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76E6BB0" w:rsidR="001E41F3" w:rsidRDefault="001E41F3">
      <w:pPr>
        <w:pStyle w:val="CRCoverPage"/>
        <w:tabs>
          <w:tab w:val="right" w:pos="9639"/>
        </w:tabs>
        <w:spacing w:after="0"/>
        <w:rPr>
          <w:b/>
          <w:i/>
          <w:noProof/>
          <w:sz w:val="28"/>
        </w:rPr>
      </w:pPr>
      <w:r>
        <w:rPr>
          <w:b/>
          <w:noProof/>
          <w:sz w:val="24"/>
        </w:rPr>
        <w:t>3GPP TSG-</w:t>
      </w:r>
      <w:r w:rsidR="00785BE7">
        <w:rPr>
          <w:rFonts w:hint="eastAsia"/>
          <w:b/>
          <w:noProof/>
          <w:sz w:val="24"/>
          <w:lang w:eastAsia="zh-CN"/>
        </w:rPr>
        <w:t>WG4</w:t>
      </w:r>
      <w:r w:rsidR="00C66BA2">
        <w:rPr>
          <w:b/>
          <w:noProof/>
          <w:sz w:val="24"/>
        </w:rPr>
        <w:t xml:space="preserve"> </w:t>
      </w:r>
      <w:r>
        <w:rPr>
          <w:b/>
          <w:noProof/>
          <w:sz w:val="24"/>
        </w:rPr>
        <w:t>Meeting #</w:t>
      </w:r>
      <w:r w:rsidR="00EB09B7" w:rsidRPr="00EB09B7">
        <w:rPr>
          <w:b/>
          <w:noProof/>
          <w:sz w:val="24"/>
        </w:rPr>
        <w:t xml:space="preserve"> </w:t>
      </w:r>
      <w:r w:rsidR="00785BE7">
        <w:rPr>
          <w:rFonts w:hint="eastAsia"/>
          <w:b/>
          <w:noProof/>
          <w:sz w:val="24"/>
          <w:lang w:eastAsia="zh-CN"/>
        </w:rPr>
        <w:t>118</w:t>
      </w:r>
      <w:r>
        <w:rPr>
          <w:b/>
          <w:i/>
          <w:noProof/>
          <w:sz w:val="28"/>
        </w:rPr>
        <w:tab/>
      </w:r>
      <w:r w:rsidR="00E13F3D" w:rsidRPr="00E13F3D">
        <w:rPr>
          <w:b/>
          <w:i/>
          <w:noProof/>
          <w:sz w:val="28"/>
        </w:rPr>
        <w:t>R4-2600343</w:t>
      </w:r>
    </w:p>
    <w:p w14:paraId="7CB45193" w14:textId="53F1FE91" w:rsidR="001E41F3" w:rsidRDefault="00785BE7" w:rsidP="005E2C44">
      <w:pPr>
        <w:pStyle w:val="CRCoverPage"/>
        <w:outlineLvl w:val="0"/>
        <w:rPr>
          <w:b/>
          <w:noProof/>
          <w:sz w:val="24"/>
        </w:rPr>
      </w:pPr>
      <w:bookmarkStart w:id="0" w:name="_GoBack"/>
      <w:bookmarkEnd w:id="0"/>
      <w:r>
        <w:rPr>
          <w:rFonts w:hint="eastAsia"/>
          <w:b/>
          <w:noProof/>
          <w:sz w:val="24"/>
          <w:lang w:eastAsia="zh-CN"/>
        </w:rPr>
        <w:t>Gothenburg, Sweden</w:t>
      </w:r>
      <w:r w:rsidR="001E41F3">
        <w:rPr>
          <w:b/>
          <w:noProof/>
          <w:sz w:val="24"/>
        </w:rPr>
        <w:t xml:space="preserve">, </w:t>
      </w:r>
      <w:r>
        <w:rPr>
          <w:rFonts w:hint="eastAsia"/>
          <w:b/>
          <w:noProof/>
          <w:sz w:val="24"/>
          <w:lang w:eastAsia="zh-CN"/>
        </w:rPr>
        <w:t>February 9</w:t>
      </w:r>
      <w:r w:rsidRPr="00785BE7">
        <w:rPr>
          <w:rFonts w:hint="eastAsia"/>
          <w:b/>
          <w:noProof/>
          <w:sz w:val="24"/>
          <w:vertAlign w:val="superscript"/>
          <w:lang w:eastAsia="zh-CN"/>
        </w:rPr>
        <w:t>th</w:t>
      </w:r>
      <w:r>
        <w:rPr>
          <w:rFonts w:hint="eastAsia"/>
          <w:b/>
          <w:noProof/>
          <w:sz w:val="24"/>
          <w:lang w:eastAsia="zh-CN"/>
        </w:rPr>
        <w:t xml:space="preserve"> </w:t>
      </w:r>
      <w:r>
        <w:rPr>
          <w:b/>
          <w:noProof/>
          <w:sz w:val="24"/>
          <w:lang w:eastAsia="zh-CN"/>
        </w:rPr>
        <w:t>–</w:t>
      </w:r>
      <w:r>
        <w:rPr>
          <w:rFonts w:hint="eastAsia"/>
          <w:b/>
          <w:noProof/>
          <w:sz w:val="24"/>
          <w:lang w:eastAsia="zh-CN"/>
        </w:rPr>
        <w:t xml:space="preserve"> 13</w:t>
      </w:r>
      <w:r w:rsidRPr="00785BE7">
        <w:rPr>
          <w:rFonts w:hint="eastAsia"/>
          <w:b/>
          <w:noProof/>
          <w:sz w:val="24"/>
          <w:vertAlign w:val="superscript"/>
          <w:lang w:eastAsia="zh-CN"/>
        </w:rPr>
        <w:t>th</w:t>
      </w:r>
      <w:r>
        <w:rPr>
          <w:rFonts w:hint="eastAsia"/>
          <w:b/>
          <w:noProof/>
          <w:sz w:val="24"/>
          <w:lang w:eastAsia="zh-CN"/>
        </w:rPr>
        <w:t xml:space="preserve"> ,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CECF17" w:rsidR="001E41F3" w:rsidRPr="00410371" w:rsidRDefault="00E13F3D" w:rsidP="00E13F3D">
            <w:pPr>
              <w:pStyle w:val="CRCoverPage"/>
              <w:spacing w:after="0"/>
              <w:jc w:val="right"/>
              <w:rPr>
                <w:b/>
                <w:noProof/>
                <w:sz w:val="28"/>
              </w:rPr>
            </w:pPr>
            <w:r w:rsidRPr="00410371">
              <w:rPr>
                <w:b/>
                <w:noProof/>
                <w:sz w:val="28"/>
              </w:rPr>
              <w:t>38.106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95F511" w:rsidR="001E41F3" w:rsidRPr="00410371" w:rsidRDefault="00E13F3D" w:rsidP="00547111">
            <w:pPr>
              <w:pStyle w:val="CRCoverPage"/>
              <w:spacing w:after="0"/>
              <w:rPr>
                <w:noProof/>
              </w:rPr>
            </w:pPr>
            <w:r w:rsidRPr="00410371">
              <w:rPr>
                <w:b/>
                <w:noProof/>
                <w:sz w:val="28"/>
              </w:rPr>
              <w:t>0129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389ED2" w:rsidR="001E41F3" w:rsidRPr="00410371" w:rsidRDefault="00E13F3D" w:rsidP="00E13F3D">
            <w:pPr>
              <w:pStyle w:val="CRCoverPage"/>
              <w:spacing w:after="0"/>
              <w:jc w:val="center"/>
              <w:rPr>
                <w:b/>
                <w:noProof/>
              </w:rPr>
            </w:pPr>
            <w:r w:rsidRPr="0041037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697D9C" w:rsidR="001E41F3" w:rsidRPr="00410371" w:rsidRDefault="00E13F3D">
            <w:pPr>
              <w:pStyle w:val="CRCoverPage"/>
              <w:spacing w:after="0"/>
              <w:jc w:val="center"/>
              <w:rPr>
                <w:noProof/>
                <w:sz w:val="28"/>
              </w:rPr>
            </w:pPr>
            <w:r w:rsidRPr="00410371">
              <w:rPr>
                <w:b/>
                <w:noProof/>
                <w:sz w:val="28"/>
              </w:rPr>
              <w:t>18.9.0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35C3AC" w:rsidR="00F25D98" w:rsidRDefault="0016376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65FCE" w:rsidR="001E41F3" w:rsidRDefault="002640DD">
            <w:pPr>
              <w:pStyle w:val="CRCoverPage"/>
              <w:spacing w:after="0"/>
              <w:ind w:left="100"/>
              <w:rPr>
                <w:noProof/>
              </w:rPr>
            </w:pPr>
            <w:r>
              <w:t>CR for TS 38.106, correction on Annex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A42A6" w:rsidR="001E41F3" w:rsidRDefault="00E13F3D">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F0367A" w:rsidR="001E41F3" w:rsidRDefault="00E13F3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85E96" w:rsidR="001E41F3" w:rsidRDefault="00E13F3D">
            <w:pPr>
              <w:pStyle w:val="CRCoverPage"/>
              <w:spacing w:after="0"/>
              <w:ind w:left="100"/>
              <w:rPr>
                <w:noProof/>
              </w:rPr>
            </w:pPr>
            <w:r>
              <w:rPr>
                <w:noProof/>
              </w:rPr>
              <w:t>NR_netcon_repeater-Core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25784" w:rsidR="001E41F3" w:rsidRDefault="00320850">
            <w:pPr>
              <w:pStyle w:val="CRCoverPage"/>
              <w:spacing w:after="0"/>
              <w:ind w:left="100"/>
              <w:rPr>
                <w:noProof/>
              </w:rPr>
            </w:pPr>
            <w:r>
              <w:rPr>
                <w:noProof/>
              </w:rPr>
              <w:t>2026-01-29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F15CA9"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77538" w:rsidR="001E41F3" w:rsidRDefault="00D2499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E062F4" w:rsidR="001E41F3" w:rsidRDefault="00600C4D">
            <w:pPr>
              <w:pStyle w:val="CRCoverPage"/>
              <w:spacing w:after="0"/>
              <w:ind w:left="100"/>
              <w:rPr>
                <w:noProof/>
                <w:lang w:eastAsia="zh-CN"/>
              </w:rPr>
            </w:pPr>
            <w:r>
              <w:rPr>
                <w:noProof/>
              </w:rPr>
              <w:t>To</w:t>
            </w:r>
            <w:r>
              <w:rPr>
                <w:rFonts w:hint="eastAsia"/>
                <w:noProof/>
                <w:lang w:eastAsia="zh-CN"/>
              </w:rPr>
              <w:t xml:space="preserve"> correct the Annex for NCR</w:t>
            </w:r>
            <w:r w:rsidR="00541AE6">
              <w:rPr>
                <w:rFonts w:hint="eastAsia"/>
                <w:noProof/>
                <w:lang w:eastAsia="zh-CN"/>
              </w:rPr>
              <w:t xml:space="preserve"> Additional spurious emissions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D96354" w14:textId="77777777" w:rsidR="001E41F3" w:rsidRDefault="00600C4D">
            <w:pPr>
              <w:pStyle w:val="CRCoverPage"/>
              <w:spacing w:after="0"/>
              <w:ind w:left="100"/>
              <w:rPr>
                <w:noProof/>
                <w:lang w:eastAsia="zh-CN"/>
              </w:rPr>
            </w:pPr>
            <w:r>
              <w:rPr>
                <w:noProof/>
              </w:rPr>
              <w:t>To</w:t>
            </w:r>
            <w:r>
              <w:rPr>
                <w:rFonts w:hint="eastAsia"/>
                <w:noProof/>
                <w:lang w:eastAsia="zh-CN"/>
              </w:rPr>
              <w:t xml:space="preserve"> correct the reference of Annex F in clause 6.5.4.2.2, since there is no Annex F in TS 38.106.</w:t>
            </w:r>
          </w:p>
          <w:p w14:paraId="31C656EC" w14:textId="6E772C94" w:rsidR="00600C4D" w:rsidRDefault="00600C4D">
            <w:pPr>
              <w:pStyle w:val="CRCoverPage"/>
              <w:spacing w:after="0"/>
              <w:ind w:left="100"/>
              <w:rPr>
                <w:noProof/>
                <w:lang w:eastAsia="zh-CN"/>
              </w:rPr>
            </w:pPr>
            <w:r>
              <w:rPr>
                <w:rFonts w:hint="eastAsia"/>
                <w:noProof/>
                <w:lang w:eastAsia="zh-CN"/>
              </w:rPr>
              <w:t xml:space="preserve">To correct </w:t>
            </w:r>
            <w:r w:rsidR="00E913ED">
              <w:rPr>
                <w:rFonts w:hint="eastAsia"/>
                <w:noProof/>
                <w:lang w:eastAsia="zh-CN"/>
              </w:rPr>
              <w:t>Table number in clause 6.5.4.2.2.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C01E54" w:rsidR="001E41F3" w:rsidRDefault="008C0F65">
            <w:pPr>
              <w:pStyle w:val="CRCoverPage"/>
              <w:spacing w:after="0"/>
              <w:ind w:left="100"/>
              <w:rPr>
                <w:noProof/>
                <w:lang w:eastAsia="zh-CN"/>
              </w:rPr>
            </w:pPr>
            <w:r>
              <w:rPr>
                <w:noProof/>
              </w:rPr>
              <w:t>The</w:t>
            </w:r>
            <w:r>
              <w:rPr>
                <w:rFonts w:hint="eastAsia"/>
                <w:noProof/>
                <w:lang w:eastAsia="zh-CN"/>
              </w:rPr>
              <w:t xml:space="preserve"> additional spurious emissions requirements for NCR will be confusing.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B1A00F" w:rsidR="001E41F3" w:rsidRDefault="003E2D79">
            <w:pPr>
              <w:pStyle w:val="CRCoverPage"/>
              <w:spacing w:after="0"/>
              <w:ind w:left="100"/>
              <w:rPr>
                <w:noProof/>
                <w:lang w:eastAsia="zh-CN"/>
              </w:rPr>
            </w:pPr>
            <w:r>
              <w:rPr>
                <w:rFonts w:hint="eastAsia"/>
                <w:noProof/>
                <w:lang w:eastAsia="zh-CN"/>
              </w:rPr>
              <w:t>6</w:t>
            </w:r>
            <w:r w:rsidR="00273255">
              <w:rPr>
                <w:rFonts w:hint="eastAsia"/>
                <w:noProof/>
                <w:lang w:eastAsia="zh-CN"/>
              </w:rPr>
              <w:t>.5.4</w:t>
            </w:r>
            <w:r>
              <w:rPr>
                <w:rFonts w:hint="eastAsia"/>
                <w:noProof/>
                <w:lang w:eastAsia="zh-CN"/>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D130CE" w:rsidR="001E41F3" w:rsidRDefault="001637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4A2753" w:rsidR="001E41F3" w:rsidRDefault="0016376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D388DA" w:rsidR="001E41F3" w:rsidRDefault="0016376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4E306330" w14:textId="77777777" w:rsidR="00600C4D" w:rsidRPr="004066E2" w:rsidRDefault="00600C4D" w:rsidP="00600C4D">
      <w:pPr>
        <w:pStyle w:val="5"/>
        <w:rPr>
          <w:color w:val="000000" w:themeColor="text1"/>
        </w:rPr>
      </w:pPr>
      <w:bookmarkStart w:id="2" w:name="_Toc45893493"/>
      <w:bookmarkStart w:id="3" w:name="_Toc44712180"/>
      <w:bookmarkStart w:id="4" w:name="_Toc37267578"/>
      <w:bookmarkStart w:id="5" w:name="_Toc37260190"/>
      <w:bookmarkStart w:id="6" w:name="_Toc36817273"/>
      <w:bookmarkStart w:id="7" w:name="_Toc29811721"/>
      <w:bookmarkStart w:id="8" w:name="_Toc21127512"/>
      <w:bookmarkStart w:id="9" w:name="_Toc53185378"/>
      <w:bookmarkStart w:id="10" w:name="_Toc53185754"/>
      <w:bookmarkStart w:id="11" w:name="_Toc57820230"/>
      <w:bookmarkStart w:id="12" w:name="_Toc57821157"/>
      <w:bookmarkStart w:id="13" w:name="_Toc61183433"/>
      <w:bookmarkStart w:id="14" w:name="_Toc61183827"/>
      <w:bookmarkStart w:id="15" w:name="_Toc61184219"/>
      <w:bookmarkStart w:id="16" w:name="_Toc61184611"/>
      <w:bookmarkStart w:id="17" w:name="_Toc61185001"/>
      <w:bookmarkStart w:id="18" w:name="_Toc66386344"/>
      <w:bookmarkStart w:id="19" w:name="_Toc74583185"/>
      <w:bookmarkStart w:id="20" w:name="_Toc76541998"/>
      <w:bookmarkStart w:id="21" w:name="_Toc82449980"/>
      <w:bookmarkStart w:id="22" w:name="_Toc82450628"/>
      <w:bookmarkStart w:id="23" w:name="_Toc106094119"/>
      <w:bookmarkStart w:id="24" w:name="_Toc114252895"/>
      <w:bookmarkStart w:id="25" w:name="_Toc123046023"/>
      <w:bookmarkStart w:id="26" w:name="_Toc124157564"/>
      <w:bookmarkStart w:id="27" w:name="_Toc124258957"/>
      <w:bookmarkStart w:id="28" w:name="_Toc124259101"/>
      <w:bookmarkStart w:id="29" w:name="_Toc130585858"/>
      <w:bookmarkStart w:id="30" w:name="_Toc130586869"/>
      <w:bookmarkStart w:id="31" w:name="_Toc137462035"/>
      <w:bookmarkStart w:id="32" w:name="_Toc138883844"/>
      <w:bookmarkStart w:id="33" w:name="_Toc138883988"/>
      <w:bookmarkStart w:id="34" w:name="_Toc145426885"/>
      <w:bookmarkStart w:id="35" w:name="_Toc155428071"/>
      <w:bookmarkStart w:id="36" w:name="_Toc155781089"/>
      <w:bookmarkStart w:id="37" w:name="_Toc161665388"/>
      <w:bookmarkStart w:id="38" w:name="_Toc169718539"/>
      <w:bookmarkStart w:id="39" w:name="_Toc176337096"/>
      <w:bookmarkStart w:id="40" w:name="_Toc187246186"/>
      <w:bookmarkStart w:id="41" w:name="_Toc219544844"/>
      <w:r w:rsidRPr="004066E2">
        <w:rPr>
          <w:color w:val="000000" w:themeColor="text1"/>
        </w:rPr>
        <w:t>6.5.4.2.2</w:t>
      </w:r>
      <w:r w:rsidRPr="004066E2">
        <w:rPr>
          <w:color w:val="000000" w:themeColor="text1"/>
        </w:rPr>
        <w:tab/>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4066E2">
        <w:rPr>
          <w:color w:val="000000" w:themeColor="text1"/>
        </w:rPr>
        <w:t xml:space="preserve">Additional spurious emissions </w:t>
      </w:r>
      <w:r w:rsidRPr="004066E2">
        <w:rPr>
          <w:i/>
          <w:iCs/>
          <w:color w:val="000000" w:themeColor="text1"/>
        </w:rPr>
        <w:t>basic limits</w:t>
      </w:r>
      <w:bookmarkEnd w:id="35"/>
      <w:bookmarkEnd w:id="36"/>
      <w:bookmarkEnd w:id="37"/>
      <w:bookmarkEnd w:id="38"/>
      <w:bookmarkEnd w:id="39"/>
      <w:bookmarkEnd w:id="40"/>
      <w:bookmarkEnd w:id="41"/>
    </w:p>
    <w:p w14:paraId="3159F77D" w14:textId="77777777" w:rsidR="00600C4D" w:rsidRPr="004066E2" w:rsidRDefault="00600C4D" w:rsidP="00600C4D">
      <w:pPr>
        <w:rPr>
          <w:color w:val="000000" w:themeColor="text1"/>
        </w:rPr>
      </w:pPr>
      <w:r w:rsidRPr="004066E2">
        <w:rPr>
          <w:color w:val="000000" w:themeColor="text1"/>
        </w:rPr>
        <w:t xml:space="preserve">These </w:t>
      </w:r>
      <w:r w:rsidRPr="004066E2">
        <w:rPr>
          <w:i/>
          <w:iCs/>
          <w:color w:val="000000" w:themeColor="text1"/>
        </w:rPr>
        <w:t>basic limits</w:t>
      </w:r>
      <w:r w:rsidRPr="004066E2">
        <w:rPr>
          <w:color w:val="000000" w:themeColor="text1"/>
        </w:rPr>
        <w:t xml:space="preserve">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4066E2">
        <w:rPr>
          <w:i/>
          <w:color w:val="000000" w:themeColor="text1"/>
        </w:rPr>
        <w:t>operating band</w:t>
      </w:r>
      <w:r w:rsidRPr="004066E2">
        <w:rPr>
          <w:color w:val="000000" w:themeColor="text1"/>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63784216" w14:textId="77777777" w:rsidR="00600C4D" w:rsidRPr="004066E2" w:rsidRDefault="00600C4D" w:rsidP="00600C4D">
      <w:pPr>
        <w:rPr>
          <w:color w:val="000000" w:themeColor="text1"/>
        </w:rPr>
      </w:pPr>
      <w:r w:rsidRPr="004066E2">
        <w:rPr>
          <w:color w:val="000000" w:themeColor="text1"/>
        </w:rPr>
        <w:t>Some requirements may apply for the protection of specific equipment (UE, MS and/or BS) or equipment operating in specific systems (GSM, CDMA, UTRA, E-UTRA, NR, etc.) as listed below.</w:t>
      </w:r>
    </w:p>
    <w:p w14:paraId="178C315E" w14:textId="77777777" w:rsidR="00600C4D" w:rsidRPr="004066E2" w:rsidRDefault="00600C4D" w:rsidP="00600C4D">
      <w:pPr>
        <w:rPr>
          <w:color w:val="000000" w:themeColor="text1"/>
        </w:rPr>
      </w:pPr>
      <w:r w:rsidRPr="004066E2">
        <w:rPr>
          <w:color w:val="000000" w:themeColor="text1"/>
        </w:rPr>
        <w:t xml:space="preserve">The spurious emission </w:t>
      </w:r>
      <w:r w:rsidRPr="004066E2">
        <w:rPr>
          <w:rFonts w:cs="v5.0.0"/>
          <w:i/>
          <w:color w:val="000000" w:themeColor="text1"/>
        </w:rPr>
        <w:t>basic limits</w:t>
      </w:r>
      <w:r w:rsidRPr="004066E2">
        <w:rPr>
          <w:color w:val="000000" w:themeColor="text1"/>
        </w:rPr>
        <w:t xml:space="preserve"> are provided in table 6.5.4.2.2-1 where requirements for co-existence with the system </w:t>
      </w:r>
      <w:r w:rsidRPr="004066E2">
        <w:rPr>
          <w:rFonts w:hint="eastAsia"/>
          <w:color w:val="000000" w:themeColor="text1"/>
          <w:lang w:eastAsia="zh-CN"/>
        </w:rPr>
        <w:t>type</w:t>
      </w:r>
      <w:r w:rsidRPr="004066E2">
        <w:rPr>
          <w:color w:val="000000" w:themeColor="text1"/>
        </w:rPr>
        <w:t xml:space="preserve"> listed in the first column apply for </w:t>
      </w:r>
      <w:r w:rsidRPr="004066E2">
        <w:rPr>
          <w:i/>
          <w:iCs/>
          <w:color w:val="000000" w:themeColor="text1"/>
        </w:rPr>
        <w:t>repeater type 1-C</w:t>
      </w:r>
      <w:r w:rsidRPr="004066E2">
        <w:rPr>
          <w:color w:val="000000" w:themeColor="text1"/>
        </w:rPr>
        <w:t xml:space="preserve">. For </w:t>
      </w:r>
      <w:r w:rsidRPr="004066E2">
        <w:rPr>
          <w:rFonts w:cs="Arial"/>
          <w:color w:val="000000" w:themeColor="text1"/>
        </w:rPr>
        <w:t xml:space="preserve">a </w:t>
      </w:r>
      <w:r w:rsidRPr="004066E2">
        <w:rPr>
          <w:rFonts w:cs="Arial"/>
          <w:i/>
          <w:color w:val="000000" w:themeColor="text1"/>
        </w:rPr>
        <w:t>multi-band connector</w:t>
      </w:r>
      <w:r w:rsidRPr="004066E2">
        <w:rPr>
          <w:color w:val="000000" w:themeColor="text1"/>
        </w:rPr>
        <w:t xml:space="preserve">, the exclusions and conditions in table 6.5.4.2.2-1 apply for each supported </w:t>
      </w:r>
      <w:r w:rsidRPr="004066E2">
        <w:rPr>
          <w:i/>
          <w:color w:val="000000" w:themeColor="text1"/>
        </w:rPr>
        <w:t>operating band</w:t>
      </w:r>
      <w:r w:rsidRPr="004066E2">
        <w:rPr>
          <w:color w:val="000000" w:themeColor="text1"/>
        </w:rPr>
        <w:t>.</w:t>
      </w:r>
    </w:p>
    <w:p w14:paraId="784EA1C9" w14:textId="77777777" w:rsidR="00600C4D" w:rsidRPr="004066E2" w:rsidRDefault="00600C4D" w:rsidP="00600C4D">
      <w:pPr>
        <w:pStyle w:val="TH"/>
        <w:rPr>
          <w:rFonts w:eastAsia="Malgun Gothic"/>
          <w:color w:val="000000" w:themeColor="text1"/>
        </w:rPr>
      </w:pPr>
      <w:r w:rsidRPr="004066E2">
        <w:rPr>
          <w:color w:val="000000" w:themeColor="text1"/>
        </w:rPr>
        <w:t xml:space="preserve">Table 6.5.4.2.2-1: </w:t>
      </w:r>
      <w:r w:rsidRPr="004066E2">
        <w:rPr>
          <w:i/>
          <w:iCs/>
          <w:color w:val="000000" w:themeColor="text1"/>
        </w:rPr>
        <w:t>Repeater type 1-C</w:t>
      </w:r>
      <w:r w:rsidRPr="004066E2">
        <w:rPr>
          <w:color w:val="000000" w:themeColor="text1"/>
        </w:rPr>
        <w:t xml:space="preserve"> spurious emissions basic limits for co-existence with systems operating in other frequency bands</w:t>
      </w:r>
    </w:p>
    <w:tbl>
      <w:tblPr>
        <w:tblW w:w="985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376"/>
        <w:gridCol w:w="2694"/>
        <w:gridCol w:w="1872"/>
        <w:gridCol w:w="1530"/>
        <w:gridCol w:w="1385"/>
      </w:tblGrid>
      <w:tr w:rsidR="00600C4D" w:rsidRPr="004066E2" w14:paraId="073E9681" w14:textId="77777777" w:rsidTr="007E70EA">
        <w:trPr>
          <w:cantSplit/>
          <w:tblHeader/>
          <w:jc w:val="center"/>
        </w:trPr>
        <w:tc>
          <w:tcPr>
            <w:tcW w:w="2376" w:type="dxa"/>
            <w:tcBorders>
              <w:top w:val="single" w:sz="2" w:space="0" w:color="auto"/>
              <w:left w:val="single" w:sz="2" w:space="0" w:color="auto"/>
              <w:bottom w:val="single" w:sz="2" w:space="0" w:color="auto"/>
              <w:right w:val="single" w:sz="2" w:space="0" w:color="auto"/>
            </w:tcBorders>
          </w:tcPr>
          <w:p w14:paraId="7BA19686" w14:textId="77777777" w:rsidR="00600C4D" w:rsidRPr="004066E2" w:rsidRDefault="00600C4D" w:rsidP="007E70EA">
            <w:pPr>
              <w:pStyle w:val="TAH"/>
              <w:rPr>
                <w:rFonts w:eastAsia="DengXian"/>
                <w:color w:val="000000" w:themeColor="text1"/>
                <w:lang w:eastAsia="zh-CN"/>
              </w:rPr>
            </w:pPr>
            <w:r w:rsidRPr="004066E2">
              <w:rPr>
                <w:color w:val="000000" w:themeColor="text1"/>
                <w:lang w:val="en-US"/>
              </w:rPr>
              <w:t xml:space="preserve">System type </w:t>
            </w:r>
            <w:r w:rsidRPr="004066E2">
              <w:rPr>
                <w:color w:val="000000" w:themeColor="text1"/>
              </w:rPr>
              <w:t>to co-exist with</w:t>
            </w:r>
          </w:p>
          <w:p w14:paraId="01189249" w14:textId="77777777" w:rsidR="00600C4D" w:rsidRPr="004066E2" w:rsidRDefault="00600C4D" w:rsidP="007E70EA">
            <w:pPr>
              <w:pStyle w:val="TAH"/>
              <w:rPr>
                <w:color w:val="000000" w:themeColor="text1"/>
              </w:rPr>
            </w:pPr>
            <w:r w:rsidRPr="004066E2">
              <w:rPr>
                <w:rFonts w:eastAsia="DengXian" w:hint="eastAsia"/>
                <w:color w:val="000000" w:themeColor="text1"/>
                <w:lang w:eastAsia="zh-CN"/>
              </w:rPr>
              <w:t>(Note 7)</w:t>
            </w:r>
          </w:p>
        </w:tc>
        <w:tc>
          <w:tcPr>
            <w:tcW w:w="2694" w:type="dxa"/>
            <w:tcBorders>
              <w:top w:val="single" w:sz="2" w:space="0" w:color="auto"/>
              <w:left w:val="single" w:sz="2" w:space="0" w:color="auto"/>
              <w:bottom w:val="single" w:sz="2" w:space="0" w:color="auto"/>
              <w:right w:val="single" w:sz="2" w:space="0" w:color="auto"/>
            </w:tcBorders>
          </w:tcPr>
          <w:p w14:paraId="26B0BAE3" w14:textId="77777777" w:rsidR="00600C4D" w:rsidRPr="004066E2" w:rsidRDefault="00600C4D" w:rsidP="007E70EA">
            <w:pPr>
              <w:pStyle w:val="TAH"/>
              <w:rPr>
                <w:rFonts w:cs="v5.0.0"/>
                <w:iCs/>
                <w:color w:val="000000" w:themeColor="text1"/>
              </w:rPr>
            </w:pPr>
            <w:r w:rsidRPr="004066E2">
              <w:rPr>
                <w:color w:val="000000" w:themeColor="text1"/>
              </w:rPr>
              <w:t>Frequency range for co-existence requirement</w:t>
            </w:r>
            <w:r w:rsidRPr="004066E2">
              <w:rPr>
                <w:rFonts w:eastAsia="DengXian" w:hint="eastAsia"/>
                <w:color w:val="000000" w:themeColor="text1"/>
                <w:lang w:eastAsia="zh-CN"/>
              </w:rPr>
              <w:t xml:space="preserve"> (MHz) (Note 8)</w:t>
            </w:r>
          </w:p>
        </w:tc>
        <w:tc>
          <w:tcPr>
            <w:tcW w:w="1872" w:type="dxa"/>
            <w:tcBorders>
              <w:top w:val="single" w:sz="2" w:space="0" w:color="auto"/>
              <w:left w:val="single" w:sz="2" w:space="0" w:color="auto"/>
              <w:bottom w:val="single" w:sz="2" w:space="0" w:color="auto"/>
              <w:right w:val="single" w:sz="2" w:space="0" w:color="auto"/>
            </w:tcBorders>
          </w:tcPr>
          <w:p w14:paraId="64FE4B10" w14:textId="77777777" w:rsidR="00600C4D" w:rsidRPr="004066E2" w:rsidRDefault="00600C4D" w:rsidP="007E70EA">
            <w:pPr>
              <w:pStyle w:val="TAH"/>
              <w:rPr>
                <w:i/>
                <w:color w:val="000000" w:themeColor="text1"/>
              </w:rPr>
            </w:pPr>
            <w:r w:rsidRPr="004066E2">
              <w:rPr>
                <w:rFonts w:cs="v5.0.0"/>
                <w:i/>
                <w:color w:val="000000" w:themeColor="text1"/>
              </w:rPr>
              <w:t>Basic limits</w:t>
            </w:r>
            <w:r w:rsidRPr="004066E2">
              <w:rPr>
                <w:rFonts w:cs="v5.0.0"/>
                <w:i/>
                <w:color w:val="000000" w:themeColor="text1"/>
              </w:rPr>
              <w:br/>
              <w:t xml:space="preserve"> </w:t>
            </w:r>
            <w:r w:rsidRPr="004066E2">
              <w:rPr>
                <w:rFonts w:cs="v5.0.0"/>
                <w:iCs/>
                <w:color w:val="000000" w:themeColor="text1"/>
              </w:rPr>
              <w:t>(</w:t>
            </w:r>
            <w:proofErr w:type="spellStart"/>
            <w:r w:rsidRPr="004066E2">
              <w:rPr>
                <w:rFonts w:cs="v5.0.0"/>
                <w:iCs/>
                <w:color w:val="000000" w:themeColor="text1"/>
              </w:rPr>
              <w:t>dBm</w:t>
            </w:r>
            <w:proofErr w:type="spellEnd"/>
            <w:r w:rsidRPr="004066E2">
              <w:rPr>
                <w:rFonts w:cs="v5.0.0"/>
                <w:iCs/>
                <w:color w:val="000000" w:themeColor="text1"/>
              </w:rPr>
              <w:t>)</w:t>
            </w:r>
          </w:p>
        </w:tc>
        <w:tc>
          <w:tcPr>
            <w:tcW w:w="1530" w:type="dxa"/>
            <w:tcBorders>
              <w:top w:val="single" w:sz="2" w:space="0" w:color="auto"/>
              <w:left w:val="single" w:sz="2" w:space="0" w:color="auto"/>
              <w:bottom w:val="single" w:sz="2" w:space="0" w:color="auto"/>
              <w:right w:val="single" w:sz="2" w:space="0" w:color="auto"/>
            </w:tcBorders>
          </w:tcPr>
          <w:p w14:paraId="0A929DCA" w14:textId="77777777" w:rsidR="00600C4D" w:rsidRPr="004066E2" w:rsidRDefault="00600C4D" w:rsidP="007E70EA">
            <w:pPr>
              <w:pStyle w:val="TAH"/>
              <w:rPr>
                <w:color w:val="000000" w:themeColor="text1"/>
              </w:rPr>
            </w:pPr>
            <w:r w:rsidRPr="004066E2">
              <w:rPr>
                <w:color w:val="000000" w:themeColor="text1"/>
              </w:rPr>
              <w:t>Measurement bandwidth</w:t>
            </w:r>
          </w:p>
        </w:tc>
        <w:tc>
          <w:tcPr>
            <w:tcW w:w="1385" w:type="dxa"/>
            <w:tcBorders>
              <w:top w:val="single" w:sz="2" w:space="0" w:color="auto"/>
              <w:left w:val="single" w:sz="2" w:space="0" w:color="auto"/>
              <w:bottom w:val="single" w:sz="2" w:space="0" w:color="auto"/>
              <w:right w:val="single" w:sz="2" w:space="0" w:color="auto"/>
            </w:tcBorders>
          </w:tcPr>
          <w:p w14:paraId="35BBF8A5" w14:textId="77777777" w:rsidR="00600C4D" w:rsidRPr="004066E2" w:rsidRDefault="00600C4D" w:rsidP="007E70EA">
            <w:pPr>
              <w:pStyle w:val="TAH"/>
              <w:rPr>
                <w:color w:val="000000" w:themeColor="text1"/>
                <w:lang w:val="en-US"/>
              </w:rPr>
            </w:pPr>
            <w:r w:rsidRPr="004066E2">
              <w:rPr>
                <w:color w:val="000000" w:themeColor="text1"/>
              </w:rPr>
              <w:t>Note</w:t>
            </w:r>
            <w:r w:rsidRPr="004066E2">
              <w:rPr>
                <w:color w:val="000000" w:themeColor="text1"/>
                <w:lang w:val="en-US"/>
              </w:rPr>
              <w:t>s</w:t>
            </w:r>
          </w:p>
        </w:tc>
      </w:tr>
      <w:tr w:rsidR="00600C4D" w:rsidRPr="004066E2" w14:paraId="606722E9" w14:textId="77777777" w:rsidTr="007E70EA">
        <w:trPr>
          <w:cantSplit/>
          <w:tblHeader/>
          <w:jc w:val="center"/>
        </w:trPr>
        <w:tc>
          <w:tcPr>
            <w:tcW w:w="2376" w:type="dxa"/>
            <w:vMerge w:val="restart"/>
            <w:tcBorders>
              <w:top w:val="single" w:sz="2" w:space="0" w:color="auto"/>
              <w:left w:val="single" w:sz="2" w:space="0" w:color="auto"/>
              <w:right w:val="single" w:sz="2" w:space="0" w:color="auto"/>
            </w:tcBorders>
          </w:tcPr>
          <w:p w14:paraId="07208E0F" w14:textId="77777777" w:rsidR="00600C4D" w:rsidRPr="004066E2" w:rsidRDefault="00600C4D" w:rsidP="007E70EA">
            <w:pPr>
              <w:keepNext/>
              <w:keepLines/>
              <w:spacing w:after="0"/>
              <w:jc w:val="center"/>
              <w:rPr>
                <w:rFonts w:ascii="Arial" w:hAnsi="Arial"/>
                <w:color w:val="000000" w:themeColor="text1"/>
                <w:sz w:val="18"/>
                <w:lang w:val="en-US" w:eastAsia="zh-CN"/>
              </w:rPr>
            </w:pPr>
            <w:r w:rsidRPr="004066E2">
              <w:rPr>
                <w:rFonts w:ascii="Arial" w:hAnsi="Arial"/>
                <w:color w:val="000000" w:themeColor="text1"/>
                <w:sz w:val="18"/>
                <w:lang w:val="en-US" w:eastAsia="zh-CN"/>
              </w:rPr>
              <w:t>GSM850 or CDMA850</w:t>
            </w:r>
          </w:p>
        </w:tc>
        <w:tc>
          <w:tcPr>
            <w:tcW w:w="2694" w:type="dxa"/>
            <w:tcBorders>
              <w:top w:val="single" w:sz="2" w:space="0" w:color="auto"/>
              <w:left w:val="single" w:sz="2" w:space="0" w:color="auto"/>
              <w:bottom w:val="single" w:sz="2" w:space="0" w:color="auto"/>
              <w:right w:val="single" w:sz="2" w:space="0" w:color="auto"/>
            </w:tcBorders>
          </w:tcPr>
          <w:p w14:paraId="06F69BF6" w14:textId="77777777" w:rsidR="00600C4D" w:rsidRPr="004066E2" w:rsidRDefault="00600C4D" w:rsidP="007E70EA">
            <w:pPr>
              <w:keepNext/>
              <w:keepLines/>
              <w:spacing w:after="0"/>
              <w:jc w:val="center"/>
              <w:rPr>
                <w:rFonts w:ascii="Arial" w:hAnsi="Arial"/>
                <w:color w:val="000000" w:themeColor="text1"/>
                <w:sz w:val="18"/>
              </w:rPr>
            </w:pPr>
            <w:r w:rsidRPr="004066E2">
              <w:rPr>
                <w:rFonts w:ascii="Arial" w:hAnsi="Arial"/>
                <w:color w:val="000000" w:themeColor="text1"/>
                <w:sz w:val="18"/>
              </w:rPr>
              <w:t>869 - 894</w:t>
            </w:r>
          </w:p>
        </w:tc>
        <w:tc>
          <w:tcPr>
            <w:tcW w:w="1872" w:type="dxa"/>
            <w:tcBorders>
              <w:top w:val="single" w:sz="2" w:space="0" w:color="auto"/>
              <w:left w:val="single" w:sz="2" w:space="0" w:color="auto"/>
              <w:bottom w:val="single" w:sz="2" w:space="0" w:color="auto"/>
              <w:right w:val="single" w:sz="2" w:space="0" w:color="auto"/>
            </w:tcBorders>
          </w:tcPr>
          <w:p w14:paraId="3DC9DCEC" w14:textId="77777777" w:rsidR="00600C4D" w:rsidRPr="004066E2" w:rsidRDefault="00600C4D" w:rsidP="007E70EA">
            <w:pPr>
              <w:keepNext/>
              <w:keepLines/>
              <w:spacing w:after="0"/>
              <w:jc w:val="center"/>
              <w:rPr>
                <w:rFonts w:ascii="Arial" w:hAnsi="Arial"/>
                <w:color w:val="000000" w:themeColor="text1"/>
                <w:sz w:val="18"/>
              </w:rPr>
            </w:pPr>
            <w:r w:rsidRPr="004066E2">
              <w:rPr>
                <w:rFonts w:ascii="Arial" w:hAnsi="Arial"/>
                <w:color w:val="000000" w:themeColor="text1"/>
                <w:sz w:val="18"/>
              </w:rPr>
              <w:t>-57</w:t>
            </w:r>
          </w:p>
        </w:tc>
        <w:tc>
          <w:tcPr>
            <w:tcW w:w="1530" w:type="dxa"/>
            <w:vMerge w:val="restart"/>
            <w:tcBorders>
              <w:top w:val="single" w:sz="2" w:space="0" w:color="auto"/>
              <w:left w:val="single" w:sz="2" w:space="0" w:color="auto"/>
              <w:right w:val="single" w:sz="2" w:space="0" w:color="auto"/>
            </w:tcBorders>
          </w:tcPr>
          <w:p w14:paraId="042D1830" w14:textId="77777777" w:rsidR="00600C4D" w:rsidRPr="004066E2" w:rsidRDefault="00600C4D" w:rsidP="007E70EA">
            <w:pPr>
              <w:keepNext/>
              <w:keepLines/>
              <w:spacing w:after="0"/>
              <w:jc w:val="center"/>
              <w:rPr>
                <w:rFonts w:ascii="Arial" w:hAnsi="Arial"/>
                <w:color w:val="000000" w:themeColor="text1"/>
                <w:sz w:val="18"/>
                <w:lang w:val="en-US" w:eastAsia="zh-CN"/>
              </w:rPr>
            </w:pPr>
            <w:r w:rsidRPr="004066E2">
              <w:rPr>
                <w:rFonts w:ascii="Arial" w:hAnsi="Arial"/>
                <w:color w:val="000000" w:themeColor="text1"/>
                <w:sz w:val="18"/>
                <w:lang w:val="en-US" w:eastAsia="zh-CN"/>
              </w:rPr>
              <w:t>100kHz</w:t>
            </w:r>
          </w:p>
        </w:tc>
        <w:tc>
          <w:tcPr>
            <w:tcW w:w="1385" w:type="dxa"/>
            <w:vMerge w:val="restart"/>
            <w:tcBorders>
              <w:top w:val="single" w:sz="2" w:space="0" w:color="auto"/>
              <w:left w:val="single" w:sz="2" w:space="0" w:color="auto"/>
              <w:right w:val="single" w:sz="2" w:space="0" w:color="auto"/>
            </w:tcBorders>
          </w:tcPr>
          <w:p w14:paraId="5105A3BB" w14:textId="77777777" w:rsidR="00600C4D" w:rsidRPr="004066E2" w:rsidRDefault="00600C4D" w:rsidP="007E70EA">
            <w:pPr>
              <w:keepNext/>
              <w:keepLines/>
              <w:spacing w:after="0"/>
              <w:jc w:val="center"/>
              <w:rPr>
                <w:rFonts w:ascii="Arial" w:hAnsi="Arial"/>
                <w:color w:val="000000" w:themeColor="text1"/>
                <w:sz w:val="18"/>
                <w:lang w:val="en-US" w:eastAsia="zh-CN"/>
              </w:rPr>
            </w:pPr>
            <w:r w:rsidRPr="004066E2">
              <w:rPr>
                <w:rFonts w:ascii="Arial" w:hAnsi="Arial"/>
                <w:color w:val="000000" w:themeColor="text1"/>
                <w:sz w:val="18"/>
                <w:lang w:val="en-US" w:eastAsia="zh-CN"/>
              </w:rPr>
              <w:t>N</w:t>
            </w:r>
            <w:r w:rsidRPr="004066E2">
              <w:rPr>
                <w:rFonts w:ascii="Arial" w:eastAsia="DengXian" w:hAnsi="Arial" w:hint="eastAsia"/>
                <w:color w:val="000000" w:themeColor="text1"/>
                <w:sz w:val="18"/>
                <w:lang w:val="en-US" w:eastAsia="zh-CN"/>
              </w:rPr>
              <w:t>ote</w:t>
            </w:r>
            <w:r w:rsidRPr="004066E2">
              <w:rPr>
                <w:rFonts w:ascii="Arial" w:hAnsi="Arial"/>
                <w:color w:val="000000" w:themeColor="text1"/>
                <w:sz w:val="18"/>
                <w:lang w:val="en-US" w:eastAsia="zh-CN"/>
              </w:rPr>
              <w:t xml:space="preserve"> 1</w:t>
            </w:r>
          </w:p>
        </w:tc>
      </w:tr>
      <w:tr w:rsidR="00600C4D" w:rsidRPr="004066E2" w14:paraId="5BB10ACE" w14:textId="77777777" w:rsidTr="007E70EA">
        <w:trPr>
          <w:cantSplit/>
          <w:tblHeader/>
          <w:jc w:val="center"/>
        </w:trPr>
        <w:tc>
          <w:tcPr>
            <w:tcW w:w="2376" w:type="dxa"/>
            <w:vMerge/>
            <w:tcBorders>
              <w:left w:val="single" w:sz="2" w:space="0" w:color="auto"/>
              <w:bottom w:val="single" w:sz="2" w:space="0" w:color="auto"/>
              <w:right w:val="single" w:sz="2" w:space="0" w:color="auto"/>
            </w:tcBorders>
          </w:tcPr>
          <w:p w14:paraId="6FB326A6" w14:textId="77777777" w:rsidR="00600C4D" w:rsidRPr="004066E2" w:rsidRDefault="00600C4D" w:rsidP="007E70EA">
            <w:pPr>
              <w:keepNext/>
              <w:keepLines/>
              <w:spacing w:after="0"/>
              <w:jc w:val="center"/>
              <w:rPr>
                <w:rFonts w:ascii="Arial" w:hAnsi="Arial"/>
                <w:color w:val="000000" w:themeColor="text1"/>
                <w:sz w:val="18"/>
                <w:lang w:val="en-US" w:eastAsia="zh-CN"/>
              </w:rPr>
            </w:pPr>
          </w:p>
        </w:tc>
        <w:tc>
          <w:tcPr>
            <w:tcW w:w="2694" w:type="dxa"/>
            <w:tcBorders>
              <w:top w:val="single" w:sz="2" w:space="0" w:color="auto"/>
              <w:left w:val="single" w:sz="2" w:space="0" w:color="auto"/>
              <w:bottom w:val="single" w:sz="2" w:space="0" w:color="auto"/>
              <w:right w:val="single" w:sz="2" w:space="0" w:color="auto"/>
            </w:tcBorders>
          </w:tcPr>
          <w:p w14:paraId="46DE9E9F" w14:textId="77777777" w:rsidR="00600C4D" w:rsidRPr="004066E2" w:rsidRDefault="00600C4D" w:rsidP="007E70EA">
            <w:pPr>
              <w:keepNext/>
              <w:keepLines/>
              <w:spacing w:after="0"/>
              <w:jc w:val="center"/>
              <w:rPr>
                <w:rFonts w:ascii="Arial" w:hAnsi="Arial"/>
                <w:color w:val="000000" w:themeColor="text1"/>
                <w:sz w:val="18"/>
              </w:rPr>
            </w:pPr>
            <w:r w:rsidRPr="004066E2">
              <w:rPr>
                <w:rFonts w:ascii="Arial" w:hAnsi="Arial"/>
                <w:color w:val="000000" w:themeColor="text1"/>
                <w:sz w:val="18"/>
              </w:rPr>
              <w:t xml:space="preserve">824 </w:t>
            </w:r>
            <w:r w:rsidRPr="004066E2">
              <w:rPr>
                <w:rFonts w:ascii="Arial" w:hAnsi="Arial"/>
                <w:color w:val="000000" w:themeColor="text1"/>
                <w:sz w:val="18"/>
              </w:rPr>
              <w:noBreakHyphen/>
              <w:t xml:space="preserve"> 849 </w:t>
            </w:r>
          </w:p>
        </w:tc>
        <w:tc>
          <w:tcPr>
            <w:tcW w:w="1872" w:type="dxa"/>
            <w:tcBorders>
              <w:top w:val="single" w:sz="2" w:space="0" w:color="auto"/>
              <w:left w:val="single" w:sz="2" w:space="0" w:color="auto"/>
              <w:bottom w:val="single" w:sz="2" w:space="0" w:color="auto"/>
              <w:right w:val="single" w:sz="2" w:space="0" w:color="auto"/>
            </w:tcBorders>
          </w:tcPr>
          <w:p w14:paraId="65781E63" w14:textId="77777777" w:rsidR="00600C4D" w:rsidRPr="004066E2" w:rsidRDefault="00600C4D" w:rsidP="007E70EA">
            <w:pPr>
              <w:keepNext/>
              <w:keepLines/>
              <w:spacing w:after="0"/>
              <w:jc w:val="center"/>
              <w:rPr>
                <w:rFonts w:ascii="Arial" w:hAnsi="Arial"/>
                <w:color w:val="000000" w:themeColor="text1"/>
                <w:sz w:val="18"/>
              </w:rPr>
            </w:pPr>
            <w:r w:rsidRPr="004066E2">
              <w:rPr>
                <w:rFonts w:ascii="Arial" w:hAnsi="Arial"/>
                <w:color w:val="000000" w:themeColor="text1"/>
                <w:sz w:val="18"/>
              </w:rPr>
              <w:t>-61</w:t>
            </w:r>
          </w:p>
        </w:tc>
        <w:tc>
          <w:tcPr>
            <w:tcW w:w="1530" w:type="dxa"/>
            <w:vMerge/>
            <w:tcBorders>
              <w:left w:val="single" w:sz="2" w:space="0" w:color="auto"/>
              <w:right w:val="single" w:sz="2" w:space="0" w:color="auto"/>
            </w:tcBorders>
          </w:tcPr>
          <w:p w14:paraId="4C32B9FE" w14:textId="77777777" w:rsidR="00600C4D" w:rsidRPr="004066E2" w:rsidRDefault="00600C4D" w:rsidP="007E70EA">
            <w:pPr>
              <w:keepNext/>
              <w:keepLines/>
              <w:spacing w:after="0"/>
              <w:jc w:val="center"/>
              <w:rPr>
                <w:rFonts w:ascii="Arial" w:hAnsi="Arial"/>
                <w:color w:val="000000" w:themeColor="text1"/>
                <w:sz w:val="18"/>
                <w:lang w:val="en-US" w:eastAsia="zh-CN"/>
              </w:rPr>
            </w:pPr>
          </w:p>
        </w:tc>
        <w:tc>
          <w:tcPr>
            <w:tcW w:w="1385" w:type="dxa"/>
            <w:vMerge/>
            <w:tcBorders>
              <w:left w:val="single" w:sz="2" w:space="0" w:color="auto"/>
              <w:right w:val="single" w:sz="2" w:space="0" w:color="auto"/>
            </w:tcBorders>
          </w:tcPr>
          <w:p w14:paraId="5116330B" w14:textId="77777777" w:rsidR="00600C4D" w:rsidRPr="004066E2" w:rsidRDefault="00600C4D" w:rsidP="007E70EA">
            <w:pPr>
              <w:keepNext/>
              <w:keepLines/>
              <w:spacing w:after="0"/>
              <w:jc w:val="center"/>
              <w:rPr>
                <w:rFonts w:ascii="Arial" w:hAnsi="Arial"/>
                <w:color w:val="000000" w:themeColor="text1"/>
                <w:sz w:val="18"/>
                <w:lang w:val="en-US" w:eastAsia="zh-CN"/>
              </w:rPr>
            </w:pPr>
          </w:p>
        </w:tc>
      </w:tr>
      <w:tr w:rsidR="00600C4D" w:rsidRPr="004066E2" w14:paraId="06245B56" w14:textId="77777777" w:rsidTr="007E70EA">
        <w:trPr>
          <w:cantSplit/>
          <w:tblHeader/>
          <w:jc w:val="center"/>
        </w:trPr>
        <w:tc>
          <w:tcPr>
            <w:tcW w:w="2376" w:type="dxa"/>
            <w:vMerge w:val="restart"/>
            <w:tcBorders>
              <w:top w:val="single" w:sz="2" w:space="0" w:color="auto"/>
              <w:left w:val="single" w:sz="2" w:space="0" w:color="auto"/>
              <w:right w:val="single" w:sz="2" w:space="0" w:color="auto"/>
            </w:tcBorders>
          </w:tcPr>
          <w:p w14:paraId="31F86A90" w14:textId="77777777" w:rsidR="00600C4D" w:rsidRPr="004066E2" w:rsidRDefault="00600C4D" w:rsidP="007E70EA">
            <w:pPr>
              <w:keepNext/>
              <w:keepLines/>
              <w:spacing w:after="0"/>
              <w:jc w:val="center"/>
              <w:rPr>
                <w:rFonts w:ascii="Arial" w:hAnsi="Arial"/>
                <w:color w:val="000000" w:themeColor="text1"/>
                <w:sz w:val="18"/>
                <w:lang w:val="en-US" w:eastAsia="zh-CN"/>
              </w:rPr>
            </w:pPr>
            <w:r w:rsidRPr="004066E2">
              <w:rPr>
                <w:rFonts w:ascii="Arial" w:hAnsi="Arial"/>
                <w:color w:val="000000" w:themeColor="text1"/>
                <w:sz w:val="18"/>
                <w:lang w:val="en-US" w:eastAsia="zh-CN"/>
              </w:rPr>
              <w:t>GSM900</w:t>
            </w:r>
          </w:p>
        </w:tc>
        <w:tc>
          <w:tcPr>
            <w:tcW w:w="2694" w:type="dxa"/>
            <w:tcBorders>
              <w:top w:val="single" w:sz="2" w:space="0" w:color="auto"/>
              <w:left w:val="single" w:sz="2" w:space="0" w:color="auto"/>
              <w:bottom w:val="single" w:sz="2" w:space="0" w:color="auto"/>
              <w:right w:val="single" w:sz="2" w:space="0" w:color="auto"/>
            </w:tcBorders>
          </w:tcPr>
          <w:p w14:paraId="221CD51B" w14:textId="77777777" w:rsidR="00600C4D" w:rsidRPr="004066E2" w:rsidRDefault="00600C4D" w:rsidP="007E70EA">
            <w:pPr>
              <w:keepNext/>
              <w:keepLines/>
              <w:spacing w:after="0"/>
              <w:jc w:val="center"/>
              <w:rPr>
                <w:rFonts w:ascii="Arial" w:hAnsi="Arial"/>
                <w:color w:val="000000" w:themeColor="text1"/>
                <w:sz w:val="18"/>
              </w:rPr>
            </w:pPr>
            <w:r w:rsidRPr="004066E2">
              <w:rPr>
                <w:rFonts w:ascii="Arial" w:hAnsi="Arial"/>
                <w:color w:val="000000" w:themeColor="text1"/>
                <w:sz w:val="18"/>
              </w:rPr>
              <w:t xml:space="preserve">921 </w:t>
            </w:r>
            <w:r w:rsidRPr="004066E2">
              <w:rPr>
                <w:rFonts w:ascii="Arial" w:hAnsi="Arial"/>
                <w:color w:val="000000" w:themeColor="text1"/>
                <w:sz w:val="18"/>
              </w:rPr>
              <w:noBreakHyphen/>
              <w:t xml:space="preserve"> 960</w:t>
            </w:r>
          </w:p>
        </w:tc>
        <w:tc>
          <w:tcPr>
            <w:tcW w:w="1872" w:type="dxa"/>
            <w:tcBorders>
              <w:top w:val="single" w:sz="2" w:space="0" w:color="auto"/>
              <w:left w:val="single" w:sz="2" w:space="0" w:color="auto"/>
              <w:bottom w:val="single" w:sz="2" w:space="0" w:color="auto"/>
              <w:right w:val="single" w:sz="2" w:space="0" w:color="auto"/>
            </w:tcBorders>
          </w:tcPr>
          <w:p w14:paraId="47282887" w14:textId="77777777" w:rsidR="00600C4D" w:rsidRPr="004066E2" w:rsidRDefault="00600C4D" w:rsidP="007E70EA">
            <w:pPr>
              <w:keepNext/>
              <w:keepLines/>
              <w:spacing w:after="0"/>
              <w:jc w:val="center"/>
              <w:rPr>
                <w:rFonts w:ascii="Arial" w:hAnsi="Arial"/>
                <w:color w:val="000000" w:themeColor="text1"/>
                <w:sz w:val="18"/>
              </w:rPr>
            </w:pPr>
            <w:r w:rsidRPr="004066E2">
              <w:rPr>
                <w:rFonts w:ascii="Arial" w:hAnsi="Arial"/>
                <w:color w:val="000000" w:themeColor="text1"/>
                <w:sz w:val="18"/>
              </w:rPr>
              <w:t>-57</w:t>
            </w:r>
          </w:p>
        </w:tc>
        <w:tc>
          <w:tcPr>
            <w:tcW w:w="1530" w:type="dxa"/>
            <w:vMerge/>
            <w:tcBorders>
              <w:left w:val="single" w:sz="2" w:space="0" w:color="auto"/>
              <w:right w:val="single" w:sz="2" w:space="0" w:color="auto"/>
            </w:tcBorders>
          </w:tcPr>
          <w:p w14:paraId="6AA793F7" w14:textId="77777777" w:rsidR="00600C4D" w:rsidRPr="004066E2" w:rsidRDefault="00600C4D" w:rsidP="007E70EA">
            <w:pPr>
              <w:keepNext/>
              <w:keepLines/>
              <w:spacing w:after="0"/>
              <w:jc w:val="center"/>
              <w:rPr>
                <w:rFonts w:ascii="Arial" w:hAnsi="Arial"/>
                <w:color w:val="000000" w:themeColor="text1"/>
                <w:sz w:val="18"/>
                <w:lang w:val="en-US" w:eastAsia="zh-CN"/>
              </w:rPr>
            </w:pPr>
          </w:p>
        </w:tc>
        <w:tc>
          <w:tcPr>
            <w:tcW w:w="1385" w:type="dxa"/>
            <w:vMerge/>
            <w:tcBorders>
              <w:left w:val="single" w:sz="2" w:space="0" w:color="auto"/>
              <w:right w:val="single" w:sz="2" w:space="0" w:color="auto"/>
            </w:tcBorders>
          </w:tcPr>
          <w:p w14:paraId="39E44B2A" w14:textId="77777777" w:rsidR="00600C4D" w:rsidRPr="004066E2" w:rsidRDefault="00600C4D" w:rsidP="007E70EA">
            <w:pPr>
              <w:keepNext/>
              <w:keepLines/>
              <w:spacing w:after="0"/>
              <w:jc w:val="center"/>
              <w:rPr>
                <w:rFonts w:ascii="Arial" w:hAnsi="Arial"/>
                <w:color w:val="000000" w:themeColor="text1"/>
                <w:sz w:val="18"/>
                <w:lang w:val="en-US" w:eastAsia="zh-CN"/>
              </w:rPr>
            </w:pPr>
          </w:p>
        </w:tc>
      </w:tr>
      <w:tr w:rsidR="00600C4D" w:rsidRPr="004066E2" w14:paraId="03364C9F" w14:textId="77777777" w:rsidTr="007E70EA">
        <w:trPr>
          <w:cantSplit/>
          <w:tblHeader/>
          <w:jc w:val="center"/>
        </w:trPr>
        <w:tc>
          <w:tcPr>
            <w:tcW w:w="2376" w:type="dxa"/>
            <w:vMerge/>
            <w:tcBorders>
              <w:left w:val="single" w:sz="2" w:space="0" w:color="auto"/>
              <w:bottom w:val="single" w:sz="2" w:space="0" w:color="auto"/>
              <w:right w:val="single" w:sz="2" w:space="0" w:color="auto"/>
            </w:tcBorders>
          </w:tcPr>
          <w:p w14:paraId="3BD093E3" w14:textId="77777777" w:rsidR="00600C4D" w:rsidRPr="004066E2" w:rsidRDefault="00600C4D" w:rsidP="007E70EA">
            <w:pPr>
              <w:keepNext/>
              <w:keepLines/>
              <w:spacing w:after="0"/>
              <w:jc w:val="center"/>
              <w:rPr>
                <w:rFonts w:ascii="Arial" w:hAnsi="Arial"/>
                <w:color w:val="000000" w:themeColor="text1"/>
                <w:sz w:val="18"/>
                <w:lang w:val="en-US" w:eastAsia="zh-CN"/>
              </w:rPr>
            </w:pPr>
          </w:p>
        </w:tc>
        <w:tc>
          <w:tcPr>
            <w:tcW w:w="2694" w:type="dxa"/>
            <w:tcBorders>
              <w:top w:val="single" w:sz="2" w:space="0" w:color="auto"/>
              <w:left w:val="single" w:sz="2" w:space="0" w:color="auto"/>
              <w:bottom w:val="single" w:sz="2" w:space="0" w:color="auto"/>
              <w:right w:val="single" w:sz="2" w:space="0" w:color="auto"/>
            </w:tcBorders>
          </w:tcPr>
          <w:p w14:paraId="4BC6344B" w14:textId="77777777" w:rsidR="00600C4D" w:rsidRPr="004066E2" w:rsidRDefault="00600C4D" w:rsidP="007E70EA">
            <w:pPr>
              <w:keepNext/>
              <w:keepLines/>
              <w:spacing w:after="0"/>
              <w:jc w:val="center"/>
              <w:rPr>
                <w:rFonts w:ascii="Arial" w:hAnsi="Arial"/>
                <w:color w:val="000000" w:themeColor="text1"/>
                <w:sz w:val="18"/>
              </w:rPr>
            </w:pPr>
            <w:r w:rsidRPr="004066E2">
              <w:rPr>
                <w:rFonts w:ascii="Arial" w:hAnsi="Arial"/>
                <w:color w:val="000000" w:themeColor="text1"/>
                <w:sz w:val="18"/>
              </w:rPr>
              <w:t>876 - 915</w:t>
            </w:r>
          </w:p>
        </w:tc>
        <w:tc>
          <w:tcPr>
            <w:tcW w:w="1872" w:type="dxa"/>
            <w:tcBorders>
              <w:top w:val="single" w:sz="2" w:space="0" w:color="auto"/>
              <w:left w:val="single" w:sz="2" w:space="0" w:color="auto"/>
              <w:bottom w:val="single" w:sz="2" w:space="0" w:color="auto"/>
              <w:right w:val="single" w:sz="2" w:space="0" w:color="auto"/>
            </w:tcBorders>
          </w:tcPr>
          <w:p w14:paraId="0DD1105E" w14:textId="77777777" w:rsidR="00600C4D" w:rsidRPr="004066E2" w:rsidRDefault="00600C4D" w:rsidP="007E70EA">
            <w:pPr>
              <w:keepNext/>
              <w:keepLines/>
              <w:spacing w:after="0"/>
              <w:jc w:val="center"/>
              <w:rPr>
                <w:rFonts w:ascii="Arial" w:hAnsi="Arial"/>
                <w:color w:val="000000" w:themeColor="text1"/>
                <w:sz w:val="18"/>
              </w:rPr>
            </w:pPr>
            <w:r w:rsidRPr="004066E2">
              <w:rPr>
                <w:rFonts w:ascii="Arial" w:hAnsi="Arial"/>
                <w:color w:val="000000" w:themeColor="text1"/>
                <w:sz w:val="18"/>
              </w:rPr>
              <w:t>-61</w:t>
            </w:r>
          </w:p>
        </w:tc>
        <w:tc>
          <w:tcPr>
            <w:tcW w:w="1530" w:type="dxa"/>
            <w:vMerge/>
            <w:tcBorders>
              <w:left w:val="single" w:sz="2" w:space="0" w:color="auto"/>
              <w:right w:val="single" w:sz="2" w:space="0" w:color="auto"/>
            </w:tcBorders>
          </w:tcPr>
          <w:p w14:paraId="286DA7F0" w14:textId="77777777" w:rsidR="00600C4D" w:rsidRPr="004066E2" w:rsidRDefault="00600C4D" w:rsidP="007E70EA">
            <w:pPr>
              <w:keepNext/>
              <w:keepLines/>
              <w:spacing w:after="0"/>
              <w:jc w:val="center"/>
              <w:rPr>
                <w:rFonts w:ascii="Arial" w:hAnsi="Arial"/>
                <w:color w:val="000000" w:themeColor="text1"/>
                <w:sz w:val="18"/>
                <w:lang w:val="en-US" w:eastAsia="zh-CN"/>
              </w:rPr>
            </w:pPr>
          </w:p>
        </w:tc>
        <w:tc>
          <w:tcPr>
            <w:tcW w:w="1385" w:type="dxa"/>
            <w:vMerge/>
            <w:tcBorders>
              <w:left w:val="single" w:sz="2" w:space="0" w:color="auto"/>
              <w:right w:val="single" w:sz="2" w:space="0" w:color="auto"/>
            </w:tcBorders>
          </w:tcPr>
          <w:p w14:paraId="11D06819" w14:textId="77777777" w:rsidR="00600C4D" w:rsidRPr="004066E2" w:rsidRDefault="00600C4D" w:rsidP="007E70EA">
            <w:pPr>
              <w:keepNext/>
              <w:keepLines/>
              <w:spacing w:after="0"/>
              <w:jc w:val="center"/>
              <w:rPr>
                <w:rFonts w:ascii="Arial" w:hAnsi="Arial"/>
                <w:color w:val="000000" w:themeColor="text1"/>
                <w:sz w:val="18"/>
                <w:lang w:val="en-US" w:eastAsia="zh-CN"/>
              </w:rPr>
            </w:pPr>
          </w:p>
        </w:tc>
      </w:tr>
      <w:tr w:rsidR="00600C4D" w:rsidRPr="004066E2" w14:paraId="3F0B03AF" w14:textId="77777777" w:rsidTr="007E70EA">
        <w:trPr>
          <w:cantSplit/>
          <w:tblHeader/>
          <w:jc w:val="center"/>
        </w:trPr>
        <w:tc>
          <w:tcPr>
            <w:tcW w:w="2376" w:type="dxa"/>
            <w:vMerge w:val="restart"/>
            <w:tcBorders>
              <w:top w:val="single" w:sz="2" w:space="0" w:color="auto"/>
              <w:left w:val="single" w:sz="2" w:space="0" w:color="auto"/>
              <w:right w:val="single" w:sz="2" w:space="0" w:color="auto"/>
            </w:tcBorders>
          </w:tcPr>
          <w:p w14:paraId="55261274" w14:textId="77777777" w:rsidR="00600C4D" w:rsidRPr="004066E2" w:rsidRDefault="00600C4D" w:rsidP="007E70EA">
            <w:pPr>
              <w:keepNext/>
              <w:keepLines/>
              <w:spacing w:after="0"/>
              <w:jc w:val="center"/>
              <w:rPr>
                <w:rFonts w:ascii="Arial" w:hAnsi="Arial"/>
                <w:color w:val="000000" w:themeColor="text1"/>
                <w:sz w:val="18"/>
                <w:lang w:val="en-US" w:eastAsia="zh-CN"/>
              </w:rPr>
            </w:pPr>
            <w:r w:rsidRPr="004066E2">
              <w:rPr>
                <w:rFonts w:ascii="Arial" w:hAnsi="Arial"/>
                <w:color w:val="000000" w:themeColor="text1"/>
                <w:sz w:val="18"/>
                <w:lang w:val="en-US" w:eastAsia="zh-CN"/>
              </w:rPr>
              <w:t>DCS1800</w:t>
            </w:r>
          </w:p>
        </w:tc>
        <w:tc>
          <w:tcPr>
            <w:tcW w:w="2694" w:type="dxa"/>
            <w:tcBorders>
              <w:top w:val="single" w:sz="2" w:space="0" w:color="auto"/>
              <w:left w:val="single" w:sz="2" w:space="0" w:color="auto"/>
              <w:bottom w:val="single" w:sz="2" w:space="0" w:color="auto"/>
              <w:right w:val="single" w:sz="2" w:space="0" w:color="auto"/>
            </w:tcBorders>
          </w:tcPr>
          <w:p w14:paraId="309EC9CE" w14:textId="77777777" w:rsidR="00600C4D" w:rsidRPr="004066E2" w:rsidRDefault="00600C4D" w:rsidP="007E70EA">
            <w:pPr>
              <w:keepNext/>
              <w:keepLines/>
              <w:spacing w:after="0"/>
              <w:jc w:val="center"/>
              <w:rPr>
                <w:rFonts w:ascii="Arial" w:hAnsi="Arial"/>
                <w:color w:val="000000" w:themeColor="text1"/>
                <w:sz w:val="18"/>
              </w:rPr>
            </w:pPr>
            <w:r w:rsidRPr="004066E2">
              <w:rPr>
                <w:rFonts w:ascii="Arial" w:hAnsi="Arial"/>
                <w:color w:val="000000" w:themeColor="text1"/>
                <w:sz w:val="18"/>
              </w:rPr>
              <w:t xml:space="preserve">1805 </w:t>
            </w:r>
            <w:r w:rsidRPr="004066E2">
              <w:rPr>
                <w:rFonts w:ascii="Arial" w:hAnsi="Arial"/>
                <w:color w:val="000000" w:themeColor="text1"/>
                <w:sz w:val="18"/>
              </w:rPr>
              <w:noBreakHyphen/>
              <w:t xml:space="preserve"> 1880</w:t>
            </w:r>
          </w:p>
        </w:tc>
        <w:tc>
          <w:tcPr>
            <w:tcW w:w="1872" w:type="dxa"/>
            <w:tcBorders>
              <w:top w:val="single" w:sz="2" w:space="0" w:color="auto"/>
              <w:left w:val="single" w:sz="2" w:space="0" w:color="auto"/>
              <w:bottom w:val="single" w:sz="2" w:space="0" w:color="auto"/>
              <w:right w:val="single" w:sz="2" w:space="0" w:color="auto"/>
            </w:tcBorders>
          </w:tcPr>
          <w:p w14:paraId="56B0B043" w14:textId="77777777" w:rsidR="00600C4D" w:rsidRPr="004066E2" w:rsidRDefault="00600C4D" w:rsidP="007E70EA">
            <w:pPr>
              <w:keepNext/>
              <w:keepLines/>
              <w:spacing w:after="0"/>
              <w:jc w:val="center"/>
              <w:rPr>
                <w:rFonts w:ascii="Arial" w:hAnsi="Arial"/>
                <w:color w:val="000000" w:themeColor="text1"/>
                <w:sz w:val="18"/>
              </w:rPr>
            </w:pPr>
            <w:r w:rsidRPr="004066E2">
              <w:rPr>
                <w:rFonts w:ascii="Arial" w:hAnsi="Arial"/>
                <w:color w:val="000000" w:themeColor="text1"/>
                <w:sz w:val="18"/>
              </w:rPr>
              <w:t>-47</w:t>
            </w:r>
          </w:p>
        </w:tc>
        <w:tc>
          <w:tcPr>
            <w:tcW w:w="1530" w:type="dxa"/>
            <w:vMerge/>
            <w:tcBorders>
              <w:left w:val="single" w:sz="2" w:space="0" w:color="auto"/>
              <w:right w:val="single" w:sz="2" w:space="0" w:color="auto"/>
            </w:tcBorders>
          </w:tcPr>
          <w:p w14:paraId="5366DEAB" w14:textId="77777777" w:rsidR="00600C4D" w:rsidRPr="004066E2" w:rsidRDefault="00600C4D" w:rsidP="007E70EA">
            <w:pPr>
              <w:keepNext/>
              <w:keepLines/>
              <w:spacing w:after="0"/>
              <w:jc w:val="center"/>
              <w:rPr>
                <w:rFonts w:ascii="Arial" w:hAnsi="Arial"/>
                <w:color w:val="000000" w:themeColor="text1"/>
                <w:sz w:val="18"/>
                <w:lang w:val="en-US" w:eastAsia="zh-CN"/>
              </w:rPr>
            </w:pPr>
          </w:p>
        </w:tc>
        <w:tc>
          <w:tcPr>
            <w:tcW w:w="1385" w:type="dxa"/>
            <w:vMerge/>
            <w:tcBorders>
              <w:left w:val="single" w:sz="2" w:space="0" w:color="auto"/>
              <w:right w:val="single" w:sz="2" w:space="0" w:color="auto"/>
            </w:tcBorders>
          </w:tcPr>
          <w:p w14:paraId="2C792847" w14:textId="77777777" w:rsidR="00600C4D" w:rsidRPr="004066E2" w:rsidRDefault="00600C4D" w:rsidP="007E70EA">
            <w:pPr>
              <w:keepNext/>
              <w:keepLines/>
              <w:spacing w:after="0"/>
              <w:jc w:val="center"/>
              <w:rPr>
                <w:rFonts w:ascii="Arial" w:hAnsi="Arial"/>
                <w:color w:val="000000" w:themeColor="text1"/>
                <w:sz w:val="18"/>
                <w:lang w:val="en-US" w:eastAsia="zh-CN"/>
              </w:rPr>
            </w:pPr>
          </w:p>
        </w:tc>
      </w:tr>
      <w:tr w:rsidR="00600C4D" w:rsidRPr="004066E2" w14:paraId="4D88B10D" w14:textId="77777777" w:rsidTr="007E70EA">
        <w:trPr>
          <w:cantSplit/>
          <w:tblHeader/>
          <w:jc w:val="center"/>
        </w:trPr>
        <w:tc>
          <w:tcPr>
            <w:tcW w:w="2376" w:type="dxa"/>
            <w:vMerge/>
            <w:tcBorders>
              <w:left w:val="single" w:sz="2" w:space="0" w:color="auto"/>
              <w:bottom w:val="single" w:sz="2" w:space="0" w:color="auto"/>
              <w:right w:val="single" w:sz="2" w:space="0" w:color="auto"/>
            </w:tcBorders>
          </w:tcPr>
          <w:p w14:paraId="24992CE3" w14:textId="77777777" w:rsidR="00600C4D" w:rsidRPr="004066E2" w:rsidRDefault="00600C4D" w:rsidP="007E70EA">
            <w:pPr>
              <w:keepNext/>
              <w:keepLines/>
              <w:spacing w:after="0"/>
              <w:jc w:val="center"/>
              <w:rPr>
                <w:rFonts w:ascii="Arial" w:hAnsi="Arial"/>
                <w:color w:val="000000" w:themeColor="text1"/>
                <w:sz w:val="18"/>
                <w:lang w:val="en-US" w:eastAsia="zh-CN"/>
              </w:rPr>
            </w:pPr>
          </w:p>
        </w:tc>
        <w:tc>
          <w:tcPr>
            <w:tcW w:w="2694" w:type="dxa"/>
            <w:tcBorders>
              <w:top w:val="single" w:sz="2" w:space="0" w:color="auto"/>
              <w:left w:val="single" w:sz="2" w:space="0" w:color="auto"/>
              <w:bottom w:val="single" w:sz="2" w:space="0" w:color="auto"/>
              <w:right w:val="single" w:sz="2" w:space="0" w:color="auto"/>
            </w:tcBorders>
          </w:tcPr>
          <w:p w14:paraId="235BD1EA" w14:textId="77777777" w:rsidR="00600C4D" w:rsidRPr="004066E2" w:rsidRDefault="00600C4D" w:rsidP="007E70EA">
            <w:pPr>
              <w:keepNext/>
              <w:keepLines/>
              <w:spacing w:after="0"/>
              <w:jc w:val="center"/>
              <w:rPr>
                <w:rFonts w:ascii="Arial" w:hAnsi="Arial"/>
                <w:color w:val="000000" w:themeColor="text1"/>
                <w:sz w:val="18"/>
              </w:rPr>
            </w:pPr>
            <w:r w:rsidRPr="004066E2">
              <w:rPr>
                <w:rFonts w:ascii="Arial" w:hAnsi="Arial"/>
                <w:color w:val="000000" w:themeColor="text1"/>
                <w:sz w:val="18"/>
              </w:rPr>
              <w:t>1710 - 1785</w:t>
            </w:r>
          </w:p>
        </w:tc>
        <w:tc>
          <w:tcPr>
            <w:tcW w:w="1872" w:type="dxa"/>
            <w:tcBorders>
              <w:top w:val="single" w:sz="2" w:space="0" w:color="auto"/>
              <w:left w:val="single" w:sz="2" w:space="0" w:color="auto"/>
              <w:bottom w:val="single" w:sz="2" w:space="0" w:color="auto"/>
              <w:right w:val="single" w:sz="2" w:space="0" w:color="auto"/>
            </w:tcBorders>
          </w:tcPr>
          <w:p w14:paraId="1490C27F" w14:textId="77777777" w:rsidR="00600C4D" w:rsidRPr="004066E2" w:rsidRDefault="00600C4D" w:rsidP="007E70EA">
            <w:pPr>
              <w:keepNext/>
              <w:keepLines/>
              <w:spacing w:after="0"/>
              <w:jc w:val="center"/>
              <w:rPr>
                <w:rFonts w:ascii="Arial" w:hAnsi="Arial"/>
                <w:color w:val="000000" w:themeColor="text1"/>
                <w:sz w:val="18"/>
              </w:rPr>
            </w:pPr>
            <w:r w:rsidRPr="004066E2">
              <w:rPr>
                <w:rFonts w:ascii="Arial" w:hAnsi="Arial"/>
                <w:color w:val="000000" w:themeColor="text1"/>
                <w:sz w:val="18"/>
              </w:rPr>
              <w:t>-61</w:t>
            </w:r>
          </w:p>
        </w:tc>
        <w:tc>
          <w:tcPr>
            <w:tcW w:w="1530" w:type="dxa"/>
            <w:vMerge/>
            <w:tcBorders>
              <w:left w:val="single" w:sz="2" w:space="0" w:color="auto"/>
              <w:right w:val="single" w:sz="2" w:space="0" w:color="auto"/>
            </w:tcBorders>
          </w:tcPr>
          <w:p w14:paraId="1082365D" w14:textId="77777777" w:rsidR="00600C4D" w:rsidRPr="004066E2" w:rsidRDefault="00600C4D" w:rsidP="007E70EA">
            <w:pPr>
              <w:keepNext/>
              <w:keepLines/>
              <w:spacing w:after="0"/>
              <w:jc w:val="center"/>
              <w:rPr>
                <w:rFonts w:ascii="Arial" w:hAnsi="Arial"/>
                <w:color w:val="000000" w:themeColor="text1"/>
                <w:sz w:val="18"/>
                <w:lang w:val="en-US" w:eastAsia="zh-CN"/>
              </w:rPr>
            </w:pPr>
          </w:p>
        </w:tc>
        <w:tc>
          <w:tcPr>
            <w:tcW w:w="1385" w:type="dxa"/>
            <w:vMerge/>
            <w:tcBorders>
              <w:left w:val="single" w:sz="2" w:space="0" w:color="auto"/>
              <w:right w:val="single" w:sz="2" w:space="0" w:color="auto"/>
            </w:tcBorders>
          </w:tcPr>
          <w:p w14:paraId="6E6C5869" w14:textId="77777777" w:rsidR="00600C4D" w:rsidRPr="004066E2" w:rsidRDefault="00600C4D" w:rsidP="007E70EA">
            <w:pPr>
              <w:keepNext/>
              <w:keepLines/>
              <w:spacing w:after="0"/>
              <w:jc w:val="center"/>
              <w:rPr>
                <w:rFonts w:ascii="Arial" w:hAnsi="Arial"/>
                <w:color w:val="000000" w:themeColor="text1"/>
                <w:sz w:val="18"/>
                <w:lang w:val="en-US" w:eastAsia="zh-CN"/>
              </w:rPr>
            </w:pPr>
          </w:p>
        </w:tc>
      </w:tr>
      <w:tr w:rsidR="00600C4D" w:rsidRPr="004066E2" w14:paraId="7E0D9AEF" w14:textId="77777777" w:rsidTr="007E70EA">
        <w:trPr>
          <w:cantSplit/>
          <w:tblHeader/>
          <w:jc w:val="center"/>
        </w:trPr>
        <w:tc>
          <w:tcPr>
            <w:tcW w:w="2376" w:type="dxa"/>
            <w:vMerge w:val="restart"/>
            <w:tcBorders>
              <w:left w:val="single" w:sz="2" w:space="0" w:color="auto"/>
              <w:right w:val="single" w:sz="2" w:space="0" w:color="auto"/>
            </w:tcBorders>
          </w:tcPr>
          <w:p w14:paraId="0FFD11C6" w14:textId="77777777" w:rsidR="00600C4D" w:rsidRPr="004066E2" w:rsidRDefault="00600C4D" w:rsidP="007E70EA">
            <w:pPr>
              <w:keepNext/>
              <w:keepLines/>
              <w:spacing w:after="0"/>
              <w:jc w:val="center"/>
              <w:rPr>
                <w:rFonts w:ascii="Arial" w:hAnsi="Arial"/>
                <w:color w:val="000000" w:themeColor="text1"/>
                <w:sz w:val="18"/>
                <w:lang w:val="en-US" w:eastAsia="zh-CN"/>
              </w:rPr>
            </w:pPr>
            <w:r w:rsidRPr="004066E2">
              <w:rPr>
                <w:rFonts w:ascii="Arial" w:hAnsi="Arial"/>
                <w:color w:val="000000" w:themeColor="text1"/>
                <w:sz w:val="18"/>
                <w:lang w:val="en-US" w:eastAsia="zh-CN"/>
              </w:rPr>
              <w:t>PCS1900</w:t>
            </w:r>
          </w:p>
        </w:tc>
        <w:tc>
          <w:tcPr>
            <w:tcW w:w="2694" w:type="dxa"/>
            <w:tcBorders>
              <w:top w:val="single" w:sz="2" w:space="0" w:color="auto"/>
              <w:left w:val="single" w:sz="2" w:space="0" w:color="auto"/>
              <w:bottom w:val="single" w:sz="2" w:space="0" w:color="auto"/>
              <w:right w:val="single" w:sz="2" w:space="0" w:color="auto"/>
            </w:tcBorders>
          </w:tcPr>
          <w:p w14:paraId="7A9F886E" w14:textId="77777777" w:rsidR="00600C4D" w:rsidRPr="004066E2" w:rsidRDefault="00600C4D" w:rsidP="007E70EA">
            <w:pPr>
              <w:keepNext/>
              <w:keepLines/>
              <w:spacing w:after="0"/>
              <w:jc w:val="center"/>
              <w:rPr>
                <w:rFonts w:ascii="Arial" w:hAnsi="Arial"/>
                <w:color w:val="000000" w:themeColor="text1"/>
                <w:sz w:val="18"/>
                <w:lang w:val="en-US" w:eastAsia="zh-CN"/>
              </w:rPr>
            </w:pPr>
            <w:r w:rsidRPr="004066E2">
              <w:rPr>
                <w:rFonts w:ascii="Arial" w:hAnsi="Arial"/>
                <w:color w:val="000000" w:themeColor="text1"/>
                <w:sz w:val="18"/>
                <w:lang w:val="en-US" w:eastAsia="zh-CN"/>
              </w:rPr>
              <w:t xml:space="preserve">1930 </w:t>
            </w:r>
            <w:r w:rsidRPr="004066E2">
              <w:rPr>
                <w:rFonts w:ascii="Arial" w:hAnsi="Arial"/>
                <w:color w:val="000000" w:themeColor="text1"/>
                <w:sz w:val="18"/>
                <w:lang w:val="en-US" w:eastAsia="zh-CN"/>
              </w:rPr>
              <w:noBreakHyphen/>
              <w:t xml:space="preserve"> 1990</w:t>
            </w:r>
          </w:p>
        </w:tc>
        <w:tc>
          <w:tcPr>
            <w:tcW w:w="1872" w:type="dxa"/>
            <w:tcBorders>
              <w:top w:val="single" w:sz="2" w:space="0" w:color="auto"/>
              <w:left w:val="single" w:sz="2" w:space="0" w:color="auto"/>
              <w:bottom w:val="single" w:sz="2" w:space="0" w:color="auto"/>
              <w:right w:val="single" w:sz="2" w:space="0" w:color="auto"/>
            </w:tcBorders>
          </w:tcPr>
          <w:p w14:paraId="5541EA4E" w14:textId="77777777" w:rsidR="00600C4D" w:rsidRPr="004066E2" w:rsidRDefault="00600C4D" w:rsidP="007E70EA">
            <w:pPr>
              <w:keepNext/>
              <w:keepLines/>
              <w:spacing w:after="0"/>
              <w:jc w:val="center"/>
              <w:rPr>
                <w:rFonts w:ascii="Arial" w:hAnsi="Arial"/>
                <w:color w:val="000000" w:themeColor="text1"/>
                <w:sz w:val="18"/>
                <w:lang w:val="en-US" w:eastAsia="zh-CN"/>
              </w:rPr>
            </w:pPr>
            <w:r w:rsidRPr="004066E2">
              <w:rPr>
                <w:rFonts w:ascii="Arial" w:hAnsi="Arial"/>
                <w:color w:val="000000" w:themeColor="text1"/>
                <w:sz w:val="18"/>
                <w:lang w:val="en-US" w:eastAsia="zh-CN"/>
              </w:rPr>
              <w:t>-47</w:t>
            </w:r>
          </w:p>
        </w:tc>
        <w:tc>
          <w:tcPr>
            <w:tcW w:w="1530" w:type="dxa"/>
            <w:vMerge/>
            <w:tcBorders>
              <w:left w:val="single" w:sz="2" w:space="0" w:color="auto"/>
              <w:right w:val="single" w:sz="2" w:space="0" w:color="auto"/>
            </w:tcBorders>
          </w:tcPr>
          <w:p w14:paraId="5CC6A666" w14:textId="77777777" w:rsidR="00600C4D" w:rsidRPr="004066E2" w:rsidRDefault="00600C4D" w:rsidP="007E70EA">
            <w:pPr>
              <w:keepNext/>
              <w:keepLines/>
              <w:spacing w:after="0"/>
              <w:jc w:val="center"/>
              <w:rPr>
                <w:rFonts w:ascii="Arial" w:hAnsi="Arial"/>
                <w:color w:val="000000" w:themeColor="text1"/>
                <w:sz w:val="18"/>
                <w:lang w:val="en-US" w:eastAsia="zh-CN"/>
              </w:rPr>
            </w:pPr>
          </w:p>
        </w:tc>
        <w:tc>
          <w:tcPr>
            <w:tcW w:w="1385" w:type="dxa"/>
            <w:vMerge/>
            <w:tcBorders>
              <w:left w:val="single" w:sz="2" w:space="0" w:color="auto"/>
              <w:right w:val="single" w:sz="2" w:space="0" w:color="auto"/>
            </w:tcBorders>
          </w:tcPr>
          <w:p w14:paraId="4BEA7EC1" w14:textId="77777777" w:rsidR="00600C4D" w:rsidRPr="004066E2" w:rsidRDefault="00600C4D" w:rsidP="007E70EA">
            <w:pPr>
              <w:keepNext/>
              <w:keepLines/>
              <w:spacing w:after="0"/>
              <w:jc w:val="center"/>
              <w:rPr>
                <w:rFonts w:ascii="Arial" w:hAnsi="Arial"/>
                <w:color w:val="000000" w:themeColor="text1"/>
                <w:sz w:val="18"/>
                <w:lang w:val="en-US" w:eastAsia="zh-CN"/>
              </w:rPr>
            </w:pPr>
          </w:p>
        </w:tc>
      </w:tr>
      <w:tr w:rsidR="00600C4D" w:rsidRPr="004066E2" w14:paraId="4E22622B" w14:textId="77777777" w:rsidTr="007E70EA">
        <w:trPr>
          <w:cantSplit/>
          <w:tblHeader/>
          <w:jc w:val="center"/>
        </w:trPr>
        <w:tc>
          <w:tcPr>
            <w:tcW w:w="2376" w:type="dxa"/>
            <w:vMerge/>
            <w:tcBorders>
              <w:left w:val="single" w:sz="2" w:space="0" w:color="auto"/>
              <w:bottom w:val="single" w:sz="2" w:space="0" w:color="auto"/>
              <w:right w:val="single" w:sz="2" w:space="0" w:color="auto"/>
            </w:tcBorders>
          </w:tcPr>
          <w:p w14:paraId="6AFDC772" w14:textId="77777777" w:rsidR="00600C4D" w:rsidRPr="004066E2" w:rsidRDefault="00600C4D" w:rsidP="007E70EA">
            <w:pPr>
              <w:keepNext/>
              <w:keepLines/>
              <w:spacing w:after="0"/>
              <w:jc w:val="center"/>
              <w:rPr>
                <w:rFonts w:ascii="Arial" w:hAnsi="Arial"/>
                <w:color w:val="000000" w:themeColor="text1"/>
                <w:sz w:val="18"/>
                <w:lang w:val="en-US" w:eastAsia="zh-CN"/>
              </w:rPr>
            </w:pPr>
          </w:p>
        </w:tc>
        <w:tc>
          <w:tcPr>
            <w:tcW w:w="2694" w:type="dxa"/>
            <w:tcBorders>
              <w:top w:val="single" w:sz="2" w:space="0" w:color="auto"/>
              <w:left w:val="single" w:sz="2" w:space="0" w:color="auto"/>
              <w:bottom w:val="single" w:sz="2" w:space="0" w:color="auto"/>
              <w:right w:val="single" w:sz="2" w:space="0" w:color="auto"/>
            </w:tcBorders>
          </w:tcPr>
          <w:p w14:paraId="24D94D96" w14:textId="77777777" w:rsidR="00600C4D" w:rsidRPr="004066E2" w:rsidRDefault="00600C4D" w:rsidP="007E70EA">
            <w:pPr>
              <w:keepNext/>
              <w:keepLines/>
              <w:spacing w:after="0"/>
              <w:jc w:val="center"/>
              <w:rPr>
                <w:rFonts w:ascii="Arial" w:hAnsi="Arial"/>
                <w:color w:val="000000" w:themeColor="text1"/>
                <w:sz w:val="18"/>
                <w:lang w:val="en-US" w:eastAsia="zh-CN"/>
              </w:rPr>
            </w:pPr>
            <w:r w:rsidRPr="004066E2">
              <w:rPr>
                <w:rFonts w:ascii="Arial" w:hAnsi="Arial"/>
                <w:color w:val="000000" w:themeColor="text1"/>
                <w:sz w:val="18"/>
                <w:lang w:val="en-US" w:eastAsia="zh-CN"/>
              </w:rPr>
              <w:t xml:space="preserve">1850 </w:t>
            </w:r>
            <w:r w:rsidRPr="004066E2">
              <w:rPr>
                <w:rFonts w:ascii="Arial" w:hAnsi="Arial"/>
                <w:color w:val="000000" w:themeColor="text1"/>
                <w:sz w:val="18"/>
                <w:lang w:val="en-US" w:eastAsia="zh-CN"/>
              </w:rPr>
              <w:noBreakHyphen/>
              <w:t xml:space="preserve"> 1910</w:t>
            </w:r>
          </w:p>
        </w:tc>
        <w:tc>
          <w:tcPr>
            <w:tcW w:w="1872" w:type="dxa"/>
            <w:tcBorders>
              <w:top w:val="single" w:sz="2" w:space="0" w:color="auto"/>
              <w:left w:val="single" w:sz="2" w:space="0" w:color="auto"/>
              <w:bottom w:val="single" w:sz="2" w:space="0" w:color="auto"/>
              <w:right w:val="single" w:sz="2" w:space="0" w:color="auto"/>
            </w:tcBorders>
          </w:tcPr>
          <w:p w14:paraId="3F823FFF" w14:textId="77777777" w:rsidR="00600C4D" w:rsidRPr="004066E2" w:rsidRDefault="00600C4D" w:rsidP="007E70EA">
            <w:pPr>
              <w:keepNext/>
              <w:keepLines/>
              <w:spacing w:after="0"/>
              <w:jc w:val="center"/>
              <w:rPr>
                <w:rFonts w:ascii="Arial" w:hAnsi="Arial"/>
                <w:color w:val="000000" w:themeColor="text1"/>
                <w:sz w:val="18"/>
                <w:lang w:val="en-US" w:eastAsia="zh-CN"/>
              </w:rPr>
            </w:pPr>
            <w:r w:rsidRPr="004066E2">
              <w:rPr>
                <w:rFonts w:ascii="Arial" w:hAnsi="Arial"/>
                <w:color w:val="000000" w:themeColor="text1"/>
                <w:sz w:val="18"/>
                <w:lang w:val="en-US" w:eastAsia="zh-CN"/>
              </w:rPr>
              <w:t>-61</w:t>
            </w:r>
          </w:p>
        </w:tc>
        <w:tc>
          <w:tcPr>
            <w:tcW w:w="1530" w:type="dxa"/>
            <w:vMerge/>
            <w:tcBorders>
              <w:left w:val="single" w:sz="2" w:space="0" w:color="auto"/>
              <w:bottom w:val="single" w:sz="2" w:space="0" w:color="auto"/>
              <w:right w:val="single" w:sz="2" w:space="0" w:color="auto"/>
            </w:tcBorders>
          </w:tcPr>
          <w:p w14:paraId="02DDDE93" w14:textId="77777777" w:rsidR="00600C4D" w:rsidRPr="004066E2" w:rsidRDefault="00600C4D" w:rsidP="007E70EA">
            <w:pPr>
              <w:keepNext/>
              <w:keepLines/>
              <w:spacing w:after="0"/>
              <w:jc w:val="center"/>
              <w:rPr>
                <w:rFonts w:ascii="Arial" w:hAnsi="Arial"/>
                <w:color w:val="000000" w:themeColor="text1"/>
                <w:sz w:val="18"/>
                <w:lang w:val="en-US" w:eastAsia="zh-CN"/>
              </w:rPr>
            </w:pPr>
          </w:p>
        </w:tc>
        <w:tc>
          <w:tcPr>
            <w:tcW w:w="1385" w:type="dxa"/>
            <w:vMerge/>
            <w:tcBorders>
              <w:left w:val="single" w:sz="2" w:space="0" w:color="auto"/>
              <w:bottom w:val="single" w:sz="2" w:space="0" w:color="auto"/>
              <w:right w:val="single" w:sz="2" w:space="0" w:color="auto"/>
            </w:tcBorders>
          </w:tcPr>
          <w:p w14:paraId="14B06514" w14:textId="77777777" w:rsidR="00600C4D" w:rsidRPr="004066E2" w:rsidRDefault="00600C4D" w:rsidP="007E70EA">
            <w:pPr>
              <w:keepNext/>
              <w:keepLines/>
              <w:spacing w:after="0"/>
              <w:jc w:val="center"/>
              <w:rPr>
                <w:rFonts w:ascii="Arial" w:hAnsi="Arial"/>
                <w:color w:val="000000" w:themeColor="text1"/>
                <w:sz w:val="18"/>
                <w:lang w:val="en-US" w:eastAsia="zh-CN"/>
              </w:rPr>
            </w:pPr>
          </w:p>
        </w:tc>
      </w:tr>
      <w:tr w:rsidR="00600C4D" w:rsidRPr="004066E2" w14:paraId="31DD9ED6" w14:textId="77777777" w:rsidTr="007E70EA">
        <w:trPr>
          <w:cantSplit/>
          <w:trHeight w:val="631"/>
          <w:jc w:val="center"/>
        </w:trPr>
        <w:tc>
          <w:tcPr>
            <w:tcW w:w="2376" w:type="dxa"/>
            <w:vMerge w:val="restart"/>
            <w:tcBorders>
              <w:top w:val="single" w:sz="2" w:space="0" w:color="auto"/>
              <w:left w:val="single" w:sz="2" w:space="0" w:color="auto"/>
              <w:right w:val="single" w:sz="2" w:space="0" w:color="auto"/>
            </w:tcBorders>
          </w:tcPr>
          <w:p w14:paraId="181CFB6B" w14:textId="77777777" w:rsidR="00600C4D" w:rsidRPr="004066E2" w:rsidRDefault="00600C4D" w:rsidP="007E70EA">
            <w:pPr>
              <w:keepNext/>
              <w:keepLines/>
              <w:spacing w:after="0"/>
              <w:jc w:val="center"/>
              <w:rPr>
                <w:rFonts w:ascii="Arial" w:hAnsi="Arial"/>
                <w:color w:val="000000" w:themeColor="text1"/>
                <w:sz w:val="18"/>
              </w:rPr>
            </w:pPr>
            <w:r w:rsidRPr="004066E2">
              <w:rPr>
                <w:rFonts w:ascii="Arial" w:eastAsia="DengXian" w:hAnsi="Arial" w:hint="eastAsia"/>
                <w:color w:val="000000" w:themeColor="text1"/>
                <w:sz w:val="18"/>
                <w:lang w:eastAsia="zh-CN"/>
              </w:rPr>
              <w:t>UTRA, E-UTRA or NR</w:t>
            </w:r>
          </w:p>
        </w:tc>
        <w:tc>
          <w:tcPr>
            <w:tcW w:w="2694" w:type="dxa"/>
            <w:tcBorders>
              <w:top w:val="single" w:sz="2" w:space="0" w:color="auto"/>
              <w:left w:val="single" w:sz="2" w:space="0" w:color="auto"/>
              <w:right w:val="single" w:sz="2" w:space="0" w:color="auto"/>
            </w:tcBorders>
          </w:tcPr>
          <w:p w14:paraId="2AE5EBA6" w14:textId="77777777" w:rsidR="00600C4D" w:rsidRPr="004066E2" w:rsidRDefault="00600C4D" w:rsidP="007E70EA">
            <w:pPr>
              <w:keepNext/>
              <w:keepLines/>
              <w:spacing w:after="0"/>
              <w:jc w:val="center"/>
              <w:rPr>
                <w:rFonts w:ascii="Arial" w:hAnsi="Arial"/>
                <w:color w:val="000000" w:themeColor="text1"/>
                <w:sz w:val="18"/>
              </w:rPr>
            </w:pPr>
            <w:r w:rsidRPr="004066E2">
              <w:rPr>
                <w:rFonts w:ascii="Arial" w:hAnsi="Arial"/>
                <w:color w:val="000000" w:themeColor="text1"/>
                <w:sz w:val="18"/>
                <w:lang w:eastAsia="zh-CN"/>
              </w:rPr>
              <w:t xml:space="preserve">Frequency range of downlink </w:t>
            </w:r>
            <w:r w:rsidRPr="004066E2">
              <w:rPr>
                <w:rFonts w:ascii="Arial" w:hAnsi="Arial"/>
                <w:i/>
                <w:color w:val="000000" w:themeColor="text1"/>
                <w:sz w:val="18"/>
                <w:lang w:eastAsia="zh-CN"/>
              </w:rPr>
              <w:t xml:space="preserve">operating band </w:t>
            </w:r>
            <w:r w:rsidRPr="004066E2">
              <w:rPr>
                <w:rFonts w:ascii="Arial" w:hAnsi="Arial"/>
                <w:iCs/>
                <w:color w:val="000000" w:themeColor="text1"/>
                <w:sz w:val="18"/>
                <w:lang w:eastAsia="zh-CN"/>
              </w:rPr>
              <w:t xml:space="preserve">of the </w:t>
            </w:r>
            <w:r w:rsidRPr="004066E2">
              <w:rPr>
                <w:rFonts w:ascii="Arial" w:eastAsia="DengXian" w:hAnsi="Arial" w:hint="eastAsia"/>
                <w:iCs/>
                <w:color w:val="000000" w:themeColor="text1"/>
                <w:sz w:val="18"/>
                <w:lang w:eastAsia="zh-CN"/>
              </w:rPr>
              <w:t>repeater</w:t>
            </w:r>
            <w:r w:rsidRPr="004066E2">
              <w:rPr>
                <w:rFonts w:ascii="Arial" w:hAnsi="Arial"/>
                <w:iCs/>
                <w:color w:val="000000" w:themeColor="text1"/>
                <w:sz w:val="18"/>
                <w:lang w:eastAsia="zh-CN"/>
              </w:rPr>
              <w:t xml:space="preserve"> to co-exist with </w:t>
            </w:r>
          </w:p>
        </w:tc>
        <w:tc>
          <w:tcPr>
            <w:tcW w:w="1872" w:type="dxa"/>
            <w:tcBorders>
              <w:top w:val="single" w:sz="2" w:space="0" w:color="auto"/>
              <w:left w:val="single" w:sz="2" w:space="0" w:color="auto"/>
              <w:right w:val="single" w:sz="2" w:space="0" w:color="auto"/>
            </w:tcBorders>
          </w:tcPr>
          <w:p w14:paraId="518E067C" w14:textId="77777777" w:rsidR="00600C4D" w:rsidRPr="004066E2" w:rsidRDefault="00600C4D" w:rsidP="007E70EA">
            <w:pPr>
              <w:keepNext/>
              <w:keepLines/>
              <w:spacing w:after="0"/>
              <w:jc w:val="center"/>
              <w:rPr>
                <w:rFonts w:ascii="Arial" w:hAnsi="Arial"/>
                <w:color w:val="000000" w:themeColor="text1"/>
                <w:sz w:val="18"/>
              </w:rPr>
            </w:pPr>
            <w:r w:rsidRPr="004066E2">
              <w:rPr>
                <w:rFonts w:ascii="Arial" w:hAnsi="Arial"/>
                <w:color w:val="000000" w:themeColor="text1"/>
                <w:sz w:val="18"/>
                <w:lang w:val="en-US" w:eastAsia="zh-CN"/>
              </w:rPr>
              <w:t>-52</w:t>
            </w:r>
          </w:p>
        </w:tc>
        <w:tc>
          <w:tcPr>
            <w:tcW w:w="1530" w:type="dxa"/>
            <w:vMerge w:val="restart"/>
            <w:tcBorders>
              <w:top w:val="single" w:sz="2" w:space="0" w:color="auto"/>
              <w:left w:val="single" w:sz="2" w:space="0" w:color="auto"/>
              <w:right w:val="single" w:sz="2" w:space="0" w:color="auto"/>
            </w:tcBorders>
          </w:tcPr>
          <w:p w14:paraId="509BB251" w14:textId="77777777" w:rsidR="00600C4D" w:rsidRPr="004066E2" w:rsidRDefault="00600C4D" w:rsidP="007E70EA">
            <w:pPr>
              <w:keepNext/>
              <w:keepLines/>
              <w:spacing w:after="0"/>
              <w:jc w:val="center"/>
              <w:rPr>
                <w:rFonts w:ascii="Arial" w:hAnsi="Arial"/>
                <w:color w:val="000000" w:themeColor="text1"/>
                <w:sz w:val="18"/>
              </w:rPr>
            </w:pPr>
            <w:r w:rsidRPr="004066E2">
              <w:rPr>
                <w:rFonts w:ascii="Arial" w:hAnsi="Arial"/>
                <w:color w:val="000000" w:themeColor="text1"/>
                <w:sz w:val="18"/>
              </w:rPr>
              <w:t>1MHz</w:t>
            </w:r>
          </w:p>
        </w:tc>
        <w:tc>
          <w:tcPr>
            <w:tcW w:w="1385" w:type="dxa"/>
            <w:tcBorders>
              <w:top w:val="single" w:sz="2" w:space="0" w:color="auto"/>
              <w:left w:val="single" w:sz="2" w:space="0" w:color="auto"/>
              <w:right w:val="single" w:sz="2" w:space="0" w:color="auto"/>
            </w:tcBorders>
          </w:tcPr>
          <w:p w14:paraId="00149D27" w14:textId="77777777" w:rsidR="00600C4D" w:rsidRPr="004066E2" w:rsidRDefault="00600C4D" w:rsidP="007E70EA">
            <w:pPr>
              <w:keepNext/>
              <w:keepLines/>
              <w:spacing w:after="0"/>
              <w:jc w:val="center"/>
              <w:rPr>
                <w:rFonts w:ascii="Arial" w:hAnsi="Arial"/>
                <w:color w:val="000000" w:themeColor="text1"/>
                <w:sz w:val="18"/>
              </w:rPr>
            </w:pPr>
            <w:r w:rsidRPr="004066E2">
              <w:rPr>
                <w:rFonts w:ascii="Arial" w:hAnsi="Arial"/>
                <w:color w:val="000000" w:themeColor="text1"/>
                <w:sz w:val="18"/>
                <w:lang w:val="en-US" w:eastAsia="zh-CN"/>
              </w:rPr>
              <w:t>N</w:t>
            </w:r>
            <w:r w:rsidRPr="004066E2">
              <w:rPr>
                <w:rFonts w:ascii="Arial" w:eastAsia="DengXian" w:hAnsi="Arial" w:hint="eastAsia"/>
                <w:color w:val="000000" w:themeColor="text1"/>
                <w:sz w:val="18"/>
                <w:lang w:val="en-US" w:eastAsia="zh-CN"/>
              </w:rPr>
              <w:t>ote</w:t>
            </w:r>
            <w:r w:rsidRPr="004066E2">
              <w:rPr>
                <w:rFonts w:ascii="Arial" w:hAnsi="Arial"/>
                <w:color w:val="000000" w:themeColor="text1"/>
                <w:sz w:val="18"/>
                <w:lang w:val="en-US" w:eastAsia="zh-CN"/>
              </w:rPr>
              <w:t xml:space="preserve"> 1</w:t>
            </w:r>
            <w:r w:rsidRPr="004066E2">
              <w:rPr>
                <w:rFonts w:ascii="Arial" w:hAnsi="Arial" w:hint="eastAsia"/>
                <w:color w:val="000000" w:themeColor="text1"/>
                <w:sz w:val="18"/>
                <w:lang w:val="en-US" w:eastAsia="zh-CN"/>
              </w:rPr>
              <w:t>, Note 9</w:t>
            </w:r>
          </w:p>
        </w:tc>
      </w:tr>
      <w:tr w:rsidR="00600C4D" w:rsidRPr="004066E2" w14:paraId="6257AE64" w14:textId="77777777" w:rsidTr="007E70EA">
        <w:trPr>
          <w:cantSplit/>
          <w:trHeight w:val="621"/>
          <w:jc w:val="center"/>
        </w:trPr>
        <w:tc>
          <w:tcPr>
            <w:tcW w:w="2376" w:type="dxa"/>
            <w:vMerge/>
            <w:tcBorders>
              <w:left w:val="single" w:sz="2" w:space="0" w:color="auto"/>
              <w:right w:val="single" w:sz="2" w:space="0" w:color="auto"/>
            </w:tcBorders>
          </w:tcPr>
          <w:p w14:paraId="1E233E07" w14:textId="77777777" w:rsidR="00600C4D" w:rsidRPr="004066E2" w:rsidRDefault="00600C4D" w:rsidP="007E70EA">
            <w:pPr>
              <w:keepNext/>
              <w:keepLines/>
              <w:spacing w:after="0"/>
              <w:jc w:val="center"/>
              <w:rPr>
                <w:rFonts w:ascii="Arial" w:hAnsi="Arial"/>
                <w:color w:val="000000" w:themeColor="text1"/>
                <w:sz w:val="18"/>
              </w:rPr>
            </w:pPr>
          </w:p>
        </w:tc>
        <w:tc>
          <w:tcPr>
            <w:tcW w:w="2694" w:type="dxa"/>
            <w:tcBorders>
              <w:top w:val="single" w:sz="2" w:space="0" w:color="auto"/>
              <w:left w:val="single" w:sz="2" w:space="0" w:color="auto"/>
              <w:right w:val="single" w:sz="2" w:space="0" w:color="auto"/>
            </w:tcBorders>
          </w:tcPr>
          <w:p w14:paraId="490F6231" w14:textId="77777777" w:rsidR="00600C4D" w:rsidRPr="004066E2" w:rsidRDefault="00600C4D" w:rsidP="007E70EA">
            <w:pPr>
              <w:keepNext/>
              <w:keepLines/>
              <w:spacing w:after="0"/>
              <w:jc w:val="center"/>
              <w:rPr>
                <w:rFonts w:ascii="Arial" w:hAnsi="Arial"/>
                <w:color w:val="000000" w:themeColor="text1"/>
                <w:sz w:val="18"/>
                <w:lang w:val="en-US" w:eastAsia="zh-CN"/>
              </w:rPr>
            </w:pPr>
            <w:r w:rsidRPr="004066E2">
              <w:rPr>
                <w:rFonts w:ascii="Arial" w:hAnsi="Arial"/>
                <w:color w:val="000000" w:themeColor="text1"/>
                <w:sz w:val="18"/>
                <w:lang w:eastAsia="zh-CN"/>
              </w:rPr>
              <w:t xml:space="preserve">Frequency range of uplink </w:t>
            </w:r>
            <w:r w:rsidRPr="004066E2">
              <w:rPr>
                <w:rFonts w:ascii="Arial" w:hAnsi="Arial"/>
                <w:i/>
                <w:color w:val="000000" w:themeColor="text1"/>
                <w:sz w:val="18"/>
                <w:lang w:eastAsia="zh-CN"/>
              </w:rPr>
              <w:t>operating band</w:t>
            </w:r>
            <w:r w:rsidRPr="004066E2">
              <w:rPr>
                <w:rFonts w:ascii="Arial" w:hAnsi="Arial"/>
                <w:iCs/>
                <w:color w:val="000000" w:themeColor="text1"/>
                <w:sz w:val="18"/>
                <w:lang w:eastAsia="zh-CN"/>
              </w:rPr>
              <w:t xml:space="preserve"> of the </w:t>
            </w:r>
            <w:r w:rsidRPr="004066E2">
              <w:rPr>
                <w:rFonts w:ascii="Arial" w:eastAsia="DengXian" w:hAnsi="Arial" w:hint="eastAsia"/>
                <w:iCs/>
                <w:color w:val="000000" w:themeColor="text1"/>
                <w:sz w:val="18"/>
                <w:lang w:eastAsia="zh-CN"/>
              </w:rPr>
              <w:t>repeater</w:t>
            </w:r>
            <w:r w:rsidRPr="004066E2">
              <w:rPr>
                <w:rFonts w:ascii="Arial" w:hAnsi="Arial"/>
                <w:iCs/>
                <w:color w:val="000000" w:themeColor="text1"/>
                <w:sz w:val="18"/>
                <w:lang w:eastAsia="zh-CN"/>
              </w:rPr>
              <w:t xml:space="preserve"> to co-exist with</w:t>
            </w:r>
          </w:p>
        </w:tc>
        <w:tc>
          <w:tcPr>
            <w:tcW w:w="1872" w:type="dxa"/>
            <w:tcBorders>
              <w:top w:val="single" w:sz="2" w:space="0" w:color="auto"/>
              <w:left w:val="single" w:sz="2" w:space="0" w:color="auto"/>
              <w:right w:val="single" w:sz="2" w:space="0" w:color="auto"/>
            </w:tcBorders>
          </w:tcPr>
          <w:p w14:paraId="6E36CEDC" w14:textId="77777777" w:rsidR="00600C4D" w:rsidRPr="004066E2" w:rsidRDefault="00600C4D" w:rsidP="007E70EA">
            <w:pPr>
              <w:keepNext/>
              <w:keepLines/>
              <w:spacing w:after="0"/>
              <w:jc w:val="center"/>
              <w:rPr>
                <w:rFonts w:ascii="Arial" w:hAnsi="Arial"/>
                <w:color w:val="000000" w:themeColor="text1"/>
                <w:sz w:val="18"/>
              </w:rPr>
            </w:pPr>
            <w:r w:rsidRPr="004066E2">
              <w:rPr>
                <w:rFonts w:ascii="Arial" w:hAnsi="Arial"/>
                <w:color w:val="000000" w:themeColor="text1"/>
                <w:sz w:val="18"/>
                <w:lang w:val="en-US" w:eastAsia="zh-CN"/>
              </w:rPr>
              <w:t>-49</w:t>
            </w:r>
          </w:p>
        </w:tc>
        <w:tc>
          <w:tcPr>
            <w:tcW w:w="1530" w:type="dxa"/>
            <w:vMerge/>
            <w:tcBorders>
              <w:left w:val="single" w:sz="2" w:space="0" w:color="auto"/>
              <w:right w:val="single" w:sz="2" w:space="0" w:color="auto"/>
            </w:tcBorders>
          </w:tcPr>
          <w:p w14:paraId="47AABEB0" w14:textId="77777777" w:rsidR="00600C4D" w:rsidRPr="004066E2" w:rsidRDefault="00600C4D" w:rsidP="007E70EA">
            <w:pPr>
              <w:keepNext/>
              <w:keepLines/>
              <w:spacing w:after="0"/>
              <w:jc w:val="center"/>
              <w:rPr>
                <w:rFonts w:ascii="Arial" w:hAnsi="Arial"/>
                <w:color w:val="000000" w:themeColor="text1"/>
                <w:sz w:val="18"/>
              </w:rPr>
            </w:pPr>
          </w:p>
        </w:tc>
        <w:tc>
          <w:tcPr>
            <w:tcW w:w="1385" w:type="dxa"/>
            <w:tcBorders>
              <w:left w:val="single" w:sz="2" w:space="0" w:color="auto"/>
              <w:right w:val="single" w:sz="2" w:space="0" w:color="auto"/>
            </w:tcBorders>
          </w:tcPr>
          <w:p w14:paraId="7C624E02" w14:textId="77777777" w:rsidR="00600C4D" w:rsidRPr="004066E2" w:rsidRDefault="00600C4D" w:rsidP="007E70EA">
            <w:pPr>
              <w:keepNext/>
              <w:keepLines/>
              <w:spacing w:after="0"/>
              <w:jc w:val="center"/>
              <w:rPr>
                <w:rFonts w:ascii="Arial" w:hAnsi="Arial"/>
                <w:color w:val="000000" w:themeColor="text1"/>
                <w:sz w:val="18"/>
              </w:rPr>
            </w:pPr>
            <w:r w:rsidRPr="004066E2">
              <w:rPr>
                <w:rFonts w:ascii="Arial" w:hAnsi="Arial"/>
                <w:color w:val="000000" w:themeColor="text1"/>
                <w:sz w:val="18"/>
                <w:lang w:val="en-US"/>
              </w:rPr>
              <w:t>N</w:t>
            </w:r>
            <w:r w:rsidRPr="004066E2">
              <w:rPr>
                <w:rFonts w:ascii="Arial" w:eastAsia="DengXian" w:hAnsi="Arial" w:hint="eastAsia"/>
                <w:color w:val="000000" w:themeColor="text1"/>
                <w:sz w:val="18"/>
                <w:lang w:val="en-US" w:eastAsia="zh-CN"/>
              </w:rPr>
              <w:t>ote</w:t>
            </w:r>
            <w:r w:rsidRPr="004066E2">
              <w:rPr>
                <w:rFonts w:ascii="Arial" w:hAnsi="Arial"/>
                <w:color w:val="000000" w:themeColor="text1"/>
                <w:sz w:val="18"/>
                <w:lang w:val="en-US"/>
              </w:rPr>
              <w:t xml:space="preserve"> 1, </w:t>
            </w:r>
            <w:r w:rsidRPr="004066E2">
              <w:rPr>
                <w:rFonts w:ascii="Arial" w:eastAsia="DengXian" w:hAnsi="Arial" w:hint="eastAsia"/>
                <w:color w:val="000000" w:themeColor="text1"/>
                <w:sz w:val="18"/>
                <w:lang w:val="en-US" w:eastAsia="zh-CN"/>
              </w:rPr>
              <w:t xml:space="preserve">Note </w:t>
            </w:r>
            <w:r w:rsidRPr="004066E2">
              <w:rPr>
                <w:rFonts w:ascii="Arial" w:hAnsi="Arial"/>
                <w:color w:val="000000" w:themeColor="text1"/>
                <w:sz w:val="18"/>
                <w:lang w:val="en-US"/>
              </w:rPr>
              <w:t>4, N</w:t>
            </w:r>
            <w:r w:rsidRPr="004066E2">
              <w:rPr>
                <w:rFonts w:ascii="Arial" w:eastAsia="DengXian" w:hAnsi="Arial" w:hint="eastAsia"/>
                <w:color w:val="000000" w:themeColor="text1"/>
                <w:sz w:val="18"/>
                <w:lang w:val="en-US" w:eastAsia="zh-CN"/>
              </w:rPr>
              <w:t xml:space="preserve">ote </w:t>
            </w:r>
            <w:r w:rsidRPr="004066E2">
              <w:rPr>
                <w:rFonts w:ascii="Arial" w:hAnsi="Arial"/>
                <w:color w:val="000000" w:themeColor="text1"/>
                <w:sz w:val="18"/>
                <w:lang w:val="en-US"/>
              </w:rPr>
              <w:t xml:space="preserve">5, </w:t>
            </w:r>
            <w:r w:rsidRPr="004066E2">
              <w:rPr>
                <w:rFonts w:ascii="Arial" w:eastAsia="DengXian" w:hAnsi="Arial" w:hint="eastAsia"/>
                <w:color w:val="000000" w:themeColor="text1"/>
                <w:sz w:val="18"/>
                <w:lang w:val="en-US" w:eastAsia="zh-CN"/>
              </w:rPr>
              <w:t xml:space="preserve">Note </w:t>
            </w:r>
            <w:r w:rsidRPr="004066E2">
              <w:rPr>
                <w:rFonts w:ascii="Arial" w:hAnsi="Arial"/>
                <w:color w:val="000000" w:themeColor="text1"/>
                <w:sz w:val="18"/>
                <w:lang w:val="en-US"/>
              </w:rPr>
              <w:t>6</w:t>
            </w:r>
          </w:p>
        </w:tc>
      </w:tr>
    </w:tbl>
    <w:p w14:paraId="58CA2258" w14:textId="77777777" w:rsidR="00600C4D" w:rsidRPr="004066E2" w:rsidRDefault="00600C4D" w:rsidP="00600C4D">
      <w:pPr>
        <w:rPr>
          <w:color w:val="000000" w:themeColor="text1"/>
        </w:rPr>
      </w:pPr>
    </w:p>
    <w:p w14:paraId="5D947903" w14:textId="77777777" w:rsidR="00600C4D" w:rsidRPr="004066E2" w:rsidRDefault="00600C4D" w:rsidP="00600C4D">
      <w:pPr>
        <w:pStyle w:val="NO"/>
        <w:rPr>
          <w:color w:val="000000" w:themeColor="text1"/>
        </w:rPr>
      </w:pPr>
      <w:r w:rsidRPr="004066E2">
        <w:rPr>
          <w:color w:val="000000" w:themeColor="text1"/>
        </w:rPr>
        <w:t>NOTE 1:</w:t>
      </w:r>
      <w:r w:rsidRPr="004066E2">
        <w:rPr>
          <w:color w:val="000000" w:themeColor="text1"/>
        </w:rPr>
        <w:tab/>
        <w:t xml:space="preserve">As defined in the scope for spurious emissions in this clause, except for </w:t>
      </w:r>
      <w:r w:rsidRPr="004066E2">
        <w:rPr>
          <w:rFonts w:eastAsia="MS Mincho"/>
          <w:color w:val="000000" w:themeColor="text1"/>
        </w:rPr>
        <w:t xml:space="preserve">the cases where the noted </w:t>
      </w:r>
      <w:r w:rsidRPr="004066E2">
        <w:rPr>
          <w:rFonts w:hint="eastAsia"/>
          <w:color w:val="000000" w:themeColor="text1"/>
          <w:lang w:eastAsia="zh-CN"/>
        </w:rPr>
        <w:t>basic limit</w:t>
      </w:r>
      <w:r w:rsidRPr="004066E2">
        <w:rPr>
          <w:rFonts w:eastAsia="MS Mincho"/>
          <w:color w:val="000000" w:themeColor="text1"/>
        </w:rPr>
        <w:t xml:space="preserve">s apply to a repeater operating in </w:t>
      </w:r>
      <w:r w:rsidRPr="004066E2">
        <w:rPr>
          <w:color w:val="000000" w:themeColor="text1"/>
        </w:rPr>
        <w:t>Band n28,</w:t>
      </w:r>
      <w:r w:rsidRPr="004066E2">
        <w:rPr>
          <w:rFonts w:hint="eastAsia"/>
          <w:color w:val="000000" w:themeColor="text1"/>
          <w:lang w:eastAsia="zh-CN"/>
        </w:rPr>
        <w:t xml:space="preserve"> Band n29, or Band n67,</w:t>
      </w:r>
      <w:r w:rsidRPr="004066E2">
        <w:rPr>
          <w:color w:val="000000" w:themeColor="text1"/>
        </w:rPr>
        <w:t xml:space="preserve"> the co-existence requirements in table 6.5.4.2.3 -1 do not apply for the </w:t>
      </w:r>
      <w:proofErr w:type="spellStart"/>
      <w:r w:rsidRPr="004066E2">
        <w:rPr>
          <w:color w:val="000000" w:themeColor="text1"/>
        </w:rPr>
        <w:t>Δf</w:t>
      </w:r>
      <w:r w:rsidRPr="004066E2">
        <w:rPr>
          <w:color w:val="000000" w:themeColor="text1"/>
          <w:vertAlign w:val="subscript"/>
        </w:rPr>
        <w:t>OBUE</w:t>
      </w:r>
      <w:proofErr w:type="spellEnd"/>
      <w:r w:rsidRPr="004066E2">
        <w:rPr>
          <w:color w:val="000000" w:themeColor="text1"/>
        </w:rPr>
        <w:t xml:space="preserve"> frequency range immediately outside the downlink </w:t>
      </w:r>
      <w:r w:rsidRPr="004066E2">
        <w:rPr>
          <w:i/>
          <w:color w:val="000000" w:themeColor="text1"/>
        </w:rPr>
        <w:t>operating band</w:t>
      </w:r>
      <w:r w:rsidRPr="004066E2">
        <w:rPr>
          <w:color w:val="000000" w:themeColor="text1"/>
        </w:rPr>
        <w:t xml:space="preserve"> (see table 5.2-1). Emission limits for this excluded frequency range may be covered by local or regional requirements.</w:t>
      </w:r>
    </w:p>
    <w:p w14:paraId="23F34946" w14:textId="77777777" w:rsidR="00600C4D" w:rsidRPr="004066E2" w:rsidRDefault="00600C4D" w:rsidP="00600C4D">
      <w:pPr>
        <w:pStyle w:val="NO"/>
        <w:rPr>
          <w:color w:val="000000" w:themeColor="text1"/>
        </w:rPr>
      </w:pPr>
      <w:r w:rsidRPr="004066E2">
        <w:rPr>
          <w:color w:val="000000" w:themeColor="text1"/>
        </w:rPr>
        <w:t>NOTE 2:</w:t>
      </w:r>
      <w:r w:rsidRPr="004066E2">
        <w:rPr>
          <w:color w:val="000000" w:themeColor="text1"/>
        </w:rPr>
        <w:tab/>
        <w:t>Table 6.5.5.2.3</w:t>
      </w:r>
      <w:r w:rsidRPr="004066E2" w:rsidDel="000D5474">
        <w:rPr>
          <w:color w:val="000000" w:themeColor="text1"/>
        </w:rPr>
        <w:t xml:space="preserve"> </w:t>
      </w:r>
      <w:r w:rsidRPr="004066E2">
        <w:rPr>
          <w:color w:val="000000" w:themeColor="text1"/>
        </w:rPr>
        <w:t xml:space="preserve">-1 assumes that two </w:t>
      </w:r>
      <w:r w:rsidRPr="004066E2">
        <w:rPr>
          <w:i/>
          <w:color w:val="000000" w:themeColor="text1"/>
        </w:rPr>
        <w:t>operating bands</w:t>
      </w:r>
      <w:r w:rsidRPr="004066E2">
        <w:rPr>
          <w:color w:val="000000" w:themeColor="text1"/>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74ECC75" w14:textId="77777777" w:rsidR="00600C4D" w:rsidRPr="004066E2" w:rsidRDefault="00600C4D" w:rsidP="00600C4D">
      <w:pPr>
        <w:pStyle w:val="NO"/>
        <w:rPr>
          <w:color w:val="000000" w:themeColor="text1"/>
        </w:rPr>
      </w:pPr>
      <w:r w:rsidRPr="004066E2">
        <w:rPr>
          <w:color w:val="000000" w:themeColor="text1"/>
        </w:rPr>
        <w:t>NOTE 3:</w:t>
      </w:r>
      <w:r w:rsidRPr="004066E2">
        <w:rPr>
          <w:color w:val="000000" w:themeColor="text1"/>
        </w:rPr>
        <w:tab/>
        <w:t>For unsynchronized operation, special co-existence requirements may apply that are not covered by the 3GPP specifications.</w:t>
      </w:r>
    </w:p>
    <w:p w14:paraId="35069007" w14:textId="77777777" w:rsidR="00600C4D" w:rsidRPr="004066E2" w:rsidRDefault="00600C4D" w:rsidP="00600C4D">
      <w:pPr>
        <w:pStyle w:val="NO"/>
        <w:rPr>
          <w:color w:val="000000" w:themeColor="text1"/>
        </w:rPr>
      </w:pPr>
      <w:r w:rsidRPr="004066E2">
        <w:rPr>
          <w:color w:val="000000" w:themeColor="text1"/>
        </w:rPr>
        <w:t>NOTE 4:</w:t>
      </w:r>
      <w:r w:rsidRPr="004066E2">
        <w:rPr>
          <w:color w:val="000000" w:themeColor="text1"/>
        </w:rPr>
        <w:tab/>
        <w:t xml:space="preserve">For NR Band n28 repeater, specific solutions may be required to fulfil the spurious emissions limits for repeater for co-existence with E-UTRA Band 27 UL </w:t>
      </w:r>
      <w:r w:rsidRPr="004066E2">
        <w:rPr>
          <w:i/>
          <w:color w:val="000000" w:themeColor="text1"/>
        </w:rPr>
        <w:t>operating band</w:t>
      </w:r>
      <w:r w:rsidRPr="004066E2">
        <w:rPr>
          <w:rFonts w:hint="eastAsia"/>
          <w:color w:val="000000" w:themeColor="text1"/>
          <w:lang w:eastAsia="zh-CN"/>
        </w:rPr>
        <w:t xml:space="preserve">, </w:t>
      </w:r>
      <w:r w:rsidRPr="004066E2">
        <w:rPr>
          <w:rFonts w:hint="eastAsia"/>
          <w:color w:val="000000" w:themeColor="text1"/>
          <w:lang w:val="en-US" w:eastAsia="zh-CN"/>
        </w:rPr>
        <w:t xml:space="preserve">where requirement </w:t>
      </w:r>
      <w:r w:rsidRPr="004066E2">
        <w:rPr>
          <w:color w:val="000000" w:themeColor="text1"/>
        </w:rPr>
        <w:t>applies 4 MHz above the Band n28 downlink operating band.</w:t>
      </w:r>
    </w:p>
    <w:p w14:paraId="57D0291E" w14:textId="77777777" w:rsidR="00600C4D" w:rsidRPr="004066E2" w:rsidRDefault="00600C4D" w:rsidP="00600C4D">
      <w:pPr>
        <w:pStyle w:val="NO"/>
        <w:rPr>
          <w:color w:val="000000" w:themeColor="text1"/>
        </w:rPr>
      </w:pPr>
      <w:r w:rsidRPr="004066E2">
        <w:rPr>
          <w:color w:val="000000" w:themeColor="text1"/>
        </w:rPr>
        <w:t>NOTE 5:</w:t>
      </w:r>
      <w:r w:rsidRPr="004066E2">
        <w:rPr>
          <w:color w:val="000000" w:themeColor="text1"/>
        </w:rPr>
        <w:tab/>
        <w:t>For NR Band n29 repeater, specific solutions may be required to fulfil the spurious emissions limits for repeater for co-existence with UTRA Band XII, E-UTRA Band 12 or NR Band n12 UL operating band, E-UTRA Band 17 UL operating band or E-UTRA Band 85 UL or NR Band n85 UL operating band</w:t>
      </w:r>
      <w:r w:rsidRPr="004066E2">
        <w:rPr>
          <w:rFonts w:hint="eastAsia"/>
          <w:color w:val="000000" w:themeColor="text1"/>
          <w:lang w:eastAsia="zh-CN"/>
        </w:rPr>
        <w:t xml:space="preserve">, </w:t>
      </w:r>
      <w:r w:rsidRPr="004066E2">
        <w:rPr>
          <w:rFonts w:hint="eastAsia"/>
          <w:color w:val="000000" w:themeColor="text1"/>
          <w:lang w:val="en-US" w:eastAsia="zh-CN"/>
        </w:rPr>
        <w:t xml:space="preserve">where </w:t>
      </w:r>
      <w:r w:rsidRPr="004066E2">
        <w:rPr>
          <w:color w:val="000000" w:themeColor="text1"/>
          <w:lang w:val="en-US" w:eastAsia="zh-CN"/>
        </w:rPr>
        <w:t>requirement</w:t>
      </w:r>
      <w:r w:rsidRPr="004066E2">
        <w:rPr>
          <w:rFonts w:hint="eastAsia"/>
          <w:color w:val="000000" w:themeColor="text1"/>
          <w:lang w:val="en-US" w:eastAsia="zh-CN"/>
        </w:rPr>
        <w:t xml:space="preserve"> </w:t>
      </w:r>
      <w:r w:rsidRPr="004066E2">
        <w:rPr>
          <w:color w:val="000000" w:themeColor="text1"/>
          <w:lang w:val="en-US" w:eastAsia="zh-CN"/>
        </w:rPr>
        <w:t>applies 1 MHz below the Band n29 downlink operating band</w:t>
      </w:r>
      <w:r w:rsidRPr="004066E2">
        <w:rPr>
          <w:color w:val="000000" w:themeColor="text1"/>
        </w:rPr>
        <w:t>.</w:t>
      </w:r>
    </w:p>
    <w:p w14:paraId="67C65629" w14:textId="77777777" w:rsidR="00600C4D" w:rsidRPr="004066E2" w:rsidRDefault="00600C4D" w:rsidP="00600C4D">
      <w:pPr>
        <w:pStyle w:val="NO"/>
        <w:rPr>
          <w:color w:val="000000" w:themeColor="text1"/>
        </w:rPr>
      </w:pPr>
      <w:r w:rsidRPr="004066E2">
        <w:rPr>
          <w:color w:val="000000" w:themeColor="text1"/>
        </w:rPr>
        <w:lastRenderedPageBreak/>
        <w:t>NOTE 6:</w:t>
      </w:r>
      <w:r w:rsidRPr="004066E2">
        <w:rPr>
          <w:color w:val="000000" w:themeColor="text1"/>
        </w:rPr>
        <w:tab/>
        <w:t xml:space="preserve">For NR Band n67 </w:t>
      </w:r>
      <w:r w:rsidRPr="004066E2">
        <w:rPr>
          <w:rFonts w:hint="eastAsia"/>
          <w:color w:val="000000" w:themeColor="text1"/>
        </w:rPr>
        <w:t>repeater</w:t>
      </w:r>
      <w:r w:rsidRPr="004066E2">
        <w:rPr>
          <w:color w:val="000000" w:themeColor="text1"/>
        </w:rPr>
        <w:t xml:space="preserve">, specific solutions may be required to fulfil the spurious emissions limits for NR </w:t>
      </w:r>
      <w:r w:rsidRPr="004066E2">
        <w:rPr>
          <w:rFonts w:hint="eastAsia"/>
          <w:color w:val="000000" w:themeColor="text1"/>
        </w:rPr>
        <w:t>repeater</w:t>
      </w:r>
      <w:r w:rsidRPr="004066E2">
        <w:rPr>
          <w:color w:val="000000" w:themeColor="text1"/>
        </w:rPr>
        <w:t xml:space="preserve"> co-existence with E-UTRA Band 28 or NR Band n28 UL operating band or NR Band n83 UL operating band, where requirement applies for 703 MHz to 736 </w:t>
      </w:r>
      <w:proofErr w:type="spellStart"/>
      <w:r w:rsidRPr="004066E2">
        <w:rPr>
          <w:color w:val="000000" w:themeColor="text1"/>
        </w:rPr>
        <w:t>MHz.</w:t>
      </w:r>
      <w:proofErr w:type="spellEnd"/>
    </w:p>
    <w:p w14:paraId="3EE4632C" w14:textId="77777777" w:rsidR="00600C4D" w:rsidRPr="004066E2" w:rsidRDefault="00600C4D" w:rsidP="00600C4D">
      <w:pPr>
        <w:pStyle w:val="NO"/>
        <w:rPr>
          <w:color w:val="000000" w:themeColor="text1"/>
        </w:rPr>
      </w:pPr>
      <w:r w:rsidRPr="004066E2">
        <w:rPr>
          <w:color w:val="000000" w:themeColor="text1"/>
        </w:rPr>
        <w:t>NOTE 7:</w:t>
      </w:r>
      <w:r w:rsidRPr="004066E2">
        <w:rPr>
          <w:color w:val="000000" w:themeColor="text1"/>
        </w:rPr>
        <w:tab/>
        <w:t>Does not apply for co-existence with standalone downlink bands (SDO) defined in TS 36.104</w:t>
      </w:r>
      <w:r w:rsidRPr="004066E2">
        <w:rPr>
          <w:rFonts w:hint="eastAsia"/>
          <w:color w:val="000000" w:themeColor="text1"/>
        </w:rPr>
        <w:t xml:space="preserve"> [20]</w:t>
      </w:r>
      <w:r w:rsidRPr="004066E2">
        <w:rPr>
          <w:color w:val="000000" w:themeColor="text1"/>
        </w:rPr>
        <w:t>, table 5.5-1.</w:t>
      </w:r>
    </w:p>
    <w:p w14:paraId="5ABD67A0" w14:textId="77777777" w:rsidR="00600C4D" w:rsidRPr="004066E2" w:rsidRDefault="00600C4D" w:rsidP="00600C4D">
      <w:pPr>
        <w:pStyle w:val="NO"/>
        <w:rPr>
          <w:color w:val="000000" w:themeColor="text1"/>
          <w:lang w:eastAsia="zh-CN"/>
        </w:rPr>
      </w:pPr>
      <w:r w:rsidRPr="004066E2">
        <w:rPr>
          <w:color w:val="000000" w:themeColor="text1"/>
        </w:rPr>
        <w:t>NOTE 8:</w:t>
      </w:r>
      <w:r w:rsidRPr="004066E2">
        <w:rPr>
          <w:color w:val="000000" w:themeColor="text1"/>
        </w:rPr>
        <w:tab/>
        <w:t>Frequency range of UTRA, E-UTRA and NR bands, as described in TS 25.104</w:t>
      </w:r>
      <w:r w:rsidRPr="004066E2">
        <w:rPr>
          <w:rFonts w:hint="eastAsia"/>
          <w:color w:val="000000" w:themeColor="text1"/>
        </w:rPr>
        <w:t xml:space="preserve"> [33] clause 5.2</w:t>
      </w:r>
      <w:r w:rsidRPr="004066E2">
        <w:rPr>
          <w:color w:val="000000" w:themeColor="text1"/>
        </w:rPr>
        <w:t>, TS 36.104</w:t>
      </w:r>
      <w:r w:rsidRPr="004066E2">
        <w:rPr>
          <w:rFonts w:hint="eastAsia"/>
          <w:color w:val="000000" w:themeColor="text1"/>
        </w:rPr>
        <w:t xml:space="preserve"> [20] clause 5.5</w:t>
      </w:r>
      <w:r w:rsidRPr="004066E2">
        <w:rPr>
          <w:color w:val="000000" w:themeColor="text1"/>
        </w:rPr>
        <w:t xml:space="preserve"> and TS 38.104</w:t>
      </w:r>
      <w:r w:rsidRPr="004066E2">
        <w:rPr>
          <w:rFonts w:hint="eastAsia"/>
          <w:color w:val="000000" w:themeColor="text1"/>
        </w:rPr>
        <w:t xml:space="preserve"> [2] clause 5.2, respectively</w:t>
      </w:r>
      <w:r w:rsidRPr="004066E2">
        <w:rPr>
          <w:color w:val="000000" w:themeColor="text1"/>
        </w:rPr>
        <w:t>.</w:t>
      </w:r>
    </w:p>
    <w:p w14:paraId="2F3D3A65" w14:textId="77777777" w:rsidR="00600C4D" w:rsidRPr="004066E2" w:rsidRDefault="00600C4D" w:rsidP="00600C4D">
      <w:pPr>
        <w:pStyle w:val="NO"/>
        <w:rPr>
          <w:color w:val="000000" w:themeColor="text1"/>
        </w:rPr>
      </w:pPr>
      <w:r w:rsidRPr="004066E2">
        <w:rPr>
          <w:color w:val="000000" w:themeColor="text1"/>
        </w:rPr>
        <w:t>NOTE 9:</w:t>
      </w:r>
      <w:r w:rsidRPr="004066E2">
        <w:rPr>
          <w:color w:val="000000" w:themeColor="text1"/>
          <w:lang w:val="en-US" w:eastAsia="zh-CN"/>
        </w:rPr>
        <w:tab/>
        <w:t>For TDD bands, -52dBm/MHz basic limit</w:t>
      </w:r>
      <w:r w:rsidRPr="004066E2">
        <w:rPr>
          <w:color w:val="000000" w:themeColor="text1"/>
        </w:rPr>
        <w:t xml:space="preserve"> applies.</w:t>
      </w:r>
    </w:p>
    <w:p w14:paraId="5AF6034A" w14:textId="77777777" w:rsidR="00600C4D" w:rsidRPr="004066E2" w:rsidRDefault="00600C4D" w:rsidP="00600C4D">
      <w:pPr>
        <w:rPr>
          <w:rFonts w:cs="v3.8.0"/>
          <w:color w:val="000000" w:themeColor="text1"/>
          <w:lang w:eastAsia="zh-CN"/>
        </w:rPr>
      </w:pPr>
      <w:r w:rsidRPr="004066E2">
        <w:rPr>
          <w:color w:val="000000" w:themeColor="text1"/>
        </w:rPr>
        <w:t>The following requirement may be applied for the protection of PHS.</w:t>
      </w:r>
      <w:r w:rsidRPr="004066E2">
        <w:rPr>
          <w:rFonts w:cs="v3.8.0"/>
          <w:color w:val="000000" w:themeColor="text1"/>
        </w:rPr>
        <w:t xml:space="preserve"> This requirement is also applicable at specified frequencies falling between </w:t>
      </w:r>
      <w:proofErr w:type="spellStart"/>
      <w:r w:rsidRPr="004066E2">
        <w:rPr>
          <w:color w:val="000000" w:themeColor="text1"/>
        </w:rPr>
        <w:t>Δf</w:t>
      </w:r>
      <w:r w:rsidRPr="004066E2">
        <w:rPr>
          <w:rFonts w:cs="v5.0.0"/>
          <w:color w:val="000000" w:themeColor="text1"/>
          <w:vertAlign w:val="subscript"/>
        </w:rPr>
        <w:t>OBUE</w:t>
      </w:r>
      <w:proofErr w:type="spellEnd"/>
      <w:r w:rsidRPr="004066E2">
        <w:rPr>
          <w:color w:val="000000" w:themeColor="text1"/>
        </w:rPr>
        <w:t xml:space="preserve"> </w:t>
      </w:r>
      <w:r w:rsidRPr="004066E2">
        <w:rPr>
          <w:rFonts w:cs="v3.8.0"/>
          <w:color w:val="000000" w:themeColor="text1"/>
        </w:rPr>
        <w:t xml:space="preserve">below the </w:t>
      </w:r>
      <w:r w:rsidRPr="004066E2">
        <w:rPr>
          <w:color w:val="000000" w:themeColor="text1"/>
        </w:rPr>
        <w:t xml:space="preserve">lowest repeater transmitter frequency of the downlink </w:t>
      </w:r>
      <w:r w:rsidRPr="004066E2">
        <w:rPr>
          <w:i/>
          <w:color w:val="000000" w:themeColor="text1"/>
        </w:rPr>
        <w:t>operating band</w:t>
      </w:r>
      <w:r w:rsidRPr="004066E2">
        <w:rPr>
          <w:color w:val="000000" w:themeColor="text1"/>
        </w:rPr>
        <w:t xml:space="preserve"> and </w:t>
      </w:r>
      <w:proofErr w:type="spellStart"/>
      <w:r w:rsidRPr="004066E2">
        <w:rPr>
          <w:color w:val="000000" w:themeColor="text1"/>
        </w:rPr>
        <w:t>Δf</w:t>
      </w:r>
      <w:r w:rsidRPr="004066E2">
        <w:rPr>
          <w:rFonts w:cs="v5.0.0"/>
          <w:color w:val="000000" w:themeColor="text1"/>
          <w:vertAlign w:val="subscript"/>
        </w:rPr>
        <w:t>OBUE</w:t>
      </w:r>
      <w:proofErr w:type="spellEnd"/>
      <w:r w:rsidRPr="004066E2">
        <w:rPr>
          <w:color w:val="000000" w:themeColor="text1"/>
        </w:rPr>
        <w:t xml:space="preserve"> above the highest repeater transmitter frequency of the downlink </w:t>
      </w:r>
      <w:r w:rsidRPr="004066E2">
        <w:rPr>
          <w:i/>
          <w:color w:val="000000" w:themeColor="text1"/>
        </w:rPr>
        <w:t>operating band</w:t>
      </w:r>
      <w:r w:rsidRPr="004066E2">
        <w:rPr>
          <w:color w:val="000000" w:themeColor="text1"/>
        </w:rPr>
        <w:t xml:space="preserve">. </w:t>
      </w:r>
      <w:proofErr w:type="spellStart"/>
      <w:r w:rsidRPr="004066E2">
        <w:rPr>
          <w:color w:val="000000" w:themeColor="text1"/>
        </w:rPr>
        <w:t>Δf</w:t>
      </w:r>
      <w:r w:rsidRPr="004066E2">
        <w:rPr>
          <w:color w:val="000000" w:themeColor="text1"/>
          <w:vertAlign w:val="subscript"/>
        </w:rPr>
        <w:t>OBUE</w:t>
      </w:r>
      <w:proofErr w:type="spellEnd"/>
      <w:r w:rsidRPr="004066E2">
        <w:rPr>
          <w:rFonts w:cs="v5.0.0"/>
          <w:color w:val="000000" w:themeColor="text1"/>
        </w:rPr>
        <w:t xml:space="preserve"> </w:t>
      </w:r>
      <w:r w:rsidRPr="004066E2">
        <w:rPr>
          <w:rFonts w:cs="v5.0.0"/>
          <w:color w:val="000000" w:themeColor="text1"/>
          <w:lang w:eastAsia="zh-CN"/>
        </w:rPr>
        <w:t xml:space="preserve">is </w:t>
      </w:r>
      <w:r w:rsidRPr="004066E2">
        <w:rPr>
          <w:rFonts w:cs="v5.0.0"/>
          <w:color w:val="000000" w:themeColor="text1"/>
        </w:rPr>
        <w:t xml:space="preserve">defined in clause 6.5.1. </w:t>
      </w:r>
    </w:p>
    <w:p w14:paraId="2AE91C7B" w14:textId="77777777" w:rsidR="00600C4D" w:rsidRPr="004066E2" w:rsidRDefault="00600C4D" w:rsidP="00600C4D">
      <w:pPr>
        <w:rPr>
          <w:color w:val="000000" w:themeColor="text1"/>
        </w:rPr>
      </w:pPr>
      <w:r w:rsidRPr="004066E2">
        <w:rPr>
          <w:color w:val="000000" w:themeColor="text1"/>
        </w:rPr>
        <w:t xml:space="preserve">The spurious emission </w:t>
      </w:r>
      <w:r w:rsidRPr="004066E2">
        <w:rPr>
          <w:rFonts w:cs="v5.0.0" w:hint="eastAsia"/>
          <w:i/>
          <w:color w:val="000000" w:themeColor="text1"/>
          <w:lang w:eastAsia="zh-CN"/>
        </w:rPr>
        <w:t xml:space="preserve">basic </w:t>
      </w:r>
      <w:proofErr w:type="gramStart"/>
      <w:r w:rsidRPr="004066E2">
        <w:rPr>
          <w:rFonts w:cs="v5.0.0" w:hint="eastAsia"/>
          <w:i/>
          <w:color w:val="000000" w:themeColor="text1"/>
          <w:lang w:eastAsia="zh-CN"/>
        </w:rPr>
        <w:t>limit</w:t>
      </w:r>
      <w:r w:rsidRPr="004066E2">
        <w:rPr>
          <w:color w:val="000000" w:themeColor="text1"/>
        </w:rPr>
        <w:t xml:space="preserve"> for this requirement are</w:t>
      </w:r>
      <w:proofErr w:type="gramEnd"/>
      <w:r w:rsidRPr="004066E2">
        <w:rPr>
          <w:color w:val="000000" w:themeColor="text1"/>
        </w:rPr>
        <w:t>:</w:t>
      </w:r>
    </w:p>
    <w:p w14:paraId="4BF6520E" w14:textId="51669973" w:rsidR="00600C4D" w:rsidRPr="004066E2" w:rsidRDefault="00600C4D" w:rsidP="00600C4D">
      <w:pPr>
        <w:pStyle w:val="TH"/>
        <w:rPr>
          <w:color w:val="000000" w:themeColor="text1"/>
        </w:rPr>
      </w:pPr>
      <w:r w:rsidRPr="004066E2">
        <w:rPr>
          <w:color w:val="000000" w:themeColor="text1"/>
        </w:rPr>
        <w:t>Table 6.5.4.2.</w:t>
      </w:r>
      <w:ins w:id="42" w:author="CATT-SS" w:date="2026-01-30T16:19:00Z">
        <w:r>
          <w:rPr>
            <w:rFonts w:hint="eastAsia"/>
            <w:color w:val="000000" w:themeColor="text1"/>
            <w:lang w:eastAsia="zh-CN"/>
          </w:rPr>
          <w:t>2</w:t>
        </w:r>
      </w:ins>
      <w:del w:id="43" w:author="CATT-SS" w:date="2026-01-30T16:19:00Z">
        <w:r w:rsidRPr="004066E2" w:rsidDel="00600C4D">
          <w:rPr>
            <w:color w:val="000000" w:themeColor="text1"/>
          </w:rPr>
          <w:delText>3</w:delText>
        </w:r>
      </w:del>
      <w:r w:rsidRPr="004066E2">
        <w:rPr>
          <w:color w:val="000000" w:themeColor="text1"/>
        </w:rPr>
        <w:t xml:space="preserve">-2: Repeater spurious emissions </w:t>
      </w:r>
      <w:r w:rsidRPr="004066E2">
        <w:rPr>
          <w:rFonts w:hint="eastAsia"/>
          <w:color w:val="000000" w:themeColor="text1"/>
          <w:lang w:eastAsia="zh-CN"/>
        </w:rPr>
        <w:t>basic limit</w:t>
      </w:r>
      <w:r w:rsidRPr="004066E2">
        <w:rPr>
          <w:color w:val="000000" w:themeColor="text1"/>
        </w:rPr>
        <w:t xml:space="preserve">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600C4D" w:rsidRPr="004066E2" w14:paraId="4F6C0419" w14:textId="77777777" w:rsidTr="007E70EA">
        <w:trPr>
          <w:cantSplit/>
          <w:jc w:val="center"/>
        </w:trPr>
        <w:tc>
          <w:tcPr>
            <w:tcW w:w="2538" w:type="dxa"/>
          </w:tcPr>
          <w:p w14:paraId="43B6C5D7" w14:textId="77777777" w:rsidR="00600C4D" w:rsidRPr="004066E2" w:rsidRDefault="00600C4D" w:rsidP="007E70EA">
            <w:pPr>
              <w:pStyle w:val="TAH"/>
              <w:rPr>
                <w:color w:val="000000" w:themeColor="text1"/>
              </w:rPr>
            </w:pPr>
            <w:r w:rsidRPr="004066E2">
              <w:rPr>
                <w:color w:val="000000" w:themeColor="text1"/>
              </w:rPr>
              <w:t>Frequency range</w:t>
            </w:r>
          </w:p>
        </w:tc>
        <w:tc>
          <w:tcPr>
            <w:tcW w:w="1276" w:type="dxa"/>
          </w:tcPr>
          <w:p w14:paraId="55D0B261" w14:textId="77777777" w:rsidR="00600C4D" w:rsidRPr="004066E2" w:rsidRDefault="00600C4D" w:rsidP="007E70EA">
            <w:pPr>
              <w:pStyle w:val="TAH"/>
              <w:rPr>
                <w:color w:val="000000" w:themeColor="text1"/>
              </w:rPr>
            </w:pPr>
            <w:r w:rsidRPr="004066E2">
              <w:rPr>
                <w:rFonts w:cs="v5.0.0" w:hint="eastAsia"/>
                <w:i/>
                <w:color w:val="000000" w:themeColor="text1"/>
                <w:lang w:eastAsia="zh-CN"/>
              </w:rPr>
              <w:t>basic limit</w:t>
            </w:r>
          </w:p>
        </w:tc>
        <w:tc>
          <w:tcPr>
            <w:tcW w:w="1418" w:type="dxa"/>
          </w:tcPr>
          <w:p w14:paraId="425814F2" w14:textId="77777777" w:rsidR="00600C4D" w:rsidRPr="004066E2" w:rsidRDefault="00600C4D" w:rsidP="007E70EA">
            <w:pPr>
              <w:pStyle w:val="TAH"/>
              <w:rPr>
                <w:color w:val="000000" w:themeColor="text1"/>
              </w:rPr>
            </w:pPr>
            <w:r w:rsidRPr="004066E2">
              <w:rPr>
                <w:i/>
                <w:color w:val="000000" w:themeColor="text1"/>
              </w:rPr>
              <w:t>Measurement Bandwidth</w:t>
            </w:r>
          </w:p>
        </w:tc>
        <w:tc>
          <w:tcPr>
            <w:tcW w:w="3617" w:type="dxa"/>
          </w:tcPr>
          <w:p w14:paraId="48285C5C" w14:textId="77777777" w:rsidR="00600C4D" w:rsidRPr="004066E2" w:rsidRDefault="00600C4D" w:rsidP="007E70EA">
            <w:pPr>
              <w:pStyle w:val="TAH"/>
              <w:rPr>
                <w:color w:val="000000" w:themeColor="text1"/>
              </w:rPr>
            </w:pPr>
            <w:r w:rsidRPr="004066E2">
              <w:rPr>
                <w:color w:val="000000" w:themeColor="text1"/>
              </w:rPr>
              <w:t>Note</w:t>
            </w:r>
          </w:p>
        </w:tc>
      </w:tr>
      <w:tr w:rsidR="00600C4D" w:rsidRPr="004066E2" w14:paraId="7EA338D7" w14:textId="77777777" w:rsidTr="007E70EA">
        <w:trPr>
          <w:cantSplit/>
          <w:jc w:val="center"/>
        </w:trPr>
        <w:tc>
          <w:tcPr>
            <w:tcW w:w="2538" w:type="dxa"/>
            <w:tcBorders>
              <w:top w:val="single" w:sz="4" w:space="0" w:color="auto"/>
            </w:tcBorders>
          </w:tcPr>
          <w:p w14:paraId="7DE60247" w14:textId="77777777" w:rsidR="00600C4D" w:rsidRPr="004066E2" w:rsidRDefault="00600C4D" w:rsidP="007E70EA">
            <w:pPr>
              <w:pStyle w:val="TAC"/>
              <w:rPr>
                <w:color w:val="000000" w:themeColor="text1"/>
              </w:rPr>
            </w:pPr>
            <w:r w:rsidRPr="004066E2">
              <w:rPr>
                <w:color w:val="000000" w:themeColor="text1"/>
              </w:rPr>
              <w:t>1884.5 – 1915.7 MHz</w:t>
            </w:r>
          </w:p>
        </w:tc>
        <w:tc>
          <w:tcPr>
            <w:tcW w:w="1276" w:type="dxa"/>
            <w:tcBorders>
              <w:top w:val="single" w:sz="4" w:space="0" w:color="auto"/>
            </w:tcBorders>
          </w:tcPr>
          <w:p w14:paraId="7BF25DC4" w14:textId="77777777" w:rsidR="00600C4D" w:rsidRPr="004066E2" w:rsidRDefault="00600C4D" w:rsidP="007E70EA">
            <w:pPr>
              <w:pStyle w:val="TAC"/>
              <w:rPr>
                <w:color w:val="000000" w:themeColor="text1"/>
              </w:rPr>
            </w:pPr>
            <w:r w:rsidRPr="004066E2">
              <w:rPr>
                <w:color w:val="000000" w:themeColor="text1"/>
              </w:rPr>
              <w:t xml:space="preserve">-41 </w:t>
            </w:r>
            <w:proofErr w:type="spellStart"/>
            <w:r w:rsidRPr="004066E2">
              <w:rPr>
                <w:color w:val="000000" w:themeColor="text1"/>
              </w:rPr>
              <w:t>dBm</w:t>
            </w:r>
            <w:proofErr w:type="spellEnd"/>
          </w:p>
        </w:tc>
        <w:tc>
          <w:tcPr>
            <w:tcW w:w="1418" w:type="dxa"/>
            <w:tcBorders>
              <w:top w:val="single" w:sz="4" w:space="0" w:color="auto"/>
            </w:tcBorders>
          </w:tcPr>
          <w:p w14:paraId="1C0431B3" w14:textId="77777777" w:rsidR="00600C4D" w:rsidRPr="004066E2" w:rsidRDefault="00600C4D" w:rsidP="007E70EA">
            <w:pPr>
              <w:pStyle w:val="TAC"/>
              <w:rPr>
                <w:color w:val="000000" w:themeColor="text1"/>
              </w:rPr>
            </w:pPr>
            <w:r w:rsidRPr="004066E2">
              <w:rPr>
                <w:color w:val="000000" w:themeColor="text1"/>
              </w:rPr>
              <w:t>300 kHz</w:t>
            </w:r>
          </w:p>
        </w:tc>
        <w:tc>
          <w:tcPr>
            <w:tcW w:w="3617" w:type="dxa"/>
            <w:tcBorders>
              <w:top w:val="single" w:sz="4" w:space="0" w:color="auto"/>
            </w:tcBorders>
          </w:tcPr>
          <w:p w14:paraId="67F35F7D" w14:textId="77777777" w:rsidR="00600C4D" w:rsidRPr="004066E2" w:rsidRDefault="00600C4D" w:rsidP="007E70EA">
            <w:pPr>
              <w:pStyle w:val="TAC"/>
              <w:rPr>
                <w:color w:val="000000" w:themeColor="text1"/>
              </w:rPr>
            </w:pPr>
            <w:r w:rsidRPr="004066E2">
              <w:rPr>
                <w:color w:val="000000" w:themeColor="text1"/>
              </w:rPr>
              <w:t xml:space="preserve">Applicable when co-existence with PHS system operating in 1884.5 – 1915.7 MHz </w:t>
            </w:r>
          </w:p>
        </w:tc>
      </w:tr>
    </w:tbl>
    <w:p w14:paraId="56C888AA" w14:textId="77777777" w:rsidR="00600C4D" w:rsidRPr="004066E2" w:rsidRDefault="00600C4D" w:rsidP="00600C4D">
      <w:pPr>
        <w:rPr>
          <w:color w:val="000000" w:themeColor="text1"/>
        </w:rPr>
      </w:pPr>
    </w:p>
    <w:p w14:paraId="662FC5A3" w14:textId="6B4CAE43" w:rsidR="00600C4D" w:rsidRPr="004066E2" w:rsidRDefault="00600C4D" w:rsidP="00600C4D">
      <w:pPr>
        <w:rPr>
          <w:color w:val="000000" w:themeColor="text1"/>
          <w:lang w:val="en-US"/>
        </w:rPr>
      </w:pPr>
      <w:r w:rsidRPr="004066E2">
        <w:rPr>
          <w:color w:val="000000" w:themeColor="text1"/>
          <w:lang w:val="en-US"/>
        </w:rPr>
        <w:t xml:space="preserve">In certain regions, the following requirement may apply to repeater operating in Band n50 and n75 within the 1432 – 1452 MHz, and in Band n51 and Band n76. The </w:t>
      </w:r>
      <w:r w:rsidRPr="004066E2">
        <w:rPr>
          <w:rFonts w:cs="v5.0.0" w:hint="eastAsia"/>
          <w:i/>
          <w:color w:val="000000" w:themeColor="text1"/>
          <w:lang w:eastAsia="zh-CN"/>
        </w:rPr>
        <w:t xml:space="preserve">basic </w:t>
      </w:r>
      <w:proofErr w:type="gramStart"/>
      <w:r w:rsidRPr="004066E2">
        <w:rPr>
          <w:rFonts w:cs="v5.0.0" w:hint="eastAsia"/>
          <w:i/>
          <w:color w:val="000000" w:themeColor="text1"/>
          <w:lang w:eastAsia="zh-CN"/>
        </w:rPr>
        <w:t>limit</w:t>
      </w:r>
      <w:r w:rsidRPr="004066E2">
        <w:rPr>
          <w:i/>
          <w:color w:val="000000" w:themeColor="text1"/>
          <w:lang w:val="en-US"/>
        </w:rPr>
        <w:t xml:space="preserve"> are</w:t>
      </w:r>
      <w:proofErr w:type="gramEnd"/>
      <w:r w:rsidRPr="004066E2">
        <w:rPr>
          <w:color w:val="000000" w:themeColor="text1"/>
          <w:lang w:val="en-US"/>
        </w:rPr>
        <w:t xml:space="preserve"> specified in Table 6.5.4.2.</w:t>
      </w:r>
      <w:ins w:id="44" w:author="CATT-SS" w:date="2026-01-30T16:36:00Z">
        <w:r w:rsidR="00387968">
          <w:rPr>
            <w:rFonts w:hint="eastAsia"/>
            <w:color w:val="000000" w:themeColor="text1"/>
            <w:lang w:val="en-US" w:eastAsia="zh-CN"/>
          </w:rPr>
          <w:t>2</w:t>
        </w:r>
      </w:ins>
      <w:del w:id="45" w:author="CATT-SS" w:date="2026-01-30T16:36:00Z">
        <w:r w:rsidRPr="004066E2" w:rsidDel="00387968">
          <w:rPr>
            <w:color w:val="000000" w:themeColor="text1"/>
            <w:lang w:val="en-US"/>
          </w:rPr>
          <w:delText>3</w:delText>
        </w:r>
      </w:del>
      <w:r w:rsidRPr="004066E2">
        <w:rPr>
          <w:color w:val="000000" w:themeColor="text1"/>
          <w:lang w:val="en-US"/>
        </w:rPr>
        <w:t>-</w:t>
      </w:r>
      <w:ins w:id="46" w:author="CATT-SS" w:date="2026-01-30T16:19:00Z">
        <w:r w:rsidR="0017502B">
          <w:rPr>
            <w:rFonts w:hint="eastAsia"/>
            <w:color w:val="000000" w:themeColor="text1"/>
            <w:lang w:val="en-US" w:eastAsia="zh-CN"/>
          </w:rPr>
          <w:t>3</w:t>
        </w:r>
      </w:ins>
      <w:del w:id="47" w:author="CATT-SS" w:date="2026-01-30T16:19:00Z">
        <w:r w:rsidRPr="004066E2" w:rsidDel="0017502B">
          <w:rPr>
            <w:color w:val="000000" w:themeColor="text1"/>
            <w:lang w:val="en-US"/>
          </w:rPr>
          <w:delText>4</w:delText>
        </w:r>
      </w:del>
      <w:r w:rsidRPr="004066E2">
        <w:rPr>
          <w:color w:val="000000" w:themeColor="text1"/>
          <w:lang w:val="en-US"/>
        </w:rPr>
        <w:t>.</w:t>
      </w:r>
      <w:r w:rsidRPr="004066E2">
        <w:rPr>
          <w:rFonts w:cs="v3.8.0"/>
          <w:color w:val="000000" w:themeColor="text1"/>
        </w:rPr>
        <w:t xml:space="preserve"> This requirement is also applicable at</w:t>
      </w:r>
      <w:r w:rsidRPr="004066E2">
        <w:rPr>
          <w:color w:val="000000" w:themeColor="text1"/>
        </w:rPr>
        <w:t xml:space="preserve"> </w:t>
      </w:r>
      <w:r w:rsidRPr="004066E2">
        <w:rPr>
          <w:rFonts w:cs="v3.8.0"/>
          <w:color w:val="000000" w:themeColor="text1"/>
        </w:rPr>
        <w:t xml:space="preserve">the frequency range from </w:t>
      </w:r>
      <w:proofErr w:type="spellStart"/>
      <w:r w:rsidRPr="004066E2">
        <w:rPr>
          <w:color w:val="000000" w:themeColor="text1"/>
        </w:rPr>
        <w:t>Δf</w:t>
      </w:r>
      <w:r w:rsidRPr="004066E2">
        <w:rPr>
          <w:color w:val="000000" w:themeColor="text1"/>
          <w:vertAlign w:val="subscript"/>
        </w:rPr>
        <w:t>OBUE</w:t>
      </w:r>
      <w:proofErr w:type="spellEnd"/>
      <w:r w:rsidRPr="004066E2">
        <w:rPr>
          <w:rFonts w:cs="v3.8.0"/>
          <w:color w:val="000000" w:themeColor="text1"/>
        </w:rPr>
        <w:t xml:space="preserve"> below the lowest frequency of the repeater downlink </w:t>
      </w:r>
      <w:r w:rsidRPr="004066E2">
        <w:rPr>
          <w:rFonts w:cs="v3.8.0"/>
          <w:i/>
          <w:color w:val="000000" w:themeColor="text1"/>
        </w:rPr>
        <w:t>operating band</w:t>
      </w:r>
      <w:r w:rsidRPr="004066E2">
        <w:rPr>
          <w:rFonts w:cs="v3.8.0"/>
          <w:color w:val="000000" w:themeColor="text1"/>
        </w:rPr>
        <w:t xml:space="preserve"> up to </w:t>
      </w:r>
      <w:proofErr w:type="spellStart"/>
      <w:r w:rsidRPr="004066E2">
        <w:rPr>
          <w:color w:val="000000" w:themeColor="text1"/>
        </w:rPr>
        <w:t>Δf</w:t>
      </w:r>
      <w:r w:rsidRPr="004066E2">
        <w:rPr>
          <w:color w:val="000000" w:themeColor="text1"/>
          <w:vertAlign w:val="subscript"/>
        </w:rPr>
        <w:t>OBUE</w:t>
      </w:r>
      <w:proofErr w:type="spellEnd"/>
      <w:r w:rsidRPr="004066E2">
        <w:rPr>
          <w:rFonts w:cs="v3.8.0"/>
          <w:color w:val="000000" w:themeColor="text1"/>
        </w:rPr>
        <w:t xml:space="preserve"> above the highest frequency of the repeater downlink </w:t>
      </w:r>
      <w:r w:rsidRPr="004066E2">
        <w:rPr>
          <w:rFonts w:cs="v3.8.0"/>
          <w:i/>
          <w:color w:val="000000" w:themeColor="text1"/>
        </w:rPr>
        <w:t>operating band</w:t>
      </w:r>
      <w:r w:rsidRPr="004066E2">
        <w:rPr>
          <w:rFonts w:cs="v3.8.0"/>
          <w:color w:val="000000" w:themeColor="text1"/>
        </w:rPr>
        <w:t>.</w:t>
      </w:r>
    </w:p>
    <w:p w14:paraId="51BDDCEC" w14:textId="77C63034" w:rsidR="00600C4D" w:rsidRPr="004066E2" w:rsidRDefault="00600C4D" w:rsidP="00600C4D">
      <w:pPr>
        <w:pStyle w:val="TH"/>
        <w:rPr>
          <w:color w:val="000000" w:themeColor="text1"/>
          <w:lang w:val="en-US" w:eastAsia="zh-CN"/>
        </w:rPr>
      </w:pPr>
      <w:r w:rsidRPr="004066E2">
        <w:rPr>
          <w:color w:val="000000" w:themeColor="text1"/>
        </w:rPr>
        <w:t xml:space="preserve">Table </w:t>
      </w:r>
      <w:r w:rsidRPr="004066E2">
        <w:rPr>
          <w:color w:val="000000" w:themeColor="text1"/>
          <w:lang w:val="en-US"/>
        </w:rPr>
        <w:t>6.5.4.2.</w:t>
      </w:r>
      <w:ins w:id="48" w:author="CATT-SS" w:date="2026-01-30T16:37:00Z">
        <w:r w:rsidR="00387968">
          <w:rPr>
            <w:rFonts w:hint="eastAsia"/>
            <w:color w:val="000000" w:themeColor="text1"/>
            <w:lang w:val="en-US" w:eastAsia="zh-CN"/>
          </w:rPr>
          <w:t>2</w:t>
        </w:r>
      </w:ins>
      <w:del w:id="49" w:author="CATT-SS" w:date="2026-01-30T16:37:00Z">
        <w:r w:rsidRPr="004066E2" w:rsidDel="00387968">
          <w:rPr>
            <w:color w:val="000000" w:themeColor="text1"/>
            <w:lang w:val="en-US"/>
          </w:rPr>
          <w:delText>3</w:delText>
        </w:r>
      </w:del>
      <w:r w:rsidRPr="004066E2">
        <w:rPr>
          <w:color w:val="000000" w:themeColor="text1"/>
          <w:lang w:val="en-US"/>
        </w:rPr>
        <w:t>-</w:t>
      </w:r>
      <w:ins w:id="50" w:author="CATT-SS" w:date="2026-01-30T16:19:00Z">
        <w:r w:rsidR="0017502B">
          <w:rPr>
            <w:rFonts w:hint="eastAsia"/>
            <w:color w:val="000000" w:themeColor="text1"/>
            <w:lang w:val="en-US" w:eastAsia="zh-CN"/>
          </w:rPr>
          <w:t>3</w:t>
        </w:r>
      </w:ins>
      <w:del w:id="51" w:author="CATT-SS" w:date="2026-01-30T16:19:00Z">
        <w:r w:rsidRPr="004066E2" w:rsidDel="0017502B">
          <w:rPr>
            <w:color w:val="000000" w:themeColor="text1"/>
            <w:lang w:val="en-US"/>
          </w:rPr>
          <w:delText>4</w:delText>
        </w:r>
      </w:del>
      <w:r w:rsidRPr="004066E2">
        <w:rPr>
          <w:color w:val="000000" w:themeColor="text1"/>
        </w:rPr>
        <w:t xml:space="preserve">: Additional operating band unwanted emission </w:t>
      </w:r>
      <w:r w:rsidRPr="004066E2">
        <w:rPr>
          <w:rFonts w:hint="eastAsia"/>
          <w:color w:val="000000" w:themeColor="text1"/>
          <w:lang w:eastAsia="zh-CN"/>
        </w:rPr>
        <w:t>basic limit</w:t>
      </w:r>
      <w:r w:rsidRPr="004066E2">
        <w:rPr>
          <w:color w:val="000000" w:themeColor="text1"/>
        </w:rPr>
        <w:t xml:space="preserve"> for repeater operating in </w:t>
      </w:r>
      <w:r w:rsidRPr="004066E2">
        <w:rPr>
          <w:color w:val="000000" w:themeColor="text1"/>
          <w:lang w:val="en-US" w:eastAsia="zh-CN"/>
        </w:rPr>
        <w:t>Band n50 and n75 within 1432 – 1452 MHz</w:t>
      </w:r>
      <w:r w:rsidRPr="004066E2">
        <w:rPr>
          <w:color w:val="000000" w:themeColor="text1"/>
        </w:rPr>
        <w:t>,</w:t>
      </w:r>
      <w:r w:rsidRPr="004066E2">
        <w:rPr>
          <w:color w:val="000000" w:themeColor="text1"/>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600C4D" w:rsidRPr="004066E2" w14:paraId="45D6031D" w14:textId="77777777" w:rsidTr="007E70EA">
        <w:trPr>
          <w:cantSplit/>
          <w:jc w:val="center"/>
        </w:trPr>
        <w:tc>
          <w:tcPr>
            <w:tcW w:w="3041" w:type="dxa"/>
            <w:tcBorders>
              <w:top w:val="single" w:sz="4" w:space="0" w:color="auto"/>
              <w:left w:val="single" w:sz="4" w:space="0" w:color="auto"/>
              <w:bottom w:val="single" w:sz="4" w:space="0" w:color="auto"/>
              <w:right w:val="single" w:sz="4" w:space="0" w:color="auto"/>
            </w:tcBorders>
          </w:tcPr>
          <w:p w14:paraId="7BD13A59" w14:textId="77777777" w:rsidR="00600C4D" w:rsidRPr="004066E2" w:rsidRDefault="00600C4D" w:rsidP="007E70EA">
            <w:pPr>
              <w:pStyle w:val="TAH"/>
              <w:rPr>
                <w:color w:val="000000" w:themeColor="text1"/>
              </w:rPr>
            </w:pPr>
            <w:r w:rsidRPr="004066E2">
              <w:rPr>
                <w:color w:val="000000" w:themeColor="text1"/>
              </w:rPr>
              <w:t xml:space="preserve">Filter centre frequency, </w:t>
            </w:r>
            <w:proofErr w:type="spellStart"/>
            <w:r w:rsidRPr="004066E2">
              <w:rPr>
                <w:color w:val="000000" w:themeColor="text1"/>
              </w:rPr>
              <w:t>F</w:t>
            </w:r>
            <w:r w:rsidRPr="004066E2">
              <w:rPr>
                <w:color w:val="000000" w:themeColor="text1"/>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24B868C3" w14:textId="77777777" w:rsidR="00600C4D" w:rsidRPr="004066E2" w:rsidRDefault="00600C4D" w:rsidP="007E70EA">
            <w:pPr>
              <w:pStyle w:val="TAH"/>
              <w:rPr>
                <w:i/>
                <w:color w:val="000000" w:themeColor="text1"/>
              </w:rPr>
            </w:pPr>
            <w:r w:rsidRPr="004066E2">
              <w:rPr>
                <w:rFonts w:cs="v5.0.0" w:hint="eastAsia"/>
                <w:i/>
                <w:color w:val="000000" w:themeColor="text1"/>
                <w:lang w:eastAsia="zh-CN"/>
              </w:rPr>
              <w:t>basic limit</w:t>
            </w:r>
          </w:p>
        </w:tc>
        <w:tc>
          <w:tcPr>
            <w:tcW w:w="1642" w:type="dxa"/>
            <w:tcBorders>
              <w:top w:val="single" w:sz="4" w:space="0" w:color="auto"/>
              <w:left w:val="single" w:sz="4" w:space="0" w:color="auto"/>
              <w:bottom w:val="single" w:sz="4" w:space="0" w:color="auto"/>
              <w:right w:val="single" w:sz="4" w:space="0" w:color="auto"/>
            </w:tcBorders>
          </w:tcPr>
          <w:p w14:paraId="5197C10D" w14:textId="77777777" w:rsidR="00600C4D" w:rsidRPr="004066E2" w:rsidRDefault="00600C4D" w:rsidP="007E70EA">
            <w:pPr>
              <w:pStyle w:val="TAH"/>
              <w:rPr>
                <w:color w:val="000000" w:themeColor="text1"/>
              </w:rPr>
            </w:pPr>
            <w:r w:rsidRPr="004066E2">
              <w:rPr>
                <w:i/>
                <w:color w:val="000000" w:themeColor="text1"/>
              </w:rPr>
              <w:t>Measurement Bandwidth</w:t>
            </w:r>
          </w:p>
        </w:tc>
      </w:tr>
      <w:tr w:rsidR="00600C4D" w:rsidRPr="004066E2" w14:paraId="032FCE18" w14:textId="77777777" w:rsidTr="007E70EA">
        <w:trPr>
          <w:cantSplit/>
          <w:jc w:val="center"/>
        </w:trPr>
        <w:tc>
          <w:tcPr>
            <w:tcW w:w="3041" w:type="dxa"/>
            <w:tcBorders>
              <w:top w:val="single" w:sz="4" w:space="0" w:color="auto"/>
              <w:left w:val="single" w:sz="4" w:space="0" w:color="auto"/>
              <w:bottom w:val="single" w:sz="4" w:space="0" w:color="auto"/>
              <w:right w:val="single" w:sz="4" w:space="0" w:color="auto"/>
            </w:tcBorders>
          </w:tcPr>
          <w:p w14:paraId="3E423EE2" w14:textId="77777777" w:rsidR="00600C4D" w:rsidRPr="004066E2" w:rsidRDefault="00600C4D" w:rsidP="007E70EA">
            <w:pPr>
              <w:pStyle w:val="TAC"/>
              <w:rPr>
                <w:color w:val="000000" w:themeColor="text1"/>
              </w:rPr>
            </w:pPr>
            <w:proofErr w:type="spellStart"/>
            <w:r w:rsidRPr="004066E2">
              <w:rPr>
                <w:color w:val="000000" w:themeColor="text1"/>
              </w:rPr>
              <w:t>F</w:t>
            </w:r>
            <w:r w:rsidRPr="004066E2">
              <w:rPr>
                <w:color w:val="000000" w:themeColor="text1"/>
                <w:vertAlign w:val="subscript"/>
              </w:rPr>
              <w:t>filter</w:t>
            </w:r>
            <w:proofErr w:type="spellEnd"/>
            <w:r w:rsidRPr="004066E2">
              <w:rPr>
                <w:color w:val="000000" w:themeColor="text1"/>
              </w:rPr>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0E734BA8" w14:textId="77777777" w:rsidR="00600C4D" w:rsidRPr="004066E2" w:rsidRDefault="00600C4D" w:rsidP="007E70EA">
            <w:pPr>
              <w:pStyle w:val="TAC"/>
              <w:rPr>
                <w:color w:val="000000" w:themeColor="text1"/>
              </w:rPr>
            </w:pPr>
            <w:r w:rsidRPr="004066E2">
              <w:rPr>
                <w:color w:val="000000" w:themeColor="text1"/>
              </w:rPr>
              <w:t xml:space="preserve">-42 </w:t>
            </w:r>
            <w:proofErr w:type="spellStart"/>
            <w:r w:rsidRPr="004066E2">
              <w:rPr>
                <w:color w:val="000000" w:themeColor="text1"/>
              </w:rPr>
              <w:t>dBm</w:t>
            </w:r>
            <w:proofErr w:type="spellEnd"/>
          </w:p>
        </w:tc>
        <w:tc>
          <w:tcPr>
            <w:tcW w:w="1642" w:type="dxa"/>
            <w:tcBorders>
              <w:top w:val="single" w:sz="4" w:space="0" w:color="auto"/>
              <w:left w:val="single" w:sz="4" w:space="0" w:color="auto"/>
              <w:bottom w:val="single" w:sz="4" w:space="0" w:color="auto"/>
              <w:right w:val="single" w:sz="4" w:space="0" w:color="auto"/>
            </w:tcBorders>
          </w:tcPr>
          <w:p w14:paraId="782A208E" w14:textId="77777777" w:rsidR="00600C4D" w:rsidRPr="004066E2" w:rsidRDefault="00600C4D" w:rsidP="007E70EA">
            <w:pPr>
              <w:pStyle w:val="TAC"/>
              <w:rPr>
                <w:color w:val="000000" w:themeColor="text1"/>
              </w:rPr>
            </w:pPr>
            <w:r w:rsidRPr="004066E2">
              <w:rPr>
                <w:color w:val="000000" w:themeColor="text1"/>
              </w:rPr>
              <w:t>27 MHz</w:t>
            </w:r>
          </w:p>
        </w:tc>
      </w:tr>
    </w:tbl>
    <w:p w14:paraId="5C020E69" w14:textId="77777777" w:rsidR="00600C4D" w:rsidRPr="004066E2" w:rsidRDefault="00600C4D" w:rsidP="00600C4D">
      <w:pPr>
        <w:rPr>
          <w:color w:val="000000" w:themeColor="text1"/>
        </w:rPr>
      </w:pPr>
    </w:p>
    <w:p w14:paraId="55EFCBFB" w14:textId="09344271" w:rsidR="00600C4D" w:rsidRPr="004066E2" w:rsidRDefault="00600C4D" w:rsidP="00600C4D">
      <w:pPr>
        <w:rPr>
          <w:color w:val="000000" w:themeColor="text1"/>
        </w:rPr>
      </w:pPr>
      <w:r w:rsidRPr="004066E2">
        <w:rPr>
          <w:color w:val="000000" w:themeColor="text1"/>
        </w:rPr>
        <w:t xml:space="preserve">In certain regions, the following requirement may apply to repeater operating in NR Band n50 and n75 within 1492-1517 MHz and in Band n74 within 1492-1518 </w:t>
      </w:r>
      <w:proofErr w:type="spellStart"/>
      <w:r w:rsidRPr="004066E2">
        <w:rPr>
          <w:color w:val="000000" w:themeColor="text1"/>
        </w:rPr>
        <w:t>MHz.</w:t>
      </w:r>
      <w:proofErr w:type="spellEnd"/>
      <w:r w:rsidRPr="004066E2">
        <w:rPr>
          <w:rFonts w:cs="v5.0.0"/>
          <w:color w:val="000000" w:themeColor="text1"/>
        </w:rPr>
        <w:t xml:space="preserve"> The maximum </w:t>
      </w:r>
      <w:r w:rsidRPr="004066E2">
        <w:rPr>
          <w:color w:val="000000" w:themeColor="text1"/>
        </w:rPr>
        <w:t xml:space="preserve">level of emissions, measured on centre frequencies </w:t>
      </w:r>
      <w:proofErr w:type="spellStart"/>
      <w:r w:rsidRPr="004066E2">
        <w:rPr>
          <w:color w:val="000000" w:themeColor="text1"/>
        </w:rPr>
        <w:t>F</w:t>
      </w:r>
      <w:r w:rsidRPr="004066E2">
        <w:rPr>
          <w:color w:val="000000" w:themeColor="text1"/>
          <w:vertAlign w:val="subscript"/>
        </w:rPr>
        <w:t>filter</w:t>
      </w:r>
      <w:proofErr w:type="spellEnd"/>
      <w:r w:rsidRPr="004066E2">
        <w:rPr>
          <w:color w:val="000000" w:themeColor="text1"/>
        </w:rPr>
        <w:t xml:space="preserve"> with filter bandwidth according to Table </w:t>
      </w:r>
      <w:r w:rsidRPr="004066E2">
        <w:rPr>
          <w:color w:val="000000" w:themeColor="text1"/>
          <w:lang w:val="en-US"/>
        </w:rPr>
        <w:t>6.5.4.2.</w:t>
      </w:r>
      <w:ins w:id="52" w:author="CATT-SS" w:date="2026-01-30T16:37:00Z">
        <w:r w:rsidR="00387968">
          <w:rPr>
            <w:rFonts w:hint="eastAsia"/>
            <w:color w:val="000000" w:themeColor="text1"/>
            <w:lang w:val="en-US" w:eastAsia="zh-CN"/>
          </w:rPr>
          <w:t>2</w:t>
        </w:r>
      </w:ins>
      <w:del w:id="53" w:author="CATT-SS" w:date="2026-01-30T16:37:00Z">
        <w:r w:rsidRPr="004066E2" w:rsidDel="00387968">
          <w:rPr>
            <w:color w:val="000000" w:themeColor="text1"/>
            <w:lang w:val="en-US"/>
          </w:rPr>
          <w:delText>3</w:delText>
        </w:r>
      </w:del>
      <w:r w:rsidRPr="004066E2">
        <w:rPr>
          <w:color w:val="000000" w:themeColor="text1"/>
          <w:lang w:val="en-US"/>
        </w:rPr>
        <w:t>-</w:t>
      </w:r>
      <w:ins w:id="54" w:author="CATT-SS" w:date="2026-01-30T16:19:00Z">
        <w:r w:rsidR="0017502B">
          <w:rPr>
            <w:rFonts w:hint="eastAsia"/>
            <w:color w:val="000000" w:themeColor="text1"/>
            <w:lang w:val="en-US" w:eastAsia="zh-CN"/>
          </w:rPr>
          <w:t>4</w:t>
        </w:r>
      </w:ins>
      <w:del w:id="55" w:author="CATT-SS" w:date="2026-01-30T16:19:00Z">
        <w:r w:rsidRPr="004066E2" w:rsidDel="0017502B">
          <w:rPr>
            <w:color w:val="000000" w:themeColor="text1"/>
            <w:lang w:val="en-US"/>
          </w:rPr>
          <w:delText>5</w:delText>
        </w:r>
      </w:del>
      <w:r w:rsidRPr="004066E2">
        <w:rPr>
          <w:color w:val="000000" w:themeColor="text1"/>
        </w:rPr>
        <w:t xml:space="preserve">, shall be defined according to the </w:t>
      </w:r>
      <w:r w:rsidRPr="004066E2">
        <w:rPr>
          <w:rFonts w:hint="eastAsia"/>
          <w:i/>
          <w:color w:val="000000" w:themeColor="text1"/>
          <w:lang w:eastAsia="zh-CN"/>
        </w:rPr>
        <w:t>basic limit</w:t>
      </w:r>
      <w:r w:rsidRPr="004066E2">
        <w:rPr>
          <w:i/>
          <w:color w:val="000000" w:themeColor="text1"/>
        </w:rPr>
        <w:t>s</w:t>
      </w:r>
      <w:r w:rsidRPr="004066E2">
        <w:rPr>
          <w:color w:val="000000" w:themeColor="text1"/>
        </w:rPr>
        <w:t xml:space="preserve"> P</w:t>
      </w:r>
      <w:r w:rsidRPr="004066E2">
        <w:rPr>
          <w:color w:val="000000" w:themeColor="text1"/>
          <w:vertAlign w:val="subscript"/>
        </w:rPr>
        <w:t>EM</w:t>
      </w:r>
      <w:proofErr w:type="gramStart"/>
      <w:r w:rsidRPr="004066E2">
        <w:rPr>
          <w:color w:val="000000" w:themeColor="text1"/>
          <w:vertAlign w:val="subscript"/>
        </w:rPr>
        <w:t>,n50</w:t>
      </w:r>
      <w:proofErr w:type="gramEnd"/>
      <w:r w:rsidRPr="004066E2">
        <w:rPr>
          <w:color w:val="000000" w:themeColor="text1"/>
          <w:vertAlign w:val="subscript"/>
        </w:rPr>
        <w:t xml:space="preserve">/n75,a </w:t>
      </w:r>
      <w:r w:rsidRPr="004066E2">
        <w:rPr>
          <w:color w:val="000000" w:themeColor="text1"/>
        </w:rPr>
        <w:t>nor P</w:t>
      </w:r>
      <w:r w:rsidRPr="004066E2">
        <w:rPr>
          <w:color w:val="000000" w:themeColor="text1"/>
          <w:vertAlign w:val="subscript"/>
        </w:rPr>
        <w:t xml:space="preserve">EM,n50/n75,b </w:t>
      </w:r>
      <w:r w:rsidRPr="004066E2">
        <w:rPr>
          <w:color w:val="000000" w:themeColor="text1"/>
        </w:rPr>
        <w:t>declared by the manufacturer.</w:t>
      </w:r>
    </w:p>
    <w:p w14:paraId="6B7133FF" w14:textId="50DBA9B9" w:rsidR="00600C4D" w:rsidRPr="004066E2" w:rsidRDefault="00600C4D" w:rsidP="00600C4D">
      <w:pPr>
        <w:pStyle w:val="TH"/>
        <w:rPr>
          <w:color w:val="000000" w:themeColor="text1"/>
        </w:rPr>
      </w:pPr>
      <w:r w:rsidRPr="004066E2">
        <w:rPr>
          <w:color w:val="000000" w:themeColor="text1"/>
        </w:rPr>
        <w:t xml:space="preserve">Table </w:t>
      </w:r>
      <w:r w:rsidRPr="004066E2">
        <w:rPr>
          <w:color w:val="000000" w:themeColor="text1"/>
          <w:lang w:val="en-US"/>
        </w:rPr>
        <w:t>6.5.4.2.</w:t>
      </w:r>
      <w:ins w:id="56" w:author="CATT-SS" w:date="2026-01-30T16:20:00Z">
        <w:r w:rsidR="0017502B">
          <w:rPr>
            <w:rFonts w:hint="eastAsia"/>
            <w:color w:val="000000" w:themeColor="text1"/>
            <w:lang w:val="en-US" w:eastAsia="zh-CN"/>
          </w:rPr>
          <w:t>2</w:t>
        </w:r>
      </w:ins>
      <w:del w:id="57" w:author="CATT-SS" w:date="2026-01-30T16:20:00Z">
        <w:r w:rsidRPr="004066E2" w:rsidDel="0017502B">
          <w:rPr>
            <w:color w:val="000000" w:themeColor="text1"/>
            <w:lang w:val="en-US"/>
          </w:rPr>
          <w:delText>3</w:delText>
        </w:r>
      </w:del>
      <w:r w:rsidRPr="004066E2">
        <w:rPr>
          <w:color w:val="000000" w:themeColor="text1"/>
          <w:lang w:val="en-US"/>
        </w:rPr>
        <w:t>-</w:t>
      </w:r>
      <w:ins w:id="58" w:author="CATT-SS" w:date="2026-01-30T16:20:00Z">
        <w:r w:rsidR="0017502B">
          <w:rPr>
            <w:rFonts w:hint="eastAsia"/>
            <w:color w:val="000000" w:themeColor="text1"/>
            <w:lang w:eastAsia="zh-CN"/>
          </w:rPr>
          <w:t>4</w:t>
        </w:r>
      </w:ins>
      <w:del w:id="59" w:author="CATT-SS" w:date="2026-01-30T16:20:00Z">
        <w:r w:rsidRPr="004066E2" w:rsidDel="0017502B">
          <w:rPr>
            <w:color w:val="000000" w:themeColor="text1"/>
          </w:rPr>
          <w:delText>5</w:delText>
        </w:r>
      </w:del>
      <w:r w:rsidRPr="004066E2">
        <w:rPr>
          <w:color w:val="000000" w:themeColor="text1"/>
        </w:rPr>
        <w:t xml:space="preserve">: </w:t>
      </w:r>
      <w:r w:rsidRPr="004066E2">
        <w:rPr>
          <w:i/>
          <w:color w:val="000000" w:themeColor="text1"/>
        </w:rPr>
        <w:t>Operating band</w:t>
      </w:r>
      <w:r w:rsidRPr="004066E2">
        <w:rPr>
          <w:color w:val="000000" w:themeColor="text1"/>
        </w:rPr>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600C4D" w:rsidRPr="004066E2" w14:paraId="73906664" w14:textId="77777777" w:rsidTr="007E70EA">
        <w:trPr>
          <w:cantSplit/>
          <w:jc w:val="center"/>
        </w:trPr>
        <w:tc>
          <w:tcPr>
            <w:tcW w:w="3023" w:type="dxa"/>
          </w:tcPr>
          <w:p w14:paraId="70E4B957" w14:textId="77777777" w:rsidR="00600C4D" w:rsidRPr="004066E2" w:rsidRDefault="00600C4D" w:rsidP="007E70EA">
            <w:pPr>
              <w:pStyle w:val="TAH"/>
              <w:rPr>
                <w:color w:val="000000" w:themeColor="text1"/>
              </w:rPr>
            </w:pPr>
            <w:r w:rsidRPr="004066E2">
              <w:rPr>
                <w:color w:val="000000" w:themeColor="text1"/>
              </w:rPr>
              <w:t xml:space="preserve">Filter centre frequency, </w:t>
            </w:r>
            <w:proofErr w:type="spellStart"/>
            <w:r w:rsidRPr="004066E2">
              <w:rPr>
                <w:color w:val="000000" w:themeColor="text1"/>
              </w:rPr>
              <w:t>F</w:t>
            </w:r>
            <w:r w:rsidRPr="004066E2">
              <w:rPr>
                <w:color w:val="000000" w:themeColor="text1"/>
                <w:vertAlign w:val="subscript"/>
              </w:rPr>
              <w:t>filter</w:t>
            </w:r>
            <w:proofErr w:type="spellEnd"/>
          </w:p>
        </w:tc>
        <w:tc>
          <w:tcPr>
            <w:tcW w:w="1939" w:type="dxa"/>
          </w:tcPr>
          <w:p w14:paraId="11A73A9D" w14:textId="77777777" w:rsidR="00600C4D" w:rsidRPr="004066E2" w:rsidRDefault="00600C4D" w:rsidP="007E70EA">
            <w:pPr>
              <w:pStyle w:val="TAH"/>
              <w:rPr>
                <w:color w:val="000000" w:themeColor="text1"/>
              </w:rPr>
            </w:pPr>
            <w:r w:rsidRPr="004066E2">
              <w:rPr>
                <w:color w:val="000000" w:themeColor="text1"/>
              </w:rPr>
              <w:t xml:space="preserve">Declared </w:t>
            </w:r>
            <w:r w:rsidRPr="004066E2">
              <w:rPr>
                <w:rFonts w:hint="eastAsia"/>
                <w:i/>
                <w:color w:val="000000" w:themeColor="text1"/>
                <w:lang w:eastAsia="zh-CN"/>
              </w:rPr>
              <w:t>basic limit</w:t>
            </w:r>
            <w:r w:rsidRPr="004066E2">
              <w:rPr>
                <w:i/>
                <w:color w:val="000000" w:themeColor="text1"/>
              </w:rPr>
              <w:t>s</w:t>
            </w:r>
            <w:r w:rsidRPr="004066E2">
              <w:rPr>
                <w:color w:val="000000" w:themeColor="text1"/>
              </w:rPr>
              <w:t xml:space="preserve"> (</w:t>
            </w:r>
            <w:proofErr w:type="spellStart"/>
            <w:r w:rsidRPr="004066E2">
              <w:rPr>
                <w:color w:val="000000" w:themeColor="text1"/>
              </w:rPr>
              <w:t>dBm</w:t>
            </w:r>
            <w:proofErr w:type="spellEnd"/>
            <w:r w:rsidRPr="004066E2">
              <w:rPr>
                <w:color w:val="000000" w:themeColor="text1"/>
              </w:rPr>
              <w:t>)</w:t>
            </w:r>
          </w:p>
        </w:tc>
        <w:tc>
          <w:tcPr>
            <w:tcW w:w="1939" w:type="dxa"/>
          </w:tcPr>
          <w:p w14:paraId="57806430" w14:textId="77777777" w:rsidR="00600C4D" w:rsidRPr="004066E2" w:rsidRDefault="00600C4D" w:rsidP="007E70EA">
            <w:pPr>
              <w:pStyle w:val="TAH"/>
              <w:rPr>
                <w:color w:val="000000" w:themeColor="text1"/>
              </w:rPr>
            </w:pPr>
            <w:r w:rsidRPr="004066E2">
              <w:rPr>
                <w:i/>
                <w:color w:val="000000" w:themeColor="text1"/>
              </w:rPr>
              <w:t>Measurement bandwidth</w:t>
            </w:r>
          </w:p>
        </w:tc>
      </w:tr>
      <w:tr w:rsidR="00600C4D" w:rsidRPr="004066E2" w14:paraId="27DDFE9C" w14:textId="77777777" w:rsidTr="007E70EA">
        <w:trPr>
          <w:cantSplit/>
          <w:jc w:val="center"/>
        </w:trPr>
        <w:tc>
          <w:tcPr>
            <w:tcW w:w="3023" w:type="dxa"/>
          </w:tcPr>
          <w:p w14:paraId="05B50C2F" w14:textId="77777777" w:rsidR="00600C4D" w:rsidRPr="004066E2" w:rsidRDefault="00600C4D" w:rsidP="007E70EA">
            <w:pPr>
              <w:pStyle w:val="TAC"/>
              <w:rPr>
                <w:color w:val="000000" w:themeColor="text1"/>
              </w:rPr>
            </w:pPr>
            <w:r w:rsidRPr="004066E2">
              <w:rPr>
                <w:color w:val="000000" w:themeColor="text1"/>
              </w:rPr>
              <w:t xml:space="preserve">1518.5 MHz </w:t>
            </w:r>
            <w:r w:rsidRPr="004066E2">
              <w:rPr>
                <w:rFonts w:hint="eastAsia"/>
                <w:color w:val="000000" w:themeColor="text1"/>
              </w:rPr>
              <w:t>≤</w:t>
            </w:r>
            <w:r w:rsidRPr="004066E2">
              <w:rPr>
                <w:color w:val="000000" w:themeColor="text1"/>
              </w:rPr>
              <w:t xml:space="preserve"> </w:t>
            </w:r>
            <w:proofErr w:type="spellStart"/>
            <w:r w:rsidRPr="004066E2">
              <w:rPr>
                <w:color w:val="000000" w:themeColor="text1"/>
              </w:rPr>
              <w:t>F</w:t>
            </w:r>
            <w:r w:rsidRPr="004066E2">
              <w:rPr>
                <w:color w:val="000000" w:themeColor="text1"/>
                <w:vertAlign w:val="subscript"/>
              </w:rPr>
              <w:t>filter</w:t>
            </w:r>
            <w:proofErr w:type="spellEnd"/>
            <w:r w:rsidRPr="004066E2">
              <w:rPr>
                <w:color w:val="000000" w:themeColor="text1"/>
              </w:rPr>
              <w:t xml:space="preserve"> </w:t>
            </w:r>
            <w:r w:rsidRPr="004066E2">
              <w:rPr>
                <w:rFonts w:hint="eastAsia"/>
                <w:color w:val="000000" w:themeColor="text1"/>
              </w:rPr>
              <w:t>≤</w:t>
            </w:r>
            <w:r w:rsidRPr="004066E2">
              <w:rPr>
                <w:color w:val="000000" w:themeColor="text1"/>
              </w:rPr>
              <w:t xml:space="preserve"> 1519.5 MHz</w:t>
            </w:r>
          </w:p>
        </w:tc>
        <w:tc>
          <w:tcPr>
            <w:tcW w:w="1939" w:type="dxa"/>
          </w:tcPr>
          <w:p w14:paraId="0DA11250" w14:textId="77777777" w:rsidR="00600C4D" w:rsidRPr="004066E2" w:rsidRDefault="00600C4D" w:rsidP="007E70EA">
            <w:pPr>
              <w:pStyle w:val="TAC"/>
              <w:rPr>
                <w:color w:val="000000" w:themeColor="text1"/>
              </w:rPr>
            </w:pPr>
            <w:r w:rsidRPr="004066E2">
              <w:rPr>
                <w:color w:val="000000" w:themeColor="text1"/>
              </w:rPr>
              <w:t>P</w:t>
            </w:r>
            <w:r w:rsidRPr="004066E2">
              <w:rPr>
                <w:color w:val="000000" w:themeColor="text1"/>
                <w:vertAlign w:val="subscript"/>
              </w:rPr>
              <w:t>EM, n50/n75</w:t>
            </w:r>
            <w:r w:rsidRPr="004066E2">
              <w:rPr>
                <w:color w:val="000000" w:themeColor="text1"/>
                <w:vertAlign w:val="subscript"/>
                <w:lang w:eastAsia="ja-JP"/>
              </w:rPr>
              <w:t>,</w:t>
            </w:r>
            <w:r w:rsidRPr="004066E2">
              <w:rPr>
                <w:color w:val="000000" w:themeColor="text1"/>
                <w:vertAlign w:val="subscript"/>
              </w:rPr>
              <w:t>a</w:t>
            </w:r>
          </w:p>
        </w:tc>
        <w:tc>
          <w:tcPr>
            <w:tcW w:w="1939" w:type="dxa"/>
          </w:tcPr>
          <w:p w14:paraId="7748331E" w14:textId="77777777" w:rsidR="00600C4D" w:rsidRPr="004066E2" w:rsidRDefault="00600C4D" w:rsidP="007E70EA">
            <w:pPr>
              <w:pStyle w:val="TAC"/>
              <w:rPr>
                <w:color w:val="000000" w:themeColor="text1"/>
              </w:rPr>
            </w:pPr>
            <w:r w:rsidRPr="004066E2">
              <w:rPr>
                <w:color w:val="000000" w:themeColor="text1"/>
              </w:rPr>
              <w:t>1 MHz</w:t>
            </w:r>
          </w:p>
        </w:tc>
      </w:tr>
      <w:tr w:rsidR="00600C4D" w:rsidRPr="004066E2" w14:paraId="2DC3EF3B" w14:textId="77777777" w:rsidTr="007E70EA">
        <w:trPr>
          <w:cantSplit/>
          <w:jc w:val="center"/>
        </w:trPr>
        <w:tc>
          <w:tcPr>
            <w:tcW w:w="3023" w:type="dxa"/>
          </w:tcPr>
          <w:p w14:paraId="0A7D7221" w14:textId="77777777" w:rsidR="00600C4D" w:rsidRPr="004066E2" w:rsidRDefault="00600C4D" w:rsidP="007E70EA">
            <w:pPr>
              <w:pStyle w:val="TAC"/>
              <w:rPr>
                <w:color w:val="000000" w:themeColor="text1"/>
              </w:rPr>
            </w:pPr>
            <w:r w:rsidRPr="004066E2">
              <w:rPr>
                <w:color w:val="000000" w:themeColor="text1"/>
              </w:rPr>
              <w:t xml:space="preserve">1520.5 MHz </w:t>
            </w:r>
            <w:r w:rsidRPr="004066E2">
              <w:rPr>
                <w:rFonts w:hint="eastAsia"/>
                <w:color w:val="000000" w:themeColor="text1"/>
              </w:rPr>
              <w:t>≤</w:t>
            </w:r>
            <w:r w:rsidRPr="004066E2">
              <w:rPr>
                <w:color w:val="000000" w:themeColor="text1"/>
              </w:rPr>
              <w:t xml:space="preserve"> </w:t>
            </w:r>
            <w:proofErr w:type="spellStart"/>
            <w:r w:rsidRPr="004066E2">
              <w:rPr>
                <w:color w:val="000000" w:themeColor="text1"/>
              </w:rPr>
              <w:t>F</w:t>
            </w:r>
            <w:r w:rsidRPr="004066E2">
              <w:rPr>
                <w:color w:val="000000" w:themeColor="text1"/>
                <w:vertAlign w:val="subscript"/>
              </w:rPr>
              <w:t>filter</w:t>
            </w:r>
            <w:proofErr w:type="spellEnd"/>
            <w:r w:rsidRPr="004066E2">
              <w:rPr>
                <w:color w:val="000000" w:themeColor="text1"/>
              </w:rPr>
              <w:t xml:space="preserve"> </w:t>
            </w:r>
            <w:r w:rsidRPr="004066E2">
              <w:rPr>
                <w:rFonts w:hint="eastAsia"/>
                <w:color w:val="000000" w:themeColor="text1"/>
              </w:rPr>
              <w:t>≤</w:t>
            </w:r>
            <w:r w:rsidRPr="004066E2">
              <w:rPr>
                <w:color w:val="000000" w:themeColor="text1"/>
              </w:rPr>
              <w:t xml:space="preserve"> 1558.5 MHz</w:t>
            </w:r>
          </w:p>
        </w:tc>
        <w:tc>
          <w:tcPr>
            <w:tcW w:w="1939" w:type="dxa"/>
          </w:tcPr>
          <w:p w14:paraId="09900C19" w14:textId="77777777" w:rsidR="00600C4D" w:rsidRPr="004066E2" w:rsidRDefault="00600C4D" w:rsidP="007E70EA">
            <w:pPr>
              <w:pStyle w:val="TAC"/>
              <w:rPr>
                <w:color w:val="000000" w:themeColor="text1"/>
                <w:lang w:eastAsia="ja-JP"/>
              </w:rPr>
            </w:pPr>
            <w:r w:rsidRPr="004066E2">
              <w:rPr>
                <w:color w:val="000000" w:themeColor="text1"/>
              </w:rPr>
              <w:t>P</w:t>
            </w:r>
            <w:r w:rsidRPr="004066E2">
              <w:rPr>
                <w:color w:val="000000" w:themeColor="text1"/>
                <w:vertAlign w:val="subscript"/>
              </w:rPr>
              <w:t>EM</w:t>
            </w:r>
            <w:r w:rsidRPr="004066E2">
              <w:rPr>
                <w:color w:val="000000" w:themeColor="text1"/>
                <w:vertAlign w:val="subscript"/>
                <w:lang w:eastAsia="ja-JP"/>
              </w:rPr>
              <w:t>,</w:t>
            </w:r>
            <w:r w:rsidRPr="004066E2">
              <w:rPr>
                <w:color w:val="000000" w:themeColor="text1"/>
                <w:vertAlign w:val="subscript"/>
              </w:rPr>
              <w:t>n50/n75,b</w:t>
            </w:r>
          </w:p>
        </w:tc>
        <w:tc>
          <w:tcPr>
            <w:tcW w:w="1939" w:type="dxa"/>
          </w:tcPr>
          <w:p w14:paraId="762CBFB8" w14:textId="77777777" w:rsidR="00600C4D" w:rsidRPr="004066E2" w:rsidRDefault="00600C4D" w:rsidP="007E70EA">
            <w:pPr>
              <w:pStyle w:val="TAC"/>
              <w:rPr>
                <w:color w:val="000000" w:themeColor="text1"/>
              </w:rPr>
            </w:pPr>
            <w:r w:rsidRPr="004066E2">
              <w:rPr>
                <w:color w:val="000000" w:themeColor="text1"/>
              </w:rPr>
              <w:t>1 MHz</w:t>
            </w:r>
          </w:p>
        </w:tc>
      </w:tr>
    </w:tbl>
    <w:p w14:paraId="50BD67CD" w14:textId="77777777" w:rsidR="00600C4D" w:rsidRPr="004066E2" w:rsidRDefault="00600C4D" w:rsidP="00600C4D">
      <w:pPr>
        <w:rPr>
          <w:color w:val="000000" w:themeColor="text1"/>
        </w:rPr>
      </w:pPr>
    </w:p>
    <w:p w14:paraId="0D43F440" w14:textId="77777777" w:rsidR="00600C4D" w:rsidRPr="004066E2" w:rsidRDefault="00600C4D" w:rsidP="00600C4D">
      <w:pPr>
        <w:rPr>
          <w:rFonts w:cs="v5.0.0"/>
          <w:color w:val="000000" w:themeColor="text1"/>
        </w:rPr>
      </w:pPr>
      <w:r w:rsidRPr="004066E2">
        <w:rPr>
          <w:color w:val="000000" w:themeColor="text1"/>
        </w:rPr>
        <w:t>In certain regions, t</w:t>
      </w:r>
      <w:r w:rsidRPr="004066E2">
        <w:rPr>
          <w:rFonts w:cs="v5.0.0"/>
          <w:color w:val="000000" w:themeColor="text1"/>
        </w:rPr>
        <w:t>he following requirement shall be applied to repeater operating in Band n13 and n14 to ensure that appropriate interference protection is provided to 700 MHz public safety operations.</w:t>
      </w:r>
      <w:r w:rsidRPr="004066E2">
        <w:rPr>
          <w:color w:val="000000" w:themeColor="text1"/>
        </w:rPr>
        <w:t xml:space="preserve"> This requirement is also applicable at the frequency range from 10 MHz below the lowest frequency of the repeater downlink operating band up to 10 MHz above the highest frequency of the repeater downlink operating band.</w:t>
      </w:r>
    </w:p>
    <w:p w14:paraId="02FDE763" w14:textId="77777777" w:rsidR="00600C4D" w:rsidRPr="004066E2" w:rsidRDefault="00600C4D" w:rsidP="00600C4D">
      <w:pPr>
        <w:rPr>
          <w:rFonts w:cs="v5.0.0"/>
          <w:color w:val="000000" w:themeColor="text1"/>
        </w:rPr>
      </w:pPr>
      <w:r w:rsidRPr="004066E2">
        <w:rPr>
          <w:rFonts w:cs="v5.0.0"/>
          <w:color w:val="000000" w:themeColor="text1"/>
        </w:rPr>
        <w:t>The power of any spurious emission shall not exceed:</w:t>
      </w:r>
    </w:p>
    <w:p w14:paraId="61A273EA" w14:textId="70AC375F" w:rsidR="00600C4D" w:rsidRPr="004066E2" w:rsidRDefault="00600C4D" w:rsidP="00600C4D">
      <w:pPr>
        <w:pStyle w:val="TH"/>
        <w:rPr>
          <w:rFonts w:cs="v5.0.0"/>
          <w:color w:val="000000" w:themeColor="text1"/>
        </w:rPr>
      </w:pPr>
      <w:r w:rsidRPr="004066E2">
        <w:rPr>
          <w:rFonts w:cs="v5.0.0"/>
          <w:color w:val="000000" w:themeColor="text1"/>
        </w:rPr>
        <w:lastRenderedPageBreak/>
        <w:t>Table 6.5.4.2.</w:t>
      </w:r>
      <w:ins w:id="60" w:author="CATT-SS" w:date="2026-01-30T16:25:00Z">
        <w:r w:rsidR="0017502B">
          <w:rPr>
            <w:rFonts w:cs="v5.0.0" w:hint="eastAsia"/>
            <w:color w:val="000000" w:themeColor="text1"/>
            <w:lang w:eastAsia="zh-CN"/>
          </w:rPr>
          <w:t>2</w:t>
        </w:r>
      </w:ins>
      <w:del w:id="61" w:author="CATT-SS" w:date="2026-01-30T16:25:00Z">
        <w:r w:rsidRPr="004066E2" w:rsidDel="0017502B">
          <w:rPr>
            <w:rFonts w:cs="v5.0.0"/>
            <w:color w:val="000000" w:themeColor="text1"/>
          </w:rPr>
          <w:delText>3</w:delText>
        </w:r>
      </w:del>
      <w:r w:rsidRPr="004066E2">
        <w:rPr>
          <w:rFonts w:cs="v5.0.0"/>
          <w:color w:val="000000" w:themeColor="text1"/>
        </w:rPr>
        <w:t>-</w:t>
      </w:r>
      <w:ins w:id="62" w:author="CATT-SS" w:date="2026-01-30T16:20:00Z">
        <w:r w:rsidR="0017502B">
          <w:rPr>
            <w:rFonts w:cs="v5.0.0" w:hint="eastAsia"/>
            <w:color w:val="000000" w:themeColor="text1"/>
            <w:lang w:eastAsia="zh-CN"/>
          </w:rPr>
          <w:t>5</w:t>
        </w:r>
      </w:ins>
      <w:del w:id="63" w:author="CATT-SS" w:date="2026-01-30T16:20:00Z">
        <w:r w:rsidRPr="004066E2" w:rsidDel="0017502B">
          <w:rPr>
            <w:rFonts w:cs="v5.0.0"/>
            <w:color w:val="000000" w:themeColor="text1"/>
          </w:rPr>
          <w:delText>6</w:delText>
        </w:r>
      </w:del>
      <w:r w:rsidRPr="004066E2">
        <w:rPr>
          <w:rFonts w:cs="v5.0.0"/>
          <w:color w:val="000000" w:themeColor="text1"/>
        </w:rPr>
        <w:t xml:space="preserve">: </w:t>
      </w:r>
      <w:r w:rsidRPr="004066E2">
        <w:rPr>
          <w:color w:val="000000" w:themeColor="text1"/>
        </w:rPr>
        <w:t xml:space="preserve">Repeater spurious emissions </w:t>
      </w:r>
      <w:r w:rsidRPr="004066E2">
        <w:rPr>
          <w:rFonts w:hint="eastAsia"/>
          <w:color w:val="000000" w:themeColor="text1"/>
          <w:lang w:val="en-US" w:eastAsia="zh-CN"/>
        </w:rPr>
        <w:t xml:space="preserve">basic </w:t>
      </w:r>
      <w:r w:rsidRPr="004066E2">
        <w:rPr>
          <w:color w:val="000000" w:themeColor="text1"/>
        </w:rPr>
        <w:t xml:space="preserve">limits for protection of 700 MHz </w:t>
      </w:r>
      <w:r w:rsidRPr="004066E2">
        <w:rPr>
          <w:rFonts w:cs="v5.0.0"/>
          <w:color w:val="000000" w:themeColor="text1"/>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600C4D" w:rsidRPr="004066E2" w14:paraId="5DCB1785" w14:textId="77777777" w:rsidTr="007E70EA">
        <w:trPr>
          <w:cantSplit/>
          <w:jc w:val="center"/>
        </w:trPr>
        <w:tc>
          <w:tcPr>
            <w:tcW w:w="2376" w:type="dxa"/>
          </w:tcPr>
          <w:p w14:paraId="3045C5A2" w14:textId="77777777" w:rsidR="00600C4D" w:rsidRPr="004066E2" w:rsidRDefault="00600C4D" w:rsidP="007E70EA">
            <w:pPr>
              <w:pStyle w:val="TAH"/>
              <w:rPr>
                <w:color w:val="000000" w:themeColor="text1"/>
              </w:rPr>
            </w:pPr>
            <w:r w:rsidRPr="004066E2">
              <w:rPr>
                <w:color w:val="000000" w:themeColor="text1"/>
              </w:rPr>
              <w:t>Operating Band</w:t>
            </w:r>
          </w:p>
        </w:tc>
        <w:tc>
          <w:tcPr>
            <w:tcW w:w="2376" w:type="dxa"/>
          </w:tcPr>
          <w:p w14:paraId="7FBB985C" w14:textId="77777777" w:rsidR="00600C4D" w:rsidRPr="004066E2" w:rsidRDefault="00600C4D" w:rsidP="007E70EA">
            <w:pPr>
              <w:pStyle w:val="TAH"/>
              <w:rPr>
                <w:color w:val="000000" w:themeColor="text1"/>
              </w:rPr>
            </w:pPr>
            <w:r w:rsidRPr="004066E2">
              <w:rPr>
                <w:color w:val="000000" w:themeColor="text1"/>
              </w:rPr>
              <w:t>Frequency range</w:t>
            </w:r>
          </w:p>
        </w:tc>
        <w:tc>
          <w:tcPr>
            <w:tcW w:w="1276" w:type="dxa"/>
          </w:tcPr>
          <w:p w14:paraId="5AD110AF" w14:textId="77777777" w:rsidR="00600C4D" w:rsidRPr="004066E2" w:rsidRDefault="00600C4D" w:rsidP="007E70EA">
            <w:pPr>
              <w:pStyle w:val="TAH"/>
              <w:rPr>
                <w:color w:val="000000" w:themeColor="text1"/>
              </w:rPr>
            </w:pPr>
            <w:r w:rsidRPr="004066E2">
              <w:rPr>
                <w:i/>
                <w:iCs/>
                <w:color w:val="000000" w:themeColor="text1"/>
              </w:rPr>
              <w:t>Basic limit</w:t>
            </w:r>
          </w:p>
        </w:tc>
        <w:tc>
          <w:tcPr>
            <w:tcW w:w="1418" w:type="dxa"/>
          </w:tcPr>
          <w:p w14:paraId="2179EECE" w14:textId="77777777" w:rsidR="00600C4D" w:rsidRPr="004066E2" w:rsidRDefault="00600C4D" w:rsidP="007E70EA">
            <w:pPr>
              <w:pStyle w:val="TAH"/>
              <w:rPr>
                <w:color w:val="000000" w:themeColor="text1"/>
              </w:rPr>
            </w:pPr>
            <w:r w:rsidRPr="004066E2">
              <w:rPr>
                <w:i/>
                <w:color w:val="000000" w:themeColor="text1"/>
              </w:rPr>
              <w:t>Measurement Bandwidth</w:t>
            </w:r>
          </w:p>
        </w:tc>
      </w:tr>
      <w:tr w:rsidR="00600C4D" w:rsidRPr="004066E2" w14:paraId="2BE47514" w14:textId="77777777" w:rsidTr="007E70E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3523C7B" w14:textId="77777777" w:rsidR="00600C4D" w:rsidRPr="004066E2" w:rsidRDefault="00600C4D" w:rsidP="007E70EA">
            <w:pPr>
              <w:pStyle w:val="TAC"/>
              <w:rPr>
                <w:color w:val="000000" w:themeColor="text1"/>
              </w:rPr>
            </w:pPr>
            <w:r w:rsidRPr="004066E2">
              <w:rPr>
                <w:color w:val="000000" w:themeColor="text1"/>
              </w:rPr>
              <w:t>n13</w:t>
            </w:r>
          </w:p>
        </w:tc>
        <w:tc>
          <w:tcPr>
            <w:tcW w:w="2376" w:type="dxa"/>
            <w:tcBorders>
              <w:top w:val="single" w:sz="6" w:space="0" w:color="000000"/>
              <w:left w:val="single" w:sz="6" w:space="0" w:color="000000"/>
              <w:bottom w:val="single" w:sz="6" w:space="0" w:color="000000"/>
              <w:right w:val="single" w:sz="6" w:space="0" w:color="000000"/>
            </w:tcBorders>
          </w:tcPr>
          <w:p w14:paraId="14E71B7E" w14:textId="77777777" w:rsidR="00600C4D" w:rsidRPr="004066E2" w:rsidRDefault="00600C4D" w:rsidP="007E70EA">
            <w:pPr>
              <w:pStyle w:val="TAC"/>
              <w:rPr>
                <w:color w:val="000000" w:themeColor="text1"/>
              </w:rPr>
            </w:pPr>
            <w:r w:rsidRPr="004066E2">
              <w:rPr>
                <w:color w:val="000000" w:themeColor="text1"/>
              </w:rPr>
              <w:t>763 - 775 MHz</w:t>
            </w:r>
          </w:p>
        </w:tc>
        <w:tc>
          <w:tcPr>
            <w:tcW w:w="1276" w:type="dxa"/>
            <w:tcBorders>
              <w:top w:val="single" w:sz="6" w:space="0" w:color="000000"/>
              <w:left w:val="single" w:sz="6" w:space="0" w:color="000000"/>
              <w:bottom w:val="single" w:sz="6" w:space="0" w:color="000000"/>
              <w:right w:val="single" w:sz="6" w:space="0" w:color="000000"/>
            </w:tcBorders>
          </w:tcPr>
          <w:p w14:paraId="01167E54" w14:textId="77777777" w:rsidR="00600C4D" w:rsidRPr="004066E2" w:rsidRDefault="00600C4D" w:rsidP="007E70EA">
            <w:pPr>
              <w:pStyle w:val="TAC"/>
              <w:rPr>
                <w:color w:val="000000" w:themeColor="text1"/>
              </w:rPr>
            </w:pPr>
            <w:r w:rsidRPr="004066E2">
              <w:rPr>
                <w:color w:val="000000" w:themeColor="text1"/>
              </w:rPr>
              <w:t xml:space="preserve">-46 </w:t>
            </w:r>
            <w:proofErr w:type="spellStart"/>
            <w:r w:rsidRPr="004066E2">
              <w:rPr>
                <w:color w:val="000000" w:themeColor="text1"/>
              </w:rPr>
              <w:t>dBm</w:t>
            </w:r>
            <w:proofErr w:type="spellEnd"/>
          </w:p>
        </w:tc>
        <w:tc>
          <w:tcPr>
            <w:tcW w:w="1418" w:type="dxa"/>
            <w:tcBorders>
              <w:top w:val="single" w:sz="6" w:space="0" w:color="000000"/>
              <w:left w:val="single" w:sz="6" w:space="0" w:color="000000"/>
              <w:bottom w:val="single" w:sz="6" w:space="0" w:color="000000"/>
              <w:right w:val="single" w:sz="6" w:space="0" w:color="000000"/>
            </w:tcBorders>
          </w:tcPr>
          <w:p w14:paraId="56F90FEA" w14:textId="77777777" w:rsidR="00600C4D" w:rsidRPr="004066E2" w:rsidRDefault="00600C4D" w:rsidP="007E70EA">
            <w:pPr>
              <w:pStyle w:val="TAC"/>
              <w:rPr>
                <w:i/>
                <w:color w:val="000000" w:themeColor="text1"/>
              </w:rPr>
            </w:pPr>
            <w:r w:rsidRPr="004066E2">
              <w:rPr>
                <w:color w:val="000000" w:themeColor="text1"/>
              </w:rPr>
              <w:t>6.25 kHz</w:t>
            </w:r>
          </w:p>
        </w:tc>
      </w:tr>
      <w:tr w:rsidR="00600C4D" w:rsidRPr="004066E2" w14:paraId="3925EF5A" w14:textId="77777777" w:rsidTr="007E70E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66C42E0" w14:textId="77777777" w:rsidR="00600C4D" w:rsidRPr="004066E2" w:rsidRDefault="00600C4D" w:rsidP="007E70EA">
            <w:pPr>
              <w:pStyle w:val="TAC"/>
              <w:rPr>
                <w:color w:val="000000" w:themeColor="text1"/>
              </w:rPr>
            </w:pPr>
            <w:r w:rsidRPr="004066E2">
              <w:rPr>
                <w:color w:val="000000" w:themeColor="text1"/>
              </w:rPr>
              <w:t>n13</w:t>
            </w:r>
          </w:p>
        </w:tc>
        <w:tc>
          <w:tcPr>
            <w:tcW w:w="2376" w:type="dxa"/>
            <w:tcBorders>
              <w:top w:val="single" w:sz="6" w:space="0" w:color="000000"/>
              <w:left w:val="single" w:sz="6" w:space="0" w:color="000000"/>
              <w:bottom w:val="single" w:sz="6" w:space="0" w:color="000000"/>
              <w:right w:val="single" w:sz="6" w:space="0" w:color="000000"/>
            </w:tcBorders>
          </w:tcPr>
          <w:p w14:paraId="324E7793" w14:textId="77777777" w:rsidR="00600C4D" w:rsidRPr="004066E2" w:rsidRDefault="00600C4D" w:rsidP="007E70EA">
            <w:pPr>
              <w:pStyle w:val="TAC"/>
              <w:rPr>
                <w:color w:val="000000" w:themeColor="text1"/>
              </w:rPr>
            </w:pPr>
            <w:r w:rsidRPr="004066E2">
              <w:rPr>
                <w:color w:val="000000" w:themeColor="text1"/>
              </w:rPr>
              <w:t>793 - 805 MHz</w:t>
            </w:r>
          </w:p>
        </w:tc>
        <w:tc>
          <w:tcPr>
            <w:tcW w:w="1276" w:type="dxa"/>
            <w:tcBorders>
              <w:top w:val="single" w:sz="6" w:space="0" w:color="000000"/>
              <w:left w:val="single" w:sz="6" w:space="0" w:color="000000"/>
              <w:bottom w:val="single" w:sz="6" w:space="0" w:color="000000"/>
              <w:right w:val="single" w:sz="6" w:space="0" w:color="000000"/>
            </w:tcBorders>
          </w:tcPr>
          <w:p w14:paraId="074E00F9" w14:textId="77777777" w:rsidR="00600C4D" w:rsidRPr="004066E2" w:rsidRDefault="00600C4D" w:rsidP="007E70EA">
            <w:pPr>
              <w:pStyle w:val="TAC"/>
              <w:rPr>
                <w:color w:val="000000" w:themeColor="text1"/>
              </w:rPr>
            </w:pPr>
            <w:r w:rsidRPr="004066E2">
              <w:rPr>
                <w:color w:val="000000" w:themeColor="text1"/>
              </w:rPr>
              <w:t xml:space="preserve">-46 </w:t>
            </w:r>
            <w:proofErr w:type="spellStart"/>
            <w:r w:rsidRPr="004066E2">
              <w:rPr>
                <w:color w:val="000000" w:themeColor="text1"/>
              </w:rPr>
              <w:t>dBm</w:t>
            </w:r>
            <w:proofErr w:type="spellEnd"/>
          </w:p>
        </w:tc>
        <w:tc>
          <w:tcPr>
            <w:tcW w:w="1418" w:type="dxa"/>
            <w:tcBorders>
              <w:top w:val="single" w:sz="6" w:space="0" w:color="000000"/>
              <w:left w:val="single" w:sz="6" w:space="0" w:color="000000"/>
              <w:bottom w:val="single" w:sz="6" w:space="0" w:color="000000"/>
              <w:right w:val="single" w:sz="6" w:space="0" w:color="000000"/>
            </w:tcBorders>
          </w:tcPr>
          <w:p w14:paraId="5687F745" w14:textId="77777777" w:rsidR="00600C4D" w:rsidRPr="004066E2" w:rsidRDefault="00600C4D" w:rsidP="007E70EA">
            <w:pPr>
              <w:pStyle w:val="TAC"/>
              <w:rPr>
                <w:i/>
                <w:color w:val="000000" w:themeColor="text1"/>
              </w:rPr>
            </w:pPr>
            <w:r w:rsidRPr="004066E2">
              <w:rPr>
                <w:color w:val="000000" w:themeColor="text1"/>
              </w:rPr>
              <w:t>6.25 kHz</w:t>
            </w:r>
          </w:p>
        </w:tc>
      </w:tr>
      <w:tr w:rsidR="00600C4D" w:rsidRPr="004066E2" w14:paraId="4F0C2A5F" w14:textId="77777777" w:rsidTr="007E70EA">
        <w:trPr>
          <w:cantSplit/>
          <w:jc w:val="center"/>
        </w:trPr>
        <w:tc>
          <w:tcPr>
            <w:tcW w:w="2376" w:type="dxa"/>
          </w:tcPr>
          <w:p w14:paraId="7F5C2F00" w14:textId="77777777" w:rsidR="00600C4D" w:rsidRPr="004066E2" w:rsidRDefault="00600C4D" w:rsidP="007E70EA">
            <w:pPr>
              <w:pStyle w:val="TAC"/>
              <w:rPr>
                <w:color w:val="000000" w:themeColor="text1"/>
              </w:rPr>
            </w:pPr>
            <w:r w:rsidRPr="004066E2">
              <w:rPr>
                <w:color w:val="000000" w:themeColor="text1"/>
              </w:rPr>
              <w:t>n14</w:t>
            </w:r>
          </w:p>
        </w:tc>
        <w:tc>
          <w:tcPr>
            <w:tcW w:w="2376" w:type="dxa"/>
          </w:tcPr>
          <w:p w14:paraId="0E841501" w14:textId="77777777" w:rsidR="00600C4D" w:rsidRPr="004066E2" w:rsidRDefault="00600C4D" w:rsidP="007E70EA">
            <w:pPr>
              <w:pStyle w:val="TAC"/>
              <w:rPr>
                <w:color w:val="000000" w:themeColor="text1"/>
              </w:rPr>
            </w:pPr>
            <w:r w:rsidRPr="004066E2">
              <w:rPr>
                <w:color w:val="000000" w:themeColor="text1"/>
              </w:rPr>
              <w:t>769 - 775 MHz</w:t>
            </w:r>
          </w:p>
        </w:tc>
        <w:tc>
          <w:tcPr>
            <w:tcW w:w="1276" w:type="dxa"/>
          </w:tcPr>
          <w:p w14:paraId="7C268088" w14:textId="77777777" w:rsidR="00600C4D" w:rsidRPr="004066E2" w:rsidRDefault="00600C4D" w:rsidP="007E70EA">
            <w:pPr>
              <w:pStyle w:val="TAC"/>
              <w:rPr>
                <w:color w:val="000000" w:themeColor="text1"/>
              </w:rPr>
            </w:pPr>
            <w:r w:rsidRPr="004066E2">
              <w:rPr>
                <w:color w:val="000000" w:themeColor="text1"/>
              </w:rPr>
              <w:t xml:space="preserve">-46 </w:t>
            </w:r>
            <w:proofErr w:type="spellStart"/>
            <w:r w:rsidRPr="004066E2">
              <w:rPr>
                <w:color w:val="000000" w:themeColor="text1"/>
              </w:rPr>
              <w:t>dBm</w:t>
            </w:r>
            <w:proofErr w:type="spellEnd"/>
          </w:p>
        </w:tc>
        <w:tc>
          <w:tcPr>
            <w:tcW w:w="1418" w:type="dxa"/>
          </w:tcPr>
          <w:p w14:paraId="6C1DD1F2" w14:textId="77777777" w:rsidR="00600C4D" w:rsidRPr="004066E2" w:rsidRDefault="00600C4D" w:rsidP="007E70EA">
            <w:pPr>
              <w:pStyle w:val="TAC"/>
              <w:rPr>
                <w:color w:val="000000" w:themeColor="text1"/>
              </w:rPr>
            </w:pPr>
            <w:r w:rsidRPr="004066E2">
              <w:rPr>
                <w:color w:val="000000" w:themeColor="text1"/>
              </w:rPr>
              <w:t>6.25 kHz</w:t>
            </w:r>
          </w:p>
        </w:tc>
      </w:tr>
      <w:tr w:rsidR="00600C4D" w:rsidRPr="004066E2" w14:paraId="12C8C792" w14:textId="77777777" w:rsidTr="007E70EA">
        <w:trPr>
          <w:cantSplit/>
          <w:jc w:val="center"/>
        </w:trPr>
        <w:tc>
          <w:tcPr>
            <w:tcW w:w="2376" w:type="dxa"/>
          </w:tcPr>
          <w:p w14:paraId="20C26949" w14:textId="77777777" w:rsidR="00600C4D" w:rsidRPr="004066E2" w:rsidRDefault="00600C4D" w:rsidP="007E70EA">
            <w:pPr>
              <w:pStyle w:val="TAC"/>
              <w:rPr>
                <w:color w:val="000000" w:themeColor="text1"/>
              </w:rPr>
            </w:pPr>
            <w:r w:rsidRPr="004066E2">
              <w:rPr>
                <w:color w:val="000000" w:themeColor="text1"/>
              </w:rPr>
              <w:t>n14</w:t>
            </w:r>
          </w:p>
        </w:tc>
        <w:tc>
          <w:tcPr>
            <w:tcW w:w="2376" w:type="dxa"/>
          </w:tcPr>
          <w:p w14:paraId="5D4DE923" w14:textId="77777777" w:rsidR="00600C4D" w:rsidRPr="004066E2" w:rsidRDefault="00600C4D" w:rsidP="007E70EA">
            <w:pPr>
              <w:pStyle w:val="TAC"/>
              <w:rPr>
                <w:color w:val="000000" w:themeColor="text1"/>
              </w:rPr>
            </w:pPr>
            <w:r w:rsidRPr="004066E2">
              <w:rPr>
                <w:color w:val="000000" w:themeColor="text1"/>
              </w:rPr>
              <w:t>799 - 805 MHz</w:t>
            </w:r>
          </w:p>
        </w:tc>
        <w:tc>
          <w:tcPr>
            <w:tcW w:w="1276" w:type="dxa"/>
          </w:tcPr>
          <w:p w14:paraId="10F5D8D5" w14:textId="77777777" w:rsidR="00600C4D" w:rsidRPr="004066E2" w:rsidRDefault="00600C4D" w:rsidP="007E70EA">
            <w:pPr>
              <w:pStyle w:val="TAC"/>
              <w:rPr>
                <w:color w:val="000000" w:themeColor="text1"/>
              </w:rPr>
            </w:pPr>
            <w:r w:rsidRPr="004066E2">
              <w:rPr>
                <w:color w:val="000000" w:themeColor="text1"/>
              </w:rPr>
              <w:t xml:space="preserve">-46 </w:t>
            </w:r>
            <w:proofErr w:type="spellStart"/>
            <w:r w:rsidRPr="004066E2">
              <w:rPr>
                <w:color w:val="000000" w:themeColor="text1"/>
              </w:rPr>
              <w:t>dBm</w:t>
            </w:r>
            <w:proofErr w:type="spellEnd"/>
          </w:p>
        </w:tc>
        <w:tc>
          <w:tcPr>
            <w:tcW w:w="1418" w:type="dxa"/>
          </w:tcPr>
          <w:p w14:paraId="428C132F" w14:textId="77777777" w:rsidR="00600C4D" w:rsidRPr="004066E2" w:rsidRDefault="00600C4D" w:rsidP="007E70EA">
            <w:pPr>
              <w:pStyle w:val="TAC"/>
              <w:rPr>
                <w:color w:val="000000" w:themeColor="text1"/>
              </w:rPr>
            </w:pPr>
            <w:r w:rsidRPr="004066E2">
              <w:rPr>
                <w:color w:val="000000" w:themeColor="text1"/>
              </w:rPr>
              <w:t>6.25 kHz</w:t>
            </w:r>
          </w:p>
        </w:tc>
      </w:tr>
    </w:tbl>
    <w:p w14:paraId="3B9CE92E" w14:textId="77777777" w:rsidR="00600C4D" w:rsidRPr="004066E2" w:rsidRDefault="00600C4D" w:rsidP="00600C4D">
      <w:pPr>
        <w:rPr>
          <w:color w:val="000000" w:themeColor="text1"/>
        </w:rPr>
      </w:pPr>
    </w:p>
    <w:p w14:paraId="0DAA6BF2" w14:textId="77777777" w:rsidR="00600C4D" w:rsidRPr="004066E2" w:rsidRDefault="00600C4D" w:rsidP="00600C4D">
      <w:pPr>
        <w:rPr>
          <w:rFonts w:cs="v3.8.0"/>
          <w:color w:val="000000" w:themeColor="text1"/>
        </w:rPr>
      </w:pPr>
      <w:r w:rsidRPr="004066E2">
        <w:rPr>
          <w:rFonts w:cs="v3.8.0"/>
          <w:color w:val="000000" w:themeColor="text1"/>
        </w:rPr>
        <w:t>In certain regions, the following requirement may apply to</w:t>
      </w:r>
      <w:r w:rsidRPr="004066E2">
        <w:rPr>
          <w:color w:val="000000" w:themeColor="text1"/>
        </w:rPr>
        <w:t xml:space="preserve"> repeater operating in</w:t>
      </w:r>
      <w:r w:rsidRPr="004066E2">
        <w:rPr>
          <w:rFonts w:cs="v3.8.0"/>
          <w:color w:val="000000" w:themeColor="text1"/>
        </w:rPr>
        <w:t xml:space="preserve"> Band n30. This requirement is also applicable at</w:t>
      </w:r>
      <w:r w:rsidRPr="004066E2">
        <w:rPr>
          <w:color w:val="000000" w:themeColor="text1"/>
        </w:rPr>
        <w:t xml:space="preserve"> </w:t>
      </w:r>
      <w:r w:rsidRPr="004066E2">
        <w:rPr>
          <w:rFonts w:cs="v3.8.0"/>
          <w:color w:val="000000" w:themeColor="text1"/>
        </w:rPr>
        <w:t>the frequency range from 10 MHz below the lowest frequency of the repeater downlink operating band up to 10 MHz above the highest frequency of the repeater downlink operating band.</w:t>
      </w:r>
    </w:p>
    <w:p w14:paraId="5DFBDB69" w14:textId="77777777" w:rsidR="00600C4D" w:rsidRPr="004066E2" w:rsidRDefault="00600C4D" w:rsidP="00600C4D">
      <w:pPr>
        <w:keepNext/>
        <w:rPr>
          <w:rFonts w:cs="v3.8.0"/>
          <w:color w:val="000000" w:themeColor="text1"/>
        </w:rPr>
      </w:pPr>
      <w:r w:rsidRPr="004066E2">
        <w:rPr>
          <w:rFonts w:cs="v3.8.0"/>
          <w:color w:val="000000" w:themeColor="text1"/>
        </w:rPr>
        <w:t>The power of any spurious emission shall not exceed:</w:t>
      </w:r>
    </w:p>
    <w:p w14:paraId="221D2356" w14:textId="6C46BC21" w:rsidR="00600C4D" w:rsidRPr="004066E2" w:rsidRDefault="00600C4D" w:rsidP="00600C4D">
      <w:pPr>
        <w:pStyle w:val="TH"/>
        <w:rPr>
          <w:rFonts w:cs="v3.8.0"/>
          <w:color w:val="000000" w:themeColor="text1"/>
        </w:rPr>
      </w:pPr>
      <w:r w:rsidRPr="004066E2">
        <w:rPr>
          <w:rFonts w:cs="v5.0.0"/>
          <w:color w:val="000000" w:themeColor="text1"/>
        </w:rPr>
        <w:t>Table 6.5.4.2.</w:t>
      </w:r>
      <w:ins w:id="64" w:author="CATT-SS" w:date="2026-01-30T16:25:00Z">
        <w:r w:rsidR="0017502B">
          <w:rPr>
            <w:rFonts w:cs="v5.0.0" w:hint="eastAsia"/>
            <w:color w:val="000000" w:themeColor="text1"/>
            <w:lang w:eastAsia="zh-CN"/>
          </w:rPr>
          <w:t>2</w:t>
        </w:r>
      </w:ins>
      <w:del w:id="65" w:author="CATT-SS" w:date="2026-01-30T16:25:00Z">
        <w:r w:rsidRPr="004066E2" w:rsidDel="0017502B">
          <w:rPr>
            <w:rFonts w:cs="v5.0.0"/>
            <w:color w:val="000000" w:themeColor="text1"/>
          </w:rPr>
          <w:delText>3</w:delText>
        </w:r>
      </w:del>
      <w:r w:rsidRPr="004066E2">
        <w:rPr>
          <w:rFonts w:cs="v5.0.0"/>
          <w:color w:val="000000" w:themeColor="text1"/>
        </w:rPr>
        <w:t>-</w:t>
      </w:r>
      <w:ins w:id="66" w:author="CATT-SS" w:date="2026-01-30T16:25:00Z">
        <w:r w:rsidR="0017502B">
          <w:rPr>
            <w:rFonts w:cs="v5.0.0" w:hint="eastAsia"/>
            <w:color w:val="000000" w:themeColor="text1"/>
            <w:lang w:eastAsia="zh-CN"/>
          </w:rPr>
          <w:t>6</w:t>
        </w:r>
      </w:ins>
      <w:del w:id="67" w:author="CATT-SS" w:date="2026-01-30T16:25:00Z">
        <w:r w:rsidRPr="004066E2" w:rsidDel="0017502B">
          <w:rPr>
            <w:rFonts w:cs="v5.0.0"/>
            <w:color w:val="000000" w:themeColor="text1"/>
          </w:rPr>
          <w:delText>7</w:delText>
        </w:r>
      </w:del>
      <w:r w:rsidRPr="004066E2">
        <w:rPr>
          <w:rFonts w:cs="v5.0.0"/>
          <w:color w:val="000000" w:themeColor="text1"/>
        </w:rPr>
        <w:t xml:space="preserve">: Additional </w:t>
      </w:r>
      <w:r w:rsidRPr="004066E2">
        <w:rPr>
          <w:color w:val="000000" w:themeColor="text1"/>
        </w:rPr>
        <w:t xml:space="preserve">repeater spurious emissions </w:t>
      </w:r>
      <w:r w:rsidRPr="004066E2">
        <w:rPr>
          <w:rFonts w:hint="eastAsia"/>
          <w:color w:val="000000" w:themeColor="text1"/>
          <w:lang w:eastAsia="zh-CN"/>
        </w:rPr>
        <w:t>basic limit</w:t>
      </w:r>
      <w:r w:rsidRPr="004066E2">
        <w:rPr>
          <w:rFonts w:hint="eastAsia"/>
          <w:color w:val="000000" w:themeColor="text1"/>
          <w:lang w:val="en-US" w:eastAsia="zh-CN"/>
        </w:rPr>
        <w:t>s</w:t>
      </w:r>
      <w:r w:rsidRPr="004066E2">
        <w:rPr>
          <w:color w:val="000000" w:themeColor="text1"/>
        </w:rPr>
        <w:t xml:space="preserve">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600C4D" w:rsidRPr="004066E2" w14:paraId="3FFE825C" w14:textId="77777777" w:rsidTr="007E70E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2E16C10" w14:textId="77777777" w:rsidR="00600C4D" w:rsidRPr="004066E2" w:rsidRDefault="00600C4D" w:rsidP="007E70EA">
            <w:pPr>
              <w:pStyle w:val="TAH"/>
              <w:rPr>
                <w:color w:val="000000" w:themeColor="text1"/>
              </w:rPr>
            </w:pPr>
            <w:r w:rsidRPr="004066E2">
              <w:rPr>
                <w:color w:val="000000" w:themeColor="text1"/>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CFB8924" w14:textId="77777777" w:rsidR="00600C4D" w:rsidRPr="004066E2" w:rsidRDefault="00600C4D" w:rsidP="007E70EA">
            <w:pPr>
              <w:pStyle w:val="TAH"/>
              <w:rPr>
                <w:color w:val="000000" w:themeColor="text1"/>
              </w:rPr>
            </w:pPr>
            <w:r w:rsidRPr="004066E2">
              <w:rPr>
                <w:rFonts w:hint="eastAsia"/>
                <w:i/>
                <w:color w:val="000000" w:themeColor="text1"/>
                <w:lang w:eastAsia="zh-CN"/>
              </w:rPr>
              <w:t>basic limit</w:t>
            </w:r>
            <w:r w:rsidRPr="004066E2">
              <w:rPr>
                <w:rFonts w:hint="eastAsia"/>
                <w:i/>
                <w:color w:val="000000" w:themeColor="text1"/>
                <w:lang w:val="en-US" w:eastAsia="zh-CN"/>
              </w:rPr>
              <w:t>s</w:t>
            </w:r>
          </w:p>
        </w:tc>
        <w:tc>
          <w:tcPr>
            <w:tcW w:w="1418" w:type="dxa"/>
            <w:tcBorders>
              <w:top w:val="single" w:sz="6" w:space="0" w:color="000000"/>
              <w:left w:val="single" w:sz="6" w:space="0" w:color="000000"/>
              <w:bottom w:val="single" w:sz="6" w:space="0" w:color="000000"/>
              <w:right w:val="single" w:sz="6" w:space="0" w:color="000000"/>
            </w:tcBorders>
            <w:hideMark/>
          </w:tcPr>
          <w:p w14:paraId="48C8F010" w14:textId="77777777" w:rsidR="00600C4D" w:rsidRPr="004066E2" w:rsidRDefault="00600C4D" w:rsidP="007E70EA">
            <w:pPr>
              <w:pStyle w:val="TAH"/>
              <w:rPr>
                <w:color w:val="000000" w:themeColor="text1"/>
              </w:rPr>
            </w:pPr>
            <w:r w:rsidRPr="004066E2">
              <w:rPr>
                <w:i/>
                <w:color w:val="000000" w:themeColor="text1"/>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5FAE6250" w14:textId="77777777" w:rsidR="00600C4D" w:rsidRPr="004066E2" w:rsidRDefault="00600C4D" w:rsidP="007E70EA">
            <w:pPr>
              <w:pStyle w:val="TAH"/>
              <w:rPr>
                <w:color w:val="000000" w:themeColor="text1"/>
              </w:rPr>
            </w:pPr>
            <w:r w:rsidRPr="004066E2">
              <w:rPr>
                <w:color w:val="000000" w:themeColor="text1"/>
              </w:rPr>
              <w:t>Note</w:t>
            </w:r>
          </w:p>
        </w:tc>
      </w:tr>
      <w:tr w:rsidR="00600C4D" w:rsidRPr="004066E2" w14:paraId="3FE90410" w14:textId="77777777" w:rsidTr="007E70E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1DBE176" w14:textId="77777777" w:rsidR="00600C4D" w:rsidRPr="004066E2" w:rsidRDefault="00600C4D" w:rsidP="007E70EA">
            <w:pPr>
              <w:pStyle w:val="TAC"/>
              <w:rPr>
                <w:color w:val="000000" w:themeColor="text1"/>
              </w:rPr>
            </w:pPr>
            <w:r w:rsidRPr="004066E2">
              <w:rPr>
                <w:color w:val="000000" w:themeColor="text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0B651DC6" w14:textId="77777777" w:rsidR="00600C4D" w:rsidRPr="004066E2" w:rsidRDefault="00600C4D" w:rsidP="007E70EA">
            <w:pPr>
              <w:pStyle w:val="TAC"/>
              <w:rPr>
                <w:color w:val="000000" w:themeColor="text1"/>
                <w:lang w:eastAsia="zh-CN"/>
              </w:rPr>
            </w:pPr>
            <w:r w:rsidRPr="004066E2">
              <w:rPr>
                <w:color w:val="000000" w:themeColor="text1"/>
              </w:rPr>
              <w:t>-45 </w:t>
            </w:r>
            <w:proofErr w:type="spellStart"/>
            <w:r w:rsidRPr="004066E2">
              <w:rPr>
                <w:color w:val="000000" w:themeColor="text1"/>
              </w:rPr>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4133E75B" w14:textId="77777777" w:rsidR="00600C4D" w:rsidRPr="004066E2" w:rsidRDefault="00600C4D" w:rsidP="007E70EA">
            <w:pPr>
              <w:pStyle w:val="TAC"/>
              <w:rPr>
                <w:rFonts w:cs="v5.0.0"/>
                <w:color w:val="000000" w:themeColor="text1"/>
              </w:rPr>
            </w:pPr>
            <w:r w:rsidRPr="004066E2">
              <w:rPr>
                <w:rFonts w:cs="v5.0.0"/>
                <w:color w:val="000000" w:themeColor="text1"/>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7F3F7143" w14:textId="77777777" w:rsidR="00600C4D" w:rsidRPr="004066E2" w:rsidRDefault="00600C4D" w:rsidP="007E70EA">
            <w:pPr>
              <w:pStyle w:val="TAC"/>
              <w:rPr>
                <w:rFonts w:cs="v5.0.0"/>
                <w:color w:val="000000" w:themeColor="text1"/>
              </w:rPr>
            </w:pPr>
          </w:p>
        </w:tc>
      </w:tr>
      <w:tr w:rsidR="00600C4D" w:rsidRPr="004066E2" w14:paraId="7FAFB861" w14:textId="77777777" w:rsidTr="007E70E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94DA2DE" w14:textId="77777777" w:rsidR="00600C4D" w:rsidRPr="004066E2" w:rsidRDefault="00600C4D" w:rsidP="007E70EA">
            <w:pPr>
              <w:pStyle w:val="TAC"/>
              <w:rPr>
                <w:color w:val="000000" w:themeColor="text1"/>
              </w:rPr>
            </w:pPr>
            <w:r w:rsidRPr="004066E2">
              <w:rPr>
                <w:color w:val="000000" w:themeColor="text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626DFC4F" w14:textId="77777777" w:rsidR="00600C4D" w:rsidRPr="004066E2" w:rsidRDefault="00600C4D" w:rsidP="007E70EA">
            <w:pPr>
              <w:pStyle w:val="TAC"/>
              <w:rPr>
                <w:color w:val="000000" w:themeColor="text1"/>
                <w:lang w:eastAsia="zh-CN"/>
              </w:rPr>
            </w:pPr>
            <w:r w:rsidRPr="004066E2">
              <w:rPr>
                <w:color w:val="000000" w:themeColor="text1"/>
              </w:rPr>
              <w:t>-25 </w:t>
            </w:r>
            <w:proofErr w:type="spellStart"/>
            <w:r w:rsidRPr="004066E2">
              <w:rPr>
                <w:color w:val="000000" w:themeColor="text1"/>
              </w:rPr>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30753E7D" w14:textId="77777777" w:rsidR="00600C4D" w:rsidRPr="004066E2" w:rsidRDefault="00600C4D" w:rsidP="007E70EA">
            <w:pPr>
              <w:pStyle w:val="TAC"/>
              <w:rPr>
                <w:rFonts w:cs="v5.0.0"/>
                <w:color w:val="000000" w:themeColor="text1"/>
              </w:rPr>
            </w:pPr>
            <w:r w:rsidRPr="004066E2">
              <w:rPr>
                <w:rFonts w:cs="v5.0.0"/>
                <w:color w:val="000000" w:themeColor="text1"/>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CEB0872" w14:textId="77777777" w:rsidR="00600C4D" w:rsidRPr="004066E2" w:rsidRDefault="00600C4D" w:rsidP="007E70EA">
            <w:pPr>
              <w:pStyle w:val="TAC"/>
              <w:rPr>
                <w:rFonts w:cs="v5.0.0"/>
                <w:color w:val="000000" w:themeColor="text1"/>
              </w:rPr>
            </w:pPr>
          </w:p>
        </w:tc>
      </w:tr>
      <w:tr w:rsidR="00600C4D" w:rsidRPr="004066E2" w14:paraId="7FD44AB9" w14:textId="77777777" w:rsidTr="007E70E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3415F92" w14:textId="77777777" w:rsidR="00600C4D" w:rsidRPr="004066E2" w:rsidRDefault="00600C4D" w:rsidP="007E70EA">
            <w:pPr>
              <w:pStyle w:val="TAC"/>
              <w:rPr>
                <w:color w:val="000000" w:themeColor="text1"/>
              </w:rPr>
            </w:pPr>
            <w:r w:rsidRPr="004066E2">
              <w:rPr>
                <w:color w:val="000000" w:themeColor="text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4DFC20F5" w14:textId="77777777" w:rsidR="00600C4D" w:rsidRPr="004066E2" w:rsidRDefault="00600C4D" w:rsidP="007E70EA">
            <w:pPr>
              <w:pStyle w:val="TAC"/>
              <w:rPr>
                <w:color w:val="000000" w:themeColor="text1"/>
              </w:rPr>
            </w:pPr>
            <w:r w:rsidRPr="004066E2">
              <w:rPr>
                <w:color w:val="000000" w:themeColor="text1"/>
              </w:rPr>
              <w:t>-40 </w:t>
            </w:r>
            <w:proofErr w:type="spellStart"/>
            <w:r w:rsidRPr="004066E2">
              <w:rPr>
                <w:color w:val="000000" w:themeColor="text1"/>
              </w:rPr>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5C892454" w14:textId="77777777" w:rsidR="00600C4D" w:rsidRPr="004066E2" w:rsidRDefault="00600C4D" w:rsidP="007E70EA">
            <w:pPr>
              <w:pStyle w:val="TAC"/>
              <w:rPr>
                <w:rFonts w:cs="v5.0.0"/>
                <w:color w:val="000000" w:themeColor="text1"/>
                <w:lang w:eastAsia="zh-CN"/>
              </w:rPr>
            </w:pPr>
            <w:r w:rsidRPr="004066E2">
              <w:rPr>
                <w:rFonts w:cs="v5.0.0"/>
                <w:color w:val="000000" w:themeColor="text1"/>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44395BE" w14:textId="77777777" w:rsidR="00600C4D" w:rsidRPr="004066E2" w:rsidRDefault="00600C4D" w:rsidP="007E70EA">
            <w:pPr>
              <w:pStyle w:val="TAC"/>
              <w:rPr>
                <w:rFonts w:cs="v5.0.0"/>
                <w:color w:val="000000" w:themeColor="text1"/>
              </w:rPr>
            </w:pPr>
          </w:p>
        </w:tc>
      </w:tr>
      <w:tr w:rsidR="00600C4D" w:rsidRPr="004066E2" w14:paraId="5756592B" w14:textId="77777777" w:rsidTr="007E70E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E439DF6" w14:textId="77777777" w:rsidR="00600C4D" w:rsidRPr="004066E2" w:rsidRDefault="00600C4D" w:rsidP="007E70EA">
            <w:pPr>
              <w:pStyle w:val="TAC"/>
              <w:rPr>
                <w:color w:val="000000" w:themeColor="text1"/>
              </w:rPr>
            </w:pPr>
            <w:r w:rsidRPr="004066E2">
              <w:rPr>
                <w:color w:val="000000" w:themeColor="text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530F987E" w14:textId="77777777" w:rsidR="00600C4D" w:rsidRPr="004066E2" w:rsidRDefault="00600C4D" w:rsidP="007E70EA">
            <w:pPr>
              <w:pStyle w:val="TAC"/>
              <w:rPr>
                <w:color w:val="000000" w:themeColor="text1"/>
              </w:rPr>
            </w:pPr>
            <w:r w:rsidRPr="004066E2">
              <w:rPr>
                <w:color w:val="000000" w:themeColor="text1"/>
              </w:rPr>
              <w:t>-42 </w:t>
            </w:r>
            <w:proofErr w:type="spellStart"/>
            <w:r w:rsidRPr="004066E2">
              <w:rPr>
                <w:color w:val="000000" w:themeColor="text1"/>
              </w:rPr>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185A0779" w14:textId="77777777" w:rsidR="00600C4D" w:rsidRPr="004066E2" w:rsidRDefault="00600C4D" w:rsidP="007E70EA">
            <w:pPr>
              <w:pStyle w:val="TAC"/>
              <w:rPr>
                <w:rFonts w:cs="v5.0.0"/>
                <w:color w:val="000000" w:themeColor="text1"/>
                <w:lang w:eastAsia="zh-CN"/>
              </w:rPr>
            </w:pPr>
            <w:r w:rsidRPr="004066E2">
              <w:rPr>
                <w:rFonts w:cs="v5.0.0"/>
                <w:color w:val="000000" w:themeColor="text1"/>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0DD5D6F" w14:textId="77777777" w:rsidR="00600C4D" w:rsidRPr="004066E2" w:rsidRDefault="00600C4D" w:rsidP="007E70EA">
            <w:pPr>
              <w:pStyle w:val="TAC"/>
              <w:rPr>
                <w:rFonts w:cs="v5.0.0"/>
                <w:color w:val="000000" w:themeColor="text1"/>
              </w:rPr>
            </w:pPr>
          </w:p>
        </w:tc>
      </w:tr>
      <w:tr w:rsidR="00600C4D" w:rsidRPr="004066E2" w14:paraId="42389CE8" w14:textId="77777777" w:rsidTr="007E70E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6A7AB67" w14:textId="77777777" w:rsidR="00600C4D" w:rsidRPr="004066E2" w:rsidRDefault="00600C4D" w:rsidP="007E70EA">
            <w:pPr>
              <w:pStyle w:val="TAC"/>
              <w:rPr>
                <w:color w:val="000000" w:themeColor="text1"/>
              </w:rPr>
            </w:pPr>
            <w:r w:rsidRPr="004066E2">
              <w:rPr>
                <w:color w:val="000000" w:themeColor="text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09674DA9" w14:textId="77777777" w:rsidR="00600C4D" w:rsidRPr="004066E2" w:rsidRDefault="00600C4D" w:rsidP="007E70EA">
            <w:pPr>
              <w:pStyle w:val="TAC"/>
              <w:rPr>
                <w:color w:val="000000" w:themeColor="text1"/>
              </w:rPr>
            </w:pPr>
            <w:r w:rsidRPr="004066E2">
              <w:rPr>
                <w:color w:val="000000" w:themeColor="text1"/>
              </w:rPr>
              <w:t>-45 </w:t>
            </w:r>
            <w:proofErr w:type="spellStart"/>
            <w:r w:rsidRPr="004066E2">
              <w:rPr>
                <w:color w:val="000000" w:themeColor="text1"/>
              </w:rPr>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5B1B0B8F" w14:textId="77777777" w:rsidR="00600C4D" w:rsidRPr="004066E2" w:rsidRDefault="00600C4D" w:rsidP="007E70EA">
            <w:pPr>
              <w:pStyle w:val="TAC"/>
              <w:rPr>
                <w:rFonts w:cs="v5.0.0"/>
                <w:color w:val="000000" w:themeColor="text1"/>
                <w:lang w:eastAsia="zh-CN"/>
              </w:rPr>
            </w:pPr>
            <w:r w:rsidRPr="004066E2">
              <w:rPr>
                <w:rFonts w:cs="v5.0.0"/>
                <w:color w:val="000000" w:themeColor="text1"/>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7974B82" w14:textId="77777777" w:rsidR="00600C4D" w:rsidRPr="004066E2" w:rsidRDefault="00600C4D" w:rsidP="007E70EA">
            <w:pPr>
              <w:pStyle w:val="TAC"/>
              <w:rPr>
                <w:rFonts w:cs="v5.0.0"/>
                <w:color w:val="000000" w:themeColor="text1"/>
              </w:rPr>
            </w:pPr>
          </w:p>
        </w:tc>
      </w:tr>
    </w:tbl>
    <w:p w14:paraId="10E85297" w14:textId="77777777" w:rsidR="00600C4D" w:rsidRPr="004066E2" w:rsidRDefault="00600C4D" w:rsidP="00600C4D">
      <w:pPr>
        <w:rPr>
          <w:color w:val="000000" w:themeColor="text1"/>
        </w:rPr>
      </w:pPr>
    </w:p>
    <w:p w14:paraId="3BB52A52" w14:textId="77777777" w:rsidR="00600C4D" w:rsidRPr="004066E2" w:rsidRDefault="00600C4D" w:rsidP="00600C4D">
      <w:pPr>
        <w:rPr>
          <w:rFonts w:cs="v3.8.0"/>
          <w:color w:val="000000" w:themeColor="text1"/>
        </w:rPr>
      </w:pPr>
      <w:r w:rsidRPr="004066E2">
        <w:rPr>
          <w:rFonts w:cs="v3.8.0"/>
          <w:color w:val="000000" w:themeColor="text1"/>
        </w:rPr>
        <w:t>The following requirement may apply to repeater operating in Band n48 in certain regions. The power of any spurious emission shall not exceed:</w:t>
      </w:r>
    </w:p>
    <w:p w14:paraId="30255FDC" w14:textId="1F82EA60" w:rsidR="00600C4D" w:rsidRPr="004066E2" w:rsidRDefault="00600C4D" w:rsidP="00600C4D">
      <w:pPr>
        <w:pStyle w:val="TH"/>
        <w:rPr>
          <w:color w:val="000000" w:themeColor="text1"/>
        </w:rPr>
      </w:pPr>
      <w:r w:rsidRPr="004066E2">
        <w:rPr>
          <w:color w:val="000000" w:themeColor="text1"/>
        </w:rPr>
        <w:t>Table 6.5.4.2.</w:t>
      </w:r>
      <w:ins w:id="68" w:author="CATT-SS" w:date="2026-01-30T16:30:00Z">
        <w:r w:rsidR="0017502B">
          <w:rPr>
            <w:rFonts w:hint="eastAsia"/>
            <w:color w:val="000000" w:themeColor="text1"/>
            <w:lang w:eastAsia="zh-CN"/>
          </w:rPr>
          <w:t>2</w:t>
        </w:r>
      </w:ins>
      <w:del w:id="69" w:author="CATT-SS" w:date="2026-01-30T16:30:00Z">
        <w:r w:rsidRPr="004066E2" w:rsidDel="0017502B">
          <w:rPr>
            <w:color w:val="000000" w:themeColor="text1"/>
          </w:rPr>
          <w:delText>3</w:delText>
        </w:r>
      </w:del>
      <w:r w:rsidRPr="004066E2">
        <w:rPr>
          <w:color w:val="000000" w:themeColor="text1"/>
        </w:rPr>
        <w:t>-</w:t>
      </w:r>
      <w:ins w:id="70" w:author="CATT-SS" w:date="2026-01-30T16:30:00Z">
        <w:r w:rsidR="0017502B">
          <w:rPr>
            <w:rFonts w:hint="eastAsia"/>
            <w:color w:val="000000" w:themeColor="text1"/>
            <w:lang w:eastAsia="zh-CN"/>
          </w:rPr>
          <w:t>7</w:t>
        </w:r>
      </w:ins>
      <w:del w:id="71" w:author="CATT-SS" w:date="2026-01-30T16:30:00Z">
        <w:r w:rsidRPr="004066E2" w:rsidDel="0017502B">
          <w:rPr>
            <w:color w:val="000000" w:themeColor="text1"/>
          </w:rPr>
          <w:delText>8</w:delText>
        </w:r>
      </w:del>
      <w:r w:rsidRPr="004066E2">
        <w:rPr>
          <w:color w:val="000000" w:themeColor="text1"/>
        </w:rPr>
        <w:t xml:space="preserve">: Additional repeater spurious emissions basic limits for Band </w:t>
      </w:r>
      <w:r w:rsidRPr="004066E2">
        <w:rPr>
          <w:color w:val="000000" w:themeColor="text1"/>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600C4D" w:rsidRPr="004066E2" w14:paraId="14492743" w14:textId="77777777" w:rsidTr="007E70E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4DB4D1F" w14:textId="77777777" w:rsidR="00600C4D" w:rsidRPr="004066E2" w:rsidRDefault="00600C4D" w:rsidP="007E70EA">
            <w:pPr>
              <w:pStyle w:val="TAH"/>
              <w:rPr>
                <w:color w:val="000000" w:themeColor="text1"/>
                <w:lang w:eastAsia="ja-JP"/>
              </w:rPr>
            </w:pPr>
            <w:r w:rsidRPr="004066E2">
              <w:rPr>
                <w:color w:val="000000" w:themeColor="text1"/>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C2A5BB5" w14:textId="77777777" w:rsidR="00600C4D" w:rsidRPr="004066E2" w:rsidRDefault="00600C4D" w:rsidP="007E70EA">
            <w:pPr>
              <w:pStyle w:val="TAH"/>
              <w:rPr>
                <w:color w:val="000000" w:themeColor="text1"/>
                <w:lang w:eastAsia="ja-JP"/>
              </w:rPr>
            </w:pPr>
            <w:r w:rsidRPr="004066E2">
              <w:rPr>
                <w:i/>
                <w:iCs/>
                <w:color w:val="000000" w:themeColor="text1"/>
                <w:lang w:eastAsia="ja-JP"/>
              </w:rPr>
              <w:t>Basic limits</w:t>
            </w:r>
          </w:p>
        </w:tc>
        <w:tc>
          <w:tcPr>
            <w:tcW w:w="1418" w:type="dxa"/>
            <w:tcBorders>
              <w:top w:val="single" w:sz="6" w:space="0" w:color="000000"/>
              <w:left w:val="single" w:sz="6" w:space="0" w:color="000000"/>
              <w:bottom w:val="single" w:sz="6" w:space="0" w:color="000000"/>
              <w:right w:val="single" w:sz="6" w:space="0" w:color="000000"/>
            </w:tcBorders>
            <w:hideMark/>
          </w:tcPr>
          <w:p w14:paraId="500CE022" w14:textId="77777777" w:rsidR="00600C4D" w:rsidRPr="004066E2" w:rsidRDefault="00600C4D" w:rsidP="007E70EA">
            <w:pPr>
              <w:pStyle w:val="TAH"/>
              <w:rPr>
                <w:color w:val="000000" w:themeColor="text1"/>
                <w:lang w:eastAsia="ja-JP"/>
              </w:rPr>
            </w:pPr>
            <w:r w:rsidRPr="004066E2">
              <w:rPr>
                <w:i/>
                <w:color w:val="000000" w:themeColor="text1"/>
                <w:lang w:eastAsia="ja-JP"/>
              </w:rPr>
              <w:t>Measurement Bandwidth</w:t>
            </w:r>
            <w:r w:rsidRPr="004066E2">
              <w:rPr>
                <w:color w:val="000000" w:themeColor="text1"/>
                <w:lang w:eastAsia="ja-JP"/>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18FF46BB" w14:textId="77777777" w:rsidR="00600C4D" w:rsidRPr="004066E2" w:rsidRDefault="00600C4D" w:rsidP="007E70EA">
            <w:pPr>
              <w:pStyle w:val="TAH"/>
              <w:rPr>
                <w:color w:val="000000" w:themeColor="text1"/>
                <w:lang w:eastAsia="ja-JP"/>
              </w:rPr>
            </w:pPr>
            <w:r w:rsidRPr="004066E2">
              <w:rPr>
                <w:color w:val="000000" w:themeColor="text1"/>
                <w:lang w:eastAsia="ja-JP"/>
              </w:rPr>
              <w:t>Note</w:t>
            </w:r>
          </w:p>
        </w:tc>
      </w:tr>
      <w:tr w:rsidR="00600C4D" w:rsidRPr="004066E2" w14:paraId="3F980766" w14:textId="77777777" w:rsidTr="007E70E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573F913" w14:textId="77777777" w:rsidR="00600C4D" w:rsidRPr="004066E2" w:rsidRDefault="00600C4D" w:rsidP="007E70EA">
            <w:pPr>
              <w:pStyle w:val="TAC"/>
              <w:rPr>
                <w:rFonts w:cs="v5.0.0"/>
                <w:color w:val="000000" w:themeColor="text1"/>
                <w:lang w:eastAsia="ja-JP"/>
              </w:rPr>
            </w:pPr>
            <w:r w:rsidRPr="004066E2">
              <w:rPr>
                <w:noProof/>
                <w:color w:val="000000" w:themeColor="text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5D272F88" w14:textId="77777777" w:rsidR="00600C4D" w:rsidRPr="004066E2" w:rsidRDefault="00600C4D" w:rsidP="007E70EA">
            <w:pPr>
              <w:pStyle w:val="TAC"/>
              <w:rPr>
                <w:rFonts w:cs="v5.0.0"/>
                <w:color w:val="000000" w:themeColor="text1"/>
                <w:lang w:eastAsia="ja-JP"/>
              </w:rPr>
            </w:pPr>
            <w:r w:rsidRPr="004066E2">
              <w:rPr>
                <w:noProof/>
                <w:color w:val="000000" w:themeColor="text1"/>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4357683F" w14:textId="77777777" w:rsidR="00600C4D" w:rsidRPr="004066E2" w:rsidRDefault="00600C4D" w:rsidP="007E70EA">
            <w:pPr>
              <w:pStyle w:val="TAC"/>
              <w:rPr>
                <w:rFonts w:cs="v5.0.0"/>
                <w:color w:val="000000" w:themeColor="text1"/>
                <w:lang w:eastAsia="zh-CN"/>
              </w:rPr>
            </w:pPr>
            <w:r w:rsidRPr="004066E2">
              <w:rPr>
                <w:rFonts w:cs="v5.0.0"/>
                <w:color w:val="000000" w:themeColor="text1"/>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B470BB0" w14:textId="77777777" w:rsidR="00600C4D" w:rsidRPr="004066E2" w:rsidRDefault="00600C4D" w:rsidP="007E70EA">
            <w:pPr>
              <w:pStyle w:val="TAC"/>
              <w:rPr>
                <w:rFonts w:cs="v5.0.0"/>
                <w:color w:val="000000" w:themeColor="text1"/>
                <w:lang w:eastAsia="ja-JP"/>
              </w:rPr>
            </w:pPr>
            <w:r w:rsidRPr="004066E2">
              <w:rPr>
                <w:rFonts w:cs="v5.0.0"/>
                <w:color w:val="000000" w:themeColor="text1"/>
                <w:lang w:eastAsia="ja-JP"/>
              </w:rPr>
              <w:t xml:space="preserve">Applicable 10 MHz from the assigned </w:t>
            </w:r>
            <w:proofErr w:type="spellStart"/>
            <w:r w:rsidRPr="004066E2">
              <w:rPr>
                <w:rFonts w:cs="v5.0.0"/>
                <w:i/>
                <w:color w:val="000000" w:themeColor="text1"/>
                <w:lang w:eastAsia="ja-JP"/>
              </w:rPr>
              <w:t>passband</w:t>
            </w:r>
            <w:proofErr w:type="spellEnd"/>
            <w:r w:rsidRPr="004066E2">
              <w:rPr>
                <w:rFonts w:cs="v5.0.0"/>
                <w:i/>
                <w:color w:val="000000" w:themeColor="text1"/>
                <w:lang w:eastAsia="ja-JP"/>
              </w:rPr>
              <w:t xml:space="preserve"> edge</w:t>
            </w:r>
            <w:r w:rsidRPr="004066E2">
              <w:rPr>
                <w:rFonts w:cs="v5.0.0"/>
                <w:color w:val="000000" w:themeColor="text1"/>
                <w:lang w:eastAsia="ja-JP"/>
              </w:rPr>
              <w:t xml:space="preserve"> </w:t>
            </w:r>
          </w:p>
        </w:tc>
      </w:tr>
      <w:tr w:rsidR="00600C4D" w:rsidRPr="004066E2" w14:paraId="4CCA9DE4" w14:textId="77777777" w:rsidTr="007E70E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660B131" w14:textId="77777777" w:rsidR="00600C4D" w:rsidRPr="004066E2" w:rsidRDefault="00600C4D" w:rsidP="007E70EA">
            <w:pPr>
              <w:pStyle w:val="TAC"/>
              <w:rPr>
                <w:noProof/>
                <w:color w:val="000000" w:themeColor="text1"/>
                <w:lang w:val="en-US" w:eastAsia="ja-JP"/>
              </w:rPr>
            </w:pPr>
            <w:r w:rsidRPr="004066E2">
              <w:rPr>
                <w:noProof/>
                <w:color w:val="000000" w:themeColor="text1"/>
                <w:lang w:val="en-US" w:eastAsia="ja-JP"/>
              </w:rPr>
              <w:t xml:space="preserve">3100 MHz – </w:t>
            </w:r>
            <w:r w:rsidRPr="004066E2">
              <w:rPr>
                <w:noProof/>
                <w:color w:val="000000" w:themeColor="text1"/>
                <w:lang w:eastAsia="ja-JP"/>
              </w:rPr>
              <w:t>3530 </w:t>
            </w:r>
            <w:r w:rsidRPr="004066E2">
              <w:rPr>
                <w:noProof/>
                <w:color w:val="000000" w:themeColor="text1"/>
                <w:lang w:val="en-US" w:eastAsia="ja-JP"/>
              </w:rPr>
              <w:t>MHz</w:t>
            </w:r>
          </w:p>
          <w:p w14:paraId="067A762D" w14:textId="77777777" w:rsidR="00600C4D" w:rsidRPr="004066E2" w:rsidRDefault="00600C4D" w:rsidP="007E70EA">
            <w:pPr>
              <w:pStyle w:val="TAC"/>
              <w:rPr>
                <w:noProof/>
                <w:color w:val="000000" w:themeColor="text1"/>
                <w:lang w:val="en-US" w:eastAsia="ja-JP"/>
              </w:rPr>
            </w:pPr>
            <w:r w:rsidRPr="004066E2">
              <w:rPr>
                <w:noProof/>
                <w:color w:val="000000" w:themeColor="text1"/>
                <w:lang w:eastAsia="ja-JP"/>
              </w:rPr>
              <w:t>3720 </w:t>
            </w:r>
            <w:r w:rsidRPr="004066E2">
              <w:rPr>
                <w:noProof/>
                <w:color w:val="000000" w:themeColor="text1"/>
                <w:lang w:val="en-US" w:eastAsia="ja-JP"/>
              </w:rPr>
              <w:t>MHz</w:t>
            </w:r>
            <w:r w:rsidRPr="004066E2">
              <w:rPr>
                <w:noProof/>
                <w:color w:val="000000" w:themeColor="text1"/>
                <w:lang w:eastAsia="ja-JP"/>
              </w:rPr>
              <w:t xml:space="preserve"> </w:t>
            </w:r>
            <w:r w:rsidRPr="004066E2">
              <w:rPr>
                <w:noProof/>
                <w:color w:val="000000" w:themeColor="text1"/>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231459DE" w14:textId="77777777" w:rsidR="00600C4D" w:rsidRPr="004066E2" w:rsidRDefault="00600C4D" w:rsidP="007E70EA">
            <w:pPr>
              <w:pStyle w:val="TAC"/>
              <w:rPr>
                <w:noProof/>
                <w:color w:val="000000" w:themeColor="text1"/>
                <w:lang w:eastAsia="zh-CN"/>
              </w:rPr>
            </w:pPr>
            <w:r w:rsidRPr="004066E2">
              <w:rPr>
                <w:noProof/>
                <w:color w:val="000000" w:themeColor="text1"/>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5EC851FE" w14:textId="77777777" w:rsidR="00600C4D" w:rsidRPr="004066E2" w:rsidRDefault="00600C4D" w:rsidP="007E70EA">
            <w:pPr>
              <w:pStyle w:val="TAC"/>
              <w:rPr>
                <w:rFonts w:cs="v5.0.0"/>
                <w:color w:val="000000" w:themeColor="text1"/>
                <w:szCs w:val="22"/>
                <w:lang w:eastAsia="ja-JP"/>
              </w:rPr>
            </w:pPr>
            <w:r w:rsidRPr="004066E2">
              <w:rPr>
                <w:rFonts w:cs="v5.0.0"/>
                <w:color w:val="000000" w:themeColor="text1"/>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45FE6DE4" w14:textId="77777777" w:rsidR="00600C4D" w:rsidRPr="004066E2" w:rsidRDefault="00600C4D" w:rsidP="007E70EA">
            <w:pPr>
              <w:pStyle w:val="TAC"/>
              <w:rPr>
                <w:rFonts w:cs="v5.0.0"/>
                <w:color w:val="000000" w:themeColor="text1"/>
              </w:rPr>
            </w:pPr>
          </w:p>
        </w:tc>
      </w:tr>
    </w:tbl>
    <w:p w14:paraId="14181A68" w14:textId="77777777" w:rsidR="00600C4D" w:rsidRPr="004066E2" w:rsidRDefault="00600C4D" w:rsidP="00600C4D">
      <w:pPr>
        <w:rPr>
          <w:color w:val="000000" w:themeColor="text1"/>
        </w:rPr>
      </w:pPr>
    </w:p>
    <w:p w14:paraId="7BB9D4CE" w14:textId="77777777" w:rsidR="00600C4D" w:rsidRPr="004066E2" w:rsidRDefault="00600C4D" w:rsidP="00600C4D">
      <w:pPr>
        <w:pStyle w:val="NO"/>
        <w:rPr>
          <w:color w:val="000000" w:themeColor="text1"/>
        </w:rPr>
      </w:pPr>
      <w:r w:rsidRPr="004066E2">
        <w:rPr>
          <w:color w:val="000000" w:themeColor="text1"/>
        </w:rPr>
        <w:t>NOTE:</w:t>
      </w:r>
      <w:r w:rsidRPr="004066E2">
        <w:rPr>
          <w:color w:val="000000" w:themeColor="text1"/>
        </w:rP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325D88D" w14:textId="4EB8027E" w:rsidR="00600C4D" w:rsidRPr="004066E2" w:rsidRDefault="00600C4D" w:rsidP="00600C4D">
      <w:pPr>
        <w:pStyle w:val="NO"/>
        <w:rPr>
          <w:color w:val="000000" w:themeColor="text1"/>
        </w:rPr>
      </w:pPr>
      <w:r w:rsidRPr="004066E2">
        <w:rPr>
          <w:color w:val="000000" w:themeColor="text1"/>
        </w:rPr>
        <w:t>NOTE:</w:t>
      </w:r>
      <w:r w:rsidRPr="004066E2">
        <w:rPr>
          <w:color w:val="000000" w:themeColor="text1"/>
        </w:rPr>
        <w:tab/>
        <w:t xml:space="preserve">The regional requirement, included in [12], is defined in terms of EIRP, which is dependent on both the repeater emissions at the </w:t>
      </w:r>
      <w:r w:rsidRPr="004066E2">
        <w:rPr>
          <w:i/>
          <w:color w:val="000000" w:themeColor="text1"/>
        </w:rPr>
        <w:t>antenna connector</w:t>
      </w:r>
      <w:r w:rsidRPr="004066E2">
        <w:rPr>
          <w:color w:val="000000" w:themeColor="text1"/>
        </w:rPr>
        <w:t xml:space="preserve"> and the deployment (including antenna gain and feeder loss). The requirement defined above provides the characteristics of the base station needed to verify compliance with the regional requirement. The assessment of the EIRP level is described in</w:t>
      </w:r>
      <w:ins w:id="72" w:author="CATT-SS" w:date="2026-01-30T16:18:00Z">
        <w:r>
          <w:rPr>
            <w:rFonts w:hint="eastAsia"/>
            <w:color w:val="000000" w:themeColor="text1"/>
            <w:lang w:eastAsia="zh-CN"/>
          </w:rPr>
          <w:t xml:space="preserve"> TS 38.104[2],</w:t>
        </w:r>
      </w:ins>
      <w:r w:rsidRPr="004066E2">
        <w:rPr>
          <w:color w:val="000000" w:themeColor="text1"/>
        </w:rPr>
        <w:t xml:space="preserve"> Annex F.</w:t>
      </w:r>
    </w:p>
    <w:p w14:paraId="7DF15A7B" w14:textId="77777777" w:rsidR="00600C4D" w:rsidRPr="004066E2" w:rsidRDefault="00600C4D" w:rsidP="00600C4D">
      <w:pPr>
        <w:rPr>
          <w:color w:val="000000" w:themeColor="text1"/>
        </w:rPr>
      </w:pPr>
      <w:r w:rsidRPr="004066E2">
        <w:rPr>
          <w:color w:val="000000" w:themeColor="text1"/>
        </w:rPr>
        <w:t>The following requirement shall be applied to repeater operating in Band n26 to ensure that appropriate interference protection is provided to 800 MHz public safety operations.</w:t>
      </w:r>
      <w:r w:rsidRPr="004066E2">
        <w:rPr>
          <w:rFonts w:cs="v3.8.0"/>
          <w:color w:val="000000" w:themeColor="text1"/>
        </w:rPr>
        <w:t xml:space="preserve"> This requirement is also applicable at</w:t>
      </w:r>
      <w:r w:rsidRPr="004066E2">
        <w:rPr>
          <w:color w:val="000000" w:themeColor="text1"/>
        </w:rPr>
        <w:t xml:space="preserve"> </w:t>
      </w:r>
      <w:r w:rsidRPr="004066E2">
        <w:rPr>
          <w:rFonts w:cs="v3.8.0"/>
          <w:color w:val="000000" w:themeColor="text1"/>
        </w:rPr>
        <w:t>the frequency range from 10 MHz below the lowest frequency of the repeater downlink operating band up to 10 MHz above the highest frequency of the repeater downlink operating band.</w:t>
      </w:r>
    </w:p>
    <w:p w14:paraId="2F2928E8" w14:textId="77777777" w:rsidR="00600C4D" w:rsidRPr="004066E2" w:rsidRDefault="00600C4D" w:rsidP="00600C4D">
      <w:pPr>
        <w:rPr>
          <w:color w:val="000000" w:themeColor="text1"/>
        </w:rPr>
      </w:pPr>
      <w:r w:rsidRPr="004066E2">
        <w:rPr>
          <w:color w:val="000000" w:themeColor="text1"/>
        </w:rPr>
        <w:t>The power of any spurious emission shall not exceed:</w:t>
      </w:r>
    </w:p>
    <w:p w14:paraId="5913084C" w14:textId="595F3755" w:rsidR="00600C4D" w:rsidRPr="004066E2" w:rsidRDefault="00600C4D" w:rsidP="00600C4D">
      <w:pPr>
        <w:pStyle w:val="TH"/>
        <w:rPr>
          <w:color w:val="000000" w:themeColor="text1"/>
        </w:rPr>
      </w:pPr>
      <w:r w:rsidRPr="004066E2">
        <w:rPr>
          <w:color w:val="000000" w:themeColor="text1"/>
        </w:rPr>
        <w:lastRenderedPageBreak/>
        <w:t>Table 6.5.4.2.</w:t>
      </w:r>
      <w:ins w:id="73" w:author="CATT-SS" w:date="2026-01-30T16:18:00Z">
        <w:r>
          <w:rPr>
            <w:rFonts w:hint="eastAsia"/>
            <w:color w:val="000000" w:themeColor="text1"/>
            <w:lang w:eastAsia="zh-CN"/>
          </w:rPr>
          <w:t>2</w:t>
        </w:r>
      </w:ins>
      <w:del w:id="74" w:author="CATT-SS" w:date="2026-01-30T16:18:00Z">
        <w:r w:rsidRPr="004066E2" w:rsidDel="00600C4D">
          <w:rPr>
            <w:color w:val="000000" w:themeColor="text1"/>
          </w:rPr>
          <w:delText>3</w:delText>
        </w:r>
      </w:del>
      <w:r w:rsidRPr="004066E2">
        <w:rPr>
          <w:color w:val="000000" w:themeColor="text1"/>
        </w:rPr>
        <w:t>-</w:t>
      </w:r>
      <w:ins w:id="75" w:author="CATT-SS" w:date="2026-01-30T16:30:00Z">
        <w:r w:rsidR="00C866E6">
          <w:rPr>
            <w:rFonts w:hint="eastAsia"/>
            <w:color w:val="000000" w:themeColor="text1"/>
            <w:lang w:eastAsia="zh-CN"/>
          </w:rPr>
          <w:t>8</w:t>
        </w:r>
      </w:ins>
      <w:del w:id="76" w:author="CATT-SS" w:date="2026-01-30T16:30:00Z">
        <w:r w:rsidRPr="004066E2" w:rsidDel="00C866E6">
          <w:rPr>
            <w:color w:val="000000" w:themeColor="text1"/>
          </w:rPr>
          <w:delText>9</w:delText>
        </w:r>
      </w:del>
      <w:r w:rsidRPr="004066E2">
        <w:rPr>
          <w:color w:val="000000" w:themeColor="text1"/>
        </w:rPr>
        <w:t>: Repeater spurious emissions basic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00C4D" w:rsidRPr="004066E2" w14:paraId="158333CD" w14:textId="77777777" w:rsidTr="007E70E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A323868" w14:textId="77777777" w:rsidR="00600C4D" w:rsidRPr="004066E2" w:rsidRDefault="00600C4D" w:rsidP="007E70EA">
            <w:pPr>
              <w:pStyle w:val="TAH"/>
              <w:rPr>
                <w:color w:val="000000" w:themeColor="text1"/>
              </w:rPr>
            </w:pPr>
            <w:r w:rsidRPr="004066E2">
              <w:rPr>
                <w:color w:val="000000" w:themeColor="text1"/>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3AABDBC" w14:textId="77777777" w:rsidR="00600C4D" w:rsidRPr="004066E2" w:rsidRDefault="00600C4D" w:rsidP="007E70EA">
            <w:pPr>
              <w:pStyle w:val="TAH"/>
              <w:rPr>
                <w:color w:val="000000" w:themeColor="text1"/>
              </w:rPr>
            </w:pPr>
            <w:r w:rsidRPr="004066E2">
              <w:rPr>
                <w:color w:val="000000" w:themeColor="text1"/>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83D8181" w14:textId="77777777" w:rsidR="00600C4D" w:rsidRPr="004066E2" w:rsidRDefault="00600C4D" w:rsidP="007E70EA">
            <w:pPr>
              <w:pStyle w:val="TAH"/>
              <w:rPr>
                <w:color w:val="000000" w:themeColor="text1"/>
              </w:rPr>
            </w:pPr>
            <w:r w:rsidRPr="004066E2">
              <w:rPr>
                <w:i/>
                <w:iCs/>
                <w:color w:val="000000" w:themeColor="text1"/>
              </w:rPr>
              <w:t>Basic limit</w:t>
            </w:r>
          </w:p>
        </w:tc>
        <w:tc>
          <w:tcPr>
            <w:tcW w:w="1418" w:type="dxa"/>
            <w:tcBorders>
              <w:top w:val="single" w:sz="6" w:space="0" w:color="000000"/>
              <w:left w:val="single" w:sz="6" w:space="0" w:color="000000"/>
              <w:bottom w:val="single" w:sz="6" w:space="0" w:color="000000"/>
              <w:right w:val="single" w:sz="6" w:space="0" w:color="000000"/>
            </w:tcBorders>
          </w:tcPr>
          <w:p w14:paraId="7A9E1225" w14:textId="77777777" w:rsidR="00600C4D" w:rsidRPr="004066E2" w:rsidRDefault="00600C4D" w:rsidP="007E70EA">
            <w:pPr>
              <w:pStyle w:val="TAH"/>
              <w:rPr>
                <w:color w:val="000000" w:themeColor="text1"/>
              </w:rPr>
            </w:pPr>
            <w:r w:rsidRPr="004066E2">
              <w:rPr>
                <w:color w:val="000000" w:themeColor="text1"/>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1D2AFEF1" w14:textId="77777777" w:rsidR="00600C4D" w:rsidRPr="004066E2" w:rsidRDefault="00600C4D" w:rsidP="007E70EA">
            <w:pPr>
              <w:pStyle w:val="TAH"/>
              <w:rPr>
                <w:color w:val="000000" w:themeColor="text1"/>
              </w:rPr>
            </w:pPr>
            <w:r w:rsidRPr="004066E2">
              <w:rPr>
                <w:color w:val="000000" w:themeColor="text1"/>
              </w:rPr>
              <w:t>Note</w:t>
            </w:r>
          </w:p>
        </w:tc>
      </w:tr>
      <w:tr w:rsidR="00600C4D" w:rsidRPr="004066E2" w14:paraId="721C132F" w14:textId="77777777" w:rsidTr="007E70E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567078D" w14:textId="77777777" w:rsidR="00600C4D" w:rsidRPr="004066E2" w:rsidRDefault="00600C4D" w:rsidP="007E70EA">
            <w:pPr>
              <w:pStyle w:val="TAC"/>
              <w:rPr>
                <w:color w:val="000000" w:themeColor="text1"/>
              </w:rPr>
            </w:pPr>
            <w:r w:rsidRPr="004066E2">
              <w:rPr>
                <w:color w:val="000000" w:themeColor="text1"/>
              </w:rPr>
              <w:t>n26</w:t>
            </w:r>
          </w:p>
        </w:tc>
        <w:tc>
          <w:tcPr>
            <w:tcW w:w="2376" w:type="dxa"/>
            <w:tcBorders>
              <w:top w:val="single" w:sz="6" w:space="0" w:color="000000"/>
              <w:left w:val="single" w:sz="6" w:space="0" w:color="000000"/>
              <w:bottom w:val="single" w:sz="6" w:space="0" w:color="000000"/>
              <w:right w:val="single" w:sz="6" w:space="0" w:color="000000"/>
            </w:tcBorders>
          </w:tcPr>
          <w:p w14:paraId="3C99A263" w14:textId="77777777" w:rsidR="00600C4D" w:rsidRPr="004066E2" w:rsidRDefault="00600C4D" w:rsidP="007E70EA">
            <w:pPr>
              <w:pStyle w:val="TAC"/>
              <w:rPr>
                <w:color w:val="000000" w:themeColor="text1"/>
              </w:rPr>
            </w:pPr>
            <w:r w:rsidRPr="004066E2">
              <w:rPr>
                <w:color w:val="000000" w:themeColor="text1"/>
              </w:rPr>
              <w:t>851 - 859 MHz</w:t>
            </w:r>
          </w:p>
        </w:tc>
        <w:tc>
          <w:tcPr>
            <w:tcW w:w="1276" w:type="dxa"/>
            <w:tcBorders>
              <w:top w:val="single" w:sz="6" w:space="0" w:color="000000"/>
              <w:left w:val="single" w:sz="6" w:space="0" w:color="000000"/>
              <w:bottom w:val="single" w:sz="6" w:space="0" w:color="000000"/>
              <w:right w:val="single" w:sz="6" w:space="0" w:color="000000"/>
            </w:tcBorders>
          </w:tcPr>
          <w:p w14:paraId="6CF77499" w14:textId="77777777" w:rsidR="00600C4D" w:rsidRPr="004066E2" w:rsidRDefault="00600C4D" w:rsidP="007E70EA">
            <w:pPr>
              <w:pStyle w:val="TAC"/>
              <w:rPr>
                <w:color w:val="000000" w:themeColor="text1"/>
              </w:rPr>
            </w:pPr>
            <w:r w:rsidRPr="004066E2">
              <w:rPr>
                <w:color w:val="000000" w:themeColor="text1"/>
              </w:rPr>
              <w:t xml:space="preserve">-13 </w:t>
            </w:r>
            <w:proofErr w:type="spellStart"/>
            <w:r w:rsidRPr="004066E2">
              <w:rPr>
                <w:color w:val="000000" w:themeColor="text1"/>
              </w:rPr>
              <w:t>dBm</w:t>
            </w:r>
            <w:proofErr w:type="spellEnd"/>
          </w:p>
        </w:tc>
        <w:tc>
          <w:tcPr>
            <w:tcW w:w="1418" w:type="dxa"/>
            <w:tcBorders>
              <w:top w:val="single" w:sz="6" w:space="0" w:color="000000"/>
              <w:left w:val="single" w:sz="6" w:space="0" w:color="000000"/>
              <w:bottom w:val="single" w:sz="6" w:space="0" w:color="000000"/>
              <w:right w:val="single" w:sz="6" w:space="0" w:color="000000"/>
            </w:tcBorders>
          </w:tcPr>
          <w:p w14:paraId="6C40FA1B" w14:textId="77777777" w:rsidR="00600C4D" w:rsidRPr="004066E2" w:rsidRDefault="00600C4D" w:rsidP="007E70EA">
            <w:pPr>
              <w:pStyle w:val="TAC"/>
              <w:rPr>
                <w:color w:val="000000" w:themeColor="text1"/>
              </w:rPr>
            </w:pPr>
            <w:r w:rsidRPr="004066E2">
              <w:rPr>
                <w:color w:val="000000" w:themeColor="text1"/>
              </w:rPr>
              <w:t>100 kHz</w:t>
            </w:r>
          </w:p>
        </w:tc>
        <w:tc>
          <w:tcPr>
            <w:tcW w:w="1956" w:type="dxa"/>
            <w:tcBorders>
              <w:top w:val="single" w:sz="6" w:space="0" w:color="000000"/>
              <w:left w:val="single" w:sz="6" w:space="0" w:color="000000"/>
              <w:bottom w:val="single" w:sz="6" w:space="0" w:color="000000"/>
              <w:right w:val="single" w:sz="6" w:space="0" w:color="000000"/>
            </w:tcBorders>
          </w:tcPr>
          <w:p w14:paraId="13C7C6A3" w14:textId="77777777" w:rsidR="00600C4D" w:rsidRPr="004066E2" w:rsidRDefault="00600C4D" w:rsidP="007E70EA">
            <w:pPr>
              <w:pStyle w:val="TAC"/>
              <w:rPr>
                <w:color w:val="000000" w:themeColor="text1"/>
              </w:rPr>
            </w:pPr>
            <w:r w:rsidRPr="004066E2">
              <w:rPr>
                <w:color w:val="000000" w:themeColor="text1"/>
              </w:rPr>
              <w:t xml:space="preserve">Applicable for offsets &gt; 37.5kHz from the </w:t>
            </w:r>
            <w:proofErr w:type="spellStart"/>
            <w:r w:rsidRPr="004066E2">
              <w:rPr>
                <w:i/>
                <w:color w:val="000000" w:themeColor="text1"/>
              </w:rPr>
              <w:t>passband</w:t>
            </w:r>
            <w:proofErr w:type="spellEnd"/>
            <w:r w:rsidRPr="004066E2">
              <w:rPr>
                <w:color w:val="000000" w:themeColor="text1"/>
              </w:rPr>
              <w:t xml:space="preserve"> edge</w:t>
            </w:r>
          </w:p>
        </w:tc>
      </w:tr>
    </w:tbl>
    <w:p w14:paraId="3A18E637" w14:textId="77777777" w:rsidR="00600C4D" w:rsidRPr="004066E2" w:rsidRDefault="00600C4D" w:rsidP="00600C4D">
      <w:pPr>
        <w:rPr>
          <w:color w:val="000000" w:themeColor="text1"/>
        </w:rPr>
      </w:pPr>
    </w:p>
    <w:p w14:paraId="68449449" w14:textId="77777777" w:rsidR="00600C4D" w:rsidRPr="004066E2" w:rsidRDefault="00600C4D" w:rsidP="00600C4D">
      <w:pPr>
        <w:rPr>
          <w:rFonts w:cs="v3.8.0"/>
          <w:color w:val="000000" w:themeColor="text1"/>
        </w:rPr>
      </w:pPr>
      <w:r w:rsidRPr="004066E2">
        <w:rPr>
          <w:rFonts w:cs="v3.8.0"/>
          <w:color w:val="000000" w:themeColor="text1"/>
        </w:rPr>
        <w:t xml:space="preserve">The following requirement may apply to Repeater </w:t>
      </w:r>
      <w:r w:rsidRPr="004066E2">
        <w:rPr>
          <w:color w:val="000000" w:themeColor="text1"/>
        </w:rPr>
        <w:t>for Band n</w:t>
      </w:r>
      <w:r w:rsidRPr="004066E2">
        <w:rPr>
          <w:rFonts w:hint="eastAsia"/>
          <w:color w:val="000000" w:themeColor="text1"/>
          <w:lang w:eastAsia="zh-CN"/>
        </w:rPr>
        <w:t>41</w:t>
      </w:r>
      <w:r w:rsidRPr="004066E2">
        <w:rPr>
          <w:color w:val="000000" w:themeColor="text1"/>
          <w:lang w:eastAsia="zh-CN"/>
        </w:rPr>
        <w:t xml:space="preserve"> and n90</w:t>
      </w:r>
      <w:r w:rsidRPr="004066E2">
        <w:rPr>
          <w:color w:val="000000" w:themeColor="text1"/>
        </w:rPr>
        <w:t xml:space="preserve"> operation in Japan</w:t>
      </w:r>
      <w:r w:rsidRPr="004066E2">
        <w:rPr>
          <w:rFonts w:cs="v3.8.0"/>
          <w:color w:val="000000" w:themeColor="text1"/>
        </w:rPr>
        <w:t>. This requirement is also applicable at</w:t>
      </w:r>
      <w:r w:rsidRPr="004066E2">
        <w:rPr>
          <w:color w:val="000000" w:themeColor="text1"/>
        </w:rPr>
        <w:t xml:space="preserve"> </w:t>
      </w:r>
      <w:r w:rsidRPr="004066E2">
        <w:rPr>
          <w:rFonts w:cs="v3.8.0"/>
          <w:color w:val="000000" w:themeColor="text1"/>
        </w:rPr>
        <w:t xml:space="preserve">the frequency range from </w:t>
      </w:r>
      <w:proofErr w:type="spellStart"/>
      <w:r w:rsidRPr="004066E2">
        <w:rPr>
          <w:color w:val="000000" w:themeColor="text1"/>
        </w:rPr>
        <w:t>Δf</w:t>
      </w:r>
      <w:r w:rsidRPr="004066E2">
        <w:rPr>
          <w:color w:val="000000" w:themeColor="text1"/>
          <w:vertAlign w:val="subscript"/>
        </w:rPr>
        <w:t>OBUE</w:t>
      </w:r>
      <w:proofErr w:type="spellEnd"/>
      <w:r w:rsidRPr="004066E2">
        <w:rPr>
          <w:rFonts w:cs="v3.8.0"/>
          <w:color w:val="000000" w:themeColor="text1"/>
        </w:rPr>
        <w:t xml:space="preserve"> below the lowest frequency of the Repeater downlink operating band up to </w:t>
      </w:r>
      <w:proofErr w:type="spellStart"/>
      <w:r w:rsidRPr="004066E2">
        <w:rPr>
          <w:color w:val="000000" w:themeColor="text1"/>
        </w:rPr>
        <w:t>Δf</w:t>
      </w:r>
      <w:r w:rsidRPr="004066E2">
        <w:rPr>
          <w:color w:val="000000" w:themeColor="text1"/>
          <w:vertAlign w:val="subscript"/>
        </w:rPr>
        <w:t>OBUE</w:t>
      </w:r>
      <w:proofErr w:type="spellEnd"/>
      <w:r w:rsidRPr="004066E2">
        <w:rPr>
          <w:rFonts w:cs="v3.8.0"/>
          <w:color w:val="000000" w:themeColor="text1"/>
        </w:rPr>
        <w:t xml:space="preserve"> above the highest frequency of the Repeater downlink operating band.</w:t>
      </w:r>
    </w:p>
    <w:p w14:paraId="29F9993A" w14:textId="77777777" w:rsidR="00600C4D" w:rsidRPr="004066E2" w:rsidRDefault="00600C4D" w:rsidP="00600C4D">
      <w:pPr>
        <w:keepNext/>
        <w:keepLines/>
        <w:spacing w:before="60"/>
        <w:rPr>
          <w:rFonts w:cs="v3.8.0"/>
          <w:color w:val="000000" w:themeColor="text1"/>
        </w:rPr>
      </w:pPr>
      <w:r w:rsidRPr="004066E2">
        <w:rPr>
          <w:rFonts w:cs="v3.8.0"/>
          <w:color w:val="000000" w:themeColor="text1"/>
        </w:rPr>
        <w:t>The power of any spurious emission shall not exceed:</w:t>
      </w:r>
    </w:p>
    <w:p w14:paraId="6777FE57" w14:textId="40572E8B" w:rsidR="00600C4D" w:rsidRPr="004066E2" w:rsidRDefault="00600C4D" w:rsidP="00600C4D">
      <w:pPr>
        <w:pStyle w:val="TH"/>
        <w:rPr>
          <w:color w:val="000000" w:themeColor="text1"/>
        </w:rPr>
      </w:pPr>
      <w:r w:rsidRPr="004066E2">
        <w:rPr>
          <w:rFonts w:cs="v5.0.0"/>
          <w:color w:val="000000" w:themeColor="text1"/>
        </w:rPr>
        <w:t>T</w:t>
      </w:r>
      <w:r w:rsidRPr="004066E2">
        <w:rPr>
          <w:color w:val="000000" w:themeColor="text1"/>
        </w:rPr>
        <w:t>able 6.5.4.2.</w:t>
      </w:r>
      <w:ins w:id="77" w:author="CATT-SS" w:date="2026-01-30T16:30:00Z">
        <w:r w:rsidR="00C866E6">
          <w:rPr>
            <w:rFonts w:hint="eastAsia"/>
            <w:color w:val="000000" w:themeColor="text1"/>
            <w:lang w:eastAsia="zh-CN"/>
          </w:rPr>
          <w:t>2</w:t>
        </w:r>
      </w:ins>
      <w:del w:id="78" w:author="CATT-SS" w:date="2026-01-30T16:30:00Z">
        <w:r w:rsidRPr="004066E2" w:rsidDel="00C866E6">
          <w:rPr>
            <w:color w:val="000000" w:themeColor="text1"/>
          </w:rPr>
          <w:delText>3</w:delText>
        </w:r>
      </w:del>
      <w:r w:rsidRPr="004066E2">
        <w:rPr>
          <w:color w:val="000000" w:themeColor="text1"/>
        </w:rPr>
        <w:t>-</w:t>
      </w:r>
      <w:ins w:id="79" w:author="CATT-SS" w:date="2026-01-30T16:30:00Z">
        <w:r w:rsidR="00C866E6">
          <w:rPr>
            <w:rFonts w:hint="eastAsia"/>
            <w:color w:val="000000" w:themeColor="text1"/>
            <w:lang w:eastAsia="zh-CN"/>
          </w:rPr>
          <w:t>9</w:t>
        </w:r>
      </w:ins>
      <w:del w:id="80" w:author="CATT-SS" w:date="2026-01-30T16:30:00Z">
        <w:r w:rsidRPr="004066E2" w:rsidDel="00C866E6">
          <w:rPr>
            <w:color w:val="000000" w:themeColor="text1"/>
          </w:rPr>
          <w:delText>10</w:delText>
        </w:r>
      </w:del>
      <w:r w:rsidRPr="004066E2">
        <w:rPr>
          <w:color w:val="000000" w:themeColor="text1"/>
        </w:rPr>
        <w:t xml:space="preserve">: Additional repeater spurious emissions </w:t>
      </w:r>
      <w:r w:rsidRPr="004066E2">
        <w:rPr>
          <w:rFonts w:hint="eastAsia"/>
          <w:color w:val="000000" w:themeColor="text1"/>
          <w:lang w:eastAsia="zh-CN"/>
        </w:rPr>
        <w:t>basic limit</w:t>
      </w:r>
      <w:r w:rsidRPr="004066E2">
        <w:rPr>
          <w:color w:val="000000" w:themeColor="text1"/>
        </w:rPr>
        <w:t xml:space="preserve"> for Band n</w:t>
      </w:r>
      <w:r w:rsidRPr="004066E2">
        <w:rPr>
          <w:rFonts w:hint="eastAsia"/>
          <w:color w:val="000000" w:themeColor="text1"/>
          <w:lang w:eastAsia="zh-CN"/>
        </w:rPr>
        <w:t>41</w:t>
      </w:r>
      <w:r w:rsidRPr="004066E2">
        <w:rPr>
          <w:color w:val="000000" w:themeColor="text1"/>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600C4D" w:rsidRPr="004066E2" w14:paraId="1E64411D" w14:textId="77777777" w:rsidTr="007E70EA">
        <w:trPr>
          <w:cantSplit/>
          <w:trHeight w:val="365"/>
          <w:jc w:val="center"/>
        </w:trPr>
        <w:tc>
          <w:tcPr>
            <w:tcW w:w="3321" w:type="dxa"/>
          </w:tcPr>
          <w:p w14:paraId="01653942" w14:textId="77777777" w:rsidR="00600C4D" w:rsidRPr="004066E2" w:rsidRDefault="00600C4D" w:rsidP="007E70EA">
            <w:pPr>
              <w:pStyle w:val="TAH"/>
              <w:rPr>
                <w:color w:val="000000" w:themeColor="text1"/>
              </w:rPr>
            </w:pPr>
            <w:r w:rsidRPr="004066E2">
              <w:rPr>
                <w:color w:val="000000" w:themeColor="text1"/>
              </w:rPr>
              <w:t>Frequency range</w:t>
            </w:r>
          </w:p>
        </w:tc>
        <w:tc>
          <w:tcPr>
            <w:tcW w:w="1783" w:type="dxa"/>
          </w:tcPr>
          <w:p w14:paraId="235250CD" w14:textId="77777777" w:rsidR="00600C4D" w:rsidRPr="004066E2" w:rsidRDefault="00600C4D" w:rsidP="007E70EA">
            <w:pPr>
              <w:pStyle w:val="TAH"/>
              <w:rPr>
                <w:i/>
                <w:color w:val="000000" w:themeColor="text1"/>
              </w:rPr>
            </w:pPr>
            <w:r w:rsidRPr="004066E2">
              <w:rPr>
                <w:i/>
                <w:color w:val="000000" w:themeColor="text1"/>
              </w:rPr>
              <w:t>Basic limit</w:t>
            </w:r>
          </w:p>
        </w:tc>
        <w:tc>
          <w:tcPr>
            <w:tcW w:w="1981" w:type="dxa"/>
          </w:tcPr>
          <w:p w14:paraId="27F28851" w14:textId="77777777" w:rsidR="00600C4D" w:rsidRPr="004066E2" w:rsidRDefault="00600C4D" w:rsidP="007E70EA">
            <w:pPr>
              <w:pStyle w:val="TAH"/>
              <w:rPr>
                <w:i/>
                <w:color w:val="000000" w:themeColor="text1"/>
              </w:rPr>
            </w:pPr>
            <w:r w:rsidRPr="004066E2">
              <w:rPr>
                <w:i/>
                <w:color w:val="000000" w:themeColor="text1"/>
              </w:rPr>
              <w:t>Measurement Bandwidth</w:t>
            </w:r>
          </w:p>
        </w:tc>
      </w:tr>
      <w:tr w:rsidR="00600C4D" w:rsidRPr="004066E2" w14:paraId="01636BB7" w14:textId="77777777" w:rsidTr="007E70EA">
        <w:trPr>
          <w:cantSplit/>
          <w:trHeight w:val="177"/>
          <w:jc w:val="center"/>
        </w:trPr>
        <w:tc>
          <w:tcPr>
            <w:tcW w:w="3321" w:type="dxa"/>
          </w:tcPr>
          <w:p w14:paraId="0722C1C7" w14:textId="77777777" w:rsidR="00600C4D" w:rsidRPr="004066E2" w:rsidRDefault="00600C4D" w:rsidP="007E70EA">
            <w:pPr>
              <w:pStyle w:val="TAC"/>
              <w:rPr>
                <w:rFonts w:cs="v5.0.0"/>
                <w:color w:val="000000" w:themeColor="text1"/>
              </w:rPr>
            </w:pPr>
            <w:r w:rsidRPr="004066E2">
              <w:rPr>
                <w:rFonts w:hint="eastAsia"/>
                <w:noProof/>
                <w:color w:val="000000" w:themeColor="text1"/>
              </w:rPr>
              <w:t>2505</w:t>
            </w:r>
            <w:r w:rsidRPr="004066E2">
              <w:rPr>
                <w:noProof/>
                <w:color w:val="000000" w:themeColor="text1"/>
              </w:rPr>
              <w:t xml:space="preserve"> </w:t>
            </w:r>
            <w:r w:rsidRPr="004066E2">
              <w:rPr>
                <w:rFonts w:hint="eastAsia"/>
                <w:noProof/>
                <w:color w:val="000000" w:themeColor="text1"/>
              </w:rPr>
              <w:t xml:space="preserve">MHz </w:t>
            </w:r>
            <w:r w:rsidRPr="004066E2">
              <w:rPr>
                <w:noProof/>
                <w:color w:val="000000" w:themeColor="text1"/>
              </w:rPr>
              <w:t>–</w:t>
            </w:r>
            <w:r w:rsidRPr="004066E2">
              <w:rPr>
                <w:rFonts w:hint="eastAsia"/>
                <w:noProof/>
                <w:color w:val="000000" w:themeColor="text1"/>
              </w:rPr>
              <w:t xml:space="preserve"> 2535</w:t>
            </w:r>
            <w:r w:rsidRPr="004066E2">
              <w:rPr>
                <w:noProof/>
                <w:color w:val="000000" w:themeColor="text1"/>
              </w:rPr>
              <w:t xml:space="preserve"> </w:t>
            </w:r>
            <w:r w:rsidRPr="004066E2">
              <w:rPr>
                <w:rFonts w:hint="eastAsia"/>
                <w:noProof/>
                <w:color w:val="000000" w:themeColor="text1"/>
              </w:rPr>
              <w:t>MHz</w:t>
            </w:r>
          </w:p>
        </w:tc>
        <w:tc>
          <w:tcPr>
            <w:tcW w:w="1783" w:type="dxa"/>
          </w:tcPr>
          <w:p w14:paraId="5B70AF05" w14:textId="77777777" w:rsidR="00600C4D" w:rsidRPr="004066E2" w:rsidRDefault="00600C4D" w:rsidP="007E70EA">
            <w:pPr>
              <w:pStyle w:val="TAC"/>
              <w:rPr>
                <w:rFonts w:cs="v5.0.0"/>
                <w:color w:val="000000" w:themeColor="text1"/>
              </w:rPr>
            </w:pPr>
            <w:r w:rsidRPr="004066E2">
              <w:rPr>
                <w:rFonts w:hint="eastAsia"/>
                <w:noProof/>
                <w:color w:val="000000" w:themeColor="text1"/>
              </w:rPr>
              <w:t>-42</w:t>
            </w:r>
            <w:r w:rsidRPr="004066E2">
              <w:rPr>
                <w:noProof/>
                <w:color w:val="000000" w:themeColor="text1"/>
              </w:rPr>
              <w:t xml:space="preserve"> </w:t>
            </w:r>
            <w:r w:rsidRPr="004066E2">
              <w:rPr>
                <w:rFonts w:hint="eastAsia"/>
                <w:noProof/>
                <w:color w:val="000000" w:themeColor="text1"/>
              </w:rPr>
              <w:t>dBm</w:t>
            </w:r>
          </w:p>
        </w:tc>
        <w:tc>
          <w:tcPr>
            <w:tcW w:w="1981" w:type="dxa"/>
          </w:tcPr>
          <w:p w14:paraId="0CF72C19" w14:textId="77777777" w:rsidR="00600C4D" w:rsidRPr="004066E2" w:rsidRDefault="00600C4D" w:rsidP="007E70EA">
            <w:pPr>
              <w:pStyle w:val="TAC"/>
              <w:rPr>
                <w:rFonts w:cs="v5.0.0"/>
                <w:color w:val="000000" w:themeColor="text1"/>
                <w:lang w:eastAsia="zh-CN"/>
              </w:rPr>
            </w:pPr>
            <w:r w:rsidRPr="004066E2">
              <w:rPr>
                <w:rFonts w:cs="v5.0.0" w:hint="eastAsia"/>
                <w:color w:val="000000" w:themeColor="text1"/>
                <w:lang w:eastAsia="zh-CN"/>
              </w:rPr>
              <w:t>1 MHz</w:t>
            </w:r>
          </w:p>
        </w:tc>
      </w:tr>
      <w:tr w:rsidR="00600C4D" w:rsidRPr="004066E2" w14:paraId="3EC3364F" w14:textId="77777777" w:rsidTr="007E70EA">
        <w:trPr>
          <w:cantSplit/>
          <w:trHeight w:val="177"/>
          <w:jc w:val="center"/>
        </w:trPr>
        <w:tc>
          <w:tcPr>
            <w:tcW w:w="7085" w:type="dxa"/>
            <w:gridSpan w:val="3"/>
          </w:tcPr>
          <w:p w14:paraId="5E27FA89" w14:textId="77777777" w:rsidR="00600C4D" w:rsidRPr="004066E2" w:rsidRDefault="00600C4D" w:rsidP="007E70EA">
            <w:pPr>
              <w:pStyle w:val="TAN"/>
              <w:rPr>
                <w:rFonts w:cs="v5.0.0"/>
                <w:color w:val="000000" w:themeColor="text1"/>
                <w:lang w:eastAsia="zh-CN"/>
              </w:rPr>
            </w:pPr>
            <w:r w:rsidRPr="004066E2">
              <w:rPr>
                <w:color w:val="000000" w:themeColor="text1"/>
              </w:rPr>
              <w:t>NOTE:</w:t>
            </w:r>
            <w:r w:rsidRPr="004066E2">
              <w:rPr>
                <w:color w:val="000000" w:themeColor="text1"/>
              </w:rPr>
              <w:tab/>
              <w:t xml:space="preserve">This requirement applies for carriers allocated within 2545-2645 </w:t>
            </w:r>
            <w:proofErr w:type="spellStart"/>
            <w:r w:rsidRPr="004066E2">
              <w:rPr>
                <w:color w:val="000000" w:themeColor="text1"/>
              </w:rPr>
              <w:t>MHz.</w:t>
            </w:r>
            <w:proofErr w:type="spellEnd"/>
          </w:p>
        </w:tc>
      </w:tr>
    </w:tbl>
    <w:p w14:paraId="62074026" w14:textId="77777777" w:rsidR="00600C4D" w:rsidRPr="004066E2" w:rsidRDefault="00600C4D" w:rsidP="00600C4D">
      <w:pPr>
        <w:rPr>
          <w:color w:val="000000" w:themeColor="text1"/>
        </w:rPr>
      </w:pPr>
    </w:p>
    <w:p w14:paraId="4B34EEA3" w14:textId="12FADF12" w:rsidR="00600C4D" w:rsidRPr="004066E2" w:rsidRDefault="00600C4D" w:rsidP="00600C4D">
      <w:pPr>
        <w:rPr>
          <w:color w:val="000000" w:themeColor="text1"/>
        </w:rPr>
      </w:pPr>
      <w:r w:rsidRPr="004066E2">
        <w:rPr>
          <w:color w:val="000000" w:themeColor="text1"/>
        </w:rPr>
        <w:t>The following requirement may apply to repeater operating in 3.45-3.55 GHz in Band n77 in certain regions. Basic limits are specified in table 6.5.4.2.</w:t>
      </w:r>
      <w:ins w:id="81" w:author="CATT-SS" w:date="2026-01-30T16:30:00Z">
        <w:r w:rsidR="00C866E6">
          <w:rPr>
            <w:rFonts w:hint="eastAsia"/>
            <w:color w:val="000000" w:themeColor="text1"/>
            <w:lang w:eastAsia="zh-CN"/>
          </w:rPr>
          <w:t>2</w:t>
        </w:r>
      </w:ins>
      <w:del w:id="82" w:author="CATT-SS" w:date="2026-01-30T16:30:00Z">
        <w:r w:rsidRPr="004066E2" w:rsidDel="00C866E6">
          <w:rPr>
            <w:color w:val="000000" w:themeColor="text1"/>
          </w:rPr>
          <w:delText>3</w:delText>
        </w:r>
      </w:del>
      <w:r w:rsidRPr="004066E2">
        <w:rPr>
          <w:color w:val="000000" w:themeColor="text1"/>
        </w:rPr>
        <w:t>-1</w:t>
      </w:r>
      <w:ins w:id="83" w:author="CATT-SS" w:date="2026-01-30T16:30:00Z">
        <w:r w:rsidR="00C866E6">
          <w:rPr>
            <w:rFonts w:hint="eastAsia"/>
            <w:color w:val="000000" w:themeColor="text1"/>
            <w:lang w:eastAsia="zh-CN"/>
          </w:rPr>
          <w:t>0</w:t>
        </w:r>
      </w:ins>
      <w:del w:id="84" w:author="CATT-SS" w:date="2026-01-30T16:30:00Z">
        <w:r w:rsidRPr="004066E2" w:rsidDel="00C866E6">
          <w:rPr>
            <w:color w:val="000000" w:themeColor="text1"/>
          </w:rPr>
          <w:delText>1</w:delText>
        </w:r>
      </w:del>
      <w:r w:rsidRPr="004066E2">
        <w:rPr>
          <w:color w:val="000000" w:themeColor="text1"/>
        </w:rPr>
        <w:t>.</w:t>
      </w:r>
    </w:p>
    <w:p w14:paraId="48B3AE38" w14:textId="26CD08DC" w:rsidR="00600C4D" w:rsidRPr="004066E2" w:rsidRDefault="00600C4D" w:rsidP="00600C4D">
      <w:pPr>
        <w:pStyle w:val="TH"/>
        <w:rPr>
          <w:color w:val="000000" w:themeColor="text1"/>
        </w:rPr>
      </w:pPr>
      <w:r w:rsidRPr="004066E2">
        <w:rPr>
          <w:color w:val="000000" w:themeColor="text1"/>
        </w:rPr>
        <w:t>Table 6.5.4.2.</w:t>
      </w:r>
      <w:ins w:id="85" w:author="CATT-SS" w:date="2026-01-30T16:30:00Z">
        <w:r w:rsidR="00C866E6">
          <w:rPr>
            <w:rFonts w:hint="eastAsia"/>
            <w:color w:val="000000" w:themeColor="text1"/>
            <w:lang w:eastAsia="zh-CN"/>
          </w:rPr>
          <w:t>2</w:t>
        </w:r>
      </w:ins>
      <w:del w:id="86" w:author="CATT-SS" w:date="2026-01-30T16:30:00Z">
        <w:r w:rsidRPr="004066E2" w:rsidDel="00C866E6">
          <w:rPr>
            <w:color w:val="000000" w:themeColor="text1"/>
          </w:rPr>
          <w:delText>3</w:delText>
        </w:r>
      </w:del>
      <w:r w:rsidRPr="004066E2">
        <w:rPr>
          <w:color w:val="000000" w:themeColor="text1"/>
        </w:rPr>
        <w:t>-1</w:t>
      </w:r>
      <w:ins w:id="87" w:author="CATT-SS" w:date="2026-01-30T16:30:00Z">
        <w:r w:rsidR="00C866E6">
          <w:rPr>
            <w:rFonts w:hint="eastAsia"/>
            <w:color w:val="000000" w:themeColor="text1"/>
            <w:lang w:eastAsia="zh-CN"/>
          </w:rPr>
          <w:t>0</w:t>
        </w:r>
      </w:ins>
      <w:del w:id="88" w:author="CATT-SS" w:date="2026-01-30T16:30:00Z">
        <w:r w:rsidRPr="004066E2" w:rsidDel="00C866E6">
          <w:rPr>
            <w:color w:val="000000" w:themeColor="text1"/>
          </w:rPr>
          <w:delText>1</w:delText>
        </w:r>
      </w:del>
      <w:r w:rsidRPr="004066E2">
        <w:rPr>
          <w:color w:val="000000" w:themeColor="text1"/>
        </w:rPr>
        <w:t>: Additional repeater spurious emissions basic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5"/>
        <w:gridCol w:w="1815"/>
        <w:gridCol w:w="2427"/>
        <w:gridCol w:w="1342"/>
        <w:gridCol w:w="2326"/>
      </w:tblGrid>
      <w:tr w:rsidR="00600C4D" w:rsidRPr="004066E2" w14:paraId="7D354007" w14:textId="77777777" w:rsidTr="007E70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2F6D5E" w14:textId="77777777" w:rsidR="00600C4D" w:rsidRPr="004066E2" w:rsidRDefault="00600C4D" w:rsidP="007E70EA">
            <w:pPr>
              <w:pStyle w:val="TAH"/>
              <w:rPr>
                <w:rFonts w:cs="Calibri"/>
                <w:color w:val="000000" w:themeColor="text1"/>
                <w:lang w:eastAsia="ja-JP"/>
              </w:rPr>
            </w:pPr>
            <w:r w:rsidRPr="004066E2">
              <w:rPr>
                <w:color w:val="000000" w:themeColor="text1"/>
              </w:rP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26836C84" w14:textId="77777777" w:rsidR="00600C4D" w:rsidRPr="004066E2" w:rsidRDefault="00600C4D" w:rsidP="007E70EA">
            <w:pPr>
              <w:pStyle w:val="TAH"/>
              <w:rPr>
                <w:rFonts w:cs="v5.0.0"/>
                <w:color w:val="000000" w:themeColor="text1"/>
                <w:lang w:eastAsia="ja-JP"/>
              </w:rPr>
            </w:pPr>
            <w:r w:rsidRPr="004066E2">
              <w:rPr>
                <w:rFonts w:cs="v5.0.0"/>
                <w:color w:val="000000" w:themeColor="text1"/>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1AE6D4BA" w14:textId="77777777" w:rsidR="00600C4D" w:rsidRPr="004066E2" w:rsidRDefault="00600C4D" w:rsidP="007E70EA">
            <w:pPr>
              <w:pStyle w:val="TAH"/>
              <w:rPr>
                <w:rFonts w:cs="v5.0.0"/>
                <w:color w:val="000000" w:themeColor="text1"/>
                <w:lang w:eastAsia="ja-JP"/>
              </w:rPr>
            </w:pPr>
            <w:r w:rsidRPr="004066E2">
              <w:rPr>
                <w:rFonts w:cs="v5.0.0"/>
                <w:color w:val="000000" w:themeColor="text1"/>
              </w:rPr>
              <w:t>Filter centre frequency, F</w:t>
            </w:r>
            <w:r w:rsidRPr="004066E2">
              <w:rPr>
                <w:rFonts w:cs="v5.0.0"/>
                <w:color w:val="000000" w:themeColor="text1"/>
                <w:position w:val="-5"/>
                <w:vertAlign w:val="subscript"/>
              </w:rPr>
              <w:t>filter</w:t>
            </w:r>
            <w:r w:rsidRPr="004066E2">
              <w:rPr>
                <w:rFonts w:cs="v5.0.0"/>
                <w:color w:val="000000" w:themeColor="text1"/>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247BB612" w14:textId="77777777" w:rsidR="00600C4D" w:rsidRPr="004066E2" w:rsidRDefault="00600C4D" w:rsidP="007E70EA">
            <w:pPr>
              <w:pStyle w:val="TAH"/>
              <w:rPr>
                <w:rFonts w:cs="v5.0.0"/>
                <w:color w:val="000000" w:themeColor="text1"/>
                <w:lang w:eastAsia="ja-JP"/>
              </w:rPr>
            </w:pPr>
            <w:r w:rsidRPr="004066E2">
              <w:rPr>
                <w:rFonts w:cs="v5.0.0"/>
                <w:i/>
                <w:iCs/>
                <w:color w:val="000000" w:themeColor="text1"/>
              </w:rPr>
              <w:t>Basic limit</w:t>
            </w:r>
            <w:r w:rsidRPr="004066E2">
              <w:rPr>
                <w:rFonts w:cs="v5.0.0"/>
                <w:color w:val="000000" w:themeColor="text1"/>
              </w:rPr>
              <w:t xml:space="preserve"> [</w:t>
            </w:r>
            <w:proofErr w:type="spellStart"/>
            <w:r w:rsidRPr="004066E2">
              <w:rPr>
                <w:rFonts w:cs="v5.0.0"/>
                <w:color w:val="000000" w:themeColor="text1"/>
              </w:rPr>
              <w:t>dBm</w:t>
            </w:r>
            <w:proofErr w:type="spellEnd"/>
            <w:r w:rsidRPr="004066E2">
              <w:rPr>
                <w:rFonts w:cs="v5.0.0"/>
                <w:color w:val="000000" w:themeColor="text1"/>
              </w:rPr>
              <w:t>]</w:t>
            </w:r>
          </w:p>
        </w:tc>
        <w:tc>
          <w:tcPr>
            <w:tcW w:w="0" w:type="auto"/>
            <w:tcBorders>
              <w:top w:val="single" w:sz="4" w:space="0" w:color="auto"/>
              <w:left w:val="single" w:sz="4" w:space="0" w:color="auto"/>
              <w:bottom w:val="single" w:sz="4" w:space="0" w:color="auto"/>
              <w:right w:val="single" w:sz="4" w:space="0" w:color="auto"/>
            </w:tcBorders>
            <w:hideMark/>
          </w:tcPr>
          <w:p w14:paraId="3904837E" w14:textId="77777777" w:rsidR="00600C4D" w:rsidRPr="004066E2" w:rsidRDefault="00600C4D" w:rsidP="007E70EA">
            <w:pPr>
              <w:pStyle w:val="TAH"/>
              <w:rPr>
                <w:rFonts w:cs="v5.0.0"/>
                <w:iCs/>
                <w:color w:val="000000" w:themeColor="text1"/>
                <w:lang w:eastAsia="ja-JP"/>
              </w:rPr>
            </w:pPr>
            <w:r w:rsidRPr="004066E2">
              <w:rPr>
                <w:rFonts w:cs="v5.0.0"/>
                <w:i/>
                <w:iCs/>
                <w:color w:val="000000" w:themeColor="text1"/>
              </w:rPr>
              <w:t>Measurement bandwidth</w:t>
            </w:r>
            <w:r w:rsidRPr="004066E2">
              <w:rPr>
                <w:rFonts w:cs="v5.0.0"/>
                <w:color w:val="000000" w:themeColor="text1"/>
              </w:rPr>
              <w:t xml:space="preserve"> [MHz]</w:t>
            </w:r>
          </w:p>
        </w:tc>
      </w:tr>
      <w:tr w:rsidR="00600C4D" w:rsidRPr="004066E2" w14:paraId="1444D636" w14:textId="77777777" w:rsidTr="007E70E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EE642C7" w14:textId="77777777" w:rsidR="00600C4D" w:rsidRPr="004066E2" w:rsidRDefault="00600C4D" w:rsidP="007E70EA">
            <w:pPr>
              <w:pStyle w:val="TAC"/>
              <w:rPr>
                <w:color w:val="000000" w:themeColor="text1"/>
                <w:lang w:eastAsia="ja-JP"/>
              </w:rPr>
            </w:pPr>
            <w:r w:rsidRPr="004066E2">
              <w:rPr>
                <w:color w:val="000000" w:themeColor="text1"/>
              </w:rPr>
              <w:t>All</w:t>
            </w:r>
          </w:p>
        </w:tc>
        <w:tc>
          <w:tcPr>
            <w:tcW w:w="0" w:type="auto"/>
            <w:tcBorders>
              <w:top w:val="single" w:sz="4" w:space="0" w:color="auto"/>
              <w:left w:val="single" w:sz="4" w:space="0" w:color="auto"/>
              <w:bottom w:val="single" w:sz="4" w:space="0" w:color="auto"/>
              <w:right w:val="single" w:sz="4" w:space="0" w:color="auto"/>
            </w:tcBorders>
            <w:vAlign w:val="center"/>
          </w:tcPr>
          <w:p w14:paraId="629CBE42" w14:textId="77777777" w:rsidR="00600C4D" w:rsidRPr="004066E2" w:rsidRDefault="00600C4D" w:rsidP="007E70EA">
            <w:pPr>
              <w:pStyle w:val="TAC"/>
              <w:rPr>
                <w:color w:val="000000" w:themeColor="text1"/>
              </w:rPr>
            </w:pPr>
            <w:r w:rsidRPr="004066E2">
              <w:rPr>
                <w:color w:val="000000" w:themeColor="text1"/>
              </w:rPr>
              <w:t>3430 – 3440</w:t>
            </w:r>
          </w:p>
          <w:p w14:paraId="323BCE75" w14:textId="77777777" w:rsidR="00600C4D" w:rsidRPr="004066E2" w:rsidRDefault="00600C4D" w:rsidP="007E70EA">
            <w:pPr>
              <w:pStyle w:val="TAC"/>
              <w:rPr>
                <w:color w:val="000000" w:themeColor="text1"/>
                <w:lang w:eastAsia="ja-JP"/>
              </w:rPr>
            </w:pPr>
            <w:r w:rsidRPr="004066E2">
              <w:rPr>
                <w:color w:val="000000" w:themeColor="text1"/>
              </w:rPr>
              <w:t>3560 – 3570</w:t>
            </w:r>
          </w:p>
        </w:tc>
        <w:tc>
          <w:tcPr>
            <w:tcW w:w="0" w:type="auto"/>
            <w:tcBorders>
              <w:top w:val="single" w:sz="4" w:space="0" w:color="auto"/>
              <w:left w:val="single" w:sz="4" w:space="0" w:color="auto"/>
              <w:bottom w:val="single" w:sz="4" w:space="0" w:color="auto"/>
              <w:right w:val="single" w:sz="4" w:space="0" w:color="auto"/>
            </w:tcBorders>
            <w:vAlign w:val="center"/>
          </w:tcPr>
          <w:p w14:paraId="3B6C283C" w14:textId="77777777" w:rsidR="00600C4D" w:rsidRPr="004066E2" w:rsidRDefault="00600C4D" w:rsidP="007E70EA">
            <w:pPr>
              <w:pStyle w:val="TAC"/>
              <w:rPr>
                <w:color w:val="000000" w:themeColor="text1"/>
              </w:rPr>
            </w:pPr>
            <w:r w:rsidRPr="004066E2">
              <w:rPr>
                <w:color w:val="000000" w:themeColor="text1"/>
              </w:rPr>
              <w:t xml:space="preserve">3430.5 </w:t>
            </w:r>
            <w:r w:rsidRPr="004066E2">
              <w:rPr>
                <w:rFonts w:hAnsi="Symbol" w:cs="v5.0.0"/>
                <w:color w:val="000000" w:themeColor="text1"/>
              </w:rPr>
              <w:sym w:font="Symbol" w:char="F0A3"/>
            </w:r>
            <w:r w:rsidRPr="004066E2">
              <w:rPr>
                <w:color w:val="000000" w:themeColor="text1"/>
              </w:rPr>
              <w:t xml:space="preserve"> </w:t>
            </w:r>
            <w:r w:rsidRPr="004066E2">
              <w:rPr>
                <w:rFonts w:cs="v5.0.0"/>
                <w:color w:val="000000" w:themeColor="text1"/>
              </w:rPr>
              <w:t>F</w:t>
            </w:r>
            <w:r w:rsidRPr="004066E2">
              <w:rPr>
                <w:rFonts w:cs="v5.0.0"/>
                <w:color w:val="000000" w:themeColor="text1"/>
                <w:position w:val="-5"/>
                <w:vertAlign w:val="subscript"/>
              </w:rPr>
              <w:t>filter</w:t>
            </w:r>
            <w:r w:rsidRPr="004066E2">
              <w:rPr>
                <w:color w:val="000000" w:themeColor="text1"/>
              </w:rPr>
              <w:t xml:space="preserve"> </w:t>
            </w:r>
            <w:r w:rsidRPr="004066E2">
              <w:rPr>
                <w:rFonts w:cs="v5.0.0"/>
                <w:color w:val="000000" w:themeColor="text1"/>
              </w:rPr>
              <w:t>&lt;</w:t>
            </w:r>
            <w:r w:rsidRPr="004066E2">
              <w:rPr>
                <w:color w:val="000000" w:themeColor="text1"/>
              </w:rPr>
              <w:t xml:space="preserve"> 3439.5</w:t>
            </w:r>
          </w:p>
          <w:p w14:paraId="3F505572" w14:textId="77777777" w:rsidR="00600C4D" w:rsidRPr="004066E2" w:rsidRDefault="00600C4D" w:rsidP="007E70EA">
            <w:pPr>
              <w:pStyle w:val="TAC"/>
              <w:rPr>
                <w:rFonts w:cs="v5.0.0"/>
                <w:color w:val="000000" w:themeColor="text1"/>
                <w:lang w:eastAsia="ja-JP"/>
              </w:rPr>
            </w:pPr>
            <w:r w:rsidRPr="004066E2">
              <w:rPr>
                <w:color w:val="000000" w:themeColor="text1"/>
              </w:rPr>
              <w:t xml:space="preserve">3560.5 </w:t>
            </w:r>
            <w:r w:rsidRPr="004066E2">
              <w:rPr>
                <w:rFonts w:hAnsi="Symbol" w:cs="v5.0.0"/>
                <w:color w:val="000000" w:themeColor="text1"/>
              </w:rPr>
              <w:sym w:font="Symbol" w:char="F0A3"/>
            </w:r>
            <w:r w:rsidRPr="004066E2">
              <w:rPr>
                <w:color w:val="000000" w:themeColor="text1"/>
              </w:rPr>
              <w:t xml:space="preserve"> </w:t>
            </w:r>
            <w:r w:rsidRPr="004066E2">
              <w:rPr>
                <w:rFonts w:cs="v5.0.0"/>
                <w:color w:val="000000" w:themeColor="text1"/>
              </w:rPr>
              <w:t>F</w:t>
            </w:r>
            <w:r w:rsidRPr="004066E2">
              <w:rPr>
                <w:rFonts w:cs="v5.0.0"/>
                <w:color w:val="000000" w:themeColor="text1"/>
                <w:position w:val="-5"/>
                <w:vertAlign w:val="subscript"/>
              </w:rPr>
              <w:t>filter</w:t>
            </w:r>
            <w:r w:rsidRPr="004066E2">
              <w:rPr>
                <w:color w:val="000000" w:themeColor="text1"/>
              </w:rPr>
              <w:t xml:space="preserve"> </w:t>
            </w:r>
            <w:r w:rsidRPr="004066E2">
              <w:rPr>
                <w:rFonts w:cs="v5.0.0"/>
                <w:color w:val="000000" w:themeColor="text1"/>
              </w:rPr>
              <w:t>&lt;</w:t>
            </w:r>
            <w:r w:rsidRPr="004066E2">
              <w:rPr>
                <w:color w:val="000000" w:themeColor="text1"/>
              </w:rPr>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14:paraId="07EAD37B" w14:textId="77777777" w:rsidR="00600C4D" w:rsidRPr="004066E2" w:rsidRDefault="00600C4D" w:rsidP="007E70EA">
            <w:pPr>
              <w:pStyle w:val="TAC"/>
              <w:rPr>
                <w:rFonts w:cs="v5.0.0"/>
                <w:b/>
                <w:color w:val="000000" w:themeColor="text1"/>
                <w:lang w:eastAsia="ja-JP"/>
              </w:rPr>
            </w:pPr>
            <w:r w:rsidRPr="004066E2">
              <w:rPr>
                <w:color w:val="000000" w:themeColor="text1"/>
              </w:rPr>
              <w:t>-25</w:t>
            </w:r>
          </w:p>
        </w:tc>
        <w:tc>
          <w:tcPr>
            <w:tcW w:w="0" w:type="auto"/>
            <w:tcBorders>
              <w:top w:val="single" w:sz="4" w:space="0" w:color="auto"/>
              <w:left w:val="single" w:sz="4" w:space="0" w:color="auto"/>
              <w:bottom w:val="single" w:sz="4" w:space="0" w:color="auto"/>
              <w:right w:val="single" w:sz="4" w:space="0" w:color="auto"/>
            </w:tcBorders>
            <w:vAlign w:val="center"/>
          </w:tcPr>
          <w:p w14:paraId="56BFB9B9" w14:textId="77777777" w:rsidR="00600C4D" w:rsidRPr="004066E2" w:rsidRDefault="00600C4D" w:rsidP="007E70EA">
            <w:pPr>
              <w:pStyle w:val="TAC"/>
              <w:rPr>
                <w:color w:val="000000" w:themeColor="text1"/>
                <w:lang w:eastAsia="zh-CN"/>
              </w:rPr>
            </w:pPr>
            <w:r w:rsidRPr="004066E2">
              <w:rPr>
                <w:color w:val="000000" w:themeColor="text1"/>
              </w:rPr>
              <w:t>1</w:t>
            </w:r>
          </w:p>
        </w:tc>
      </w:tr>
      <w:tr w:rsidR="00600C4D" w:rsidRPr="004066E2" w14:paraId="39793321" w14:textId="77777777" w:rsidTr="007E70E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FDA8D97" w14:textId="77777777" w:rsidR="00600C4D" w:rsidRPr="004066E2" w:rsidRDefault="00600C4D" w:rsidP="007E70EA">
            <w:pPr>
              <w:pStyle w:val="TAC"/>
              <w:rPr>
                <w:color w:val="000000" w:themeColor="text1"/>
                <w:lang w:eastAsia="ja-JP"/>
              </w:rPr>
            </w:pPr>
            <w:r w:rsidRPr="004066E2">
              <w:rPr>
                <w:color w:val="000000" w:themeColor="text1"/>
              </w:rPr>
              <w:t>All</w:t>
            </w:r>
          </w:p>
        </w:tc>
        <w:tc>
          <w:tcPr>
            <w:tcW w:w="0" w:type="auto"/>
            <w:tcBorders>
              <w:top w:val="single" w:sz="4" w:space="0" w:color="auto"/>
              <w:left w:val="single" w:sz="4" w:space="0" w:color="auto"/>
              <w:bottom w:val="single" w:sz="4" w:space="0" w:color="auto"/>
              <w:right w:val="single" w:sz="4" w:space="0" w:color="auto"/>
            </w:tcBorders>
            <w:vAlign w:val="center"/>
          </w:tcPr>
          <w:p w14:paraId="6E76A7A1" w14:textId="77777777" w:rsidR="00600C4D" w:rsidRPr="004066E2" w:rsidRDefault="00600C4D" w:rsidP="007E70EA">
            <w:pPr>
              <w:pStyle w:val="TAC"/>
              <w:rPr>
                <w:color w:val="000000" w:themeColor="text1"/>
              </w:rPr>
            </w:pPr>
            <w:r w:rsidRPr="004066E2">
              <w:rPr>
                <w:rFonts w:hAnsi="Symbol" w:cs="v5.0.0"/>
                <w:color w:val="000000" w:themeColor="text1"/>
              </w:rPr>
              <w:sym w:font="Symbol" w:char="F0A3"/>
            </w:r>
            <w:r w:rsidRPr="004066E2">
              <w:rPr>
                <w:color w:val="000000" w:themeColor="text1"/>
              </w:rPr>
              <w:t xml:space="preserve"> 3430</w:t>
            </w:r>
          </w:p>
          <w:p w14:paraId="5909BA28" w14:textId="77777777" w:rsidR="00600C4D" w:rsidRPr="004066E2" w:rsidRDefault="00600C4D" w:rsidP="007E70EA">
            <w:pPr>
              <w:pStyle w:val="TAC"/>
              <w:rPr>
                <w:color w:val="000000" w:themeColor="text1"/>
                <w:lang w:eastAsia="ja-JP"/>
              </w:rPr>
            </w:pPr>
            <w:r w:rsidRPr="004066E2">
              <w:rPr>
                <w:color w:val="000000" w:themeColor="text1"/>
              </w:rPr>
              <w:t>&gt; 3570</w:t>
            </w:r>
          </w:p>
        </w:tc>
        <w:tc>
          <w:tcPr>
            <w:tcW w:w="0" w:type="auto"/>
            <w:tcBorders>
              <w:top w:val="single" w:sz="4" w:space="0" w:color="auto"/>
              <w:left w:val="single" w:sz="4" w:space="0" w:color="auto"/>
              <w:bottom w:val="single" w:sz="4" w:space="0" w:color="auto"/>
              <w:right w:val="single" w:sz="4" w:space="0" w:color="auto"/>
            </w:tcBorders>
            <w:vAlign w:val="center"/>
          </w:tcPr>
          <w:p w14:paraId="6537754F" w14:textId="77777777" w:rsidR="00600C4D" w:rsidRPr="004066E2" w:rsidRDefault="00600C4D" w:rsidP="007E70EA">
            <w:pPr>
              <w:pStyle w:val="TAC"/>
              <w:rPr>
                <w:color w:val="000000" w:themeColor="text1"/>
              </w:rPr>
            </w:pPr>
            <w:r w:rsidRPr="004066E2">
              <w:rPr>
                <w:rFonts w:cs="v5.0.0"/>
                <w:color w:val="000000" w:themeColor="text1"/>
              </w:rPr>
              <w:t>F</w:t>
            </w:r>
            <w:r w:rsidRPr="004066E2">
              <w:rPr>
                <w:rFonts w:cs="v5.0.0"/>
                <w:color w:val="000000" w:themeColor="text1"/>
                <w:position w:val="-5"/>
                <w:vertAlign w:val="subscript"/>
              </w:rPr>
              <w:t>filter</w:t>
            </w:r>
            <w:r w:rsidRPr="004066E2">
              <w:rPr>
                <w:color w:val="000000" w:themeColor="text1"/>
              </w:rPr>
              <w:t xml:space="preserve"> </w:t>
            </w:r>
            <w:r w:rsidRPr="004066E2">
              <w:rPr>
                <w:rFonts w:cs="v5.0.0"/>
                <w:color w:val="000000" w:themeColor="text1"/>
              </w:rPr>
              <w:t>&lt;</w:t>
            </w:r>
            <w:r w:rsidRPr="004066E2">
              <w:rPr>
                <w:color w:val="000000" w:themeColor="text1"/>
              </w:rPr>
              <w:t xml:space="preserve"> 3429.5</w:t>
            </w:r>
          </w:p>
          <w:p w14:paraId="1B9C3D4E" w14:textId="77777777" w:rsidR="00600C4D" w:rsidRPr="004066E2" w:rsidRDefault="00600C4D" w:rsidP="007E70EA">
            <w:pPr>
              <w:pStyle w:val="TAC"/>
              <w:rPr>
                <w:rFonts w:cs="v5.0.0"/>
                <w:color w:val="000000" w:themeColor="text1"/>
                <w:lang w:eastAsia="ja-JP"/>
              </w:rPr>
            </w:pPr>
            <w:r w:rsidRPr="004066E2">
              <w:rPr>
                <w:color w:val="000000" w:themeColor="text1"/>
              </w:rPr>
              <w:t xml:space="preserve">3570.5 </w:t>
            </w:r>
            <w:r w:rsidRPr="004066E2">
              <w:rPr>
                <w:rFonts w:hAnsi="Symbol" w:cs="v5.0.0"/>
                <w:color w:val="000000" w:themeColor="text1"/>
              </w:rPr>
              <w:sym w:font="Symbol" w:char="F0A3"/>
            </w:r>
            <w:r w:rsidRPr="004066E2">
              <w:rPr>
                <w:color w:val="000000" w:themeColor="text1"/>
              </w:rPr>
              <w:t xml:space="preserve"> </w:t>
            </w:r>
            <w:r w:rsidRPr="004066E2">
              <w:rPr>
                <w:rFonts w:cs="v5.0.0"/>
                <w:color w:val="000000" w:themeColor="text1"/>
              </w:rPr>
              <w:t>F</w:t>
            </w:r>
            <w:r w:rsidRPr="004066E2">
              <w:rPr>
                <w:rFonts w:cs="v5.0.0"/>
                <w:color w:val="000000" w:themeColor="text1"/>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tcPr>
          <w:p w14:paraId="53E89880" w14:textId="77777777" w:rsidR="00600C4D" w:rsidRPr="004066E2" w:rsidRDefault="00600C4D" w:rsidP="007E70EA">
            <w:pPr>
              <w:pStyle w:val="TAC"/>
              <w:rPr>
                <w:rFonts w:cs="v5.0.0"/>
                <w:b/>
                <w:color w:val="000000" w:themeColor="text1"/>
                <w:lang w:eastAsia="ja-JP"/>
              </w:rPr>
            </w:pPr>
            <w:r w:rsidRPr="004066E2">
              <w:rPr>
                <w:color w:val="000000" w:themeColor="text1"/>
              </w:rPr>
              <w:t>-40</w:t>
            </w:r>
          </w:p>
        </w:tc>
        <w:tc>
          <w:tcPr>
            <w:tcW w:w="0" w:type="auto"/>
            <w:tcBorders>
              <w:top w:val="single" w:sz="4" w:space="0" w:color="auto"/>
              <w:left w:val="single" w:sz="4" w:space="0" w:color="auto"/>
              <w:bottom w:val="single" w:sz="4" w:space="0" w:color="auto"/>
              <w:right w:val="single" w:sz="4" w:space="0" w:color="auto"/>
            </w:tcBorders>
            <w:vAlign w:val="center"/>
          </w:tcPr>
          <w:p w14:paraId="1D2F4510" w14:textId="77777777" w:rsidR="00600C4D" w:rsidRPr="004066E2" w:rsidRDefault="00600C4D" w:rsidP="007E70EA">
            <w:pPr>
              <w:pStyle w:val="TAC"/>
              <w:rPr>
                <w:color w:val="000000" w:themeColor="text1"/>
                <w:lang w:eastAsia="zh-CN"/>
              </w:rPr>
            </w:pPr>
            <w:r w:rsidRPr="004066E2">
              <w:rPr>
                <w:color w:val="000000" w:themeColor="text1"/>
              </w:rPr>
              <w:t>1</w:t>
            </w:r>
          </w:p>
        </w:tc>
      </w:tr>
    </w:tbl>
    <w:p w14:paraId="79AB5B4A" w14:textId="77777777" w:rsidR="00600C4D" w:rsidRPr="004066E2" w:rsidRDefault="00600C4D" w:rsidP="00600C4D">
      <w:pPr>
        <w:rPr>
          <w:color w:val="000000" w:themeColor="text1"/>
        </w:rPr>
      </w:pPr>
    </w:p>
    <w:p w14:paraId="3DDA3213" w14:textId="77777777" w:rsidR="00600C4D" w:rsidRPr="004066E2" w:rsidRDefault="00600C4D" w:rsidP="00600C4D">
      <w:pPr>
        <w:pStyle w:val="NO"/>
        <w:rPr>
          <w:color w:val="000000" w:themeColor="text1"/>
        </w:rPr>
      </w:pPr>
      <w:r w:rsidRPr="004066E2">
        <w:rPr>
          <w:color w:val="000000" w:themeColor="text1"/>
        </w:rPr>
        <w:t>NOTE:</w:t>
      </w:r>
      <w:r w:rsidRPr="004066E2">
        <w:rPr>
          <w:color w:val="000000" w:themeColor="text1"/>
        </w:rP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6BFD70B" w14:textId="388AC2EF" w:rsidR="00600C4D" w:rsidRPr="004066E2" w:rsidRDefault="00600C4D" w:rsidP="00600C4D">
      <w:pPr>
        <w:rPr>
          <w:rFonts w:cs="v5.0.0"/>
          <w:color w:val="000000" w:themeColor="text1"/>
        </w:rPr>
      </w:pPr>
      <w:r w:rsidRPr="004066E2">
        <w:rPr>
          <w:color w:val="000000" w:themeColor="text1"/>
        </w:rPr>
        <w:t xml:space="preserve">The following requirement may also apply to repeater operating in Band n54 in certain regions. </w:t>
      </w:r>
      <w:r w:rsidRPr="004066E2">
        <w:rPr>
          <w:rFonts w:cs="v5.0.0"/>
          <w:color w:val="000000" w:themeColor="text1"/>
        </w:rPr>
        <w:t xml:space="preserve">The </w:t>
      </w:r>
      <w:r w:rsidRPr="004066E2">
        <w:rPr>
          <w:color w:val="000000" w:themeColor="text1"/>
        </w:rPr>
        <w:t xml:space="preserve">level of emissions </w:t>
      </w:r>
      <w:r w:rsidRPr="004066E2">
        <w:rPr>
          <w:rFonts w:cs="v5.0.0"/>
          <w:color w:val="000000" w:themeColor="text1"/>
        </w:rPr>
        <w:t>in the 1541 – 1650 MHz band</w:t>
      </w:r>
      <w:r w:rsidRPr="004066E2">
        <w:rPr>
          <w:color w:val="000000" w:themeColor="text1"/>
        </w:rPr>
        <w:t xml:space="preserve">, measured in measurement bandwidth according to </w:t>
      </w:r>
      <w:r w:rsidRPr="004066E2">
        <w:rPr>
          <w:rFonts w:cs="v5.0.0"/>
          <w:color w:val="000000" w:themeColor="text1"/>
        </w:rPr>
        <w:t>Table 6.5.4.2.</w:t>
      </w:r>
      <w:ins w:id="89" w:author="CATT-SS" w:date="2026-01-30T16:30:00Z">
        <w:r w:rsidR="00C866E6">
          <w:rPr>
            <w:rFonts w:cs="v5.0.0" w:hint="eastAsia"/>
            <w:color w:val="000000" w:themeColor="text1"/>
            <w:lang w:eastAsia="zh-CN"/>
          </w:rPr>
          <w:t>2</w:t>
        </w:r>
      </w:ins>
      <w:del w:id="90" w:author="CATT-SS" w:date="2026-01-30T16:30:00Z">
        <w:r w:rsidRPr="004066E2" w:rsidDel="00C866E6">
          <w:rPr>
            <w:rFonts w:cs="v5.0.0"/>
            <w:color w:val="000000" w:themeColor="text1"/>
          </w:rPr>
          <w:delText>3</w:delText>
        </w:r>
      </w:del>
      <w:r w:rsidRPr="004066E2">
        <w:rPr>
          <w:rFonts w:cs="v5.0.0"/>
          <w:color w:val="000000" w:themeColor="text1"/>
        </w:rPr>
        <w:t>-1</w:t>
      </w:r>
      <w:ins w:id="91" w:author="CATT-SS" w:date="2026-01-30T16:30:00Z">
        <w:r w:rsidR="00C866E6">
          <w:rPr>
            <w:rFonts w:cs="v5.0.0" w:hint="eastAsia"/>
            <w:color w:val="000000" w:themeColor="text1"/>
            <w:lang w:eastAsia="zh-CN"/>
          </w:rPr>
          <w:t>1</w:t>
        </w:r>
      </w:ins>
      <w:del w:id="92" w:author="CATT-SS" w:date="2026-01-30T16:30:00Z">
        <w:r w:rsidRPr="004066E2" w:rsidDel="00C866E6">
          <w:rPr>
            <w:rFonts w:cs="v5.0.0"/>
            <w:color w:val="000000" w:themeColor="text1"/>
          </w:rPr>
          <w:delText>2</w:delText>
        </w:r>
      </w:del>
      <w:r w:rsidRPr="004066E2">
        <w:rPr>
          <w:color w:val="000000" w:themeColor="text1"/>
        </w:rPr>
        <w:t xml:space="preserve"> shall not exceed the maximum emission levels P</w:t>
      </w:r>
      <w:r w:rsidRPr="004066E2">
        <w:rPr>
          <w:color w:val="000000" w:themeColor="text1"/>
          <w:vertAlign w:val="subscript"/>
        </w:rPr>
        <w:t xml:space="preserve">EM,n54,a, </w:t>
      </w:r>
      <w:r w:rsidRPr="004066E2">
        <w:rPr>
          <w:color w:val="000000" w:themeColor="text1"/>
        </w:rPr>
        <w:t>P</w:t>
      </w:r>
      <w:r w:rsidRPr="004066E2">
        <w:rPr>
          <w:color w:val="000000" w:themeColor="text1"/>
          <w:vertAlign w:val="subscript"/>
        </w:rPr>
        <w:t>EM,n54,b</w:t>
      </w:r>
      <w:r w:rsidRPr="004066E2">
        <w:rPr>
          <w:color w:val="000000" w:themeColor="text1"/>
        </w:rPr>
        <w:t>, P</w:t>
      </w:r>
      <w:r w:rsidRPr="004066E2">
        <w:rPr>
          <w:color w:val="000000" w:themeColor="text1"/>
          <w:vertAlign w:val="subscript"/>
        </w:rPr>
        <w:t>EM,n54,c</w:t>
      </w:r>
      <w:r w:rsidRPr="004066E2">
        <w:rPr>
          <w:color w:val="000000" w:themeColor="text1"/>
        </w:rPr>
        <w:t>, P</w:t>
      </w:r>
      <w:r w:rsidRPr="004066E2">
        <w:rPr>
          <w:color w:val="000000" w:themeColor="text1"/>
          <w:vertAlign w:val="subscript"/>
        </w:rPr>
        <w:t>EM,n54,d</w:t>
      </w:r>
      <w:r w:rsidRPr="004066E2">
        <w:rPr>
          <w:color w:val="000000" w:themeColor="text1"/>
        </w:rPr>
        <w:t>, P</w:t>
      </w:r>
      <w:r w:rsidRPr="004066E2">
        <w:rPr>
          <w:color w:val="000000" w:themeColor="text1"/>
          <w:vertAlign w:val="subscript"/>
        </w:rPr>
        <w:t>EM,n54,e</w:t>
      </w:r>
      <w:r w:rsidRPr="004066E2">
        <w:rPr>
          <w:color w:val="000000" w:themeColor="text1"/>
        </w:rPr>
        <w:t xml:space="preserve"> and P</w:t>
      </w:r>
      <w:r w:rsidRPr="004066E2">
        <w:rPr>
          <w:color w:val="000000" w:themeColor="text1"/>
          <w:vertAlign w:val="subscript"/>
        </w:rPr>
        <w:t>EM,n54,f</w:t>
      </w:r>
      <w:r w:rsidRPr="004066E2">
        <w:rPr>
          <w:color w:val="000000" w:themeColor="text1"/>
        </w:rPr>
        <w:t xml:space="preserve"> declared by the manufacturer.</w:t>
      </w:r>
    </w:p>
    <w:p w14:paraId="38A9C086" w14:textId="496A5D5C" w:rsidR="00600C4D" w:rsidRPr="004066E2" w:rsidRDefault="00600C4D" w:rsidP="00600C4D">
      <w:pPr>
        <w:pStyle w:val="TH"/>
        <w:rPr>
          <w:rFonts w:cs="v5.0.0"/>
          <w:color w:val="000000" w:themeColor="text1"/>
        </w:rPr>
      </w:pPr>
      <w:r w:rsidRPr="004066E2">
        <w:rPr>
          <w:rFonts w:cs="v5.0.0"/>
          <w:color w:val="000000" w:themeColor="text1"/>
        </w:rPr>
        <w:t>Table 6.5.4.2.</w:t>
      </w:r>
      <w:ins w:id="93" w:author="CATT-SS" w:date="2026-01-30T16:30:00Z">
        <w:r w:rsidR="00C866E6">
          <w:rPr>
            <w:rFonts w:cs="v5.0.0" w:hint="eastAsia"/>
            <w:color w:val="000000" w:themeColor="text1"/>
            <w:lang w:eastAsia="zh-CN"/>
          </w:rPr>
          <w:t>2</w:t>
        </w:r>
      </w:ins>
      <w:del w:id="94" w:author="CATT-SS" w:date="2026-01-30T16:30:00Z">
        <w:r w:rsidRPr="004066E2" w:rsidDel="00C866E6">
          <w:rPr>
            <w:rFonts w:cs="v5.0.0"/>
            <w:color w:val="000000" w:themeColor="text1"/>
          </w:rPr>
          <w:delText>3</w:delText>
        </w:r>
      </w:del>
      <w:r w:rsidRPr="004066E2">
        <w:rPr>
          <w:rFonts w:cs="v5.0.0"/>
          <w:color w:val="000000" w:themeColor="text1"/>
        </w:rPr>
        <w:t>-1</w:t>
      </w:r>
      <w:ins w:id="95" w:author="CATT-SS" w:date="2026-01-30T16:31:00Z">
        <w:r w:rsidR="00C866E6">
          <w:rPr>
            <w:rFonts w:cs="v5.0.0" w:hint="eastAsia"/>
            <w:color w:val="000000" w:themeColor="text1"/>
            <w:lang w:eastAsia="zh-CN"/>
          </w:rPr>
          <w:t>1</w:t>
        </w:r>
      </w:ins>
      <w:del w:id="96" w:author="CATT-SS" w:date="2026-01-30T16:31:00Z">
        <w:r w:rsidRPr="004066E2" w:rsidDel="00C866E6">
          <w:rPr>
            <w:rFonts w:cs="v5.0.0"/>
            <w:color w:val="000000" w:themeColor="text1"/>
          </w:rPr>
          <w:delText>2</w:delText>
        </w:r>
      </w:del>
      <w:r w:rsidRPr="004066E2">
        <w:rPr>
          <w:rFonts w:cs="v5.0.0"/>
          <w:color w:val="000000" w:themeColor="text1"/>
        </w:rPr>
        <w:t xml:space="preserve">: </w:t>
      </w:r>
      <w:r w:rsidRPr="004066E2">
        <w:rPr>
          <w:color w:val="000000" w:themeColor="text1"/>
        </w:rPr>
        <w:t>Declared Band n54 emissions basic limits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600C4D" w:rsidRPr="004066E2" w14:paraId="72BB1280" w14:textId="77777777" w:rsidTr="007E70EA">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634BB45C" w14:textId="77777777" w:rsidR="00600C4D" w:rsidRPr="004066E2" w:rsidRDefault="00600C4D" w:rsidP="007E70EA">
            <w:pPr>
              <w:pStyle w:val="TAH"/>
              <w:rPr>
                <w:color w:val="000000" w:themeColor="text1"/>
              </w:rPr>
            </w:pPr>
            <w:r w:rsidRPr="004066E2">
              <w:rPr>
                <w:color w:val="000000" w:themeColor="text1"/>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6A532BE6" w14:textId="77777777" w:rsidR="00600C4D" w:rsidRPr="004066E2" w:rsidRDefault="00600C4D" w:rsidP="007E70EA">
            <w:pPr>
              <w:pStyle w:val="TAH"/>
              <w:rPr>
                <w:color w:val="000000" w:themeColor="text1"/>
              </w:rPr>
            </w:pPr>
            <w:r w:rsidRPr="004066E2">
              <w:rPr>
                <w:color w:val="000000" w:themeColor="text1"/>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13C807C6" w14:textId="77777777" w:rsidR="00600C4D" w:rsidRPr="004066E2" w:rsidRDefault="00600C4D" w:rsidP="007E70EA">
            <w:pPr>
              <w:pStyle w:val="TAH"/>
              <w:rPr>
                <w:color w:val="000000" w:themeColor="text1"/>
              </w:rPr>
            </w:pPr>
            <w:r w:rsidRPr="004066E2">
              <w:rPr>
                <w:rFonts w:cs="Arial"/>
                <w:color w:val="000000" w:themeColor="text1"/>
              </w:rPr>
              <w:t>Declared emission level (</w:t>
            </w:r>
            <w:proofErr w:type="spellStart"/>
            <w:r w:rsidRPr="004066E2">
              <w:rPr>
                <w:color w:val="000000" w:themeColor="text1"/>
              </w:rPr>
              <w:t>dBW</w:t>
            </w:r>
            <w:proofErr w:type="spellEnd"/>
            <w:r w:rsidRPr="004066E2">
              <w:rPr>
                <w:color w:val="000000" w:themeColor="text1"/>
              </w:rPr>
              <w:t xml:space="preserve">) </w:t>
            </w:r>
          </w:p>
          <w:p w14:paraId="7BDEFC03" w14:textId="77777777" w:rsidR="00600C4D" w:rsidRPr="004066E2" w:rsidRDefault="00600C4D" w:rsidP="007E70EA">
            <w:pPr>
              <w:pStyle w:val="TAH"/>
              <w:rPr>
                <w:color w:val="000000" w:themeColor="text1"/>
              </w:rPr>
            </w:pPr>
            <w:r w:rsidRPr="004066E2">
              <w:rPr>
                <w:color w:val="000000" w:themeColor="text1"/>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3476EB10" w14:textId="77777777" w:rsidR="00600C4D" w:rsidRPr="004066E2" w:rsidRDefault="00600C4D" w:rsidP="007E70EA">
            <w:pPr>
              <w:pStyle w:val="TAH"/>
              <w:rPr>
                <w:color w:val="000000" w:themeColor="text1"/>
              </w:rPr>
            </w:pPr>
            <w:r w:rsidRPr="004066E2">
              <w:rPr>
                <w:rFonts w:cs="Arial"/>
                <w:color w:val="000000" w:themeColor="text1"/>
              </w:rPr>
              <w:t>Declared emission level (</w:t>
            </w:r>
            <w:proofErr w:type="spellStart"/>
            <w:r w:rsidRPr="004066E2">
              <w:rPr>
                <w:color w:val="000000" w:themeColor="text1"/>
              </w:rPr>
              <w:t>dBW</w:t>
            </w:r>
            <w:proofErr w:type="spellEnd"/>
            <w:r w:rsidRPr="004066E2">
              <w:rPr>
                <w:color w:val="000000" w:themeColor="text1"/>
              </w:rPr>
              <w:t>) of discrete emissions of less than 700 Hz bandwidth</w:t>
            </w:r>
          </w:p>
          <w:p w14:paraId="512494E9" w14:textId="77777777" w:rsidR="00600C4D" w:rsidRPr="004066E2" w:rsidRDefault="00600C4D" w:rsidP="007E70EA">
            <w:pPr>
              <w:pStyle w:val="TAH"/>
              <w:rPr>
                <w:color w:val="000000" w:themeColor="text1"/>
              </w:rPr>
            </w:pPr>
            <w:r w:rsidRPr="004066E2">
              <w:rPr>
                <w:color w:val="000000" w:themeColor="text1"/>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03718F28" w14:textId="77777777" w:rsidR="00600C4D" w:rsidRPr="004066E2" w:rsidRDefault="00600C4D" w:rsidP="007E70EA">
            <w:pPr>
              <w:pStyle w:val="TAH"/>
              <w:rPr>
                <w:color w:val="000000" w:themeColor="text1"/>
              </w:rPr>
            </w:pPr>
            <w:r w:rsidRPr="004066E2">
              <w:rPr>
                <w:color w:val="000000" w:themeColor="text1"/>
              </w:rPr>
              <w:t>Declared emission level (</w:t>
            </w:r>
            <w:proofErr w:type="spellStart"/>
            <w:r w:rsidRPr="004066E2">
              <w:rPr>
                <w:color w:val="000000" w:themeColor="text1"/>
              </w:rPr>
              <w:t>dBW</w:t>
            </w:r>
            <w:proofErr w:type="spellEnd"/>
            <w:r w:rsidRPr="004066E2">
              <w:rPr>
                <w:color w:val="000000" w:themeColor="text1"/>
              </w:rPr>
              <w:t>) of discrete emissions of less than 2 kHz bandwidth</w:t>
            </w:r>
          </w:p>
          <w:p w14:paraId="368DA336" w14:textId="77777777" w:rsidR="00600C4D" w:rsidRPr="004066E2" w:rsidRDefault="00600C4D" w:rsidP="007E70EA">
            <w:pPr>
              <w:pStyle w:val="TAH"/>
              <w:rPr>
                <w:rFonts w:cs="Arial"/>
                <w:color w:val="000000" w:themeColor="text1"/>
              </w:rPr>
            </w:pPr>
            <w:r w:rsidRPr="004066E2">
              <w:rPr>
                <w:color w:val="000000" w:themeColor="text1"/>
              </w:rPr>
              <w:t>(Measurement bandwidth = 1 kHz)</w:t>
            </w:r>
          </w:p>
        </w:tc>
      </w:tr>
      <w:tr w:rsidR="00600C4D" w:rsidRPr="004066E2" w14:paraId="59A2F5C8" w14:textId="77777777" w:rsidTr="007E70EA">
        <w:trPr>
          <w:cantSplit/>
          <w:jc w:val="center"/>
        </w:trPr>
        <w:tc>
          <w:tcPr>
            <w:tcW w:w="1743" w:type="dxa"/>
            <w:tcBorders>
              <w:top w:val="single" w:sz="6" w:space="0" w:color="000000"/>
              <w:left w:val="single" w:sz="6" w:space="0" w:color="000000"/>
              <w:bottom w:val="nil"/>
              <w:right w:val="single" w:sz="6" w:space="0" w:color="000000"/>
            </w:tcBorders>
            <w:hideMark/>
          </w:tcPr>
          <w:p w14:paraId="0DC1A812" w14:textId="77777777" w:rsidR="00600C4D" w:rsidRPr="004066E2" w:rsidRDefault="00600C4D" w:rsidP="007E70EA">
            <w:pPr>
              <w:pStyle w:val="TAC"/>
              <w:rPr>
                <w:color w:val="000000" w:themeColor="text1"/>
              </w:rPr>
            </w:pPr>
            <w:r w:rsidRPr="004066E2">
              <w:rPr>
                <w:color w:val="000000" w:themeColor="text1"/>
              </w:rPr>
              <w:t>n54</w:t>
            </w:r>
          </w:p>
        </w:tc>
        <w:tc>
          <w:tcPr>
            <w:tcW w:w="1956" w:type="dxa"/>
            <w:tcBorders>
              <w:top w:val="single" w:sz="6" w:space="0" w:color="000000"/>
              <w:left w:val="single" w:sz="6" w:space="0" w:color="000000"/>
              <w:bottom w:val="single" w:sz="6" w:space="0" w:color="000000"/>
              <w:right w:val="single" w:sz="6" w:space="0" w:color="000000"/>
            </w:tcBorders>
            <w:hideMark/>
          </w:tcPr>
          <w:p w14:paraId="59597FD9" w14:textId="77777777" w:rsidR="00600C4D" w:rsidRPr="004066E2" w:rsidRDefault="00600C4D" w:rsidP="007E70EA">
            <w:pPr>
              <w:pStyle w:val="TAC"/>
              <w:rPr>
                <w:color w:val="000000" w:themeColor="text1"/>
              </w:rPr>
            </w:pPr>
            <w:r w:rsidRPr="004066E2">
              <w:rPr>
                <w:color w:val="000000" w:themeColor="text1"/>
              </w:rPr>
              <w:t xml:space="preserve">1541 - 1559 MHz </w:t>
            </w:r>
          </w:p>
        </w:tc>
        <w:tc>
          <w:tcPr>
            <w:tcW w:w="1957" w:type="dxa"/>
            <w:tcBorders>
              <w:top w:val="single" w:sz="6" w:space="0" w:color="000000"/>
              <w:left w:val="single" w:sz="6" w:space="0" w:color="000000"/>
              <w:bottom w:val="single" w:sz="6" w:space="0" w:color="000000"/>
              <w:right w:val="single" w:sz="6" w:space="0" w:color="000000"/>
            </w:tcBorders>
            <w:hideMark/>
          </w:tcPr>
          <w:p w14:paraId="598A8258" w14:textId="77777777" w:rsidR="00600C4D" w:rsidRPr="004066E2" w:rsidRDefault="00600C4D" w:rsidP="007E70EA">
            <w:pPr>
              <w:pStyle w:val="TAC"/>
              <w:rPr>
                <w:color w:val="000000" w:themeColor="text1"/>
              </w:rPr>
            </w:pPr>
            <w:r w:rsidRPr="004066E2">
              <w:rPr>
                <w:color w:val="000000" w:themeColor="text1"/>
              </w:rPr>
              <w:t>P</w:t>
            </w:r>
            <w:r w:rsidRPr="004066E2">
              <w:rPr>
                <w:color w:val="000000" w:themeColor="text1"/>
                <w:vertAlign w:val="subscript"/>
              </w:rPr>
              <w:t>EM,n54,a</w:t>
            </w:r>
          </w:p>
        </w:tc>
        <w:tc>
          <w:tcPr>
            <w:tcW w:w="1957" w:type="dxa"/>
            <w:tcBorders>
              <w:top w:val="single" w:sz="6" w:space="0" w:color="000000"/>
              <w:left w:val="single" w:sz="6" w:space="0" w:color="000000"/>
              <w:bottom w:val="single" w:sz="6" w:space="0" w:color="000000"/>
              <w:right w:val="single" w:sz="6" w:space="0" w:color="000000"/>
            </w:tcBorders>
          </w:tcPr>
          <w:p w14:paraId="31B753FE" w14:textId="77777777" w:rsidR="00600C4D" w:rsidRPr="004066E2" w:rsidRDefault="00600C4D" w:rsidP="007E70EA">
            <w:pPr>
              <w:pStyle w:val="TAC"/>
              <w:rPr>
                <w:color w:val="000000" w:themeColor="text1"/>
              </w:rPr>
            </w:pPr>
          </w:p>
        </w:tc>
        <w:tc>
          <w:tcPr>
            <w:tcW w:w="1957" w:type="dxa"/>
            <w:tcBorders>
              <w:top w:val="single" w:sz="6" w:space="0" w:color="000000"/>
              <w:left w:val="single" w:sz="6" w:space="0" w:color="000000"/>
              <w:bottom w:val="single" w:sz="6" w:space="0" w:color="000000"/>
              <w:right w:val="single" w:sz="6" w:space="0" w:color="000000"/>
            </w:tcBorders>
            <w:hideMark/>
          </w:tcPr>
          <w:p w14:paraId="611E11EF" w14:textId="77777777" w:rsidR="00600C4D" w:rsidRPr="004066E2" w:rsidRDefault="00600C4D" w:rsidP="007E70EA">
            <w:pPr>
              <w:pStyle w:val="TAC"/>
              <w:rPr>
                <w:rFonts w:cs="Arial"/>
                <w:color w:val="000000" w:themeColor="text1"/>
              </w:rPr>
            </w:pPr>
            <w:r w:rsidRPr="004066E2">
              <w:rPr>
                <w:color w:val="000000" w:themeColor="text1"/>
              </w:rPr>
              <w:t>P</w:t>
            </w:r>
            <w:r w:rsidRPr="004066E2">
              <w:rPr>
                <w:color w:val="000000" w:themeColor="text1"/>
                <w:vertAlign w:val="subscript"/>
              </w:rPr>
              <w:t>EM,n54,f</w:t>
            </w:r>
          </w:p>
        </w:tc>
      </w:tr>
      <w:tr w:rsidR="00600C4D" w:rsidRPr="004066E2" w14:paraId="05DBF5F1" w14:textId="77777777" w:rsidTr="007E70EA">
        <w:trPr>
          <w:cantSplit/>
          <w:jc w:val="center"/>
        </w:trPr>
        <w:tc>
          <w:tcPr>
            <w:tcW w:w="1743" w:type="dxa"/>
            <w:tcBorders>
              <w:top w:val="nil"/>
              <w:left w:val="single" w:sz="6" w:space="0" w:color="000000"/>
              <w:bottom w:val="nil"/>
              <w:right w:val="single" w:sz="6" w:space="0" w:color="000000"/>
            </w:tcBorders>
            <w:vAlign w:val="center"/>
            <w:hideMark/>
          </w:tcPr>
          <w:p w14:paraId="5BBBF270" w14:textId="77777777" w:rsidR="00600C4D" w:rsidRPr="004066E2" w:rsidRDefault="00600C4D" w:rsidP="007E70EA">
            <w:pPr>
              <w:pStyle w:val="TAC"/>
              <w:rPr>
                <w:color w:val="000000" w:themeColor="text1"/>
              </w:rPr>
            </w:pPr>
          </w:p>
        </w:tc>
        <w:tc>
          <w:tcPr>
            <w:tcW w:w="1956" w:type="dxa"/>
            <w:tcBorders>
              <w:top w:val="single" w:sz="6" w:space="0" w:color="000000"/>
              <w:left w:val="single" w:sz="6" w:space="0" w:color="000000"/>
              <w:bottom w:val="single" w:sz="6" w:space="0" w:color="000000"/>
              <w:right w:val="single" w:sz="6" w:space="0" w:color="000000"/>
            </w:tcBorders>
            <w:hideMark/>
          </w:tcPr>
          <w:p w14:paraId="5450AB65" w14:textId="77777777" w:rsidR="00600C4D" w:rsidRPr="004066E2" w:rsidRDefault="00600C4D" w:rsidP="007E70EA">
            <w:pPr>
              <w:pStyle w:val="TAC"/>
              <w:rPr>
                <w:color w:val="000000" w:themeColor="text1"/>
              </w:rPr>
            </w:pPr>
            <w:r w:rsidRPr="004066E2">
              <w:rPr>
                <w:color w:val="000000" w:themeColor="text1"/>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35CC336F" w14:textId="77777777" w:rsidR="00600C4D" w:rsidRPr="004066E2" w:rsidRDefault="00600C4D" w:rsidP="007E70EA">
            <w:pPr>
              <w:pStyle w:val="TAC"/>
              <w:rPr>
                <w:rFonts w:cs="Arial"/>
                <w:color w:val="000000" w:themeColor="text1"/>
              </w:rPr>
            </w:pPr>
            <w:r w:rsidRPr="004066E2">
              <w:rPr>
                <w:color w:val="000000" w:themeColor="text1"/>
              </w:rPr>
              <w:t>P</w:t>
            </w:r>
            <w:r w:rsidRPr="004066E2">
              <w:rPr>
                <w:color w:val="000000" w:themeColor="text1"/>
                <w:vertAlign w:val="subscript"/>
              </w:rPr>
              <w:t>EM,n54,b</w:t>
            </w:r>
          </w:p>
        </w:tc>
        <w:tc>
          <w:tcPr>
            <w:tcW w:w="1957" w:type="dxa"/>
            <w:tcBorders>
              <w:top w:val="single" w:sz="6" w:space="0" w:color="000000"/>
              <w:left w:val="single" w:sz="6" w:space="0" w:color="000000"/>
              <w:bottom w:val="single" w:sz="6" w:space="0" w:color="000000"/>
              <w:right w:val="single" w:sz="6" w:space="0" w:color="000000"/>
            </w:tcBorders>
            <w:hideMark/>
          </w:tcPr>
          <w:p w14:paraId="75DDF8D2" w14:textId="77777777" w:rsidR="00600C4D" w:rsidRPr="004066E2" w:rsidRDefault="00600C4D" w:rsidP="007E70EA">
            <w:pPr>
              <w:pStyle w:val="TAC"/>
              <w:rPr>
                <w:rFonts w:cs="Arial"/>
                <w:color w:val="000000" w:themeColor="text1"/>
              </w:rPr>
            </w:pPr>
            <w:r w:rsidRPr="004066E2">
              <w:rPr>
                <w:color w:val="000000" w:themeColor="text1"/>
              </w:rPr>
              <w:t>P</w:t>
            </w:r>
            <w:r w:rsidRPr="004066E2">
              <w:rPr>
                <w:color w:val="000000" w:themeColor="text1"/>
                <w:vertAlign w:val="subscript"/>
              </w:rPr>
              <w:t>EM,n54,d</w:t>
            </w:r>
          </w:p>
        </w:tc>
        <w:tc>
          <w:tcPr>
            <w:tcW w:w="1957" w:type="dxa"/>
            <w:tcBorders>
              <w:top w:val="single" w:sz="6" w:space="0" w:color="000000"/>
              <w:left w:val="single" w:sz="6" w:space="0" w:color="000000"/>
              <w:bottom w:val="single" w:sz="6" w:space="0" w:color="000000"/>
              <w:right w:val="single" w:sz="6" w:space="0" w:color="000000"/>
            </w:tcBorders>
          </w:tcPr>
          <w:p w14:paraId="5F9F85C6" w14:textId="77777777" w:rsidR="00600C4D" w:rsidRPr="004066E2" w:rsidRDefault="00600C4D" w:rsidP="007E70EA">
            <w:pPr>
              <w:pStyle w:val="TAC"/>
              <w:rPr>
                <w:rFonts w:cs="Arial"/>
                <w:color w:val="000000" w:themeColor="text1"/>
              </w:rPr>
            </w:pPr>
          </w:p>
        </w:tc>
      </w:tr>
      <w:tr w:rsidR="00600C4D" w:rsidRPr="004066E2" w14:paraId="6EDC51BC" w14:textId="77777777" w:rsidTr="007E70EA">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6276DF70" w14:textId="77777777" w:rsidR="00600C4D" w:rsidRPr="004066E2" w:rsidRDefault="00600C4D" w:rsidP="007E70EA">
            <w:pPr>
              <w:pStyle w:val="TAC"/>
              <w:rPr>
                <w:color w:val="000000" w:themeColor="text1"/>
              </w:rPr>
            </w:pPr>
          </w:p>
        </w:tc>
        <w:tc>
          <w:tcPr>
            <w:tcW w:w="1956" w:type="dxa"/>
            <w:tcBorders>
              <w:top w:val="single" w:sz="6" w:space="0" w:color="000000"/>
              <w:left w:val="single" w:sz="6" w:space="0" w:color="000000"/>
              <w:bottom w:val="single" w:sz="6" w:space="0" w:color="000000"/>
              <w:right w:val="single" w:sz="6" w:space="0" w:color="000000"/>
            </w:tcBorders>
            <w:hideMark/>
          </w:tcPr>
          <w:p w14:paraId="0566B112" w14:textId="77777777" w:rsidR="00600C4D" w:rsidRPr="004066E2" w:rsidRDefault="00600C4D" w:rsidP="007E70EA">
            <w:pPr>
              <w:pStyle w:val="TAC"/>
              <w:rPr>
                <w:color w:val="000000" w:themeColor="text1"/>
              </w:rPr>
            </w:pPr>
            <w:r w:rsidRPr="004066E2">
              <w:rPr>
                <w:color w:val="000000" w:themeColor="text1"/>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4FA3A9CC" w14:textId="77777777" w:rsidR="00600C4D" w:rsidRPr="004066E2" w:rsidRDefault="00600C4D" w:rsidP="007E70EA">
            <w:pPr>
              <w:pStyle w:val="TAC"/>
              <w:rPr>
                <w:rFonts w:cs="Arial"/>
                <w:color w:val="000000" w:themeColor="text1"/>
              </w:rPr>
            </w:pPr>
            <w:r w:rsidRPr="004066E2">
              <w:rPr>
                <w:color w:val="000000" w:themeColor="text1"/>
              </w:rPr>
              <w:t>P</w:t>
            </w:r>
            <w:r w:rsidRPr="004066E2">
              <w:rPr>
                <w:color w:val="000000" w:themeColor="text1"/>
                <w:vertAlign w:val="subscript"/>
              </w:rPr>
              <w:t>EM,n54,c</w:t>
            </w:r>
          </w:p>
        </w:tc>
        <w:tc>
          <w:tcPr>
            <w:tcW w:w="1957" w:type="dxa"/>
            <w:tcBorders>
              <w:top w:val="single" w:sz="6" w:space="0" w:color="000000"/>
              <w:left w:val="single" w:sz="6" w:space="0" w:color="000000"/>
              <w:bottom w:val="single" w:sz="6" w:space="0" w:color="000000"/>
              <w:right w:val="single" w:sz="6" w:space="0" w:color="000000"/>
            </w:tcBorders>
            <w:hideMark/>
          </w:tcPr>
          <w:p w14:paraId="54B5E208" w14:textId="77777777" w:rsidR="00600C4D" w:rsidRPr="004066E2" w:rsidRDefault="00600C4D" w:rsidP="007E70EA">
            <w:pPr>
              <w:pStyle w:val="TAC"/>
              <w:rPr>
                <w:rFonts w:cs="Arial"/>
                <w:color w:val="000000" w:themeColor="text1"/>
              </w:rPr>
            </w:pPr>
            <w:r w:rsidRPr="004066E2">
              <w:rPr>
                <w:color w:val="000000" w:themeColor="text1"/>
              </w:rPr>
              <w:t>P</w:t>
            </w:r>
            <w:r w:rsidRPr="004066E2">
              <w:rPr>
                <w:color w:val="000000" w:themeColor="text1"/>
                <w:vertAlign w:val="subscript"/>
              </w:rPr>
              <w:t>EM,n54,e</w:t>
            </w:r>
          </w:p>
        </w:tc>
        <w:tc>
          <w:tcPr>
            <w:tcW w:w="1957" w:type="dxa"/>
            <w:tcBorders>
              <w:top w:val="single" w:sz="6" w:space="0" w:color="000000"/>
              <w:left w:val="single" w:sz="6" w:space="0" w:color="000000"/>
              <w:bottom w:val="single" w:sz="6" w:space="0" w:color="000000"/>
              <w:right w:val="single" w:sz="6" w:space="0" w:color="000000"/>
            </w:tcBorders>
          </w:tcPr>
          <w:p w14:paraId="60AD2E76" w14:textId="77777777" w:rsidR="00600C4D" w:rsidRPr="004066E2" w:rsidRDefault="00600C4D" w:rsidP="007E70EA">
            <w:pPr>
              <w:pStyle w:val="TAC"/>
              <w:rPr>
                <w:rFonts w:cs="Arial"/>
                <w:color w:val="000000" w:themeColor="text1"/>
              </w:rPr>
            </w:pPr>
          </w:p>
        </w:tc>
      </w:tr>
    </w:tbl>
    <w:p w14:paraId="15389694" w14:textId="77777777" w:rsidR="00600C4D" w:rsidRPr="004066E2" w:rsidRDefault="00600C4D" w:rsidP="00600C4D">
      <w:pPr>
        <w:rPr>
          <w:color w:val="000000" w:themeColor="text1"/>
        </w:rPr>
      </w:pPr>
      <w:bookmarkStart w:id="97" w:name="_Toc21093201"/>
      <w:bookmarkStart w:id="98" w:name="_Toc29762730"/>
      <w:bookmarkStart w:id="99" w:name="_Toc36025905"/>
      <w:bookmarkStart w:id="100" w:name="_Toc44584775"/>
      <w:bookmarkStart w:id="101" w:name="_Toc45869068"/>
      <w:bookmarkStart w:id="102" w:name="_Toc52553627"/>
      <w:bookmarkStart w:id="103" w:name="_Toc61111874"/>
      <w:bookmarkStart w:id="104" w:name="_Toc61125956"/>
      <w:bookmarkStart w:id="105" w:name="_Toc61126117"/>
    </w:p>
    <w:p w14:paraId="36F57A37" w14:textId="77777777" w:rsidR="00600C4D" w:rsidRPr="004066E2" w:rsidRDefault="00600C4D" w:rsidP="00600C4D">
      <w:pPr>
        <w:pStyle w:val="NO"/>
        <w:rPr>
          <w:color w:val="000000" w:themeColor="text1"/>
        </w:rPr>
      </w:pPr>
      <w:r w:rsidRPr="004066E2">
        <w:rPr>
          <w:color w:val="000000" w:themeColor="text1"/>
        </w:rPr>
        <w:lastRenderedPageBreak/>
        <w:t>Note:</w:t>
      </w:r>
      <w:r w:rsidRPr="004066E2">
        <w:rPr>
          <w:color w:val="000000" w:themeColor="text1"/>
        </w:rPr>
        <w:tab/>
        <w:t>The regional requirements specified in attachment to the FCC reference document, 0007135419 are defined in terms of EIRP (effective isotropic radiated power), which is dependent on both the repeater emissions at the antenna connector and the deployment (including antenna gain and feeder loss). The EIRP level is calculated using: P</w:t>
      </w:r>
      <w:r w:rsidRPr="004066E2">
        <w:rPr>
          <w:color w:val="000000" w:themeColor="text1"/>
          <w:vertAlign w:val="subscript"/>
        </w:rPr>
        <w:t>EIRP</w:t>
      </w:r>
      <w:r w:rsidRPr="004066E2">
        <w:rPr>
          <w:color w:val="000000" w:themeColor="text1"/>
        </w:rPr>
        <w:t xml:space="preserve"> = P</w:t>
      </w:r>
      <w:r w:rsidRPr="004066E2">
        <w:rPr>
          <w:color w:val="000000" w:themeColor="text1"/>
          <w:vertAlign w:val="subscript"/>
        </w:rPr>
        <w:t>E</w:t>
      </w:r>
      <w:r w:rsidRPr="004066E2">
        <w:rPr>
          <w:color w:val="000000" w:themeColor="text1"/>
        </w:rPr>
        <w:t xml:space="preserve"> + G</w:t>
      </w:r>
      <w:r w:rsidRPr="004066E2">
        <w:rPr>
          <w:color w:val="000000" w:themeColor="text1"/>
          <w:vertAlign w:val="subscript"/>
        </w:rPr>
        <w:t>ant</w:t>
      </w:r>
      <w:r w:rsidRPr="004066E2">
        <w:rPr>
          <w:color w:val="000000" w:themeColor="text1"/>
        </w:rPr>
        <w:t xml:space="preserve"> where P</w:t>
      </w:r>
      <w:r w:rsidRPr="004066E2">
        <w:rPr>
          <w:color w:val="000000" w:themeColor="text1"/>
          <w:vertAlign w:val="subscript"/>
        </w:rPr>
        <w:t>E</w:t>
      </w:r>
      <w:r w:rsidRPr="004066E2">
        <w:rPr>
          <w:color w:val="000000" w:themeColor="text1"/>
        </w:rPr>
        <w:t xml:space="preserve"> denotes the repeater unwanted emission level at the antenna connector, G</w:t>
      </w:r>
      <w:r w:rsidRPr="004066E2">
        <w:rPr>
          <w:color w:val="000000" w:themeColor="text1"/>
          <w:vertAlign w:val="subscript"/>
        </w:rPr>
        <w:t>ant</w:t>
      </w:r>
      <w:r w:rsidRPr="004066E2">
        <w:rPr>
          <w:color w:val="000000" w:themeColor="text1"/>
        </w:rPr>
        <w:t xml:space="preserve"> equals the repeater antenna gain minus feeder loss. The requirement defined above provides the characteristics of the base station needed to verify compliance with the regional requirement. </w:t>
      </w:r>
      <w:bookmarkEnd w:id="97"/>
      <w:bookmarkEnd w:id="98"/>
      <w:bookmarkEnd w:id="99"/>
      <w:bookmarkEnd w:id="100"/>
      <w:bookmarkEnd w:id="101"/>
      <w:bookmarkEnd w:id="102"/>
      <w:bookmarkEnd w:id="103"/>
      <w:bookmarkEnd w:id="104"/>
      <w:bookmarkEnd w:id="105"/>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6D7303" w14:textId="77777777" w:rsidR="00FB27A9" w:rsidRDefault="00FB27A9">
      <w:r>
        <w:separator/>
      </w:r>
    </w:p>
  </w:endnote>
  <w:endnote w:type="continuationSeparator" w:id="0">
    <w:p w14:paraId="5FFD8248" w14:textId="77777777" w:rsidR="00FB27A9" w:rsidRDefault="00FB2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v3.8.0">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9B9B6D" w14:textId="77777777" w:rsidR="00FB27A9" w:rsidRDefault="00FB27A9">
      <w:r>
        <w:separator/>
      </w:r>
    </w:p>
  </w:footnote>
  <w:footnote w:type="continuationSeparator" w:id="0">
    <w:p w14:paraId="66080C71" w14:textId="77777777" w:rsidR="00FB27A9" w:rsidRDefault="00FB27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83EA1"/>
    <w:rsid w:val="000A6394"/>
    <w:rsid w:val="000B7FED"/>
    <w:rsid w:val="000C038A"/>
    <w:rsid w:val="000C6598"/>
    <w:rsid w:val="000D44B3"/>
    <w:rsid w:val="00145D43"/>
    <w:rsid w:val="0016376E"/>
    <w:rsid w:val="0017502B"/>
    <w:rsid w:val="00192C46"/>
    <w:rsid w:val="001A08B3"/>
    <w:rsid w:val="001A7B60"/>
    <w:rsid w:val="001B52F0"/>
    <w:rsid w:val="001B7A65"/>
    <w:rsid w:val="001E41F3"/>
    <w:rsid w:val="0026004D"/>
    <w:rsid w:val="002640DD"/>
    <w:rsid w:val="00273255"/>
    <w:rsid w:val="00275D12"/>
    <w:rsid w:val="00284FEB"/>
    <w:rsid w:val="002860C4"/>
    <w:rsid w:val="002B5741"/>
    <w:rsid w:val="002E472E"/>
    <w:rsid w:val="00305409"/>
    <w:rsid w:val="00320850"/>
    <w:rsid w:val="003609EF"/>
    <w:rsid w:val="0036231A"/>
    <w:rsid w:val="00374DD4"/>
    <w:rsid w:val="00387968"/>
    <w:rsid w:val="00390842"/>
    <w:rsid w:val="003D057B"/>
    <w:rsid w:val="003E1A36"/>
    <w:rsid w:val="003E2D79"/>
    <w:rsid w:val="00410371"/>
    <w:rsid w:val="004242F1"/>
    <w:rsid w:val="004B75B7"/>
    <w:rsid w:val="005141D9"/>
    <w:rsid w:val="0051580D"/>
    <w:rsid w:val="00541AE6"/>
    <w:rsid w:val="00547111"/>
    <w:rsid w:val="00592D74"/>
    <w:rsid w:val="005C7333"/>
    <w:rsid w:val="005E2C44"/>
    <w:rsid w:val="00600C4D"/>
    <w:rsid w:val="00621188"/>
    <w:rsid w:val="006257ED"/>
    <w:rsid w:val="00653DE4"/>
    <w:rsid w:val="00656F3C"/>
    <w:rsid w:val="00665C47"/>
    <w:rsid w:val="00692612"/>
    <w:rsid w:val="00695808"/>
    <w:rsid w:val="006B46FB"/>
    <w:rsid w:val="006E21FB"/>
    <w:rsid w:val="00785BE7"/>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C0F65"/>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E70"/>
    <w:rsid w:val="00A50CF0"/>
    <w:rsid w:val="00A7671C"/>
    <w:rsid w:val="00A8068F"/>
    <w:rsid w:val="00AA2CBC"/>
    <w:rsid w:val="00AB2193"/>
    <w:rsid w:val="00AC5820"/>
    <w:rsid w:val="00AD1CD8"/>
    <w:rsid w:val="00B258BB"/>
    <w:rsid w:val="00B36776"/>
    <w:rsid w:val="00B659FB"/>
    <w:rsid w:val="00B67B97"/>
    <w:rsid w:val="00B968C8"/>
    <w:rsid w:val="00BA3EC5"/>
    <w:rsid w:val="00BA51D9"/>
    <w:rsid w:val="00BB5DFC"/>
    <w:rsid w:val="00BC7777"/>
    <w:rsid w:val="00BD279D"/>
    <w:rsid w:val="00BD6BB8"/>
    <w:rsid w:val="00C43A45"/>
    <w:rsid w:val="00C66BA2"/>
    <w:rsid w:val="00C851A0"/>
    <w:rsid w:val="00C866E6"/>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913ED"/>
    <w:rsid w:val="00EB09B7"/>
    <w:rsid w:val="00EE7D7C"/>
    <w:rsid w:val="00F25D98"/>
    <w:rsid w:val="00F300FB"/>
    <w:rsid w:val="00F8199C"/>
    <w:rsid w:val="00FB27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600C4D"/>
    <w:rPr>
      <w:rFonts w:ascii="Arial" w:hAnsi="Arial"/>
      <w:sz w:val="18"/>
      <w:lang w:val="en-GB" w:eastAsia="en-US"/>
    </w:rPr>
  </w:style>
  <w:style w:type="character" w:customStyle="1" w:styleId="TAHCar">
    <w:name w:val="TAH Car"/>
    <w:link w:val="TAH"/>
    <w:qFormat/>
    <w:rsid w:val="00600C4D"/>
    <w:rPr>
      <w:rFonts w:ascii="Arial" w:hAnsi="Arial"/>
      <w:b/>
      <w:sz w:val="18"/>
      <w:lang w:val="en-GB" w:eastAsia="en-US"/>
    </w:rPr>
  </w:style>
  <w:style w:type="character" w:customStyle="1" w:styleId="THChar">
    <w:name w:val="TH Char"/>
    <w:link w:val="TH"/>
    <w:qFormat/>
    <w:rsid w:val="00600C4D"/>
    <w:rPr>
      <w:rFonts w:ascii="Arial" w:hAnsi="Arial"/>
      <w:b/>
      <w:lang w:val="en-GB" w:eastAsia="en-US"/>
    </w:rPr>
  </w:style>
  <w:style w:type="character" w:customStyle="1" w:styleId="TANChar">
    <w:name w:val="TAN Char"/>
    <w:link w:val="TAN"/>
    <w:qFormat/>
    <w:rsid w:val="00600C4D"/>
    <w:rPr>
      <w:rFonts w:ascii="Arial" w:hAnsi="Arial"/>
      <w:sz w:val="18"/>
      <w:lang w:val="en-GB" w:eastAsia="en-US"/>
    </w:rPr>
  </w:style>
  <w:style w:type="character" w:customStyle="1" w:styleId="NOChar">
    <w:name w:val="NO Char"/>
    <w:link w:val="NO"/>
    <w:qFormat/>
    <w:rsid w:val="00600C4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600C4D"/>
    <w:rPr>
      <w:rFonts w:ascii="Arial" w:hAnsi="Arial"/>
      <w:sz w:val="18"/>
      <w:lang w:val="en-GB" w:eastAsia="en-US"/>
    </w:rPr>
  </w:style>
  <w:style w:type="character" w:customStyle="1" w:styleId="TAHCar">
    <w:name w:val="TAH Car"/>
    <w:link w:val="TAH"/>
    <w:qFormat/>
    <w:rsid w:val="00600C4D"/>
    <w:rPr>
      <w:rFonts w:ascii="Arial" w:hAnsi="Arial"/>
      <w:b/>
      <w:sz w:val="18"/>
      <w:lang w:val="en-GB" w:eastAsia="en-US"/>
    </w:rPr>
  </w:style>
  <w:style w:type="character" w:customStyle="1" w:styleId="THChar">
    <w:name w:val="TH Char"/>
    <w:link w:val="TH"/>
    <w:qFormat/>
    <w:rsid w:val="00600C4D"/>
    <w:rPr>
      <w:rFonts w:ascii="Arial" w:hAnsi="Arial"/>
      <w:b/>
      <w:lang w:val="en-GB" w:eastAsia="en-US"/>
    </w:rPr>
  </w:style>
  <w:style w:type="character" w:customStyle="1" w:styleId="TANChar">
    <w:name w:val="TAN Char"/>
    <w:link w:val="TAN"/>
    <w:qFormat/>
    <w:rsid w:val="00600C4D"/>
    <w:rPr>
      <w:rFonts w:ascii="Arial" w:hAnsi="Arial"/>
      <w:sz w:val="18"/>
      <w:lang w:val="en-GB" w:eastAsia="en-US"/>
    </w:rPr>
  </w:style>
  <w:style w:type="character" w:customStyle="1" w:styleId="NOChar">
    <w:name w:val="NO Char"/>
    <w:link w:val="NO"/>
    <w:qFormat/>
    <w:rsid w:val="00600C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A97668-6D1D-481A-8AC4-561F879CA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6</Pages>
  <Words>2176</Words>
  <Characters>12408</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CATT-SS</cp:lastModifiedBy>
  <cp:revision>12</cp:revision>
  <cp:lastPrinted>1900-12-31T16:00:00Z</cp:lastPrinted>
  <dcterms:created xsi:type="dcterms:W3CDTF">2026-01-29T10:10:00Z</dcterms:created>
  <dcterms:modified xsi:type="dcterms:W3CDTF">2026-01-30T11:17:00Z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