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4D1738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R4-252219</w:t>
        </w:r>
        <w:r w:rsidR="00752A35">
          <w:rPr>
            <w:b/>
            <w:i/>
            <w:noProof/>
            <w:sz w:val="28"/>
          </w:rPr>
          <w:t>1</w:t>
        </w:r>
      </w:fldSimple>
    </w:p>
    <w:p w14:paraId="7CB45193" w14:textId="77777777" w:rsidR="001E41F3" w:rsidRDefault="003E74F6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Dallas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17th Nov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21st Nov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D3EB7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5590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3E74F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37.113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A113B23" w:rsidR="001E41F3" w:rsidRPr="00410371" w:rsidRDefault="003E74F6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014</w:t>
              </w:r>
              <w:r w:rsidR="00752A35">
                <w:rPr>
                  <w:b/>
                  <w:noProof/>
                  <w:sz w:val="28"/>
                </w:rPr>
                <w:t>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3E74F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8681654" w:rsidR="001E41F3" w:rsidRPr="00410371" w:rsidRDefault="003E74F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</w:t>
              </w:r>
              <w:r w:rsidR="00752A35">
                <w:rPr>
                  <w:b/>
                  <w:noProof/>
                  <w:sz w:val="28"/>
                </w:rPr>
                <w:t>7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752A35">
                <w:rPr>
                  <w:b/>
                  <w:noProof/>
                  <w:sz w:val="28"/>
                </w:rPr>
                <w:t>4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20342E1" w:rsidR="00F25D98" w:rsidRDefault="00A8295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3E74F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(TEI16-BDaT_FRC_thp) CR to TS 37.113: Correction of the description of maximum throughput for an FRC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3E74F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Huawei, HiSilicon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2859446" w:rsidR="001E41F3" w:rsidRDefault="00A8295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3E74F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RInImp9-RFmulti, TEI16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3E74F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E5590">
                <w:rPr>
                  <w:noProof/>
                </w:rPr>
                <w:t>2025-11-07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7FBC5FF" w:rsidR="001E41F3" w:rsidRDefault="00752A3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76E3C02" w:rsidR="001E41F3" w:rsidRDefault="003E74F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  <w:r w:rsidR="00752A35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A8B2835" w:rsidR="001E41F3" w:rsidRDefault="00F855A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Corection</w:t>
            </w:r>
            <w:proofErr w:type="spellEnd"/>
            <w:r>
              <w:t xml:space="preserve"> of the description of maximum throughput for an FRC to remove [].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6E93969" w:rsidR="001E41F3" w:rsidRDefault="00F855A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Corection</w:t>
            </w:r>
            <w:proofErr w:type="spellEnd"/>
            <w:r>
              <w:t xml:space="preserve"> of the description of maximum throughput for an FRC to remove [].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FF20DA5" w:rsidR="001E41F3" w:rsidRDefault="00F855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[] would remain in the specification, which is not allowed.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CC98F8D" w:rsidR="001E41F3" w:rsidRDefault="00A829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B94FBD9" w:rsidR="001E41F3" w:rsidRDefault="00A829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D8E95B0" w:rsidR="001E41F3" w:rsidRDefault="00A829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2116352" w:rsidR="001E41F3" w:rsidRDefault="00A829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2898D264" w14:textId="77777777" w:rsidR="00A82958" w:rsidRPr="00DC0757" w:rsidRDefault="00A82958" w:rsidP="00A82958">
      <w:pPr>
        <w:pStyle w:val="Heading3"/>
      </w:pPr>
      <w:bookmarkStart w:id="1" w:name="_Toc21020037"/>
      <w:bookmarkStart w:id="2" w:name="_Toc29763730"/>
      <w:bookmarkStart w:id="3" w:name="_Toc45870716"/>
      <w:bookmarkStart w:id="4" w:name="_Toc61113495"/>
      <w:bookmarkStart w:id="5" w:name="_Toc74844106"/>
      <w:bookmarkStart w:id="6" w:name="_Toc76504085"/>
      <w:bookmarkStart w:id="7" w:name="_Toc130737608"/>
      <w:bookmarkStart w:id="8" w:name="_Toc137309891"/>
      <w:bookmarkStart w:id="9" w:name="_Toc138891166"/>
      <w:bookmarkStart w:id="10" w:name="_Toc155218712"/>
      <w:bookmarkStart w:id="11" w:name="_Toc161845091"/>
      <w:r w:rsidRPr="00DC0757">
        <w:t>6.1.4</w:t>
      </w:r>
      <w:r w:rsidRPr="00DC0757">
        <w:tab/>
        <w:t>NB-IoT performance criteria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09CBFCA8" w14:textId="77777777" w:rsidR="00A82958" w:rsidRPr="00DC0757" w:rsidRDefault="00A82958" w:rsidP="00A82958">
      <w:pPr>
        <w:rPr>
          <w:rFonts w:cs="v4.2.0"/>
        </w:rPr>
      </w:pPr>
      <w:r w:rsidRPr="00DC0757">
        <w:t>The throughput in table 6.1.4-1 is stated relative to the maximum throughput of the FRC. The Maximum throughput for an FRC equals the Payload size / (Number of Resource Unit * time to send one Resource Unit).</w:t>
      </w:r>
    </w:p>
    <w:p w14:paraId="71A86097" w14:textId="77777777" w:rsidR="00A82958" w:rsidRPr="00DC0757" w:rsidRDefault="00A82958" w:rsidP="00A82958">
      <w:pPr>
        <w:rPr>
          <w:rFonts w:cs="v4.2.0"/>
        </w:rPr>
      </w:pPr>
      <w:r w:rsidRPr="00DC0757">
        <w:rPr>
          <w:rFonts w:cs="v4.2.0"/>
        </w:rPr>
        <w:t>The BS Uplink and Downlink paths shall each meet the performance criteria defined in table 6.1.4-1 during the test. If the Uplink and Downlink paths are evaluated as a one loop, then the criterion is two times the throughput reduction shown in table 6.1.4-1. After each test case BS shall operate as intended with no loss of user control function, stored data and the communication link shall be maintained.</w:t>
      </w:r>
    </w:p>
    <w:p w14:paraId="638E7D76" w14:textId="77777777" w:rsidR="00A82958" w:rsidRPr="00DC0757" w:rsidRDefault="00A82958" w:rsidP="00A82958">
      <w:pPr>
        <w:pStyle w:val="TH"/>
      </w:pPr>
      <w:r w:rsidRPr="00DC0757">
        <w:t>Table 6.1.4-1: NB-IoT BS Performance criteria for continuous phenomena for BS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57"/>
        <w:gridCol w:w="2750"/>
        <w:gridCol w:w="2781"/>
      </w:tblGrid>
      <w:tr w:rsidR="00A82958" w:rsidRPr="00DC0757" w14:paraId="5A7483DA" w14:textId="77777777" w:rsidTr="00420124">
        <w:trPr>
          <w:jc w:val="center"/>
        </w:trPr>
        <w:tc>
          <w:tcPr>
            <w:tcW w:w="2257" w:type="dxa"/>
          </w:tcPr>
          <w:p w14:paraId="6C6FF467" w14:textId="77777777" w:rsidR="00A82958" w:rsidRPr="00DC0757" w:rsidRDefault="00A82958" w:rsidP="00420124">
            <w:pPr>
              <w:pStyle w:val="TAH"/>
              <w:rPr>
                <w:rFonts w:cs="Arial"/>
                <w:lang w:eastAsia="ja-JP"/>
              </w:rPr>
            </w:pPr>
            <w:r w:rsidRPr="00DC0757">
              <w:rPr>
                <w:rFonts w:cs="Arial"/>
                <w:lang w:eastAsia="ja-JP"/>
              </w:rPr>
              <w:t>NB-IoT</w:t>
            </w:r>
          </w:p>
          <w:p w14:paraId="1DFFF9C6" w14:textId="77777777" w:rsidR="00A82958" w:rsidRPr="00DC0757" w:rsidRDefault="00A82958" w:rsidP="00420124">
            <w:pPr>
              <w:pStyle w:val="TAH"/>
              <w:rPr>
                <w:rFonts w:cs="Arial"/>
                <w:lang w:eastAsia="ja-JP"/>
              </w:rPr>
            </w:pPr>
            <w:r w:rsidRPr="00DC0757">
              <w:rPr>
                <w:rFonts w:cs="Arial"/>
                <w:lang w:eastAsia="ja-JP"/>
              </w:rPr>
              <w:t>Sub-carrier spacing</w:t>
            </w:r>
          </w:p>
          <w:p w14:paraId="001DD934" w14:textId="77777777" w:rsidR="00A82958" w:rsidRPr="00DC0757" w:rsidRDefault="00A82958" w:rsidP="00420124">
            <w:pPr>
              <w:pStyle w:val="TAH"/>
              <w:rPr>
                <w:rFonts w:cs="Arial"/>
                <w:lang w:eastAsia="ja-JP"/>
              </w:rPr>
            </w:pPr>
            <w:del w:id="12" w:author="Michal Szydelko, Huawei" w:date="2025-10-24T10:58:00Z">
              <w:r w:rsidRPr="00DC0757" w:rsidDel="00FD4BA6">
                <w:rPr>
                  <w:rFonts w:cs="Arial"/>
                  <w:lang w:eastAsia="ja-JP"/>
                </w:rPr>
                <w:delText>[</w:delText>
              </w:r>
            </w:del>
            <w:ins w:id="13" w:author="Michal Szydelko, Huawei" w:date="2025-10-24T10:58:00Z">
              <w:r>
                <w:rPr>
                  <w:rFonts w:cs="Arial"/>
                  <w:lang w:eastAsia="ja-JP"/>
                </w:rPr>
                <w:t>(</w:t>
              </w:r>
            </w:ins>
            <w:r w:rsidRPr="00DC0757">
              <w:rPr>
                <w:rFonts w:cs="Arial"/>
                <w:lang w:eastAsia="ja-JP"/>
              </w:rPr>
              <w:t>kHz</w:t>
            </w:r>
            <w:del w:id="14" w:author="Michal Szydelko, Huawei" w:date="2025-10-24T10:58:00Z">
              <w:r w:rsidRPr="00DC0757" w:rsidDel="00FD4BA6">
                <w:rPr>
                  <w:rFonts w:cs="Arial"/>
                  <w:lang w:eastAsia="ja-JP"/>
                </w:rPr>
                <w:delText>]</w:delText>
              </w:r>
            </w:del>
            <w:ins w:id="15" w:author="Michal Szydelko, Huawei" w:date="2025-10-24T10:58:00Z">
              <w:r>
                <w:rPr>
                  <w:rFonts w:cs="Arial"/>
                  <w:lang w:eastAsia="ja-JP"/>
                </w:rPr>
                <w:t>)</w:t>
              </w:r>
            </w:ins>
          </w:p>
        </w:tc>
        <w:tc>
          <w:tcPr>
            <w:tcW w:w="2750" w:type="dxa"/>
          </w:tcPr>
          <w:p w14:paraId="1422632E" w14:textId="77777777" w:rsidR="00A82958" w:rsidRDefault="00A82958" w:rsidP="00420124">
            <w:pPr>
              <w:pStyle w:val="TAH"/>
              <w:rPr>
                <w:rFonts w:cs="Arial"/>
                <w:lang w:eastAsia="ja-JP"/>
              </w:rPr>
            </w:pPr>
            <w:r w:rsidRPr="00DC0757">
              <w:rPr>
                <w:rFonts w:cs="Arial"/>
                <w:lang w:eastAsia="ja-JP"/>
              </w:rPr>
              <w:t>Reference measurement channel</w:t>
            </w:r>
          </w:p>
          <w:p w14:paraId="0643938A" w14:textId="77777777" w:rsidR="00A82958" w:rsidRPr="00DC0757" w:rsidRDefault="00A82958" w:rsidP="00420124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(as </w:t>
            </w:r>
            <w:r>
              <w:rPr>
                <w:rFonts w:cs="v4.2.0"/>
              </w:rPr>
              <w:t xml:space="preserve">in </w:t>
            </w:r>
            <w:r w:rsidRPr="00DC0757">
              <w:rPr>
                <w:bCs/>
              </w:rPr>
              <w:t>Annex A.1</w:t>
            </w:r>
            <w:r>
              <w:rPr>
                <w:bCs/>
              </w:rPr>
              <w:t>4</w:t>
            </w:r>
            <w:r w:rsidRPr="00DC0757">
              <w:rPr>
                <w:bCs/>
              </w:rPr>
              <w:t xml:space="preserve"> in TS 36.104 [</w:t>
            </w:r>
            <w:r>
              <w:rPr>
                <w:bCs/>
              </w:rPr>
              <w:t>4</w:t>
            </w:r>
            <w:r w:rsidRPr="00DC0757">
              <w:rPr>
                <w:bCs/>
              </w:rPr>
              <w:t>]</w:t>
            </w:r>
            <w:r>
              <w:rPr>
                <w:rFonts w:cs="Arial"/>
                <w:lang w:eastAsia="ja-JP"/>
              </w:rPr>
              <w:t>)</w:t>
            </w:r>
          </w:p>
        </w:tc>
        <w:tc>
          <w:tcPr>
            <w:tcW w:w="2781" w:type="dxa"/>
          </w:tcPr>
          <w:p w14:paraId="697FBCF9" w14:textId="77777777" w:rsidR="00A82958" w:rsidRPr="00DC0757" w:rsidRDefault="00A82958" w:rsidP="00420124">
            <w:pPr>
              <w:pStyle w:val="TAH"/>
              <w:rPr>
                <w:rFonts w:cs="v4.2.0"/>
              </w:rPr>
            </w:pPr>
            <w:r w:rsidRPr="00DC0757">
              <w:rPr>
                <w:rFonts w:cs="v4.2.0"/>
              </w:rPr>
              <w:t>Performance criteria</w:t>
            </w:r>
          </w:p>
          <w:p w14:paraId="6481966B" w14:textId="77777777" w:rsidR="00A82958" w:rsidRPr="00DC0757" w:rsidRDefault="00A82958" w:rsidP="00420124">
            <w:pPr>
              <w:pStyle w:val="TAH"/>
              <w:rPr>
                <w:rFonts w:cs="Arial"/>
                <w:lang w:eastAsia="ja-JP"/>
              </w:rPr>
            </w:pPr>
            <w:r w:rsidRPr="00DC0757">
              <w:rPr>
                <w:rFonts w:cs="v4.2.0"/>
              </w:rPr>
              <w:t>(Note 1, Note 2)</w:t>
            </w:r>
          </w:p>
        </w:tc>
      </w:tr>
      <w:tr w:rsidR="00A82958" w:rsidRPr="00DC0757" w14:paraId="272BB89F" w14:textId="77777777" w:rsidTr="00420124">
        <w:trPr>
          <w:jc w:val="center"/>
        </w:trPr>
        <w:tc>
          <w:tcPr>
            <w:tcW w:w="2257" w:type="dxa"/>
          </w:tcPr>
          <w:p w14:paraId="42F31B23" w14:textId="77777777" w:rsidR="00A82958" w:rsidRPr="00DC0757" w:rsidRDefault="00A82958" w:rsidP="00420124">
            <w:pPr>
              <w:pStyle w:val="TAC"/>
              <w:rPr>
                <w:lang w:eastAsia="ja-JP"/>
              </w:rPr>
            </w:pPr>
            <w:r w:rsidRPr="00DC0757">
              <w:rPr>
                <w:lang w:eastAsia="ja-JP"/>
              </w:rPr>
              <w:t>15</w:t>
            </w:r>
          </w:p>
        </w:tc>
        <w:tc>
          <w:tcPr>
            <w:tcW w:w="2750" w:type="dxa"/>
            <w:vAlign w:val="center"/>
          </w:tcPr>
          <w:p w14:paraId="0364D87F" w14:textId="77777777" w:rsidR="00A82958" w:rsidRPr="00DC0757" w:rsidRDefault="00A82958" w:rsidP="00420124">
            <w:pPr>
              <w:pStyle w:val="TAC"/>
              <w:rPr>
                <w:lang w:eastAsia="ja-JP"/>
              </w:rPr>
            </w:pPr>
            <w:r w:rsidRPr="00DC0757">
              <w:rPr>
                <w:lang w:eastAsia="ja-JP"/>
              </w:rPr>
              <w:t>FRC A14-1</w:t>
            </w:r>
          </w:p>
        </w:tc>
        <w:tc>
          <w:tcPr>
            <w:tcW w:w="2781" w:type="dxa"/>
            <w:vMerge w:val="restart"/>
            <w:vAlign w:val="center"/>
          </w:tcPr>
          <w:p w14:paraId="4ED23E40" w14:textId="77777777" w:rsidR="00A82958" w:rsidRPr="00DC0757" w:rsidRDefault="00A82958" w:rsidP="00420124">
            <w:pPr>
              <w:pStyle w:val="TAC"/>
              <w:rPr>
                <w:rFonts w:cs="v4.2.0"/>
              </w:rPr>
            </w:pPr>
            <w:r w:rsidRPr="00DC0757">
              <w:rPr>
                <w:rFonts w:cs="v4.2.0"/>
              </w:rPr>
              <w:t>Throughput &gt; 95 %</w:t>
            </w:r>
          </w:p>
          <w:p w14:paraId="72AB0D57" w14:textId="77777777" w:rsidR="00A82958" w:rsidRPr="00DC0757" w:rsidRDefault="00A82958" w:rsidP="00420124">
            <w:pPr>
              <w:pStyle w:val="TAC"/>
              <w:rPr>
                <w:lang w:eastAsia="ja-JP"/>
              </w:rPr>
            </w:pPr>
            <w:r w:rsidRPr="00DC0757">
              <w:rPr>
                <w:rFonts w:cs="v4.2.0"/>
              </w:rPr>
              <w:t>No loss of service</w:t>
            </w:r>
          </w:p>
        </w:tc>
      </w:tr>
      <w:tr w:rsidR="00A82958" w:rsidRPr="00DC0757" w14:paraId="5DA988B6" w14:textId="77777777" w:rsidTr="00420124">
        <w:trPr>
          <w:jc w:val="center"/>
        </w:trPr>
        <w:tc>
          <w:tcPr>
            <w:tcW w:w="2257" w:type="dxa"/>
          </w:tcPr>
          <w:p w14:paraId="53566289" w14:textId="77777777" w:rsidR="00A82958" w:rsidRPr="00DC0757" w:rsidRDefault="00A82958" w:rsidP="00420124">
            <w:pPr>
              <w:pStyle w:val="TAC"/>
              <w:rPr>
                <w:lang w:eastAsia="ja-JP"/>
              </w:rPr>
            </w:pPr>
            <w:r w:rsidRPr="00DC0757">
              <w:rPr>
                <w:lang w:eastAsia="ja-JP"/>
              </w:rPr>
              <w:t>3.75</w:t>
            </w:r>
          </w:p>
        </w:tc>
        <w:tc>
          <w:tcPr>
            <w:tcW w:w="2750" w:type="dxa"/>
            <w:vAlign w:val="center"/>
          </w:tcPr>
          <w:p w14:paraId="340EF325" w14:textId="77777777" w:rsidR="00A82958" w:rsidRPr="00DC0757" w:rsidRDefault="00A82958" w:rsidP="00420124">
            <w:pPr>
              <w:pStyle w:val="TAC"/>
              <w:rPr>
                <w:lang w:eastAsia="ja-JP"/>
              </w:rPr>
            </w:pPr>
            <w:r w:rsidRPr="00DC0757">
              <w:rPr>
                <w:lang w:eastAsia="ja-JP"/>
              </w:rPr>
              <w:t>FRC A14-2</w:t>
            </w:r>
          </w:p>
        </w:tc>
        <w:tc>
          <w:tcPr>
            <w:tcW w:w="2781" w:type="dxa"/>
            <w:vMerge/>
            <w:vAlign w:val="center"/>
          </w:tcPr>
          <w:p w14:paraId="3C928FF5" w14:textId="77777777" w:rsidR="00A82958" w:rsidRPr="00DC0757" w:rsidRDefault="00A82958" w:rsidP="00420124">
            <w:pPr>
              <w:pStyle w:val="TAC"/>
              <w:rPr>
                <w:lang w:eastAsia="ja-JP"/>
              </w:rPr>
            </w:pPr>
          </w:p>
        </w:tc>
      </w:tr>
    </w:tbl>
    <w:p w14:paraId="4BEE9EBC" w14:textId="77777777" w:rsidR="00A82958" w:rsidRPr="00DC0757" w:rsidRDefault="00A82958" w:rsidP="00A82958"/>
    <w:p w14:paraId="1C4C6C5D" w14:textId="77777777" w:rsidR="00A82958" w:rsidRPr="00DC0757" w:rsidRDefault="00A82958" w:rsidP="00A82958">
      <w:pPr>
        <w:pStyle w:val="NO"/>
      </w:pPr>
      <w:r w:rsidRPr="00DC0757">
        <w:t>NOTE 1:</w:t>
      </w:r>
      <w:r w:rsidRPr="00DC0757">
        <w:tab/>
        <w:t>The performance criteria, "Throughput &gt; 95 % / No loss of service", applies also if a bearer with another characteristics is used in the test.</w:t>
      </w:r>
    </w:p>
    <w:p w14:paraId="3AE5EC00" w14:textId="77777777" w:rsidR="00A82958" w:rsidRPr="00DC0757" w:rsidRDefault="00A82958" w:rsidP="00A82958">
      <w:pPr>
        <w:pStyle w:val="NO"/>
      </w:pPr>
      <w:r w:rsidRPr="00DC0757">
        <w:t>NOTE 2:</w:t>
      </w:r>
      <w:r w:rsidRPr="00DC0757">
        <w:tab/>
        <w:t>The performance criteria, "Throughput &gt; 90 % / No loss of service", applies instead if the Uplink and Downlink paths are evaluated as a one loop.</w:t>
      </w:r>
    </w:p>
    <w:p w14:paraId="219B8907" w14:textId="77777777" w:rsidR="00A82958" w:rsidRPr="00DC0757" w:rsidRDefault="00A82958" w:rsidP="00A82958">
      <w:pPr>
        <w:pStyle w:val="Heading3"/>
      </w:pPr>
      <w:bookmarkStart w:id="16" w:name="_Toc21020038"/>
      <w:bookmarkStart w:id="17" w:name="_Toc29763731"/>
      <w:bookmarkStart w:id="18" w:name="_Toc45870717"/>
      <w:bookmarkStart w:id="19" w:name="_Toc61113496"/>
      <w:bookmarkStart w:id="20" w:name="_Toc74844107"/>
      <w:bookmarkStart w:id="21" w:name="_Toc76504086"/>
      <w:bookmarkStart w:id="22" w:name="_Toc130737609"/>
      <w:bookmarkStart w:id="23" w:name="_Toc137309892"/>
      <w:bookmarkStart w:id="24" w:name="_Toc138891167"/>
      <w:bookmarkStart w:id="25" w:name="_Toc155218713"/>
      <w:bookmarkStart w:id="26" w:name="_Toc161845092"/>
      <w:r w:rsidRPr="00DC0757">
        <w:t>6.1.5</w:t>
      </w:r>
      <w:r w:rsidRPr="00DC0757">
        <w:tab/>
        <w:t>NR performance criteria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66E4A0E4" w14:textId="77777777" w:rsidR="00A82958" w:rsidRPr="00DC0757" w:rsidRDefault="00A82958" w:rsidP="00A82958">
      <w:pPr>
        <w:rPr>
          <w:rFonts w:cs="v4.2.0"/>
        </w:rPr>
      </w:pPr>
      <w:r w:rsidRPr="00DC0757">
        <w:t xml:space="preserve">The throughput in table 6.1.5-1 is stated relative to the maximum throughput of the FRC. The maximum throughput for an FRC is </w:t>
      </w:r>
      <w:ins w:id="27" w:author="Michal Szydelko, Huawei" w:date="2025-10-24T11:18:00Z">
        <w:r>
          <w:t xml:space="preserve">as defined in </w:t>
        </w:r>
        <w:r w:rsidRPr="00DC0757">
          <w:rPr>
            <w:rFonts w:cs="v4.2.0"/>
          </w:rPr>
          <w:t>TS 38.104 [35], annex A.1</w:t>
        </w:r>
      </w:ins>
      <w:del w:id="28" w:author="Michal Szydelko, Huawei" w:date="2025-10-24T11:18:00Z">
        <w:r w:rsidRPr="00DC0757" w:rsidDel="00184513">
          <w:delText>equal to the [payload size * the number of uplink subframes per second]</w:delText>
        </w:r>
      </w:del>
      <w:r w:rsidRPr="00DC0757">
        <w:t>.</w:t>
      </w: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20346D" w14:textId="77777777" w:rsidR="009E7306" w:rsidRDefault="009E7306">
      <w:r>
        <w:separator/>
      </w:r>
    </w:p>
  </w:endnote>
  <w:endnote w:type="continuationSeparator" w:id="0">
    <w:p w14:paraId="566C32AC" w14:textId="77777777" w:rsidR="009E7306" w:rsidRDefault="009E73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79D086" w14:textId="77777777" w:rsidR="009E7306" w:rsidRDefault="009E7306">
      <w:r>
        <w:separator/>
      </w:r>
    </w:p>
  </w:footnote>
  <w:footnote w:type="continuationSeparator" w:id="0">
    <w:p w14:paraId="51334FF7" w14:textId="77777777" w:rsidR="009E7306" w:rsidRDefault="009E73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chal Szydelko, Huawei">
    <w15:presenceInfo w15:providerId="None" w15:userId="Michal Szydelko, 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3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E5590"/>
    <w:rsid w:val="00305409"/>
    <w:rsid w:val="003609EF"/>
    <w:rsid w:val="0036231A"/>
    <w:rsid w:val="00374DD4"/>
    <w:rsid w:val="00386332"/>
    <w:rsid w:val="003E1A36"/>
    <w:rsid w:val="003E74F6"/>
    <w:rsid w:val="00410371"/>
    <w:rsid w:val="0041411A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E2C44"/>
    <w:rsid w:val="00621188"/>
    <w:rsid w:val="006257ED"/>
    <w:rsid w:val="00653DE4"/>
    <w:rsid w:val="00661C9C"/>
    <w:rsid w:val="00665C47"/>
    <w:rsid w:val="00695808"/>
    <w:rsid w:val="006B46FB"/>
    <w:rsid w:val="006E21FB"/>
    <w:rsid w:val="00721D78"/>
    <w:rsid w:val="00752A35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E7306"/>
    <w:rsid w:val="009F734F"/>
    <w:rsid w:val="00A246B6"/>
    <w:rsid w:val="00A47E70"/>
    <w:rsid w:val="00A50CF0"/>
    <w:rsid w:val="00A7671C"/>
    <w:rsid w:val="00A82958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962A7"/>
    <w:rsid w:val="00DE34CF"/>
    <w:rsid w:val="00E13F3D"/>
    <w:rsid w:val="00E34898"/>
    <w:rsid w:val="00EB09B7"/>
    <w:rsid w:val="00EE7D7C"/>
    <w:rsid w:val="00F25D98"/>
    <w:rsid w:val="00F300FB"/>
    <w:rsid w:val="00F370D2"/>
    <w:rsid w:val="00F855A3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633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38633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38633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8633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8633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8633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86332"/>
    <w:pPr>
      <w:outlineLvl w:val="5"/>
    </w:pPr>
  </w:style>
  <w:style w:type="paragraph" w:styleId="Heading7">
    <w:name w:val="heading 7"/>
    <w:basedOn w:val="H6"/>
    <w:next w:val="Normal"/>
    <w:qFormat/>
    <w:rsid w:val="00386332"/>
    <w:pPr>
      <w:outlineLvl w:val="6"/>
    </w:pPr>
  </w:style>
  <w:style w:type="paragraph" w:styleId="Heading8">
    <w:name w:val="heading 8"/>
    <w:basedOn w:val="Heading1"/>
    <w:next w:val="Normal"/>
    <w:qFormat/>
    <w:rsid w:val="0038633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8633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86332"/>
    <w:pPr>
      <w:spacing w:before="180"/>
      <w:ind w:left="2693" w:hanging="2693"/>
    </w:pPr>
    <w:rPr>
      <w:b/>
    </w:rPr>
  </w:style>
  <w:style w:type="paragraph" w:styleId="TOC1">
    <w:name w:val="toc 1"/>
    <w:semiHidden/>
    <w:rsid w:val="0038633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38633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86332"/>
    <w:pPr>
      <w:ind w:left="1701" w:hanging="1701"/>
    </w:pPr>
  </w:style>
  <w:style w:type="paragraph" w:styleId="TOC4">
    <w:name w:val="toc 4"/>
    <w:basedOn w:val="TOC3"/>
    <w:semiHidden/>
    <w:rsid w:val="00386332"/>
    <w:pPr>
      <w:ind w:left="1418" w:hanging="1418"/>
    </w:pPr>
  </w:style>
  <w:style w:type="paragraph" w:styleId="TOC3">
    <w:name w:val="toc 3"/>
    <w:basedOn w:val="TOC2"/>
    <w:semiHidden/>
    <w:rsid w:val="00386332"/>
    <w:pPr>
      <w:ind w:left="1134" w:hanging="1134"/>
    </w:pPr>
  </w:style>
  <w:style w:type="paragraph" w:styleId="TOC2">
    <w:name w:val="toc 2"/>
    <w:basedOn w:val="TOC1"/>
    <w:semiHidden/>
    <w:rsid w:val="0038633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86332"/>
    <w:pPr>
      <w:ind w:left="284"/>
    </w:pPr>
  </w:style>
  <w:style w:type="paragraph" w:styleId="Index1">
    <w:name w:val="index 1"/>
    <w:basedOn w:val="Normal"/>
    <w:semiHidden/>
    <w:rsid w:val="00386332"/>
    <w:pPr>
      <w:keepLines/>
      <w:spacing w:after="0"/>
    </w:pPr>
  </w:style>
  <w:style w:type="paragraph" w:customStyle="1" w:styleId="ZH">
    <w:name w:val="ZH"/>
    <w:rsid w:val="0038633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386332"/>
    <w:pPr>
      <w:outlineLvl w:val="9"/>
    </w:pPr>
  </w:style>
  <w:style w:type="paragraph" w:styleId="ListNumber2">
    <w:name w:val="List Number 2"/>
    <w:basedOn w:val="ListNumber"/>
    <w:rsid w:val="00386332"/>
    <w:pPr>
      <w:ind w:left="851"/>
    </w:pPr>
  </w:style>
  <w:style w:type="paragraph" w:styleId="Header">
    <w:name w:val="header"/>
    <w:rsid w:val="0038633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386332"/>
    <w:rPr>
      <w:b/>
      <w:position w:val="6"/>
      <w:sz w:val="16"/>
    </w:rPr>
  </w:style>
  <w:style w:type="paragraph" w:styleId="FootnoteText">
    <w:name w:val="footnote text"/>
    <w:basedOn w:val="Normal"/>
    <w:semiHidden/>
    <w:rsid w:val="0038633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386332"/>
    <w:rPr>
      <w:b/>
    </w:rPr>
  </w:style>
  <w:style w:type="paragraph" w:customStyle="1" w:styleId="TAC">
    <w:name w:val="TAC"/>
    <w:basedOn w:val="TAL"/>
    <w:link w:val="TACChar"/>
    <w:qFormat/>
    <w:rsid w:val="00386332"/>
    <w:pPr>
      <w:jc w:val="center"/>
    </w:pPr>
  </w:style>
  <w:style w:type="paragraph" w:customStyle="1" w:styleId="TF">
    <w:name w:val="TF"/>
    <w:basedOn w:val="TH"/>
    <w:rsid w:val="00386332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386332"/>
    <w:pPr>
      <w:keepLines/>
      <w:ind w:left="1135" w:hanging="851"/>
    </w:pPr>
  </w:style>
  <w:style w:type="paragraph" w:styleId="TOC9">
    <w:name w:val="toc 9"/>
    <w:basedOn w:val="TOC8"/>
    <w:semiHidden/>
    <w:rsid w:val="00386332"/>
    <w:pPr>
      <w:ind w:left="1418" w:hanging="1418"/>
    </w:pPr>
  </w:style>
  <w:style w:type="paragraph" w:customStyle="1" w:styleId="EX">
    <w:name w:val="EX"/>
    <w:basedOn w:val="Normal"/>
    <w:rsid w:val="00386332"/>
    <w:pPr>
      <w:keepLines/>
      <w:ind w:left="1702" w:hanging="1418"/>
    </w:pPr>
  </w:style>
  <w:style w:type="paragraph" w:customStyle="1" w:styleId="FP">
    <w:name w:val="FP"/>
    <w:basedOn w:val="Normal"/>
    <w:rsid w:val="00386332"/>
    <w:pPr>
      <w:spacing w:after="0"/>
    </w:pPr>
  </w:style>
  <w:style w:type="paragraph" w:customStyle="1" w:styleId="LD">
    <w:name w:val="LD"/>
    <w:rsid w:val="0038633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86332"/>
    <w:pPr>
      <w:spacing w:after="0"/>
    </w:pPr>
  </w:style>
  <w:style w:type="paragraph" w:customStyle="1" w:styleId="EW">
    <w:name w:val="EW"/>
    <w:basedOn w:val="EX"/>
    <w:rsid w:val="00386332"/>
    <w:pPr>
      <w:spacing w:after="0"/>
    </w:pPr>
  </w:style>
  <w:style w:type="paragraph" w:styleId="TOC6">
    <w:name w:val="toc 6"/>
    <w:basedOn w:val="TOC5"/>
    <w:next w:val="Normal"/>
    <w:semiHidden/>
    <w:rsid w:val="00386332"/>
    <w:pPr>
      <w:ind w:left="1985" w:hanging="1985"/>
    </w:pPr>
  </w:style>
  <w:style w:type="paragraph" w:styleId="TOC7">
    <w:name w:val="toc 7"/>
    <w:basedOn w:val="TOC6"/>
    <w:next w:val="Normal"/>
    <w:semiHidden/>
    <w:rsid w:val="00386332"/>
    <w:pPr>
      <w:ind w:left="2268" w:hanging="2268"/>
    </w:pPr>
  </w:style>
  <w:style w:type="paragraph" w:styleId="ListBullet2">
    <w:name w:val="List Bullet 2"/>
    <w:basedOn w:val="ListBullet"/>
    <w:rsid w:val="00386332"/>
    <w:pPr>
      <w:ind w:left="851"/>
    </w:pPr>
  </w:style>
  <w:style w:type="paragraph" w:styleId="ListBullet3">
    <w:name w:val="List Bullet 3"/>
    <w:basedOn w:val="ListBullet2"/>
    <w:rsid w:val="00386332"/>
    <w:pPr>
      <w:ind w:left="1135"/>
    </w:pPr>
  </w:style>
  <w:style w:type="paragraph" w:styleId="ListNumber">
    <w:name w:val="List Number"/>
    <w:basedOn w:val="List"/>
    <w:rsid w:val="00386332"/>
  </w:style>
  <w:style w:type="paragraph" w:customStyle="1" w:styleId="EQ">
    <w:name w:val="EQ"/>
    <w:basedOn w:val="Normal"/>
    <w:next w:val="Normal"/>
    <w:rsid w:val="0038633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38633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8633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863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86332"/>
    <w:pPr>
      <w:jc w:val="right"/>
    </w:pPr>
  </w:style>
  <w:style w:type="paragraph" w:customStyle="1" w:styleId="H6">
    <w:name w:val="H6"/>
    <w:basedOn w:val="Heading5"/>
    <w:next w:val="Normal"/>
    <w:rsid w:val="0038633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86332"/>
    <w:pPr>
      <w:ind w:left="851" w:hanging="851"/>
    </w:pPr>
  </w:style>
  <w:style w:type="paragraph" w:customStyle="1" w:styleId="TAL">
    <w:name w:val="TAL"/>
    <w:basedOn w:val="Normal"/>
    <w:rsid w:val="0038633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8633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8633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8633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8633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86332"/>
    <w:pPr>
      <w:framePr w:wrap="notBeside" w:y="16161"/>
    </w:pPr>
  </w:style>
  <w:style w:type="character" w:customStyle="1" w:styleId="ZGSM">
    <w:name w:val="ZGSM"/>
    <w:rsid w:val="00386332"/>
  </w:style>
  <w:style w:type="paragraph" w:styleId="List2">
    <w:name w:val="List 2"/>
    <w:basedOn w:val="List"/>
    <w:rsid w:val="00386332"/>
    <w:pPr>
      <w:ind w:left="851"/>
    </w:pPr>
  </w:style>
  <w:style w:type="paragraph" w:customStyle="1" w:styleId="ZG">
    <w:name w:val="ZG"/>
    <w:rsid w:val="0038633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386332"/>
    <w:pPr>
      <w:ind w:left="1135"/>
    </w:pPr>
  </w:style>
  <w:style w:type="paragraph" w:styleId="List4">
    <w:name w:val="List 4"/>
    <w:basedOn w:val="List3"/>
    <w:rsid w:val="00386332"/>
    <w:pPr>
      <w:ind w:left="1418"/>
    </w:pPr>
  </w:style>
  <w:style w:type="paragraph" w:styleId="List5">
    <w:name w:val="List 5"/>
    <w:basedOn w:val="List4"/>
    <w:rsid w:val="00386332"/>
    <w:pPr>
      <w:ind w:left="1702"/>
    </w:pPr>
  </w:style>
  <w:style w:type="paragraph" w:customStyle="1" w:styleId="EditorsNote">
    <w:name w:val="Editor's Note"/>
    <w:basedOn w:val="NO"/>
    <w:rsid w:val="00386332"/>
    <w:rPr>
      <w:color w:val="FF0000"/>
    </w:rPr>
  </w:style>
  <w:style w:type="paragraph" w:styleId="List">
    <w:name w:val="List"/>
    <w:basedOn w:val="Normal"/>
    <w:rsid w:val="00386332"/>
    <w:pPr>
      <w:ind w:left="568" w:hanging="284"/>
    </w:pPr>
  </w:style>
  <w:style w:type="paragraph" w:styleId="ListBullet">
    <w:name w:val="List Bullet"/>
    <w:basedOn w:val="List"/>
    <w:rsid w:val="00386332"/>
  </w:style>
  <w:style w:type="paragraph" w:styleId="ListBullet4">
    <w:name w:val="List Bullet 4"/>
    <w:basedOn w:val="ListBullet3"/>
    <w:rsid w:val="00386332"/>
    <w:pPr>
      <w:ind w:left="1418"/>
    </w:pPr>
  </w:style>
  <w:style w:type="paragraph" w:styleId="ListBullet5">
    <w:name w:val="List Bullet 5"/>
    <w:basedOn w:val="ListBullet4"/>
    <w:rsid w:val="00386332"/>
    <w:pPr>
      <w:ind w:left="1702"/>
    </w:pPr>
  </w:style>
  <w:style w:type="paragraph" w:customStyle="1" w:styleId="B1">
    <w:name w:val="B1"/>
    <w:basedOn w:val="List"/>
    <w:rsid w:val="00386332"/>
  </w:style>
  <w:style w:type="paragraph" w:customStyle="1" w:styleId="B2">
    <w:name w:val="B2"/>
    <w:basedOn w:val="List2"/>
    <w:rsid w:val="00386332"/>
  </w:style>
  <w:style w:type="paragraph" w:customStyle="1" w:styleId="B3">
    <w:name w:val="B3"/>
    <w:basedOn w:val="List3"/>
    <w:rsid w:val="00386332"/>
  </w:style>
  <w:style w:type="paragraph" w:customStyle="1" w:styleId="B4">
    <w:name w:val="B4"/>
    <w:basedOn w:val="List4"/>
    <w:rsid w:val="00386332"/>
  </w:style>
  <w:style w:type="paragraph" w:customStyle="1" w:styleId="B5">
    <w:name w:val="B5"/>
    <w:basedOn w:val="List5"/>
    <w:rsid w:val="00386332"/>
  </w:style>
  <w:style w:type="paragraph" w:styleId="Footer">
    <w:name w:val="footer"/>
    <w:basedOn w:val="Header"/>
    <w:rsid w:val="00386332"/>
    <w:pPr>
      <w:jc w:val="center"/>
    </w:pPr>
    <w:rPr>
      <w:i/>
    </w:rPr>
  </w:style>
  <w:style w:type="paragraph" w:customStyle="1" w:styleId="ZTD">
    <w:name w:val="ZTD"/>
    <w:basedOn w:val="ZB"/>
    <w:rsid w:val="0038633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CChar">
    <w:name w:val="TAC Char"/>
    <w:link w:val="TAC"/>
    <w:qFormat/>
    <w:rsid w:val="00A82958"/>
    <w:rPr>
      <w:rFonts w:ascii="Arial" w:hAnsi="Arial"/>
      <w:sz w:val="18"/>
      <w:lang w:val="en-GB" w:eastAsia="en-GB"/>
    </w:rPr>
  </w:style>
  <w:style w:type="character" w:customStyle="1" w:styleId="THChar">
    <w:name w:val="TH Char"/>
    <w:link w:val="TH"/>
    <w:qFormat/>
    <w:rsid w:val="00A82958"/>
    <w:rPr>
      <w:rFonts w:ascii="Arial" w:hAnsi="Arial"/>
      <w:b/>
      <w:lang w:val="en-GB" w:eastAsia="en-GB"/>
    </w:rPr>
  </w:style>
  <w:style w:type="character" w:customStyle="1" w:styleId="TAHCar">
    <w:name w:val="TAH Car"/>
    <w:link w:val="TAH"/>
    <w:qFormat/>
    <w:rsid w:val="00A82958"/>
    <w:rPr>
      <w:rFonts w:ascii="Arial" w:hAnsi="Arial"/>
      <w:b/>
      <w:sz w:val="18"/>
      <w:lang w:val="en-GB" w:eastAsia="en-GB"/>
    </w:rPr>
  </w:style>
  <w:style w:type="character" w:customStyle="1" w:styleId="NOChar">
    <w:name w:val="NO Char"/>
    <w:link w:val="NO"/>
    <w:qFormat/>
    <w:rsid w:val="00A82958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628</Words>
  <Characters>3585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Michal Szydelko</cp:lastModifiedBy>
  <cp:revision>2</cp:revision>
  <cp:lastPrinted>1899-12-31T23:00:00Z</cp:lastPrinted>
  <dcterms:created xsi:type="dcterms:W3CDTF">2025-11-21T21:07:00Z</dcterms:created>
  <dcterms:modified xsi:type="dcterms:W3CDTF">2025-11-21T21:07:00Z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117</vt:lpwstr>
  </property>
  <property fmtid="{D5CDD505-2E9C-101B-9397-08002B2CF9AE}" pid="4" name="MtgTitle">
    <vt:lpwstr/>
  </property>
  <property fmtid="{D5CDD505-2E9C-101B-9397-08002B2CF9AE}" pid="5" name="Location">
    <vt:lpwstr>Dallas</vt:lpwstr>
  </property>
  <property fmtid="{D5CDD505-2E9C-101B-9397-08002B2CF9AE}" pid="6" name="Country">
    <vt:lpwstr>United States</vt:lpwstr>
  </property>
  <property fmtid="{D5CDD505-2E9C-101B-9397-08002B2CF9AE}" pid="7" name="StartDate">
    <vt:lpwstr>17th Nov 2025</vt:lpwstr>
  </property>
  <property fmtid="{D5CDD505-2E9C-101B-9397-08002B2CF9AE}" pid="8" name="EndDate">
    <vt:lpwstr>21st Nov 2025</vt:lpwstr>
  </property>
  <property fmtid="{D5CDD505-2E9C-101B-9397-08002B2CF9AE}" pid="9" name="Tdoc#">
    <vt:lpwstr>R4-2522190</vt:lpwstr>
  </property>
  <property fmtid="{D5CDD505-2E9C-101B-9397-08002B2CF9AE}" pid="10" name="Spec#">
    <vt:lpwstr>37.113</vt:lpwstr>
  </property>
  <property fmtid="{D5CDD505-2E9C-101B-9397-08002B2CF9AE}" pid="11" name="Cr#">
    <vt:lpwstr>0144</vt:lpwstr>
  </property>
  <property fmtid="{D5CDD505-2E9C-101B-9397-08002B2CF9AE}" pid="12" name="Revision">
    <vt:lpwstr>-</vt:lpwstr>
  </property>
  <property fmtid="{D5CDD505-2E9C-101B-9397-08002B2CF9AE}" pid="13" name="Version">
    <vt:lpwstr>16.6.0</vt:lpwstr>
  </property>
  <property fmtid="{D5CDD505-2E9C-101B-9397-08002B2CF9AE}" pid="14" name="CrTitle">
    <vt:lpwstr>(TEI16-BDaT_FRC_thp) CR to TS 37.113: Correction of the description of maximum throughput for an FRC</vt:lpwstr>
  </property>
  <property fmtid="{D5CDD505-2E9C-101B-9397-08002B2CF9AE}" pid="15" name="SourceIfWg">
    <vt:lpwstr>Huawei, HiSilicon</vt:lpwstr>
  </property>
  <property fmtid="{D5CDD505-2E9C-101B-9397-08002B2CF9AE}" pid="16" name="SourceIfTsg">
    <vt:lpwstr/>
  </property>
  <property fmtid="{D5CDD505-2E9C-101B-9397-08002B2CF9AE}" pid="17" name="RelatedWis">
    <vt:lpwstr>RInImp9-RFmulti, TEI16</vt:lpwstr>
  </property>
  <property fmtid="{D5CDD505-2E9C-101B-9397-08002B2CF9AE}" pid="18" name="Cat">
    <vt:lpwstr>F</vt:lpwstr>
  </property>
  <property fmtid="{D5CDD505-2E9C-101B-9397-08002B2CF9AE}" pid="19" name="ResDate">
    <vt:lpwstr>2025-11-07</vt:lpwstr>
  </property>
  <property fmtid="{D5CDD505-2E9C-101B-9397-08002B2CF9AE}" pid="20" name="Release">
    <vt:lpwstr>Rel-16</vt:lpwstr>
  </property>
</Properties>
</file>