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IMS_RES-CT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Extension of registration timer due to overload control Cx/Dx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5.4.1.2.x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CP-253094</vt:lpwstr>
  </property>
  <property fmtid="{D5CDD505-2E9C-101B-9397-08002B2CF9AE}" pid="19" name="CrpackTitle">
    <vt:lpwstr>CR pack on IMS_RES-CT</vt:lpwstr>
  </property>
  <property fmtid="{D5CDD505-2E9C-101B-9397-08002B2CF9AE}" pid="20" name="Agenda#">
    <vt:lpwstr>19.67</vt:lpwstr>
  </property>
  <property fmtid="{D5CDD505-2E9C-101B-9397-08002B2CF9AE}" pid="21" name="Source">
    <vt:lpwstr>CT1</vt:lpwstr>
  </property>
</Properties>
</file>