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DA1A0C" w14:textId="77777777" w:rsidR="009C1756" w:rsidRPr="009C1756" w:rsidRDefault="009C1756" w:rsidP="009C1756">
      <w:pPr>
        <w:pStyle w:val="CRCoverPage"/>
        <w:tabs>
          <w:tab w:val="right" w:pos="9639"/>
        </w:tabs>
        <w:spacing w:after="0"/>
        <w:rPr>
          <w:b/>
          <w:noProof/>
          <w:color w:val="D9D9D9" w:themeColor="background1" w:themeShade="D9"/>
          <w:sz w:val="24"/>
        </w:rPr>
      </w:pPr>
    </w:p>
    <w:p w14:paraId="576A9082" w14:textId="2E36BCD2" w:rsidR="009C1756" w:rsidRPr="00BC1240" w:rsidRDefault="009C1756" w:rsidP="009C1756">
      <w:pPr>
        <w:pStyle w:val="CRCoverPage"/>
        <w:tabs>
          <w:tab w:val="right" w:pos="9639"/>
        </w:tabs>
        <w:spacing w:after="0"/>
        <w:rPr>
          <w:b/>
          <w:noProof/>
          <w:sz w:val="24"/>
        </w:rPr>
      </w:pPr>
      <w:r w:rsidRPr="00BC1240">
        <w:rPr>
          <w:b/>
          <w:noProof/>
          <w:sz w:val="24"/>
        </w:rPr>
        <w:t>3GPP TSG-SA WG6 Meeting #</w:t>
      </w:r>
      <w:r>
        <w:rPr>
          <w:b/>
          <w:noProof/>
          <w:sz w:val="24"/>
        </w:rPr>
        <w:t>31</w:t>
      </w:r>
      <w:r>
        <w:rPr>
          <w:b/>
          <w:noProof/>
          <w:sz w:val="24"/>
        </w:rPr>
        <w:tab/>
        <w:t>S6-190891</w:t>
      </w:r>
    </w:p>
    <w:p w14:paraId="1BBBF0D6" w14:textId="77777777" w:rsidR="009C1756" w:rsidRDefault="009C1756" w:rsidP="009C1756">
      <w:pPr>
        <w:pStyle w:val="Header"/>
        <w:tabs>
          <w:tab w:val="right" w:pos="9639"/>
        </w:tabs>
        <w:rPr>
          <w:b/>
          <w:noProof/>
          <w:sz w:val="24"/>
        </w:rPr>
      </w:pPr>
      <w:r w:rsidRPr="00D912BC">
        <w:rPr>
          <w:rFonts w:ascii="Arial" w:hAnsi="Arial" w:cs="Arial"/>
          <w:b/>
        </w:rPr>
        <w:t>B</w:t>
      </w:r>
      <w:r>
        <w:rPr>
          <w:rFonts w:ascii="Arial" w:hAnsi="Arial" w:cs="Arial"/>
          <w:b/>
        </w:rPr>
        <w:t>ruges</w:t>
      </w:r>
      <w:r w:rsidRPr="00D912BC">
        <w:rPr>
          <w:rFonts w:ascii="Arial" w:hAnsi="Arial" w:cs="Arial"/>
          <w:b/>
        </w:rPr>
        <w:t xml:space="preserve">, </w:t>
      </w:r>
      <w:r>
        <w:rPr>
          <w:rFonts w:ascii="Arial" w:hAnsi="Arial" w:cs="Arial"/>
          <w:b/>
        </w:rPr>
        <w:t>Belgium</w:t>
      </w:r>
      <w:r w:rsidRPr="00D912BC">
        <w:rPr>
          <w:rFonts w:ascii="Arial" w:hAnsi="Arial" w:cs="Arial"/>
          <w:b/>
        </w:rPr>
        <w:t xml:space="preserve"> </w:t>
      </w:r>
      <w:r>
        <w:rPr>
          <w:rFonts w:ascii="Arial" w:hAnsi="Arial" w:cs="Arial"/>
          <w:b/>
        </w:rPr>
        <w:t>20</w:t>
      </w:r>
      <w:r w:rsidRPr="003B236F">
        <w:rPr>
          <w:rFonts w:ascii="Arial" w:hAnsi="Arial" w:cs="Arial"/>
          <w:b/>
          <w:vertAlign w:val="superscript"/>
        </w:rPr>
        <w:t>th</w:t>
      </w:r>
      <w:r>
        <w:rPr>
          <w:rFonts w:ascii="Arial" w:hAnsi="Arial" w:cs="Arial"/>
          <w:b/>
        </w:rPr>
        <w:t xml:space="preserve"> </w:t>
      </w:r>
      <w:r w:rsidRPr="008C5D9A">
        <w:rPr>
          <w:rFonts w:ascii="Arial" w:hAnsi="Arial" w:cs="Arial"/>
          <w:b/>
        </w:rPr>
        <w:t xml:space="preserve">– </w:t>
      </w:r>
      <w:r>
        <w:rPr>
          <w:rFonts w:ascii="Arial" w:hAnsi="Arial" w:cs="Arial"/>
          <w:b/>
        </w:rPr>
        <w:t>24</w:t>
      </w:r>
      <w:r w:rsidRPr="003B236F">
        <w:rPr>
          <w:rFonts w:ascii="Arial" w:hAnsi="Arial" w:cs="Arial"/>
          <w:b/>
          <w:vertAlign w:val="superscript"/>
        </w:rPr>
        <w:t>th</w:t>
      </w:r>
      <w:r>
        <w:rPr>
          <w:rFonts w:ascii="Arial" w:hAnsi="Arial" w:cs="Arial"/>
          <w:b/>
        </w:rPr>
        <w:t xml:space="preserve"> May</w:t>
      </w:r>
      <w:r w:rsidRPr="008C5D9A">
        <w:rPr>
          <w:rFonts w:ascii="Arial" w:hAnsi="Arial" w:cs="Arial"/>
          <w:b/>
        </w:rPr>
        <w:t xml:space="preserve"> </w:t>
      </w:r>
      <w:r w:rsidRPr="00C531A3">
        <w:rPr>
          <w:rFonts w:ascii="Arial" w:hAnsi="Arial" w:cs="Arial"/>
          <w:b/>
          <w:bCs/>
          <w:sz w:val="22"/>
        </w:rPr>
        <w:t>201</w:t>
      </w:r>
      <w:r>
        <w:rPr>
          <w:rFonts w:ascii="Arial" w:hAnsi="Arial" w:cs="Arial"/>
          <w:b/>
          <w:bCs/>
          <w:sz w:val="22"/>
        </w:rPr>
        <w:t>9</w:t>
      </w:r>
      <w:r>
        <w:rPr>
          <w:rFonts w:ascii="Arial" w:hAnsi="Arial" w:cs="Arial"/>
          <w:b/>
          <w:bCs/>
          <w:sz w:val="22"/>
        </w:rPr>
        <w:tab/>
      </w:r>
      <w:r>
        <w:rPr>
          <w:b/>
          <w:noProof/>
          <w:sz w:val="24"/>
        </w:rPr>
        <w:tab/>
        <w:t>(revision of S6-19x</w:t>
      </w:r>
      <w:r w:rsidRPr="00BC1240">
        <w:rPr>
          <w:b/>
          <w:noProof/>
          <w:sz w:val="24"/>
        </w:rPr>
        <w:t>xxx)</w:t>
      </w:r>
    </w:p>
    <w:p w14:paraId="50469BC9" w14:textId="74C0A29E" w:rsidR="003B4049" w:rsidRPr="009C1756" w:rsidRDefault="00F56489" w:rsidP="009C1756">
      <w:pPr>
        <w:tabs>
          <w:tab w:val="right" w:pos="9638"/>
        </w:tabs>
        <w:rPr>
          <w:rFonts w:ascii="Arial" w:hAnsi="Arial" w:cs="Arial"/>
          <w:b/>
          <w:bCs/>
          <w:color w:val="F2F2F2" w:themeColor="background1" w:themeShade="F2"/>
          <w:sz w:val="24"/>
          <w:szCs w:val="24"/>
        </w:rPr>
      </w:pPr>
      <w:r w:rsidRPr="009C1756">
        <w:rPr>
          <w:rFonts w:ascii="Arial" w:hAnsi="Arial" w:cs="Arial"/>
          <w:b/>
          <w:bCs/>
          <w:color w:val="F2F2F2" w:themeColor="background1" w:themeShade="F2"/>
          <w:sz w:val="24"/>
          <w:szCs w:val="24"/>
        </w:rPr>
        <w:t>SA WG3 LI Meeting #7</w:t>
      </w:r>
      <w:r w:rsidR="00216CE5" w:rsidRPr="009C1756">
        <w:rPr>
          <w:rFonts w:ascii="Arial" w:hAnsi="Arial" w:cs="Arial"/>
          <w:b/>
          <w:bCs/>
          <w:color w:val="F2F2F2" w:themeColor="background1" w:themeShade="F2"/>
          <w:sz w:val="24"/>
          <w:szCs w:val="24"/>
        </w:rPr>
        <w:t>3</w:t>
      </w:r>
      <w:r w:rsidR="00D72FAB" w:rsidRPr="009C1756">
        <w:rPr>
          <w:rFonts w:ascii="Arial" w:hAnsi="Arial" w:cs="Arial"/>
          <w:b/>
          <w:bCs/>
          <w:color w:val="F2F2F2" w:themeColor="background1" w:themeShade="F2"/>
          <w:sz w:val="24"/>
          <w:szCs w:val="24"/>
        </w:rPr>
        <w:tab/>
        <w:t>S3i</w:t>
      </w:r>
      <w:r w:rsidR="00D0745D" w:rsidRPr="009C1756">
        <w:rPr>
          <w:rFonts w:ascii="Arial" w:hAnsi="Arial" w:cs="Arial"/>
          <w:b/>
          <w:bCs/>
          <w:color w:val="F2F2F2" w:themeColor="background1" w:themeShade="F2"/>
          <w:sz w:val="24"/>
          <w:szCs w:val="24"/>
        </w:rPr>
        <w:t>1</w:t>
      </w:r>
      <w:r w:rsidR="00606D0E" w:rsidRPr="009C1756">
        <w:rPr>
          <w:rFonts w:ascii="Arial" w:hAnsi="Arial" w:cs="Arial"/>
          <w:b/>
          <w:bCs/>
          <w:color w:val="F2F2F2" w:themeColor="background1" w:themeShade="F2"/>
          <w:sz w:val="24"/>
          <w:szCs w:val="24"/>
        </w:rPr>
        <w:t>9</w:t>
      </w:r>
      <w:r w:rsidR="00F26DC8" w:rsidRPr="009C1756">
        <w:rPr>
          <w:rFonts w:ascii="Arial" w:hAnsi="Arial" w:cs="Arial"/>
          <w:b/>
          <w:bCs/>
          <w:color w:val="F2F2F2" w:themeColor="background1" w:themeShade="F2"/>
          <w:sz w:val="24"/>
          <w:szCs w:val="24"/>
        </w:rPr>
        <w:t>02</w:t>
      </w:r>
      <w:r w:rsidR="007D3301" w:rsidRPr="009C1756">
        <w:rPr>
          <w:rFonts w:ascii="Arial" w:hAnsi="Arial" w:cs="Arial"/>
          <w:b/>
          <w:bCs/>
          <w:color w:val="F2F2F2" w:themeColor="background1" w:themeShade="F2"/>
          <w:sz w:val="24"/>
          <w:szCs w:val="24"/>
        </w:rPr>
        <w:t>81</w:t>
      </w:r>
      <w:r w:rsidR="009C1756" w:rsidRPr="009C1756">
        <w:rPr>
          <w:rFonts w:ascii="Arial" w:hAnsi="Arial" w:cs="Arial"/>
          <w:b/>
          <w:bCs/>
          <w:color w:val="F2F2F2" w:themeColor="background1" w:themeShade="F2"/>
          <w:sz w:val="24"/>
          <w:szCs w:val="24"/>
        </w:rPr>
        <w:br/>
      </w:r>
      <w:r w:rsidR="00216CE5" w:rsidRPr="009C1756">
        <w:rPr>
          <w:rFonts w:ascii="Arial" w:hAnsi="Arial" w:cs="Arial"/>
          <w:b/>
          <w:bCs/>
          <w:color w:val="F2F2F2" w:themeColor="background1" w:themeShade="F2"/>
          <w:sz w:val="24"/>
          <w:szCs w:val="24"/>
        </w:rPr>
        <w:t>9</w:t>
      </w:r>
      <w:r w:rsidR="007B2E03" w:rsidRPr="009C1756">
        <w:rPr>
          <w:rFonts w:ascii="Arial" w:hAnsi="Arial" w:cs="Arial"/>
          <w:b/>
          <w:bCs/>
          <w:color w:val="F2F2F2" w:themeColor="background1" w:themeShade="F2"/>
          <w:sz w:val="24"/>
          <w:szCs w:val="24"/>
        </w:rPr>
        <w:t xml:space="preserve"> – </w:t>
      </w:r>
      <w:r w:rsidR="00216CE5" w:rsidRPr="009C1756">
        <w:rPr>
          <w:rFonts w:ascii="Arial" w:hAnsi="Arial" w:cs="Arial"/>
          <w:b/>
          <w:bCs/>
          <w:color w:val="F2F2F2" w:themeColor="background1" w:themeShade="F2"/>
          <w:sz w:val="24"/>
          <w:szCs w:val="24"/>
        </w:rPr>
        <w:t>12</w:t>
      </w:r>
      <w:r w:rsidR="007B2E03" w:rsidRPr="009C1756">
        <w:rPr>
          <w:rFonts w:ascii="Arial" w:hAnsi="Arial" w:cs="Arial"/>
          <w:b/>
          <w:bCs/>
          <w:color w:val="F2F2F2" w:themeColor="background1" w:themeShade="F2"/>
          <w:sz w:val="24"/>
          <w:szCs w:val="24"/>
        </w:rPr>
        <w:t xml:space="preserve"> </w:t>
      </w:r>
      <w:r w:rsidR="00216CE5" w:rsidRPr="009C1756">
        <w:rPr>
          <w:rFonts w:ascii="Arial" w:hAnsi="Arial" w:cs="Arial"/>
          <w:b/>
          <w:bCs/>
          <w:color w:val="F2F2F2" w:themeColor="background1" w:themeShade="F2"/>
          <w:sz w:val="24"/>
          <w:szCs w:val="24"/>
        </w:rPr>
        <w:t>April</w:t>
      </w:r>
      <w:r w:rsidRPr="009C1756">
        <w:rPr>
          <w:rFonts w:ascii="Arial" w:hAnsi="Arial" w:cs="Arial"/>
          <w:b/>
          <w:bCs/>
          <w:color w:val="F2F2F2" w:themeColor="background1" w:themeShade="F2"/>
          <w:sz w:val="24"/>
          <w:szCs w:val="24"/>
        </w:rPr>
        <w:t xml:space="preserve"> 201</w:t>
      </w:r>
      <w:r w:rsidR="00216CE5" w:rsidRPr="009C1756">
        <w:rPr>
          <w:rFonts w:ascii="Arial" w:hAnsi="Arial" w:cs="Arial"/>
          <w:b/>
          <w:bCs/>
          <w:color w:val="F2F2F2" w:themeColor="background1" w:themeShade="F2"/>
          <w:sz w:val="24"/>
          <w:szCs w:val="24"/>
        </w:rPr>
        <w:t>9</w:t>
      </w:r>
      <w:r w:rsidR="003B4049" w:rsidRPr="009C1756">
        <w:rPr>
          <w:rFonts w:ascii="Arial" w:hAnsi="Arial" w:cs="Arial"/>
          <w:b/>
          <w:bCs/>
          <w:color w:val="F2F2F2" w:themeColor="background1" w:themeShade="F2"/>
          <w:sz w:val="24"/>
          <w:szCs w:val="24"/>
        </w:rPr>
        <w:t>,</w:t>
      </w:r>
      <w:r w:rsidR="007B2E03" w:rsidRPr="009C1756">
        <w:rPr>
          <w:rFonts w:ascii="Arial" w:hAnsi="Arial" w:cs="Arial"/>
          <w:b/>
          <w:bCs/>
          <w:color w:val="F2F2F2" w:themeColor="background1" w:themeShade="F2"/>
          <w:sz w:val="24"/>
          <w:szCs w:val="24"/>
        </w:rPr>
        <w:t xml:space="preserve"> </w:t>
      </w:r>
      <w:r w:rsidR="00216CE5" w:rsidRPr="009C1756">
        <w:rPr>
          <w:rFonts w:ascii="Arial" w:hAnsi="Arial" w:cs="Arial"/>
          <w:b/>
          <w:bCs/>
          <w:color w:val="F2F2F2" w:themeColor="background1" w:themeShade="F2"/>
          <w:sz w:val="24"/>
          <w:szCs w:val="24"/>
        </w:rPr>
        <w:t>La Jolla</w:t>
      </w:r>
      <w:r w:rsidR="00FD5834" w:rsidRPr="009C1756">
        <w:rPr>
          <w:rFonts w:ascii="Arial" w:hAnsi="Arial" w:cs="Arial"/>
          <w:b/>
          <w:bCs/>
          <w:color w:val="F2F2F2" w:themeColor="background1" w:themeShade="F2"/>
          <w:sz w:val="24"/>
          <w:szCs w:val="24"/>
        </w:rPr>
        <w:t xml:space="preserve">, </w:t>
      </w:r>
      <w:r w:rsidR="00216CE5" w:rsidRPr="009C1756">
        <w:rPr>
          <w:rFonts w:ascii="Arial" w:hAnsi="Arial" w:cs="Arial"/>
          <w:b/>
          <w:bCs/>
          <w:color w:val="F2F2F2" w:themeColor="background1" w:themeShade="F2"/>
          <w:sz w:val="24"/>
          <w:szCs w:val="24"/>
        </w:rPr>
        <w:t>California</w:t>
      </w:r>
      <w:r w:rsidR="001E17F8" w:rsidRPr="009C1756">
        <w:rPr>
          <w:rFonts w:ascii="Arial" w:hAnsi="Arial" w:cs="Arial"/>
          <w:b/>
          <w:bCs/>
          <w:color w:val="F2F2F2" w:themeColor="background1" w:themeShade="F2"/>
        </w:rPr>
        <w:tab/>
      </w:r>
    </w:p>
    <w:p w14:paraId="584208AA" w14:textId="77777777" w:rsidR="005B47AD" w:rsidRPr="005B47AD" w:rsidRDefault="005B47AD" w:rsidP="005B47AD">
      <w:pPr>
        <w:overflowPunct/>
        <w:autoSpaceDE/>
        <w:autoSpaceDN/>
        <w:adjustRightInd/>
        <w:spacing w:after="60"/>
        <w:ind w:left="1985" w:hanging="1985"/>
        <w:textAlignment w:val="auto"/>
        <w:rPr>
          <w:rFonts w:ascii="Arial" w:hAnsi="Arial" w:cs="Arial"/>
          <w:bCs/>
          <w:lang w:eastAsia="en-US"/>
        </w:rPr>
      </w:pPr>
      <w:r w:rsidRPr="005B47AD">
        <w:rPr>
          <w:rFonts w:ascii="Arial" w:hAnsi="Arial" w:cs="Arial"/>
          <w:b/>
          <w:color w:val="auto"/>
          <w:lang w:eastAsia="en-US"/>
        </w:rPr>
        <w:t>Title:</w:t>
      </w:r>
      <w:r w:rsidRPr="005B47AD">
        <w:rPr>
          <w:rFonts w:ascii="Arial" w:hAnsi="Arial" w:cs="Arial"/>
          <w:b/>
          <w:color w:val="auto"/>
          <w:lang w:eastAsia="en-US"/>
        </w:rPr>
        <w:tab/>
      </w:r>
      <w:r w:rsidR="0096413E">
        <w:rPr>
          <w:rFonts w:ascii="Arial" w:hAnsi="Arial" w:cs="Arial"/>
          <w:bCs/>
          <w:lang w:eastAsia="en-US"/>
        </w:rPr>
        <w:t xml:space="preserve">LS on </w:t>
      </w:r>
      <w:r w:rsidR="0060785F">
        <w:rPr>
          <w:rFonts w:ascii="Arial" w:hAnsi="Arial" w:cs="Arial"/>
          <w:bCs/>
          <w:lang w:eastAsia="en-US"/>
        </w:rPr>
        <w:t>LI Impacts for LMR-LTE Interworking study</w:t>
      </w:r>
    </w:p>
    <w:p w14:paraId="01F55D97" w14:textId="528695A8" w:rsidR="005B47AD" w:rsidRPr="005B47AD" w:rsidRDefault="005B47AD" w:rsidP="005B47AD">
      <w:pPr>
        <w:overflowPunct/>
        <w:autoSpaceDE/>
        <w:autoSpaceDN/>
        <w:adjustRightInd/>
        <w:spacing w:after="60"/>
        <w:ind w:left="1985" w:hanging="1985"/>
        <w:textAlignment w:val="auto"/>
        <w:rPr>
          <w:rFonts w:ascii="Arial" w:hAnsi="Arial" w:cs="Arial"/>
          <w:bCs/>
          <w:lang w:eastAsia="en-US"/>
        </w:rPr>
      </w:pPr>
      <w:r w:rsidRPr="005B47AD">
        <w:rPr>
          <w:rFonts w:ascii="Arial" w:hAnsi="Arial" w:cs="Arial"/>
          <w:b/>
          <w:lang w:eastAsia="en-US"/>
        </w:rPr>
        <w:t>Response to:</w:t>
      </w:r>
      <w:r w:rsidRPr="005B47AD">
        <w:rPr>
          <w:rFonts w:ascii="Arial" w:hAnsi="Arial" w:cs="Arial"/>
          <w:bCs/>
          <w:lang w:eastAsia="en-US"/>
        </w:rPr>
        <w:tab/>
      </w:r>
    </w:p>
    <w:p w14:paraId="67C86A43" w14:textId="77777777" w:rsidR="005B47AD" w:rsidRPr="005B47AD" w:rsidRDefault="005B47AD" w:rsidP="005B47AD">
      <w:pPr>
        <w:overflowPunct/>
        <w:autoSpaceDE/>
        <w:autoSpaceDN/>
        <w:adjustRightInd/>
        <w:spacing w:after="60"/>
        <w:ind w:left="1985" w:hanging="1985"/>
        <w:textAlignment w:val="auto"/>
        <w:rPr>
          <w:rFonts w:ascii="Arial" w:hAnsi="Arial" w:cs="Arial"/>
          <w:bCs/>
          <w:lang w:eastAsia="en-US"/>
        </w:rPr>
      </w:pPr>
      <w:r w:rsidRPr="005B47AD">
        <w:rPr>
          <w:rFonts w:ascii="Arial" w:hAnsi="Arial" w:cs="Arial"/>
          <w:b/>
          <w:lang w:eastAsia="en-US"/>
        </w:rPr>
        <w:t>Release:</w:t>
      </w:r>
      <w:r w:rsidR="00082860">
        <w:rPr>
          <w:rFonts w:ascii="Arial" w:hAnsi="Arial" w:cs="Arial"/>
          <w:bCs/>
          <w:lang w:eastAsia="en-US"/>
        </w:rPr>
        <w:tab/>
        <w:t>Release 16</w:t>
      </w:r>
      <w:r w:rsidRPr="005B47AD">
        <w:rPr>
          <w:rFonts w:ascii="Arial" w:hAnsi="Arial" w:cs="Arial"/>
          <w:bCs/>
          <w:lang w:eastAsia="en-US"/>
        </w:rPr>
        <w:t xml:space="preserve"> </w:t>
      </w:r>
    </w:p>
    <w:p w14:paraId="5A241187" w14:textId="77777777" w:rsidR="005B47AD" w:rsidRPr="005B47AD" w:rsidRDefault="005B47AD" w:rsidP="005B47AD">
      <w:pPr>
        <w:overflowPunct/>
        <w:autoSpaceDE/>
        <w:autoSpaceDN/>
        <w:adjustRightInd/>
        <w:spacing w:after="60"/>
        <w:ind w:left="1985" w:hanging="1985"/>
        <w:textAlignment w:val="auto"/>
        <w:rPr>
          <w:rFonts w:ascii="Arial" w:hAnsi="Arial" w:cs="Arial"/>
          <w:bCs/>
          <w:lang w:eastAsia="en-US"/>
        </w:rPr>
      </w:pPr>
      <w:r w:rsidRPr="005B47AD">
        <w:rPr>
          <w:rFonts w:ascii="Arial" w:hAnsi="Arial" w:cs="Arial"/>
          <w:b/>
          <w:lang w:eastAsia="en-US"/>
        </w:rPr>
        <w:t>Work Item:</w:t>
      </w:r>
      <w:r w:rsidR="0096413E">
        <w:rPr>
          <w:rFonts w:ascii="Arial" w:hAnsi="Arial" w:cs="Arial"/>
          <w:bCs/>
          <w:lang w:eastAsia="en-US"/>
        </w:rPr>
        <w:tab/>
      </w:r>
      <w:r w:rsidR="00565051">
        <w:rPr>
          <w:rFonts w:ascii="Arial" w:hAnsi="Arial" w:cs="Arial"/>
          <w:bCs/>
          <w:lang w:eastAsia="en-US"/>
        </w:rPr>
        <w:t>JLMRLTE interworking study</w:t>
      </w:r>
    </w:p>
    <w:p w14:paraId="0A37501D" w14:textId="77777777" w:rsidR="005B47AD" w:rsidRPr="005B47AD" w:rsidRDefault="005B47AD" w:rsidP="005B47AD">
      <w:pPr>
        <w:overflowPunct/>
        <w:autoSpaceDE/>
        <w:autoSpaceDN/>
        <w:adjustRightInd/>
        <w:spacing w:after="60"/>
        <w:ind w:left="1985" w:hanging="1985"/>
        <w:textAlignment w:val="auto"/>
        <w:rPr>
          <w:rFonts w:ascii="Arial" w:hAnsi="Arial" w:cs="Arial"/>
          <w:b/>
          <w:color w:val="auto"/>
          <w:lang w:eastAsia="en-US"/>
        </w:rPr>
      </w:pPr>
    </w:p>
    <w:p w14:paraId="00B0A3B8" w14:textId="77777777" w:rsidR="005B47AD" w:rsidRPr="005B47AD" w:rsidRDefault="005B47AD" w:rsidP="005B47AD">
      <w:pPr>
        <w:overflowPunct/>
        <w:autoSpaceDE/>
        <w:autoSpaceDN/>
        <w:adjustRightInd/>
        <w:spacing w:after="60"/>
        <w:ind w:left="1985" w:hanging="1985"/>
        <w:textAlignment w:val="auto"/>
        <w:rPr>
          <w:rFonts w:ascii="Arial" w:hAnsi="Arial" w:cs="Arial"/>
          <w:bCs/>
          <w:lang w:eastAsia="en-US"/>
        </w:rPr>
      </w:pPr>
      <w:r w:rsidRPr="005B47AD">
        <w:rPr>
          <w:rFonts w:ascii="Arial" w:hAnsi="Arial" w:cs="Arial"/>
          <w:b/>
          <w:color w:val="auto"/>
          <w:lang w:eastAsia="en-US"/>
        </w:rPr>
        <w:t>Source:</w:t>
      </w:r>
      <w:r w:rsidRPr="005B47AD">
        <w:rPr>
          <w:rFonts w:ascii="Arial" w:hAnsi="Arial" w:cs="Arial"/>
          <w:bCs/>
          <w:color w:val="FF0000"/>
          <w:lang w:eastAsia="en-US"/>
        </w:rPr>
        <w:tab/>
      </w:r>
      <w:r w:rsidRPr="005B47AD">
        <w:rPr>
          <w:rFonts w:ascii="Arial" w:hAnsi="Arial" w:cs="Arial"/>
          <w:bCs/>
          <w:lang w:eastAsia="en-US"/>
        </w:rPr>
        <w:t>S</w:t>
      </w:r>
      <w:r>
        <w:rPr>
          <w:rFonts w:ascii="Arial" w:hAnsi="Arial" w:cs="Arial"/>
          <w:bCs/>
          <w:lang w:eastAsia="en-US"/>
        </w:rPr>
        <w:t>A3-LI</w:t>
      </w:r>
    </w:p>
    <w:p w14:paraId="350DD92C" w14:textId="06CD8BE1" w:rsidR="005B47AD" w:rsidRPr="005B47AD" w:rsidRDefault="005B47AD" w:rsidP="005B47AD">
      <w:pPr>
        <w:overflowPunct/>
        <w:autoSpaceDE/>
        <w:autoSpaceDN/>
        <w:adjustRightInd/>
        <w:spacing w:after="60"/>
        <w:ind w:left="1985" w:hanging="1985"/>
        <w:textAlignment w:val="auto"/>
        <w:rPr>
          <w:rFonts w:ascii="Arial" w:hAnsi="Arial" w:cs="Arial"/>
          <w:bCs/>
          <w:lang w:eastAsia="en-US"/>
        </w:rPr>
      </w:pPr>
      <w:r w:rsidRPr="005B47AD">
        <w:rPr>
          <w:rFonts w:ascii="Arial" w:hAnsi="Arial" w:cs="Arial"/>
          <w:b/>
          <w:lang w:eastAsia="en-US"/>
        </w:rPr>
        <w:t>To:</w:t>
      </w:r>
      <w:r w:rsidRPr="005B47AD">
        <w:rPr>
          <w:rFonts w:ascii="Arial" w:hAnsi="Arial" w:cs="Arial"/>
          <w:bCs/>
          <w:lang w:eastAsia="en-US"/>
        </w:rPr>
        <w:tab/>
      </w:r>
      <w:r w:rsidR="00565051">
        <w:rPr>
          <w:rFonts w:ascii="Arial" w:hAnsi="Arial" w:cs="Arial"/>
          <w:bCs/>
          <w:lang w:eastAsia="en-US"/>
        </w:rPr>
        <w:t>ATIS WTSC</w:t>
      </w:r>
      <w:r w:rsidR="0060785F">
        <w:rPr>
          <w:rFonts w:ascii="Arial" w:hAnsi="Arial" w:cs="Arial"/>
          <w:bCs/>
          <w:lang w:eastAsia="en-US"/>
        </w:rPr>
        <w:t xml:space="preserve"> JLMRLTE</w:t>
      </w:r>
      <w:r w:rsidR="00565051">
        <w:rPr>
          <w:rFonts w:ascii="Arial" w:hAnsi="Arial" w:cs="Arial"/>
          <w:bCs/>
          <w:lang w:eastAsia="en-US"/>
        </w:rPr>
        <w:t>, 3GPP SA6</w:t>
      </w:r>
    </w:p>
    <w:p w14:paraId="7EC5240C" w14:textId="1699EC4E" w:rsidR="005B47AD" w:rsidRPr="005B47AD" w:rsidRDefault="005B47AD" w:rsidP="005B47AD">
      <w:pPr>
        <w:overflowPunct/>
        <w:autoSpaceDE/>
        <w:autoSpaceDN/>
        <w:adjustRightInd/>
        <w:spacing w:after="60"/>
        <w:ind w:left="1985" w:hanging="1985"/>
        <w:textAlignment w:val="auto"/>
        <w:rPr>
          <w:rFonts w:ascii="Arial" w:hAnsi="Arial" w:cs="Arial"/>
          <w:bCs/>
          <w:lang w:eastAsia="en-US"/>
        </w:rPr>
      </w:pPr>
      <w:r w:rsidRPr="005B47AD">
        <w:rPr>
          <w:rFonts w:ascii="Arial" w:hAnsi="Arial" w:cs="Arial"/>
          <w:b/>
          <w:lang w:eastAsia="en-US"/>
        </w:rPr>
        <w:t>Cc:</w:t>
      </w:r>
      <w:r w:rsidRPr="005B47AD">
        <w:rPr>
          <w:rFonts w:ascii="Arial" w:hAnsi="Arial" w:cs="Arial"/>
          <w:bCs/>
          <w:lang w:eastAsia="en-US"/>
        </w:rPr>
        <w:tab/>
      </w:r>
      <w:r w:rsidR="003E7D47">
        <w:rPr>
          <w:rFonts w:ascii="Arial" w:hAnsi="Arial" w:cs="Arial"/>
          <w:bCs/>
          <w:lang w:eastAsia="en-US"/>
        </w:rPr>
        <w:t>3GPP SA3</w:t>
      </w:r>
      <w:r w:rsidR="009E513F">
        <w:rPr>
          <w:rFonts w:ascii="Arial" w:hAnsi="Arial" w:cs="Arial"/>
          <w:bCs/>
          <w:lang w:eastAsia="en-US"/>
        </w:rPr>
        <w:t>, ETSI TC LI</w:t>
      </w:r>
    </w:p>
    <w:p w14:paraId="5DAB6C7B" w14:textId="77777777" w:rsidR="005B47AD" w:rsidRDefault="005B47AD" w:rsidP="003B4049">
      <w:pPr>
        <w:rPr>
          <w:rFonts w:ascii="Arial" w:hAnsi="Arial" w:cs="Arial"/>
          <w:i/>
        </w:rPr>
      </w:pPr>
    </w:p>
    <w:p w14:paraId="6E70D871" w14:textId="77777777" w:rsidR="005B47AD" w:rsidRPr="005B47AD" w:rsidRDefault="005B47AD" w:rsidP="005B47AD">
      <w:pPr>
        <w:tabs>
          <w:tab w:val="left" w:pos="2268"/>
        </w:tabs>
        <w:overflowPunct/>
        <w:autoSpaceDE/>
        <w:autoSpaceDN/>
        <w:adjustRightInd/>
        <w:spacing w:after="0"/>
        <w:textAlignment w:val="auto"/>
        <w:rPr>
          <w:rFonts w:ascii="Arial" w:hAnsi="Arial" w:cs="Arial"/>
          <w:bCs/>
          <w:color w:val="auto"/>
          <w:lang w:eastAsia="en-US"/>
        </w:rPr>
      </w:pPr>
      <w:r w:rsidRPr="005B47AD">
        <w:rPr>
          <w:rFonts w:ascii="Arial" w:hAnsi="Arial" w:cs="Arial"/>
          <w:b/>
          <w:color w:val="auto"/>
          <w:lang w:eastAsia="en-US"/>
        </w:rPr>
        <w:t>Contact Person:</w:t>
      </w:r>
      <w:r w:rsidRPr="005B47AD">
        <w:rPr>
          <w:rFonts w:ascii="Arial" w:hAnsi="Arial" w:cs="Arial"/>
          <w:bCs/>
          <w:color w:val="auto"/>
          <w:lang w:eastAsia="en-US"/>
        </w:rPr>
        <w:tab/>
      </w:r>
    </w:p>
    <w:p w14:paraId="330E8647" w14:textId="3476F997" w:rsidR="005B47AD" w:rsidRPr="005B47AD" w:rsidRDefault="005B47AD" w:rsidP="003E7D47">
      <w:pPr>
        <w:keepNext/>
        <w:tabs>
          <w:tab w:val="left" w:pos="2268"/>
          <w:tab w:val="left" w:pos="2694"/>
        </w:tabs>
        <w:overflowPunct/>
        <w:autoSpaceDE/>
        <w:autoSpaceDN/>
        <w:adjustRightInd/>
        <w:spacing w:after="0"/>
        <w:ind w:left="567"/>
        <w:textAlignment w:val="auto"/>
        <w:outlineLvl w:val="3"/>
        <w:rPr>
          <w:rFonts w:ascii="Arial" w:hAnsi="Arial" w:cs="Arial"/>
          <w:bCs/>
          <w:color w:val="auto"/>
          <w:lang w:eastAsia="en-US"/>
        </w:rPr>
      </w:pPr>
      <w:r w:rsidRPr="005B47AD">
        <w:rPr>
          <w:rFonts w:ascii="Arial" w:hAnsi="Arial" w:cs="Arial"/>
          <w:b/>
          <w:color w:val="auto"/>
          <w:lang w:eastAsia="en-US"/>
        </w:rPr>
        <w:t>Name:</w:t>
      </w:r>
      <w:r w:rsidR="001E17F8">
        <w:rPr>
          <w:rFonts w:ascii="Arial" w:hAnsi="Arial" w:cs="Arial"/>
          <w:b/>
          <w:color w:val="auto"/>
          <w:lang w:eastAsia="en-US"/>
        </w:rPr>
        <w:t xml:space="preserve"> </w:t>
      </w:r>
      <w:r w:rsidR="001E17F8">
        <w:rPr>
          <w:rFonts w:ascii="Arial" w:hAnsi="Arial" w:cs="Arial"/>
          <w:b/>
          <w:color w:val="auto"/>
          <w:lang w:eastAsia="en-US"/>
        </w:rPr>
        <w:tab/>
        <w:t xml:space="preserve">Michael </w:t>
      </w:r>
      <w:proofErr w:type="spellStart"/>
      <w:r w:rsidR="001E17F8">
        <w:rPr>
          <w:rFonts w:ascii="Arial" w:hAnsi="Arial" w:cs="Arial"/>
          <w:b/>
          <w:color w:val="auto"/>
          <w:lang w:eastAsia="en-US"/>
        </w:rPr>
        <w:t>Bilca</w:t>
      </w:r>
      <w:proofErr w:type="spellEnd"/>
      <w:r w:rsidR="001E17F8">
        <w:rPr>
          <w:rFonts w:ascii="Arial" w:hAnsi="Arial" w:cs="Arial"/>
          <w:b/>
          <w:color w:val="auto"/>
          <w:lang w:eastAsia="en-US"/>
        </w:rPr>
        <w:tab/>
      </w:r>
      <w:r w:rsidR="001E17F8">
        <w:rPr>
          <w:rFonts w:ascii="Arial" w:hAnsi="Arial" w:cs="Arial"/>
          <w:b/>
          <w:color w:val="auto"/>
          <w:lang w:eastAsia="en-US"/>
        </w:rPr>
        <w:tab/>
      </w:r>
      <w:r w:rsidR="001E17F8">
        <w:rPr>
          <w:rFonts w:ascii="Arial" w:hAnsi="Arial" w:cs="Arial"/>
          <w:b/>
          <w:color w:val="auto"/>
          <w:lang w:eastAsia="en-US"/>
        </w:rPr>
        <w:tab/>
      </w:r>
      <w:r w:rsidR="001E17F8">
        <w:rPr>
          <w:rFonts w:ascii="Arial" w:hAnsi="Arial" w:cs="Arial"/>
          <w:b/>
          <w:color w:val="auto"/>
          <w:lang w:eastAsia="en-US"/>
        </w:rPr>
        <w:tab/>
      </w:r>
      <w:r w:rsidR="001E17F8">
        <w:rPr>
          <w:rFonts w:ascii="Arial" w:hAnsi="Arial" w:cs="Arial"/>
          <w:b/>
          <w:color w:val="auto"/>
          <w:lang w:eastAsia="en-US"/>
        </w:rPr>
        <w:tab/>
      </w:r>
      <w:r w:rsidR="001E17F8">
        <w:rPr>
          <w:rFonts w:ascii="Arial" w:hAnsi="Arial" w:cs="Arial"/>
          <w:b/>
          <w:color w:val="auto"/>
          <w:lang w:eastAsia="en-US"/>
        </w:rPr>
        <w:tab/>
      </w:r>
      <w:r w:rsidR="001E17F8">
        <w:rPr>
          <w:rFonts w:ascii="Arial" w:hAnsi="Arial" w:cs="Arial"/>
          <w:b/>
          <w:color w:val="auto"/>
          <w:lang w:eastAsia="en-US"/>
        </w:rPr>
        <w:tab/>
      </w:r>
      <w:r w:rsidRPr="005B47AD">
        <w:rPr>
          <w:rFonts w:ascii="Arial" w:hAnsi="Arial" w:cs="Arial"/>
          <w:bCs/>
          <w:color w:val="auto"/>
          <w:lang w:eastAsia="en-US"/>
        </w:rPr>
        <w:tab/>
      </w:r>
      <w:r w:rsidRPr="005B47AD">
        <w:rPr>
          <w:rFonts w:ascii="Arial" w:hAnsi="Arial" w:cs="Arial"/>
          <w:bCs/>
          <w:color w:val="auto"/>
          <w:lang w:eastAsia="en-US"/>
        </w:rPr>
        <w:tab/>
      </w:r>
    </w:p>
    <w:p w14:paraId="3CB2AD30" w14:textId="4D176133" w:rsidR="005B47AD" w:rsidRPr="005B47AD" w:rsidRDefault="005B47AD" w:rsidP="005B47AD">
      <w:pPr>
        <w:keepNext/>
        <w:tabs>
          <w:tab w:val="left" w:pos="2268"/>
          <w:tab w:val="left" w:pos="2694"/>
        </w:tabs>
        <w:overflowPunct/>
        <w:autoSpaceDE/>
        <w:autoSpaceDN/>
        <w:adjustRightInd/>
        <w:spacing w:after="0"/>
        <w:ind w:left="567"/>
        <w:textAlignment w:val="auto"/>
        <w:outlineLvl w:val="6"/>
        <w:rPr>
          <w:rFonts w:ascii="Arial" w:hAnsi="Arial" w:cs="Arial"/>
          <w:bCs/>
          <w:color w:val="0000FF"/>
          <w:lang w:eastAsia="en-US"/>
        </w:rPr>
      </w:pPr>
      <w:r w:rsidRPr="005B47AD">
        <w:rPr>
          <w:rFonts w:ascii="Arial" w:hAnsi="Arial" w:cs="Arial"/>
          <w:b/>
          <w:color w:val="0000FF"/>
          <w:lang w:eastAsia="en-US"/>
        </w:rPr>
        <w:t>E-mail Address:</w:t>
      </w:r>
      <w:r w:rsidRPr="005B47AD">
        <w:rPr>
          <w:rFonts w:ascii="Arial" w:hAnsi="Arial" w:cs="Arial"/>
          <w:bCs/>
          <w:color w:val="0000FF"/>
          <w:lang w:eastAsia="en-US"/>
        </w:rPr>
        <w:tab/>
      </w:r>
      <w:r w:rsidR="001E17F8">
        <w:rPr>
          <w:rFonts w:ascii="Arial" w:hAnsi="Arial" w:cs="Arial"/>
          <w:bCs/>
          <w:color w:val="0000FF"/>
          <w:lang w:eastAsia="en-US"/>
        </w:rPr>
        <w:t>mrbilca@fbi.gov</w:t>
      </w:r>
    </w:p>
    <w:p w14:paraId="02EB378F" w14:textId="77777777" w:rsidR="005B47AD" w:rsidRPr="005B47AD" w:rsidRDefault="005B47AD" w:rsidP="005B47AD">
      <w:pPr>
        <w:overflowPunct/>
        <w:autoSpaceDE/>
        <w:autoSpaceDN/>
        <w:adjustRightInd/>
        <w:spacing w:after="60"/>
        <w:ind w:left="1985" w:hanging="1985"/>
        <w:textAlignment w:val="auto"/>
        <w:rPr>
          <w:rFonts w:ascii="Arial" w:hAnsi="Arial" w:cs="Arial"/>
          <w:b/>
          <w:color w:val="auto"/>
          <w:lang w:eastAsia="en-US"/>
        </w:rPr>
      </w:pPr>
    </w:p>
    <w:p w14:paraId="0C43DD07" w14:textId="77777777" w:rsidR="005B47AD" w:rsidRPr="005B47AD" w:rsidRDefault="005B47AD" w:rsidP="005B47AD">
      <w:pPr>
        <w:tabs>
          <w:tab w:val="left" w:pos="2268"/>
        </w:tabs>
        <w:overflowPunct/>
        <w:autoSpaceDE/>
        <w:autoSpaceDN/>
        <w:adjustRightInd/>
        <w:spacing w:after="0"/>
        <w:textAlignment w:val="auto"/>
        <w:rPr>
          <w:rFonts w:ascii="Arial" w:hAnsi="Arial" w:cs="Arial"/>
          <w:bCs/>
          <w:color w:val="auto"/>
          <w:lang w:eastAsia="en-US"/>
        </w:rPr>
      </w:pPr>
      <w:r w:rsidRPr="005B47AD">
        <w:rPr>
          <w:rFonts w:ascii="Arial" w:hAnsi="Arial" w:cs="Arial"/>
          <w:b/>
          <w:color w:val="auto"/>
          <w:lang w:eastAsia="en-US"/>
        </w:rPr>
        <w:t>Send any reply LS to:</w:t>
      </w:r>
      <w:r w:rsidRPr="005B47AD">
        <w:rPr>
          <w:rFonts w:ascii="Arial" w:hAnsi="Arial" w:cs="Arial"/>
          <w:b/>
          <w:color w:val="auto"/>
          <w:lang w:eastAsia="en-US"/>
        </w:rPr>
        <w:tab/>
        <w:t xml:space="preserve">3GPP Liaisons Coordinator, </w:t>
      </w:r>
      <w:hyperlink r:id="rId10" w:history="1">
        <w:r w:rsidRPr="005B47AD">
          <w:rPr>
            <w:rFonts w:ascii="Arial" w:hAnsi="Arial" w:cs="Arial"/>
            <w:b/>
            <w:color w:val="0000FF"/>
            <w:u w:val="single"/>
            <w:lang w:eastAsia="en-US"/>
          </w:rPr>
          <w:t>mailto:3GPPLiaison@etsi.org</w:t>
        </w:r>
      </w:hyperlink>
      <w:r w:rsidRPr="005B47AD">
        <w:rPr>
          <w:rFonts w:ascii="Arial" w:hAnsi="Arial" w:cs="Arial"/>
          <w:b/>
          <w:color w:val="auto"/>
          <w:lang w:eastAsia="en-US"/>
        </w:rPr>
        <w:t xml:space="preserve"> </w:t>
      </w:r>
      <w:r w:rsidRPr="005B47AD">
        <w:rPr>
          <w:rFonts w:ascii="Arial" w:hAnsi="Arial" w:cs="Arial"/>
          <w:bCs/>
          <w:color w:val="auto"/>
          <w:lang w:eastAsia="en-US"/>
        </w:rPr>
        <w:tab/>
      </w:r>
    </w:p>
    <w:p w14:paraId="6A05A809" w14:textId="77777777" w:rsidR="005B47AD" w:rsidRPr="005B47AD" w:rsidRDefault="005B47AD" w:rsidP="005B47AD">
      <w:pPr>
        <w:overflowPunct/>
        <w:autoSpaceDE/>
        <w:autoSpaceDN/>
        <w:adjustRightInd/>
        <w:spacing w:after="60"/>
        <w:ind w:left="1985" w:hanging="1985"/>
        <w:textAlignment w:val="auto"/>
        <w:rPr>
          <w:rFonts w:ascii="Arial" w:hAnsi="Arial" w:cs="Arial"/>
          <w:b/>
          <w:color w:val="auto"/>
          <w:lang w:eastAsia="en-US"/>
        </w:rPr>
      </w:pPr>
    </w:p>
    <w:p w14:paraId="47DA38E5" w14:textId="77777777" w:rsidR="005B47AD" w:rsidRPr="005B47AD" w:rsidRDefault="005B47AD" w:rsidP="005B47AD">
      <w:pPr>
        <w:overflowPunct/>
        <w:autoSpaceDE/>
        <w:autoSpaceDN/>
        <w:adjustRightInd/>
        <w:spacing w:after="60"/>
        <w:ind w:left="1985" w:hanging="1985"/>
        <w:textAlignment w:val="auto"/>
        <w:rPr>
          <w:rFonts w:ascii="Arial" w:hAnsi="Arial" w:cs="Arial"/>
          <w:bCs/>
          <w:color w:val="auto"/>
          <w:lang w:eastAsia="en-US"/>
        </w:rPr>
      </w:pPr>
      <w:r w:rsidRPr="005B47AD">
        <w:rPr>
          <w:rFonts w:ascii="Arial" w:hAnsi="Arial" w:cs="Arial"/>
          <w:b/>
          <w:color w:val="auto"/>
          <w:lang w:eastAsia="en-US"/>
        </w:rPr>
        <w:t>Attachments:</w:t>
      </w:r>
      <w:r w:rsidRPr="005B47AD">
        <w:rPr>
          <w:rFonts w:ascii="Arial" w:hAnsi="Arial" w:cs="Arial"/>
          <w:bCs/>
          <w:color w:val="auto"/>
          <w:lang w:eastAsia="en-US"/>
        </w:rPr>
        <w:tab/>
      </w:r>
      <w:r w:rsidRPr="005B47AD">
        <w:rPr>
          <w:rFonts w:ascii="Arial" w:hAnsi="Arial" w:cs="Arial"/>
          <w:bCs/>
          <w:color w:val="FF0000"/>
          <w:lang w:eastAsia="en-US"/>
        </w:rPr>
        <w:t>None</w:t>
      </w:r>
    </w:p>
    <w:p w14:paraId="3EF0932F" w14:textId="77777777" w:rsidR="003B4049" w:rsidRPr="00116B7A" w:rsidRDefault="208B2060" w:rsidP="00AF3F5C">
      <w:pPr>
        <w:pStyle w:val="Heading1"/>
        <w:rPr>
          <w:b/>
          <w:sz w:val="20"/>
          <w:lang w:eastAsia="zh-CN"/>
        </w:rPr>
      </w:pPr>
      <w:r w:rsidRPr="208B2060">
        <w:rPr>
          <w:b/>
          <w:bCs/>
          <w:sz w:val="20"/>
          <w:lang w:eastAsia="zh-CN"/>
        </w:rPr>
        <w:t>1</w:t>
      </w:r>
      <w:r w:rsidRPr="208B2060">
        <w:rPr>
          <w:sz w:val="20"/>
          <w:lang w:eastAsia="zh-CN"/>
        </w:rPr>
        <w:t xml:space="preserve"> </w:t>
      </w:r>
      <w:r w:rsidRPr="208B2060">
        <w:rPr>
          <w:b/>
          <w:bCs/>
          <w:sz w:val="20"/>
          <w:lang w:eastAsia="zh-CN"/>
        </w:rPr>
        <w:t>Overall Description:</w:t>
      </w:r>
    </w:p>
    <w:p w14:paraId="192B2A48" w14:textId="20C311CC" w:rsidR="208B2060" w:rsidRDefault="208B2060" w:rsidP="002353AA">
      <w:pPr>
        <w:spacing w:after="60"/>
        <w:rPr>
          <w:lang w:eastAsia="zh-CN"/>
        </w:rPr>
      </w:pPr>
      <w:r w:rsidRPr="208B2060">
        <w:rPr>
          <w:lang w:eastAsia="zh-CN"/>
        </w:rPr>
        <w:t xml:space="preserve">It has come to our attention that work is being undertaken in 3GPP SA6 and ATIS WTSC JLMRLTE on the interworking of P.25 LMR and LTE for Mission Critical use.  We would like to identify some lawful interception requirements that should be </w:t>
      </w:r>
      <w:proofErr w:type="gramStart"/>
      <w:r w:rsidRPr="208B2060">
        <w:rPr>
          <w:lang w:eastAsia="zh-CN"/>
        </w:rPr>
        <w:t>taken into account</w:t>
      </w:r>
      <w:proofErr w:type="gramEnd"/>
      <w:r w:rsidRPr="208B2060">
        <w:rPr>
          <w:lang w:eastAsia="zh-CN"/>
        </w:rPr>
        <w:t xml:space="preserve"> as your studies are progressed.</w:t>
      </w:r>
    </w:p>
    <w:p w14:paraId="40EC195E" w14:textId="7A91C953" w:rsidR="208B2060" w:rsidRDefault="208B2060" w:rsidP="002353AA">
      <w:pPr>
        <w:spacing w:after="60"/>
        <w:rPr>
          <w:lang w:eastAsia="zh-CN"/>
        </w:rPr>
      </w:pPr>
      <w:r w:rsidRPr="208B2060">
        <w:rPr>
          <w:lang w:eastAsia="zh-CN"/>
        </w:rPr>
        <w:t>LI requires the CSP to be able to intercept and deliver user communications either decrypted or encrypted with the necessary information to enable LE to perform the decryption.</w:t>
      </w:r>
    </w:p>
    <w:p w14:paraId="604B71B8" w14:textId="11E2C02A" w:rsidR="00943671" w:rsidRDefault="208B2060" w:rsidP="002353AA">
      <w:pPr>
        <w:spacing w:after="60"/>
        <w:rPr>
          <w:lang w:eastAsia="zh-CN"/>
        </w:rPr>
      </w:pPr>
      <w:r w:rsidRPr="208B2060">
        <w:rPr>
          <w:lang w:eastAsia="zh-CN"/>
        </w:rPr>
        <w:t xml:space="preserve">When a key management service (KMS) is used to provide encryption for security, the CSP shall be able to access and utilize the keys needed to decrypt the interception communications before delivery to Law Enforcement (LE) or deliver the keys </w:t>
      </w:r>
      <w:r w:rsidR="00121857">
        <w:rPr>
          <w:lang w:eastAsia="zh-CN"/>
        </w:rPr>
        <w:t xml:space="preserve">and other information </w:t>
      </w:r>
      <w:r w:rsidRPr="208B2060">
        <w:rPr>
          <w:lang w:eastAsia="zh-CN"/>
        </w:rPr>
        <w:t>needed to decrypt the intercepted communications to LE.  According to 3GPP TS 33.107, the PTC server (e.g., MCPTT server) has the ability, through a Point of Interception (POI), to duplicate and deliver intercept product to the Delivery Function (DF) for further delivery to LE.  However, the Interworking Function (IWF) being considered by SA6 and WTSC has not been considered from an LI perspective in 3GPP TS 33.107 or 33.108.</w:t>
      </w:r>
    </w:p>
    <w:p w14:paraId="11E340B5" w14:textId="77777777" w:rsidR="00D0745D" w:rsidRDefault="00E91A7C" w:rsidP="002353AA">
      <w:pPr>
        <w:spacing w:after="60"/>
        <w:rPr>
          <w:lang w:eastAsia="zh-CN"/>
        </w:rPr>
      </w:pPr>
      <w:r>
        <w:rPr>
          <w:lang w:eastAsia="zh-CN"/>
        </w:rPr>
        <w:t xml:space="preserve">SA3-LI would like to inform </w:t>
      </w:r>
      <w:r w:rsidR="00B72255">
        <w:rPr>
          <w:lang w:eastAsia="zh-CN"/>
        </w:rPr>
        <w:t>SA6 and WTSC JLMRLTE groups</w:t>
      </w:r>
      <w:r w:rsidR="009B5A6F">
        <w:rPr>
          <w:lang w:eastAsia="zh-CN"/>
        </w:rPr>
        <w:t xml:space="preserve">, </w:t>
      </w:r>
      <w:proofErr w:type="gramStart"/>
      <w:r w:rsidR="00D0745D">
        <w:rPr>
          <w:lang w:eastAsia="zh-CN"/>
        </w:rPr>
        <w:t>in regard to</w:t>
      </w:r>
      <w:proofErr w:type="gramEnd"/>
      <w:r w:rsidR="00D0745D">
        <w:rPr>
          <w:lang w:eastAsia="zh-CN"/>
        </w:rPr>
        <w:t xml:space="preserve"> developing</w:t>
      </w:r>
      <w:r w:rsidR="001957D7">
        <w:rPr>
          <w:lang w:eastAsia="zh-CN"/>
        </w:rPr>
        <w:t xml:space="preserve"> solutions for the LMR-LTE </w:t>
      </w:r>
      <w:r w:rsidR="00B72255">
        <w:rPr>
          <w:lang w:eastAsia="zh-CN"/>
        </w:rPr>
        <w:t>interworking study that may impact LI reporting</w:t>
      </w:r>
      <w:r w:rsidR="00D0745D">
        <w:rPr>
          <w:lang w:eastAsia="zh-CN"/>
        </w:rPr>
        <w:t>, the following should be taken into account:</w:t>
      </w:r>
    </w:p>
    <w:p w14:paraId="78A909EA" w14:textId="77777777" w:rsidR="00240BB6" w:rsidRDefault="00AD5A01" w:rsidP="002353AA">
      <w:pPr>
        <w:numPr>
          <w:ilvl w:val="0"/>
          <w:numId w:val="7"/>
        </w:numPr>
        <w:spacing w:after="60"/>
        <w:ind w:left="714" w:hanging="357"/>
        <w:rPr>
          <w:lang w:eastAsia="zh-CN"/>
        </w:rPr>
      </w:pPr>
      <w:r>
        <w:rPr>
          <w:lang w:eastAsia="zh-CN"/>
        </w:rPr>
        <w:t>Since published technical reports or specifications developed from this study are not limited to Public Safety</w:t>
      </w:r>
      <w:r w:rsidR="003E7D47">
        <w:rPr>
          <w:lang w:eastAsia="zh-CN"/>
        </w:rPr>
        <w:t>,</w:t>
      </w:r>
      <w:r w:rsidR="00240BB6">
        <w:rPr>
          <w:lang w:eastAsia="zh-CN"/>
        </w:rPr>
        <w:t xml:space="preserve"> use for commercial applications is possible. Both these uses are subject </w:t>
      </w:r>
      <w:r>
        <w:rPr>
          <w:lang w:eastAsia="zh-CN"/>
        </w:rPr>
        <w:t>to LI requirements</w:t>
      </w:r>
      <w:r w:rsidR="00240BB6">
        <w:rPr>
          <w:lang w:eastAsia="zh-CN"/>
        </w:rPr>
        <w:t>.</w:t>
      </w:r>
      <w:r w:rsidR="003E7D47">
        <w:rPr>
          <w:lang w:eastAsia="zh-CN"/>
        </w:rPr>
        <w:t xml:space="preserve"> </w:t>
      </w:r>
    </w:p>
    <w:p w14:paraId="788A8594" w14:textId="2806C47A" w:rsidR="00622923" w:rsidRPr="00605C2E" w:rsidRDefault="00AD5A01" w:rsidP="00AD5A01">
      <w:pPr>
        <w:numPr>
          <w:ilvl w:val="0"/>
          <w:numId w:val="7"/>
        </w:numPr>
        <w:rPr>
          <w:lang w:eastAsia="zh-CN"/>
        </w:rPr>
      </w:pPr>
      <w:r>
        <w:rPr>
          <w:lang w:eastAsia="zh-CN"/>
        </w:rPr>
        <w:t>CSP facilitated e</w:t>
      </w:r>
      <w:r w:rsidR="208B2060" w:rsidRPr="208B2060">
        <w:rPr>
          <w:lang w:eastAsia="zh-CN"/>
        </w:rPr>
        <w:t xml:space="preserve">nd-to-end encryption between the LMR handset and the MCPTT device in the new LMRLTE IWF would </w:t>
      </w:r>
      <w:r w:rsidR="002F1D2F">
        <w:rPr>
          <w:lang w:eastAsia="zh-CN"/>
        </w:rPr>
        <w:t xml:space="preserve">not meet </w:t>
      </w:r>
      <w:r w:rsidR="003E7D47">
        <w:rPr>
          <w:lang w:eastAsia="zh-CN"/>
        </w:rPr>
        <w:t>regulatory requirements for</w:t>
      </w:r>
      <w:r w:rsidR="208B2060" w:rsidRPr="208B2060">
        <w:rPr>
          <w:lang w:eastAsia="zh-CN"/>
        </w:rPr>
        <w:t xml:space="preserve"> LI reporting</w:t>
      </w:r>
      <w:r>
        <w:rPr>
          <w:lang w:eastAsia="zh-CN"/>
        </w:rPr>
        <w:t xml:space="preserve"> from the IWF POI</w:t>
      </w:r>
      <w:r w:rsidR="208B2060" w:rsidRPr="208B2060">
        <w:rPr>
          <w:lang w:eastAsia="zh-CN"/>
        </w:rPr>
        <w:t xml:space="preserve"> if </w:t>
      </w:r>
      <w:r w:rsidR="00C079D6">
        <w:rPr>
          <w:lang w:eastAsia="zh-CN"/>
        </w:rPr>
        <w:t>the means of decryption</w:t>
      </w:r>
      <w:r w:rsidR="208B2060" w:rsidRPr="208B2060">
        <w:rPr>
          <w:lang w:eastAsia="zh-CN"/>
        </w:rPr>
        <w:t xml:space="preserve"> is not provided.</w:t>
      </w:r>
    </w:p>
    <w:p w14:paraId="6496626D" w14:textId="2004D920" w:rsidR="00116B7A" w:rsidRDefault="00116B7A" w:rsidP="00116B7A">
      <w:pPr>
        <w:overflowPunct/>
        <w:autoSpaceDE/>
        <w:autoSpaceDN/>
        <w:adjustRightInd/>
        <w:spacing w:after="120"/>
        <w:textAlignment w:val="auto"/>
        <w:rPr>
          <w:rFonts w:ascii="Arial" w:hAnsi="Arial" w:cs="Arial"/>
          <w:b/>
          <w:color w:val="auto"/>
          <w:lang w:eastAsia="en-US"/>
        </w:rPr>
      </w:pPr>
      <w:bookmarkStart w:id="0" w:name="_MON_1045479213"/>
      <w:bookmarkStart w:id="1" w:name="_MON_1041890961"/>
      <w:bookmarkStart w:id="2" w:name="_MON_1045450794"/>
      <w:bookmarkStart w:id="3" w:name="_MON_1045468016"/>
      <w:bookmarkStart w:id="4" w:name="_MON_1045479064"/>
      <w:bookmarkEnd w:id="0"/>
      <w:bookmarkEnd w:id="1"/>
      <w:bookmarkEnd w:id="2"/>
      <w:bookmarkEnd w:id="3"/>
      <w:bookmarkEnd w:id="4"/>
      <w:r w:rsidRPr="00116B7A">
        <w:rPr>
          <w:rFonts w:ascii="Arial" w:hAnsi="Arial" w:cs="Arial"/>
          <w:b/>
          <w:color w:val="auto"/>
          <w:lang w:eastAsia="en-US"/>
        </w:rPr>
        <w:t>2. Actions:</w:t>
      </w:r>
      <w:bookmarkStart w:id="5" w:name="_GoBack"/>
      <w:bookmarkEnd w:id="5"/>
    </w:p>
    <w:p w14:paraId="49D80E56" w14:textId="4A6BF114" w:rsidR="00116B7A" w:rsidRDefault="00116B7A" w:rsidP="00116B7A">
      <w:pPr>
        <w:overflowPunct/>
        <w:autoSpaceDE/>
        <w:autoSpaceDN/>
        <w:adjustRightInd/>
        <w:spacing w:after="120"/>
        <w:textAlignment w:val="auto"/>
        <w:rPr>
          <w:rFonts w:ascii="Arial" w:hAnsi="Arial" w:cs="Arial"/>
          <w:b/>
          <w:color w:val="auto"/>
          <w:lang w:eastAsia="en-US"/>
        </w:rPr>
      </w:pPr>
      <w:r>
        <w:rPr>
          <w:rFonts w:ascii="Arial" w:hAnsi="Arial" w:cs="Arial"/>
          <w:b/>
          <w:color w:val="auto"/>
          <w:lang w:eastAsia="en-US"/>
        </w:rPr>
        <w:t>To SA</w:t>
      </w:r>
      <w:r w:rsidR="00240BB6">
        <w:rPr>
          <w:rFonts w:ascii="Arial" w:hAnsi="Arial" w:cs="Arial"/>
          <w:b/>
          <w:color w:val="auto"/>
          <w:lang w:eastAsia="en-US"/>
        </w:rPr>
        <w:t>6</w:t>
      </w:r>
      <w:r>
        <w:rPr>
          <w:rFonts w:ascii="Arial" w:hAnsi="Arial" w:cs="Arial"/>
          <w:b/>
          <w:color w:val="auto"/>
          <w:lang w:eastAsia="en-US"/>
        </w:rPr>
        <w:t xml:space="preserve"> group</w:t>
      </w:r>
      <w:r w:rsidR="00240BB6">
        <w:rPr>
          <w:rFonts w:ascii="Arial" w:hAnsi="Arial" w:cs="Arial"/>
          <w:b/>
          <w:color w:val="auto"/>
          <w:lang w:eastAsia="en-US"/>
        </w:rPr>
        <w:t xml:space="preserve"> and </w:t>
      </w:r>
      <w:r w:rsidR="00240BB6" w:rsidRPr="00C079D6">
        <w:rPr>
          <w:rFonts w:ascii="Arial" w:hAnsi="Arial" w:cs="Arial"/>
          <w:b/>
          <w:color w:val="auto"/>
          <w:lang w:eastAsia="en-US"/>
        </w:rPr>
        <w:t>WTSC JLMRLTE</w:t>
      </w:r>
      <w:r>
        <w:rPr>
          <w:rFonts w:ascii="Arial" w:hAnsi="Arial" w:cs="Arial"/>
          <w:b/>
          <w:color w:val="auto"/>
          <w:lang w:eastAsia="en-US"/>
        </w:rPr>
        <w:t>.</w:t>
      </w:r>
    </w:p>
    <w:p w14:paraId="5A39BBE3" w14:textId="5F2A424E" w:rsidR="00B11E6B" w:rsidRDefault="00116B7A" w:rsidP="00C079D6">
      <w:pPr>
        <w:overflowPunct/>
        <w:autoSpaceDE/>
        <w:autoSpaceDN/>
        <w:adjustRightInd/>
        <w:spacing w:after="120"/>
        <w:textAlignment w:val="auto"/>
        <w:rPr>
          <w:rFonts w:ascii="Arial" w:hAnsi="Arial" w:cs="Arial"/>
          <w:color w:val="auto"/>
          <w:lang w:eastAsia="en-US"/>
        </w:rPr>
      </w:pPr>
      <w:r>
        <w:rPr>
          <w:rFonts w:ascii="Arial" w:hAnsi="Arial" w:cs="Arial"/>
          <w:b/>
          <w:color w:val="auto"/>
          <w:lang w:eastAsia="en-US"/>
        </w:rPr>
        <w:t xml:space="preserve">ACTION: </w:t>
      </w:r>
      <w:r w:rsidR="00622923">
        <w:rPr>
          <w:rFonts w:ascii="Arial" w:hAnsi="Arial" w:cs="Arial"/>
          <w:color w:val="auto"/>
          <w:lang w:eastAsia="en-US"/>
        </w:rPr>
        <w:t>SA3-LI kindly asks 3GPP SA6</w:t>
      </w:r>
      <w:r>
        <w:rPr>
          <w:rFonts w:ascii="Arial" w:hAnsi="Arial" w:cs="Arial"/>
          <w:color w:val="auto"/>
          <w:lang w:eastAsia="en-US"/>
        </w:rPr>
        <w:t xml:space="preserve"> </w:t>
      </w:r>
      <w:r w:rsidR="00622923">
        <w:rPr>
          <w:rFonts w:ascii="Arial" w:hAnsi="Arial" w:cs="Arial"/>
          <w:color w:val="auto"/>
          <w:lang w:eastAsia="en-US"/>
        </w:rPr>
        <w:t xml:space="preserve">and WTSC JLMRLTE </w:t>
      </w:r>
      <w:r>
        <w:rPr>
          <w:rFonts w:ascii="Arial" w:hAnsi="Arial" w:cs="Arial"/>
          <w:color w:val="auto"/>
          <w:lang w:eastAsia="en-US"/>
        </w:rPr>
        <w:t>to con</w:t>
      </w:r>
      <w:r w:rsidR="00D0745D">
        <w:rPr>
          <w:rFonts w:ascii="Arial" w:hAnsi="Arial" w:cs="Arial"/>
          <w:color w:val="auto"/>
          <w:lang w:eastAsia="en-US"/>
        </w:rPr>
        <w:t>sider the above requirement</w:t>
      </w:r>
      <w:r>
        <w:rPr>
          <w:rFonts w:ascii="Arial" w:hAnsi="Arial" w:cs="Arial"/>
          <w:color w:val="auto"/>
          <w:lang w:eastAsia="en-US"/>
        </w:rPr>
        <w:t xml:space="preserve"> when d</w:t>
      </w:r>
      <w:r w:rsidR="00622923">
        <w:rPr>
          <w:rFonts w:ascii="Arial" w:hAnsi="Arial" w:cs="Arial"/>
          <w:color w:val="auto"/>
          <w:lang w:eastAsia="en-US"/>
        </w:rPr>
        <w:t>eveloping the JLMRLTE</w:t>
      </w:r>
      <w:r w:rsidR="004E560D">
        <w:rPr>
          <w:rFonts w:ascii="Arial" w:hAnsi="Arial" w:cs="Arial"/>
          <w:color w:val="auto"/>
          <w:lang w:eastAsia="en-US"/>
        </w:rPr>
        <w:t xml:space="preserve"> </w:t>
      </w:r>
      <w:r w:rsidR="00AD5A01">
        <w:rPr>
          <w:rFonts w:ascii="Arial" w:hAnsi="Arial" w:cs="Arial"/>
          <w:color w:val="auto"/>
          <w:lang w:eastAsia="en-US"/>
        </w:rPr>
        <w:t>system</w:t>
      </w:r>
      <w:r>
        <w:rPr>
          <w:rFonts w:ascii="Arial" w:hAnsi="Arial" w:cs="Arial"/>
          <w:color w:val="auto"/>
          <w:lang w:eastAsia="en-US"/>
        </w:rPr>
        <w:t>.</w:t>
      </w:r>
    </w:p>
    <w:p w14:paraId="733E891F" w14:textId="77777777" w:rsidR="00C079D6" w:rsidRPr="00C079D6" w:rsidRDefault="00C079D6" w:rsidP="00C079D6">
      <w:pPr>
        <w:overflowPunct/>
        <w:autoSpaceDE/>
        <w:autoSpaceDN/>
        <w:adjustRightInd/>
        <w:spacing w:after="120"/>
        <w:textAlignment w:val="auto"/>
        <w:rPr>
          <w:rFonts w:ascii="Arial" w:hAnsi="Arial" w:cs="Arial"/>
          <w:color w:val="auto"/>
          <w:lang w:eastAsia="en-US"/>
        </w:rPr>
      </w:pPr>
    </w:p>
    <w:p w14:paraId="77071DA6" w14:textId="1450DED0" w:rsidR="00116B7A" w:rsidRPr="00116B7A" w:rsidRDefault="00116B7A" w:rsidP="00116B7A">
      <w:pPr>
        <w:overflowPunct/>
        <w:autoSpaceDE/>
        <w:autoSpaceDN/>
        <w:adjustRightInd/>
        <w:spacing w:after="120"/>
        <w:textAlignment w:val="auto"/>
        <w:rPr>
          <w:rFonts w:ascii="Arial" w:hAnsi="Arial" w:cs="Arial"/>
          <w:b/>
          <w:color w:val="auto"/>
          <w:lang w:eastAsia="en-US"/>
        </w:rPr>
      </w:pPr>
      <w:r w:rsidRPr="00116B7A">
        <w:rPr>
          <w:rFonts w:ascii="Arial" w:hAnsi="Arial" w:cs="Arial"/>
          <w:b/>
          <w:color w:val="auto"/>
          <w:lang w:eastAsia="en-US"/>
        </w:rPr>
        <w:t>3. Date of Next TSG-SA</w:t>
      </w:r>
      <w:r w:rsidR="003E7D47">
        <w:rPr>
          <w:rFonts w:ascii="Arial" w:hAnsi="Arial" w:cs="Arial"/>
          <w:b/>
          <w:color w:val="auto"/>
          <w:lang w:eastAsia="en-US"/>
        </w:rPr>
        <w:t>3-LI</w:t>
      </w:r>
      <w:r w:rsidRPr="00116B7A">
        <w:rPr>
          <w:rFonts w:ascii="Arial" w:hAnsi="Arial" w:cs="Arial"/>
          <w:b/>
          <w:color w:val="auto"/>
          <w:lang w:eastAsia="en-US"/>
        </w:rPr>
        <w:t xml:space="preserve"> Meetings:</w:t>
      </w:r>
    </w:p>
    <w:p w14:paraId="6D8FABE4" w14:textId="7E2E5C15" w:rsidR="00116B7A" w:rsidRDefault="00781AFD" w:rsidP="00C079D6">
      <w:pPr>
        <w:spacing w:after="0"/>
        <w:rPr>
          <w:rFonts w:ascii="Arial" w:hAnsi="Arial" w:cs="Arial"/>
          <w:bCs/>
          <w:lang w:val="fr-FR"/>
        </w:rPr>
      </w:pPr>
      <w:r>
        <w:rPr>
          <w:rFonts w:ascii="Arial" w:hAnsi="Arial" w:cs="Arial"/>
          <w:bCs/>
          <w:lang w:val="fr-FR"/>
        </w:rPr>
        <w:t>SA3-LI#73bis</w:t>
      </w:r>
      <w:r>
        <w:rPr>
          <w:rFonts w:ascii="Arial" w:hAnsi="Arial" w:cs="Arial"/>
          <w:bCs/>
          <w:lang w:val="fr-FR"/>
        </w:rPr>
        <w:tab/>
        <w:t>13-15 May 2019</w:t>
      </w:r>
      <w:r w:rsidR="00116B7A">
        <w:rPr>
          <w:rFonts w:ascii="Arial" w:hAnsi="Arial" w:cs="Arial"/>
          <w:bCs/>
          <w:lang w:val="fr-FR"/>
        </w:rPr>
        <w:tab/>
      </w:r>
      <w:r w:rsidR="00116B7A">
        <w:rPr>
          <w:rFonts w:ascii="Arial" w:hAnsi="Arial" w:cs="Arial"/>
          <w:bCs/>
          <w:lang w:val="fr-FR"/>
        </w:rPr>
        <w:tab/>
      </w:r>
      <w:r>
        <w:rPr>
          <w:rFonts w:ascii="Arial" w:hAnsi="Arial" w:cs="Arial"/>
          <w:bCs/>
          <w:lang w:val="fr-FR"/>
        </w:rPr>
        <w:t xml:space="preserve">Sophia Antipolis, </w:t>
      </w:r>
      <w:r w:rsidR="003E7D47">
        <w:rPr>
          <w:rFonts w:ascii="Arial" w:hAnsi="Arial" w:cs="Arial"/>
          <w:bCs/>
          <w:lang w:val="fr-FR"/>
        </w:rPr>
        <w:t>France</w:t>
      </w:r>
    </w:p>
    <w:p w14:paraId="089EFA43" w14:textId="55B3E120" w:rsidR="003E7D47" w:rsidRPr="002353AA" w:rsidRDefault="003E7D47" w:rsidP="002353AA">
      <w:pPr>
        <w:spacing w:after="0"/>
        <w:rPr>
          <w:rFonts w:ascii="Arial" w:hAnsi="Arial" w:cs="Arial"/>
          <w:bCs/>
        </w:rPr>
      </w:pPr>
      <w:r>
        <w:rPr>
          <w:rFonts w:ascii="Arial" w:hAnsi="Arial" w:cs="Arial"/>
          <w:bCs/>
          <w:lang w:val="fr-FR"/>
        </w:rPr>
        <w:t>SA3-LI#74</w:t>
      </w:r>
      <w:r>
        <w:rPr>
          <w:rFonts w:ascii="Arial" w:hAnsi="Arial" w:cs="Arial"/>
          <w:bCs/>
          <w:lang w:val="fr-FR"/>
        </w:rPr>
        <w:tab/>
      </w:r>
      <w:r w:rsidR="00C079D6">
        <w:rPr>
          <w:rFonts w:ascii="Arial" w:hAnsi="Arial" w:cs="Arial"/>
          <w:bCs/>
          <w:lang w:val="fr-FR"/>
        </w:rPr>
        <w:t>16-19 July 2019</w:t>
      </w:r>
      <w:r w:rsidR="00C079D6">
        <w:rPr>
          <w:rFonts w:ascii="Arial" w:hAnsi="Arial" w:cs="Arial"/>
          <w:bCs/>
          <w:lang w:val="fr-FR"/>
        </w:rPr>
        <w:tab/>
      </w:r>
      <w:r w:rsidR="00C079D6">
        <w:rPr>
          <w:rFonts w:ascii="Arial" w:hAnsi="Arial" w:cs="Arial"/>
          <w:bCs/>
          <w:lang w:val="fr-FR"/>
        </w:rPr>
        <w:tab/>
      </w:r>
      <w:r w:rsidR="00C079D6">
        <w:rPr>
          <w:rFonts w:ascii="Arial" w:hAnsi="Arial" w:cs="Arial"/>
          <w:bCs/>
          <w:lang w:val="fr-FR"/>
        </w:rPr>
        <w:tab/>
      </w:r>
      <w:r w:rsidR="00C079D6" w:rsidRPr="00C079D6">
        <w:rPr>
          <w:rFonts w:ascii="Arial" w:hAnsi="Arial" w:cs="Arial"/>
          <w:bCs/>
        </w:rPr>
        <w:t>Wroclaw, PL</w:t>
      </w:r>
    </w:p>
    <w:sectPr w:rsidR="003E7D47" w:rsidRPr="002353AA">
      <w:headerReference w:type="even"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B1FB1E" w14:textId="77777777" w:rsidR="00F55E07" w:rsidRDefault="00F55E07">
      <w:pPr>
        <w:spacing w:after="0"/>
      </w:pPr>
      <w:r>
        <w:separator/>
      </w:r>
    </w:p>
  </w:endnote>
  <w:endnote w:type="continuationSeparator" w:id="0">
    <w:p w14:paraId="0B029C67" w14:textId="77777777" w:rsidR="00F55E07" w:rsidRDefault="00F55E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00000287" w:usb1="08070000" w:usb2="00000010"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E29D75" w14:textId="77777777" w:rsidR="00F55E07" w:rsidRDefault="00F55E07">
      <w:pPr>
        <w:spacing w:after="0"/>
      </w:pPr>
      <w:r>
        <w:separator/>
      </w:r>
    </w:p>
  </w:footnote>
  <w:footnote w:type="continuationSeparator" w:id="0">
    <w:p w14:paraId="3A782F54" w14:textId="77777777" w:rsidR="00F55E07" w:rsidRDefault="00F55E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61E4C" w14:textId="77777777" w:rsidR="004D70EC" w:rsidRDefault="004D70EC"/>
  <w:p w14:paraId="44EAFD9C" w14:textId="77777777" w:rsidR="004D70EC" w:rsidRDefault="004D70E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5FA319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CFC3191"/>
    <w:multiLevelType w:val="hybridMultilevel"/>
    <w:tmpl w:val="888A8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967F94"/>
    <w:multiLevelType w:val="hybridMultilevel"/>
    <w:tmpl w:val="A92C9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310542"/>
    <w:multiLevelType w:val="hybridMultilevel"/>
    <w:tmpl w:val="C9B24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C804BF6"/>
    <w:multiLevelType w:val="hybridMultilevel"/>
    <w:tmpl w:val="AA480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0AF2D4C"/>
    <w:multiLevelType w:val="hybridMultilevel"/>
    <w:tmpl w:val="EBE07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1B0362D"/>
    <w:multiLevelType w:val="hybridMultilevel"/>
    <w:tmpl w:val="5AA26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5"/>
  </w:num>
  <w:num w:numId="4">
    <w:abstractNumId w:val="6"/>
  </w:num>
  <w:num w:numId="5">
    <w:abstractNumId w:val="2"/>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activeWritingStyle w:appName="MSWord" w:lang="fr-FR" w:vendorID="64" w:dllVersion="6" w:nlCheck="1" w:checkStyle="1"/>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4049"/>
    <w:rsid w:val="0000045F"/>
    <w:rsid w:val="00020E46"/>
    <w:rsid w:val="00021C5E"/>
    <w:rsid w:val="00024B75"/>
    <w:rsid w:val="00027258"/>
    <w:rsid w:val="00030BA0"/>
    <w:rsid w:val="000400D6"/>
    <w:rsid w:val="000438D8"/>
    <w:rsid w:val="00050878"/>
    <w:rsid w:val="00073B12"/>
    <w:rsid w:val="00082860"/>
    <w:rsid w:val="00095C82"/>
    <w:rsid w:val="000A1E0F"/>
    <w:rsid w:val="000A2862"/>
    <w:rsid w:val="000C455C"/>
    <w:rsid w:val="000E1CCC"/>
    <w:rsid w:val="000F1A3C"/>
    <w:rsid w:val="00116B7A"/>
    <w:rsid w:val="001172E0"/>
    <w:rsid w:val="00121857"/>
    <w:rsid w:val="00125275"/>
    <w:rsid w:val="00140E44"/>
    <w:rsid w:val="00152574"/>
    <w:rsid w:val="00176DBF"/>
    <w:rsid w:val="00183D0B"/>
    <w:rsid w:val="001929B2"/>
    <w:rsid w:val="001957D7"/>
    <w:rsid w:val="00197EE2"/>
    <w:rsid w:val="001A7E16"/>
    <w:rsid w:val="001B52B2"/>
    <w:rsid w:val="001D232B"/>
    <w:rsid w:val="001E17F8"/>
    <w:rsid w:val="001E3E66"/>
    <w:rsid w:val="001E74FC"/>
    <w:rsid w:val="00214C0B"/>
    <w:rsid w:val="00216CE5"/>
    <w:rsid w:val="00233BD5"/>
    <w:rsid w:val="0023503C"/>
    <w:rsid w:val="002353AA"/>
    <w:rsid w:val="00240BB6"/>
    <w:rsid w:val="002459B0"/>
    <w:rsid w:val="00261E58"/>
    <w:rsid w:val="0026265B"/>
    <w:rsid w:val="00267355"/>
    <w:rsid w:val="00275F5C"/>
    <w:rsid w:val="0029505F"/>
    <w:rsid w:val="002B5E5F"/>
    <w:rsid w:val="002D0EA8"/>
    <w:rsid w:val="002F1D2F"/>
    <w:rsid w:val="002F4782"/>
    <w:rsid w:val="0032018C"/>
    <w:rsid w:val="00321061"/>
    <w:rsid w:val="00342A86"/>
    <w:rsid w:val="003568A4"/>
    <w:rsid w:val="00367531"/>
    <w:rsid w:val="00396C8E"/>
    <w:rsid w:val="003A01C9"/>
    <w:rsid w:val="003A0204"/>
    <w:rsid w:val="003A66A0"/>
    <w:rsid w:val="003B4049"/>
    <w:rsid w:val="003B4718"/>
    <w:rsid w:val="003E59FB"/>
    <w:rsid w:val="003E7D47"/>
    <w:rsid w:val="003F3D9C"/>
    <w:rsid w:val="00416A11"/>
    <w:rsid w:val="00422BE5"/>
    <w:rsid w:val="00424A70"/>
    <w:rsid w:val="00430270"/>
    <w:rsid w:val="00432693"/>
    <w:rsid w:val="00436D3D"/>
    <w:rsid w:val="00446594"/>
    <w:rsid w:val="0046094C"/>
    <w:rsid w:val="00465E05"/>
    <w:rsid w:val="004703C3"/>
    <w:rsid w:val="00471CFF"/>
    <w:rsid w:val="00472FCD"/>
    <w:rsid w:val="00483F27"/>
    <w:rsid w:val="004921F9"/>
    <w:rsid w:val="004B7C88"/>
    <w:rsid w:val="004D70EC"/>
    <w:rsid w:val="004E560D"/>
    <w:rsid w:val="004F0459"/>
    <w:rsid w:val="004F44F5"/>
    <w:rsid w:val="00504BC6"/>
    <w:rsid w:val="00510A7C"/>
    <w:rsid w:val="005216E4"/>
    <w:rsid w:val="005271EE"/>
    <w:rsid w:val="005440E7"/>
    <w:rsid w:val="00552AC9"/>
    <w:rsid w:val="00565051"/>
    <w:rsid w:val="005651F8"/>
    <w:rsid w:val="0059413A"/>
    <w:rsid w:val="00594D85"/>
    <w:rsid w:val="005B0350"/>
    <w:rsid w:val="005B47AD"/>
    <w:rsid w:val="005D103B"/>
    <w:rsid w:val="005D789A"/>
    <w:rsid w:val="005E4C07"/>
    <w:rsid w:val="00605C2E"/>
    <w:rsid w:val="00606D0E"/>
    <w:rsid w:val="006077CA"/>
    <w:rsid w:val="0060785F"/>
    <w:rsid w:val="00622923"/>
    <w:rsid w:val="006772E1"/>
    <w:rsid w:val="006A45DD"/>
    <w:rsid w:val="006C529E"/>
    <w:rsid w:val="006D021B"/>
    <w:rsid w:val="006D0C0D"/>
    <w:rsid w:val="006D739A"/>
    <w:rsid w:val="006F51D3"/>
    <w:rsid w:val="00716BBD"/>
    <w:rsid w:val="00730475"/>
    <w:rsid w:val="007339BC"/>
    <w:rsid w:val="00733F2C"/>
    <w:rsid w:val="007475C7"/>
    <w:rsid w:val="007536B3"/>
    <w:rsid w:val="00754380"/>
    <w:rsid w:val="007553BF"/>
    <w:rsid w:val="00767FB2"/>
    <w:rsid w:val="00773F39"/>
    <w:rsid w:val="00781AFD"/>
    <w:rsid w:val="00782A7A"/>
    <w:rsid w:val="007926C1"/>
    <w:rsid w:val="007A065D"/>
    <w:rsid w:val="007A1A78"/>
    <w:rsid w:val="007A5524"/>
    <w:rsid w:val="007B2E03"/>
    <w:rsid w:val="007D3301"/>
    <w:rsid w:val="007E61FD"/>
    <w:rsid w:val="007F43DB"/>
    <w:rsid w:val="007F5050"/>
    <w:rsid w:val="0080727F"/>
    <w:rsid w:val="0081148C"/>
    <w:rsid w:val="00841C70"/>
    <w:rsid w:val="00850AE6"/>
    <w:rsid w:val="00850EFC"/>
    <w:rsid w:val="008572D8"/>
    <w:rsid w:val="00860DAF"/>
    <w:rsid w:val="00890BF6"/>
    <w:rsid w:val="0089661C"/>
    <w:rsid w:val="008A1CDA"/>
    <w:rsid w:val="008A7ED0"/>
    <w:rsid w:val="008B3770"/>
    <w:rsid w:val="008D3222"/>
    <w:rsid w:val="008D7F15"/>
    <w:rsid w:val="009266D4"/>
    <w:rsid w:val="00930577"/>
    <w:rsid w:val="00930A4C"/>
    <w:rsid w:val="00943671"/>
    <w:rsid w:val="009543BD"/>
    <w:rsid w:val="0096413E"/>
    <w:rsid w:val="00983713"/>
    <w:rsid w:val="009857C2"/>
    <w:rsid w:val="009B5A6F"/>
    <w:rsid w:val="009C1756"/>
    <w:rsid w:val="009E513F"/>
    <w:rsid w:val="009F0D43"/>
    <w:rsid w:val="009F5A08"/>
    <w:rsid w:val="00A04117"/>
    <w:rsid w:val="00A25910"/>
    <w:rsid w:val="00A27272"/>
    <w:rsid w:val="00A421E7"/>
    <w:rsid w:val="00A4667F"/>
    <w:rsid w:val="00A6434B"/>
    <w:rsid w:val="00A664C2"/>
    <w:rsid w:val="00A674A3"/>
    <w:rsid w:val="00A85856"/>
    <w:rsid w:val="00A94ECB"/>
    <w:rsid w:val="00AA757A"/>
    <w:rsid w:val="00AC5FA3"/>
    <w:rsid w:val="00AD3698"/>
    <w:rsid w:val="00AD5A01"/>
    <w:rsid w:val="00AE5691"/>
    <w:rsid w:val="00AE59FC"/>
    <w:rsid w:val="00AF22BC"/>
    <w:rsid w:val="00AF3F5C"/>
    <w:rsid w:val="00AF5083"/>
    <w:rsid w:val="00B11E6B"/>
    <w:rsid w:val="00B22D3A"/>
    <w:rsid w:val="00B34D97"/>
    <w:rsid w:val="00B46750"/>
    <w:rsid w:val="00B559A5"/>
    <w:rsid w:val="00B706BB"/>
    <w:rsid w:val="00B72255"/>
    <w:rsid w:val="00B8615D"/>
    <w:rsid w:val="00B8633B"/>
    <w:rsid w:val="00BA52EC"/>
    <w:rsid w:val="00BB6A21"/>
    <w:rsid w:val="00BB7485"/>
    <w:rsid w:val="00BD177A"/>
    <w:rsid w:val="00BD2AF8"/>
    <w:rsid w:val="00BE0433"/>
    <w:rsid w:val="00BE2DDA"/>
    <w:rsid w:val="00BE5D9E"/>
    <w:rsid w:val="00BE66D5"/>
    <w:rsid w:val="00C037B3"/>
    <w:rsid w:val="00C079D6"/>
    <w:rsid w:val="00C155C5"/>
    <w:rsid w:val="00C607DB"/>
    <w:rsid w:val="00C703BE"/>
    <w:rsid w:val="00C7753C"/>
    <w:rsid w:val="00C9012D"/>
    <w:rsid w:val="00CA2EF3"/>
    <w:rsid w:val="00CA39DB"/>
    <w:rsid w:val="00CA571C"/>
    <w:rsid w:val="00CB14CC"/>
    <w:rsid w:val="00CB3B24"/>
    <w:rsid w:val="00CC31CC"/>
    <w:rsid w:val="00CC384B"/>
    <w:rsid w:val="00CF177A"/>
    <w:rsid w:val="00CF43D2"/>
    <w:rsid w:val="00D0002D"/>
    <w:rsid w:val="00D04BDE"/>
    <w:rsid w:val="00D0745D"/>
    <w:rsid w:val="00D12D25"/>
    <w:rsid w:val="00D156F5"/>
    <w:rsid w:val="00D253A8"/>
    <w:rsid w:val="00D45F22"/>
    <w:rsid w:val="00D504AC"/>
    <w:rsid w:val="00D701BF"/>
    <w:rsid w:val="00D72FAB"/>
    <w:rsid w:val="00D7453F"/>
    <w:rsid w:val="00D85E42"/>
    <w:rsid w:val="00D936B5"/>
    <w:rsid w:val="00DC1F1E"/>
    <w:rsid w:val="00DC6585"/>
    <w:rsid w:val="00DE7392"/>
    <w:rsid w:val="00E01F85"/>
    <w:rsid w:val="00E03974"/>
    <w:rsid w:val="00E1113A"/>
    <w:rsid w:val="00E24FA2"/>
    <w:rsid w:val="00E25495"/>
    <w:rsid w:val="00E2636B"/>
    <w:rsid w:val="00E26AB3"/>
    <w:rsid w:val="00E3323E"/>
    <w:rsid w:val="00E91A7C"/>
    <w:rsid w:val="00E927E4"/>
    <w:rsid w:val="00E96339"/>
    <w:rsid w:val="00EA3AE2"/>
    <w:rsid w:val="00EB2E86"/>
    <w:rsid w:val="00F0798A"/>
    <w:rsid w:val="00F13FFB"/>
    <w:rsid w:val="00F20800"/>
    <w:rsid w:val="00F26DC8"/>
    <w:rsid w:val="00F55E07"/>
    <w:rsid w:val="00F56489"/>
    <w:rsid w:val="00F64F8C"/>
    <w:rsid w:val="00F81F4E"/>
    <w:rsid w:val="00FA13C5"/>
    <w:rsid w:val="00FB19E8"/>
    <w:rsid w:val="00FC1866"/>
    <w:rsid w:val="00FC33C5"/>
    <w:rsid w:val="00FD109E"/>
    <w:rsid w:val="00FD5834"/>
    <w:rsid w:val="208B206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95E57B8"/>
  <w14:defaultImageDpi w14:val="300"/>
  <w15:chartTrackingRefBased/>
  <w15:docId w15:val="{4ACA4BA6-933F-E44F-B60B-9E2E75D2A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MS Mincho" w:hAnsi="Cambria"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B4049"/>
    <w:pPr>
      <w:overflowPunct w:val="0"/>
      <w:autoSpaceDE w:val="0"/>
      <w:autoSpaceDN w:val="0"/>
      <w:adjustRightInd w:val="0"/>
      <w:spacing w:after="180"/>
      <w:textAlignment w:val="baseline"/>
    </w:pPr>
    <w:rPr>
      <w:rFonts w:ascii="Times New Roman" w:eastAsia="Times New Roman" w:hAnsi="Times New Roman"/>
      <w:color w:val="000000"/>
    </w:rPr>
  </w:style>
  <w:style w:type="paragraph" w:styleId="Heading1">
    <w:name w:val="heading 1"/>
    <w:next w:val="Normal"/>
    <w:link w:val="Heading1Char"/>
    <w:qFormat/>
    <w:rsid w:val="003B40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4">
    <w:name w:val="heading 4"/>
    <w:basedOn w:val="Normal"/>
    <w:next w:val="Normal"/>
    <w:link w:val="Heading4Char"/>
    <w:uiPriority w:val="9"/>
    <w:qFormat/>
    <w:rsid w:val="005B47AD"/>
    <w:pPr>
      <w:keepNext/>
      <w:spacing w:before="240" w:after="60"/>
      <w:outlineLvl w:val="3"/>
    </w:pPr>
    <w:rPr>
      <w:rFonts w:ascii="Calibri" w:hAnsi="Calibri"/>
      <w:b/>
      <w:bCs/>
      <w:sz w:val="28"/>
      <w:szCs w:val="28"/>
    </w:rPr>
  </w:style>
  <w:style w:type="paragraph" w:styleId="Heading7">
    <w:name w:val="heading 7"/>
    <w:basedOn w:val="Normal"/>
    <w:next w:val="Normal"/>
    <w:link w:val="Heading7Char"/>
    <w:uiPriority w:val="9"/>
    <w:qFormat/>
    <w:rsid w:val="005B47AD"/>
    <w:pPr>
      <w:spacing w:before="240" w:after="60"/>
      <w:outlineLvl w:val="6"/>
    </w:pPr>
    <w:rPr>
      <w:rFonts w:ascii="Calibri"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B4049"/>
    <w:rPr>
      <w:rFonts w:ascii="Arial" w:eastAsia="Times New Roman" w:hAnsi="Arial" w:cs="Times New Roman"/>
      <w:sz w:val="36"/>
      <w:szCs w:val="20"/>
      <w:lang w:val="en-GB" w:eastAsia="ja-JP"/>
    </w:rPr>
  </w:style>
  <w:style w:type="paragraph" w:customStyle="1" w:styleId="body">
    <w:name w:val="body"/>
    <w:basedOn w:val="Normal"/>
    <w:link w:val="bodyChar"/>
    <w:rsid w:val="003B4049"/>
    <w:pPr>
      <w:tabs>
        <w:tab w:val="left" w:pos="2160"/>
      </w:tabs>
      <w:overflowPunct/>
      <w:autoSpaceDE/>
      <w:autoSpaceDN/>
      <w:adjustRightInd/>
      <w:spacing w:after="120"/>
      <w:jc w:val="both"/>
      <w:textAlignment w:val="auto"/>
    </w:pPr>
    <w:rPr>
      <w:rFonts w:ascii="Bookman Old Style" w:hAnsi="Bookman Old Style"/>
      <w:color w:val="auto"/>
      <w:lang w:eastAsia="en-US"/>
    </w:rPr>
  </w:style>
  <w:style w:type="character" w:customStyle="1" w:styleId="bodyChar">
    <w:name w:val="body Char"/>
    <w:link w:val="body"/>
    <w:rsid w:val="003B4049"/>
    <w:rPr>
      <w:rFonts w:ascii="Bookman Old Style" w:eastAsia="Times New Roman" w:hAnsi="Bookman Old Style" w:cs="Times New Roman"/>
      <w:sz w:val="20"/>
      <w:szCs w:val="20"/>
    </w:rPr>
  </w:style>
  <w:style w:type="paragraph" w:styleId="Caption">
    <w:name w:val="caption"/>
    <w:basedOn w:val="Normal"/>
    <w:next w:val="Normal"/>
    <w:qFormat/>
    <w:rsid w:val="003B4049"/>
    <w:rPr>
      <w:b/>
      <w:bCs/>
    </w:rPr>
  </w:style>
  <w:style w:type="paragraph" w:styleId="Footer">
    <w:name w:val="footer"/>
    <w:basedOn w:val="Normal"/>
    <w:link w:val="FooterChar"/>
    <w:uiPriority w:val="99"/>
    <w:unhideWhenUsed/>
    <w:rsid w:val="00214C0B"/>
    <w:pPr>
      <w:tabs>
        <w:tab w:val="center" w:pos="4680"/>
        <w:tab w:val="right" w:pos="9360"/>
      </w:tabs>
    </w:pPr>
  </w:style>
  <w:style w:type="character" w:customStyle="1" w:styleId="FooterChar">
    <w:name w:val="Footer Char"/>
    <w:link w:val="Footer"/>
    <w:uiPriority w:val="99"/>
    <w:rsid w:val="00214C0B"/>
    <w:rPr>
      <w:rFonts w:ascii="Times New Roman" w:eastAsia="Times New Roman" w:hAnsi="Times New Roman"/>
      <w:color w:val="000000"/>
      <w:lang w:val="en-GB" w:eastAsia="ja-JP"/>
    </w:rPr>
  </w:style>
  <w:style w:type="paragraph" w:styleId="Header">
    <w:name w:val="header"/>
    <w:basedOn w:val="Normal"/>
    <w:link w:val="HeaderChar"/>
    <w:unhideWhenUsed/>
    <w:rsid w:val="00214C0B"/>
    <w:pPr>
      <w:tabs>
        <w:tab w:val="center" w:pos="4680"/>
        <w:tab w:val="right" w:pos="9360"/>
      </w:tabs>
    </w:pPr>
  </w:style>
  <w:style w:type="character" w:customStyle="1" w:styleId="HeaderChar">
    <w:name w:val="Header Char"/>
    <w:link w:val="Header"/>
    <w:uiPriority w:val="99"/>
    <w:rsid w:val="00214C0B"/>
    <w:rPr>
      <w:rFonts w:ascii="Times New Roman" w:eastAsia="Times New Roman" w:hAnsi="Times New Roman"/>
      <w:color w:val="000000"/>
      <w:lang w:val="en-GB" w:eastAsia="ja-JP"/>
    </w:rPr>
  </w:style>
  <w:style w:type="paragraph" w:styleId="BalloonText">
    <w:name w:val="Balloon Text"/>
    <w:basedOn w:val="Normal"/>
    <w:link w:val="BalloonTextChar"/>
    <w:uiPriority w:val="99"/>
    <w:semiHidden/>
    <w:unhideWhenUsed/>
    <w:rsid w:val="00CF43D2"/>
    <w:pPr>
      <w:spacing w:after="0"/>
    </w:pPr>
    <w:rPr>
      <w:sz w:val="18"/>
      <w:szCs w:val="18"/>
    </w:rPr>
  </w:style>
  <w:style w:type="character" w:customStyle="1" w:styleId="BalloonTextChar">
    <w:name w:val="Balloon Text Char"/>
    <w:link w:val="BalloonText"/>
    <w:uiPriority w:val="99"/>
    <w:semiHidden/>
    <w:rsid w:val="00CF43D2"/>
    <w:rPr>
      <w:rFonts w:ascii="Times New Roman" w:eastAsia="Times New Roman" w:hAnsi="Times New Roman"/>
      <w:color w:val="000000"/>
      <w:sz w:val="18"/>
      <w:szCs w:val="18"/>
      <w:lang w:val="en-GB" w:eastAsia="ja-JP"/>
    </w:rPr>
  </w:style>
  <w:style w:type="character" w:customStyle="1" w:styleId="Heading4Char">
    <w:name w:val="Heading 4 Char"/>
    <w:link w:val="Heading4"/>
    <w:uiPriority w:val="9"/>
    <w:semiHidden/>
    <w:rsid w:val="005B47AD"/>
    <w:rPr>
      <w:rFonts w:ascii="Calibri" w:eastAsia="Times New Roman" w:hAnsi="Calibri" w:cs="Times New Roman"/>
      <w:b/>
      <w:bCs/>
      <w:color w:val="000000"/>
      <w:sz w:val="28"/>
      <w:szCs w:val="28"/>
      <w:lang w:val="en-GB" w:eastAsia="ja-JP"/>
    </w:rPr>
  </w:style>
  <w:style w:type="character" w:customStyle="1" w:styleId="Heading7Char">
    <w:name w:val="Heading 7 Char"/>
    <w:link w:val="Heading7"/>
    <w:uiPriority w:val="9"/>
    <w:semiHidden/>
    <w:rsid w:val="005B47AD"/>
    <w:rPr>
      <w:rFonts w:ascii="Calibri" w:eastAsia="Times New Roman" w:hAnsi="Calibri" w:cs="Times New Roman"/>
      <w:color w:val="000000"/>
      <w:sz w:val="24"/>
      <w:szCs w:val="24"/>
      <w:lang w:val="en-GB" w:eastAsia="ja-JP"/>
    </w:rPr>
  </w:style>
  <w:style w:type="paragraph" w:customStyle="1" w:styleId="TF">
    <w:name w:val="TF"/>
    <w:basedOn w:val="Normal"/>
    <w:link w:val="TFChar"/>
    <w:rsid w:val="008A7ED0"/>
    <w:pPr>
      <w:keepLines/>
      <w:overflowPunct/>
      <w:autoSpaceDE/>
      <w:autoSpaceDN/>
      <w:adjustRightInd/>
      <w:spacing w:after="240"/>
      <w:jc w:val="center"/>
      <w:textAlignment w:val="auto"/>
    </w:pPr>
    <w:rPr>
      <w:rFonts w:ascii="Arial" w:hAnsi="Arial"/>
      <w:b/>
      <w:color w:val="auto"/>
      <w:lang w:val="x-none" w:eastAsia="en-US"/>
    </w:rPr>
  </w:style>
  <w:style w:type="character" w:customStyle="1" w:styleId="TFChar">
    <w:name w:val="TF Char"/>
    <w:link w:val="TF"/>
    <w:rsid w:val="008A7ED0"/>
    <w:rPr>
      <w:rFonts w:ascii="Arial" w:eastAsia="Times New Roman" w:hAnsi="Arial"/>
      <w:b/>
      <w:lang w:val="x-none"/>
    </w:rPr>
  </w:style>
  <w:style w:type="paragraph" w:customStyle="1" w:styleId="CRCoverPage">
    <w:name w:val="CR Cover Page"/>
    <w:rsid w:val="009C1756"/>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303452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102BF481216424A8222B683B179AF44" ma:contentTypeVersion="2" ma:contentTypeDescription="Create a new document." ma:contentTypeScope="" ma:versionID="d48ed005d0777891d53ce0c50ec601c6">
  <xsd:schema xmlns:xsd="http://www.w3.org/2001/XMLSchema" xmlns:xs="http://www.w3.org/2001/XMLSchema" xmlns:p="http://schemas.microsoft.com/office/2006/metadata/properties" xmlns:ns2="1a4c9c09-a36e-44b7-a64d-ac36b6684b2d" targetNamespace="http://schemas.microsoft.com/office/2006/metadata/properties" ma:root="true" ma:fieldsID="759053cde8039ab9e779a23e689b8a9b" ns2:_="">
    <xsd:import namespace="1a4c9c09-a36e-44b7-a64d-ac36b6684b2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4c9c09-a36e-44b7-a64d-ac36b6684b2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5517F7-BFA0-4E4A-8FB1-FED3D4FC3C5E}">
  <ds:schemaRefs>
    <ds:schemaRef ds:uri="http://schemas.microsoft.com/sharepoint/v3/contenttype/forms"/>
  </ds:schemaRefs>
</ds:datastoreItem>
</file>

<file path=customXml/itemProps2.xml><?xml version="1.0" encoding="utf-8"?>
<ds:datastoreItem xmlns:ds="http://schemas.openxmlformats.org/officeDocument/2006/customXml" ds:itemID="{524A580F-3D37-48FF-AB10-E6CE8C400638}">
  <ds:schemaRefs>
    <ds:schemaRef ds:uri="http://schemas.microsoft.com/office/2006/metadata/longProperties"/>
  </ds:schemaRefs>
</ds:datastoreItem>
</file>

<file path=customXml/itemProps3.xml><?xml version="1.0" encoding="utf-8"?>
<ds:datastoreItem xmlns:ds="http://schemas.openxmlformats.org/officeDocument/2006/customXml" ds:itemID="{7F8136D3-CB58-4333-938A-1EF5927037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4c9c09-a36e-44b7-a64d-ac36b6684b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404</Words>
  <Characters>2305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Manager/>
  <Company>Trideaworks</Company>
  <LinksUpToDate>false</LinksUpToDate>
  <CharactersWithSpaces>2704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Gray, Jeffrey, CON</dc:creator>
  <cp:keywords/>
  <dc:description/>
  <cp:lastModifiedBy>MCC</cp:lastModifiedBy>
  <cp:revision>6</cp:revision>
  <cp:lastPrinted>2016-12-21T17:18:00Z</cp:lastPrinted>
  <dcterms:created xsi:type="dcterms:W3CDTF">2019-04-12T15:18:00Z</dcterms:created>
  <dcterms:modified xsi:type="dcterms:W3CDTF">2019-04-24T12:20:00Z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3GPP CUPS</vt:lpwstr>
  </property>
  <property fmtid="{D5CDD505-2E9C-101B-9397-08002B2CF9AE}" pid="3" name="SharedWithUsers">
    <vt:lpwstr>7;#3GPP CUPS</vt:lpwstr>
  </property>
</Properties>
</file>