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7E7CD" w14:textId="7897EF41" w:rsidR="004A1BB0" w:rsidRPr="00C176E2" w:rsidRDefault="004A1BB0" w:rsidP="004A1BB0">
      <w:pPr>
        <w:pStyle w:val="CRCoverPage"/>
        <w:tabs>
          <w:tab w:val="right" w:pos="9639"/>
        </w:tabs>
        <w:spacing w:after="0"/>
        <w:rPr>
          <w:b/>
          <w:noProof/>
          <w:sz w:val="24"/>
          <w:lang w:val="en-US"/>
        </w:rPr>
      </w:pPr>
      <w:bookmarkStart w:id="0" w:name="_GoBack"/>
      <w:bookmarkEnd w:id="0"/>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w:t>
      </w:r>
      <w:r w:rsidR="00313C21">
        <w:rPr>
          <w:b/>
          <w:noProof/>
          <w:sz w:val="24"/>
        </w:rPr>
        <w:t>1</w:t>
      </w:r>
      <w:r w:rsidR="00690ED5">
        <w:rPr>
          <w:b/>
          <w:noProof/>
          <w:sz w:val="24"/>
        </w:rPr>
        <w:tab/>
        <w:t>S</w:t>
      </w:r>
      <w:r w:rsidR="00C176E2">
        <w:rPr>
          <w:b/>
          <w:noProof/>
          <w:sz w:val="24"/>
        </w:rPr>
        <w:t>P</w:t>
      </w:r>
      <w:r w:rsidR="00690ED5">
        <w:rPr>
          <w:b/>
          <w:noProof/>
          <w:sz w:val="24"/>
        </w:rPr>
        <w:t>-1</w:t>
      </w:r>
      <w:r w:rsidR="00177F72">
        <w:rPr>
          <w:b/>
          <w:noProof/>
          <w:sz w:val="24"/>
        </w:rPr>
        <w:t>8</w:t>
      </w:r>
      <w:r w:rsidR="00493768">
        <w:rPr>
          <w:b/>
          <w:noProof/>
          <w:sz w:val="24"/>
        </w:rPr>
        <w:t>0867</w:t>
      </w:r>
    </w:p>
    <w:p w14:paraId="78C47657" w14:textId="77777777" w:rsidR="004A1BB0" w:rsidRDefault="00313C21" w:rsidP="004A1BB0">
      <w:pPr>
        <w:pStyle w:val="CRCoverPage"/>
        <w:tabs>
          <w:tab w:val="right" w:pos="9639"/>
        </w:tabs>
        <w:spacing w:after="0"/>
        <w:rPr>
          <w:b/>
          <w:noProof/>
          <w:sz w:val="24"/>
        </w:rPr>
      </w:pPr>
      <w:r>
        <w:rPr>
          <w:b/>
          <w:noProof/>
          <w:sz w:val="24"/>
        </w:rPr>
        <w:t>Gold Coast, Australia</w:t>
      </w:r>
      <w:r w:rsidR="00837283" w:rsidRPr="00837283">
        <w:rPr>
          <w:b/>
          <w:noProof/>
          <w:sz w:val="24"/>
        </w:rPr>
        <w:t xml:space="preserve">, </w:t>
      </w:r>
      <w:r w:rsidR="00177F72">
        <w:rPr>
          <w:b/>
          <w:noProof/>
          <w:sz w:val="24"/>
        </w:rPr>
        <w:t>1</w:t>
      </w:r>
      <w:r>
        <w:rPr>
          <w:b/>
          <w:noProof/>
          <w:sz w:val="24"/>
        </w:rPr>
        <w:t>2</w:t>
      </w:r>
      <w:r w:rsidR="00837283" w:rsidRPr="00837283">
        <w:rPr>
          <w:b/>
          <w:noProof/>
          <w:sz w:val="24"/>
        </w:rPr>
        <w:t xml:space="preserve"> – </w:t>
      </w:r>
      <w:r w:rsidR="00862F41">
        <w:rPr>
          <w:b/>
          <w:noProof/>
          <w:sz w:val="24"/>
        </w:rPr>
        <w:t>1</w:t>
      </w:r>
      <w:r>
        <w:rPr>
          <w:b/>
          <w:noProof/>
          <w:sz w:val="24"/>
        </w:rPr>
        <w:t>4</w:t>
      </w:r>
      <w:r w:rsidR="00837283" w:rsidRPr="00837283">
        <w:rPr>
          <w:b/>
          <w:noProof/>
          <w:sz w:val="24"/>
        </w:rPr>
        <w:t xml:space="preserve"> </w:t>
      </w:r>
      <w:r>
        <w:rPr>
          <w:b/>
          <w:noProof/>
          <w:sz w:val="24"/>
        </w:rPr>
        <w:t>September</w:t>
      </w:r>
      <w:r w:rsidR="00177F72">
        <w:rPr>
          <w:b/>
          <w:noProof/>
          <w:sz w:val="24"/>
        </w:rPr>
        <w:t xml:space="preserve"> 2018</w:t>
      </w:r>
      <w:r w:rsidR="00690ED5">
        <w:rPr>
          <w:b/>
          <w:noProof/>
          <w:sz w:val="24"/>
        </w:rPr>
        <w:tab/>
      </w:r>
    </w:p>
    <w:p w14:paraId="23FCE3C4" w14:textId="77777777" w:rsidR="00CD2478" w:rsidRDefault="00CD2478" w:rsidP="00CD2478">
      <w:pPr>
        <w:rPr>
          <w:rFonts w:ascii="Arial" w:hAnsi="Arial" w:cs="Arial"/>
          <w:b/>
          <w:bCs/>
        </w:rPr>
      </w:pPr>
    </w:p>
    <w:p w14:paraId="37BA88EE" w14:textId="51DD1C49"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00C3346F">
        <w:rPr>
          <w:rFonts w:ascii="Arial" w:hAnsi="Arial" w:cs="Arial"/>
          <w:b/>
          <w:bCs/>
          <w:color w:val="120100"/>
          <w:szCs w:val="18"/>
          <w:lang w:val="en-US"/>
        </w:rPr>
        <w:t xml:space="preserve">Intel, </w:t>
      </w:r>
      <w:r w:rsidR="00CE7F7B">
        <w:rPr>
          <w:rFonts w:ascii="Arial" w:hAnsi="Arial" w:cs="Arial"/>
          <w:b/>
          <w:bCs/>
          <w:color w:val="120100"/>
          <w:szCs w:val="18"/>
          <w:lang w:val="en-US"/>
        </w:rPr>
        <w:t>Nokia, Nokia Shanghai Bell</w:t>
      </w:r>
      <w:r w:rsidR="00D01F5F">
        <w:rPr>
          <w:rFonts w:ascii="Arial" w:hAnsi="Arial" w:cs="Arial"/>
          <w:b/>
          <w:bCs/>
          <w:color w:val="120100"/>
          <w:szCs w:val="18"/>
          <w:lang w:val="en-US"/>
        </w:rPr>
        <w:t xml:space="preserve">, </w:t>
      </w:r>
      <w:proofErr w:type="spellStart"/>
      <w:r w:rsidR="00D01F5F">
        <w:rPr>
          <w:rFonts w:ascii="Arial" w:hAnsi="Arial" w:cs="Arial"/>
          <w:b/>
          <w:bCs/>
          <w:color w:val="120100"/>
          <w:szCs w:val="18"/>
          <w:lang w:val="en-US"/>
        </w:rPr>
        <w:t>MediaTek</w:t>
      </w:r>
      <w:proofErr w:type="spellEnd"/>
      <w:r w:rsidR="00D01F5F">
        <w:rPr>
          <w:rFonts w:ascii="Arial" w:hAnsi="Arial" w:cs="Arial"/>
          <w:b/>
          <w:bCs/>
          <w:color w:val="120100"/>
          <w:szCs w:val="18"/>
          <w:lang w:val="en-US"/>
        </w:rPr>
        <w:t xml:space="preserve"> Inc., </w:t>
      </w:r>
      <w:r w:rsidR="00D5492F">
        <w:rPr>
          <w:rFonts w:ascii="Arial" w:hAnsi="Arial" w:cs="Arial"/>
          <w:b/>
          <w:bCs/>
          <w:color w:val="120100"/>
          <w:szCs w:val="18"/>
          <w:lang w:val="en-US"/>
        </w:rPr>
        <w:t>Huawei</w:t>
      </w:r>
    </w:p>
    <w:p w14:paraId="0A23EB2E" w14:textId="77777777"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C3346F">
        <w:rPr>
          <w:rFonts w:ascii="Arial" w:hAnsi="Arial" w:cs="Arial"/>
          <w:b/>
          <w:bCs/>
          <w:color w:val="120100"/>
          <w:szCs w:val="18"/>
          <w:lang w:val="en-US"/>
        </w:rPr>
        <w:t>Guidance on Initial NAS message</w:t>
      </w:r>
      <w:r w:rsidR="00F9772E">
        <w:rPr>
          <w:rFonts w:ascii="Arial" w:hAnsi="Arial" w:cs="Arial"/>
          <w:b/>
          <w:bCs/>
          <w:color w:val="120100"/>
          <w:szCs w:val="18"/>
          <w:lang w:val="en-US"/>
        </w:rPr>
        <w:t xml:space="preserve"> protection</w:t>
      </w:r>
    </w:p>
    <w:p w14:paraId="1F01F996" w14:textId="50670BB3" w:rsidR="00E66ECE" w:rsidRPr="002B5EE0"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Agenda item:                  </w:t>
      </w:r>
      <w:r w:rsidR="002B5EE0">
        <w:rPr>
          <w:rFonts w:ascii="Arial" w:hAnsi="Arial" w:cs="Arial"/>
          <w:b/>
          <w:bCs/>
          <w:color w:val="120100"/>
          <w:szCs w:val="18"/>
          <w:lang w:val="en-US"/>
        </w:rPr>
        <w:t>1</w:t>
      </w:r>
      <w:r w:rsidRPr="00E66ECE">
        <w:rPr>
          <w:rFonts w:ascii="Arial" w:hAnsi="Arial" w:cs="Arial"/>
          <w:b/>
          <w:bCs/>
          <w:color w:val="120100"/>
          <w:szCs w:val="18"/>
          <w:lang w:val="en-US"/>
        </w:rPr>
        <w:t>5</w:t>
      </w:r>
      <w:r w:rsidR="002B5EE0">
        <w:rPr>
          <w:rFonts w:ascii="Arial" w:hAnsi="Arial" w:cs="Arial"/>
          <w:b/>
          <w:bCs/>
          <w:color w:val="120100"/>
          <w:szCs w:val="18"/>
          <w:lang w:val="en-US"/>
        </w:rPr>
        <w:t>C.1</w:t>
      </w:r>
      <w:r w:rsidRPr="00E66ECE">
        <w:rPr>
          <w:rFonts w:ascii="Arial" w:hAnsi="Arial" w:cs="Arial"/>
          <w:b/>
          <w:bCs/>
          <w:color w:val="120100"/>
          <w:szCs w:val="18"/>
          <w:lang w:val="en-US"/>
        </w:rPr>
        <w:t xml:space="preserve"> (</w:t>
      </w:r>
      <w:r w:rsidR="002B5EE0" w:rsidRPr="002B5EE0">
        <w:rPr>
          <w:rFonts w:ascii="Arial" w:hAnsi="Arial" w:cs="Arial"/>
          <w:b/>
          <w:bCs/>
          <w:color w:val="120100"/>
          <w:szCs w:val="18"/>
          <w:lang w:val="en-US"/>
        </w:rPr>
        <w:t>5GS_Ph1-SEC) – Security aspects of 5G System – Phase 1</w:t>
      </w:r>
      <w:r w:rsidRPr="00E66ECE">
        <w:rPr>
          <w:rFonts w:ascii="Arial" w:hAnsi="Arial" w:cs="Arial"/>
          <w:b/>
          <w:bCs/>
          <w:color w:val="120100"/>
          <w:szCs w:val="18"/>
          <w:lang w:val="en-US"/>
        </w:rPr>
        <w:t>)</w:t>
      </w:r>
    </w:p>
    <w:p w14:paraId="29D0B9F9" w14:textId="77777777"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w:t>
      </w:r>
      <w:r w:rsidR="00313C21">
        <w:rPr>
          <w:rFonts w:ascii="Arial" w:hAnsi="Arial" w:cs="Arial"/>
          <w:b/>
          <w:bCs/>
          <w:color w:val="120100"/>
          <w:szCs w:val="18"/>
          <w:lang w:val="en-US"/>
        </w:rPr>
        <w:t>Discussion, Endorsement</w:t>
      </w:r>
    </w:p>
    <w:p w14:paraId="477B4E10" w14:textId="77777777" w:rsidR="00CD2478" w:rsidRPr="00E66ECE" w:rsidRDefault="00CD2478" w:rsidP="009F5DAC">
      <w:pPr>
        <w:pBdr>
          <w:bottom w:val="single" w:sz="12" w:space="1" w:color="auto"/>
        </w:pBdr>
        <w:spacing w:after="120"/>
        <w:rPr>
          <w:rFonts w:ascii="Arial" w:hAnsi="Arial" w:cs="Arial"/>
          <w:b/>
          <w:bCs/>
          <w:lang w:val="en-US"/>
        </w:rPr>
      </w:pPr>
    </w:p>
    <w:p w14:paraId="606E9606" w14:textId="77777777" w:rsidR="00C176E2" w:rsidRPr="00F61EE3" w:rsidRDefault="00C176E2" w:rsidP="00C176E2">
      <w:pPr>
        <w:rPr>
          <w:rFonts w:ascii="Arial" w:hAnsi="Arial" w:cs="Arial"/>
          <w:b/>
          <w:i/>
          <w:sz w:val="18"/>
        </w:rPr>
      </w:pPr>
      <w:r w:rsidRPr="00F61EE3">
        <w:rPr>
          <w:rFonts w:ascii="Arial" w:hAnsi="Arial" w:cs="Arial"/>
          <w:b/>
          <w:i/>
          <w:sz w:val="18"/>
        </w:rPr>
        <w:t>Abstract</w:t>
      </w:r>
    </w:p>
    <w:p w14:paraId="0D7E58B2" w14:textId="77777777" w:rsidR="00E66ECE" w:rsidRPr="00313C21" w:rsidRDefault="00862F41" w:rsidP="00B83282">
      <w:pPr>
        <w:rPr>
          <w:sz w:val="24"/>
          <w:szCs w:val="24"/>
          <w:lang w:val="en-US"/>
        </w:rPr>
      </w:pPr>
      <w:r>
        <w:rPr>
          <w:rFonts w:ascii="Arial" w:hAnsi="Arial" w:cs="Arial"/>
          <w:i/>
          <w:iCs/>
          <w:color w:val="120100"/>
          <w:sz w:val="18"/>
          <w:szCs w:val="18"/>
          <w:lang w:val="en-US"/>
        </w:rPr>
        <w:t>SA</w:t>
      </w:r>
      <w:r w:rsidR="00F9772E">
        <w:rPr>
          <w:rFonts w:ascii="Arial" w:hAnsi="Arial" w:cs="Arial"/>
          <w:i/>
          <w:iCs/>
          <w:color w:val="120100"/>
          <w:sz w:val="18"/>
          <w:szCs w:val="18"/>
          <w:lang w:val="en-US"/>
        </w:rPr>
        <w:t>3</w:t>
      </w:r>
      <w:r>
        <w:rPr>
          <w:rFonts w:ascii="Arial" w:hAnsi="Arial" w:cs="Arial"/>
          <w:i/>
          <w:iCs/>
          <w:color w:val="120100"/>
          <w:sz w:val="18"/>
          <w:szCs w:val="18"/>
          <w:lang w:val="en-US"/>
        </w:rPr>
        <w:t>#</w:t>
      </w:r>
      <w:r w:rsidR="00A408B7">
        <w:rPr>
          <w:rFonts w:ascii="Arial" w:hAnsi="Arial" w:cs="Arial"/>
          <w:i/>
          <w:iCs/>
          <w:color w:val="120100"/>
          <w:sz w:val="18"/>
          <w:szCs w:val="18"/>
          <w:lang w:val="en-US"/>
        </w:rPr>
        <w:t>92 (August 2018) could not reach a consensus</w:t>
      </w:r>
      <w:r w:rsidR="00A74040">
        <w:rPr>
          <w:rFonts w:ascii="Arial" w:hAnsi="Arial" w:cs="Arial"/>
          <w:i/>
          <w:iCs/>
          <w:color w:val="120100"/>
          <w:sz w:val="18"/>
          <w:szCs w:val="18"/>
          <w:lang w:val="en-US"/>
        </w:rPr>
        <w:t xml:space="preserve"> on whether the “remaining parameters” in the Initial NAS message (i.e. parameters other than those that must be sent as clear text) contain sensitive information</w:t>
      </w:r>
      <w:r w:rsidR="00313C21">
        <w:rPr>
          <w:rFonts w:ascii="Arial" w:hAnsi="Arial" w:cs="Arial"/>
          <w:i/>
          <w:iCs/>
          <w:color w:val="120100"/>
          <w:sz w:val="18"/>
          <w:szCs w:val="18"/>
          <w:lang w:val="en-US"/>
        </w:rPr>
        <w:t>.</w:t>
      </w:r>
      <w:r w:rsidR="00436D2D">
        <w:rPr>
          <w:rFonts w:ascii="Arial" w:hAnsi="Arial" w:cs="Arial"/>
          <w:i/>
          <w:iCs/>
          <w:color w:val="120100"/>
          <w:sz w:val="18"/>
          <w:szCs w:val="18"/>
          <w:lang w:val="en-US"/>
        </w:rPr>
        <w:t xml:space="preserve"> As a result it is not clear whether the Initial NAS message protection feature defined by SA3 in TS 33.501 should be removed from Rel-15 or not, given that it is currently not reflected in SA2 and CT1 specifications (TS 23.502 and TS 24.501).</w:t>
      </w:r>
    </w:p>
    <w:p w14:paraId="431D6973" w14:textId="77777777" w:rsidR="003E38A2" w:rsidRDefault="003E38A2" w:rsidP="003E38A2">
      <w:pPr>
        <w:pStyle w:val="Heading1"/>
        <w:rPr>
          <w:rFonts w:eastAsia="Times New Roman" w:cs="Arial"/>
          <w:b/>
          <w:bCs/>
          <w:color w:val="000000"/>
          <w:szCs w:val="36"/>
        </w:rPr>
      </w:pPr>
      <w:r>
        <w:rPr>
          <w:rFonts w:eastAsia="Times New Roman" w:cs="Arial"/>
          <w:b/>
          <w:bCs/>
          <w:color w:val="000000"/>
          <w:szCs w:val="36"/>
        </w:rPr>
        <w:t>1         </w:t>
      </w:r>
      <w:r>
        <w:rPr>
          <w:rStyle w:val="apple-converted-space"/>
          <w:rFonts w:eastAsia="Times New Roman" w:cs="Arial"/>
          <w:b/>
          <w:bCs/>
          <w:color w:val="000000"/>
          <w:szCs w:val="36"/>
        </w:rPr>
        <w:t> </w:t>
      </w:r>
      <w:r w:rsidR="00EE319F">
        <w:rPr>
          <w:rFonts w:eastAsia="Times New Roman" w:cs="Arial"/>
          <w:b/>
          <w:bCs/>
          <w:color w:val="000000"/>
          <w:szCs w:val="36"/>
        </w:rPr>
        <w:t>Introduction</w:t>
      </w:r>
    </w:p>
    <w:p w14:paraId="5A6330E0" w14:textId="77777777" w:rsidR="00C3346F" w:rsidRDefault="00313C21" w:rsidP="00C3346F">
      <w:pPr>
        <w:rPr>
          <w:rFonts w:ascii="Arial" w:hAnsi="Arial" w:cs="Arial"/>
          <w:sz w:val="18"/>
        </w:rPr>
      </w:pPr>
      <w:r>
        <w:rPr>
          <w:rFonts w:ascii="Arial" w:hAnsi="Arial" w:cs="Arial"/>
          <w:sz w:val="18"/>
        </w:rPr>
        <w:t>SA</w:t>
      </w:r>
      <w:r w:rsidR="00A408B7">
        <w:rPr>
          <w:rFonts w:ascii="Arial" w:hAnsi="Arial" w:cs="Arial"/>
          <w:sz w:val="18"/>
        </w:rPr>
        <w:t>3#92 (August 2018) could not reach a consensus on a way forward for Initial NAS message protection. An LS reply was sent out to CT1 and SA2</w:t>
      </w:r>
      <w:r w:rsidR="00B17C9C">
        <w:rPr>
          <w:rFonts w:ascii="Arial" w:hAnsi="Arial" w:cs="Arial"/>
          <w:sz w:val="18"/>
        </w:rPr>
        <w:t xml:space="preserve"> (</w:t>
      </w:r>
      <w:hyperlink r:id="rId8" w:history="1">
        <w:r w:rsidR="00A408B7" w:rsidRPr="00D40E5D">
          <w:rPr>
            <w:rStyle w:val="Hyperlink"/>
            <w:lang w:eastAsia="en-GB"/>
          </w:rPr>
          <w:t>S3-182632</w:t>
        </w:r>
      </w:hyperlink>
      <w:r w:rsidR="00B17C9C">
        <w:rPr>
          <w:rFonts w:ascii="Arial" w:hAnsi="Arial" w:cs="Arial"/>
          <w:sz w:val="18"/>
        </w:rPr>
        <w:t>).</w:t>
      </w:r>
    </w:p>
    <w:p w14:paraId="2A56E1E2" w14:textId="77777777" w:rsidR="00A74040" w:rsidRDefault="00A74040" w:rsidP="00C3346F">
      <w:pPr>
        <w:rPr>
          <w:rFonts w:ascii="Arial" w:hAnsi="Arial" w:cs="Arial"/>
          <w:sz w:val="18"/>
        </w:rPr>
      </w:pPr>
    </w:p>
    <w:p w14:paraId="62247324" w14:textId="77777777" w:rsidR="00313C21" w:rsidRDefault="00A408B7" w:rsidP="00EE319F">
      <w:pPr>
        <w:rPr>
          <w:rFonts w:ascii="Arial" w:hAnsi="Arial" w:cs="Arial"/>
          <w:sz w:val="18"/>
        </w:rPr>
      </w:pPr>
      <w:r>
        <w:rPr>
          <w:rFonts w:ascii="Arial" w:hAnsi="Arial" w:cs="Arial"/>
          <w:sz w:val="18"/>
        </w:rPr>
        <w:t>This document aims at escalating the issue at plenary level and proposes that SA plenary give guidance to WGs (SA3, CT1, SA2) on how to handle this issue in Rel-15.</w:t>
      </w:r>
    </w:p>
    <w:p w14:paraId="2B621654" w14:textId="77777777" w:rsidR="009D0214" w:rsidRPr="00EE319F" w:rsidRDefault="009D0214" w:rsidP="009D0214">
      <w:pPr>
        <w:pStyle w:val="Heading1"/>
        <w:rPr>
          <w:b/>
        </w:rPr>
      </w:pPr>
      <w:r w:rsidRPr="00EE319F">
        <w:rPr>
          <w:b/>
        </w:rPr>
        <w:t>2</w:t>
      </w:r>
      <w:r w:rsidRPr="00EE319F">
        <w:rPr>
          <w:b/>
        </w:rPr>
        <w:tab/>
      </w:r>
      <w:r w:rsidR="00396C6F">
        <w:rPr>
          <w:b/>
        </w:rPr>
        <w:t>Discussion</w:t>
      </w:r>
    </w:p>
    <w:p w14:paraId="6CFF5DB8" w14:textId="098A8418" w:rsidR="000500EF" w:rsidRDefault="00A408B7" w:rsidP="00C3346F">
      <w:pPr>
        <w:rPr>
          <w:rFonts w:ascii="Arial" w:hAnsi="Arial" w:cs="Arial"/>
          <w:sz w:val="18"/>
        </w:rPr>
      </w:pPr>
      <w:r>
        <w:rPr>
          <w:rFonts w:ascii="Arial" w:hAnsi="Arial" w:cs="Arial"/>
          <w:sz w:val="18"/>
        </w:rPr>
        <w:t>The Initial NAS message protection is currently defined in TS 33.501 clause</w:t>
      </w:r>
      <w:r w:rsidR="00764481">
        <w:rPr>
          <w:rFonts w:ascii="Arial" w:hAnsi="Arial" w:cs="Arial"/>
          <w:sz w:val="18"/>
        </w:rPr>
        <w:t xml:space="preserve"> 6.4.6 (refer to Annex A of this document). According to this solution the UE that has </w:t>
      </w:r>
      <w:r w:rsidR="00095CBE">
        <w:rPr>
          <w:rFonts w:ascii="Arial" w:hAnsi="Arial" w:cs="Arial"/>
          <w:sz w:val="18"/>
        </w:rPr>
        <w:t xml:space="preserve">a NAS </w:t>
      </w:r>
      <w:r w:rsidR="00764481">
        <w:rPr>
          <w:rFonts w:ascii="Arial" w:hAnsi="Arial" w:cs="Arial"/>
          <w:sz w:val="18"/>
        </w:rPr>
        <w:t>security context with the network provides</w:t>
      </w:r>
      <w:r w:rsidR="00095CBE">
        <w:rPr>
          <w:rFonts w:ascii="Arial" w:hAnsi="Arial" w:cs="Arial"/>
          <w:sz w:val="18"/>
        </w:rPr>
        <w:t xml:space="preserve"> the entire “initial NAS message” (e.g. Registration Request or Service Request</w:t>
      </w:r>
      <w:r w:rsidR="003A3899">
        <w:rPr>
          <w:rFonts w:ascii="Arial" w:hAnsi="Arial" w:cs="Arial"/>
          <w:sz w:val="18"/>
        </w:rPr>
        <w:t>, copied as Annex B and Annex C of this docum</w:t>
      </w:r>
      <w:r w:rsidR="003A0A1B">
        <w:rPr>
          <w:rFonts w:ascii="Arial" w:hAnsi="Arial" w:cs="Arial"/>
          <w:sz w:val="18"/>
        </w:rPr>
        <w:t>e</w:t>
      </w:r>
      <w:r w:rsidR="003A3899">
        <w:rPr>
          <w:rFonts w:ascii="Arial" w:hAnsi="Arial" w:cs="Arial"/>
          <w:sz w:val="18"/>
        </w:rPr>
        <w:t>nt</w:t>
      </w:r>
      <w:r w:rsidR="00095CBE">
        <w:rPr>
          <w:rFonts w:ascii="Arial" w:hAnsi="Arial" w:cs="Arial"/>
          <w:sz w:val="18"/>
        </w:rPr>
        <w:t>), with part of the information being sent as cleartext, while the rest of the message is ciphered.</w:t>
      </w:r>
    </w:p>
    <w:p w14:paraId="1BBB4771" w14:textId="77777777" w:rsidR="00D7247E" w:rsidRDefault="00D7247E" w:rsidP="00C3346F">
      <w:pPr>
        <w:rPr>
          <w:rFonts w:ascii="Arial" w:hAnsi="Arial" w:cs="Arial"/>
          <w:sz w:val="18"/>
        </w:rPr>
      </w:pPr>
    </w:p>
    <w:p w14:paraId="7AB08D98" w14:textId="77777777" w:rsidR="000500EF" w:rsidRDefault="000500EF" w:rsidP="00C3346F">
      <w:pPr>
        <w:rPr>
          <w:rFonts w:ascii="Arial" w:hAnsi="Arial" w:cs="Arial"/>
          <w:sz w:val="18"/>
        </w:rPr>
      </w:pPr>
      <w:r>
        <w:rPr>
          <w:rFonts w:ascii="Arial" w:hAnsi="Arial" w:cs="Arial"/>
          <w:sz w:val="18"/>
        </w:rPr>
        <w:t xml:space="preserve">When the Initial NAS message is Registration Request, the following information must be sent as clear text (see LS reply from SA2 to SA3 in </w:t>
      </w:r>
      <w:hyperlink r:id="rId9" w:history="1">
        <w:r w:rsidRPr="00E9627B">
          <w:rPr>
            <w:rStyle w:val="Hyperlink"/>
            <w:rFonts w:ascii="Arial" w:hAnsi="Arial" w:cs="Arial"/>
          </w:rPr>
          <w:t>S2-184510</w:t>
        </w:r>
      </w:hyperlink>
      <w:r>
        <w:rPr>
          <w:rFonts w:ascii="Arial" w:hAnsi="Arial" w:cs="Arial"/>
          <w:sz w:val="18"/>
        </w:rPr>
        <w:t>:</w:t>
      </w:r>
    </w:p>
    <w:p w14:paraId="6234EE5D" w14:textId="77777777" w:rsidR="000500EF" w:rsidRPr="000D5E2F" w:rsidRDefault="000500EF" w:rsidP="000D5E2F">
      <w:pPr>
        <w:pStyle w:val="B1"/>
      </w:pPr>
      <w:r w:rsidRPr="000D5E2F">
        <w:t>-</w:t>
      </w:r>
      <w:r w:rsidRPr="000D5E2F">
        <w:tab/>
        <w:t>UE identity</w:t>
      </w:r>
    </w:p>
    <w:p w14:paraId="23A9403A" w14:textId="77777777" w:rsidR="000500EF" w:rsidRPr="000D5E2F" w:rsidRDefault="000500EF" w:rsidP="000D5E2F">
      <w:pPr>
        <w:pStyle w:val="B1"/>
      </w:pPr>
      <w:r w:rsidRPr="000D5E2F">
        <w:t>-</w:t>
      </w:r>
      <w:r w:rsidRPr="000D5E2F">
        <w:tab/>
        <w:t>Requested NSSAI</w:t>
      </w:r>
    </w:p>
    <w:p w14:paraId="2F11ADC3" w14:textId="77777777" w:rsidR="000500EF" w:rsidRPr="000D5E2F" w:rsidRDefault="000500EF" w:rsidP="000D5E2F">
      <w:pPr>
        <w:pStyle w:val="B1"/>
      </w:pPr>
      <w:r w:rsidRPr="000D5E2F">
        <w:t>-</w:t>
      </w:r>
      <w:r w:rsidRPr="000D5E2F">
        <w:tab/>
        <w:t>Last registered TAI</w:t>
      </w:r>
    </w:p>
    <w:p w14:paraId="5443F0A0" w14:textId="77777777" w:rsidR="000500EF" w:rsidRPr="000D5E2F" w:rsidRDefault="000500EF" w:rsidP="000D5E2F">
      <w:pPr>
        <w:pStyle w:val="B1"/>
      </w:pPr>
      <w:r w:rsidRPr="000D5E2F">
        <w:t>-</w:t>
      </w:r>
      <w:r w:rsidRPr="000D5E2F">
        <w:tab/>
        <w:t xml:space="preserve">UE security information (better determined by SA3), e.g. the </w:t>
      </w:r>
      <w:proofErr w:type="spellStart"/>
      <w:r w:rsidRPr="000D5E2F">
        <w:t>ngKSI</w:t>
      </w:r>
      <w:proofErr w:type="spellEnd"/>
      <w:r w:rsidRPr="000D5E2F">
        <w:t xml:space="preserve"> and the UE security capabilities</w:t>
      </w:r>
    </w:p>
    <w:p w14:paraId="4D72FB59" w14:textId="77777777" w:rsidR="000500EF" w:rsidRPr="000D5E2F" w:rsidRDefault="000500EF" w:rsidP="000D5E2F">
      <w:pPr>
        <w:pStyle w:val="B1"/>
      </w:pPr>
      <w:r w:rsidRPr="000D5E2F">
        <w:t>-</w:t>
      </w:r>
      <w:r w:rsidRPr="000D5E2F">
        <w:tab/>
        <w:t>Additional GUTI</w:t>
      </w:r>
    </w:p>
    <w:p w14:paraId="4F215B46" w14:textId="77777777" w:rsidR="000500EF" w:rsidRPr="000D5E2F" w:rsidRDefault="000500EF" w:rsidP="000D5E2F">
      <w:pPr>
        <w:pStyle w:val="B1"/>
      </w:pPr>
      <w:r w:rsidRPr="000D5E2F">
        <w:t>-</w:t>
      </w:r>
      <w:r w:rsidRPr="000D5E2F">
        <w:tab/>
        <w:t>indication that the UE is moving from EPC (called “UE status” in TS 24.501)</w:t>
      </w:r>
    </w:p>
    <w:p w14:paraId="4DB77361" w14:textId="77777777" w:rsidR="000500EF" w:rsidRPr="000D5E2F" w:rsidRDefault="000500EF" w:rsidP="000D5E2F">
      <w:pPr>
        <w:pStyle w:val="B1"/>
      </w:pPr>
      <w:r w:rsidRPr="000D5E2F">
        <w:t>-</w:t>
      </w:r>
      <w:r w:rsidRPr="000D5E2F">
        <w:tab/>
        <w:t>the EPS TAU message</w:t>
      </w:r>
    </w:p>
    <w:p w14:paraId="11D2401C" w14:textId="77777777" w:rsidR="000500EF" w:rsidRDefault="000D5E2F" w:rsidP="00C3346F">
      <w:pPr>
        <w:rPr>
          <w:rFonts w:ascii="Arial" w:hAnsi="Arial" w:cs="Arial"/>
          <w:sz w:val="18"/>
        </w:rPr>
      </w:pPr>
      <w:r>
        <w:rPr>
          <w:rFonts w:ascii="Arial" w:hAnsi="Arial" w:cs="Arial"/>
          <w:sz w:val="18"/>
        </w:rPr>
        <w:t>When the parameters that need to be sent as cleartext (listed above) are taken out of the Registration Request message, what remains in the message is this</w:t>
      </w:r>
      <w:r w:rsidR="00D7247E">
        <w:rPr>
          <w:rFonts w:ascii="Arial" w:hAnsi="Arial" w:cs="Arial"/>
          <w:sz w:val="18"/>
        </w:rPr>
        <w:t xml:space="preserve"> (also refer to</w:t>
      </w:r>
      <w:r w:rsidR="00D7247E" w:rsidRPr="00D7247E">
        <w:rPr>
          <w:rFonts w:ascii="Arial" w:hAnsi="Arial" w:cs="Arial"/>
          <w:sz w:val="18"/>
        </w:rPr>
        <w:t xml:space="preserve"> the highlighted text in Annex A of this document</w:t>
      </w:r>
      <w:r w:rsidR="00D7247E">
        <w:rPr>
          <w:rFonts w:ascii="Arial" w:hAnsi="Arial" w:cs="Arial"/>
          <w:sz w:val="18"/>
        </w:rPr>
        <w:t>)</w:t>
      </w:r>
      <w:r>
        <w:rPr>
          <w:rFonts w:ascii="Arial" w:hAnsi="Arial" w:cs="Arial"/>
          <w:sz w:val="18"/>
        </w:rPr>
        <w:t>:</w:t>
      </w:r>
    </w:p>
    <w:p w14:paraId="49F22CEA" w14:textId="77777777" w:rsidR="000D5E2F" w:rsidRDefault="000D5E2F" w:rsidP="000D5E2F">
      <w:pPr>
        <w:pStyle w:val="B1"/>
      </w:pPr>
      <w:r>
        <w:t>-</w:t>
      </w:r>
      <w:r>
        <w:tab/>
        <w:t>UE 5GC Capability</w:t>
      </w:r>
    </w:p>
    <w:p w14:paraId="6AB1F66E" w14:textId="77777777" w:rsidR="000D5E2F" w:rsidRDefault="000D5E2F" w:rsidP="000D5E2F">
      <w:pPr>
        <w:pStyle w:val="B1"/>
      </w:pPr>
      <w:r>
        <w:t>-</w:t>
      </w:r>
      <w:r>
        <w:tab/>
        <w:t>PDU Session status</w:t>
      </w:r>
    </w:p>
    <w:p w14:paraId="4847C99B" w14:textId="77777777" w:rsidR="000D5E2F" w:rsidRDefault="000D5E2F" w:rsidP="000D5E2F">
      <w:pPr>
        <w:pStyle w:val="B1"/>
      </w:pPr>
      <w:r>
        <w:t>-</w:t>
      </w:r>
      <w:r>
        <w:tab/>
      </w:r>
      <w:r w:rsidRPr="00E9627B">
        <w:t xml:space="preserve">List </w:t>
      </w:r>
      <w:proofErr w:type="gramStart"/>
      <w:r w:rsidRPr="00E9627B">
        <w:t>O</w:t>
      </w:r>
      <w:r>
        <w:t>f</w:t>
      </w:r>
      <w:proofErr w:type="gramEnd"/>
      <w:r>
        <w:t xml:space="preserve"> PDU Sessions To Be Activated</w:t>
      </w:r>
    </w:p>
    <w:p w14:paraId="050E0B84" w14:textId="77777777" w:rsidR="000D5E2F" w:rsidRDefault="000D5E2F" w:rsidP="000D5E2F">
      <w:pPr>
        <w:pStyle w:val="B1"/>
      </w:pPr>
      <w:r>
        <w:t>-</w:t>
      </w:r>
      <w:r>
        <w:tab/>
        <w:t>Follow on request</w:t>
      </w:r>
    </w:p>
    <w:p w14:paraId="06DC7005" w14:textId="77777777" w:rsidR="000D5E2F" w:rsidRDefault="000D5E2F" w:rsidP="000D5E2F">
      <w:pPr>
        <w:pStyle w:val="B1"/>
      </w:pPr>
      <w:r>
        <w:t>-</w:t>
      </w:r>
      <w:r>
        <w:tab/>
        <w:t>MICO mode preference</w:t>
      </w:r>
    </w:p>
    <w:p w14:paraId="51C2119C" w14:textId="77777777" w:rsidR="000D5E2F" w:rsidRDefault="000D5E2F" w:rsidP="000D5E2F">
      <w:pPr>
        <w:pStyle w:val="B1"/>
      </w:pPr>
      <w:r>
        <w:t>-</w:t>
      </w:r>
      <w:r>
        <w:tab/>
        <w:t>Requested DRX parameters</w:t>
      </w:r>
    </w:p>
    <w:p w14:paraId="1D2A6471" w14:textId="21FA3BB3" w:rsidR="000D5E2F" w:rsidRDefault="000D5E2F" w:rsidP="000D5E2F">
      <w:pPr>
        <w:pStyle w:val="B1"/>
        <w:rPr>
          <w:sz w:val="18"/>
        </w:rPr>
      </w:pPr>
      <w:r>
        <w:t>-</w:t>
      </w:r>
      <w:r>
        <w:tab/>
      </w:r>
      <w:r w:rsidR="003A3899">
        <w:t>Indication of LADN information or LADN DNN(s) (this par</w:t>
      </w:r>
      <w:r w:rsidR="00D7247E">
        <w:t>ameter is not</w:t>
      </w:r>
      <w:r w:rsidR="00E36A1A">
        <w:t xml:space="preserve"> yet implemented in the TS 23.502 excerpt copied in Annex B of this document)</w:t>
      </w:r>
      <w:r w:rsidR="003A3899">
        <w:t>.</w:t>
      </w:r>
    </w:p>
    <w:p w14:paraId="7E5C0390" w14:textId="17D11799" w:rsidR="00D40E5D" w:rsidRDefault="00D40E5D" w:rsidP="000500EF">
      <w:pPr>
        <w:jc w:val="both"/>
        <w:rPr>
          <w:rFonts w:ascii="Arial" w:hAnsi="Arial" w:cs="Arial"/>
        </w:rPr>
      </w:pPr>
      <w:r>
        <w:rPr>
          <w:rFonts w:ascii="Arial" w:hAnsi="Arial" w:cs="Arial"/>
          <w:sz w:val="18"/>
        </w:rPr>
        <w:lastRenderedPageBreak/>
        <w:t>When the Initial NAS message is Service Request, then the remaining information is even smaller and contains the following parameters (</w:t>
      </w:r>
      <w:r>
        <w:rPr>
          <w:rFonts w:ascii="Arial" w:hAnsi="Arial" w:cs="Arial"/>
        </w:rPr>
        <w:t>refer t</w:t>
      </w:r>
      <w:r w:rsidR="003A0A1B">
        <w:rPr>
          <w:rFonts w:ascii="Arial" w:hAnsi="Arial" w:cs="Arial"/>
        </w:rPr>
        <w:t>o</w:t>
      </w:r>
      <w:r>
        <w:rPr>
          <w:rFonts w:ascii="Arial" w:hAnsi="Arial" w:cs="Arial"/>
        </w:rPr>
        <w:t xml:space="preserve"> the highlighted text in Annex C of this document</w:t>
      </w:r>
      <w:r>
        <w:rPr>
          <w:rFonts w:ascii="Arial" w:hAnsi="Arial" w:cs="Arial"/>
          <w:sz w:val="18"/>
        </w:rPr>
        <w:t>):</w:t>
      </w:r>
    </w:p>
    <w:p w14:paraId="2B019437" w14:textId="77777777" w:rsidR="00D40E5D" w:rsidRDefault="00D40E5D" w:rsidP="00D40E5D">
      <w:pPr>
        <w:pStyle w:val="B1"/>
      </w:pPr>
      <w:r>
        <w:t>-</w:t>
      </w:r>
      <w:r>
        <w:tab/>
        <w:t>PDU Session status</w:t>
      </w:r>
    </w:p>
    <w:p w14:paraId="769FC0D8" w14:textId="77777777" w:rsidR="00D40E5D" w:rsidRDefault="00D40E5D" w:rsidP="00D40E5D">
      <w:pPr>
        <w:pStyle w:val="B1"/>
      </w:pPr>
      <w:r>
        <w:t>-</w:t>
      </w:r>
      <w:r>
        <w:tab/>
      </w:r>
      <w:r w:rsidRPr="00E9627B">
        <w:t xml:space="preserve">List </w:t>
      </w:r>
      <w:proofErr w:type="gramStart"/>
      <w:r w:rsidRPr="00E9627B">
        <w:t>O</w:t>
      </w:r>
      <w:r>
        <w:t>f</w:t>
      </w:r>
      <w:proofErr w:type="gramEnd"/>
      <w:r>
        <w:t xml:space="preserve"> PDU Sessions To Be Activated</w:t>
      </w:r>
    </w:p>
    <w:p w14:paraId="69B60784" w14:textId="77777777" w:rsidR="00D40E5D" w:rsidRDefault="00D40E5D" w:rsidP="00D40E5D">
      <w:pPr>
        <w:pStyle w:val="B1"/>
      </w:pPr>
      <w:r>
        <w:t>-</w:t>
      </w:r>
      <w:r>
        <w:tab/>
      </w:r>
      <w:r w:rsidRPr="00E9627B">
        <w:t xml:space="preserve">List </w:t>
      </w:r>
      <w:proofErr w:type="gramStart"/>
      <w:r w:rsidRPr="00E9627B">
        <w:t>O</w:t>
      </w:r>
      <w:r>
        <w:t>f</w:t>
      </w:r>
      <w:proofErr w:type="gramEnd"/>
      <w:r>
        <w:t xml:space="preserve"> Allowed PDU Sessions</w:t>
      </w:r>
    </w:p>
    <w:p w14:paraId="074B4646" w14:textId="77777777" w:rsidR="00D40E5D" w:rsidRDefault="00D40E5D" w:rsidP="000500EF">
      <w:pPr>
        <w:jc w:val="both"/>
        <w:rPr>
          <w:rFonts w:ascii="Arial" w:hAnsi="Arial" w:cs="Arial"/>
          <w:sz w:val="18"/>
        </w:rPr>
      </w:pPr>
      <w:r>
        <w:rPr>
          <w:rFonts w:ascii="Arial" w:hAnsi="Arial" w:cs="Arial"/>
        </w:rPr>
        <w:t>SA2#128 (July 2018) sent a liaison to SA3 (</w:t>
      </w:r>
      <w:hyperlink r:id="rId10" w:history="1">
        <w:r w:rsidRPr="00D40E5D">
          <w:rPr>
            <w:rStyle w:val="Hyperlink"/>
            <w:rFonts w:ascii="Arial" w:hAnsi="Arial" w:cs="Arial"/>
          </w:rPr>
          <w:t>S2-187505</w:t>
        </w:r>
      </w:hyperlink>
      <w:r>
        <w:rPr>
          <w:rFonts w:ascii="Arial" w:hAnsi="Arial" w:cs="Arial"/>
        </w:rPr>
        <w:t xml:space="preserve">) asking them to </w:t>
      </w:r>
      <w:proofErr w:type="spellStart"/>
      <w:r w:rsidRPr="00E9627B">
        <w:rPr>
          <w:rFonts w:ascii="Arial" w:hAnsi="Arial" w:cs="Arial"/>
        </w:rPr>
        <w:t>analyze</w:t>
      </w:r>
      <w:proofErr w:type="spellEnd"/>
      <w:r w:rsidRPr="00E9627B">
        <w:rPr>
          <w:rFonts w:ascii="Arial" w:hAnsi="Arial" w:cs="Arial"/>
        </w:rPr>
        <w:t xml:space="preserve"> and indicate which, if any, of the remaining parameters in the Initial NAS message contain sensitive information that could be misused by attackers, and that would require to be encrypted.</w:t>
      </w:r>
      <w:r>
        <w:rPr>
          <w:rFonts w:ascii="Arial" w:hAnsi="Arial" w:cs="Arial"/>
        </w:rPr>
        <w:t xml:space="preserve"> </w:t>
      </w:r>
      <w:r>
        <w:rPr>
          <w:rFonts w:ascii="Arial" w:hAnsi="Arial" w:cs="Arial"/>
          <w:sz w:val="18"/>
        </w:rPr>
        <w:t>SA3#92 (August 2018) replied that no consensus could be reached (</w:t>
      </w:r>
      <w:hyperlink r:id="rId11" w:history="1">
        <w:r w:rsidRPr="00D40E5D">
          <w:rPr>
            <w:rStyle w:val="Hyperlink"/>
            <w:lang w:eastAsia="en-GB"/>
          </w:rPr>
          <w:t>S3-182632</w:t>
        </w:r>
      </w:hyperlink>
      <w:r>
        <w:rPr>
          <w:rFonts w:ascii="Arial" w:hAnsi="Arial" w:cs="Arial"/>
          <w:sz w:val="18"/>
        </w:rPr>
        <w:t>):</w:t>
      </w:r>
    </w:p>
    <w:p w14:paraId="6DD38D72" w14:textId="77777777" w:rsidR="00D40E5D" w:rsidRDefault="00D40E5D" w:rsidP="000500EF">
      <w:pPr>
        <w:jc w:val="both"/>
        <w:rPr>
          <w:rFonts w:ascii="Arial" w:hAnsi="Arial" w:cs="Arial"/>
          <w:sz w:val="18"/>
        </w:rPr>
      </w:pPr>
    </w:p>
    <w:p w14:paraId="67E63A15" w14:textId="77777777" w:rsidR="00D40E5D" w:rsidRPr="00D40E5D" w:rsidRDefault="00D40E5D" w:rsidP="00D40E5D">
      <w:pPr>
        <w:ind w:left="284"/>
        <w:rPr>
          <w:rFonts w:ascii="Arial" w:hAnsi="Arial" w:cs="Arial"/>
          <w:i/>
        </w:rPr>
      </w:pPr>
      <w:r w:rsidRPr="00D40E5D">
        <w:rPr>
          <w:rFonts w:ascii="Arial" w:hAnsi="Arial" w:cs="Arial"/>
          <w:i/>
        </w:rPr>
        <w:t>SA3 analysed the remaining parameters in the initial NAS message. There were 14 companies agreeing that there is sensitive information in the remaining parameters. 6 companies disagreed with this opinion. Therefore, no consensus was reached regarding this question.</w:t>
      </w:r>
    </w:p>
    <w:p w14:paraId="064F3896" w14:textId="77777777" w:rsidR="00D40E5D" w:rsidRDefault="00D40E5D" w:rsidP="000500EF">
      <w:pPr>
        <w:jc w:val="both"/>
        <w:rPr>
          <w:rFonts w:ascii="Arial" w:hAnsi="Arial" w:cs="Arial"/>
        </w:rPr>
      </w:pPr>
    </w:p>
    <w:p w14:paraId="283A76C2" w14:textId="216DB4F7" w:rsidR="00D40E5D" w:rsidRPr="00B61BAC" w:rsidRDefault="00D40E5D" w:rsidP="00B61BAC">
      <w:pPr>
        <w:rPr>
          <w:rFonts w:ascii="Arial" w:hAnsi="Arial" w:cs="Arial"/>
          <w:sz w:val="18"/>
        </w:rPr>
      </w:pPr>
      <w:r w:rsidRPr="00B61BAC">
        <w:rPr>
          <w:rFonts w:ascii="Arial" w:hAnsi="Arial" w:cs="Arial"/>
          <w:sz w:val="18"/>
        </w:rPr>
        <w:t>In the op</w:t>
      </w:r>
      <w:r w:rsidR="00D7247E">
        <w:rPr>
          <w:rFonts w:ascii="Arial" w:hAnsi="Arial" w:cs="Arial"/>
          <w:sz w:val="18"/>
        </w:rPr>
        <w:t xml:space="preserve">inion of the </w:t>
      </w:r>
      <w:proofErr w:type="spellStart"/>
      <w:r w:rsidR="00D7247E">
        <w:rPr>
          <w:rFonts w:ascii="Arial" w:hAnsi="Arial" w:cs="Arial"/>
          <w:sz w:val="18"/>
        </w:rPr>
        <w:t>companies</w:t>
      </w:r>
      <w:proofErr w:type="spellEnd"/>
      <w:r w:rsidR="00D7247E">
        <w:rPr>
          <w:rFonts w:ascii="Arial" w:hAnsi="Arial" w:cs="Arial"/>
          <w:sz w:val="18"/>
        </w:rPr>
        <w:t xml:space="preserve"> co-sourc</w:t>
      </w:r>
      <w:r w:rsidRPr="00B61BAC">
        <w:rPr>
          <w:rFonts w:ascii="Arial" w:hAnsi="Arial" w:cs="Arial"/>
          <w:sz w:val="18"/>
        </w:rPr>
        <w:t xml:space="preserve">ing this document the set of parameters that are candidates for partial encryption look completely </w:t>
      </w:r>
      <w:r w:rsidR="006F7377">
        <w:rPr>
          <w:rFonts w:ascii="Arial" w:hAnsi="Arial" w:cs="Arial"/>
          <w:sz w:val="18"/>
        </w:rPr>
        <w:t>non-</w:t>
      </w:r>
      <w:r w:rsidR="00CE7F7B">
        <w:rPr>
          <w:rFonts w:ascii="Arial" w:hAnsi="Arial" w:cs="Arial"/>
          <w:sz w:val="18"/>
        </w:rPr>
        <w:t xml:space="preserve">confidentiality </w:t>
      </w:r>
      <w:r w:rsidR="006F7377">
        <w:rPr>
          <w:rFonts w:ascii="Arial" w:hAnsi="Arial" w:cs="Arial"/>
          <w:sz w:val="18"/>
        </w:rPr>
        <w:t>sensitive</w:t>
      </w:r>
      <w:r w:rsidRPr="00B61BAC">
        <w:rPr>
          <w:rFonts w:ascii="Arial" w:hAnsi="Arial" w:cs="Arial"/>
          <w:sz w:val="18"/>
        </w:rPr>
        <w:t>.</w:t>
      </w:r>
    </w:p>
    <w:p w14:paraId="65EAC704" w14:textId="77777777" w:rsidR="00B61BAC" w:rsidRDefault="00B61BAC" w:rsidP="00C3346F">
      <w:pPr>
        <w:rPr>
          <w:rFonts w:ascii="Arial" w:hAnsi="Arial" w:cs="Arial"/>
          <w:sz w:val="18"/>
        </w:rPr>
      </w:pPr>
    </w:p>
    <w:p w14:paraId="7AE1DCC9" w14:textId="08C4246D" w:rsidR="006F7377" w:rsidRPr="006F7377" w:rsidRDefault="006F7377" w:rsidP="006F7377">
      <w:pPr>
        <w:rPr>
          <w:b/>
        </w:rPr>
      </w:pPr>
      <w:r w:rsidRPr="006F7377">
        <w:rPr>
          <w:b/>
        </w:rPr>
        <w:t>Observation 1: The remaining parameters (i.e. potential candidates for partial encryption) in the Initial NAS message contain non-sensitive information.</w:t>
      </w:r>
    </w:p>
    <w:p w14:paraId="45E00048" w14:textId="77777777" w:rsidR="006F7377" w:rsidRDefault="006F7377" w:rsidP="00C3346F">
      <w:pPr>
        <w:rPr>
          <w:rFonts w:ascii="Arial" w:hAnsi="Arial" w:cs="Arial"/>
          <w:sz w:val="18"/>
        </w:rPr>
      </w:pPr>
    </w:p>
    <w:p w14:paraId="3D77AE56" w14:textId="77777777" w:rsidR="00B61BAC" w:rsidRDefault="00B61BAC" w:rsidP="00C3346F">
      <w:pPr>
        <w:rPr>
          <w:rFonts w:ascii="Arial" w:hAnsi="Arial" w:cs="Arial"/>
          <w:sz w:val="18"/>
        </w:rPr>
      </w:pPr>
      <w:r w:rsidRPr="00B61BAC">
        <w:rPr>
          <w:rFonts w:ascii="Arial" w:hAnsi="Arial" w:cs="Arial"/>
          <w:sz w:val="18"/>
        </w:rPr>
        <w:t xml:space="preserve">It is </w:t>
      </w:r>
      <w:r>
        <w:rPr>
          <w:rFonts w:ascii="Arial" w:hAnsi="Arial" w:cs="Arial"/>
          <w:sz w:val="18"/>
        </w:rPr>
        <w:t xml:space="preserve">worth noting that at the beginning of the </w:t>
      </w:r>
      <w:r w:rsidR="00D7247E">
        <w:rPr>
          <w:rFonts w:ascii="Arial" w:hAnsi="Arial" w:cs="Arial"/>
          <w:sz w:val="18"/>
        </w:rPr>
        <w:t xml:space="preserve">Rel-15 Stage 2 </w:t>
      </w:r>
      <w:r>
        <w:rPr>
          <w:rFonts w:ascii="Arial" w:hAnsi="Arial" w:cs="Arial"/>
          <w:sz w:val="18"/>
        </w:rPr>
        <w:t xml:space="preserve">normative phase there was a feature called “MO SMS using one step approach” defined in </w:t>
      </w:r>
      <w:hyperlink r:id="rId12" w:history="1">
        <w:r w:rsidRPr="00B61BAC">
          <w:rPr>
            <w:rStyle w:val="Hyperlink"/>
            <w:rFonts w:ascii="Arial" w:hAnsi="Arial" w:cs="Arial"/>
            <w:sz w:val="18"/>
          </w:rPr>
          <w:t>TS 23.502 v15.1.0</w:t>
        </w:r>
      </w:hyperlink>
      <w:r>
        <w:rPr>
          <w:rFonts w:ascii="Arial" w:hAnsi="Arial" w:cs="Arial"/>
          <w:sz w:val="18"/>
        </w:rPr>
        <w:t xml:space="preserve"> (March 2018) in clause 4.13.3.4. This feature was supposed to allow sending an SMS as part of the “Initial NAS message”</w:t>
      </w:r>
      <w:r w:rsidR="00D7247E">
        <w:rPr>
          <w:rFonts w:ascii="Arial" w:hAnsi="Arial" w:cs="Arial"/>
          <w:sz w:val="18"/>
        </w:rPr>
        <w:t xml:space="preserve"> (refer to Annex D of this document)</w:t>
      </w:r>
      <w:r>
        <w:rPr>
          <w:rFonts w:ascii="Arial" w:hAnsi="Arial" w:cs="Arial"/>
          <w:sz w:val="18"/>
        </w:rPr>
        <w:t>. With this feature partial encryption could have made sense because it could have been used to encrypt the SMS that is contained in the “Initial NAS message” which may carry sensitive information.</w:t>
      </w:r>
    </w:p>
    <w:p w14:paraId="3367ED76" w14:textId="77777777" w:rsidR="00B61BAC" w:rsidRDefault="00B61BAC" w:rsidP="00C3346F">
      <w:pPr>
        <w:rPr>
          <w:rFonts w:ascii="Arial" w:hAnsi="Arial" w:cs="Arial"/>
          <w:sz w:val="18"/>
        </w:rPr>
      </w:pPr>
    </w:p>
    <w:p w14:paraId="350DA800" w14:textId="076AB213" w:rsidR="00383A58" w:rsidRDefault="00B61BAC" w:rsidP="00C3346F">
      <w:pPr>
        <w:rPr>
          <w:rFonts w:ascii="Arial" w:hAnsi="Arial" w:cs="Arial"/>
          <w:sz w:val="18"/>
        </w:rPr>
      </w:pPr>
      <w:r>
        <w:rPr>
          <w:rFonts w:ascii="Arial" w:hAnsi="Arial" w:cs="Arial"/>
          <w:sz w:val="18"/>
        </w:rPr>
        <w:t xml:space="preserve">However, based on the CT1 LS reply in </w:t>
      </w:r>
      <w:hyperlink r:id="rId13" w:history="1">
        <w:r w:rsidRPr="00B61BAC">
          <w:rPr>
            <w:rStyle w:val="Hyperlink"/>
            <w:rFonts w:ascii="Arial" w:hAnsi="Arial" w:cs="Arial"/>
            <w:sz w:val="18"/>
          </w:rPr>
          <w:t>C1-181759</w:t>
        </w:r>
      </w:hyperlink>
      <w:r>
        <w:rPr>
          <w:rFonts w:ascii="Arial" w:hAnsi="Arial" w:cs="Arial"/>
          <w:sz w:val="18"/>
        </w:rPr>
        <w:t xml:space="preserve"> the one-step MO SMS feature has been removed in SA#80 (refer to TS 23.502 CR0326</w:t>
      </w:r>
      <w:r w:rsidR="00D7247E">
        <w:rPr>
          <w:rFonts w:ascii="Arial" w:hAnsi="Arial" w:cs="Arial"/>
          <w:sz w:val="18"/>
        </w:rPr>
        <w:t xml:space="preserve">; </w:t>
      </w:r>
      <w:hyperlink r:id="rId14" w:history="1">
        <w:r w:rsidRPr="00B61BAC">
          <w:rPr>
            <w:rStyle w:val="Hyperlink"/>
            <w:rFonts w:ascii="Arial" w:hAnsi="Arial" w:cs="Arial"/>
            <w:sz w:val="18"/>
          </w:rPr>
          <w:t>SP-180488</w:t>
        </w:r>
      </w:hyperlink>
      <w:r>
        <w:rPr>
          <w:rFonts w:ascii="Arial" w:hAnsi="Arial" w:cs="Arial"/>
          <w:sz w:val="18"/>
        </w:rPr>
        <w:t>)</w:t>
      </w:r>
      <w:r w:rsidR="003A0A1B">
        <w:rPr>
          <w:rFonts w:ascii="Arial" w:hAnsi="Arial" w:cs="Arial"/>
          <w:sz w:val="18"/>
        </w:rPr>
        <w:t xml:space="preserve">. The CT1 LS reply in in </w:t>
      </w:r>
      <w:hyperlink r:id="rId15" w:history="1">
        <w:r w:rsidR="003A0A1B" w:rsidRPr="00B61BAC">
          <w:rPr>
            <w:rStyle w:val="Hyperlink"/>
            <w:rFonts w:ascii="Arial" w:hAnsi="Arial" w:cs="Arial"/>
            <w:sz w:val="18"/>
          </w:rPr>
          <w:t>C1-181759</w:t>
        </w:r>
      </w:hyperlink>
      <w:r w:rsidR="003A0A1B">
        <w:rPr>
          <w:rStyle w:val="Hyperlink"/>
          <w:rFonts w:ascii="Arial" w:hAnsi="Arial" w:cs="Arial"/>
          <w:sz w:val="18"/>
        </w:rPr>
        <w:t xml:space="preserve"> states the following</w:t>
      </w:r>
      <w:r w:rsidR="00383A58">
        <w:rPr>
          <w:rFonts w:ascii="Arial" w:hAnsi="Arial" w:cs="Arial"/>
          <w:sz w:val="18"/>
        </w:rPr>
        <w:t>:</w:t>
      </w:r>
    </w:p>
    <w:p w14:paraId="67F2E38F" w14:textId="77777777" w:rsidR="00B61BAC" w:rsidRDefault="00B61BAC" w:rsidP="00C3346F">
      <w:pPr>
        <w:rPr>
          <w:rFonts w:ascii="Arial" w:hAnsi="Arial" w:cs="Arial"/>
          <w:sz w:val="18"/>
        </w:rPr>
      </w:pPr>
      <w:r>
        <w:rPr>
          <w:rFonts w:ascii="Arial" w:hAnsi="Arial" w:cs="Arial"/>
          <w:sz w:val="18"/>
        </w:rPr>
        <w:t xml:space="preserve"> </w:t>
      </w:r>
    </w:p>
    <w:p w14:paraId="6C10E3CD" w14:textId="77777777" w:rsidR="00383A58" w:rsidRPr="00383A58" w:rsidRDefault="00383A58" w:rsidP="00383A58">
      <w:pPr>
        <w:ind w:left="284"/>
        <w:rPr>
          <w:i/>
        </w:rPr>
      </w:pPr>
      <w:r w:rsidRPr="00383A58">
        <w:rPr>
          <w:i/>
        </w:rPr>
        <w:t xml:space="preserve">The UL NAS TRANSPORT message specified by CT1 in Rel-15 that is used to carry SMS is not an initial NAS message. </w:t>
      </w:r>
      <w:r w:rsidRPr="00383A58">
        <w:rPr>
          <w:i/>
          <w:highlight w:val="yellow"/>
        </w:rPr>
        <w:t>To support one step MO SMS in CM-IDLE requires to change UL NAS TRANSPORT message as an initial NAS message and a partial ciphering mechanism to protect the carried SMS</w:t>
      </w:r>
      <w:r w:rsidRPr="00383A58">
        <w:rPr>
          <w:i/>
        </w:rPr>
        <w:t>. After evaluating the benefits and the cost to support this feature, CT1 intends to address the support for MO SMS procedure using one step approach in CM-IDLE in Rel-16.</w:t>
      </w:r>
    </w:p>
    <w:p w14:paraId="5F001D2B" w14:textId="77777777" w:rsidR="00383A58" w:rsidRDefault="00383A58" w:rsidP="00383A58"/>
    <w:p w14:paraId="226BD177" w14:textId="7D8AC068" w:rsidR="00383A58" w:rsidRDefault="00383A58" w:rsidP="00383A58">
      <w:r>
        <w:t xml:space="preserve">As indirectly implied in the </w:t>
      </w:r>
      <w:r w:rsidR="00D7247E">
        <w:t>CT1 LS</w:t>
      </w:r>
      <w:r w:rsidR="003A0A1B">
        <w:t xml:space="preserve"> reply</w:t>
      </w:r>
      <w:r>
        <w:t>, carrying MO SMS in the Initial NAS message could be a valid use case for partial encryption of the Initial NAS message</w:t>
      </w:r>
      <w:r w:rsidR="00E371D6">
        <w:t xml:space="preserve"> (which the UL NAS TRANSPORT is not)</w:t>
      </w:r>
      <w:r>
        <w:t xml:space="preserve">. Nevertheless, that </w:t>
      </w:r>
      <w:r w:rsidR="00D7247E">
        <w:t xml:space="preserve">potentially </w:t>
      </w:r>
      <w:r>
        <w:t>valid use case has been removed from Rel-15.</w:t>
      </w:r>
    </w:p>
    <w:p w14:paraId="1D4F89B7" w14:textId="77777777" w:rsidR="00383A58" w:rsidRDefault="00383A58" w:rsidP="00383A58"/>
    <w:p w14:paraId="0F62EFE6" w14:textId="4F045B61" w:rsidR="006F7377" w:rsidRPr="006F7377" w:rsidRDefault="006F7377" w:rsidP="006F7377">
      <w:pPr>
        <w:rPr>
          <w:b/>
        </w:rPr>
      </w:pPr>
      <w:r w:rsidRPr="006F7377">
        <w:rPr>
          <w:b/>
        </w:rPr>
        <w:t xml:space="preserve">Observation </w:t>
      </w:r>
      <w:r>
        <w:rPr>
          <w:b/>
        </w:rPr>
        <w:t>2</w:t>
      </w:r>
      <w:r w:rsidRPr="006F7377">
        <w:rPr>
          <w:b/>
        </w:rPr>
        <w:t xml:space="preserve">: </w:t>
      </w:r>
      <w:r>
        <w:rPr>
          <w:b/>
        </w:rPr>
        <w:t xml:space="preserve">One step MO SMS </w:t>
      </w:r>
      <w:r w:rsidR="00E371D6">
        <w:rPr>
          <w:b/>
        </w:rPr>
        <w:t>is not supported in</w:t>
      </w:r>
      <w:r>
        <w:rPr>
          <w:b/>
        </w:rPr>
        <w:t xml:space="preserve"> Rel-15</w:t>
      </w:r>
      <w:r w:rsidR="00920E33">
        <w:rPr>
          <w:b/>
        </w:rPr>
        <w:t xml:space="preserve">. </w:t>
      </w:r>
      <w:r w:rsidR="00920E33">
        <w:rPr>
          <w:b/>
          <w:bCs/>
        </w:rPr>
        <w:t>The list of parameters related to Observation 1 is exhaustive</w:t>
      </w:r>
      <w:r w:rsidRPr="006F7377">
        <w:rPr>
          <w:b/>
        </w:rPr>
        <w:t>.</w:t>
      </w:r>
    </w:p>
    <w:p w14:paraId="619A09CB" w14:textId="77777777" w:rsidR="006F7377" w:rsidRDefault="006F7377" w:rsidP="00383A58"/>
    <w:p w14:paraId="6D769645" w14:textId="77777777" w:rsidR="00383A58" w:rsidRPr="00383A58" w:rsidRDefault="00383A58" w:rsidP="00383A58">
      <w:r>
        <w:t>It is possible that as part of Rel-16 evolution of the 5G System a valid use case will be found for partial encryption in the</w:t>
      </w:r>
      <w:r w:rsidR="00D7247E">
        <w:t xml:space="preserve"> Initial NAS message </w:t>
      </w:r>
      <w:r>
        <w:t xml:space="preserve">e.g. MO SMS in the Initial NAS message could be considered for re-introduction in the 5G System as </w:t>
      </w:r>
      <w:r w:rsidR="00D7247E">
        <w:t xml:space="preserve">part of </w:t>
      </w:r>
      <w:r>
        <w:t xml:space="preserve">Rel-16 </w:t>
      </w:r>
      <w:proofErr w:type="spellStart"/>
      <w:r w:rsidR="00D7247E">
        <w:t>CIoT</w:t>
      </w:r>
      <w:proofErr w:type="spellEnd"/>
      <w:r w:rsidR="00D7247E">
        <w:t xml:space="preserve"> optimizations</w:t>
      </w:r>
      <w:r>
        <w:t>. The merits of the solution for Initial NAS message protection (i.e. partial encryption) should then be evaluated against the Rel-16 use cases and requirements.</w:t>
      </w:r>
    </w:p>
    <w:p w14:paraId="796FD9FC" w14:textId="77777777" w:rsidR="006F7377" w:rsidRDefault="006F7377" w:rsidP="006F7377">
      <w:pPr>
        <w:rPr>
          <w:b/>
        </w:rPr>
      </w:pPr>
    </w:p>
    <w:p w14:paraId="530AA1BD" w14:textId="77777777" w:rsidR="006F7377" w:rsidRDefault="006F7377" w:rsidP="006F7377">
      <w:pPr>
        <w:rPr>
          <w:b/>
        </w:rPr>
      </w:pPr>
      <w:r>
        <w:rPr>
          <w:b/>
        </w:rPr>
        <w:t>Proposal</w:t>
      </w:r>
      <w:r w:rsidRPr="006F7377">
        <w:rPr>
          <w:b/>
        </w:rPr>
        <w:t xml:space="preserve">: </w:t>
      </w:r>
      <w:r>
        <w:rPr>
          <w:b/>
        </w:rPr>
        <w:t>It is proposed to remove partial encryption in the Initial NAS message from Rel-15 and consider it for introduction in Rel-16 as part of the 5G System evolution based on Rel-16 use cases and requirements.</w:t>
      </w:r>
    </w:p>
    <w:p w14:paraId="59EBBFFA" w14:textId="77777777" w:rsidR="006F7377" w:rsidRPr="006F7377" w:rsidRDefault="006F7377" w:rsidP="006F7377">
      <w:pPr>
        <w:rPr>
          <w:b/>
        </w:rPr>
      </w:pPr>
    </w:p>
    <w:p w14:paraId="4430BE60" w14:textId="77777777" w:rsidR="00EE319F" w:rsidRPr="00EE319F" w:rsidRDefault="009D0214" w:rsidP="00EE319F">
      <w:pPr>
        <w:pStyle w:val="Heading1"/>
        <w:rPr>
          <w:b/>
        </w:rPr>
      </w:pPr>
      <w:r>
        <w:rPr>
          <w:b/>
        </w:rPr>
        <w:t>3</w:t>
      </w:r>
      <w:r w:rsidR="00EE319F" w:rsidRPr="00EE319F">
        <w:rPr>
          <w:b/>
        </w:rPr>
        <w:tab/>
      </w:r>
      <w:r>
        <w:rPr>
          <w:b/>
        </w:rPr>
        <w:t>Proposal</w:t>
      </w:r>
    </w:p>
    <w:p w14:paraId="1D043993" w14:textId="67B62204" w:rsidR="006F7377" w:rsidRPr="006F7377" w:rsidRDefault="006F7377" w:rsidP="006F7377">
      <w:pPr>
        <w:rPr>
          <w:b/>
        </w:rPr>
      </w:pPr>
      <w:r w:rsidRPr="006F7377">
        <w:rPr>
          <w:b/>
        </w:rPr>
        <w:t>Observation 1: The remaining parameters (i.e. potential candidates for partial encryption) in the Initial NAS message contain non-sensitive information.</w:t>
      </w:r>
    </w:p>
    <w:p w14:paraId="462187EE" w14:textId="77777777" w:rsidR="008B025D" w:rsidRDefault="008B025D" w:rsidP="00B83282">
      <w:pPr>
        <w:spacing w:after="120"/>
        <w:rPr>
          <w:rFonts w:ascii="Arial" w:hAnsi="Arial" w:cs="Arial"/>
          <w:b/>
          <w:color w:val="120100"/>
          <w:sz w:val="18"/>
          <w:szCs w:val="18"/>
        </w:rPr>
      </w:pPr>
    </w:p>
    <w:p w14:paraId="0F6892E6" w14:textId="75326CFB" w:rsidR="006F7377" w:rsidRPr="006F7377" w:rsidRDefault="006F7377" w:rsidP="006F7377">
      <w:pPr>
        <w:rPr>
          <w:b/>
        </w:rPr>
      </w:pPr>
      <w:r w:rsidRPr="006F7377">
        <w:rPr>
          <w:b/>
        </w:rPr>
        <w:t xml:space="preserve">Observation </w:t>
      </w:r>
      <w:r>
        <w:rPr>
          <w:b/>
        </w:rPr>
        <w:t>2</w:t>
      </w:r>
      <w:r w:rsidRPr="006F7377">
        <w:rPr>
          <w:b/>
        </w:rPr>
        <w:t xml:space="preserve">: </w:t>
      </w:r>
      <w:r>
        <w:rPr>
          <w:b/>
        </w:rPr>
        <w:t xml:space="preserve">One step MO SMS </w:t>
      </w:r>
      <w:r w:rsidR="00E371D6">
        <w:rPr>
          <w:b/>
        </w:rPr>
        <w:t>is not supported in</w:t>
      </w:r>
      <w:r>
        <w:rPr>
          <w:b/>
        </w:rPr>
        <w:t xml:space="preserve"> Rel-15</w:t>
      </w:r>
      <w:r w:rsidR="00920E33">
        <w:rPr>
          <w:b/>
        </w:rPr>
        <w:t xml:space="preserve">. </w:t>
      </w:r>
      <w:r w:rsidR="00920E33">
        <w:rPr>
          <w:b/>
          <w:bCs/>
        </w:rPr>
        <w:t>The list of parameters related to Observation 1 is exhaustive</w:t>
      </w:r>
      <w:r w:rsidRPr="006F7377">
        <w:rPr>
          <w:b/>
        </w:rPr>
        <w:t>.</w:t>
      </w:r>
    </w:p>
    <w:p w14:paraId="39D84870" w14:textId="77777777" w:rsidR="006F7377" w:rsidRDefault="006F7377" w:rsidP="00B83282">
      <w:pPr>
        <w:spacing w:after="120"/>
        <w:rPr>
          <w:rFonts w:ascii="Arial" w:hAnsi="Arial" w:cs="Arial"/>
          <w:b/>
          <w:color w:val="120100"/>
          <w:sz w:val="18"/>
          <w:szCs w:val="18"/>
        </w:rPr>
      </w:pPr>
    </w:p>
    <w:p w14:paraId="395FC415" w14:textId="77777777" w:rsidR="006F7377" w:rsidRDefault="006F7377" w:rsidP="006F7377">
      <w:pPr>
        <w:rPr>
          <w:b/>
        </w:rPr>
      </w:pPr>
      <w:r>
        <w:rPr>
          <w:b/>
        </w:rPr>
        <w:lastRenderedPageBreak/>
        <w:t>Proposal</w:t>
      </w:r>
      <w:r w:rsidRPr="006F7377">
        <w:rPr>
          <w:b/>
        </w:rPr>
        <w:t xml:space="preserve">: </w:t>
      </w:r>
      <w:r>
        <w:rPr>
          <w:b/>
        </w:rPr>
        <w:t>It is proposed to remove partial encryption in the Initial NAS message from Rel-15 and consider it for introduction in Rel-16 as part of the 5G System evolution based on Rel-16 use cases and requirements.</w:t>
      </w:r>
    </w:p>
    <w:p w14:paraId="4CA1A946" w14:textId="77C29575" w:rsidR="009D0214" w:rsidRDefault="009D0214" w:rsidP="00B83282">
      <w:pPr>
        <w:spacing w:after="120"/>
        <w:rPr>
          <w:rStyle w:val="Hyperlink"/>
          <w:rFonts w:ascii="Arial" w:hAnsi="Arial" w:cs="Arial"/>
          <w:sz w:val="18"/>
          <w:szCs w:val="18"/>
        </w:rPr>
      </w:pPr>
    </w:p>
    <w:p w14:paraId="7EECABA7" w14:textId="77777777" w:rsidR="00493768" w:rsidRDefault="00493768" w:rsidP="00B83282">
      <w:pPr>
        <w:spacing w:after="120"/>
        <w:rPr>
          <w:rStyle w:val="Hyperlink"/>
          <w:rFonts w:ascii="Arial" w:hAnsi="Arial" w:cs="Arial"/>
          <w:sz w:val="18"/>
          <w:szCs w:val="18"/>
        </w:rPr>
      </w:pPr>
    </w:p>
    <w:p w14:paraId="58821323" w14:textId="77777777" w:rsidR="00493768" w:rsidRDefault="00493768" w:rsidP="00B83282">
      <w:pPr>
        <w:spacing w:after="120"/>
        <w:rPr>
          <w:rStyle w:val="Hyperlink"/>
          <w:rFonts w:ascii="Arial" w:hAnsi="Arial" w:cs="Arial"/>
          <w:sz w:val="18"/>
          <w:szCs w:val="18"/>
        </w:rPr>
      </w:pPr>
    </w:p>
    <w:p w14:paraId="70E7B6CC" w14:textId="77777777" w:rsidR="00A408B7" w:rsidRDefault="00A408B7" w:rsidP="00B83282">
      <w:pPr>
        <w:spacing w:after="120"/>
        <w:rPr>
          <w:rStyle w:val="Hyperlink"/>
          <w:rFonts w:ascii="Arial" w:hAnsi="Arial" w:cs="Arial"/>
          <w:sz w:val="18"/>
          <w:szCs w:val="18"/>
        </w:rPr>
      </w:pPr>
    </w:p>
    <w:p w14:paraId="045C9E2F" w14:textId="77777777" w:rsidR="00A408B7" w:rsidRPr="00EE319F" w:rsidRDefault="00A408B7" w:rsidP="00A408B7">
      <w:pPr>
        <w:pStyle w:val="Heading1"/>
        <w:rPr>
          <w:b/>
        </w:rPr>
      </w:pPr>
      <w:r>
        <w:rPr>
          <w:b/>
        </w:rPr>
        <w:t xml:space="preserve">ANNEX </w:t>
      </w:r>
      <w:proofErr w:type="spellStart"/>
      <w:r>
        <w:rPr>
          <w:b/>
        </w:rPr>
        <w:t>A</w:t>
      </w:r>
      <w:proofErr w:type="spellEnd"/>
      <w:r w:rsidRPr="00EE319F">
        <w:rPr>
          <w:b/>
        </w:rPr>
        <w:tab/>
      </w:r>
      <w:r>
        <w:rPr>
          <w:b/>
        </w:rPr>
        <w:tab/>
        <w:t>Initial NAS message protection in TS 33.501</w:t>
      </w:r>
    </w:p>
    <w:p w14:paraId="702D1E1A" w14:textId="77777777" w:rsidR="00A408B7" w:rsidRPr="007B0C8B" w:rsidRDefault="00A408B7" w:rsidP="00A408B7">
      <w:pPr>
        <w:pStyle w:val="Heading3"/>
      </w:pPr>
      <w:bookmarkStart w:id="1" w:name="_Toc517096323"/>
      <w:r w:rsidRPr="007B0C8B">
        <w:t>6.4.6</w:t>
      </w:r>
      <w:r w:rsidRPr="007B0C8B">
        <w:tab/>
        <w:t>Protection of initial NAS message</w:t>
      </w:r>
      <w:bookmarkEnd w:id="1"/>
    </w:p>
    <w:p w14:paraId="0DE8D205" w14:textId="77777777" w:rsidR="00A408B7" w:rsidRPr="007B0C8B" w:rsidRDefault="00A408B7" w:rsidP="00A408B7">
      <w:r w:rsidRPr="007B0C8B">
        <w:t xml:space="preserve">The initial NAS message is the first NAS message that is sent after the UE transitions from the idle state. The UE shall send a limited set of IEs </w:t>
      </w:r>
      <w:r w:rsidRPr="00B6502C">
        <w:t>(called the cleartext IEs)</w:t>
      </w:r>
      <w:r>
        <w:t xml:space="preserve"> </w:t>
      </w:r>
      <w:r w:rsidRPr="007B0C8B">
        <w:t xml:space="preserve">including those needed to establish security </w:t>
      </w:r>
      <w:r>
        <w:t>and/or enable the selection</w:t>
      </w:r>
      <w:r w:rsidRPr="00C130F2">
        <w:t xml:space="preserve"> </w:t>
      </w:r>
      <w:r>
        <w:t>of the AMF</w:t>
      </w:r>
      <w:r w:rsidRPr="007B0C8B">
        <w:t xml:space="preserve"> in the initial message when it has no NAS security context. In this case, the UE shall include </w:t>
      </w:r>
      <w:r>
        <w:t>the additional IEs</w:t>
      </w:r>
      <w:r w:rsidRPr="007B0C8B">
        <w:t xml:space="preserve"> in the NAS Security Mode Complete message</w:t>
      </w:r>
      <w:r w:rsidRPr="00407089">
        <w:t xml:space="preserve"> </w:t>
      </w:r>
      <w:r>
        <w:t>to provide ciphering protection of these IEs</w:t>
      </w:r>
      <w:r w:rsidRPr="007B0C8B">
        <w:t xml:space="preserve">. When the UE has a security context, the UE shall send the complete initial message integrity protected with the </w:t>
      </w:r>
      <w:proofErr w:type="spellStart"/>
      <w:r>
        <w:t>cleartext</w:t>
      </w:r>
      <w:proofErr w:type="spellEnd"/>
      <w:r w:rsidRPr="007B0C8B">
        <w:t xml:space="preserve"> IEs </w:t>
      </w:r>
      <w:proofErr w:type="spellStart"/>
      <w:r>
        <w:t>unciphered</w:t>
      </w:r>
      <w:proofErr w:type="spellEnd"/>
      <w:r>
        <w:t>. The cleartext IEs include those</w:t>
      </w:r>
      <w:r w:rsidRPr="007B0C8B">
        <w:t xml:space="preserve"> required </w:t>
      </w:r>
      <w:r>
        <w:t xml:space="preserve">to allow the AMF to </w:t>
      </w:r>
      <w:r w:rsidRPr="00B6502C">
        <w:t>verify the message</w:t>
      </w:r>
      <w:r>
        <w:t xml:space="preserve">, </w:t>
      </w:r>
      <w:r w:rsidRPr="007B0C8B">
        <w:t xml:space="preserve">establish security </w:t>
      </w:r>
      <w:r>
        <w:t xml:space="preserve">and/or enable </w:t>
      </w:r>
      <w:r w:rsidRPr="00B6502C">
        <w:t>the sel</w:t>
      </w:r>
      <w:r>
        <w:t>e</w:t>
      </w:r>
      <w:r w:rsidRPr="00B6502C">
        <w:t>ction of the AMF</w:t>
      </w:r>
      <w:r>
        <w:t>.</w:t>
      </w:r>
      <w:r w:rsidRPr="007B0C8B">
        <w:t xml:space="preserve"> </w:t>
      </w:r>
      <w:r>
        <w:t xml:space="preserve">The UE shall send </w:t>
      </w:r>
      <w:r w:rsidRPr="007B0C8B">
        <w:t xml:space="preserve">all other IEs ciphered. </w:t>
      </w:r>
      <w:r>
        <w:t xml:space="preserve">The AMF uses a hash </w:t>
      </w:r>
      <w:r w:rsidRPr="00E70A05">
        <w:t>value</w:t>
      </w:r>
      <w:r>
        <w:t xml:space="preserve"> to protect the integrity of the </w:t>
      </w:r>
      <w:proofErr w:type="spellStart"/>
      <w:r>
        <w:t>unciphered</w:t>
      </w:r>
      <w:proofErr w:type="spellEnd"/>
      <w:r>
        <w:t xml:space="preserve"> IEs (see 6.7.2 for more details) in case there was no security context in the UE or the check of the integrity protection at the AMF fails.</w:t>
      </w:r>
    </w:p>
    <w:p w14:paraId="37CDC5FC" w14:textId="77777777" w:rsidR="00A408B7" w:rsidRDefault="00A408B7" w:rsidP="00A408B7">
      <w:r w:rsidRPr="007B0C8B">
        <w:t>The protection of the initial NAS message proceeds as shown in Figure 6.4.6-1.</w:t>
      </w:r>
    </w:p>
    <w:p w14:paraId="6C3128EA" w14:textId="77777777" w:rsidR="00A408B7" w:rsidRPr="007B0C8B" w:rsidRDefault="00A408B7" w:rsidP="00A408B7">
      <w:pPr>
        <w:jc w:val="center"/>
      </w:pPr>
      <w:r>
        <w:object w:dxaOrig="8083" w:dyaOrig="4365" w14:anchorId="15F14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208.2pt" o:ole="">
            <v:imagedata r:id="rId16" o:title=""/>
          </v:shape>
          <o:OLEObject Type="Embed" ProgID="Visio.Drawing.11" ShapeID="_x0000_i1025" DrawAspect="Content" ObjectID="_1597773267" r:id="rId17"/>
        </w:object>
      </w:r>
    </w:p>
    <w:p w14:paraId="34FB8714" w14:textId="77777777" w:rsidR="00A408B7" w:rsidRPr="007B0C8B" w:rsidRDefault="00A408B7" w:rsidP="00A408B7">
      <w:pPr>
        <w:pStyle w:val="TF"/>
      </w:pPr>
      <w:r w:rsidRPr="007B0C8B">
        <w:t>Figure 6.4.6-1: Protecting the initial NAS message</w:t>
      </w:r>
    </w:p>
    <w:p w14:paraId="3079DDA9" w14:textId="77777777" w:rsidR="00A408B7" w:rsidRPr="007B0C8B" w:rsidRDefault="00A408B7" w:rsidP="00A408B7">
      <w:r w:rsidRPr="007B0C8B">
        <w:t xml:space="preserve">Step 1: The UE shall send the Initial message to the AMF. If the UE has no NAS security context, the Initial </w:t>
      </w:r>
      <w:r>
        <w:t xml:space="preserve">NAS </w:t>
      </w:r>
      <w:r w:rsidRPr="007B0C8B">
        <w:t xml:space="preserve">message shall </w:t>
      </w:r>
      <w:r>
        <w:t xml:space="preserve">only </w:t>
      </w:r>
      <w:r w:rsidRPr="007B0C8B">
        <w:t xml:space="preserve">contain </w:t>
      </w:r>
      <w:r>
        <w:t xml:space="preserve">the </w:t>
      </w:r>
      <w:r w:rsidRPr="00764481">
        <w:rPr>
          <w:highlight w:val="yellow"/>
        </w:rPr>
        <w:t xml:space="preserve">cleartext IEs, i.e. subscription identifiers (e.g. SUCI or GUTIs), UE security capabilities, S-NSSAIs, </w:t>
      </w:r>
      <w:proofErr w:type="spellStart"/>
      <w:r w:rsidRPr="00764481">
        <w:rPr>
          <w:highlight w:val="yellow"/>
        </w:rPr>
        <w:t>ngKSI</w:t>
      </w:r>
      <w:proofErr w:type="spellEnd"/>
      <w:r w:rsidRPr="00764481">
        <w:rPr>
          <w:highlight w:val="yellow"/>
        </w:rPr>
        <w:t>, the last visited TAIs, indication that the UE is moving from EPC and IE containing the TAU Request</w:t>
      </w:r>
      <w:r>
        <w:t xml:space="preserve"> in the case idle mobility </w:t>
      </w:r>
      <w:r w:rsidRPr="00B6502C">
        <w:t>from 4G</w:t>
      </w:r>
      <w:r w:rsidRPr="007B0C8B">
        <w:t>.</w:t>
      </w:r>
    </w:p>
    <w:p w14:paraId="4E397C9A" w14:textId="77777777" w:rsidR="00A408B7" w:rsidRPr="007B0C8B" w:rsidRDefault="00A408B7" w:rsidP="00A408B7">
      <w:pPr>
        <w:pStyle w:val="EditorsNote"/>
      </w:pPr>
      <w:r w:rsidRPr="00407089">
        <w:t xml:space="preserve">Editor’s Note: The proposed cleartext IEs necessary to establish security and </w:t>
      </w:r>
      <w:proofErr w:type="spellStart"/>
      <w:r w:rsidRPr="00407089">
        <w:t>slected</w:t>
      </w:r>
      <w:proofErr w:type="spellEnd"/>
      <w:r w:rsidRPr="00407089">
        <w:t xml:space="preserve"> the AMF has to be verified in liaison with other Working Groups and is therefore FFS.</w:t>
      </w:r>
    </w:p>
    <w:p w14:paraId="0E6E027B" w14:textId="77777777" w:rsidR="00A408B7" w:rsidRPr="007B0C8B" w:rsidRDefault="00A408B7" w:rsidP="00A408B7">
      <w:r w:rsidRPr="00764481">
        <w:rPr>
          <w:highlight w:val="yellow"/>
        </w:rPr>
        <w:t>If the UE has a NAS security context, the initial message shall contain the complete message, where the information given above shall be sent in cleartext but the rest of the message is ciphered.</w:t>
      </w:r>
      <w:r w:rsidRPr="007B0C8B">
        <w:t xml:space="preserve"> With a NAS security context, the initial message shall also be integrity protected.</w:t>
      </w:r>
      <w:r w:rsidRPr="00407089">
        <w:t xml:space="preserve"> </w:t>
      </w:r>
      <w:r>
        <w:t>In the case that the initial message was protected, the AMF has the same security context and successfully checks the integrity, then steps 2 to 4 may be omitted.</w:t>
      </w:r>
    </w:p>
    <w:p w14:paraId="2D61D6B1" w14:textId="77777777" w:rsidR="00A408B7" w:rsidRPr="007B0C8B" w:rsidRDefault="00A408B7" w:rsidP="00A408B7">
      <w:r w:rsidRPr="007B0C8B">
        <w:t xml:space="preserve">Step 2: If the AMF does not have the security context or if the integrity check fails, then the AMF shall initiate an authentication procedure with the UE. </w:t>
      </w:r>
    </w:p>
    <w:p w14:paraId="1D760C02" w14:textId="77777777" w:rsidR="00A408B7" w:rsidRDefault="00A408B7" w:rsidP="00A408B7">
      <w:r w:rsidRPr="007B0C8B">
        <w:t>Step 3: After a successful authentication of the UE, the AMF shall send the NAS Security Mode Command message</w:t>
      </w:r>
      <w:r>
        <w:t xml:space="preserve">. If the Initial message was sent without integrity protection or the integrity protection did not pass (due either to a MAC failure or the AMF not being able to find the used security context), the AMF shall include the hash of the Initial </w:t>
      </w:r>
      <w:r w:rsidRPr="00E70A05">
        <w:t>NAS</w:t>
      </w:r>
      <w:r>
        <w:t xml:space="preserve"> message in the NAS Security Mode Complete message. If the AMF did not get the additional IEs from step 1, either </w:t>
      </w:r>
      <w:r>
        <w:lastRenderedPageBreak/>
        <w:t>due to them not being included or because the AMF could not decrypt the IE, then the AMF shall</w:t>
      </w:r>
      <w:r w:rsidRPr="007B0C8B">
        <w:t xml:space="preserve"> includ</w:t>
      </w:r>
      <w:r>
        <w:t>e</w:t>
      </w:r>
      <w:r w:rsidRPr="007B0C8B">
        <w:t xml:space="preserve"> </w:t>
      </w:r>
      <w:r w:rsidRPr="00C130F2">
        <w:t>the hash of the Initial NAS message</w:t>
      </w:r>
      <w:r>
        <w:t xml:space="preserve"> in the NAS Security Mode Command message.</w:t>
      </w:r>
      <w:r w:rsidRPr="000F6874" w:rsidDel="000F531B">
        <w:t xml:space="preserve"> </w:t>
      </w:r>
      <w:r w:rsidRPr="007B0C8B">
        <w:t xml:space="preserve"> </w:t>
      </w:r>
    </w:p>
    <w:p w14:paraId="54B77C0C" w14:textId="77777777" w:rsidR="00A408B7" w:rsidRPr="007B0C8B" w:rsidRDefault="00A408B7" w:rsidP="00A408B7">
      <w:r w:rsidRPr="007B0C8B">
        <w:t>Step 4:</w:t>
      </w:r>
      <w:r>
        <w:t xml:space="preserve"> </w:t>
      </w:r>
      <w:r w:rsidRPr="007B0C8B">
        <w:t>The UE shall send the NAS Security Mode Complete message to the network</w:t>
      </w:r>
      <w:r w:rsidRPr="00407089">
        <w:t xml:space="preserve"> </w:t>
      </w:r>
      <w:r>
        <w:t>in response to a NAS Security Mode Command message</w:t>
      </w:r>
      <w:r w:rsidRPr="000F6874">
        <w:t>.</w:t>
      </w:r>
      <w:r w:rsidRPr="007B0C8B">
        <w:t xml:space="preserve"> Th</w:t>
      </w:r>
      <w:r>
        <w:t>e</w:t>
      </w:r>
      <w:r w:rsidRPr="00407089">
        <w:t xml:space="preserve"> </w:t>
      </w:r>
      <w:r>
        <w:t>NAS Security Mode Complete</w:t>
      </w:r>
      <w:r w:rsidRPr="007B0C8B" w:rsidDel="00407089">
        <w:t xml:space="preserve"> </w:t>
      </w:r>
      <w:r w:rsidRPr="007B0C8B">
        <w:t>message shall be ciphered and integrity protected</w:t>
      </w:r>
      <w:r>
        <w:t>.</w:t>
      </w:r>
      <w:r w:rsidRPr="007B0C8B">
        <w:t xml:space="preserve"> </w:t>
      </w:r>
      <w:r>
        <w:t xml:space="preserve">Furthermore the NAS Security Mode Complete message </w:t>
      </w:r>
      <w:r w:rsidRPr="007B0C8B">
        <w:t xml:space="preserve">shall include the complete Initial NAS </w:t>
      </w:r>
      <w:r>
        <w:t xml:space="preserve">message if the check of the hash failed (see 6.7.2). In this case, the AMF shall treat this as the initial NAS message to respond to. Otherwise, the NAS Security Mode Complete message shall contain the </w:t>
      </w:r>
      <w:r w:rsidRPr="00B6502C">
        <w:t>additional</w:t>
      </w:r>
      <w:r>
        <w:t xml:space="preserve"> IEs</w:t>
      </w:r>
      <w:r w:rsidRPr="007B0C8B">
        <w:t xml:space="preserve"> in the NAS Security Mode Command message</w:t>
      </w:r>
      <w:r>
        <w:t xml:space="preserve"> if the checking of</w:t>
      </w:r>
      <w:r w:rsidRPr="00A21306">
        <w:t xml:space="preserve"> </w:t>
      </w:r>
      <w:r>
        <w:t>the hash succeeds</w:t>
      </w:r>
      <w:r w:rsidRPr="007B0C8B">
        <w:t>.</w:t>
      </w:r>
      <w:r w:rsidRPr="00407089">
        <w:t xml:space="preserve"> </w:t>
      </w:r>
      <w:r>
        <w:t>In this case, the AMF uses the cleartext IEs from step 1 and the additional IEs from this step as the initial NAS message to respond to.</w:t>
      </w:r>
    </w:p>
    <w:p w14:paraId="1E1EB19A" w14:textId="77777777" w:rsidR="00A408B7" w:rsidRDefault="00A408B7" w:rsidP="00A408B7">
      <w:r w:rsidRPr="007B0C8B">
        <w:t>Step 5: The AMF shall send its response to the Initial NAS message. This message shall be ciphered and integrity protected.</w:t>
      </w:r>
    </w:p>
    <w:p w14:paraId="1A90213D" w14:textId="77777777" w:rsidR="00A408B7" w:rsidRDefault="00A408B7" w:rsidP="00A408B7">
      <w:pPr>
        <w:spacing w:after="120"/>
        <w:rPr>
          <w:rFonts w:ascii="Arial" w:hAnsi="Arial" w:cs="Arial"/>
          <w:color w:val="120100"/>
          <w:sz w:val="18"/>
          <w:szCs w:val="18"/>
        </w:rPr>
      </w:pPr>
    </w:p>
    <w:p w14:paraId="2657CECB" w14:textId="77777777" w:rsidR="00A408B7" w:rsidRPr="00EE319F" w:rsidRDefault="00A408B7" w:rsidP="00A408B7">
      <w:pPr>
        <w:pStyle w:val="Heading1"/>
        <w:rPr>
          <w:b/>
        </w:rPr>
      </w:pPr>
      <w:r>
        <w:rPr>
          <w:b/>
        </w:rPr>
        <w:lastRenderedPageBreak/>
        <w:t>ANNEX B</w:t>
      </w:r>
      <w:r w:rsidRPr="00EE319F">
        <w:rPr>
          <w:b/>
        </w:rPr>
        <w:tab/>
      </w:r>
      <w:r>
        <w:rPr>
          <w:b/>
        </w:rPr>
        <w:tab/>
        <w:t>Registration procedure in TS 23.502</w:t>
      </w:r>
    </w:p>
    <w:p w14:paraId="11A50CFA" w14:textId="77777777" w:rsidR="00206B46" w:rsidRPr="00050CA8" w:rsidRDefault="00206B46" w:rsidP="00206B46">
      <w:pPr>
        <w:pStyle w:val="Heading5"/>
      </w:pPr>
      <w:bookmarkStart w:id="2" w:name="_Toc517095236"/>
      <w:r w:rsidRPr="00050CA8">
        <w:t>4.2.2.2.2</w:t>
      </w:r>
      <w:r w:rsidRPr="00050CA8">
        <w:tab/>
        <w:t>General Registration</w:t>
      </w:r>
      <w:bookmarkEnd w:id="2"/>
    </w:p>
    <w:bookmarkStart w:id="3" w:name="_MON_1590318004"/>
    <w:bookmarkEnd w:id="3"/>
    <w:p w14:paraId="03EF9463" w14:textId="77777777" w:rsidR="00206B46" w:rsidRDefault="00206B46" w:rsidP="00206B46">
      <w:pPr>
        <w:pStyle w:val="TH"/>
      </w:pPr>
      <w:r w:rsidRPr="00050CA8">
        <w:object w:dxaOrig="9045" w:dyaOrig="12401" w14:anchorId="64CFD711">
          <v:shape id="_x0000_i1026" type="#_x0000_t75" style="width:399.6pt;height:619.2pt" o:ole="">
            <v:imagedata r:id="rId18" o:title=""/>
          </v:shape>
          <o:OLEObject Type="Embed" ProgID="Word.Picture.8" ShapeID="_x0000_i1026" DrawAspect="Content" ObjectID="_1597773268" r:id="rId19"/>
        </w:object>
      </w:r>
    </w:p>
    <w:p w14:paraId="191C4AF8" w14:textId="77777777" w:rsidR="00206B46" w:rsidRPr="00050CA8" w:rsidRDefault="00206B46" w:rsidP="00206B46">
      <w:pPr>
        <w:pStyle w:val="TF"/>
      </w:pPr>
      <w:r w:rsidRPr="00050CA8">
        <w:t>Figure 4.2.2.2.2-1: Registration procedure</w:t>
      </w:r>
    </w:p>
    <w:p w14:paraId="6D74DDFD" w14:textId="77777777" w:rsidR="00206B46" w:rsidRPr="00050CA8" w:rsidRDefault="00206B46" w:rsidP="00206B46">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rsidRPr="00840234">
        <w:rPr>
          <w:highlight w:val="yellow"/>
        </w:rPr>
        <w:t>UE Radio Capability Update, UE MM Core Network Capability, PDU Session status, List Of PDU Sessions To Be Activated, Follow on request, MICO mode preference, Requested DRX parameters</w:t>
      </w:r>
      <w:r w:rsidRPr="00050CA8">
        <w:t>)</w:t>
      </w:r>
      <w:r>
        <w:t xml:space="preserve"> and UE Policy Container (the list of PSIs)</w:t>
      </w:r>
      <w:r w:rsidRPr="00050CA8">
        <w:t>).</w:t>
      </w:r>
    </w:p>
    <w:p w14:paraId="37752135" w14:textId="77777777" w:rsidR="00206B46" w:rsidRPr="00050CA8" w:rsidRDefault="00206B46" w:rsidP="00206B46">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2387B01E" w14:textId="77777777" w:rsidR="00206B46" w:rsidRDefault="00206B46" w:rsidP="00206B46">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77C3BC7" w14:textId="77777777" w:rsidR="00206B46" w:rsidRDefault="00206B46" w:rsidP="00206B46">
      <w:pPr>
        <w:pStyle w:val="B1"/>
      </w:pPr>
      <w:r>
        <w:tab/>
        <w:t xml:space="preserve">When the </w:t>
      </w:r>
      <w:r w:rsidRPr="00050CA8">
        <w:t>UE</w:t>
      </w:r>
      <w:r>
        <w:t xml:space="preserve"> is </w:t>
      </w:r>
      <w:r w:rsidRPr="00050CA8">
        <w:t xml:space="preserve">performing an Initial Registration (i.e., the UE is in RM-DEREGISTERED state) </w:t>
      </w:r>
      <w:r>
        <w:t>the UE shall indicate its UE identity as follows:</w:t>
      </w:r>
    </w:p>
    <w:p w14:paraId="640E02B4" w14:textId="77777777" w:rsidR="00206B46" w:rsidRDefault="00206B46" w:rsidP="00206B46">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088AA330" w14:textId="77777777" w:rsidR="00206B46" w:rsidRDefault="00206B46" w:rsidP="00206B46">
      <w:pPr>
        <w:pStyle w:val="B2"/>
      </w:pPr>
      <w:r>
        <w:t>-</w:t>
      </w:r>
      <w:r>
        <w:tab/>
        <w:t>If the UE is already in RM-REGISTERED state via another access in the same or equivalent PLMN, it shall indicate a native 5G-GUTI (if available) allocated by the AMF during the previous Registration procedure.</w:t>
      </w:r>
    </w:p>
    <w:p w14:paraId="49A31C36" w14:textId="77777777" w:rsidR="00206B46" w:rsidRDefault="00206B46" w:rsidP="00206B46">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117E312A" w14:textId="77777777" w:rsidR="00206B46" w:rsidRDefault="00206B46" w:rsidP="00206B46">
      <w:pPr>
        <w:pStyle w:val="B2"/>
      </w:pPr>
      <w:r>
        <w:t>-</w:t>
      </w:r>
      <w:r>
        <w:tab/>
        <w:t>Otherwise, the UE shall include its SUCI in the Registration Request as defined in TS 33.501 [15].</w:t>
      </w:r>
    </w:p>
    <w:p w14:paraId="3130E12A" w14:textId="77777777" w:rsidR="00206B46" w:rsidRDefault="00206B46" w:rsidP="00206B46">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3B3AD7FB" w14:textId="77777777" w:rsidR="00206B46" w:rsidRDefault="00206B46" w:rsidP="00206B46">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5B7C9C36" w14:textId="77777777" w:rsidR="00206B46" w:rsidRPr="009334D7" w:rsidRDefault="00206B46" w:rsidP="00206B46">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 S-NSSAIs of the Configured NSSAI for the HPLMN, to ensure that the network is able to verify whether the S-NSSAI(s) in the Requested NSSAI are permitted based on the Subscribed S-NSSAIs.</w:t>
      </w:r>
    </w:p>
    <w:p w14:paraId="5681B043" w14:textId="77777777" w:rsidR="00206B46" w:rsidRDefault="00206B46" w:rsidP="00206B46">
      <w:pPr>
        <w:pStyle w:val="B1"/>
      </w:pPr>
      <w:r>
        <w:tab/>
        <w:t xml:space="preserve">In the case of Mobility Registration Update, the UE includes in the "List of PDU Sessions </w:t>
      </w:r>
      <w:proofErr w:type="gramStart"/>
      <w:r>
        <w:t>To</w:t>
      </w:r>
      <w:proofErr w:type="gramEnd"/>
      <w:r>
        <w:t xml:space="preserve"> Be Activated" the PDU Sessions for which there are pending uplink data. In some cases (see TS 24.501 [25]) the UE may include PDU Sessions in the "List of PDU Sessions </w:t>
      </w:r>
      <w:proofErr w:type="gramStart"/>
      <w:r>
        <w:t>To</w:t>
      </w:r>
      <w:proofErr w:type="gramEnd"/>
      <w:r>
        <w:t xml:space="preserve"> Be Activated" even if there are no pending uplink data for those PDU Sessions.</w:t>
      </w:r>
    </w:p>
    <w:p w14:paraId="4853E2B7" w14:textId="77777777" w:rsidR="00206B46" w:rsidRDefault="00206B46" w:rsidP="00206B4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52D614B" w14:textId="77777777" w:rsidR="00206B46" w:rsidRPr="00050CA8" w:rsidRDefault="00206B46" w:rsidP="00206B46">
      <w:pPr>
        <w:pStyle w:val="B1"/>
      </w:pPr>
      <w:r w:rsidRPr="00050CA8">
        <w:tab/>
        <w:t>If available, the last visited TAI shall be included in order to help the AMF produce Registration Area for the UE.</w:t>
      </w:r>
    </w:p>
    <w:p w14:paraId="48FA59C8" w14:textId="77777777" w:rsidR="00206B46" w:rsidRPr="00743097" w:rsidRDefault="00206B46" w:rsidP="00206B46">
      <w:pPr>
        <w:pStyle w:val="B1"/>
      </w:pPr>
      <w:r w:rsidRPr="00050CA8">
        <w:lastRenderedPageBreak/>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t xml:space="preserve"> List </w:t>
      </w:r>
      <w:proofErr w:type="gramStart"/>
      <w:r>
        <w:t>Of PDU Sessions To</w:t>
      </w:r>
      <w:proofErr w:type="gramEnd"/>
      <w:r>
        <w:t xml:space="preserve">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475317D6" w14:textId="77777777" w:rsidR="00206B46" w:rsidRDefault="00206B46" w:rsidP="00206B46">
      <w:pPr>
        <w:pStyle w:val="B1"/>
        <w:rPr>
          <w:lang w:eastAsia="zh-CN"/>
        </w:rPr>
      </w:pPr>
      <w:r>
        <w:rPr>
          <w:lang w:eastAsia="zh-CN"/>
        </w:rPr>
        <w:tab/>
        <w:t>The UE provides UE Radio Capability Update indication as described in TS 23.501 [2].</w:t>
      </w:r>
    </w:p>
    <w:p w14:paraId="59C63FD6" w14:textId="77777777" w:rsidR="00206B46" w:rsidRPr="00212C4D" w:rsidRDefault="00206B46" w:rsidP="00206B46">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258BDF71" w14:textId="77777777" w:rsidR="00A408B7" w:rsidRDefault="00A408B7" w:rsidP="00A408B7">
      <w:pPr>
        <w:spacing w:after="120"/>
        <w:rPr>
          <w:rFonts w:ascii="Arial" w:hAnsi="Arial" w:cs="Arial"/>
          <w:color w:val="120100"/>
          <w:sz w:val="18"/>
          <w:szCs w:val="18"/>
        </w:rPr>
      </w:pPr>
    </w:p>
    <w:p w14:paraId="0207BEB5" w14:textId="77777777" w:rsidR="00206B46" w:rsidRPr="00EE319F" w:rsidRDefault="00206B46" w:rsidP="00206B46">
      <w:pPr>
        <w:pStyle w:val="Heading1"/>
        <w:rPr>
          <w:b/>
        </w:rPr>
      </w:pPr>
      <w:r>
        <w:rPr>
          <w:b/>
        </w:rPr>
        <w:t>ANNEX C</w:t>
      </w:r>
      <w:r w:rsidRPr="00EE319F">
        <w:rPr>
          <w:b/>
        </w:rPr>
        <w:tab/>
      </w:r>
      <w:r>
        <w:rPr>
          <w:b/>
        </w:rPr>
        <w:tab/>
        <w:t>Service Request procedure in TS 23.502</w:t>
      </w:r>
    </w:p>
    <w:p w14:paraId="7E2BD242" w14:textId="77777777" w:rsidR="00206B46" w:rsidRPr="00050CA8" w:rsidRDefault="00206B46" w:rsidP="00206B46">
      <w:pPr>
        <w:pStyle w:val="Heading4"/>
      </w:pPr>
      <w:bookmarkStart w:id="4" w:name="_Toc517095244"/>
      <w:r w:rsidRPr="00050CA8">
        <w:t>4.2.3.2</w:t>
      </w:r>
      <w:r w:rsidRPr="00050CA8">
        <w:tab/>
        <w:t>UE Triggered Service Request</w:t>
      </w:r>
      <w:bookmarkEnd w:id="4"/>
    </w:p>
    <w:p w14:paraId="722E2A22" w14:textId="77777777" w:rsidR="00206B46" w:rsidRDefault="00206B46" w:rsidP="00206B46">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70134A5E" w14:textId="77777777" w:rsidR="00206B46" w:rsidRPr="00050CA8" w:rsidRDefault="00206B46" w:rsidP="00206B46">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14:paraId="2F18E745" w14:textId="77777777" w:rsidR="00206B46" w:rsidRDefault="00206B46" w:rsidP="00206B46">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14:paraId="696D03ED" w14:textId="77777777" w:rsidR="00206B46" w:rsidRPr="00050CA8" w:rsidRDefault="00206B46" w:rsidP="00206B46">
      <w:pPr>
        <w:rPr>
          <w:rFonts w:eastAsia="Batang"/>
        </w:rPr>
      </w:pPr>
      <w:r w:rsidRPr="004F73D6">
        <w:t>For this procedure, the impacted SMF and UPF are all under control of the PLMN serving the UE, e.g. in Home Routed roaming case the SMF and UPF in HPLMN are not involved.</w:t>
      </w:r>
    </w:p>
    <w:p w14:paraId="163C8E57" w14:textId="77777777" w:rsidR="00206B46" w:rsidRPr="00050CA8" w:rsidRDefault="00206B46" w:rsidP="00206B46">
      <w:pPr>
        <w:rPr>
          <w:rFonts w:eastAsia="Batang"/>
        </w:rPr>
      </w:pPr>
      <w:r w:rsidRPr="00050CA8">
        <w:rPr>
          <w:rFonts w:eastAsia="Batang"/>
        </w:rPr>
        <w:t>For Service Request due to user data, network may take further actions if User Plane connection activation is not successful.</w:t>
      </w:r>
    </w:p>
    <w:p w14:paraId="2C2D6105" w14:textId="77777777" w:rsidR="00206B46" w:rsidRPr="00050CA8" w:rsidRDefault="00206B46" w:rsidP="00206B46">
      <w:pPr>
        <w:rPr>
          <w:rFonts w:eastAsia="Batang"/>
        </w:rPr>
      </w:pPr>
      <w:r w:rsidRPr="00050CA8">
        <w:t>The procedure in this clause 4.2.3.2 is applicable to the scenarios with or without intermediate UPF, and with or without intermediate UPF reselection.</w:t>
      </w:r>
    </w:p>
    <w:bookmarkStart w:id="5" w:name="_MON_1590776394"/>
    <w:bookmarkEnd w:id="5"/>
    <w:p w14:paraId="63EFC63F" w14:textId="77777777" w:rsidR="00206B46" w:rsidRDefault="00206B46" w:rsidP="00206B46">
      <w:pPr>
        <w:pStyle w:val="TH"/>
      </w:pPr>
      <w:r>
        <w:object w:dxaOrig="9374" w:dyaOrig="12925" w14:anchorId="147A8849">
          <v:shape id="_x0000_i1027" type="#_x0000_t75" style="width:468.6pt;height:646.2pt" o:ole="">
            <v:imagedata r:id="rId20" o:title=""/>
          </v:shape>
          <o:OLEObject Type="Embed" ProgID="Word.Picture.8" ShapeID="_x0000_i1027" DrawAspect="Content" ObjectID="_1597773269" r:id="rId21"/>
        </w:object>
      </w:r>
    </w:p>
    <w:p w14:paraId="00953908" w14:textId="77777777" w:rsidR="00206B46" w:rsidRPr="00050CA8" w:rsidRDefault="00206B46" w:rsidP="00206B46">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77B988B9" w14:textId="77777777" w:rsidR="00206B46" w:rsidRPr="00050CA8" w:rsidRDefault="00206B46" w:rsidP="00206B46">
      <w:pPr>
        <w:pStyle w:val="B1"/>
        <w:rPr>
          <w:lang w:eastAsia="zh-CN"/>
        </w:rPr>
      </w:pPr>
      <w:r w:rsidRPr="00050CA8">
        <w:rPr>
          <w:lang w:eastAsia="zh-CN"/>
        </w:rPr>
        <w:t>1.</w:t>
      </w:r>
      <w:r w:rsidRPr="00050CA8">
        <w:rPr>
          <w:lang w:eastAsia="zh-CN"/>
        </w:rPr>
        <w:tab/>
        <w:t xml:space="preserve">UE to (R)AN: AN message (AN parameters, Service Request </w:t>
      </w:r>
      <w:r w:rsidRPr="00050CA8">
        <w:t>(</w:t>
      </w:r>
      <w:r w:rsidRPr="00206B46">
        <w:rPr>
          <w:highlight w:val="yellow"/>
        </w:rPr>
        <w:t xml:space="preserve">List Of </w:t>
      </w:r>
      <w:r w:rsidRPr="00206B46">
        <w:rPr>
          <w:highlight w:val="yellow"/>
          <w:lang w:eastAsia="zh-CN"/>
        </w:rPr>
        <w:t>PDU Sessions To Be Activated, List Of A</w:t>
      </w:r>
      <w:r w:rsidRPr="00206B46">
        <w:rPr>
          <w:highlight w:val="yellow"/>
          <w:lang w:eastAsia="ko-KR"/>
        </w:rPr>
        <w:t>llowed</w:t>
      </w:r>
      <w:r w:rsidRPr="00206B46">
        <w:rPr>
          <w:highlight w:val="yellow"/>
          <w:lang w:eastAsia="zh-CN"/>
        </w:rPr>
        <w:t xml:space="preserve"> PDU Sessions,</w:t>
      </w:r>
      <w:r w:rsidRPr="00840234">
        <w:rPr>
          <w:lang w:eastAsia="zh-CN"/>
        </w:rPr>
        <w:t xml:space="preserve"> security parameters, </w:t>
      </w:r>
      <w:r w:rsidRPr="00206B46">
        <w:rPr>
          <w:highlight w:val="yellow"/>
        </w:rPr>
        <w:t>PDU Session status</w:t>
      </w:r>
      <w:r w:rsidRPr="00050CA8">
        <w:t>))</w:t>
      </w:r>
      <w:r w:rsidRPr="00050CA8">
        <w:rPr>
          <w:lang w:eastAsia="zh-CN"/>
        </w:rPr>
        <w:t>.</w:t>
      </w:r>
    </w:p>
    <w:p w14:paraId="23BF107B" w14:textId="77777777" w:rsidR="00206B46" w:rsidRPr="00050CA8" w:rsidRDefault="00206B46" w:rsidP="00206B46">
      <w:pPr>
        <w:pStyle w:val="B1"/>
        <w:rPr>
          <w:lang w:eastAsia="zh-CN"/>
        </w:rPr>
      </w:pPr>
      <w:r w:rsidRPr="00050CA8">
        <w:rPr>
          <w:lang w:eastAsia="zh-CN"/>
        </w:rPr>
        <w:lastRenderedPageBreak/>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73E7F3A8" w14:textId="77777777" w:rsidR="00206B46" w:rsidRPr="00050CA8" w:rsidRDefault="00206B46" w:rsidP="00206B46">
      <w:pPr>
        <w:pStyle w:val="B1"/>
        <w:rPr>
          <w:lang w:eastAsia="zh-CN"/>
        </w:rPr>
      </w:pPr>
      <w:r w:rsidRPr="00050CA8">
        <w:rPr>
          <w:lang w:eastAsia="zh-CN"/>
        </w:rPr>
        <w:tab/>
        <w:t>In case of NG-RAN:</w:t>
      </w:r>
    </w:p>
    <w:p w14:paraId="247B5DFB" w14:textId="77777777" w:rsidR="00206B46" w:rsidRPr="00050CA8" w:rsidRDefault="00206B46" w:rsidP="00206B46">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 Selected PLMN ID and Establishment cause. The Establishment cause provides the reason for requesting the establishment of an RRC connection.</w:t>
      </w:r>
    </w:p>
    <w:p w14:paraId="2BD13A08" w14:textId="77777777" w:rsidR="00206B46" w:rsidRPr="00050CA8" w:rsidRDefault="00206B46" w:rsidP="00206B46">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14AC0233" w14:textId="77777777" w:rsidR="00206B46" w:rsidRPr="00DE6369" w:rsidRDefault="00206B46" w:rsidP="00206B46">
      <w:pPr>
        <w:pStyle w:val="B1"/>
        <w:rPr>
          <w:lang w:eastAsia="zh-CN"/>
        </w:rPr>
      </w:pPr>
      <w:r w:rsidRPr="00050CA8">
        <w:rPr>
          <w:lang w:eastAsia="zh-CN"/>
        </w:rPr>
        <w:tab/>
        <w:t xml:space="preserve">If the Service Request is triggered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 If the Service Request is triggered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In some cases (see TS 24.501 [25]) the UE may include PDU Sessions in the PDU Sessions </w:t>
      </w:r>
      <w:proofErr w:type="gramStart"/>
      <w:r>
        <w:rPr>
          <w:lang w:eastAsia="zh-CN"/>
        </w:rPr>
        <w:t>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25DD2855" w14:textId="77777777" w:rsidR="00206B46" w:rsidRPr="00050CA8" w:rsidRDefault="00206B46" w:rsidP="00206B46">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30611B7F" w14:textId="77777777" w:rsidR="00206B46" w:rsidRPr="00050CA8" w:rsidRDefault="00206B46" w:rsidP="00206B46">
      <w:pPr>
        <w:pStyle w:val="B1"/>
      </w:pPr>
      <w:r w:rsidRPr="00050CA8">
        <w:tab/>
        <w:t>The PDU Session status indicates the PDU Sessions available in the UE.</w:t>
      </w:r>
    </w:p>
    <w:p w14:paraId="1868B014" w14:textId="77777777" w:rsidR="00206B46" w:rsidRPr="004F73D6" w:rsidRDefault="00206B46" w:rsidP="00206B46">
      <w:pPr>
        <w:pStyle w:val="B1"/>
        <w:rPr>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if the Service Request is triggered for other reasons.</w:t>
      </w:r>
    </w:p>
    <w:p w14:paraId="0337BA0C" w14:textId="77777777" w:rsidR="00206B46" w:rsidRPr="00050CA8" w:rsidRDefault="00206B46" w:rsidP="00206B46">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lang w:eastAsia="ko-KR"/>
        </w:rPr>
        <w:t>llowed</w:t>
      </w:r>
      <w:r w:rsidRPr="00E43CD3">
        <w:rPr>
          <w:lang w:eastAsia="zh-CN"/>
        </w:rPr>
        <w:t xml:space="preserve"> PDU Sessions need to be included in the Service Request.</w:t>
      </w:r>
    </w:p>
    <w:p w14:paraId="0BE91C7A" w14:textId="77777777" w:rsidR="00206B46" w:rsidRDefault="00206B46" w:rsidP="00A408B7">
      <w:pPr>
        <w:spacing w:after="120"/>
        <w:rPr>
          <w:rFonts w:ascii="Arial" w:hAnsi="Arial" w:cs="Arial"/>
          <w:color w:val="120100"/>
          <w:sz w:val="18"/>
          <w:szCs w:val="18"/>
        </w:rPr>
      </w:pPr>
    </w:p>
    <w:p w14:paraId="08F63E0E" w14:textId="77777777" w:rsidR="00245046" w:rsidRPr="00EE319F" w:rsidRDefault="00245046" w:rsidP="00245046">
      <w:pPr>
        <w:pStyle w:val="Heading1"/>
        <w:rPr>
          <w:b/>
        </w:rPr>
      </w:pPr>
      <w:r>
        <w:rPr>
          <w:b/>
        </w:rPr>
        <w:t>ANNEX D</w:t>
      </w:r>
      <w:r w:rsidRPr="00EE319F">
        <w:rPr>
          <w:b/>
        </w:rPr>
        <w:tab/>
      </w:r>
      <w:r>
        <w:rPr>
          <w:b/>
        </w:rPr>
        <w:tab/>
      </w:r>
      <w:r w:rsidR="00A83BDE">
        <w:rPr>
          <w:b/>
        </w:rPr>
        <w:t>“</w:t>
      </w:r>
      <w:r>
        <w:rPr>
          <w:b/>
        </w:rPr>
        <w:t>One step MO SMS</w:t>
      </w:r>
      <w:r w:rsidR="00A83BDE">
        <w:rPr>
          <w:b/>
        </w:rPr>
        <w:t>”</w:t>
      </w:r>
      <w:r>
        <w:rPr>
          <w:b/>
        </w:rPr>
        <w:t xml:space="preserve"> in TS 23.502 v15.1.0 (now removed</w:t>
      </w:r>
      <w:r w:rsidR="00A83BDE">
        <w:rPr>
          <w:b/>
        </w:rPr>
        <w:t xml:space="preserve"> from Rel-15</w:t>
      </w:r>
      <w:r>
        <w:rPr>
          <w:b/>
        </w:rPr>
        <w:t>)</w:t>
      </w:r>
    </w:p>
    <w:p w14:paraId="69B75F5D" w14:textId="77777777" w:rsidR="00245046" w:rsidRPr="00050CA8" w:rsidRDefault="00245046" w:rsidP="00245046">
      <w:pPr>
        <w:pStyle w:val="Heading4"/>
      </w:pPr>
      <w:bookmarkStart w:id="6" w:name="_Toc509916406"/>
      <w:r w:rsidRPr="00050CA8">
        <w:t>4.13.3.4</w:t>
      </w:r>
      <w:r w:rsidRPr="00050CA8">
        <w:tab/>
        <w:t>MO SMS using one step approach in CM-IDLE</w:t>
      </w:r>
      <w:bookmarkEnd w:id="6"/>
    </w:p>
    <w:p w14:paraId="3AD25DE3" w14:textId="77777777" w:rsidR="00245046" w:rsidRPr="00050CA8" w:rsidRDefault="00245046" w:rsidP="00245046">
      <w:r w:rsidRPr="00050CA8">
        <w:t xml:space="preserve">The UE may request during Registration procedure to be able to perform NAS transport in an initial NAS message. The AMF determines whether to accept or reject based on </w:t>
      </w:r>
      <w:r w:rsidRPr="00050CA8">
        <w:rPr>
          <w:lang w:eastAsia="zh-CN"/>
        </w:rPr>
        <w:t>its capability</w:t>
      </w:r>
      <w:r w:rsidRPr="00050CA8">
        <w:t xml:space="preserve"> and local configuration.</w:t>
      </w:r>
    </w:p>
    <w:p w14:paraId="33689E04" w14:textId="77777777" w:rsidR="00245046" w:rsidRPr="00050CA8" w:rsidRDefault="00245046" w:rsidP="00245046">
      <w:pPr>
        <w:pStyle w:val="TH"/>
      </w:pPr>
      <w:r w:rsidRPr="00050CA8">
        <w:object w:dxaOrig="8310" w:dyaOrig="4291" w14:anchorId="3BCB1B95">
          <v:shape id="_x0000_i1028" type="#_x0000_t75" style="width:416.4pt;height:214.8pt" o:ole="">
            <v:imagedata r:id="rId22" o:title=""/>
          </v:shape>
          <o:OLEObject Type="Embed" ProgID="Visio.Drawing.11" ShapeID="_x0000_i1028" DrawAspect="Content" ObjectID="_1597773270" r:id="rId23"/>
        </w:object>
      </w:r>
    </w:p>
    <w:p w14:paraId="4F82BD0B" w14:textId="77777777" w:rsidR="00245046" w:rsidRPr="00050CA8" w:rsidRDefault="00245046" w:rsidP="00245046">
      <w:pPr>
        <w:pStyle w:val="TF"/>
      </w:pPr>
      <w:r w:rsidRPr="00050CA8">
        <w:t xml:space="preserve">Figure 4.13.3.4-1 SMS over NAS Transport: UE Originated, UE in CM-IDLE </w:t>
      </w:r>
      <w:r>
        <w:t xml:space="preserve">state </w:t>
      </w:r>
      <w:r w:rsidRPr="00050CA8">
        <w:t>- One step</w:t>
      </w:r>
    </w:p>
    <w:p w14:paraId="659B34AC" w14:textId="77777777" w:rsidR="00245046" w:rsidRPr="00050CA8" w:rsidRDefault="00245046" w:rsidP="00245046">
      <w:r w:rsidRPr="00050CA8">
        <w:t xml:space="preserve">Figure 4.13.3.4-1 shows the procedures for UE originated SMS messages using NAS Transport when the UE is in CM-IDLE </w:t>
      </w:r>
      <w:r>
        <w:t xml:space="preserve">state </w:t>
      </w:r>
      <w:r w:rsidRPr="00050CA8">
        <w:t>with one step approach.</w:t>
      </w:r>
    </w:p>
    <w:p w14:paraId="0E4096FC" w14:textId="77777777" w:rsidR="00245046" w:rsidRPr="00050CA8" w:rsidRDefault="00245046" w:rsidP="00245046">
      <w:pPr>
        <w:pStyle w:val="B1"/>
      </w:pPr>
      <w:r w:rsidRPr="00050CA8">
        <w:t>1.</w:t>
      </w:r>
      <w:r w:rsidRPr="00050CA8">
        <w:tab/>
        <w:t>After successful negotiation, when a UE is in CM-IDLE</w:t>
      </w:r>
      <w:r>
        <w:t xml:space="preserve"> state</w:t>
      </w:r>
      <w:r w:rsidRPr="00050CA8">
        <w:t xml:space="preserve">, and the UE needs to transport SMS over NAS, the UE can send the Payload Type and </w:t>
      </w:r>
      <w:r w:rsidRPr="00245046">
        <w:rPr>
          <w:highlight w:val="yellow"/>
        </w:rPr>
        <w:t>SMS Payload in an initial NAS message</w:t>
      </w:r>
      <w:r w:rsidRPr="00050CA8">
        <w:t>.</w:t>
      </w:r>
    </w:p>
    <w:p w14:paraId="5EECF59F" w14:textId="77777777" w:rsidR="00245046" w:rsidRPr="00050CA8" w:rsidRDefault="00245046" w:rsidP="00245046">
      <w:pPr>
        <w:pStyle w:val="B1"/>
      </w:pPr>
      <w:r w:rsidRPr="00050CA8">
        <w:t>2.</w:t>
      </w:r>
      <w:r w:rsidRPr="00050CA8">
        <w:tab/>
        <w:t>The AMF sends a response to the initial NAS message either accepting or rejecting the UE initial NAS message.</w:t>
      </w:r>
    </w:p>
    <w:p w14:paraId="4397B7D1" w14:textId="77777777" w:rsidR="00245046" w:rsidRPr="00050CA8" w:rsidRDefault="00245046" w:rsidP="00245046">
      <w:pPr>
        <w:pStyle w:val="B1"/>
      </w:pPr>
      <w:r w:rsidRPr="00050CA8">
        <w:t>3.</w:t>
      </w:r>
      <w:r w:rsidRPr="00050CA8">
        <w:tab/>
        <w:t xml:space="preserve">The AMF invokes </w:t>
      </w:r>
      <w:proofErr w:type="spellStart"/>
      <w:r w:rsidRPr="00050CA8">
        <w:t>Nsmsf_SMService_UplinkSMS</w:t>
      </w:r>
      <w:proofErr w:type="spellEnd"/>
      <w:r w:rsidRPr="00050CA8">
        <w:t xml:space="preserve"> service operation to forward the SMS message to the SMSF.</w:t>
      </w:r>
    </w:p>
    <w:p w14:paraId="2E73ABB6" w14:textId="77777777" w:rsidR="00245046" w:rsidRPr="00050CA8" w:rsidRDefault="00245046" w:rsidP="00245046">
      <w:pPr>
        <w:pStyle w:val="B1"/>
      </w:pPr>
      <w:r w:rsidRPr="00050CA8">
        <w:t>4.</w:t>
      </w:r>
      <w:r w:rsidRPr="00050CA8">
        <w:tab/>
        <w:t>Steps 2c to step 7 from clause 4.13.3.3 applies.</w:t>
      </w:r>
    </w:p>
    <w:p w14:paraId="268F3657" w14:textId="77777777" w:rsidR="00245046" w:rsidRPr="00050CA8" w:rsidRDefault="00245046" w:rsidP="00245046">
      <w:pPr>
        <w:pStyle w:val="EditorsNote"/>
      </w:pPr>
      <w:r w:rsidRPr="00050CA8">
        <w:t>Editor's note:</w:t>
      </w:r>
      <w:r w:rsidRPr="00050CA8">
        <w:tab/>
        <w:t>The details of the initial NAS message to transport the NAS payload (e.g. whether service request can be reused) are FFS and may require CT WG1 feedback.</w:t>
      </w:r>
    </w:p>
    <w:p w14:paraId="5F247D8C" w14:textId="77777777" w:rsidR="00245046" w:rsidRDefault="00245046" w:rsidP="00A408B7">
      <w:pPr>
        <w:spacing w:after="120"/>
        <w:rPr>
          <w:rFonts w:ascii="Arial" w:hAnsi="Arial" w:cs="Arial"/>
          <w:color w:val="120100"/>
          <w:sz w:val="18"/>
          <w:szCs w:val="18"/>
        </w:rPr>
      </w:pPr>
    </w:p>
    <w:sectPr w:rsidR="00245046">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D5944" w14:textId="77777777" w:rsidR="00FE064B" w:rsidRDefault="00FE064B">
      <w:r>
        <w:separator/>
      </w:r>
    </w:p>
  </w:endnote>
  <w:endnote w:type="continuationSeparator" w:id="0">
    <w:p w14:paraId="17F8DBA6" w14:textId="77777777" w:rsidR="00FE064B" w:rsidRDefault="00FE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2FB14" w14:textId="77777777" w:rsidR="00FE064B" w:rsidRDefault="00FE064B">
      <w:r>
        <w:separator/>
      </w:r>
    </w:p>
  </w:footnote>
  <w:footnote w:type="continuationSeparator" w:id="0">
    <w:p w14:paraId="6EB37181" w14:textId="77777777" w:rsidR="00FE064B" w:rsidRDefault="00FE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81531" w14:textId="77777777"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15:restartNumberingAfterBreak="0">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623964"/>
    <w:multiLevelType w:val="hybridMultilevel"/>
    <w:tmpl w:val="FA5AEF62"/>
    <w:lvl w:ilvl="0" w:tplc="DDB4D9EE">
      <w:start w:val="3"/>
      <w:numFmt w:val="bullet"/>
      <w:lvlText w:val=""/>
      <w:lvlJc w:val="left"/>
      <w:pPr>
        <w:ind w:left="720" w:hanging="360"/>
      </w:pPr>
      <w:rPr>
        <w:rFonts w:ascii="Symbol" w:eastAsia="Malgun Gothic"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DAF3FEF"/>
    <w:multiLevelType w:val="hybridMultilevel"/>
    <w:tmpl w:val="F50430F8"/>
    <w:lvl w:ilvl="0" w:tplc="08B8D572">
      <w:start w:val="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2"/>
  </w:num>
  <w:num w:numId="3">
    <w:abstractNumId w:val="7"/>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5"/>
  </w:num>
  <w:num w:numId="14">
    <w:abstractNumId w:val="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2C"/>
    <w:rsid w:val="00013601"/>
    <w:rsid w:val="00021522"/>
    <w:rsid w:val="00022E4A"/>
    <w:rsid w:val="000500EF"/>
    <w:rsid w:val="00054C90"/>
    <w:rsid w:val="0006455C"/>
    <w:rsid w:val="0007186F"/>
    <w:rsid w:val="00073DA0"/>
    <w:rsid w:val="00077480"/>
    <w:rsid w:val="0008781C"/>
    <w:rsid w:val="00095CBE"/>
    <w:rsid w:val="000A0607"/>
    <w:rsid w:val="000A0740"/>
    <w:rsid w:val="000A5BBF"/>
    <w:rsid w:val="000B6310"/>
    <w:rsid w:val="000C0302"/>
    <w:rsid w:val="000C6598"/>
    <w:rsid w:val="000D5E2F"/>
    <w:rsid w:val="000F73CB"/>
    <w:rsid w:val="000F76CD"/>
    <w:rsid w:val="00102B7F"/>
    <w:rsid w:val="00104131"/>
    <w:rsid w:val="00106B47"/>
    <w:rsid w:val="00107AAB"/>
    <w:rsid w:val="00107C40"/>
    <w:rsid w:val="00111D3E"/>
    <w:rsid w:val="00117059"/>
    <w:rsid w:val="0012798E"/>
    <w:rsid w:val="001305DD"/>
    <w:rsid w:val="0013504C"/>
    <w:rsid w:val="00151DA8"/>
    <w:rsid w:val="001526CE"/>
    <w:rsid w:val="001553AD"/>
    <w:rsid w:val="00156707"/>
    <w:rsid w:val="00174F86"/>
    <w:rsid w:val="00177F72"/>
    <w:rsid w:val="00192122"/>
    <w:rsid w:val="00194675"/>
    <w:rsid w:val="001A15EF"/>
    <w:rsid w:val="001D3738"/>
    <w:rsid w:val="001E27AB"/>
    <w:rsid w:val="001E41F3"/>
    <w:rsid w:val="001E5A1C"/>
    <w:rsid w:val="0020225A"/>
    <w:rsid w:val="00206B46"/>
    <w:rsid w:val="002100CD"/>
    <w:rsid w:val="00210E61"/>
    <w:rsid w:val="00212FF7"/>
    <w:rsid w:val="002231B9"/>
    <w:rsid w:val="0023034E"/>
    <w:rsid w:val="00230753"/>
    <w:rsid w:val="00232D54"/>
    <w:rsid w:val="00236E33"/>
    <w:rsid w:val="00245046"/>
    <w:rsid w:val="00247FAF"/>
    <w:rsid w:val="002526A0"/>
    <w:rsid w:val="00262BAD"/>
    <w:rsid w:val="00266EB5"/>
    <w:rsid w:val="00275D12"/>
    <w:rsid w:val="00294FCC"/>
    <w:rsid w:val="002954E6"/>
    <w:rsid w:val="00296D6F"/>
    <w:rsid w:val="002A412E"/>
    <w:rsid w:val="002B1F0E"/>
    <w:rsid w:val="002B38EA"/>
    <w:rsid w:val="002B4F5F"/>
    <w:rsid w:val="002B5EE0"/>
    <w:rsid w:val="002E5907"/>
    <w:rsid w:val="0030216E"/>
    <w:rsid w:val="003131B7"/>
    <w:rsid w:val="00313C21"/>
    <w:rsid w:val="00332BBF"/>
    <w:rsid w:val="00347CAD"/>
    <w:rsid w:val="00355757"/>
    <w:rsid w:val="003577A1"/>
    <w:rsid w:val="00363A2D"/>
    <w:rsid w:val="00370766"/>
    <w:rsid w:val="00382ACB"/>
    <w:rsid w:val="00383A58"/>
    <w:rsid w:val="00396C6F"/>
    <w:rsid w:val="003A0A1B"/>
    <w:rsid w:val="003A3899"/>
    <w:rsid w:val="003D33C6"/>
    <w:rsid w:val="003E01C9"/>
    <w:rsid w:val="003E29EF"/>
    <w:rsid w:val="003E38A2"/>
    <w:rsid w:val="003F00E8"/>
    <w:rsid w:val="00400063"/>
    <w:rsid w:val="0040149B"/>
    <w:rsid w:val="004040C6"/>
    <w:rsid w:val="0040494B"/>
    <w:rsid w:val="00410947"/>
    <w:rsid w:val="004120CD"/>
    <w:rsid w:val="00416537"/>
    <w:rsid w:val="00424B44"/>
    <w:rsid w:val="00431E88"/>
    <w:rsid w:val="004329CE"/>
    <w:rsid w:val="00435CB7"/>
    <w:rsid w:val="00436BAB"/>
    <w:rsid w:val="00436D2D"/>
    <w:rsid w:val="0043717A"/>
    <w:rsid w:val="00452BA9"/>
    <w:rsid w:val="004543B0"/>
    <w:rsid w:val="00475AE2"/>
    <w:rsid w:val="004818B1"/>
    <w:rsid w:val="00486FED"/>
    <w:rsid w:val="0049014B"/>
    <w:rsid w:val="00491579"/>
    <w:rsid w:val="0049211E"/>
    <w:rsid w:val="00493768"/>
    <w:rsid w:val="004943A2"/>
    <w:rsid w:val="0049670D"/>
    <w:rsid w:val="0049733C"/>
    <w:rsid w:val="004A1BB0"/>
    <w:rsid w:val="004A6CE2"/>
    <w:rsid w:val="004D5C22"/>
    <w:rsid w:val="004F75CB"/>
    <w:rsid w:val="0050464C"/>
    <w:rsid w:val="0050780D"/>
    <w:rsid w:val="00525DE5"/>
    <w:rsid w:val="00525E41"/>
    <w:rsid w:val="00544250"/>
    <w:rsid w:val="005660BD"/>
    <w:rsid w:val="00567FC9"/>
    <w:rsid w:val="00572E6E"/>
    <w:rsid w:val="0058703A"/>
    <w:rsid w:val="005A3F92"/>
    <w:rsid w:val="005B461E"/>
    <w:rsid w:val="005B5D33"/>
    <w:rsid w:val="005B7769"/>
    <w:rsid w:val="005B7CFB"/>
    <w:rsid w:val="005C1635"/>
    <w:rsid w:val="005C45BF"/>
    <w:rsid w:val="005D5305"/>
    <w:rsid w:val="005E2C44"/>
    <w:rsid w:val="005E4909"/>
    <w:rsid w:val="005F6C31"/>
    <w:rsid w:val="00600DC4"/>
    <w:rsid w:val="0060563D"/>
    <w:rsid w:val="006065EB"/>
    <w:rsid w:val="00607CA1"/>
    <w:rsid w:val="00611C10"/>
    <w:rsid w:val="006207FC"/>
    <w:rsid w:val="00624D8C"/>
    <w:rsid w:val="00633FD4"/>
    <w:rsid w:val="00642835"/>
    <w:rsid w:val="0064519F"/>
    <w:rsid w:val="00647781"/>
    <w:rsid w:val="0065003E"/>
    <w:rsid w:val="00653D7C"/>
    <w:rsid w:val="00681DA1"/>
    <w:rsid w:val="006901E2"/>
    <w:rsid w:val="00690ED5"/>
    <w:rsid w:val="006A0945"/>
    <w:rsid w:val="006A0FAB"/>
    <w:rsid w:val="006C7F07"/>
    <w:rsid w:val="006D4207"/>
    <w:rsid w:val="006D4DAA"/>
    <w:rsid w:val="006E21FB"/>
    <w:rsid w:val="006F2664"/>
    <w:rsid w:val="006F7377"/>
    <w:rsid w:val="007010B6"/>
    <w:rsid w:val="00712A2B"/>
    <w:rsid w:val="00713847"/>
    <w:rsid w:val="00722FA4"/>
    <w:rsid w:val="0073780F"/>
    <w:rsid w:val="00743091"/>
    <w:rsid w:val="007479F4"/>
    <w:rsid w:val="007520B5"/>
    <w:rsid w:val="00764481"/>
    <w:rsid w:val="00766094"/>
    <w:rsid w:val="00794119"/>
    <w:rsid w:val="007A4A08"/>
    <w:rsid w:val="007A4F74"/>
    <w:rsid w:val="007B2647"/>
    <w:rsid w:val="007B4183"/>
    <w:rsid w:val="007B512A"/>
    <w:rsid w:val="007C156C"/>
    <w:rsid w:val="007C2097"/>
    <w:rsid w:val="007C3711"/>
    <w:rsid w:val="007C4332"/>
    <w:rsid w:val="007C4B8F"/>
    <w:rsid w:val="007E0DCE"/>
    <w:rsid w:val="007E16D9"/>
    <w:rsid w:val="00800104"/>
    <w:rsid w:val="008054F3"/>
    <w:rsid w:val="00817868"/>
    <w:rsid w:val="00817D41"/>
    <w:rsid w:val="008228D0"/>
    <w:rsid w:val="00837283"/>
    <w:rsid w:val="00840234"/>
    <w:rsid w:val="00843C3D"/>
    <w:rsid w:val="00852FAB"/>
    <w:rsid w:val="0085467E"/>
    <w:rsid w:val="00856B98"/>
    <w:rsid w:val="00862F41"/>
    <w:rsid w:val="00870EE7"/>
    <w:rsid w:val="00881AEE"/>
    <w:rsid w:val="008A0451"/>
    <w:rsid w:val="008A5E86"/>
    <w:rsid w:val="008B025D"/>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20E33"/>
    <w:rsid w:val="00926DDF"/>
    <w:rsid w:val="00932439"/>
    <w:rsid w:val="00933A0E"/>
    <w:rsid w:val="0094560B"/>
    <w:rsid w:val="00946F9E"/>
    <w:rsid w:val="00957D6A"/>
    <w:rsid w:val="009814C1"/>
    <w:rsid w:val="00983592"/>
    <w:rsid w:val="00986ED5"/>
    <w:rsid w:val="009947C8"/>
    <w:rsid w:val="009A41C2"/>
    <w:rsid w:val="009B56A5"/>
    <w:rsid w:val="009C61B9"/>
    <w:rsid w:val="009C76BC"/>
    <w:rsid w:val="009D0214"/>
    <w:rsid w:val="009D1670"/>
    <w:rsid w:val="009E3297"/>
    <w:rsid w:val="009E6327"/>
    <w:rsid w:val="009F58B4"/>
    <w:rsid w:val="009F5DAC"/>
    <w:rsid w:val="009F7FF6"/>
    <w:rsid w:val="00A05063"/>
    <w:rsid w:val="00A057B6"/>
    <w:rsid w:val="00A14E35"/>
    <w:rsid w:val="00A3408D"/>
    <w:rsid w:val="00A3669C"/>
    <w:rsid w:val="00A4047C"/>
    <w:rsid w:val="00A408B7"/>
    <w:rsid w:val="00A40F64"/>
    <w:rsid w:val="00A47E70"/>
    <w:rsid w:val="00A54EDA"/>
    <w:rsid w:val="00A74040"/>
    <w:rsid w:val="00A823B2"/>
    <w:rsid w:val="00A8322D"/>
    <w:rsid w:val="00A83BDE"/>
    <w:rsid w:val="00AA50C1"/>
    <w:rsid w:val="00AB6534"/>
    <w:rsid w:val="00AD1DAB"/>
    <w:rsid w:val="00AD2965"/>
    <w:rsid w:val="00AD384E"/>
    <w:rsid w:val="00AD7C25"/>
    <w:rsid w:val="00B05A46"/>
    <w:rsid w:val="00B05B9E"/>
    <w:rsid w:val="00B17C9C"/>
    <w:rsid w:val="00B258BB"/>
    <w:rsid w:val="00B40CCF"/>
    <w:rsid w:val="00B46356"/>
    <w:rsid w:val="00B61BAC"/>
    <w:rsid w:val="00B66D06"/>
    <w:rsid w:val="00B71C67"/>
    <w:rsid w:val="00B754CE"/>
    <w:rsid w:val="00B8024E"/>
    <w:rsid w:val="00B825E0"/>
    <w:rsid w:val="00B83282"/>
    <w:rsid w:val="00B921E1"/>
    <w:rsid w:val="00B94BBF"/>
    <w:rsid w:val="00B95BA0"/>
    <w:rsid w:val="00B95BC8"/>
    <w:rsid w:val="00BA5F1B"/>
    <w:rsid w:val="00BB0DF0"/>
    <w:rsid w:val="00BB5DFC"/>
    <w:rsid w:val="00BC0375"/>
    <w:rsid w:val="00BC5C38"/>
    <w:rsid w:val="00BC7EB8"/>
    <w:rsid w:val="00BD279D"/>
    <w:rsid w:val="00BE06B1"/>
    <w:rsid w:val="00BF7D45"/>
    <w:rsid w:val="00BF7EB3"/>
    <w:rsid w:val="00C123D3"/>
    <w:rsid w:val="00C16363"/>
    <w:rsid w:val="00C1723F"/>
    <w:rsid w:val="00C176E2"/>
    <w:rsid w:val="00C217B8"/>
    <w:rsid w:val="00C21836"/>
    <w:rsid w:val="00C31652"/>
    <w:rsid w:val="00C3346F"/>
    <w:rsid w:val="00C35B9B"/>
    <w:rsid w:val="00C47A5D"/>
    <w:rsid w:val="00C51134"/>
    <w:rsid w:val="00C524DD"/>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1A28"/>
    <w:rsid w:val="00CD2478"/>
    <w:rsid w:val="00CD3417"/>
    <w:rsid w:val="00CD6128"/>
    <w:rsid w:val="00CD7E2B"/>
    <w:rsid w:val="00CE21CA"/>
    <w:rsid w:val="00CE7F7B"/>
    <w:rsid w:val="00CF11CD"/>
    <w:rsid w:val="00D01F5F"/>
    <w:rsid w:val="00D10872"/>
    <w:rsid w:val="00D30BBA"/>
    <w:rsid w:val="00D34BB7"/>
    <w:rsid w:val="00D407B1"/>
    <w:rsid w:val="00D40E5D"/>
    <w:rsid w:val="00D5492F"/>
    <w:rsid w:val="00D54E8C"/>
    <w:rsid w:val="00D65026"/>
    <w:rsid w:val="00D658A3"/>
    <w:rsid w:val="00D6600F"/>
    <w:rsid w:val="00D70D86"/>
    <w:rsid w:val="00D7247E"/>
    <w:rsid w:val="00D8124F"/>
    <w:rsid w:val="00D83BF8"/>
    <w:rsid w:val="00D86EC3"/>
    <w:rsid w:val="00DA4A78"/>
    <w:rsid w:val="00DA75EC"/>
    <w:rsid w:val="00DB205A"/>
    <w:rsid w:val="00DB5301"/>
    <w:rsid w:val="00DB5A6D"/>
    <w:rsid w:val="00DB75D9"/>
    <w:rsid w:val="00DC492A"/>
    <w:rsid w:val="00DE5887"/>
    <w:rsid w:val="00E00442"/>
    <w:rsid w:val="00E20CD5"/>
    <w:rsid w:val="00E22736"/>
    <w:rsid w:val="00E36A1A"/>
    <w:rsid w:val="00E371D6"/>
    <w:rsid w:val="00E412FD"/>
    <w:rsid w:val="00E42C12"/>
    <w:rsid w:val="00E4485C"/>
    <w:rsid w:val="00E50C3F"/>
    <w:rsid w:val="00E55CD8"/>
    <w:rsid w:val="00E5646D"/>
    <w:rsid w:val="00E60EC9"/>
    <w:rsid w:val="00E66ECE"/>
    <w:rsid w:val="00E704F5"/>
    <w:rsid w:val="00E81BF9"/>
    <w:rsid w:val="00E84466"/>
    <w:rsid w:val="00E91210"/>
    <w:rsid w:val="00EB4FA3"/>
    <w:rsid w:val="00EB77F5"/>
    <w:rsid w:val="00EC4DBC"/>
    <w:rsid w:val="00ED4616"/>
    <w:rsid w:val="00ED5B7D"/>
    <w:rsid w:val="00EE0EEB"/>
    <w:rsid w:val="00EE319F"/>
    <w:rsid w:val="00EE54C7"/>
    <w:rsid w:val="00EE7D7C"/>
    <w:rsid w:val="00EF0538"/>
    <w:rsid w:val="00EF1164"/>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00C4"/>
    <w:rsid w:val="00F9154B"/>
    <w:rsid w:val="00F91715"/>
    <w:rsid w:val="00F9205A"/>
    <w:rsid w:val="00F92762"/>
    <w:rsid w:val="00F946A3"/>
    <w:rsid w:val="00F95B00"/>
    <w:rsid w:val="00F9772E"/>
    <w:rsid w:val="00FB6386"/>
    <w:rsid w:val="00FC2029"/>
    <w:rsid w:val="00FC5400"/>
    <w:rsid w:val="00FC5EE9"/>
    <w:rsid w:val="00FC77DE"/>
    <w:rsid w:val="00FD1560"/>
    <w:rsid w:val="00FD77E9"/>
    <w:rsid w:val="00FE064B"/>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C5A05"/>
  <w15:docId w15:val="{E402B6C9-1346-46DC-B192-3B2BC574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E5D"/>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Malgun Gothic"/>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pPr>
      <w:keepLines/>
      <w:spacing w:after="180"/>
      <w:ind w:left="1135" w:hanging="851"/>
    </w:pPr>
    <w:rPr>
      <w:rFonts w:eastAsia="Malgun Gothic"/>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after="180"/>
      <w:jc w:val="center"/>
    </w:pPr>
    <w:rPr>
      <w:rFonts w:ascii="Arial" w:eastAsia="Malgun Gothic"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eastAsia="Malgun Gothic"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spacing w:after="180"/>
      <w:ind w:left="568" w:hanging="284"/>
    </w:pPr>
    <w:rPr>
      <w:rFonts w:eastAsia="Malgun Gothic"/>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sz w:val="24"/>
      <w:szCs w:val="24"/>
      <w:lang w:eastAsia="en-GB"/>
    </w:rPr>
  </w:style>
  <w:style w:type="paragraph" w:styleId="ListParagraph">
    <w:name w:val="List Paragraph"/>
    <w:basedOn w:val="Normal"/>
    <w:uiPriority w:val="72"/>
    <w:qFormat/>
    <w:rsid w:val="00313C21"/>
    <w:pPr>
      <w:spacing w:after="180"/>
      <w:ind w:left="720"/>
      <w:contextualSpacing/>
    </w:pPr>
    <w:rPr>
      <w:rFonts w:eastAsia="Malgun Gothic"/>
    </w:rPr>
  </w:style>
  <w:style w:type="character" w:customStyle="1" w:styleId="TF0">
    <w:name w:val="TF (文字)"/>
    <w:link w:val="TF"/>
    <w:rsid w:val="00A408B7"/>
    <w:rPr>
      <w:rFonts w:ascii="Arial" w:hAnsi="Arial"/>
      <w:b/>
      <w:lang w:eastAsia="en-US"/>
    </w:rPr>
  </w:style>
  <w:style w:type="character" w:customStyle="1" w:styleId="THChar">
    <w:name w:val="TH Char"/>
    <w:link w:val="TH"/>
    <w:rsid w:val="00206B46"/>
    <w:rPr>
      <w:rFonts w:ascii="Arial" w:hAnsi="Arial"/>
      <w:b/>
      <w:lang w:eastAsia="en-US"/>
    </w:rPr>
  </w:style>
  <w:style w:type="character" w:customStyle="1" w:styleId="TFChar">
    <w:name w:val="TF Char"/>
    <w:rsid w:val="00206B46"/>
    <w:rPr>
      <w:rFonts w:ascii="Arial" w:hAnsi="Arial"/>
      <w:b/>
      <w:lang w:eastAsia="en-US"/>
    </w:rPr>
  </w:style>
  <w:style w:type="character" w:customStyle="1" w:styleId="B2Char">
    <w:name w:val="B2 Char"/>
    <w:link w:val="B2"/>
    <w:rsid w:val="00206B46"/>
    <w:rPr>
      <w:rFonts w:ascii="Times New Roman" w:hAnsi="Times New Roman"/>
      <w:lang w:eastAsia="en-US"/>
    </w:rPr>
  </w:style>
  <w:style w:type="character" w:customStyle="1" w:styleId="EditorsNoteChar">
    <w:name w:val="Editor's Note Char"/>
    <w:link w:val="EditorsNote"/>
    <w:rsid w:val="002450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8941831">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240366833">
      <w:bodyDiv w:val="1"/>
      <w:marLeft w:val="0"/>
      <w:marRight w:val="0"/>
      <w:marTop w:val="0"/>
      <w:marBottom w:val="0"/>
      <w:divBdr>
        <w:top w:val="none" w:sz="0" w:space="0" w:color="auto"/>
        <w:left w:val="none" w:sz="0" w:space="0" w:color="auto"/>
        <w:bottom w:val="none" w:sz="0" w:space="0" w:color="auto"/>
        <w:right w:val="none" w:sz="0" w:space="0" w:color="auto"/>
      </w:divBdr>
    </w:div>
    <w:div w:id="1284075405">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563634374">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800417373">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3_Security/TSGS3_92_Dalian/Docs/S3-182632.zip" TargetMode="External"/><Relationship Id="rId13" Type="http://schemas.openxmlformats.org/officeDocument/2006/relationships/hyperlink" Target="http://3gpp.org/ftp/tsg_ct/WG1_mm-cc-sm_ex-CN1/TSGC1_109_Montreal/Docs/C1-181759.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3gpp.org/ftp/Specs/archive/23_series/23.502/23502-f10.zip"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sa/WG3_Security/TSGS3_92_Dalian/Docs/S3-182632.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3gpp.org/ftp/tsg_ct/WG1_mm-cc-sm_ex-CN1/TSGC1_109_Montreal/Docs/C1-181759.zip" TargetMode="External"/><Relationship Id="rId23" Type="http://schemas.openxmlformats.org/officeDocument/2006/relationships/oleObject" Target="embeddings/Microsoft_Visio_2003-2010_Drawing2.vsd"/><Relationship Id="rId10" Type="http://schemas.openxmlformats.org/officeDocument/2006/relationships/hyperlink" Target="http://3gpp.org/ftp/tsg_sa/WG2_Arch/TSGS2_128_Vilnius/Docs/S2-187505.zip"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3gpp.org/ftp/tsg_sa/WG2_Arch/TSGS2_127_Sanya/Docs/S2-184510.zip" TargetMode="External"/><Relationship Id="rId14" Type="http://schemas.openxmlformats.org/officeDocument/2006/relationships/hyperlink" Target="http://3gpp.org/ftp/tsg_sa/TSG_SA/TSGS_80/Docs/SP-180488.zip"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D98D-868F-4F42-BD56-EF112054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3786</Words>
  <Characters>18532</Characters>
  <Application>Microsoft Office Word</Application>
  <DocSecurity>0</DocSecurity>
  <Lines>291</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user</cp:lastModifiedBy>
  <cp:revision>13</cp:revision>
  <cp:lastPrinted>1901-01-01T08:00:00Z</cp:lastPrinted>
  <dcterms:created xsi:type="dcterms:W3CDTF">2018-09-06T07:08:00Z</dcterms:created>
  <dcterms:modified xsi:type="dcterms:W3CDTF">2018-09-06T19:07:00Z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1926239e-68a9-4dbf-a2d8-0c1a2ab69d2a</vt:lpwstr>
  </property>
  <property fmtid="{D5CDD505-2E9C-101B-9397-08002B2CF9AE}" pid="4" name="CTP_TimeStamp">
    <vt:lpwstr>2018-09-06 19:07:11Z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