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686" w:rsidRDefault="00502686" w:rsidP="00502686">
      <w:pPr>
        <w:pStyle w:val="Header"/>
        <w:tabs>
          <w:tab w:val="clear" w:pos="4153"/>
          <w:tab w:val="clear" w:pos="8306"/>
          <w:tab w:val="right" w:pos="9638"/>
        </w:tabs>
        <w:rPr>
          <w:rFonts w:ascii="Arial" w:hAnsi="Arial" w:cs="Arial"/>
          <w:b/>
          <w:bCs/>
          <w:sz w:val="24"/>
          <w:lang w:val="en-US"/>
        </w:rPr>
      </w:pPr>
      <w:r>
        <w:rPr>
          <w:rFonts w:ascii="Arial" w:hAnsi="Arial" w:cs="Arial"/>
          <w:b/>
          <w:bCs/>
          <w:sz w:val="24"/>
          <w:lang w:val="en-US"/>
        </w:rPr>
        <w:t>TSG SA Meeting #SP-77</w:t>
      </w:r>
      <w:r>
        <w:rPr>
          <w:rFonts w:ascii="Arial" w:hAnsi="Arial" w:cs="Arial"/>
          <w:b/>
          <w:bCs/>
          <w:sz w:val="24"/>
          <w:lang w:val="en-US"/>
        </w:rPr>
        <w:tab/>
        <w:t>SP-170673</w:t>
      </w:r>
    </w:p>
    <w:p w:rsidR="00502686" w:rsidRDefault="00502686" w:rsidP="00502686">
      <w:pPr>
        <w:pStyle w:val="Header"/>
        <w:pBdr>
          <w:bottom w:val="single" w:sz="6" w:space="0" w:color="auto"/>
        </w:pBdr>
        <w:tabs>
          <w:tab w:val="clear" w:pos="4153"/>
          <w:tab w:val="clear" w:pos="8306"/>
          <w:tab w:val="right" w:pos="9638"/>
        </w:tabs>
        <w:rPr>
          <w:rFonts w:ascii="Arial" w:hAnsi="Arial" w:cs="Arial"/>
          <w:b/>
          <w:bCs/>
          <w:sz w:val="24"/>
          <w:lang w:val="en-US"/>
        </w:rPr>
      </w:pPr>
      <w:r>
        <w:rPr>
          <w:rFonts w:ascii="Arial" w:hAnsi="Arial" w:cs="Arial"/>
          <w:b/>
          <w:bCs/>
          <w:sz w:val="24"/>
          <w:lang w:val="en-US"/>
        </w:rPr>
        <w:t>13 - 15 September 2017, Sapporo, Japan</w:t>
      </w:r>
    </w:p>
    <w:p w:rsidR="00502686" w:rsidRPr="00502686" w:rsidRDefault="00502686" w:rsidP="00502686">
      <w:pPr>
        <w:pStyle w:val="Header"/>
        <w:tabs>
          <w:tab w:val="clear" w:pos="4153"/>
          <w:tab w:val="clear" w:pos="8306"/>
          <w:tab w:val="right" w:pos="9638"/>
        </w:tabs>
        <w:rPr>
          <w:rFonts w:ascii="Arial" w:hAnsi="Arial" w:cs="Arial"/>
          <w:b/>
          <w:bCs/>
          <w:sz w:val="24"/>
          <w:lang w:val="en-US"/>
        </w:rPr>
      </w:pPr>
    </w:p>
    <w:p w:rsidR="00502686" w:rsidRDefault="00502686" w:rsidP="003D3C93">
      <w:pPr>
        <w:pStyle w:val="Header"/>
        <w:tabs>
          <w:tab w:val="clear" w:pos="8306"/>
          <w:tab w:val="right" w:pos="7088"/>
          <w:tab w:val="right" w:pos="9781"/>
        </w:tabs>
        <w:rPr>
          <w:rFonts w:ascii="Arial" w:hAnsi="Arial" w:cs="Arial"/>
          <w:b/>
          <w:bCs/>
          <w:sz w:val="22"/>
          <w:lang w:val="en-US"/>
        </w:rPr>
      </w:pPr>
    </w:p>
    <w:p w:rsidR="003D3C93" w:rsidRPr="00BD458F" w:rsidRDefault="003D3C93" w:rsidP="003D3C93">
      <w:pPr>
        <w:pStyle w:val="Header"/>
        <w:tabs>
          <w:tab w:val="clear" w:pos="8306"/>
          <w:tab w:val="right" w:pos="7088"/>
          <w:tab w:val="right" w:pos="9781"/>
        </w:tabs>
        <w:rPr>
          <w:rFonts w:ascii="Arial" w:hAnsi="Arial" w:cs="Arial"/>
          <w:b/>
          <w:bCs/>
          <w:sz w:val="22"/>
          <w:lang w:val="en-US"/>
        </w:rPr>
      </w:pPr>
      <w:r w:rsidRPr="00BD458F">
        <w:rPr>
          <w:rFonts w:ascii="Arial" w:hAnsi="Arial" w:cs="Arial"/>
          <w:b/>
          <w:bCs/>
          <w:sz w:val="22"/>
          <w:lang w:val="en-US"/>
        </w:rPr>
        <w:t>3GPP TSG-SA WG3 Meeting #88</w:t>
      </w:r>
      <w:r w:rsidRPr="00BD458F">
        <w:rPr>
          <w:rFonts w:ascii="Arial" w:hAnsi="Arial" w:cs="Arial"/>
          <w:b/>
          <w:bCs/>
          <w:sz w:val="22"/>
          <w:lang w:val="en-US"/>
        </w:rPr>
        <w:tab/>
      </w:r>
      <w:r w:rsidRPr="00BD458F">
        <w:rPr>
          <w:rFonts w:ascii="Arial" w:hAnsi="Arial" w:cs="Arial"/>
          <w:b/>
          <w:bCs/>
          <w:sz w:val="22"/>
          <w:lang w:val="en-US"/>
        </w:rPr>
        <w:tab/>
      </w:r>
      <w:r w:rsidRPr="00BD458F">
        <w:rPr>
          <w:rFonts w:ascii="Arial" w:hAnsi="Arial" w:cs="Arial"/>
          <w:b/>
          <w:bCs/>
          <w:sz w:val="22"/>
          <w:lang w:val="en-US"/>
        </w:rPr>
        <w:tab/>
        <w:t>S3-17</w:t>
      </w:r>
      <w:r>
        <w:rPr>
          <w:rFonts w:ascii="Arial" w:hAnsi="Arial" w:cs="Arial"/>
          <w:b/>
          <w:bCs/>
          <w:sz w:val="22"/>
          <w:lang w:val="en-US"/>
        </w:rPr>
        <w:t>2097</w:t>
      </w:r>
    </w:p>
    <w:p w:rsidR="003D3C93" w:rsidRPr="00BD458F" w:rsidRDefault="003D3C93" w:rsidP="003D3C93">
      <w:pPr>
        <w:pStyle w:val="Header"/>
        <w:tabs>
          <w:tab w:val="clear" w:pos="8306"/>
          <w:tab w:val="right" w:pos="9639"/>
        </w:tabs>
        <w:rPr>
          <w:rFonts w:ascii="Arial" w:hAnsi="Arial" w:cs="Arial"/>
          <w:b/>
          <w:bCs/>
          <w:sz w:val="22"/>
          <w:lang w:val="en-US"/>
        </w:rPr>
      </w:pPr>
      <w:r w:rsidRPr="00BD458F">
        <w:rPr>
          <w:rFonts w:ascii="Arial" w:hAnsi="Arial" w:cs="Arial"/>
          <w:b/>
          <w:sz w:val="24"/>
          <w:lang w:val="en-US"/>
        </w:rPr>
        <w:t>7-11 August</w:t>
      </w:r>
      <w:r w:rsidRPr="00BD458F">
        <w:rPr>
          <w:rFonts w:ascii="Arial" w:hAnsi="Arial" w:cs="Arial"/>
          <w:b/>
          <w:sz w:val="24"/>
          <w:lang w:val="en-US" w:eastAsia="ja-JP"/>
        </w:rPr>
        <w:t>,</w:t>
      </w:r>
      <w:r w:rsidRPr="00BD458F">
        <w:rPr>
          <w:rFonts w:ascii="Arial" w:hAnsi="Arial" w:cs="Arial"/>
          <w:b/>
          <w:sz w:val="24"/>
          <w:lang w:val="en-US"/>
        </w:rPr>
        <w:t xml:space="preserve"> 2017, </w:t>
      </w:r>
      <w:r w:rsidRPr="00BD458F">
        <w:rPr>
          <w:rFonts w:ascii="Arial" w:hAnsi="Arial" w:cs="Arial"/>
          <w:b/>
          <w:sz w:val="24"/>
          <w:lang w:val="en-US" w:eastAsia="ja-JP"/>
        </w:rPr>
        <w:t>Dali, PRC China</w:t>
      </w:r>
      <w:r w:rsidRPr="00BD458F">
        <w:rPr>
          <w:rFonts w:ascii="Arial" w:hAnsi="Arial" w:cs="Arial"/>
          <w:b/>
          <w:bCs/>
          <w:sz w:val="22"/>
          <w:lang w:val="en-US"/>
        </w:rPr>
        <w:t>.</w:t>
      </w:r>
    </w:p>
    <w:p w:rsidR="003D3C93" w:rsidRPr="00BD458F" w:rsidRDefault="003D3C93" w:rsidP="003D3C93">
      <w:pPr>
        <w:rPr>
          <w:rFonts w:ascii="Arial" w:hAnsi="Arial" w:cs="Arial"/>
          <w:lang w:val="en-US"/>
        </w:rPr>
      </w:pP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Title:</w:t>
      </w:r>
      <w:r w:rsidRPr="00BD458F">
        <w:rPr>
          <w:rFonts w:ascii="Arial" w:hAnsi="Arial" w:cs="Arial"/>
          <w:b/>
          <w:lang w:val="en-US"/>
        </w:rPr>
        <w:tab/>
      </w:r>
      <w:r w:rsidRPr="004B18E1">
        <w:rPr>
          <w:rFonts w:ascii="Arial" w:hAnsi="Arial" w:cs="Arial"/>
        </w:rPr>
        <w:t>LS</w:t>
      </w:r>
      <w:r w:rsidRPr="00BD458F">
        <w:rPr>
          <w:rFonts w:ascii="Arial" w:hAnsi="Arial" w:cs="Arial"/>
          <w:bCs/>
          <w:lang w:val="en-US"/>
        </w:rPr>
        <w:t xml:space="preserve"> </w:t>
      </w:r>
      <w:r>
        <w:rPr>
          <w:rFonts w:ascii="Arial" w:hAnsi="Arial" w:cs="Arial"/>
        </w:rPr>
        <w:t>on service-based architecture</w:t>
      </w: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Response to:</w:t>
      </w:r>
      <w:r w:rsidRPr="00BD458F">
        <w:rPr>
          <w:rFonts w:ascii="Arial" w:hAnsi="Arial" w:cs="Arial"/>
          <w:bCs/>
          <w:lang w:val="en-US"/>
        </w:rPr>
        <w:tab/>
      </w: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Release:</w:t>
      </w:r>
      <w:r w:rsidRPr="00BD458F">
        <w:rPr>
          <w:rFonts w:ascii="Arial" w:hAnsi="Arial" w:cs="Arial"/>
          <w:bCs/>
          <w:lang w:val="en-US"/>
        </w:rPr>
        <w:tab/>
      </w:r>
      <w:r>
        <w:rPr>
          <w:rFonts w:ascii="Arial" w:hAnsi="Arial" w:cs="Arial"/>
          <w:bCs/>
          <w:lang w:val="en-US"/>
        </w:rPr>
        <w:t>Rel-15</w:t>
      </w: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Work Item:</w:t>
      </w:r>
      <w:r w:rsidRPr="00BD458F">
        <w:rPr>
          <w:rFonts w:ascii="Arial" w:hAnsi="Arial" w:cs="Arial"/>
          <w:bCs/>
          <w:lang w:val="en-US"/>
        </w:rPr>
        <w:tab/>
      </w:r>
      <w:r w:rsidRPr="007244ED">
        <w:rPr>
          <w:rFonts w:ascii="Arial" w:hAnsi="Arial" w:cs="Arial"/>
          <w:bCs/>
          <w:lang w:val="en-US"/>
        </w:rPr>
        <w:t>5GS_Ph1</w:t>
      </w:r>
    </w:p>
    <w:p w:rsidR="003D3C93" w:rsidRPr="00BD458F" w:rsidRDefault="003D3C93" w:rsidP="003D3C93">
      <w:pPr>
        <w:spacing w:after="60"/>
        <w:ind w:left="1985" w:hanging="1985"/>
        <w:rPr>
          <w:rFonts w:ascii="Arial" w:hAnsi="Arial" w:cs="Arial"/>
          <w:b/>
          <w:lang w:val="en-US"/>
        </w:rPr>
      </w:pPr>
    </w:p>
    <w:p w:rsidR="003D3C93" w:rsidRPr="00294A1C" w:rsidRDefault="003D3C93" w:rsidP="003D3C93">
      <w:pPr>
        <w:spacing w:after="60"/>
        <w:ind w:left="1985" w:hanging="1985"/>
        <w:rPr>
          <w:rFonts w:ascii="Arial" w:hAnsi="Arial" w:cs="Arial"/>
          <w:bCs/>
          <w:lang w:val="fr-FR"/>
        </w:rPr>
      </w:pPr>
      <w:r w:rsidRPr="00294A1C">
        <w:rPr>
          <w:rFonts w:ascii="Arial" w:hAnsi="Arial" w:cs="Arial"/>
          <w:b/>
          <w:lang w:val="fr-FR"/>
        </w:rPr>
        <w:t>Source:</w:t>
      </w:r>
      <w:r w:rsidRPr="00294A1C">
        <w:rPr>
          <w:rFonts w:ascii="Arial" w:hAnsi="Arial" w:cs="Arial"/>
          <w:bCs/>
          <w:lang w:val="fr-FR"/>
        </w:rPr>
        <w:tab/>
        <w:t>SA3</w:t>
      </w:r>
    </w:p>
    <w:p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To:</w:t>
      </w:r>
      <w:r w:rsidRPr="00921BEE">
        <w:rPr>
          <w:rFonts w:ascii="Arial" w:hAnsi="Arial" w:cs="Arial"/>
          <w:bCs/>
          <w:lang w:val="fr-FR"/>
        </w:rPr>
        <w:tab/>
        <w:t>SA</w:t>
      </w:r>
      <w:r>
        <w:rPr>
          <w:rFonts w:ascii="Arial" w:hAnsi="Arial" w:cs="Arial"/>
          <w:bCs/>
          <w:lang w:val="fr-FR"/>
        </w:rPr>
        <w:t>2</w:t>
      </w:r>
      <w:r w:rsidRPr="00921BEE">
        <w:rPr>
          <w:rFonts w:ascii="Arial" w:hAnsi="Arial" w:cs="Arial"/>
          <w:bCs/>
          <w:lang w:val="fr-FR"/>
        </w:rPr>
        <w:t xml:space="preserve"> </w:t>
      </w:r>
    </w:p>
    <w:p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Cc:</w:t>
      </w:r>
      <w:r w:rsidRPr="00921BEE">
        <w:rPr>
          <w:rFonts w:ascii="Arial" w:hAnsi="Arial" w:cs="Arial"/>
          <w:bCs/>
          <w:lang w:val="fr-FR"/>
        </w:rPr>
        <w:tab/>
      </w:r>
      <w:r>
        <w:rPr>
          <w:rFonts w:ascii="Arial" w:hAnsi="Arial" w:cs="Arial"/>
          <w:bCs/>
          <w:lang w:val="fr-FR"/>
        </w:rPr>
        <w:t>SA, CT1, CT4</w:t>
      </w:r>
    </w:p>
    <w:p w:rsidR="003D3C93" w:rsidRPr="00921BEE" w:rsidRDefault="003D3C93" w:rsidP="003D3C93">
      <w:pPr>
        <w:spacing w:after="60"/>
        <w:ind w:left="1985" w:hanging="1985"/>
        <w:rPr>
          <w:rFonts w:ascii="Arial" w:hAnsi="Arial" w:cs="Arial"/>
          <w:bCs/>
          <w:lang w:val="fr-FR"/>
        </w:rPr>
      </w:pPr>
    </w:p>
    <w:p w:rsidR="003D3C93" w:rsidRPr="00294A1C" w:rsidRDefault="003D3C93" w:rsidP="003D3C93">
      <w:pPr>
        <w:tabs>
          <w:tab w:val="left" w:pos="2268"/>
        </w:tabs>
        <w:rPr>
          <w:rFonts w:ascii="Arial" w:hAnsi="Arial" w:cs="Arial"/>
          <w:bCs/>
          <w:lang/>
        </w:rPr>
      </w:pPr>
      <w:r w:rsidRPr="00294A1C">
        <w:rPr>
          <w:rFonts w:ascii="Arial" w:hAnsi="Arial" w:cs="Arial"/>
          <w:b/>
          <w:lang/>
        </w:rPr>
        <w:t>Contact Person:</w:t>
      </w:r>
      <w:r w:rsidRPr="00294A1C">
        <w:rPr>
          <w:rFonts w:ascii="Arial" w:hAnsi="Arial" w:cs="Arial"/>
          <w:bCs/>
          <w:lang/>
        </w:rPr>
        <w:tab/>
      </w:r>
    </w:p>
    <w:p w:rsidR="003D3C93" w:rsidRPr="00BD458F" w:rsidRDefault="003D3C93" w:rsidP="003D3C93">
      <w:pPr>
        <w:pStyle w:val="Heading4"/>
        <w:tabs>
          <w:tab w:val="left" w:pos="2268"/>
        </w:tabs>
        <w:ind w:left="567"/>
        <w:rPr>
          <w:rFonts w:cs="Arial"/>
          <w:b w:val="0"/>
          <w:bCs/>
          <w:lang w:val="en-US"/>
        </w:rPr>
      </w:pPr>
      <w:r w:rsidRPr="00BD458F">
        <w:rPr>
          <w:rFonts w:cs="Arial"/>
          <w:lang w:val="en-US"/>
        </w:rPr>
        <w:t>Name:</w:t>
      </w:r>
      <w:r w:rsidRPr="00BD458F">
        <w:rPr>
          <w:rFonts w:cs="Arial"/>
          <w:b w:val="0"/>
          <w:bCs/>
          <w:lang w:val="en-US"/>
        </w:rPr>
        <w:tab/>
      </w:r>
      <w:r>
        <w:rPr>
          <w:rFonts w:cs="Arial"/>
          <w:b w:val="0"/>
          <w:bCs/>
          <w:lang w:val="en-US"/>
        </w:rPr>
        <w:t>Todor Gamishev</w:t>
      </w:r>
    </w:p>
    <w:p w:rsidR="003D3C93" w:rsidRPr="00BD458F" w:rsidRDefault="003D3C93" w:rsidP="003D3C93">
      <w:pPr>
        <w:pStyle w:val="Heading7"/>
        <w:tabs>
          <w:tab w:val="left" w:pos="2268"/>
        </w:tabs>
        <w:ind w:left="567"/>
        <w:rPr>
          <w:rFonts w:cs="Arial"/>
          <w:b w:val="0"/>
          <w:bCs/>
          <w:color w:val="auto"/>
          <w:lang w:val="en-US"/>
        </w:rPr>
      </w:pPr>
      <w:r w:rsidRPr="00BD458F">
        <w:rPr>
          <w:rFonts w:cs="Arial"/>
          <w:color w:val="auto"/>
          <w:lang w:val="en-US"/>
        </w:rPr>
        <w:t>E-mail Address:</w:t>
      </w:r>
      <w:r w:rsidRPr="00BD458F">
        <w:rPr>
          <w:rFonts w:cs="Arial"/>
          <w:b w:val="0"/>
          <w:bCs/>
          <w:color w:val="auto"/>
          <w:lang w:val="en-US"/>
        </w:rPr>
        <w:tab/>
      </w:r>
      <w:r>
        <w:rPr>
          <w:rFonts w:cs="Arial"/>
          <w:b w:val="0"/>
          <w:bCs/>
          <w:color w:val="auto"/>
          <w:lang w:val="en-US"/>
        </w:rPr>
        <w:t xml:space="preserve">todor (dot) gamishev (at) orange (dot) </w:t>
      </w:r>
      <w:r w:rsidRPr="00BD458F">
        <w:rPr>
          <w:rFonts w:cs="Arial"/>
          <w:b w:val="0"/>
          <w:bCs/>
          <w:color w:val="auto"/>
          <w:lang w:val="en-US"/>
        </w:rPr>
        <w:t>com</w:t>
      </w:r>
    </w:p>
    <w:p w:rsidR="003D3C93" w:rsidRPr="00BD458F" w:rsidRDefault="003D3C93" w:rsidP="003D3C93">
      <w:pPr>
        <w:spacing w:after="60"/>
        <w:ind w:left="1985" w:hanging="1985"/>
        <w:rPr>
          <w:rFonts w:ascii="Arial" w:hAnsi="Arial" w:cs="Arial"/>
          <w:b/>
          <w:lang w:val="en-US"/>
        </w:rPr>
      </w:pPr>
    </w:p>
    <w:p w:rsidR="003D3C93" w:rsidRPr="00BD458F" w:rsidRDefault="003D3C93" w:rsidP="003D3C93">
      <w:pPr>
        <w:tabs>
          <w:tab w:val="left" w:pos="2268"/>
        </w:tabs>
        <w:rPr>
          <w:rFonts w:ascii="Arial" w:hAnsi="Arial" w:cs="Arial"/>
          <w:bCs/>
          <w:lang w:val="en-US"/>
        </w:rPr>
      </w:pPr>
      <w:r w:rsidRPr="00BD458F">
        <w:rPr>
          <w:rFonts w:ascii="Arial" w:hAnsi="Arial" w:cs="Arial"/>
          <w:b/>
          <w:lang w:val="en-US"/>
        </w:rPr>
        <w:t>Send any reply LS to:</w:t>
      </w:r>
      <w:r w:rsidRPr="00BD458F">
        <w:rPr>
          <w:rFonts w:ascii="Arial" w:hAnsi="Arial" w:cs="Arial"/>
          <w:b/>
          <w:lang w:val="en-US"/>
        </w:rPr>
        <w:tab/>
        <w:t xml:space="preserve">3GPP Liaisons Coordinator, </w:t>
      </w:r>
      <w:hyperlink r:id="rId8" w:history="1">
        <w:r w:rsidRPr="00BD458F">
          <w:rPr>
            <w:rStyle w:val="Hyperlink"/>
            <w:rFonts w:ascii="Arial" w:hAnsi="Arial" w:cs="Arial"/>
            <w:b/>
            <w:lang w:val="en-US"/>
          </w:rPr>
          <w:t>mailto:3GPPLiaison@etsi.org</w:t>
        </w:r>
      </w:hyperlink>
      <w:r w:rsidRPr="00BD458F">
        <w:rPr>
          <w:rFonts w:ascii="Arial" w:hAnsi="Arial" w:cs="Arial"/>
          <w:b/>
          <w:lang w:val="en-US"/>
        </w:rPr>
        <w:t xml:space="preserve"> </w:t>
      </w:r>
      <w:r w:rsidRPr="00BD458F">
        <w:rPr>
          <w:rFonts w:ascii="Arial" w:hAnsi="Arial" w:cs="Arial"/>
          <w:bCs/>
          <w:lang w:val="en-US"/>
        </w:rPr>
        <w:tab/>
      </w:r>
    </w:p>
    <w:p w:rsidR="003D3C93" w:rsidRPr="00BD458F" w:rsidRDefault="003D3C93" w:rsidP="003D3C93">
      <w:pPr>
        <w:spacing w:after="60"/>
        <w:ind w:left="1985" w:hanging="1985"/>
        <w:rPr>
          <w:rFonts w:ascii="Arial" w:hAnsi="Arial" w:cs="Arial"/>
          <w:b/>
          <w:lang w:val="en-US"/>
        </w:rPr>
      </w:pPr>
    </w:p>
    <w:p w:rsidR="003D3C93" w:rsidRDefault="003D3C93" w:rsidP="003D3C93">
      <w:pPr>
        <w:spacing w:after="60"/>
        <w:ind w:left="1985" w:hanging="1985"/>
        <w:rPr>
          <w:rFonts w:ascii="Arial" w:hAnsi="Arial" w:cs="Arial"/>
          <w:bCs/>
          <w:lang w:val="en-US"/>
        </w:rPr>
      </w:pPr>
      <w:r w:rsidRPr="00BD458F">
        <w:rPr>
          <w:rFonts w:ascii="Arial" w:hAnsi="Arial" w:cs="Arial"/>
          <w:b/>
          <w:lang w:val="en-US"/>
        </w:rPr>
        <w:t>Attachments:</w:t>
      </w:r>
      <w:r w:rsidRPr="00BD458F">
        <w:rPr>
          <w:rFonts w:ascii="Arial" w:hAnsi="Arial" w:cs="Arial"/>
          <w:bCs/>
          <w:lang w:val="en-US"/>
        </w:rPr>
        <w:tab/>
      </w:r>
      <w:r>
        <w:rPr>
          <w:rFonts w:ascii="Arial" w:hAnsi="Arial" w:cs="Arial"/>
          <w:bCs/>
          <w:lang w:val="en-US"/>
        </w:rPr>
        <w:t>S3-172147</w:t>
      </w:r>
    </w:p>
    <w:p w:rsidR="003D3C93" w:rsidRPr="00BD458F" w:rsidRDefault="003D3C93" w:rsidP="003D3C93">
      <w:pPr>
        <w:pBdr>
          <w:bottom w:val="single" w:sz="4" w:space="1" w:color="auto"/>
        </w:pBdr>
        <w:rPr>
          <w:rFonts w:ascii="Arial" w:hAnsi="Arial" w:cs="Arial"/>
          <w:lang w:val="en-US"/>
        </w:rPr>
      </w:pPr>
    </w:p>
    <w:p w:rsidR="003D3C93" w:rsidRPr="00BD458F" w:rsidRDefault="003D3C93" w:rsidP="003D3C93">
      <w:pPr>
        <w:rPr>
          <w:rFonts w:ascii="Arial" w:hAnsi="Arial" w:cs="Arial"/>
          <w:lang w:val="en-US"/>
        </w:rPr>
      </w:pPr>
    </w:p>
    <w:p w:rsidR="003D3C93" w:rsidRPr="00BD458F" w:rsidRDefault="003D3C93" w:rsidP="003D3C93">
      <w:pPr>
        <w:spacing w:after="120"/>
        <w:rPr>
          <w:rFonts w:ascii="Arial" w:hAnsi="Arial" w:cs="Arial"/>
          <w:b/>
          <w:lang w:val="en-US"/>
        </w:rPr>
      </w:pPr>
      <w:r w:rsidRPr="00BD458F">
        <w:rPr>
          <w:rFonts w:ascii="Arial" w:hAnsi="Arial" w:cs="Arial"/>
          <w:b/>
          <w:lang w:val="en-US"/>
        </w:rPr>
        <w:t>1. Overall Description:</w:t>
      </w:r>
    </w:p>
    <w:p w:rsidR="003D3C93" w:rsidRDefault="003D3C93" w:rsidP="003D3C93">
      <w:pPr>
        <w:jc w:val="both"/>
        <w:rPr>
          <w:lang w:val="en-US"/>
        </w:rPr>
      </w:pPr>
      <w:r>
        <w:rPr>
          <w:lang w:val="en-US"/>
        </w:rPr>
        <w:t xml:space="preserve">SA3 has discussed the service based architecture defined by SA2 in TS 23.501 and decided to study the security of the interconnection network between core network entities with regard to this architecture. SA3 understands that there are discussions on replacing the use of DIAMETER and GTP between core network entities by other protocols. If this happened there would also be impact on the security mechanisms applied so far by SA3. SA3 would therefore appreciate information about any changes of protocols and procedures used between core network entities at SA2’s earliest convenience. </w:t>
      </w:r>
    </w:p>
    <w:p w:rsidR="003D3C93" w:rsidRDefault="003D3C93" w:rsidP="003D3C93">
      <w:pPr>
        <w:jc w:val="both"/>
        <w:rPr>
          <w:lang w:val="en-US"/>
        </w:rPr>
      </w:pPr>
    </w:p>
    <w:p w:rsidR="003D3C93" w:rsidRDefault="003D3C93" w:rsidP="003D3C93">
      <w:pPr>
        <w:jc w:val="both"/>
        <w:rPr>
          <w:lang w:val="en-US"/>
        </w:rPr>
      </w:pPr>
      <w:r>
        <w:rPr>
          <w:lang w:val="en-US"/>
        </w:rPr>
        <w:t xml:space="preserve">Furthermore, SA3 would also appreciate information of the impacts of SBA on the N2 interface between access and core, if any. </w:t>
      </w:r>
    </w:p>
    <w:p w:rsidR="003D3C93" w:rsidRDefault="003D3C93" w:rsidP="003D3C93">
      <w:pPr>
        <w:jc w:val="both"/>
        <w:rPr>
          <w:lang w:val="en-US"/>
        </w:rPr>
      </w:pPr>
    </w:p>
    <w:p w:rsidR="003D3C93" w:rsidRDefault="003D3C93" w:rsidP="003D3C93">
      <w:pPr>
        <w:jc w:val="both"/>
        <w:rPr>
          <w:lang w:val="en-US"/>
        </w:rPr>
      </w:pPr>
      <w:r>
        <w:rPr>
          <w:lang w:val="en-US"/>
        </w:rPr>
        <w:t>SA3 would also like to ask the following questions:</w:t>
      </w:r>
    </w:p>
    <w:p w:rsidR="003D3C93" w:rsidRDefault="003D3C93" w:rsidP="003D3C93">
      <w:pPr>
        <w:jc w:val="both"/>
        <w:rPr>
          <w:lang w:val="en-US"/>
        </w:rPr>
      </w:pPr>
    </w:p>
    <w:p w:rsidR="003D3C93" w:rsidRPr="00DF407E" w:rsidRDefault="003D3C93" w:rsidP="003D3C93">
      <w:pPr>
        <w:pStyle w:val="ListParagraph"/>
        <w:numPr>
          <w:ilvl w:val="0"/>
          <w:numId w:val="1"/>
        </w:numPr>
        <w:jc w:val="both"/>
        <w:rPr>
          <w:lang w:val="en-US"/>
        </w:rPr>
      </w:pPr>
      <w:r w:rsidRPr="00DF407E">
        <w:rPr>
          <w:lang w:val="en-US"/>
        </w:rPr>
        <w:t>The current TR 33.899 and TS 33.501 are based on the reference points based architecture and SA3 doesn</w:t>
      </w:r>
      <w:r w:rsidRPr="0040744C">
        <w:rPr>
          <w:lang w:val="en-US"/>
        </w:rPr>
        <w:t>’t plan to modify the security procedure</w:t>
      </w:r>
      <w:r w:rsidRPr="00DF407E">
        <w:rPr>
          <w:lang w:val="en-US"/>
        </w:rPr>
        <w:t xml:space="preserve">s that have been discussed so far. SA3 kindly asks SA2 to review the attached draft TS and to provide feedback on whether SA2 foresees any change that would be required, in particular </w:t>
      </w:r>
      <w:r>
        <w:rPr>
          <w:lang w:val="en-US"/>
        </w:rPr>
        <w:t xml:space="preserve">for the clauses 7.4 and 7.5 as well as </w:t>
      </w:r>
      <w:r w:rsidRPr="00DF407E">
        <w:rPr>
          <w:lang w:val="en-US"/>
        </w:rPr>
        <w:t>for the authentication procedures in clauses 6.1.2 and 6.1.3.</w:t>
      </w:r>
    </w:p>
    <w:p w:rsidR="003D3C93" w:rsidRDefault="003D3C93" w:rsidP="003D3C93">
      <w:pPr>
        <w:jc w:val="both"/>
        <w:rPr>
          <w:lang w:val="en-US"/>
        </w:rPr>
      </w:pPr>
    </w:p>
    <w:p w:rsidR="003D3C93" w:rsidRPr="00DF407E" w:rsidRDefault="003D3C93" w:rsidP="003D3C93">
      <w:pPr>
        <w:pStyle w:val="ListParagraph"/>
        <w:numPr>
          <w:ilvl w:val="0"/>
          <w:numId w:val="1"/>
        </w:numPr>
        <w:jc w:val="both"/>
        <w:rPr>
          <w:lang w:val="en-US"/>
        </w:rPr>
      </w:pPr>
      <w:r w:rsidRPr="00DF407E">
        <w:rPr>
          <w:lang w:val="en-US"/>
        </w:rPr>
        <w:t xml:space="preserve">SA3 would also like to ask SA2 whether the reference points based architecture will remain in </w:t>
      </w:r>
      <w:r w:rsidR="007E06C7">
        <w:rPr>
          <w:lang w:val="en-US"/>
        </w:rPr>
        <w:t xml:space="preserve">Release 15 </w:t>
      </w:r>
      <w:r w:rsidRPr="00DF407E">
        <w:rPr>
          <w:lang w:val="en-US"/>
        </w:rPr>
        <w:t xml:space="preserve">TS 23.501 and whether SA3 can continue to use it in </w:t>
      </w:r>
      <w:bookmarkStart w:id="0" w:name="_GoBack"/>
      <w:bookmarkEnd w:id="0"/>
      <w:r w:rsidRPr="00DF407E">
        <w:rPr>
          <w:lang w:val="en-US"/>
        </w:rPr>
        <w:t>TS 33.501.</w:t>
      </w:r>
    </w:p>
    <w:p w:rsidR="003D3C93" w:rsidRDefault="003D3C93" w:rsidP="003D3C93">
      <w:pPr>
        <w:jc w:val="both"/>
        <w:rPr>
          <w:lang w:val="en-US"/>
        </w:rPr>
      </w:pPr>
    </w:p>
    <w:p w:rsidR="003D3C93" w:rsidRDefault="003D3C93" w:rsidP="003D3C93">
      <w:pPr>
        <w:jc w:val="both"/>
        <w:rPr>
          <w:lang w:val="en-US"/>
        </w:rPr>
      </w:pPr>
      <w:r>
        <w:rPr>
          <w:lang w:val="en-US"/>
        </w:rPr>
        <w:t>SA3 would like to notify SA2 that if major changes are needed in order to move from a reference points based architecture to service-based architecture, a thorough study would be needed and therefore the current timeline to complete the security work on 5G could be impacted.</w:t>
      </w:r>
    </w:p>
    <w:p w:rsidR="003D3C93" w:rsidRPr="00245233" w:rsidRDefault="003D3C93" w:rsidP="003D3C93">
      <w:pPr>
        <w:jc w:val="both"/>
        <w:rPr>
          <w:rFonts w:ascii="Arial" w:hAnsi="Arial" w:cs="Arial"/>
          <w:b/>
        </w:rPr>
      </w:pPr>
    </w:p>
    <w:p w:rsidR="003D3C93" w:rsidRPr="00BD458F" w:rsidRDefault="003D3C93" w:rsidP="003D3C93">
      <w:pPr>
        <w:rPr>
          <w:rFonts w:ascii="Arial" w:hAnsi="Arial" w:cs="Arial"/>
          <w:b/>
          <w:lang w:val="en-US"/>
        </w:rPr>
      </w:pPr>
    </w:p>
    <w:p w:rsidR="003D3C93" w:rsidRPr="00BD458F" w:rsidRDefault="003D3C93" w:rsidP="003D3C93">
      <w:pPr>
        <w:rPr>
          <w:rFonts w:ascii="Arial" w:hAnsi="Arial" w:cs="Arial"/>
          <w:b/>
          <w:lang w:val="en-US"/>
        </w:rPr>
      </w:pPr>
    </w:p>
    <w:p w:rsidR="003D3C93" w:rsidRPr="00BD458F" w:rsidRDefault="003D3C93" w:rsidP="003D3C93">
      <w:pPr>
        <w:rPr>
          <w:rFonts w:ascii="Arial" w:hAnsi="Arial" w:cs="Arial"/>
          <w:b/>
          <w:lang w:val="en-US"/>
        </w:rPr>
      </w:pPr>
      <w:r w:rsidRPr="00BD458F">
        <w:rPr>
          <w:rFonts w:ascii="Arial" w:hAnsi="Arial" w:cs="Arial"/>
          <w:b/>
          <w:lang w:val="en-US"/>
        </w:rPr>
        <w:t>2. Actions:</w:t>
      </w:r>
    </w:p>
    <w:p w:rsidR="003D3C93" w:rsidRPr="00BD458F" w:rsidRDefault="003D3C93" w:rsidP="003D3C93">
      <w:pPr>
        <w:spacing w:after="120"/>
        <w:ind w:left="1985" w:hanging="1985"/>
        <w:rPr>
          <w:rFonts w:ascii="Arial" w:hAnsi="Arial" w:cs="Arial"/>
          <w:b/>
          <w:lang w:val="en-US"/>
        </w:rPr>
      </w:pPr>
      <w:r w:rsidRPr="00BD458F">
        <w:rPr>
          <w:rFonts w:ascii="Arial" w:hAnsi="Arial" w:cs="Arial"/>
          <w:b/>
          <w:lang w:val="en-US"/>
        </w:rPr>
        <w:t xml:space="preserve">To </w:t>
      </w:r>
      <w:r>
        <w:rPr>
          <w:rFonts w:ascii="Arial" w:hAnsi="Arial" w:cs="Arial"/>
          <w:b/>
          <w:lang w:val="en-US"/>
        </w:rPr>
        <w:t>3GPP SA2</w:t>
      </w:r>
    </w:p>
    <w:p w:rsidR="003D3C93" w:rsidRDefault="003D3C93" w:rsidP="003D3C93">
      <w:pPr>
        <w:spacing w:after="120"/>
        <w:ind w:left="993" w:hanging="993"/>
        <w:rPr>
          <w:lang w:val="en-US"/>
        </w:rPr>
      </w:pPr>
      <w:r w:rsidRPr="00BD458F">
        <w:rPr>
          <w:rFonts w:ascii="Arial" w:hAnsi="Arial" w:cs="Arial"/>
          <w:b/>
          <w:lang w:val="en-US"/>
        </w:rPr>
        <w:t xml:space="preserve">ACTION: </w:t>
      </w:r>
      <w:r w:rsidRPr="00BD458F">
        <w:rPr>
          <w:rFonts w:ascii="Arial" w:hAnsi="Arial" w:cs="Arial"/>
          <w:b/>
          <w:lang w:val="en-US"/>
        </w:rPr>
        <w:tab/>
      </w:r>
      <w:r w:rsidRPr="00245233">
        <w:rPr>
          <w:lang w:val="en-US"/>
        </w:rPr>
        <w:t>SA3 kindly asks S</w:t>
      </w:r>
      <w:r>
        <w:rPr>
          <w:lang w:val="en-US"/>
        </w:rPr>
        <w:t>A2 to take the above information into account and to provide information on whether the reference points based architecture will remain in Release 15 TS 23.501. Furthermore, SA3 would like to request SA2 to review the attached draft TS and to provide feedback.</w:t>
      </w:r>
    </w:p>
    <w:p w:rsidR="003D3C93" w:rsidRDefault="003D3C93" w:rsidP="003D3C93">
      <w:pPr>
        <w:spacing w:after="120"/>
        <w:ind w:left="993" w:hanging="993"/>
        <w:rPr>
          <w:lang w:val="en-US"/>
        </w:rPr>
      </w:pPr>
    </w:p>
    <w:p w:rsidR="003D3C93" w:rsidRDefault="003D3C93" w:rsidP="003D3C93">
      <w:pPr>
        <w:spacing w:after="120"/>
        <w:ind w:left="993" w:hanging="993"/>
        <w:rPr>
          <w:lang w:val="en-US"/>
        </w:rPr>
      </w:pPr>
    </w:p>
    <w:p w:rsidR="003D3C93" w:rsidRPr="00BD458F" w:rsidRDefault="003D3C93" w:rsidP="003D3C93">
      <w:pPr>
        <w:spacing w:after="120"/>
        <w:rPr>
          <w:rFonts w:ascii="Arial" w:hAnsi="Arial" w:cs="Arial"/>
          <w:b/>
          <w:lang w:val="en-US"/>
        </w:rPr>
      </w:pPr>
      <w:r>
        <w:rPr>
          <w:lang w:val="en-US"/>
        </w:rPr>
        <w:lastRenderedPageBreak/>
        <w:t>3. Date of Next TSG-SA WG3 Meetings:</w:t>
      </w:r>
    </w:p>
    <w:p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t>SA3#88Bis (Adhoc on 5G)</w:t>
      </w:r>
      <w:r w:rsidRPr="00BD458F">
        <w:rPr>
          <w:rFonts w:ascii="Arial" w:hAnsi="Arial" w:cs="Arial"/>
          <w:bCs/>
          <w:lang w:val="en-US"/>
        </w:rPr>
        <w:tab/>
        <w:t>9-13 October 2017</w:t>
      </w:r>
      <w:r w:rsidRPr="00BD458F">
        <w:rPr>
          <w:rFonts w:ascii="Arial" w:hAnsi="Arial" w:cs="Arial"/>
          <w:bCs/>
          <w:lang w:val="en-US"/>
        </w:rPr>
        <w:tab/>
      </w:r>
      <w:r w:rsidRPr="00BD458F">
        <w:rPr>
          <w:rFonts w:ascii="Arial" w:hAnsi="Arial" w:cs="Arial"/>
          <w:bCs/>
          <w:lang w:val="en-US"/>
        </w:rPr>
        <w:tab/>
      </w:r>
      <w:r w:rsidRPr="00BD458F">
        <w:rPr>
          <w:rFonts w:ascii="Arial" w:hAnsi="Arial" w:cs="Arial"/>
          <w:bCs/>
          <w:lang w:val="en-US"/>
        </w:rPr>
        <w:tab/>
        <w:t>Singapore</w:t>
      </w:r>
    </w:p>
    <w:p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t>SA3#89</w:t>
      </w:r>
      <w:r w:rsidRPr="00BD458F">
        <w:rPr>
          <w:rFonts w:ascii="Arial" w:hAnsi="Arial" w:cs="Arial"/>
          <w:bCs/>
          <w:lang w:val="en-US"/>
        </w:rPr>
        <w:tab/>
      </w:r>
      <w:r w:rsidRPr="00BD458F">
        <w:rPr>
          <w:rFonts w:ascii="Arial" w:hAnsi="Arial" w:cs="Arial"/>
          <w:bCs/>
          <w:lang w:val="en-US"/>
        </w:rPr>
        <w:tab/>
        <w:t xml:space="preserve">27 November – 1 December 2017 </w:t>
      </w:r>
      <w:r w:rsidRPr="00BD458F">
        <w:rPr>
          <w:rFonts w:ascii="Arial" w:hAnsi="Arial" w:cs="Arial"/>
          <w:bCs/>
          <w:lang w:val="en-US"/>
        </w:rPr>
        <w:tab/>
        <w:t>Reno, Nevada</w:t>
      </w:r>
      <w:r>
        <w:rPr>
          <w:rFonts w:ascii="Arial" w:hAnsi="Arial" w:cs="Arial"/>
          <w:bCs/>
          <w:lang w:val="en-US"/>
        </w:rPr>
        <w:t>, USA</w:t>
      </w:r>
    </w:p>
    <w:p w:rsidR="003D3C93" w:rsidRDefault="003D3C93" w:rsidP="003D3C93"/>
    <w:p w:rsidR="0067019C" w:rsidRDefault="00502686"/>
    <w:sectPr w:rsidR="0067019C" w:rsidSect="0055211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464" w:rsidRDefault="00EB0464" w:rsidP="000B04AF">
      <w:r>
        <w:separator/>
      </w:r>
    </w:p>
  </w:endnote>
  <w:endnote w:type="continuationSeparator" w:id="0">
    <w:p w:rsidR="00EB0464" w:rsidRDefault="00EB0464" w:rsidP="000B04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464" w:rsidRDefault="00EB0464" w:rsidP="000B04AF">
      <w:r>
        <w:separator/>
      </w:r>
    </w:p>
  </w:footnote>
  <w:footnote w:type="continuationSeparator" w:id="0">
    <w:p w:rsidR="00EB0464" w:rsidRDefault="00EB0464" w:rsidP="000B04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642"/>
    <w:multiLevelType w:val="hybridMultilevel"/>
    <w:tmpl w:val="BCAE01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
  <w:rsids>
    <w:rsidRoot w:val="007C06F3"/>
    <w:rsid w:val="00040D15"/>
    <w:rsid w:val="000B04AF"/>
    <w:rsid w:val="00294A1C"/>
    <w:rsid w:val="002B1955"/>
    <w:rsid w:val="003C0635"/>
    <w:rsid w:val="003D3C93"/>
    <w:rsid w:val="0040744C"/>
    <w:rsid w:val="00502686"/>
    <w:rsid w:val="00515C33"/>
    <w:rsid w:val="00552119"/>
    <w:rsid w:val="007C06F3"/>
    <w:rsid w:val="007E06C7"/>
    <w:rsid w:val="00921BEE"/>
    <w:rsid w:val="00945FCD"/>
    <w:rsid w:val="00AF2AB4"/>
    <w:rsid w:val="00C232DB"/>
    <w:rsid w:val="00C96BFC"/>
    <w:rsid w:val="00CD1425"/>
    <w:rsid w:val="00D04B71"/>
    <w:rsid w:val="00DA065E"/>
    <w:rsid w:val="00DF295A"/>
    <w:rsid w:val="00DF3687"/>
    <w:rsid w:val="00DF407E"/>
    <w:rsid w:val="00EB0464"/>
    <w:rsid w:val="00ED28D0"/>
    <w:rsid w:val="00F802C1"/>
    <w:rsid w:val="00FF58FA"/>
  </w:rsids>
  <m:mathPr>
    <m:mathFont m:val="Cambria Math"/>
    <m:brkBin m:val="before"/>
    <m:brkBinSub m:val="--"/>
    <m:smallFrac m:val="off"/>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6F3"/>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7C06F3"/>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7C06F3"/>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7C06F3"/>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7C06F3"/>
    <w:rPr>
      <w:rFonts w:ascii="Arial" w:eastAsia="Times New Roman" w:hAnsi="Arial" w:cs="Times New Roman"/>
      <w:b/>
      <w:color w:val="0000FF"/>
      <w:sz w:val="20"/>
      <w:szCs w:val="20"/>
      <w:lang w:val="en-GB"/>
    </w:rPr>
  </w:style>
  <w:style w:type="paragraph" w:styleId="Header">
    <w:name w:val="header"/>
    <w:basedOn w:val="Normal"/>
    <w:link w:val="HeaderChar"/>
    <w:semiHidden/>
    <w:rsid w:val="007C06F3"/>
    <w:pPr>
      <w:tabs>
        <w:tab w:val="center" w:pos="4153"/>
        <w:tab w:val="right" w:pos="8306"/>
      </w:tabs>
    </w:pPr>
  </w:style>
  <w:style w:type="character" w:customStyle="1" w:styleId="HeaderChar">
    <w:name w:val="Header Char"/>
    <w:basedOn w:val="DefaultParagraphFont"/>
    <w:link w:val="Header"/>
    <w:semiHidden/>
    <w:rsid w:val="007C06F3"/>
    <w:rPr>
      <w:rFonts w:ascii="Times New Roman" w:eastAsia="Times New Roman" w:hAnsi="Times New Roman" w:cs="Times New Roman"/>
      <w:sz w:val="20"/>
      <w:szCs w:val="20"/>
      <w:lang w:val="en-GB"/>
    </w:rPr>
  </w:style>
  <w:style w:type="character" w:styleId="Hyperlink">
    <w:name w:val="Hyperlink"/>
    <w:uiPriority w:val="99"/>
    <w:unhideWhenUsed/>
    <w:rsid w:val="007C06F3"/>
    <w:rPr>
      <w:color w:val="0000FF"/>
      <w:u w:val="single"/>
    </w:rPr>
  </w:style>
  <w:style w:type="character" w:styleId="CommentReference">
    <w:name w:val="annotation reference"/>
    <w:basedOn w:val="DefaultParagraphFont"/>
    <w:uiPriority w:val="99"/>
    <w:semiHidden/>
    <w:unhideWhenUsed/>
    <w:rsid w:val="00040D15"/>
    <w:rPr>
      <w:sz w:val="16"/>
      <w:szCs w:val="16"/>
    </w:rPr>
  </w:style>
  <w:style w:type="paragraph" w:styleId="CommentText">
    <w:name w:val="annotation text"/>
    <w:basedOn w:val="Normal"/>
    <w:link w:val="CommentTextChar"/>
    <w:uiPriority w:val="99"/>
    <w:semiHidden/>
    <w:unhideWhenUsed/>
    <w:rsid w:val="00040D15"/>
  </w:style>
  <w:style w:type="character" w:customStyle="1" w:styleId="CommentTextChar">
    <w:name w:val="Comment Text Char"/>
    <w:basedOn w:val="DefaultParagraphFont"/>
    <w:link w:val="CommentText"/>
    <w:uiPriority w:val="99"/>
    <w:semiHidden/>
    <w:rsid w:val="00040D1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0D15"/>
    <w:rPr>
      <w:b/>
      <w:bCs/>
    </w:rPr>
  </w:style>
  <w:style w:type="character" w:customStyle="1" w:styleId="CommentSubjectChar">
    <w:name w:val="Comment Subject Char"/>
    <w:basedOn w:val="CommentTextChar"/>
    <w:link w:val="CommentSubject"/>
    <w:uiPriority w:val="99"/>
    <w:semiHidden/>
    <w:rsid w:val="00040D15"/>
    <w:rPr>
      <w:rFonts w:ascii="Times New Roman" w:eastAsia="Times New Roman" w:hAnsi="Times New Roman" w:cs="Times New Roman"/>
      <w:b/>
      <w:bCs/>
      <w:sz w:val="20"/>
      <w:szCs w:val="20"/>
      <w:lang w:val="en-GB"/>
    </w:rPr>
  </w:style>
  <w:style w:type="paragraph" w:styleId="Revision">
    <w:name w:val="Revision"/>
    <w:hidden/>
    <w:uiPriority w:val="99"/>
    <w:semiHidden/>
    <w:rsid w:val="00040D1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040D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D15"/>
    <w:rPr>
      <w:rFonts w:ascii="Segoe UI" w:eastAsia="Times New Roman" w:hAnsi="Segoe UI" w:cs="Segoe UI"/>
      <w:sz w:val="18"/>
      <w:szCs w:val="18"/>
      <w:lang w:val="en-GB"/>
    </w:rPr>
  </w:style>
  <w:style w:type="paragraph" w:styleId="ListParagraph">
    <w:name w:val="List Paragraph"/>
    <w:basedOn w:val="Normal"/>
    <w:uiPriority w:val="34"/>
    <w:qFormat/>
    <w:rsid w:val="00DF407E"/>
    <w:pPr>
      <w:ind w:left="720"/>
      <w:contextualSpacing/>
    </w:pPr>
  </w:style>
  <w:style w:type="paragraph" w:styleId="Footer">
    <w:name w:val="footer"/>
    <w:basedOn w:val="Normal"/>
    <w:link w:val="FooterChar"/>
    <w:uiPriority w:val="99"/>
    <w:unhideWhenUsed/>
    <w:rsid w:val="000B04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B04AF"/>
    <w:rPr>
      <w:rFonts w:ascii="Times New Roman" w:eastAsia="Times New Roman" w:hAnsi="Times New Roman" w:cs="Times New Roman"/>
      <w:sz w:val="18"/>
      <w:szCs w:val="18"/>
      <w:lang w:val="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DB5C0-9591-49CF-B38D-074FF27F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396</Words>
  <Characters>2263</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Todor Gamishev</dc:creator>
  <cp:lastModifiedBy>e-mail approval Changes</cp:lastModifiedBy>
  <cp:revision>2</cp:revision>
  <dcterms:created xsi:type="dcterms:W3CDTF">2017-08-30T12:37:00Z</dcterms:created>
  <dcterms:modified xsi:type="dcterms:W3CDTF">2017-08-30T12:37:00Z</dcterms:modified>
</cp:coreProperties>
</file>