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9E" w:rsidRPr="00A079D3" w:rsidRDefault="000D1E9E" w:rsidP="000D1E9E">
      <w:pPr>
        <w:tabs>
          <w:tab w:val="left" w:pos="567"/>
          <w:tab w:val="right" w:pos="9638"/>
        </w:tabs>
        <w:snapToGrid w:val="0"/>
        <w:rPr>
          <w:rFonts w:ascii="Arial" w:hAnsi="Arial" w:cs="Arial"/>
          <w:b/>
          <w:sz w:val="28"/>
          <w:szCs w:val="28"/>
        </w:rPr>
      </w:pPr>
      <w:r>
        <w:rPr>
          <w:rFonts w:ascii="Arial" w:hAnsi="Arial" w:cs="Arial"/>
          <w:b/>
          <w:sz w:val="28"/>
          <w:szCs w:val="28"/>
        </w:rPr>
        <w:t>3</w:t>
      </w:r>
      <w:r w:rsidRPr="00A079D3">
        <w:rPr>
          <w:rFonts w:ascii="Arial" w:hAnsi="Arial" w:cs="Arial"/>
          <w:b/>
          <w:sz w:val="28"/>
          <w:szCs w:val="28"/>
        </w:rPr>
        <w:t xml:space="preserve">GPP TSG </w:t>
      </w:r>
      <w:r w:rsidRPr="00A91034">
        <w:rPr>
          <w:rFonts w:ascii="Arial" w:hAnsi="Arial" w:cs="Arial"/>
          <w:b/>
          <w:sz w:val="28"/>
          <w:szCs w:val="28"/>
        </w:rPr>
        <w:t>SA</w:t>
      </w:r>
      <w:r w:rsidRPr="00A079D3">
        <w:rPr>
          <w:rFonts w:ascii="Arial" w:hAnsi="Arial" w:cs="Arial"/>
          <w:b/>
          <w:sz w:val="28"/>
          <w:szCs w:val="28"/>
        </w:rPr>
        <w:t xml:space="preserve"> Meeting #</w:t>
      </w:r>
      <w:r w:rsidRPr="00A91034">
        <w:rPr>
          <w:rFonts w:ascii="Arial" w:hAnsi="Arial" w:cs="Arial"/>
          <w:b/>
          <w:sz w:val="28"/>
          <w:szCs w:val="28"/>
        </w:rPr>
        <w:t>7</w:t>
      </w:r>
      <w:r w:rsidR="00D97614">
        <w:rPr>
          <w:rFonts w:ascii="Arial" w:hAnsi="Arial" w:cs="Arial"/>
          <w:b/>
          <w:sz w:val="28"/>
          <w:szCs w:val="28"/>
        </w:rPr>
        <w:t>6</w:t>
      </w:r>
      <w:r>
        <w:rPr>
          <w:rFonts w:ascii="Arial" w:hAnsi="Arial" w:cs="Arial"/>
          <w:b/>
          <w:sz w:val="28"/>
          <w:szCs w:val="28"/>
        </w:rPr>
        <w:tab/>
        <w:t>SP</w:t>
      </w:r>
      <w:r w:rsidRPr="00A079D3">
        <w:rPr>
          <w:rFonts w:ascii="Arial" w:hAnsi="Arial" w:cs="Arial"/>
          <w:b/>
          <w:sz w:val="28"/>
          <w:szCs w:val="28"/>
        </w:rPr>
        <w:t>-1</w:t>
      </w:r>
      <w:r>
        <w:rPr>
          <w:rFonts w:ascii="Arial" w:hAnsi="Arial" w:cs="Arial"/>
          <w:b/>
          <w:sz w:val="28"/>
          <w:szCs w:val="28"/>
        </w:rPr>
        <w:t>70</w:t>
      </w:r>
      <w:r w:rsidR="007F272A">
        <w:rPr>
          <w:rFonts w:ascii="Arial" w:hAnsi="Arial" w:cs="Arial"/>
          <w:b/>
          <w:sz w:val="28"/>
          <w:szCs w:val="28"/>
        </w:rPr>
        <w:t>5</w:t>
      </w:r>
      <w:r w:rsidR="00BF189D">
        <w:rPr>
          <w:rFonts w:ascii="Arial" w:hAnsi="Arial" w:cs="Arial"/>
          <w:b/>
          <w:sz w:val="28"/>
          <w:szCs w:val="28"/>
        </w:rPr>
        <w:t>95</w:t>
      </w:r>
    </w:p>
    <w:p w:rsidR="003650B1" w:rsidRPr="00781710" w:rsidRDefault="00D97614" w:rsidP="003650B1">
      <w:pPr>
        <w:pBdr>
          <w:bottom w:val="single" w:sz="6" w:space="0" w:color="auto"/>
        </w:pBdr>
        <w:tabs>
          <w:tab w:val="right" w:pos="9638"/>
        </w:tabs>
        <w:rPr>
          <w:rFonts w:ascii="Arial" w:eastAsia="Malgun Gothic" w:hAnsi="Arial" w:cs="Arial"/>
          <w:b/>
          <w:sz w:val="24"/>
          <w:szCs w:val="24"/>
          <w:lang w:val="en-US" w:eastAsia="ko-KR"/>
        </w:rPr>
      </w:pPr>
      <w:r>
        <w:rPr>
          <w:rFonts w:ascii="Arial" w:hAnsi="Arial" w:cs="Arial"/>
          <w:b/>
          <w:sz w:val="28"/>
          <w:szCs w:val="28"/>
        </w:rPr>
        <w:t xml:space="preserve">West Palm Beach, FL, USA </w:t>
      </w:r>
      <w:r w:rsidR="00781710">
        <w:rPr>
          <w:rFonts w:ascii="Arial" w:hAnsi="Arial" w:cs="Arial"/>
          <w:b/>
          <w:sz w:val="28"/>
          <w:szCs w:val="28"/>
        </w:rPr>
        <w:t xml:space="preserve">7-9 </w:t>
      </w:r>
      <w:r w:rsidR="00781710">
        <w:rPr>
          <w:rFonts w:ascii="Arial" w:hAnsi="Arial" w:cs="Arial"/>
          <w:b/>
          <w:sz w:val="28"/>
          <w:szCs w:val="28"/>
          <w:lang w:val="en-US"/>
        </w:rPr>
        <w:t>June 2017</w:t>
      </w:r>
    </w:p>
    <w:p w:rsidR="00053A9C" w:rsidRPr="00B360F0" w:rsidRDefault="00053A9C">
      <w:pPr>
        <w:rPr>
          <w:rFonts w:ascii="Arial" w:hAnsi="Arial" w:cs="Arial"/>
        </w:rPr>
      </w:pPr>
    </w:p>
    <w:p w:rsidR="00053A9C" w:rsidRPr="00B360F0" w:rsidRDefault="00053A9C" w:rsidP="00B360F0">
      <w:pPr>
        <w:spacing w:after="60"/>
        <w:ind w:left="1985" w:hanging="1985"/>
        <w:rPr>
          <w:rFonts w:ascii="Arial" w:hAnsi="Arial" w:cs="Arial"/>
          <w:bCs/>
        </w:rPr>
      </w:pPr>
      <w:r w:rsidRPr="00B360F0">
        <w:rPr>
          <w:rFonts w:ascii="Arial" w:hAnsi="Arial" w:cs="Arial"/>
          <w:b/>
        </w:rPr>
        <w:t>Title:</w:t>
      </w:r>
      <w:r w:rsidR="009E4E20" w:rsidRPr="00B360F0">
        <w:rPr>
          <w:rFonts w:ascii="Arial" w:hAnsi="Arial" w:cs="Arial"/>
          <w:b/>
        </w:rPr>
        <w:t xml:space="preserve"> </w:t>
      </w:r>
      <w:r w:rsidRPr="00B360F0">
        <w:rPr>
          <w:rFonts w:ascii="Arial" w:hAnsi="Arial" w:cs="Arial"/>
          <w:b/>
        </w:rPr>
        <w:tab/>
      </w:r>
      <w:r w:rsidR="00BF189D">
        <w:rPr>
          <w:rFonts w:ascii="Arial" w:hAnsi="Arial" w:cs="Arial"/>
          <w:b/>
        </w:rPr>
        <w:t>Guidance for SA5 Charging for CUPS</w:t>
      </w:r>
      <w:r w:rsidR="00DB684A">
        <w:rPr>
          <w:rFonts w:ascii="Arial" w:hAnsi="Arial" w:cs="Arial"/>
        </w:rPr>
        <w:t xml:space="preserve"> </w:t>
      </w:r>
    </w:p>
    <w:p w:rsidR="00B360F0" w:rsidRDefault="00A036B9" w:rsidP="00D97614">
      <w:pPr>
        <w:spacing w:after="60"/>
        <w:ind w:left="1985" w:hanging="1985"/>
        <w:rPr>
          <w:rFonts w:ascii="Arial" w:hAnsi="Arial" w:cs="Arial"/>
          <w:bCs/>
        </w:rPr>
      </w:pPr>
      <w:r>
        <w:rPr>
          <w:rFonts w:ascii="Arial" w:hAnsi="Arial" w:cs="Arial"/>
          <w:b/>
        </w:rPr>
        <w:t>Source</w:t>
      </w:r>
      <w:r w:rsidR="003F1C80">
        <w:rPr>
          <w:rFonts w:ascii="Arial" w:hAnsi="Arial" w:cs="Arial"/>
          <w:b/>
        </w:rPr>
        <w:t>:</w:t>
      </w:r>
      <w:r w:rsidR="003F1C80">
        <w:rPr>
          <w:rFonts w:ascii="Arial" w:hAnsi="Arial" w:cs="Arial"/>
          <w:bCs/>
        </w:rPr>
        <w:tab/>
      </w:r>
      <w:r>
        <w:rPr>
          <w:rFonts w:ascii="Arial" w:hAnsi="Arial" w:cs="Arial"/>
          <w:bCs/>
        </w:rPr>
        <w:t>SA Chairman</w:t>
      </w:r>
      <w:r w:rsidR="001168E6">
        <w:rPr>
          <w:rFonts w:ascii="Arial" w:hAnsi="Arial" w:cs="Arial"/>
          <w:bCs/>
        </w:rPr>
        <w:t>, CT Chairman</w:t>
      </w:r>
    </w:p>
    <w:p w:rsidR="00BF189D" w:rsidRDefault="00BF189D" w:rsidP="00D97614">
      <w:pPr>
        <w:spacing w:after="60"/>
        <w:ind w:left="1985" w:hanging="1985"/>
        <w:rPr>
          <w:rFonts w:ascii="Arial" w:hAnsi="Arial" w:cs="Arial"/>
          <w:bCs/>
        </w:rPr>
      </w:pPr>
    </w:p>
    <w:p w:rsidR="00BF189D" w:rsidRDefault="00BF189D" w:rsidP="00D97614">
      <w:pPr>
        <w:spacing w:after="60"/>
        <w:ind w:left="1985" w:hanging="1985"/>
        <w:rPr>
          <w:rFonts w:ascii="Arial" w:hAnsi="Arial" w:cs="Arial"/>
          <w:bCs/>
        </w:rPr>
      </w:pPr>
      <w:r>
        <w:rPr>
          <w:rFonts w:ascii="Arial" w:hAnsi="Arial" w:cs="Arial"/>
          <w:bCs/>
        </w:rPr>
        <w:t>In order to complete the CUPS functionality including charging, SA provides the following guidance:</w:t>
      </w:r>
    </w:p>
    <w:p w:rsidR="00BF189D" w:rsidRDefault="00BF189D" w:rsidP="00D97614">
      <w:pPr>
        <w:spacing w:after="60"/>
        <w:ind w:left="1985" w:hanging="1985"/>
        <w:rPr>
          <w:rFonts w:ascii="Arial" w:hAnsi="Arial" w:cs="Arial"/>
          <w:bCs/>
        </w:rPr>
      </w:pPr>
    </w:p>
    <w:p w:rsidR="00EC2F8A" w:rsidRPr="001168E6" w:rsidRDefault="00EC2F8A" w:rsidP="007D72FE">
      <w:pPr>
        <w:pStyle w:val="PlainText"/>
        <w:numPr>
          <w:ilvl w:val="0"/>
          <w:numId w:val="15"/>
        </w:numPr>
        <w:rPr>
          <w:rFonts w:ascii="Arial" w:hAnsi="Arial" w:cs="Arial"/>
        </w:rPr>
      </w:pPr>
      <w:r w:rsidRPr="001168E6">
        <w:rPr>
          <w:rFonts w:ascii="Arial" w:hAnsi="Arial" w:cs="Arial"/>
        </w:rPr>
        <w:t>CT4 defined Sx protocol already supports offline and online charging. The Sx protocol was frozen at CT#76.</w:t>
      </w:r>
    </w:p>
    <w:p w:rsidR="00BF189D" w:rsidRPr="001168E6" w:rsidRDefault="00BF189D" w:rsidP="00BF189D">
      <w:pPr>
        <w:pStyle w:val="PlainText"/>
        <w:numPr>
          <w:ilvl w:val="0"/>
          <w:numId w:val="15"/>
        </w:numPr>
        <w:rPr>
          <w:rFonts w:ascii="Arial" w:hAnsi="Arial" w:cs="Arial"/>
        </w:rPr>
      </w:pPr>
      <w:r w:rsidRPr="001168E6">
        <w:rPr>
          <w:rFonts w:ascii="Arial" w:hAnsi="Arial" w:cs="Arial"/>
        </w:rPr>
        <w:t xml:space="preserve">As </w:t>
      </w:r>
      <w:r w:rsidR="00516E0D" w:rsidRPr="001168E6">
        <w:rPr>
          <w:rFonts w:ascii="Arial" w:hAnsi="Arial" w:cs="Arial"/>
        </w:rPr>
        <w:t xml:space="preserve">normative work </w:t>
      </w:r>
      <w:r w:rsidR="00516E0D">
        <w:rPr>
          <w:rFonts w:ascii="Arial" w:hAnsi="Arial" w:cs="Arial"/>
        </w:rPr>
        <w:t xml:space="preserve">on </w:t>
      </w:r>
      <w:r w:rsidRPr="001168E6">
        <w:rPr>
          <w:rFonts w:ascii="Arial" w:hAnsi="Arial" w:cs="Arial"/>
        </w:rPr>
        <w:t>CUPS charging</w:t>
      </w:r>
      <w:r w:rsidRPr="001168E6">
        <w:rPr>
          <w:rFonts w:ascii="Arial" w:hAnsi="Arial" w:cs="Arial"/>
        </w:rPr>
        <w:t xml:space="preserve"> </w:t>
      </w:r>
      <w:r w:rsidR="00516E0D">
        <w:rPr>
          <w:rFonts w:ascii="Arial" w:hAnsi="Arial" w:cs="Arial"/>
        </w:rPr>
        <w:t>could</w:t>
      </w:r>
      <w:r w:rsidRPr="001168E6">
        <w:rPr>
          <w:rFonts w:ascii="Arial" w:hAnsi="Arial" w:cs="Arial"/>
        </w:rPr>
        <w:t xml:space="preserve"> </w:t>
      </w:r>
      <w:r w:rsidRPr="001168E6">
        <w:rPr>
          <w:rFonts w:ascii="Arial" w:hAnsi="Arial" w:cs="Arial"/>
        </w:rPr>
        <w:t>impact existing</w:t>
      </w:r>
      <w:r w:rsidRPr="001168E6">
        <w:rPr>
          <w:rFonts w:ascii="Arial" w:hAnsi="Arial" w:cs="Arial"/>
        </w:rPr>
        <w:t xml:space="preserve"> Rel-14</w:t>
      </w:r>
      <w:r w:rsidRPr="001168E6">
        <w:rPr>
          <w:rFonts w:ascii="Arial" w:hAnsi="Arial" w:cs="Arial"/>
        </w:rPr>
        <w:t xml:space="preserve"> </w:t>
      </w:r>
      <w:r w:rsidRPr="001168E6">
        <w:rPr>
          <w:rFonts w:ascii="Arial" w:hAnsi="Arial" w:cs="Arial"/>
        </w:rPr>
        <w:t xml:space="preserve">work on CUPS as </w:t>
      </w:r>
      <w:r w:rsidRPr="001168E6">
        <w:rPr>
          <w:rFonts w:ascii="Arial" w:hAnsi="Arial" w:cs="Arial"/>
        </w:rPr>
        <w:t>now reported as 100% complete</w:t>
      </w:r>
      <w:r w:rsidRPr="001168E6">
        <w:rPr>
          <w:rFonts w:ascii="Arial" w:hAnsi="Arial" w:cs="Arial"/>
        </w:rPr>
        <w:t xml:space="preserve"> by CT4</w:t>
      </w:r>
      <w:r w:rsidR="00516E0D">
        <w:rPr>
          <w:rFonts w:ascii="Arial" w:hAnsi="Arial" w:cs="Arial"/>
        </w:rPr>
        <w:t>, specific aspects of impacts on Sx need to be carefully considered.</w:t>
      </w:r>
    </w:p>
    <w:p w:rsidR="00EC2F8A" w:rsidRPr="001168E6" w:rsidRDefault="00EC2F8A" w:rsidP="00EC2F8A">
      <w:pPr>
        <w:pStyle w:val="PlainText"/>
        <w:numPr>
          <w:ilvl w:val="1"/>
          <w:numId w:val="16"/>
        </w:numPr>
        <w:rPr>
          <w:rFonts w:ascii="Arial" w:hAnsi="Arial" w:cs="Arial"/>
        </w:rPr>
      </w:pPr>
      <w:r w:rsidRPr="001168E6">
        <w:rPr>
          <w:rFonts w:ascii="Arial" w:hAnsi="Arial" w:cs="Arial"/>
        </w:rPr>
        <w:t>It is possible that Sx already fulfills the charging requirements for CUPS.</w:t>
      </w:r>
    </w:p>
    <w:p w:rsidR="00EC2F8A" w:rsidRPr="001168E6" w:rsidRDefault="00EC2F8A" w:rsidP="00EC2F8A">
      <w:pPr>
        <w:pStyle w:val="PlainText"/>
        <w:numPr>
          <w:ilvl w:val="1"/>
          <w:numId w:val="16"/>
        </w:numPr>
        <w:rPr>
          <w:rFonts w:ascii="Arial" w:hAnsi="Arial" w:cs="Arial"/>
        </w:rPr>
      </w:pPr>
      <w:r w:rsidRPr="001168E6">
        <w:rPr>
          <w:rFonts w:ascii="Arial" w:hAnsi="Arial" w:cs="Arial"/>
        </w:rPr>
        <w:t xml:space="preserve">Another possibility is that Sx with the addition of new protocol information elements would suffice to fulfill charging requirements for CUPS. </w:t>
      </w:r>
    </w:p>
    <w:p w:rsidR="00EC2F8A" w:rsidRPr="001168E6" w:rsidRDefault="00EC2F8A" w:rsidP="00EC2F8A">
      <w:pPr>
        <w:pStyle w:val="PlainText"/>
        <w:numPr>
          <w:ilvl w:val="1"/>
          <w:numId w:val="16"/>
        </w:numPr>
        <w:rPr>
          <w:rFonts w:ascii="Arial" w:hAnsi="Arial" w:cs="Arial"/>
        </w:rPr>
      </w:pPr>
      <w:r w:rsidRPr="001168E6">
        <w:rPr>
          <w:rFonts w:ascii="Arial" w:hAnsi="Arial" w:cs="Arial"/>
        </w:rPr>
        <w:t xml:space="preserve">A last possibility is that Sx with changes that go beyond addition of new protocol information elements would be required to fulfill </w:t>
      </w:r>
      <w:r w:rsidRPr="001168E6">
        <w:rPr>
          <w:rFonts w:ascii="Arial" w:hAnsi="Arial" w:cs="Arial"/>
        </w:rPr>
        <w:t xml:space="preserve">charging requirements for CUPS. </w:t>
      </w:r>
    </w:p>
    <w:p w:rsidR="007D72FE" w:rsidRPr="001168E6" w:rsidRDefault="007D72FE" w:rsidP="00BF189D">
      <w:pPr>
        <w:pStyle w:val="PlainText"/>
        <w:numPr>
          <w:ilvl w:val="0"/>
          <w:numId w:val="15"/>
        </w:numPr>
        <w:rPr>
          <w:rFonts w:ascii="Arial" w:hAnsi="Arial" w:cs="Arial"/>
        </w:rPr>
      </w:pPr>
      <w:r w:rsidRPr="001168E6">
        <w:rPr>
          <w:rFonts w:ascii="Arial" w:hAnsi="Arial" w:cs="Arial"/>
        </w:rPr>
        <w:t>If (2) or (3) apply, these shall be complete</w:t>
      </w:r>
      <w:r w:rsidR="00516E0D">
        <w:rPr>
          <w:rFonts w:ascii="Arial" w:hAnsi="Arial" w:cs="Arial"/>
        </w:rPr>
        <w:t>d</w:t>
      </w:r>
      <w:r w:rsidRPr="001168E6">
        <w:rPr>
          <w:rFonts w:ascii="Arial" w:hAnsi="Arial" w:cs="Arial"/>
        </w:rPr>
        <w:t xml:space="preserve"> for Rel-14. This is to avoid any difference in CUPS functionality in Rel-14 a</w:t>
      </w:r>
      <w:r w:rsidR="00D347C2">
        <w:rPr>
          <w:rFonts w:ascii="Arial" w:hAnsi="Arial" w:cs="Arial"/>
        </w:rPr>
        <w:t>nd subsequent releases, which is unacceptable.</w:t>
      </w:r>
    </w:p>
    <w:p w:rsidR="007D72FE" w:rsidRDefault="007D72FE" w:rsidP="00BF189D">
      <w:pPr>
        <w:pStyle w:val="PlainText"/>
        <w:numPr>
          <w:ilvl w:val="0"/>
          <w:numId w:val="15"/>
        </w:numPr>
        <w:rPr>
          <w:rFonts w:ascii="Arial" w:hAnsi="Arial" w:cs="Arial"/>
        </w:rPr>
      </w:pPr>
      <w:r w:rsidRPr="001168E6">
        <w:rPr>
          <w:rFonts w:ascii="Arial" w:hAnsi="Arial" w:cs="Arial"/>
        </w:rPr>
        <w:t xml:space="preserve">If at all possible, SA requests that </w:t>
      </w:r>
      <w:r w:rsidR="00516E0D">
        <w:rPr>
          <w:rFonts w:ascii="Arial" w:hAnsi="Arial" w:cs="Arial"/>
        </w:rPr>
        <w:t xml:space="preserve">SA5 Charging SWG selects options </w:t>
      </w:r>
      <w:r w:rsidRPr="001168E6">
        <w:rPr>
          <w:rFonts w:ascii="Arial" w:hAnsi="Arial" w:cs="Arial"/>
        </w:rPr>
        <w:t>(1) or (2).</w:t>
      </w:r>
    </w:p>
    <w:p w:rsidR="00D347C2" w:rsidRPr="001168E6" w:rsidRDefault="00D347C2" w:rsidP="00BF189D">
      <w:pPr>
        <w:pStyle w:val="PlainText"/>
        <w:numPr>
          <w:ilvl w:val="0"/>
          <w:numId w:val="15"/>
        </w:numPr>
        <w:rPr>
          <w:rFonts w:ascii="Arial" w:hAnsi="Arial" w:cs="Arial"/>
        </w:rPr>
      </w:pPr>
      <w:r>
        <w:rPr>
          <w:rFonts w:ascii="Arial" w:hAnsi="Arial" w:cs="Arial"/>
        </w:rPr>
        <w:t>If (2) applies, then it may be possible to complete all work in one plenary cycle, i.e. until TSG 77)</w:t>
      </w:r>
    </w:p>
    <w:p w:rsidR="007D72FE" w:rsidRPr="001168E6" w:rsidRDefault="007D72FE" w:rsidP="00BF189D">
      <w:pPr>
        <w:pStyle w:val="PlainText"/>
        <w:numPr>
          <w:ilvl w:val="0"/>
          <w:numId w:val="15"/>
        </w:numPr>
        <w:rPr>
          <w:rFonts w:ascii="Arial" w:hAnsi="Arial" w:cs="Arial"/>
        </w:rPr>
      </w:pPr>
      <w:r w:rsidRPr="001168E6">
        <w:rPr>
          <w:rFonts w:ascii="Arial" w:hAnsi="Arial" w:cs="Arial"/>
        </w:rPr>
        <w:t xml:space="preserve">If (3) applies, then the timeline for </w:t>
      </w:r>
      <w:r w:rsidR="00516E0D">
        <w:rPr>
          <w:rFonts w:ascii="Arial" w:hAnsi="Arial" w:cs="Arial"/>
        </w:rPr>
        <w:t>R</w:t>
      </w:r>
      <w:r w:rsidRPr="001168E6">
        <w:rPr>
          <w:rFonts w:ascii="Arial" w:hAnsi="Arial" w:cs="Arial"/>
        </w:rPr>
        <w:t>el-14 would need to be extended for at least two quarters.</w:t>
      </w:r>
      <w:r w:rsidR="00516E0D">
        <w:rPr>
          <w:rFonts w:ascii="Arial" w:hAnsi="Arial" w:cs="Arial"/>
        </w:rPr>
        <w:t xml:space="preserve"> This is to allow CT4 one quarter to implement changes required. SA considers this option highly undesirable.</w:t>
      </w:r>
    </w:p>
    <w:p w:rsidR="00EC2F8A" w:rsidRPr="001168E6" w:rsidRDefault="00D347C2" w:rsidP="00D347C2">
      <w:pPr>
        <w:pStyle w:val="PlainText"/>
        <w:rPr>
          <w:rFonts w:ascii="Arial" w:hAnsi="Arial" w:cs="Arial"/>
        </w:rPr>
      </w:pPr>
      <w:r>
        <w:rPr>
          <w:rFonts w:ascii="Arial" w:hAnsi="Arial" w:cs="Arial"/>
        </w:rPr>
        <w:t>Work</w:t>
      </w:r>
      <w:r w:rsidR="001168E6">
        <w:rPr>
          <w:rFonts w:ascii="Arial" w:hAnsi="Arial" w:cs="Arial"/>
        </w:rPr>
        <w:t xml:space="preserve"> on CUPS charging</w:t>
      </w:r>
      <w:r w:rsidR="00EC2F8A" w:rsidRPr="001168E6">
        <w:rPr>
          <w:rFonts w:ascii="Arial" w:hAnsi="Arial" w:cs="Arial"/>
        </w:rPr>
        <w:t xml:space="preserve"> needs to complete wi</w:t>
      </w:r>
      <w:r w:rsidR="001168E6">
        <w:rPr>
          <w:rFonts w:ascii="Arial" w:hAnsi="Arial" w:cs="Arial"/>
        </w:rPr>
        <w:t>thin the 3rd plenary cycle 2017 (by TSG 77).</w:t>
      </w:r>
      <w:r>
        <w:rPr>
          <w:rFonts w:ascii="Arial" w:hAnsi="Arial" w:cs="Arial"/>
        </w:rPr>
        <w:t xml:space="preserve"> Please submit a WID and accompanying CRs at the TSG SA#77 meeting.</w:t>
      </w:r>
    </w:p>
    <w:p w:rsidR="000579B2" w:rsidRPr="00BF189D" w:rsidRDefault="000579B2" w:rsidP="00A74403">
      <w:pPr>
        <w:spacing w:after="120"/>
        <w:rPr>
          <w:rFonts w:ascii="Arial" w:hAnsi="Arial" w:cs="Arial"/>
          <w:b/>
          <w:lang w:val="nb-NO"/>
        </w:rPr>
      </w:pPr>
      <w:bookmarkStart w:id="0" w:name="_GoBack"/>
      <w:bookmarkEnd w:id="0"/>
    </w:p>
    <w:sectPr w:rsidR="000579B2" w:rsidRPr="00BF189D">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B11" w:rsidRDefault="00085B11">
      <w:r>
        <w:separator/>
      </w:r>
    </w:p>
  </w:endnote>
  <w:endnote w:type="continuationSeparator" w:id="0">
    <w:p w:rsidR="00085B11" w:rsidRDefault="0008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93B" w:rsidRPr="00122077" w:rsidRDefault="0040493B" w:rsidP="0018307D">
    <w:pPr>
      <w:pStyle w:val="Footer"/>
      <w:rPr>
        <w:lang w:val="en-US"/>
      </w:rPr>
    </w:pPr>
    <w:r>
      <w:tab/>
    </w:r>
    <w:r>
      <w:rPr>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B11" w:rsidRDefault="00085B11">
      <w:r>
        <w:separator/>
      </w:r>
    </w:p>
  </w:footnote>
  <w:footnote w:type="continuationSeparator" w:id="0">
    <w:p w:rsidR="00085B11" w:rsidRDefault="00085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06E4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27F649C"/>
    <w:multiLevelType w:val="hybridMultilevel"/>
    <w:tmpl w:val="2CB4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D57A09"/>
    <w:multiLevelType w:val="hybridMultilevel"/>
    <w:tmpl w:val="01BCC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690EC8"/>
    <w:multiLevelType w:val="hybridMultilevel"/>
    <w:tmpl w:val="01764A96"/>
    <w:lvl w:ilvl="0" w:tplc="866A1DF8">
      <w:numFmt w:val="bullet"/>
      <w:lvlText w:val="-"/>
      <w:lvlJc w:val="left"/>
      <w:pPr>
        <w:ind w:left="720" w:hanging="360"/>
      </w:pPr>
      <w:rPr>
        <w:rFonts w:ascii="Courier New" w:eastAsia="MS Mincho"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0138F3"/>
    <w:multiLevelType w:val="hybridMultilevel"/>
    <w:tmpl w:val="FCF029B0"/>
    <w:lvl w:ilvl="0" w:tplc="04090001">
      <w:start w:val="1"/>
      <w:numFmt w:val="bullet"/>
      <w:lvlText w:val=""/>
      <w:lvlJc w:val="left"/>
      <w:pPr>
        <w:ind w:left="720" w:hanging="360"/>
      </w:pPr>
      <w:rPr>
        <w:rFonts w:ascii="Symbol" w:hAnsi="Symbol" w:hint="default"/>
      </w:rPr>
    </w:lvl>
    <w:lvl w:ilvl="1" w:tplc="B67C3FEE">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15B6900"/>
    <w:multiLevelType w:val="hybridMultilevel"/>
    <w:tmpl w:val="C5BA0116"/>
    <w:lvl w:ilvl="0" w:tplc="866A1DF8">
      <w:numFmt w:val="bullet"/>
      <w:lvlText w:val="-"/>
      <w:lvlJc w:val="left"/>
      <w:pPr>
        <w:ind w:left="720" w:hanging="360"/>
      </w:pPr>
      <w:rPr>
        <w:rFonts w:ascii="Courier New" w:eastAsia="MS Mincho" w:hAnsi="Courier New" w:cs="Courier New"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BF2147C"/>
    <w:multiLevelType w:val="hybridMultilevel"/>
    <w:tmpl w:val="EF94924A"/>
    <w:lvl w:ilvl="0" w:tplc="4B86ECC6">
      <w:start w:val="1"/>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238321C"/>
    <w:multiLevelType w:val="hybridMultilevel"/>
    <w:tmpl w:val="316A02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645692D"/>
    <w:multiLevelType w:val="hybridMultilevel"/>
    <w:tmpl w:val="4A7AA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3EE5B1C"/>
    <w:multiLevelType w:val="hybridMultilevel"/>
    <w:tmpl w:val="2D94F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9"/>
  </w:num>
  <w:num w:numId="4">
    <w:abstractNumId w:val="6"/>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5"/>
  </w:num>
  <w:num w:numId="7">
    <w:abstractNumId w:val="10"/>
  </w:num>
  <w:num w:numId="8">
    <w:abstractNumId w:val="0"/>
  </w:num>
  <w:num w:numId="9">
    <w:abstractNumId w:val="2"/>
  </w:num>
  <w:num w:numId="10">
    <w:abstractNumId w:val="5"/>
  </w:num>
  <w:num w:numId="11">
    <w:abstractNumId w:val="8"/>
  </w:num>
  <w:num w:numId="12">
    <w:abstractNumId w:val="12"/>
  </w:num>
  <w:num w:numId="13">
    <w:abstractNumId w:val="3"/>
  </w:num>
  <w:num w:numId="14">
    <w:abstractNumId w:val="14"/>
  </w:num>
  <w:num w:numId="15">
    <w:abstractNumId w:val="4"/>
  </w:num>
  <w:num w:numId="1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71D"/>
    <w:rsid w:val="000026BA"/>
    <w:rsid w:val="000037EA"/>
    <w:rsid w:val="0000423F"/>
    <w:rsid w:val="00006167"/>
    <w:rsid w:val="000125D7"/>
    <w:rsid w:val="00015FDB"/>
    <w:rsid w:val="0001663F"/>
    <w:rsid w:val="00032DBB"/>
    <w:rsid w:val="00033918"/>
    <w:rsid w:val="00053A9C"/>
    <w:rsid w:val="000579B2"/>
    <w:rsid w:val="00062956"/>
    <w:rsid w:val="000663C8"/>
    <w:rsid w:val="00072E2E"/>
    <w:rsid w:val="00072EF5"/>
    <w:rsid w:val="00073473"/>
    <w:rsid w:val="000749EE"/>
    <w:rsid w:val="000855C2"/>
    <w:rsid w:val="00085B11"/>
    <w:rsid w:val="000863AA"/>
    <w:rsid w:val="00087AD0"/>
    <w:rsid w:val="000B003C"/>
    <w:rsid w:val="000B2C16"/>
    <w:rsid w:val="000B2CD5"/>
    <w:rsid w:val="000B62F8"/>
    <w:rsid w:val="000B7D60"/>
    <w:rsid w:val="000D1E9E"/>
    <w:rsid w:val="000D533C"/>
    <w:rsid w:val="000E0686"/>
    <w:rsid w:val="000E0D2F"/>
    <w:rsid w:val="000E3292"/>
    <w:rsid w:val="000E6BFF"/>
    <w:rsid w:val="00102330"/>
    <w:rsid w:val="00105E3C"/>
    <w:rsid w:val="00115D0A"/>
    <w:rsid w:val="001165A6"/>
    <w:rsid w:val="001168E6"/>
    <w:rsid w:val="001227FC"/>
    <w:rsid w:val="00123EF8"/>
    <w:rsid w:val="0012441E"/>
    <w:rsid w:val="00126E24"/>
    <w:rsid w:val="0014053A"/>
    <w:rsid w:val="001458BB"/>
    <w:rsid w:val="001466FB"/>
    <w:rsid w:val="00151FB2"/>
    <w:rsid w:val="001564FD"/>
    <w:rsid w:val="00164BF8"/>
    <w:rsid w:val="00170220"/>
    <w:rsid w:val="0017771F"/>
    <w:rsid w:val="0018222A"/>
    <w:rsid w:val="0018307D"/>
    <w:rsid w:val="001839B2"/>
    <w:rsid w:val="001869C2"/>
    <w:rsid w:val="001903B3"/>
    <w:rsid w:val="001A0F2E"/>
    <w:rsid w:val="001A10E0"/>
    <w:rsid w:val="001A37A7"/>
    <w:rsid w:val="001A5BD5"/>
    <w:rsid w:val="001A69C1"/>
    <w:rsid w:val="001D47E1"/>
    <w:rsid w:val="001D5728"/>
    <w:rsid w:val="001E4519"/>
    <w:rsid w:val="001E75E3"/>
    <w:rsid w:val="001F25A7"/>
    <w:rsid w:val="001F2B5D"/>
    <w:rsid w:val="001F6DD3"/>
    <w:rsid w:val="0020328B"/>
    <w:rsid w:val="00207EC0"/>
    <w:rsid w:val="00213833"/>
    <w:rsid w:val="00214755"/>
    <w:rsid w:val="00215135"/>
    <w:rsid w:val="00217B37"/>
    <w:rsid w:val="0022326B"/>
    <w:rsid w:val="002246AC"/>
    <w:rsid w:val="002454B0"/>
    <w:rsid w:val="0025085D"/>
    <w:rsid w:val="00250D1C"/>
    <w:rsid w:val="00253B1C"/>
    <w:rsid w:val="00266D5D"/>
    <w:rsid w:val="002719B6"/>
    <w:rsid w:val="002736C7"/>
    <w:rsid w:val="00282EA3"/>
    <w:rsid w:val="002834CC"/>
    <w:rsid w:val="00291E7D"/>
    <w:rsid w:val="002921EA"/>
    <w:rsid w:val="002A006C"/>
    <w:rsid w:val="002B59CA"/>
    <w:rsid w:val="002C16C6"/>
    <w:rsid w:val="002C7C20"/>
    <w:rsid w:val="002D68D8"/>
    <w:rsid w:val="002E2DFB"/>
    <w:rsid w:val="002E2EAB"/>
    <w:rsid w:val="002E47DF"/>
    <w:rsid w:val="002E5BE2"/>
    <w:rsid w:val="002E79C3"/>
    <w:rsid w:val="00300455"/>
    <w:rsid w:val="00300761"/>
    <w:rsid w:val="0030789F"/>
    <w:rsid w:val="003100F2"/>
    <w:rsid w:val="00312AFC"/>
    <w:rsid w:val="00312E99"/>
    <w:rsid w:val="003207BE"/>
    <w:rsid w:val="003209C4"/>
    <w:rsid w:val="00332104"/>
    <w:rsid w:val="00334E09"/>
    <w:rsid w:val="00335692"/>
    <w:rsid w:val="003507CF"/>
    <w:rsid w:val="003516A5"/>
    <w:rsid w:val="00362C65"/>
    <w:rsid w:val="00363948"/>
    <w:rsid w:val="003650B1"/>
    <w:rsid w:val="00366557"/>
    <w:rsid w:val="00375F0F"/>
    <w:rsid w:val="00380D08"/>
    <w:rsid w:val="003A464D"/>
    <w:rsid w:val="003A66E5"/>
    <w:rsid w:val="003E770F"/>
    <w:rsid w:val="003F1C80"/>
    <w:rsid w:val="003F33A8"/>
    <w:rsid w:val="0040390F"/>
    <w:rsid w:val="0040493B"/>
    <w:rsid w:val="00416E5C"/>
    <w:rsid w:val="00417264"/>
    <w:rsid w:val="004205D2"/>
    <w:rsid w:val="00422896"/>
    <w:rsid w:val="004247B6"/>
    <w:rsid w:val="00425C85"/>
    <w:rsid w:val="00442FC1"/>
    <w:rsid w:val="0044440E"/>
    <w:rsid w:val="00444FC3"/>
    <w:rsid w:val="00450149"/>
    <w:rsid w:val="004517DD"/>
    <w:rsid w:val="00467CB3"/>
    <w:rsid w:val="00470664"/>
    <w:rsid w:val="00474F90"/>
    <w:rsid w:val="004832AC"/>
    <w:rsid w:val="00484614"/>
    <w:rsid w:val="004924C6"/>
    <w:rsid w:val="004A7700"/>
    <w:rsid w:val="004B6886"/>
    <w:rsid w:val="004C1B0A"/>
    <w:rsid w:val="004D2C20"/>
    <w:rsid w:val="004D347E"/>
    <w:rsid w:val="004D55A0"/>
    <w:rsid w:val="004E08DE"/>
    <w:rsid w:val="004E233F"/>
    <w:rsid w:val="004F6AA8"/>
    <w:rsid w:val="005018B6"/>
    <w:rsid w:val="00516E0D"/>
    <w:rsid w:val="0052016B"/>
    <w:rsid w:val="005232A7"/>
    <w:rsid w:val="00524925"/>
    <w:rsid w:val="0053525A"/>
    <w:rsid w:val="005422C6"/>
    <w:rsid w:val="00555C7B"/>
    <w:rsid w:val="005709BD"/>
    <w:rsid w:val="00575C39"/>
    <w:rsid w:val="00577448"/>
    <w:rsid w:val="005823CC"/>
    <w:rsid w:val="005916F7"/>
    <w:rsid w:val="00595DA2"/>
    <w:rsid w:val="005A5967"/>
    <w:rsid w:val="005A5E8C"/>
    <w:rsid w:val="005B32B4"/>
    <w:rsid w:val="005B3E49"/>
    <w:rsid w:val="005C5386"/>
    <w:rsid w:val="005E2B25"/>
    <w:rsid w:val="005E7ECB"/>
    <w:rsid w:val="006007DA"/>
    <w:rsid w:val="00604D07"/>
    <w:rsid w:val="00606B57"/>
    <w:rsid w:val="00606C7E"/>
    <w:rsid w:val="006101CF"/>
    <w:rsid w:val="00615696"/>
    <w:rsid w:val="006157BD"/>
    <w:rsid w:val="00624CF0"/>
    <w:rsid w:val="00627131"/>
    <w:rsid w:val="00634165"/>
    <w:rsid w:val="00637523"/>
    <w:rsid w:val="00637F4C"/>
    <w:rsid w:val="00640D93"/>
    <w:rsid w:val="00641BC6"/>
    <w:rsid w:val="00645172"/>
    <w:rsid w:val="006604D5"/>
    <w:rsid w:val="006619B2"/>
    <w:rsid w:val="0067696C"/>
    <w:rsid w:val="00685882"/>
    <w:rsid w:val="0069415F"/>
    <w:rsid w:val="006A5E6A"/>
    <w:rsid w:val="006B5D25"/>
    <w:rsid w:val="006B6E9B"/>
    <w:rsid w:val="006C4578"/>
    <w:rsid w:val="006E6AF9"/>
    <w:rsid w:val="006E7223"/>
    <w:rsid w:val="006F46D3"/>
    <w:rsid w:val="00706FEB"/>
    <w:rsid w:val="00721F7D"/>
    <w:rsid w:val="00722FF9"/>
    <w:rsid w:val="007239EC"/>
    <w:rsid w:val="00723F70"/>
    <w:rsid w:val="00731226"/>
    <w:rsid w:val="007334C7"/>
    <w:rsid w:val="007369F2"/>
    <w:rsid w:val="007442C4"/>
    <w:rsid w:val="00752FD0"/>
    <w:rsid w:val="00757A2E"/>
    <w:rsid w:val="0076392C"/>
    <w:rsid w:val="00764E2E"/>
    <w:rsid w:val="007700B1"/>
    <w:rsid w:val="00770816"/>
    <w:rsid w:val="0077175A"/>
    <w:rsid w:val="00771E44"/>
    <w:rsid w:val="00774184"/>
    <w:rsid w:val="00781710"/>
    <w:rsid w:val="00782B67"/>
    <w:rsid w:val="007871E4"/>
    <w:rsid w:val="007A009E"/>
    <w:rsid w:val="007A05C1"/>
    <w:rsid w:val="007A77A1"/>
    <w:rsid w:val="007B2198"/>
    <w:rsid w:val="007C6CEC"/>
    <w:rsid w:val="007D2B3D"/>
    <w:rsid w:val="007D5C26"/>
    <w:rsid w:val="007D6B15"/>
    <w:rsid w:val="007D72FE"/>
    <w:rsid w:val="007E03F2"/>
    <w:rsid w:val="007E5D82"/>
    <w:rsid w:val="007F272A"/>
    <w:rsid w:val="007F2D43"/>
    <w:rsid w:val="007F318D"/>
    <w:rsid w:val="007F3A29"/>
    <w:rsid w:val="007F641A"/>
    <w:rsid w:val="00804043"/>
    <w:rsid w:val="00804864"/>
    <w:rsid w:val="00805617"/>
    <w:rsid w:val="00812494"/>
    <w:rsid w:val="00816AE5"/>
    <w:rsid w:val="008309F1"/>
    <w:rsid w:val="00830E86"/>
    <w:rsid w:val="00831D56"/>
    <w:rsid w:val="00836D52"/>
    <w:rsid w:val="0085313D"/>
    <w:rsid w:val="00853DD5"/>
    <w:rsid w:val="00857CFA"/>
    <w:rsid w:val="00872007"/>
    <w:rsid w:val="008761A5"/>
    <w:rsid w:val="0087685C"/>
    <w:rsid w:val="00877F51"/>
    <w:rsid w:val="00885146"/>
    <w:rsid w:val="008913DE"/>
    <w:rsid w:val="00892121"/>
    <w:rsid w:val="00894529"/>
    <w:rsid w:val="0089495E"/>
    <w:rsid w:val="00896DC3"/>
    <w:rsid w:val="008A1554"/>
    <w:rsid w:val="008A28B5"/>
    <w:rsid w:val="008B274B"/>
    <w:rsid w:val="008E1277"/>
    <w:rsid w:val="008F130F"/>
    <w:rsid w:val="008F6284"/>
    <w:rsid w:val="00900434"/>
    <w:rsid w:val="0090551A"/>
    <w:rsid w:val="009133B4"/>
    <w:rsid w:val="009162A9"/>
    <w:rsid w:val="00921140"/>
    <w:rsid w:val="0093536D"/>
    <w:rsid w:val="00935463"/>
    <w:rsid w:val="009542B2"/>
    <w:rsid w:val="0096144E"/>
    <w:rsid w:val="0096300B"/>
    <w:rsid w:val="0097076B"/>
    <w:rsid w:val="00973276"/>
    <w:rsid w:val="009738C6"/>
    <w:rsid w:val="00976779"/>
    <w:rsid w:val="0098065F"/>
    <w:rsid w:val="00981CB9"/>
    <w:rsid w:val="00987BA9"/>
    <w:rsid w:val="00990DC8"/>
    <w:rsid w:val="00991DBD"/>
    <w:rsid w:val="00996C20"/>
    <w:rsid w:val="009A7B3F"/>
    <w:rsid w:val="009B1650"/>
    <w:rsid w:val="009B37D7"/>
    <w:rsid w:val="009B448E"/>
    <w:rsid w:val="009C009B"/>
    <w:rsid w:val="009C55AB"/>
    <w:rsid w:val="009C6994"/>
    <w:rsid w:val="009D5199"/>
    <w:rsid w:val="009E4E20"/>
    <w:rsid w:val="009F0935"/>
    <w:rsid w:val="009F1C97"/>
    <w:rsid w:val="009F41E5"/>
    <w:rsid w:val="009F45B8"/>
    <w:rsid w:val="009F577F"/>
    <w:rsid w:val="00A02987"/>
    <w:rsid w:val="00A036B9"/>
    <w:rsid w:val="00A03806"/>
    <w:rsid w:val="00A04B83"/>
    <w:rsid w:val="00A0792C"/>
    <w:rsid w:val="00A10742"/>
    <w:rsid w:val="00A11B53"/>
    <w:rsid w:val="00A148AC"/>
    <w:rsid w:val="00A25EE1"/>
    <w:rsid w:val="00A32A75"/>
    <w:rsid w:val="00A411AD"/>
    <w:rsid w:val="00A446CE"/>
    <w:rsid w:val="00A46984"/>
    <w:rsid w:val="00A46E37"/>
    <w:rsid w:val="00A550F6"/>
    <w:rsid w:val="00A56F0F"/>
    <w:rsid w:val="00A74403"/>
    <w:rsid w:val="00A752B7"/>
    <w:rsid w:val="00A7545B"/>
    <w:rsid w:val="00A9310B"/>
    <w:rsid w:val="00A979E0"/>
    <w:rsid w:val="00AA38A5"/>
    <w:rsid w:val="00AA38FC"/>
    <w:rsid w:val="00AA705C"/>
    <w:rsid w:val="00AB0DC3"/>
    <w:rsid w:val="00AB2F49"/>
    <w:rsid w:val="00AB751E"/>
    <w:rsid w:val="00AD371D"/>
    <w:rsid w:val="00AD6A2F"/>
    <w:rsid w:val="00AD7A51"/>
    <w:rsid w:val="00AE1EAD"/>
    <w:rsid w:val="00AF3A3B"/>
    <w:rsid w:val="00AF4FE1"/>
    <w:rsid w:val="00B10A5B"/>
    <w:rsid w:val="00B112BD"/>
    <w:rsid w:val="00B22616"/>
    <w:rsid w:val="00B35489"/>
    <w:rsid w:val="00B360F0"/>
    <w:rsid w:val="00B373B2"/>
    <w:rsid w:val="00B41EA5"/>
    <w:rsid w:val="00B462CD"/>
    <w:rsid w:val="00B61F41"/>
    <w:rsid w:val="00B63BDC"/>
    <w:rsid w:val="00B66A92"/>
    <w:rsid w:val="00B711D0"/>
    <w:rsid w:val="00B729F7"/>
    <w:rsid w:val="00B80BAD"/>
    <w:rsid w:val="00B82F26"/>
    <w:rsid w:val="00BA0091"/>
    <w:rsid w:val="00BA1E05"/>
    <w:rsid w:val="00BB2C4D"/>
    <w:rsid w:val="00BC05B3"/>
    <w:rsid w:val="00BC0AD6"/>
    <w:rsid w:val="00BC6305"/>
    <w:rsid w:val="00BD103C"/>
    <w:rsid w:val="00BD1ACB"/>
    <w:rsid w:val="00BE2C93"/>
    <w:rsid w:val="00BE503A"/>
    <w:rsid w:val="00BF1107"/>
    <w:rsid w:val="00BF189D"/>
    <w:rsid w:val="00BF7794"/>
    <w:rsid w:val="00C049D7"/>
    <w:rsid w:val="00C10A67"/>
    <w:rsid w:val="00C11EC3"/>
    <w:rsid w:val="00C13335"/>
    <w:rsid w:val="00C16AFB"/>
    <w:rsid w:val="00C21B20"/>
    <w:rsid w:val="00C25192"/>
    <w:rsid w:val="00C3305D"/>
    <w:rsid w:val="00C340B8"/>
    <w:rsid w:val="00C542F0"/>
    <w:rsid w:val="00C6549B"/>
    <w:rsid w:val="00C67B8C"/>
    <w:rsid w:val="00C706C4"/>
    <w:rsid w:val="00C72F65"/>
    <w:rsid w:val="00C775A0"/>
    <w:rsid w:val="00C77C71"/>
    <w:rsid w:val="00C91E71"/>
    <w:rsid w:val="00C92FED"/>
    <w:rsid w:val="00C95E41"/>
    <w:rsid w:val="00CB18A9"/>
    <w:rsid w:val="00CB24E3"/>
    <w:rsid w:val="00CB2EF4"/>
    <w:rsid w:val="00CB359E"/>
    <w:rsid w:val="00CC36ED"/>
    <w:rsid w:val="00CD1166"/>
    <w:rsid w:val="00CD19ED"/>
    <w:rsid w:val="00CD35FC"/>
    <w:rsid w:val="00CD3A76"/>
    <w:rsid w:val="00CE5B3F"/>
    <w:rsid w:val="00D000D9"/>
    <w:rsid w:val="00D01FDA"/>
    <w:rsid w:val="00D1559B"/>
    <w:rsid w:val="00D16D58"/>
    <w:rsid w:val="00D21792"/>
    <w:rsid w:val="00D25C5C"/>
    <w:rsid w:val="00D347C2"/>
    <w:rsid w:val="00D34F12"/>
    <w:rsid w:val="00D354E5"/>
    <w:rsid w:val="00D411B2"/>
    <w:rsid w:val="00D461C9"/>
    <w:rsid w:val="00D52FF0"/>
    <w:rsid w:val="00D628DE"/>
    <w:rsid w:val="00D70B75"/>
    <w:rsid w:val="00D72317"/>
    <w:rsid w:val="00D7413F"/>
    <w:rsid w:val="00D84100"/>
    <w:rsid w:val="00D9261F"/>
    <w:rsid w:val="00D92EB8"/>
    <w:rsid w:val="00D97614"/>
    <w:rsid w:val="00D97DC7"/>
    <w:rsid w:val="00DA03E6"/>
    <w:rsid w:val="00DA439B"/>
    <w:rsid w:val="00DA7FA2"/>
    <w:rsid w:val="00DB586F"/>
    <w:rsid w:val="00DB684A"/>
    <w:rsid w:val="00DB6FDA"/>
    <w:rsid w:val="00DC18C3"/>
    <w:rsid w:val="00DC2134"/>
    <w:rsid w:val="00DC2332"/>
    <w:rsid w:val="00DC3AC8"/>
    <w:rsid w:val="00DC4D3B"/>
    <w:rsid w:val="00DC6CBE"/>
    <w:rsid w:val="00DC723F"/>
    <w:rsid w:val="00DD64B7"/>
    <w:rsid w:val="00DE2303"/>
    <w:rsid w:val="00DE6493"/>
    <w:rsid w:val="00DF0576"/>
    <w:rsid w:val="00DF2F6B"/>
    <w:rsid w:val="00DF7BA4"/>
    <w:rsid w:val="00E018B6"/>
    <w:rsid w:val="00E06974"/>
    <w:rsid w:val="00E1710C"/>
    <w:rsid w:val="00E24626"/>
    <w:rsid w:val="00E415BD"/>
    <w:rsid w:val="00E43D96"/>
    <w:rsid w:val="00E52ACC"/>
    <w:rsid w:val="00E52F4E"/>
    <w:rsid w:val="00E557B8"/>
    <w:rsid w:val="00E71D24"/>
    <w:rsid w:val="00E74FD6"/>
    <w:rsid w:val="00E839E6"/>
    <w:rsid w:val="00E86BC7"/>
    <w:rsid w:val="00E92626"/>
    <w:rsid w:val="00E95F6F"/>
    <w:rsid w:val="00EA18D8"/>
    <w:rsid w:val="00EA4F17"/>
    <w:rsid w:val="00EA5632"/>
    <w:rsid w:val="00EC07F1"/>
    <w:rsid w:val="00EC2F8A"/>
    <w:rsid w:val="00ED4773"/>
    <w:rsid w:val="00ED76A1"/>
    <w:rsid w:val="00EE18B3"/>
    <w:rsid w:val="00EE3F76"/>
    <w:rsid w:val="00EF0635"/>
    <w:rsid w:val="00EF2837"/>
    <w:rsid w:val="00EF49EB"/>
    <w:rsid w:val="00EF5FDD"/>
    <w:rsid w:val="00EF6861"/>
    <w:rsid w:val="00F02CEC"/>
    <w:rsid w:val="00F04859"/>
    <w:rsid w:val="00F0796F"/>
    <w:rsid w:val="00F10A82"/>
    <w:rsid w:val="00F12575"/>
    <w:rsid w:val="00F21985"/>
    <w:rsid w:val="00F24913"/>
    <w:rsid w:val="00F31983"/>
    <w:rsid w:val="00F56B54"/>
    <w:rsid w:val="00F7181C"/>
    <w:rsid w:val="00F85676"/>
    <w:rsid w:val="00F879CE"/>
    <w:rsid w:val="00F93009"/>
    <w:rsid w:val="00F97D81"/>
    <w:rsid w:val="00FA0D61"/>
    <w:rsid w:val="00FB6631"/>
    <w:rsid w:val="00FC4D4C"/>
    <w:rsid w:val="00FD0855"/>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pPr>
      <w:keepNext/>
      <w:jc w:val="center"/>
      <w:outlineLvl w:val="4"/>
    </w:pPr>
    <w:rPr>
      <w:rFonts w:ascii="Arial" w:hAnsi="Arial"/>
      <w:b/>
      <w:sz w:val="24"/>
    </w:rPr>
  </w:style>
  <w:style w:type="paragraph" w:styleId="Heading6">
    <w:name w:val="heading 6"/>
    <w:aliases w:val="h6,H6,T1,Header 6"/>
    <w:basedOn w:val="Normal"/>
    <w:next w:val="Normal"/>
    <w:link w:val="Heading6Char"/>
    <w:qFormat/>
    <w:pPr>
      <w:keepNext/>
      <w:outlineLvl w:val="5"/>
    </w:pPr>
    <w:rPr>
      <w:rFonts w:ascii="Arial" w:hAnsi="Arial"/>
      <w:b/>
      <w:color w:val="C0C0C0"/>
      <w:sz w:val="24"/>
    </w:rPr>
  </w:style>
  <w:style w:type="paragraph" w:styleId="Heading7">
    <w:name w:val="heading 7"/>
    <w:aliases w:val="H7,8,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lang w:eastAsia="x-none"/>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eastAsia="x-none"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eastAsia="en-US"/>
    </w:rPr>
  </w:style>
  <w:style w:type="paragraph" w:customStyle="1" w:styleId="berarbeitung1">
    <w:name w:val="Überarbeitung1"/>
    <w:hidden/>
    <w:semiHidden/>
    <w:rsid w:val="00AA705C"/>
    <w:rPr>
      <w:rFonts w:eastAsia="Batang"/>
      <w:lang w:eastAsia="en-US"/>
    </w:rPr>
  </w:style>
  <w:style w:type="paragraph" w:customStyle="1" w:styleId="1">
    <w:name w:val="修订1"/>
    <w:hidden/>
    <w:semiHidden/>
    <w:rsid w:val="00AA705C"/>
    <w:rPr>
      <w:rFonts w:eastAsia="Batang"/>
      <w:lang w:eastAsia="en-US"/>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rPr>
      <w:lang w:eastAsia="x-none"/>
    </w:r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eastAsia="x-none"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uiPriority w:val="99"/>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uiPriority w:val="99"/>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lang w:eastAsia="en-US"/>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AA705C"/>
    <w:rPr>
      <w:rFonts w:eastAsia="MS Mincho"/>
      <w:snapToGrid w:val="0"/>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rPr>
      <w:lang w:eastAsia="x-none"/>
    </w:r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eastAsia="ko-KR"/>
    </w:rPr>
  </w:style>
  <w:style w:type="paragraph" w:customStyle="1" w:styleId="-PAGE-">
    <w:name w:val="- PAGE -"/>
    <w:rsid w:val="00AA705C"/>
    <w:rPr>
      <w:sz w:val="24"/>
      <w:szCs w:val="24"/>
      <w:lang w:eastAsia="ko-KR"/>
    </w:rPr>
  </w:style>
  <w:style w:type="paragraph" w:customStyle="1" w:styleId="PageXofY">
    <w:name w:val="Page X of Y"/>
    <w:rsid w:val="00AA705C"/>
    <w:rPr>
      <w:sz w:val="24"/>
      <w:szCs w:val="24"/>
      <w:lang w:eastAsia="ko-KR"/>
    </w:rPr>
  </w:style>
  <w:style w:type="paragraph" w:customStyle="1" w:styleId="Createdby">
    <w:name w:val="Created by"/>
    <w:rsid w:val="00AA705C"/>
    <w:rPr>
      <w:sz w:val="24"/>
      <w:szCs w:val="24"/>
      <w:lang w:eastAsia="ko-KR"/>
    </w:rPr>
  </w:style>
  <w:style w:type="paragraph" w:customStyle="1" w:styleId="Createdon">
    <w:name w:val="Created on"/>
    <w:rsid w:val="00AA705C"/>
    <w:rPr>
      <w:sz w:val="24"/>
      <w:szCs w:val="24"/>
      <w:lang w:eastAsia="ko-KR"/>
    </w:rPr>
  </w:style>
  <w:style w:type="paragraph" w:customStyle="1" w:styleId="Lastprinted">
    <w:name w:val="Last printed"/>
    <w:rsid w:val="00AA705C"/>
    <w:rPr>
      <w:sz w:val="24"/>
      <w:szCs w:val="24"/>
      <w:lang w:eastAsia="ko-KR"/>
    </w:rPr>
  </w:style>
  <w:style w:type="paragraph" w:customStyle="1" w:styleId="Lastsavedby">
    <w:name w:val="Last saved by"/>
    <w:rsid w:val="00AA705C"/>
    <w:rPr>
      <w:sz w:val="24"/>
      <w:szCs w:val="24"/>
      <w:lang w:eastAsia="ko-KR"/>
    </w:rPr>
  </w:style>
  <w:style w:type="paragraph" w:customStyle="1" w:styleId="Filename">
    <w:name w:val="Filename"/>
    <w:rsid w:val="00AA705C"/>
    <w:rPr>
      <w:sz w:val="24"/>
      <w:szCs w:val="24"/>
      <w:lang w:eastAsia="ko-KR"/>
    </w:rPr>
  </w:style>
  <w:style w:type="paragraph" w:customStyle="1" w:styleId="Filenameandpath">
    <w:name w:val="Filename and path"/>
    <w:rsid w:val="00AA705C"/>
    <w:rPr>
      <w:sz w:val="24"/>
      <w:szCs w:val="24"/>
      <w:lang w:eastAsia="ko-KR"/>
    </w:rPr>
  </w:style>
  <w:style w:type="paragraph" w:customStyle="1" w:styleId="AuthorPageDate">
    <w:name w:val="Author  Page #  Date"/>
    <w:rsid w:val="00AA705C"/>
    <w:rPr>
      <w:sz w:val="24"/>
      <w:szCs w:val="24"/>
      <w:lang w:eastAsia="ko-KR"/>
    </w:rPr>
  </w:style>
  <w:style w:type="paragraph" w:customStyle="1" w:styleId="ConfidentialPageDate">
    <w:name w:val="Confidential  Page #  Date"/>
    <w:rsid w:val="00AA705C"/>
    <w:rPr>
      <w:sz w:val="24"/>
      <w:szCs w:val="24"/>
      <w:lang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eastAsia="en-US"/>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rPr>
      <w:lang w:eastAsia="ja-JP"/>
    </w:rPr>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eastAsia="en-US"/>
    </w:rPr>
  </w:style>
  <w:style w:type="paragraph" w:customStyle="1" w:styleId="ZC">
    <w:name w:val="ZC"/>
    <w:rsid w:val="00AA705C"/>
    <w:pPr>
      <w:spacing w:line="360" w:lineRule="atLeast"/>
      <w:jc w:val="center"/>
    </w:pPr>
    <w:rPr>
      <w:lang w:eastAsia="en-US"/>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before="1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pPr>
      <w:keepNext/>
      <w:jc w:val="center"/>
      <w:outlineLvl w:val="4"/>
    </w:pPr>
    <w:rPr>
      <w:rFonts w:ascii="Arial" w:hAnsi="Arial"/>
      <w:b/>
      <w:sz w:val="24"/>
    </w:rPr>
  </w:style>
  <w:style w:type="paragraph" w:styleId="Heading6">
    <w:name w:val="heading 6"/>
    <w:aliases w:val="h6,H6,T1,Header 6"/>
    <w:basedOn w:val="Normal"/>
    <w:next w:val="Normal"/>
    <w:link w:val="Heading6Char"/>
    <w:qFormat/>
    <w:pPr>
      <w:keepNext/>
      <w:outlineLvl w:val="5"/>
    </w:pPr>
    <w:rPr>
      <w:rFonts w:ascii="Arial" w:hAnsi="Arial"/>
      <w:b/>
      <w:color w:val="C0C0C0"/>
      <w:sz w:val="24"/>
    </w:rPr>
  </w:style>
  <w:style w:type="paragraph" w:styleId="Heading7">
    <w:name w:val="heading 7"/>
    <w:aliases w:val="H7,8,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lang w:eastAsia="x-none"/>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eastAsia="x-none"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eastAsia="en-US"/>
    </w:rPr>
  </w:style>
  <w:style w:type="paragraph" w:customStyle="1" w:styleId="berarbeitung1">
    <w:name w:val="Überarbeitung1"/>
    <w:hidden/>
    <w:semiHidden/>
    <w:rsid w:val="00AA705C"/>
    <w:rPr>
      <w:rFonts w:eastAsia="Batang"/>
      <w:lang w:eastAsia="en-US"/>
    </w:rPr>
  </w:style>
  <w:style w:type="paragraph" w:customStyle="1" w:styleId="1">
    <w:name w:val="修订1"/>
    <w:hidden/>
    <w:semiHidden/>
    <w:rsid w:val="00AA705C"/>
    <w:rPr>
      <w:rFonts w:eastAsia="Batang"/>
      <w:lang w:eastAsia="en-US"/>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rPr>
      <w:lang w:eastAsia="x-none"/>
    </w:r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eastAsia="x-none"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uiPriority w:val="99"/>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uiPriority w:val="99"/>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lang w:eastAsia="en-US"/>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AA705C"/>
    <w:rPr>
      <w:rFonts w:eastAsia="MS Mincho"/>
      <w:snapToGrid w:val="0"/>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rPr>
      <w:lang w:eastAsia="x-none"/>
    </w:r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eastAsia="ko-KR"/>
    </w:rPr>
  </w:style>
  <w:style w:type="paragraph" w:customStyle="1" w:styleId="-PAGE-">
    <w:name w:val="- PAGE -"/>
    <w:rsid w:val="00AA705C"/>
    <w:rPr>
      <w:sz w:val="24"/>
      <w:szCs w:val="24"/>
      <w:lang w:eastAsia="ko-KR"/>
    </w:rPr>
  </w:style>
  <w:style w:type="paragraph" w:customStyle="1" w:styleId="PageXofY">
    <w:name w:val="Page X of Y"/>
    <w:rsid w:val="00AA705C"/>
    <w:rPr>
      <w:sz w:val="24"/>
      <w:szCs w:val="24"/>
      <w:lang w:eastAsia="ko-KR"/>
    </w:rPr>
  </w:style>
  <w:style w:type="paragraph" w:customStyle="1" w:styleId="Createdby">
    <w:name w:val="Created by"/>
    <w:rsid w:val="00AA705C"/>
    <w:rPr>
      <w:sz w:val="24"/>
      <w:szCs w:val="24"/>
      <w:lang w:eastAsia="ko-KR"/>
    </w:rPr>
  </w:style>
  <w:style w:type="paragraph" w:customStyle="1" w:styleId="Createdon">
    <w:name w:val="Created on"/>
    <w:rsid w:val="00AA705C"/>
    <w:rPr>
      <w:sz w:val="24"/>
      <w:szCs w:val="24"/>
      <w:lang w:eastAsia="ko-KR"/>
    </w:rPr>
  </w:style>
  <w:style w:type="paragraph" w:customStyle="1" w:styleId="Lastprinted">
    <w:name w:val="Last printed"/>
    <w:rsid w:val="00AA705C"/>
    <w:rPr>
      <w:sz w:val="24"/>
      <w:szCs w:val="24"/>
      <w:lang w:eastAsia="ko-KR"/>
    </w:rPr>
  </w:style>
  <w:style w:type="paragraph" w:customStyle="1" w:styleId="Lastsavedby">
    <w:name w:val="Last saved by"/>
    <w:rsid w:val="00AA705C"/>
    <w:rPr>
      <w:sz w:val="24"/>
      <w:szCs w:val="24"/>
      <w:lang w:eastAsia="ko-KR"/>
    </w:rPr>
  </w:style>
  <w:style w:type="paragraph" w:customStyle="1" w:styleId="Filename">
    <w:name w:val="Filename"/>
    <w:rsid w:val="00AA705C"/>
    <w:rPr>
      <w:sz w:val="24"/>
      <w:szCs w:val="24"/>
      <w:lang w:eastAsia="ko-KR"/>
    </w:rPr>
  </w:style>
  <w:style w:type="paragraph" w:customStyle="1" w:styleId="Filenameandpath">
    <w:name w:val="Filename and path"/>
    <w:rsid w:val="00AA705C"/>
    <w:rPr>
      <w:sz w:val="24"/>
      <w:szCs w:val="24"/>
      <w:lang w:eastAsia="ko-KR"/>
    </w:rPr>
  </w:style>
  <w:style w:type="paragraph" w:customStyle="1" w:styleId="AuthorPageDate">
    <w:name w:val="Author  Page #  Date"/>
    <w:rsid w:val="00AA705C"/>
    <w:rPr>
      <w:sz w:val="24"/>
      <w:szCs w:val="24"/>
      <w:lang w:eastAsia="ko-KR"/>
    </w:rPr>
  </w:style>
  <w:style w:type="paragraph" w:customStyle="1" w:styleId="ConfidentialPageDate">
    <w:name w:val="Confidential  Page #  Date"/>
    <w:rsid w:val="00AA705C"/>
    <w:rPr>
      <w:sz w:val="24"/>
      <w:szCs w:val="24"/>
      <w:lang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eastAsia="en-US"/>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rPr>
      <w:lang w:eastAsia="ja-JP"/>
    </w:rPr>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eastAsia="en-US"/>
    </w:rPr>
  </w:style>
  <w:style w:type="paragraph" w:customStyle="1" w:styleId="ZC">
    <w:name w:val="ZC"/>
    <w:rsid w:val="00AA705C"/>
    <w:pPr>
      <w:spacing w:line="360" w:lineRule="atLeast"/>
      <w:jc w:val="center"/>
    </w:pPr>
    <w:rPr>
      <w:lang w:eastAsia="en-US"/>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before="1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546986194">
      <w:bodyDiv w:val="1"/>
      <w:marLeft w:val="0"/>
      <w:marRight w:val="0"/>
      <w:marTop w:val="0"/>
      <w:marBottom w:val="0"/>
      <w:divBdr>
        <w:top w:val="none" w:sz="0" w:space="0" w:color="auto"/>
        <w:left w:val="none" w:sz="0" w:space="0" w:color="auto"/>
        <w:bottom w:val="none" w:sz="0" w:space="0" w:color="auto"/>
        <w:right w:val="none" w:sz="0" w:space="0" w:color="auto"/>
      </w:divBdr>
    </w:div>
    <w:div w:id="955872961">
      <w:bodyDiv w:val="1"/>
      <w:marLeft w:val="0"/>
      <w:marRight w:val="0"/>
      <w:marTop w:val="0"/>
      <w:marBottom w:val="0"/>
      <w:divBdr>
        <w:top w:val="none" w:sz="0" w:space="0" w:color="auto"/>
        <w:left w:val="none" w:sz="0" w:space="0" w:color="auto"/>
        <w:bottom w:val="none" w:sz="0" w:space="0" w:color="auto"/>
        <w:right w:val="none" w:sz="0" w:space="0" w:color="auto"/>
      </w:divBdr>
    </w:div>
    <w:div w:id="1024942612">
      <w:bodyDiv w:val="1"/>
      <w:marLeft w:val="0"/>
      <w:marRight w:val="0"/>
      <w:marTop w:val="0"/>
      <w:marBottom w:val="0"/>
      <w:divBdr>
        <w:top w:val="none" w:sz="0" w:space="0" w:color="auto"/>
        <w:left w:val="none" w:sz="0" w:space="0" w:color="auto"/>
        <w:bottom w:val="none" w:sz="0" w:space="0" w:color="auto"/>
        <w:right w:val="none" w:sz="0" w:space="0" w:color="auto"/>
      </w:divBdr>
    </w:div>
    <w:div w:id="1335305136">
      <w:bodyDiv w:val="1"/>
      <w:marLeft w:val="0"/>
      <w:marRight w:val="0"/>
      <w:marTop w:val="0"/>
      <w:marBottom w:val="0"/>
      <w:divBdr>
        <w:top w:val="none" w:sz="0" w:space="0" w:color="auto"/>
        <w:left w:val="none" w:sz="0" w:space="0" w:color="auto"/>
        <w:bottom w:val="none" w:sz="0" w:space="0" w:color="auto"/>
        <w:right w:val="none" w:sz="0" w:space="0" w:color="auto"/>
      </w:divBdr>
    </w:div>
    <w:div w:id="1593391211">
      <w:bodyDiv w:val="1"/>
      <w:marLeft w:val="0"/>
      <w:marRight w:val="0"/>
      <w:marTop w:val="0"/>
      <w:marBottom w:val="0"/>
      <w:divBdr>
        <w:top w:val="none" w:sz="0" w:space="0" w:color="auto"/>
        <w:left w:val="none" w:sz="0" w:space="0" w:color="auto"/>
        <w:bottom w:val="none" w:sz="0" w:space="0" w:color="auto"/>
        <w:right w:val="none" w:sz="0" w:space="0" w:color="auto"/>
      </w:divBdr>
    </w:div>
    <w:div w:id="161894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1402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1644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6488066</vt:i4>
      </vt:variant>
      <vt:variant>
        <vt:i4>0</vt:i4>
      </vt:variant>
      <vt:variant>
        <vt:i4>0</vt:i4>
      </vt:variant>
      <vt:variant>
        <vt:i4>5</vt:i4>
      </vt:variant>
      <vt:variant>
        <vt:lpwstr>mailto:florin.baboescu@broadcom.com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2017-06-09T17:19:00Z</dcterms:created>
  <dcterms:modified xsi:type="dcterms:W3CDTF">2017-06-09T17:37:00Z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(2)pqqrDwRW/7v+Glxq4TljwXkP0xq41KE2iB4en7SCYMFBETfPv5lWfAR2t1lwsjK+HluVMwhK_x000d_
SEct1+Ko/eg1IW+zvGP25T1/E+Prc8A1OpTaaYZx/DSnSJDm5/a2hy1r1IheRKZG8NlVhr+7_x000d_
SKICbyaEJaCFUDMciW7yssi2x0e1NfWNRB9MdIJWgaRJtAQ5G/A4rCCrxeRuCCN+6tSXvw7j_x000d_
hGoqxvSlSRji+lyesb</vt:lpwstr>
  </property>
  <property fmtid="{D5CDD505-2E9C-101B-9397-08002B2CF9AE}" pid="3" name="_2015_ms_pID_725343_00">
    <vt:lpwstr>_2015_ms_pID_725343</vt:lpwstr>
  </property>
  <property fmtid="{D5CDD505-2E9C-101B-9397-08002B2CF9AE}" pid="4" name="_2015_ms_pID_7253431">
    <vt:lpwstr>02suEaqVeYTG17icd+Kn0iorOMtORs6hqmUAP2tE4jn69TNiHCEl+G_x000d_
bxa8ZS+ExCsvNxQTcyW9XBQF098OwWsr++TmOI42c77KqYL7OgmEYX3tw1sxwMr2qxjY34uz_x000d_
FF5zeVYWx2ZRWRvFyc3VBS5bunr20Oka7mChDbQlm70TxQ==</vt:lpwstr>
  </property>
  <property fmtid="{D5CDD505-2E9C-101B-9397-08002B2CF9AE}" pid="5" name="_2015_ms_pID_7253431_00">
    <vt:lpwstr>_2015_ms_pID_7253431</vt:lpwstr>
  </property>
  <property fmtid="{D5CDD505-2E9C-101B-9397-08002B2CF9AE}" pid="6" name="_AdHocReviewCycleID">
    <vt:i4>1904486044</vt:i4>
  </property>
  <property fmtid="{D5CDD505-2E9C-101B-9397-08002B2CF9AE}" pid="7" name="_NewReviewCycle">
    <vt:lpwstr/>
  </property>
  <property fmtid="{D5CDD505-2E9C-101B-9397-08002B2CF9AE}" pid="8" name="_ReviewingToolsShownOnce">
    <vt:lpwstr/>
  </property>
</Properties>
</file>