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668" w:rsidRPr="00550FB3" w:rsidRDefault="00F61668" w:rsidP="00D814A5">
      <w:pPr>
        <w:pStyle w:val="CRCoverPage"/>
        <w:tabs>
          <w:tab w:val="right" w:pos="9639"/>
        </w:tabs>
        <w:spacing w:after="0"/>
        <w:rPr>
          <w:b/>
          <w:i/>
          <w:sz w:val="28"/>
          <w:lang w:eastAsia="zh-CN"/>
        </w:rPr>
      </w:pPr>
      <w:bookmarkStart w:id="0" w:name="_Toc352077754"/>
      <w:bookmarkStart w:id="1" w:name="_GoBack"/>
      <w:bookmarkEnd w:id="1"/>
      <w:r w:rsidRPr="00550FB3">
        <w:rPr>
          <w:b/>
          <w:sz w:val="24"/>
        </w:rPr>
        <w:t>3GPP TSG-RAN WG3 Meeting #</w:t>
      </w:r>
      <w:r>
        <w:rPr>
          <w:b/>
          <w:sz w:val="24"/>
        </w:rPr>
        <w:t>9</w:t>
      </w:r>
      <w:r>
        <w:rPr>
          <w:b/>
          <w:sz w:val="24"/>
          <w:lang w:eastAsia="zh-CN"/>
        </w:rPr>
        <w:t>5</w:t>
      </w:r>
      <w:r w:rsidRPr="00550FB3">
        <w:rPr>
          <w:b/>
          <w:i/>
          <w:sz w:val="24"/>
        </w:rPr>
        <w:t xml:space="preserve"> </w:t>
      </w:r>
      <w:r w:rsidRPr="00550FB3">
        <w:rPr>
          <w:b/>
          <w:i/>
          <w:sz w:val="28"/>
        </w:rPr>
        <w:tab/>
      </w:r>
      <w:r>
        <w:rPr>
          <w:b/>
          <w:i/>
          <w:sz w:val="28"/>
        </w:rPr>
        <w:t>R3-17</w:t>
      </w:r>
      <w:r w:rsidR="00D814A5">
        <w:rPr>
          <w:b/>
          <w:i/>
          <w:sz w:val="28"/>
        </w:rPr>
        <w:t>0504</w:t>
      </w:r>
    </w:p>
    <w:p w:rsidR="00F61668" w:rsidRPr="00BC5D30" w:rsidRDefault="00F61668" w:rsidP="00F61668">
      <w:pPr>
        <w:pStyle w:val="CRCoverPage"/>
        <w:tabs>
          <w:tab w:val="right" w:pos="9639"/>
          <w:tab w:val="right" w:pos="13323"/>
        </w:tabs>
        <w:spacing w:after="0"/>
        <w:rPr>
          <w:rFonts w:cs="Arial"/>
          <w:b/>
          <w:sz w:val="24"/>
          <w:szCs w:val="24"/>
        </w:rPr>
      </w:pPr>
      <w:r w:rsidRPr="00842153">
        <w:rPr>
          <w:b/>
          <w:noProof/>
          <w:sz w:val="24"/>
        </w:rPr>
        <w:t>Athens, Greece, 13th -17th February 2017</w:t>
      </w:r>
    </w:p>
    <w:p w:rsidR="008635A5" w:rsidRPr="007F63FD" w:rsidRDefault="006701B0" w:rsidP="008635A5">
      <w:pPr>
        <w:pStyle w:val="Header"/>
        <w:jc w:val="both"/>
        <w:rPr>
          <w:b w:val="0"/>
          <w:sz w:val="24"/>
          <w:lang w:eastAsia="zh-CN"/>
        </w:rPr>
      </w:pPr>
      <w:r>
        <w:rPr>
          <w:noProof/>
          <w:lang w:val="en-US" w:bidi="he-IL"/>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36CC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DPBmbWPBQAAUh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p>
    <w:p w:rsidR="008635A5" w:rsidRPr="007F63FD" w:rsidRDefault="008635A5" w:rsidP="00095226">
      <w:pPr>
        <w:tabs>
          <w:tab w:val="left" w:pos="1985"/>
        </w:tabs>
        <w:spacing w:afterLines="100" w:after="240"/>
        <w:rPr>
          <w:rFonts w:ascii="Arial" w:hAnsi="Arial"/>
          <w:sz w:val="24"/>
          <w:lang w:eastAsia="zh-CN"/>
        </w:rPr>
      </w:pPr>
      <w:r w:rsidRPr="007F63FD">
        <w:rPr>
          <w:rFonts w:ascii="Arial" w:hAnsi="Arial"/>
          <w:b/>
          <w:sz w:val="24"/>
        </w:rPr>
        <w:t>Agenda item:</w:t>
      </w:r>
      <w:r w:rsidRPr="007F63FD">
        <w:rPr>
          <w:rFonts w:ascii="Arial" w:hAnsi="Arial"/>
          <w:sz w:val="24"/>
        </w:rPr>
        <w:tab/>
      </w:r>
      <w:r w:rsidR="00E25448" w:rsidRPr="003B3156">
        <w:rPr>
          <w:rFonts w:ascii="Arial" w:hAnsi="Arial"/>
          <w:sz w:val="24"/>
        </w:rPr>
        <w:t>14</w:t>
      </w:r>
    </w:p>
    <w:p w:rsidR="008635A5" w:rsidRPr="00BE3FCF" w:rsidRDefault="008635A5" w:rsidP="00E25448">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00E25448">
        <w:rPr>
          <w:rFonts w:ascii="Arial" w:hAnsi="Arial"/>
          <w:b/>
          <w:sz w:val="24"/>
        </w:rPr>
        <w:t>Intel Corporation</w:t>
      </w:r>
      <w:r w:rsidR="00DE7353">
        <w:rPr>
          <w:rFonts w:ascii="Arial" w:hAnsi="Arial"/>
          <w:b/>
          <w:sz w:val="24"/>
        </w:rPr>
        <w:t>, Nokia, Qualcomm Incorporated</w:t>
      </w:r>
      <w:r w:rsidR="00D814A5">
        <w:rPr>
          <w:rFonts w:ascii="Arial" w:hAnsi="Arial"/>
          <w:b/>
          <w:sz w:val="24"/>
        </w:rPr>
        <w:t>, AT&amp;T</w:t>
      </w:r>
    </w:p>
    <w:p w:rsidR="008635A5" w:rsidRPr="000B5185" w:rsidRDefault="008635A5" w:rsidP="00894E4B">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proofErr w:type="spellStart"/>
      <w:r w:rsidR="00894E4B">
        <w:rPr>
          <w:rFonts w:ascii="Arial" w:hAnsi="Arial"/>
          <w:sz w:val="24"/>
        </w:rPr>
        <w:t>eLWIP</w:t>
      </w:r>
      <w:proofErr w:type="spellEnd"/>
      <w:r w:rsidR="00894E4B">
        <w:rPr>
          <w:rFonts w:ascii="Arial" w:hAnsi="Arial"/>
          <w:sz w:val="24"/>
        </w:rPr>
        <w:t xml:space="preserve"> Compromise</w:t>
      </w:r>
    </w:p>
    <w:p w:rsidR="008635A5" w:rsidRDefault="008635A5" w:rsidP="00773D89">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773D89">
        <w:rPr>
          <w:rFonts w:ascii="Arial" w:hAnsi="Arial"/>
          <w:sz w:val="24"/>
        </w:rPr>
        <w:t>Discussion and Decision</w:t>
      </w:r>
    </w:p>
    <w:p w:rsidR="00CF5F17" w:rsidRPr="00B60195" w:rsidRDefault="00D43B67" w:rsidP="00C84D4D">
      <w:pPr>
        <w:pStyle w:val="Heading1"/>
        <w:ind w:left="0" w:firstLine="0"/>
      </w:pPr>
      <w:r>
        <w:t xml:space="preserve">1. </w:t>
      </w:r>
      <w:r w:rsidR="00C84D4D" w:rsidRPr="00B266B0">
        <w:t>Introduction</w:t>
      </w:r>
    </w:p>
    <w:p w:rsidR="00A94383" w:rsidRDefault="00894E4B" w:rsidP="00FF1D55">
      <w:bookmarkStart w:id="2" w:name="_Toc352077766"/>
      <w:bookmarkEnd w:id="0"/>
      <w:r>
        <w:t xml:space="preserve">During the discussions in the recent RAN3 meetings, two approaches emerged to address the WI objectives [2] and the RAN plenary task based on LS [1], specifically: </w:t>
      </w:r>
    </w:p>
    <w:p w:rsidR="001F650D" w:rsidRDefault="001F650D" w:rsidP="001F650D">
      <w:pPr>
        <w:numPr>
          <w:ilvl w:val="0"/>
          <w:numId w:val="42"/>
        </w:numPr>
      </w:pPr>
      <w:r>
        <w:t xml:space="preserve">To extend the existing </w:t>
      </w:r>
      <w:proofErr w:type="spellStart"/>
      <w:r>
        <w:t>Xw</w:t>
      </w:r>
      <w:proofErr w:type="spellEnd"/>
      <w:r>
        <w:t xml:space="preserve"> specifications and procedures to support </w:t>
      </w:r>
      <w:proofErr w:type="spellStart"/>
      <w:r>
        <w:t>eLWIP</w:t>
      </w:r>
      <w:proofErr w:type="spellEnd"/>
    </w:p>
    <w:p w:rsidR="001F650D" w:rsidRDefault="001F650D" w:rsidP="001F650D">
      <w:pPr>
        <w:numPr>
          <w:ilvl w:val="0"/>
          <w:numId w:val="42"/>
        </w:numPr>
      </w:pPr>
      <w:r>
        <w:t xml:space="preserve">To define a new interface (referred to as </w:t>
      </w:r>
      <w:proofErr w:type="spellStart"/>
      <w:r>
        <w:t>Xs</w:t>
      </w:r>
      <w:proofErr w:type="spellEnd"/>
      <w:r>
        <w:t xml:space="preserve">) for </w:t>
      </w:r>
      <w:proofErr w:type="spellStart"/>
      <w:r>
        <w:t>eLWIP</w:t>
      </w:r>
      <w:proofErr w:type="spellEnd"/>
    </w:p>
    <w:p w:rsidR="001F650D" w:rsidRDefault="001F650D" w:rsidP="001F650D">
      <w:r>
        <w:t>In an attempt to complete the WI in time, we propose a compromise approach, as outlined below.</w:t>
      </w:r>
    </w:p>
    <w:bookmarkEnd w:id="2"/>
    <w:p w:rsidR="00891E3C" w:rsidRDefault="001729A7" w:rsidP="009E7529">
      <w:pPr>
        <w:pStyle w:val="Heading1"/>
      </w:pPr>
      <w:r>
        <w:t>2</w:t>
      </w:r>
      <w:r w:rsidR="00476455">
        <w:t xml:space="preserve">. </w:t>
      </w:r>
      <w:r w:rsidR="00891E3C">
        <w:t>Discussion</w:t>
      </w:r>
    </w:p>
    <w:p w:rsidR="009560F3" w:rsidRDefault="001F650D" w:rsidP="005D3ED5">
      <w:pPr>
        <w:rPr>
          <w:lang w:eastAsia="zh-CN"/>
        </w:rPr>
      </w:pPr>
      <w:r>
        <w:rPr>
          <w:lang w:eastAsia="zh-CN"/>
        </w:rPr>
        <w:t xml:space="preserve">The pros and cons of both approaches have been discussed at length and we do not intend to repeat them in the present contribution. Documents [3] and [4], for example, can be used as a reference. </w:t>
      </w:r>
      <w:r w:rsidR="0010731E">
        <w:rPr>
          <w:lang w:eastAsia="zh-CN"/>
        </w:rPr>
        <w:t>Given that there is large support for both of the approaches, it is obviously hard to move forward by selecting a single one. With this in mind, in order to facilitate progress and to complete the WI in time, we suggest a compromise as follows:</w:t>
      </w:r>
    </w:p>
    <w:p w:rsidR="0010731E" w:rsidRDefault="0010731E" w:rsidP="005D3ED5">
      <w:pPr>
        <w:rPr>
          <w:lang w:eastAsia="zh-CN"/>
        </w:rPr>
      </w:pPr>
      <w:r>
        <w:rPr>
          <w:lang w:eastAsia="zh-CN"/>
        </w:rPr>
        <w:t xml:space="preserve">1. No new specifications are created for </w:t>
      </w:r>
      <w:proofErr w:type="spellStart"/>
      <w:r>
        <w:rPr>
          <w:lang w:eastAsia="zh-CN"/>
        </w:rPr>
        <w:t>eLWIP</w:t>
      </w:r>
      <w:proofErr w:type="spellEnd"/>
      <w:r>
        <w:rPr>
          <w:lang w:eastAsia="zh-CN"/>
        </w:rPr>
        <w:t>, the new functionality is included in the existing LWA specifications: TS 36.463 [5], TS 36.464 [6] and TS 36.465 [7].</w:t>
      </w:r>
    </w:p>
    <w:p w:rsidR="00070859" w:rsidRDefault="00070859" w:rsidP="005D3ED5">
      <w:pPr>
        <w:rPr>
          <w:lang w:eastAsia="zh-CN"/>
        </w:rPr>
      </w:pPr>
      <w:r>
        <w:rPr>
          <w:lang w:eastAsia="zh-CN"/>
        </w:rPr>
        <w:t xml:space="preserve">2. Where needed, new procedures are defined for </w:t>
      </w:r>
      <w:proofErr w:type="spellStart"/>
      <w:r>
        <w:rPr>
          <w:lang w:eastAsia="zh-CN"/>
        </w:rPr>
        <w:t>eLWIP</w:t>
      </w:r>
      <w:proofErr w:type="spellEnd"/>
      <w:r>
        <w:rPr>
          <w:lang w:eastAsia="zh-CN"/>
        </w:rPr>
        <w:t xml:space="preserve"> in TS 36.463 [5] (as outlined in more detail below)</w:t>
      </w:r>
    </w:p>
    <w:p w:rsidR="00070859" w:rsidRDefault="00070859" w:rsidP="005D3ED5">
      <w:pPr>
        <w:rPr>
          <w:lang w:eastAsia="zh-CN"/>
        </w:rPr>
      </w:pPr>
      <w:r>
        <w:rPr>
          <w:lang w:eastAsia="zh-CN"/>
        </w:rPr>
        <w:t xml:space="preserve">3. In stage-2 (TS 36.300 [8]), it is clarified that the </w:t>
      </w:r>
      <w:proofErr w:type="spellStart"/>
      <w:r>
        <w:rPr>
          <w:lang w:eastAsia="zh-CN"/>
        </w:rPr>
        <w:t>Xw</w:t>
      </w:r>
      <w:proofErr w:type="spellEnd"/>
      <w:r>
        <w:rPr>
          <w:lang w:eastAsia="zh-CN"/>
        </w:rPr>
        <w:t xml:space="preserve"> interface can be terminated in WT for LWA or in LWIP-</w:t>
      </w:r>
      <w:proofErr w:type="spellStart"/>
      <w:r>
        <w:rPr>
          <w:lang w:eastAsia="zh-CN"/>
        </w:rPr>
        <w:t>SeGW</w:t>
      </w:r>
      <w:proofErr w:type="spellEnd"/>
      <w:r>
        <w:rPr>
          <w:lang w:eastAsia="zh-CN"/>
        </w:rPr>
        <w:t xml:space="preserve"> for LWIP</w:t>
      </w:r>
    </w:p>
    <w:p w:rsidR="00070859" w:rsidRDefault="00070859" w:rsidP="005D3ED5">
      <w:pPr>
        <w:rPr>
          <w:lang w:eastAsia="zh-CN"/>
        </w:rPr>
      </w:pPr>
      <w:r>
        <w:rPr>
          <w:lang w:eastAsia="zh-CN"/>
        </w:rPr>
        <w:t>In the remaining parts of the paper we outline the compromise proposal in more detail.</w:t>
      </w:r>
    </w:p>
    <w:p w:rsidR="00DF0430" w:rsidRDefault="00DF0430" w:rsidP="00DF0430">
      <w:pPr>
        <w:pStyle w:val="Heading2"/>
        <w:rPr>
          <w:lang w:eastAsia="zh-CN"/>
        </w:rPr>
      </w:pPr>
      <w:r>
        <w:rPr>
          <w:lang w:eastAsia="zh-CN"/>
        </w:rPr>
        <w:t>Control Plane</w:t>
      </w:r>
    </w:p>
    <w:p w:rsidR="00DA789E" w:rsidRDefault="00DA789E" w:rsidP="00DA789E">
      <w:pPr>
        <w:jc w:val="both"/>
        <w:rPr>
          <w:lang w:val="en-US"/>
        </w:rPr>
      </w:pPr>
      <w:r>
        <w:t>Comparing the two proposals for control plane we find the following main differences: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EAAAA"/>
            <w:hideMark/>
          </w:tcPr>
          <w:p w:rsidR="00DA789E" w:rsidRPr="0099041C" w:rsidRDefault="00DA789E" w:rsidP="0099041C">
            <w:pPr>
              <w:spacing w:after="0"/>
              <w:rPr>
                <w:b/>
                <w:bCs/>
              </w:rPr>
            </w:pPr>
            <w:r w:rsidRPr="0099041C">
              <w:rPr>
                <w:b/>
                <w:bCs/>
              </w:rPr>
              <w:t>UE-associated aspects in AP</w:t>
            </w:r>
          </w:p>
        </w:tc>
        <w:tc>
          <w:tcPr>
            <w:tcW w:w="3117" w:type="dxa"/>
            <w:tcBorders>
              <w:top w:val="single" w:sz="4" w:space="0" w:color="auto"/>
              <w:left w:val="single" w:sz="4" w:space="0" w:color="auto"/>
              <w:bottom w:val="single" w:sz="4" w:space="0" w:color="auto"/>
              <w:right w:val="single" w:sz="4" w:space="0" w:color="auto"/>
            </w:tcBorders>
            <w:shd w:val="clear" w:color="auto" w:fill="AEAAAA"/>
            <w:hideMark/>
          </w:tcPr>
          <w:p w:rsidR="00DA789E" w:rsidRPr="0099041C" w:rsidRDefault="00DA789E" w:rsidP="0099041C">
            <w:pPr>
              <w:spacing w:after="0"/>
              <w:jc w:val="center"/>
              <w:rPr>
                <w:b/>
                <w:bCs/>
              </w:rPr>
            </w:pPr>
            <w:proofErr w:type="spellStart"/>
            <w:r w:rsidRPr="0099041C">
              <w:rPr>
                <w:b/>
                <w:bCs/>
              </w:rPr>
              <w:t>XwAP</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EAAAA"/>
            <w:hideMark/>
          </w:tcPr>
          <w:p w:rsidR="00DA789E" w:rsidRPr="0099041C" w:rsidRDefault="00DA789E" w:rsidP="0099041C">
            <w:pPr>
              <w:spacing w:after="0"/>
              <w:jc w:val="center"/>
              <w:rPr>
                <w:b/>
                <w:bCs/>
              </w:rPr>
            </w:pPr>
            <w:proofErr w:type="spellStart"/>
            <w:r w:rsidRPr="0099041C">
              <w:rPr>
                <w:b/>
                <w:bCs/>
              </w:rPr>
              <w:t>XsAP</w:t>
            </w:r>
            <w:proofErr w:type="spellEnd"/>
          </w:p>
        </w:tc>
      </w:tr>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uto"/>
          </w:tcPr>
          <w:p w:rsidR="00DA789E" w:rsidRDefault="00EB7266" w:rsidP="0099041C">
            <w:pPr>
              <w:spacing w:after="0"/>
            </w:pPr>
            <w:r>
              <w:t>Interface</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DA789E" w:rsidRDefault="00EB7266" w:rsidP="0099041C">
            <w:pPr>
              <w:spacing w:after="0"/>
            </w:pPr>
            <w:r>
              <w:t xml:space="preserve">Re-use </w:t>
            </w:r>
            <w:proofErr w:type="spellStart"/>
            <w:r>
              <w:t>Xw</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DA789E" w:rsidRDefault="00EB7266" w:rsidP="0099041C">
            <w:pPr>
              <w:spacing w:after="0"/>
            </w:pPr>
            <w:r>
              <w:t xml:space="preserve">Define new </w:t>
            </w:r>
            <w:proofErr w:type="spellStart"/>
            <w:r>
              <w:t>Xs</w:t>
            </w:r>
            <w:proofErr w:type="spellEnd"/>
            <w:r>
              <w:t xml:space="preserve"> interface</w:t>
            </w: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User plane: procedures</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The addition procedure is separate (LWA vs LWIP)</w:t>
            </w:r>
          </w:p>
          <w:p w:rsidR="00EB7266" w:rsidRDefault="00EB7266" w:rsidP="0099041C">
            <w:pPr>
              <w:spacing w:after="0"/>
            </w:pPr>
            <w:r>
              <w:t>All other procedures are shared (LWA/LWIP)</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All procedures are separate (different interface)</w:t>
            </w:r>
          </w:p>
          <w:p w:rsidR="00EB7266" w:rsidRDefault="00EB7266" w:rsidP="0099041C">
            <w:pPr>
              <w:spacing w:after="0"/>
            </w:pPr>
            <w:r>
              <w:t xml:space="preserve">One </w:t>
            </w:r>
            <w:proofErr w:type="spellStart"/>
            <w:r>
              <w:t>Xw</w:t>
            </w:r>
            <w:proofErr w:type="spellEnd"/>
            <w:r>
              <w:t xml:space="preserve"> procedure is not supported (Association Confirmation)</w:t>
            </w:r>
          </w:p>
        </w:tc>
      </w:tr>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ID handling between LWA and LWIP</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Uses same IDs</w:t>
            </w:r>
          </w:p>
          <w:p w:rsidR="00DA789E" w:rsidRDefault="00DA789E" w:rsidP="0099041C">
            <w:pPr>
              <w:spacing w:after="0"/>
            </w:pPr>
            <w:r>
              <w:t>Only cross-over check is during addition based on UE’s MAC address (fails WT addition if tunnel already exists for UE for different WLAN handling)</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Uses different IDs over different interface</w:t>
            </w:r>
          </w:p>
        </w:tc>
      </w:tr>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TNL configuration between WT and eNB</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Mandates tunnel per E-RAB (DL)</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Mandates single tunnel (i.e. LWIP tunnel) as per TS 36.300 “</w:t>
            </w:r>
            <w:r>
              <w:rPr>
                <w:lang w:eastAsia="ja-JP"/>
              </w:rPr>
              <w:t xml:space="preserve">The end to end path between the UE and </w:t>
            </w:r>
            <w:r>
              <w:rPr>
                <w:lang w:eastAsia="ja-JP"/>
              </w:rPr>
              <w:lastRenderedPageBreak/>
              <w:t>eNB via the WLAN network is referred to as the LWIP tunnel”</w:t>
            </w:r>
            <w:r>
              <w:t xml:space="preserve"> </w:t>
            </w:r>
          </w:p>
        </w:tc>
      </w:tr>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lastRenderedPageBreak/>
              <w:t>Use of UE MAC address</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Included in addition signalling</w:t>
            </w:r>
          </w:p>
          <w:p w:rsidR="00DA789E" w:rsidRDefault="00DA789E" w:rsidP="0099041C">
            <w:pPr>
              <w:spacing w:after="0"/>
            </w:pPr>
            <w:r>
              <w:t>Seems used to check that UE is not added for both LWA and LWIP</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Not included</w:t>
            </w:r>
          </w:p>
        </w:tc>
      </w:tr>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Modification of security information</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Allows for modification of security information</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Does not allow for modification of security information (i.e. would need to tear down tunnel and restart).</w:t>
            </w:r>
          </w:p>
        </w:tc>
      </w:tr>
      <w:tr w:rsidR="00DA789E"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Association confirmation</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Supports implicitly</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DA789E" w:rsidRDefault="00DA789E" w:rsidP="0099041C">
            <w:pPr>
              <w:spacing w:after="0"/>
            </w:pPr>
            <w:r>
              <w:t>Does not support</w:t>
            </w:r>
          </w:p>
        </w:tc>
      </w:tr>
    </w:tbl>
    <w:p w:rsidR="00070859" w:rsidRDefault="00070859" w:rsidP="005D3ED5">
      <w:pPr>
        <w:rPr>
          <w:lang w:eastAsia="zh-CN"/>
        </w:rPr>
      </w:pPr>
    </w:p>
    <w:p w:rsidR="00DA789E" w:rsidRDefault="00EB7266" w:rsidP="005D3ED5">
      <w:pPr>
        <w:rPr>
          <w:lang w:eastAsia="zh-CN"/>
        </w:rPr>
      </w:pPr>
      <w:r>
        <w:rPr>
          <w:lang w:eastAsia="zh-CN"/>
        </w:rPr>
        <w:t>For every difference listed above we propose a compromise solution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EAAAA"/>
            <w:hideMark/>
          </w:tcPr>
          <w:p w:rsidR="00EB7266" w:rsidRPr="0099041C" w:rsidRDefault="00EB7266" w:rsidP="0099041C">
            <w:pPr>
              <w:spacing w:after="0"/>
              <w:rPr>
                <w:b/>
                <w:bCs/>
              </w:rPr>
            </w:pPr>
            <w:r w:rsidRPr="0099041C">
              <w:rPr>
                <w:b/>
                <w:bCs/>
              </w:rPr>
              <w:t>UE-associated aspects in AP</w:t>
            </w:r>
          </w:p>
        </w:tc>
        <w:tc>
          <w:tcPr>
            <w:tcW w:w="3117" w:type="dxa"/>
            <w:tcBorders>
              <w:top w:val="single" w:sz="4" w:space="0" w:color="auto"/>
              <w:left w:val="single" w:sz="4" w:space="0" w:color="auto"/>
              <w:bottom w:val="single" w:sz="4" w:space="0" w:color="auto"/>
              <w:right w:val="single" w:sz="4" w:space="0" w:color="auto"/>
            </w:tcBorders>
            <w:shd w:val="clear" w:color="auto" w:fill="AEAAAA"/>
            <w:hideMark/>
          </w:tcPr>
          <w:p w:rsidR="00EB7266" w:rsidRPr="0099041C" w:rsidRDefault="00EB7266" w:rsidP="0099041C">
            <w:pPr>
              <w:spacing w:after="0"/>
              <w:jc w:val="center"/>
              <w:rPr>
                <w:b/>
                <w:bCs/>
              </w:rPr>
            </w:pPr>
            <w:r w:rsidRPr="0099041C">
              <w:rPr>
                <w:b/>
                <w:bCs/>
              </w:rPr>
              <w:t>Compromise proposal</w:t>
            </w:r>
          </w:p>
        </w:tc>
        <w:tc>
          <w:tcPr>
            <w:tcW w:w="3117" w:type="dxa"/>
            <w:tcBorders>
              <w:top w:val="single" w:sz="4" w:space="0" w:color="auto"/>
              <w:left w:val="single" w:sz="4" w:space="0" w:color="auto"/>
              <w:bottom w:val="single" w:sz="4" w:space="0" w:color="auto"/>
              <w:right w:val="single" w:sz="4" w:space="0" w:color="auto"/>
            </w:tcBorders>
            <w:shd w:val="clear" w:color="auto" w:fill="AEAAAA"/>
            <w:hideMark/>
          </w:tcPr>
          <w:p w:rsidR="00EB7266" w:rsidRPr="0099041C" w:rsidRDefault="00EB7266" w:rsidP="0099041C">
            <w:pPr>
              <w:spacing w:after="0"/>
              <w:jc w:val="center"/>
              <w:rPr>
                <w:b/>
                <w:bCs/>
              </w:rPr>
            </w:pPr>
            <w:r w:rsidRPr="0099041C">
              <w:rPr>
                <w:b/>
                <w:bCs/>
              </w:rPr>
              <w:t>Rationale</w:t>
            </w: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Interface</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 xml:space="preserve">Re-use </w:t>
            </w:r>
            <w:proofErr w:type="spellStart"/>
            <w:r>
              <w:t>Xw</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 xml:space="preserve">To minimize specification impact and to address concerns </w:t>
            </w:r>
            <w:r w:rsidR="002546FF">
              <w:t>with LWA/LWIP evolution and re-use of the same protocol stack.</w:t>
            </w: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r>
              <w:t>User plane: procedures</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2546FF" w:rsidRDefault="002546FF" w:rsidP="0099041C">
            <w:pPr>
              <w:spacing w:after="0"/>
            </w:pPr>
            <w:r>
              <w:t xml:space="preserve">Shared procedures: </w:t>
            </w:r>
            <w:proofErr w:type="spellStart"/>
            <w:r>
              <w:t>Xw</w:t>
            </w:r>
            <w:proofErr w:type="spellEnd"/>
            <w:r>
              <w:t xml:space="preserve"> Setup</w:t>
            </w:r>
            <w:r w:rsidR="009017B6">
              <w:t xml:space="preserve">, </w:t>
            </w:r>
            <w:r w:rsidR="009B0343">
              <w:t xml:space="preserve">Configuration Update, </w:t>
            </w:r>
            <w:r w:rsidR="004A584F">
              <w:t xml:space="preserve">Status Request, Status Response, Status Report, </w:t>
            </w:r>
            <w:r w:rsidR="009017B6">
              <w:t>Reset, Error</w:t>
            </w:r>
          </w:p>
          <w:p w:rsidR="002546FF" w:rsidRDefault="009017B6" w:rsidP="009B0343">
            <w:pPr>
              <w:spacing w:after="0"/>
            </w:pPr>
            <w:r>
              <w:t>New</w:t>
            </w:r>
            <w:r w:rsidR="002546FF">
              <w:t xml:space="preserve"> procedures:</w:t>
            </w:r>
            <w:r>
              <w:t xml:space="preserve">, Addition, Modification, Release </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9017B6" w:rsidP="0099041C">
            <w:pPr>
              <w:spacing w:after="0"/>
            </w:pPr>
            <w:r>
              <w:t>Re-use of existing procedures where appropriate, while allowing differential handling when needed</w:t>
            </w:r>
            <w:r w:rsidR="00DF0430">
              <w:t>.</w:t>
            </w: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EB7266" w:rsidP="0099041C">
            <w:pPr>
              <w:spacing w:after="0"/>
            </w:pPr>
            <w:r>
              <w:t>ID handling between LWA and LWIP</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9017B6" w:rsidP="0099041C">
            <w:pPr>
              <w:spacing w:after="0"/>
            </w:pPr>
            <w:r>
              <w:t>Different WLAN IDs for LWA and LWIP</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9017B6" w:rsidP="0099041C">
            <w:pPr>
              <w:spacing w:after="0"/>
            </w:pPr>
            <w:r>
              <w:t xml:space="preserve">To allow flexibility in </w:t>
            </w:r>
            <w:r w:rsidR="00DF0430">
              <w:t>concurrent LWA and LWIP deployments, in which case some APs may support one feature, but not the other.</w:t>
            </w:r>
          </w:p>
        </w:tc>
      </w:tr>
      <w:tr w:rsidR="00EB7266" w:rsidTr="00911277">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EB7266" w:rsidP="0099041C">
            <w:pPr>
              <w:spacing w:after="0"/>
            </w:pPr>
            <w:r>
              <w:t>TNL configuration between WT and eNB</w:t>
            </w:r>
          </w:p>
        </w:tc>
        <w:tc>
          <w:tcPr>
            <w:tcW w:w="3117"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DF0430" w:rsidP="0099041C">
            <w:pPr>
              <w:spacing w:after="0"/>
            </w:pPr>
            <w:r>
              <w:t>Single tunnel for all</w:t>
            </w:r>
            <w:r w:rsidR="00EB7266">
              <w:t xml:space="preserve"> E-RAB</w:t>
            </w:r>
            <w:r>
              <w:t>s</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EB7266" w:rsidP="0099041C">
            <w:pPr>
              <w:spacing w:after="0"/>
            </w:pPr>
            <w:r>
              <w:t>Use of UE MAC address</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Pr="003B3156" w:rsidRDefault="00354E70" w:rsidP="0099041C">
            <w:pPr>
              <w:spacing w:after="0"/>
            </w:pPr>
            <w:r w:rsidRPr="003B3156">
              <w:t>No</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354E70" w:rsidP="0099041C">
            <w:pPr>
              <w:spacing w:after="0"/>
            </w:pPr>
            <w:r>
              <w:t>Not needed</w:t>
            </w: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EB7266" w:rsidP="0099041C">
            <w:pPr>
              <w:spacing w:after="0"/>
            </w:pPr>
            <w:r>
              <w:t>Modification of security information</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Pr="003B3156" w:rsidRDefault="00354E70" w:rsidP="0099041C">
            <w:pPr>
              <w:spacing w:after="0"/>
            </w:pPr>
            <w:r w:rsidRPr="003B3156">
              <w:t>Yes</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p>
        </w:tc>
      </w:tr>
      <w:tr w:rsidR="00EB7266" w:rsidTr="0099041C">
        <w:tc>
          <w:tcPr>
            <w:tcW w:w="3116" w:type="dxa"/>
            <w:tcBorders>
              <w:top w:val="single" w:sz="4" w:space="0" w:color="auto"/>
              <w:left w:val="single" w:sz="4" w:space="0" w:color="auto"/>
              <w:bottom w:val="single" w:sz="4" w:space="0" w:color="auto"/>
              <w:right w:val="single" w:sz="4" w:space="0" w:color="auto"/>
            </w:tcBorders>
            <w:shd w:val="clear" w:color="auto" w:fill="auto"/>
            <w:hideMark/>
          </w:tcPr>
          <w:p w:rsidR="00EB7266" w:rsidRDefault="00EB7266" w:rsidP="0099041C">
            <w:pPr>
              <w:spacing w:after="0"/>
            </w:pPr>
            <w:r>
              <w:t>Association confirmation</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Pr="003B3156" w:rsidRDefault="00354E70" w:rsidP="0099041C">
            <w:pPr>
              <w:spacing w:after="0"/>
            </w:pPr>
            <w:r w:rsidRPr="003B3156">
              <w:t xml:space="preserve">To be discussed </w:t>
            </w:r>
          </w:p>
        </w:tc>
        <w:tc>
          <w:tcPr>
            <w:tcW w:w="3117" w:type="dxa"/>
            <w:tcBorders>
              <w:top w:val="single" w:sz="4" w:space="0" w:color="auto"/>
              <w:left w:val="single" w:sz="4" w:space="0" w:color="auto"/>
              <w:bottom w:val="single" w:sz="4" w:space="0" w:color="auto"/>
              <w:right w:val="single" w:sz="4" w:space="0" w:color="auto"/>
            </w:tcBorders>
            <w:shd w:val="clear" w:color="auto" w:fill="auto"/>
          </w:tcPr>
          <w:p w:rsidR="00EB7266" w:rsidRDefault="00EB7266" w:rsidP="0099041C">
            <w:pPr>
              <w:spacing w:after="0"/>
            </w:pPr>
          </w:p>
        </w:tc>
      </w:tr>
    </w:tbl>
    <w:p w:rsidR="00EB7266" w:rsidRDefault="00EB7266" w:rsidP="005D3ED5">
      <w:pPr>
        <w:rPr>
          <w:lang w:eastAsia="zh-CN"/>
        </w:rPr>
      </w:pPr>
    </w:p>
    <w:p w:rsidR="00DF0430" w:rsidRDefault="00DF0430" w:rsidP="00DF0430">
      <w:pPr>
        <w:pStyle w:val="Heading2"/>
        <w:rPr>
          <w:lang w:eastAsia="zh-CN"/>
        </w:rPr>
      </w:pPr>
      <w:r>
        <w:rPr>
          <w:lang w:eastAsia="zh-CN"/>
        </w:rPr>
        <w:t>User Plane</w:t>
      </w:r>
    </w:p>
    <w:p w:rsidR="00DE0A27" w:rsidRDefault="007D6E10" w:rsidP="00DE0A27">
      <w:pPr>
        <w:rPr>
          <w:lang w:eastAsia="zh-CN"/>
        </w:rPr>
      </w:pPr>
      <w:r>
        <w:rPr>
          <w:lang w:eastAsia="zh-CN"/>
        </w:rPr>
        <w:t>In accordance with the proposal above, TS 36.464 [6] is re-used and modified to support both LWA and LWIP. The text is modified to indicate that for LWA the termination point is WT, whereas for LWIP the termination point is LWIP-</w:t>
      </w:r>
      <w:proofErr w:type="spellStart"/>
      <w:r>
        <w:rPr>
          <w:lang w:eastAsia="zh-CN"/>
        </w:rPr>
        <w:t>SeGw</w:t>
      </w:r>
      <w:proofErr w:type="spellEnd"/>
      <w:r>
        <w:rPr>
          <w:lang w:eastAsia="zh-CN"/>
        </w:rPr>
        <w:t xml:space="preserve"> and tat the payload LWAAP PDU for LWA and LWIPEP PDU for LWIP. Additionally, new text is added for LWIP, indicating that per-UE tunnels and per UE feedback is used in this case.</w:t>
      </w:r>
    </w:p>
    <w:p w:rsidR="007D6E10" w:rsidRDefault="007D6E10" w:rsidP="007D6E10">
      <w:pPr>
        <w:rPr>
          <w:lang w:eastAsia="zh-CN"/>
        </w:rPr>
      </w:pPr>
      <w:r>
        <w:rPr>
          <w:lang w:eastAsia="zh-CN"/>
        </w:rPr>
        <w:t>Similarly, TS 36.465 [7] is re-used and modified with regards to termination point, payload and feedback for LWIP.</w:t>
      </w:r>
    </w:p>
    <w:p w:rsidR="007D6E10" w:rsidRDefault="007D6E10" w:rsidP="007D6E10">
      <w:pPr>
        <w:rPr>
          <w:b/>
          <w:bCs/>
          <w:lang w:eastAsia="zh-CN"/>
        </w:rPr>
      </w:pPr>
    </w:p>
    <w:p w:rsidR="00911277" w:rsidRDefault="00911277" w:rsidP="00911277">
      <w:pPr>
        <w:pStyle w:val="Heading2"/>
        <w:rPr>
          <w:lang w:eastAsia="zh-CN"/>
        </w:rPr>
      </w:pPr>
      <w:proofErr w:type="spellStart"/>
      <w:r>
        <w:rPr>
          <w:lang w:eastAsia="zh-CN"/>
        </w:rPr>
        <w:t>XwAP</w:t>
      </w:r>
      <w:proofErr w:type="spellEnd"/>
    </w:p>
    <w:p w:rsidR="00911277" w:rsidRDefault="00911277" w:rsidP="00911277">
      <w:pPr>
        <w:rPr>
          <w:lang w:eastAsia="zh-CN"/>
        </w:rPr>
      </w:pPr>
      <w:r>
        <w:rPr>
          <w:lang w:eastAsia="zh-CN"/>
        </w:rPr>
        <w:t xml:space="preserve">In accordance with the proposal above, TS 36.463 is reused, but the new procedures are added to handle user addition, modification and release. The GTP-U tunnel is defined by two endpoint addresses, at the </w:t>
      </w:r>
      <w:proofErr w:type="spellStart"/>
      <w:r>
        <w:rPr>
          <w:lang w:eastAsia="zh-CN"/>
        </w:rPr>
        <w:t>eNB</w:t>
      </w:r>
      <w:proofErr w:type="spellEnd"/>
      <w:r>
        <w:rPr>
          <w:lang w:eastAsia="zh-CN"/>
        </w:rPr>
        <w:t xml:space="preserve"> and the LWIP-</w:t>
      </w:r>
      <w:proofErr w:type="spellStart"/>
      <w:r>
        <w:rPr>
          <w:lang w:eastAsia="zh-CN"/>
        </w:rPr>
        <w:t>SeGW</w:t>
      </w:r>
      <w:proofErr w:type="spellEnd"/>
      <w:r>
        <w:rPr>
          <w:lang w:eastAsia="zh-CN"/>
        </w:rPr>
        <w:t xml:space="preserve">. The tunnel endpoint addresses are defined optional or conditional to enable future extension if </w:t>
      </w:r>
      <w:proofErr w:type="spellStart"/>
      <w:r>
        <w:rPr>
          <w:lang w:eastAsia="zh-CN"/>
        </w:rPr>
        <w:t>QoS</w:t>
      </w:r>
      <w:proofErr w:type="spellEnd"/>
      <w:r>
        <w:rPr>
          <w:lang w:eastAsia="zh-CN"/>
        </w:rPr>
        <w:t xml:space="preserve"> support for LWIP over </w:t>
      </w:r>
      <w:proofErr w:type="spellStart"/>
      <w:r>
        <w:rPr>
          <w:lang w:eastAsia="zh-CN"/>
        </w:rPr>
        <w:t>Xw</w:t>
      </w:r>
      <w:proofErr w:type="spellEnd"/>
      <w:r>
        <w:rPr>
          <w:lang w:eastAsia="zh-CN"/>
        </w:rPr>
        <w:t xml:space="preserve"> is to be enabled in future.</w:t>
      </w:r>
    </w:p>
    <w:p w:rsidR="00911277" w:rsidRDefault="00911277" w:rsidP="00911277">
      <w:pPr>
        <w:rPr>
          <w:b/>
          <w:bCs/>
          <w:lang w:eastAsia="zh-CN"/>
        </w:rPr>
      </w:pPr>
    </w:p>
    <w:p w:rsidR="009B0343" w:rsidRDefault="009B0343" w:rsidP="009B0343">
      <w:pPr>
        <w:pStyle w:val="Heading2"/>
        <w:rPr>
          <w:lang w:eastAsia="zh-CN"/>
        </w:rPr>
      </w:pPr>
      <w:r>
        <w:rPr>
          <w:lang w:eastAsia="zh-CN"/>
        </w:rPr>
        <w:t>Stage-2</w:t>
      </w:r>
    </w:p>
    <w:p w:rsidR="009B0343" w:rsidRDefault="009B0343" w:rsidP="007D6E10">
      <w:pPr>
        <w:rPr>
          <w:lang w:eastAsia="zh-CN"/>
        </w:rPr>
      </w:pPr>
      <w:r>
        <w:rPr>
          <w:lang w:eastAsia="zh-CN"/>
        </w:rPr>
        <w:t xml:space="preserve">In this solution, we propose to stick to the </w:t>
      </w:r>
      <w:r w:rsidR="00E25448">
        <w:rPr>
          <w:lang w:eastAsia="zh-CN"/>
        </w:rPr>
        <w:t xml:space="preserve">current LWIP architecture and to draft the stage-2 description illustrating that </w:t>
      </w:r>
      <w:proofErr w:type="spellStart"/>
      <w:r w:rsidR="00E25448">
        <w:rPr>
          <w:lang w:eastAsia="zh-CN"/>
        </w:rPr>
        <w:t>Xw</w:t>
      </w:r>
      <w:proofErr w:type="spellEnd"/>
      <w:r w:rsidR="00E25448">
        <w:rPr>
          <w:lang w:eastAsia="zh-CN"/>
        </w:rPr>
        <w:t xml:space="preserve"> protocol can be used:</w:t>
      </w:r>
    </w:p>
    <w:p w:rsidR="00E25448" w:rsidRDefault="00E25448" w:rsidP="003B3156">
      <w:pPr>
        <w:numPr>
          <w:ilvl w:val="0"/>
          <w:numId w:val="44"/>
        </w:numPr>
        <w:rPr>
          <w:lang w:eastAsia="zh-CN"/>
        </w:rPr>
      </w:pPr>
      <w:r>
        <w:rPr>
          <w:lang w:eastAsia="zh-CN"/>
        </w:rPr>
        <w:lastRenderedPageBreak/>
        <w:t>Between eNB and WT, for LWA</w:t>
      </w:r>
    </w:p>
    <w:p w:rsidR="00E25448" w:rsidRDefault="00E25448" w:rsidP="003B3156">
      <w:pPr>
        <w:numPr>
          <w:ilvl w:val="0"/>
          <w:numId w:val="44"/>
        </w:numPr>
        <w:rPr>
          <w:lang w:eastAsia="zh-CN"/>
        </w:rPr>
      </w:pPr>
      <w:r>
        <w:rPr>
          <w:lang w:eastAsia="zh-CN"/>
        </w:rPr>
        <w:t xml:space="preserve">Between </w:t>
      </w:r>
      <w:proofErr w:type="spellStart"/>
      <w:r>
        <w:rPr>
          <w:lang w:eastAsia="zh-CN"/>
        </w:rPr>
        <w:t>eNB</w:t>
      </w:r>
      <w:proofErr w:type="spellEnd"/>
      <w:r>
        <w:rPr>
          <w:lang w:eastAsia="zh-CN"/>
        </w:rPr>
        <w:t xml:space="preserve"> and LWIP-</w:t>
      </w:r>
      <w:proofErr w:type="spellStart"/>
      <w:r>
        <w:rPr>
          <w:lang w:eastAsia="zh-CN"/>
        </w:rPr>
        <w:t>SeGW</w:t>
      </w:r>
      <w:proofErr w:type="spellEnd"/>
      <w:r>
        <w:rPr>
          <w:lang w:eastAsia="zh-CN"/>
        </w:rPr>
        <w:t>, for LWIP</w:t>
      </w:r>
    </w:p>
    <w:p w:rsidR="00397450" w:rsidRDefault="00397450" w:rsidP="006701B0">
      <w:pPr>
        <w:rPr>
          <w:lang w:eastAsia="zh-CN"/>
        </w:rPr>
      </w:pPr>
      <w:r>
        <w:rPr>
          <w:lang w:eastAsia="zh-CN"/>
        </w:rPr>
        <w:t>The following are the key points of the proposed stage-2 description:</w:t>
      </w:r>
    </w:p>
    <w:p w:rsidR="00397450" w:rsidRDefault="00397450" w:rsidP="003B3156">
      <w:pPr>
        <w:pStyle w:val="ListParagraph"/>
        <w:numPr>
          <w:ilvl w:val="0"/>
          <w:numId w:val="45"/>
        </w:numPr>
        <w:rPr>
          <w:lang w:eastAsia="zh-CN"/>
        </w:rPr>
      </w:pPr>
      <w:r>
        <w:rPr>
          <w:lang w:eastAsia="zh-CN"/>
        </w:rPr>
        <w:t xml:space="preserve">New LWIP procedures are added to the “22B </w:t>
      </w:r>
      <w:proofErr w:type="spellStart"/>
      <w:r>
        <w:rPr>
          <w:lang w:eastAsia="zh-CN"/>
        </w:rPr>
        <w:t>Xw</w:t>
      </w:r>
      <w:proofErr w:type="spellEnd"/>
      <w:r>
        <w:rPr>
          <w:lang w:eastAsia="zh-CN"/>
        </w:rPr>
        <w:t xml:space="preserve"> interface” section, indicating that these are only applicable to LWIP</w:t>
      </w:r>
    </w:p>
    <w:p w:rsidR="00397450" w:rsidRDefault="00397450" w:rsidP="003B3156">
      <w:pPr>
        <w:pStyle w:val="ListParagraph"/>
        <w:numPr>
          <w:ilvl w:val="0"/>
          <w:numId w:val="45"/>
        </w:numPr>
        <w:rPr>
          <w:lang w:eastAsia="zh-CN"/>
        </w:rPr>
      </w:pPr>
      <w:r>
        <w:rPr>
          <w:lang w:eastAsia="zh-CN"/>
        </w:rPr>
        <w:t xml:space="preserve">For common procedures in the “22B </w:t>
      </w:r>
      <w:proofErr w:type="spellStart"/>
      <w:r>
        <w:rPr>
          <w:lang w:eastAsia="zh-CN"/>
        </w:rPr>
        <w:t>Xw</w:t>
      </w:r>
      <w:proofErr w:type="spellEnd"/>
      <w:r>
        <w:rPr>
          <w:lang w:eastAsia="zh-CN"/>
        </w:rPr>
        <w:t xml:space="preserve"> interface” section, a description is added that these are applicable to both LWA and LWIP</w:t>
      </w:r>
    </w:p>
    <w:p w:rsidR="00397450" w:rsidRDefault="00397450" w:rsidP="003B3156">
      <w:pPr>
        <w:pStyle w:val="ListParagraph"/>
        <w:numPr>
          <w:ilvl w:val="0"/>
          <w:numId w:val="45"/>
        </w:numPr>
        <w:rPr>
          <w:lang w:eastAsia="zh-CN"/>
        </w:rPr>
      </w:pPr>
      <w:r>
        <w:rPr>
          <w:lang w:eastAsia="zh-CN"/>
        </w:rPr>
        <w:t xml:space="preserve">A new sub-clause is added to the “22A.3 LWIP” section for “Network Interfaces”, indicating that </w:t>
      </w:r>
      <w:proofErr w:type="spellStart"/>
      <w:r w:rsidR="00F64667">
        <w:rPr>
          <w:lang w:eastAsia="zh-CN"/>
        </w:rPr>
        <w:t>Xw</w:t>
      </w:r>
      <w:proofErr w:type="spellEnd"/>
      <w:r w:rsidR="00F64667">
        <w:rPr>
          <w:lang w:eastAsia="zh-CN"/>
        </w:rPr>
        <w:t xml:space="preserve"> control and user plane protocols can also be used with LWIP</w:t>
      </w:r>
      <w:r w:rsidR="000D1D4E">
        <w:rPr>
          <w:lang w:eastAsia="zh-CN"/>
        </w:rPr>
        <w:t>, terminating in LWIP-</w:t>
      </w:r>
      <w:proofErr w:type="spellStart"/>
      <w:r w:rsidR="000D1D4E">
        <w:rPr>
          <w:lang w:eastAsia="zh-CN"/>
        </w:rPr>
        <w:t>SeGW</w:t>
      </w:r>
      <w:proofErr w:type="spellEnd"/>
      <w:r w:rsidR="00F64667">
        <w:rPr>
          <w:lang w:eastAsia="zh-CN"/>
        </w:rPr>
        <w:t>.</w:t>
      </w:r>
    </w:p>
    <w:p w:rsidR="00397450" w:rsidRPr="003B3156" w:rsidRDefault="00397450" w:rsidP="006701B0">
      <w:pPr>
        <w:rPr>
          <w:lang w:eastAsia="zh-CN"/>
        </w:rPr>
      </w:pPr>
    </w:p>
    <w:p w:rsidR="00A368ED" w:rsidRDefault="00A368ED" w:rsidP="0041129D">
      <w:pPr>
        <w:pStyle w:val="Heading1"/>
      </w:pPr>
      <w:r>
        <w:t>3</w:t>
      </w:r>
      <w:r w:rsidR="00437EE3">
        <w:t>.</w:t>
      </w:r>
      <w:r w:rsidR="00866415">
        <w:t xml:space="preserve"> </w:t>
      </w:r>
      <w:r>
        <w:t>Conclusions</w:t>
      </w:r>
    </w:p>
    <w:p w:rsidR="005B2EF3" w:rsidRDefault="009B0343" w:rsidP="005B2EF3">
      <w:r>
        <w:t>It is proposed to agree the compromise solution described in this contribution.</w:t>
      </w:r>
    </w:p>
    <w:p w:rsidR="009B0343" w:rsidRPr="003B3156" w:rsidRDefault="009B0343" w:rsidP="005B2EF3">
      <w:pPr>
        <w:rPr>
          <w:b/>
          <w:bCs/>
        </w:rPr>
      </w:pPr>
      <w:r w:rsidRPr="003B3156">
        <w:rPr>
          <w:b/>
          <w:bCs/>
        </w:rPr>
        <w:t>Proposal 1: to agree the compromise solution described in this contribution.</w:t>
      </w:r>
    </w:p>
    <w:p w:rsidR="00287478" w:rsidRDefault="00F61668" w:rsidP="0041129D">
      <w:pPr>
        <w:pStyle w:val="Heading1"/>
      </w:pPr>
      <w:r>
        <w:t>4</w:t>
      </w:r>
      <w:r w:rsidR="00A368ED">
        <w:t xml:space="preserve">. </w:t>
      </w:r>
      <w:r w:rsidR="0041129D">
        <w:t>References</w:t>
      </w:r>
    </w:p>
    <w:p w:rsidR="00894E4B" w:rsidRDefault="00374B42" w:rsidP="00894E4B">
      <w:r>
        <w:t>[1]</w:t>
      </w:r>
      <w:r w:rsidR="00D4674C">
        <w:t xml:space="preserve"> </w:t>
      </w:r>
      <w:r w:rsidR="00894E4B" w:rsidRPr="00894E4B">
        <w:t>R3-161566</w:t>
      </w:r>
      <w:r w:rsidR="00894E4B">
        <w:t xml:space="preserve">, </w:t>
      </w:r>
      <w:r w:rsidR="00894E4B" w:rsidRPr="00894E4B">
        <w:t>Response LS on Progress on Security for LWIP</w:t>
      </w:r>
    </w:p>
    <w:p w:rsidR="00894E4B" w:rsidRDefault="00894E4B" w:rsidP="00894E4B">
      <w:r>
        <w:t xml:space="preserve">[2] </w:t>
      </w:r>
      <w:r w:rsidRPr="00894E4B">
        <w:t>RP-161929</w:t>
      </w:r>
      <w:r>
        <w:t xml:space="preserve">, </w:t>
      </w:r>
      <w:r w:rsidRPr="00894E4B">
        <w:t>New Work Item on Enhanced LTE WLAN Radio Level Integration with IPsec Tunnel (</w:t>
      </w:r>
      <w:proofErr w:type="spellStart"/>
      <w:r w:rsidRPr="00894E4B">
        <w:t>eLWIP</w:t>
      </w:r>
      <w:proofErr w:type="spellEnd"/>
      <w:r w:rsidRPr="00894E4B">
        <w:t>)</w:t>
      </w:r>
    </w:p>
    <w:p w:rsidR="001F650D" w:rsidRDefault="001F650D" w:rsidP="00894E4B">
      <w:r>
        <w:t xml:space="preserve">[3] </w:t>
      </w:r>
      <w:r w:rsidRPr="001F650D">
        <w:t>R3-162783</w:t>
      </w:r>
      <w:r>
        <w:t xml:space="preserve">, </w:t>
      </w:r>
      <w:r w:rsidRPr="001F650D">
        <w:t xml:space="preserve">Technical concerns with re-using the </w:t>
      </w:r>
      <w:proofErr w:type="spellStart"/>
      <w:r w:rsidRPr="001F650D">
        <w:t>Xw</w:t>
      </w:r>
      <w:proofErr w:type="spellEnd"/>
      <w:r w:rsidRPr="001F650D">
        <w:t xml:space="preserve"> interface for </w:t>
      </w:r>
      <w:proofErr w:type="spellStart"/>
      <w:r w:rsidRPr="001F650D">
        <w:t>eLWIP</w:t>
      </w:r>
      <w:proofErr w:type="spellEnd"/>
      <w:r>
        <w:t xml:space="preserve">, </w:t>
      </w:r>
      <w:r w:rsidRPr="001F650D">
        <w:t xml:space="preserve">Intel Corporation, Qualcomm Incorporated, </w:t>
      </w:r>
      <w:proofErr w:type="spellStart"/>
      <w:r w:rsidRPr="001F650D">
        <w:t>Mediatek</w:t>
      </w:r>
      <w:proofErr w:type="spellEnd"/>
      <w:r w:rsidRPr="001F650D">
        <w:t xml:space="preserve"> Inc., China Telecom, Brocade</w:t>
      </w:r>
    </w:p>
    <w:p w:rsidR="001F650D" w:rsidRDefault="001F650D" w:rsidP="00894E4B">
      <w:r>
        <w:t xml:space="preserve">[4] </w:t>
      </w:r>
      <w:r w:rsidRPr="001F650D">
        <w:t>R3-163155</w:t>
      </w:r>
      <w:r>
        <w:t xml:space="preserve">, </w:t>
      </w:r>
      <w:r w:rsidRPr="001F650D">
        <w:t xml:space="preserve">Concerns about defining a new interface between </w:t>
      </w:r>
      <w:proofErr w:type="spellStart"/>
      <w:r w:rsidRPr="001F650D">
        <w:t>eNB</w:t>
      </w:r>
      <w:proofErr w:type="spellEnd"/>
      <w:r w:rsidRPr="001F650D">
        <w:t xml:space="preserve"> and </w:t>
      </w:r>
      <w:proofErr w:type="spellStart"/>
      <w:r w:rsidRPr="001F650D">
        <w:t>SeGW</w:t>
      </w:r>
      <w:proofErr w:type="spellEnd"/>
      <w:r>
        <w:t xml:space="preserve">, </w:t>
      </w:r>
      <w:r w:rsidR="0010731E" w:rsidRPr="0010731E">
        <w:t>Nokia, Alcatel-Lucent Shanghai Bell, Ericsson, Broadcom, AT&amp;T</w:t>
      </w:r>
    </w:p>
    <w:p w:rsidR="0010731E" w:rsidRDefault="0010731E" w:rsidP="00894E4B">
      <w:r>
        <w:t xml:space="preserve">[5] TS 36.463, </w:t>
      </w:r>
      <w:r w:rsidRPr="0010731E">
        <w:t xml:space="preserve">Evolved Universal Terrestrial Radio Access Network (E-UTRAN) and Wireless LAN (WLAN); </w:t>
      </w:r>
      <w:proofErr w:type="spellStart"/>
      <w:r w:rsidRPr="0010731E">
        <w:t>Xw</w:t>
      </w:r>
      <w:proofErr w:type="spellEnd"/>
      <w:r w:rsidRPr="0010731E">
        <w:t xml:space="preserve"> application protocol (</w:t>
      </w:r>
      <w:proofErr w:type="spellStart"/>
      <w:r w:rsidRPr="0010731E">
        <w:t>XwAP</w:t>
      </w:r>
      <w:proofErr w:type="spellEnd"/>
      <w:r w:rsidRPr="0010731E">
        <w:t>)</w:t>
      </w:r>
    </w:p>
    <w:p w:rsidR="0010731E" w:rsidRDefault="0010731E" w:rsidP="00894E4B">
      <w:r>
        <w:t xml:space="preserve">[6] TS 36.464, </w:t>
      </w:r>
      <w:r w:rsidRPr="0010731E">
        <w:t xml:space="preserve">Evolved Universal Terrestrial Radio Access Network (E-UTRAN) and Wireless LAN (WLAN); </w:t>
      </w:r>
      <w:proofErr w:type="spellStart"/>
      <w:r w:rsidRPr="0010731E">
        <w:t>Xw</w:t>
      </w:r>
      <w:proofErr w:type="spellEnd"/>
      <w:r w:rsidRPr="0010731E">
        <w:t xml:space="preserve"> data transport</w:t>
      </w:r>
    </w:p>
    <w:p w:rsidR="0010731E" w:rsidRDefault="0010731E" w:rsidP="00894E4B">
      <w:r>
        <w:t xml:space="preserve">[7] TS 36.465, </w:t>
      </w:r>
      <w:r w:rsidRPr="0010731E">
        <w:t xml:space="preserve">Evolved Universal Terrestrial Radio Access Network (E-UTRAN) and Wireless LAN (WLAN); </w:t>
      </w:r>
      <w:proofErr w:type="spellStart"/>
      <w:r w:rsidRPr="0010731E">
        <w:t>Xw</w:t>
      </w:r>
      <w:proofErr w:type="spellEnd"/>
      <w:r w:rsidRPr="0010731E">
        <w:t xml:space="preserve"> interface user plane protocol</w:t>
      </w:r>
    </w:p>
    <w:p w:rsidR="00070859" w:rsidRDefault="00070859" w:rsidP="00894E4B">
      <w:r>
        <w:t xml:space="preserve">[8] TS 36.300, </w:t>
      </w:r>
      <w:r w:rsidRPr="00070859">
        <w:t>Evolved Universal Terrestrial Radio Access (E-UTRA) and Evolved Universal Terrestrial Radio Access Network (E-UTRAN); Overall description; Stage 2</w:t>
      </w:r>
    </w:p>
    <w:p w:rsidR="00397450" w:rsidRPr="00397450" w:rsidRDefault="00397450" w:rsidP="003B3156"/>
    <w:p w:rsidR="000C53BD" w:rsidRDefault="000C53BD" w:rsidP="000C53BD"/>
    <w:sectPr w:rsidR="000C53BD" w:rsidSect="002A070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4D9" w:rsidRDefault="008014D9">
      <w:r>
        <w:separator/>
      </w:r>
    </w:p>
    <w:p w:rsidR="008014D9" w:rsidRDefault="008014D9"/>
    <w:p w:rsidR="008014D9" w:rsidRDefault="008014D9"/>
  </w:endnote>
  <w:endnote w:type="continuationSeparator" w:id="0">
    <w:p w:rsidR="008014D9" w:rsidRDefault="008014D9">
      <w:r>
        <w:continuationSeparator/>
      </w:r>
    </w:p>
    <w:p w:rsidR="008014D9" w:rsidRDefault="008014D9"/>
    <w:p w:rsidR="008014D9" w:rsidRDefault="00801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529" w:rsidRDefault="009E752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4D9" w:rsidRDefault="008014D9">
      <w:r>
        <w:separator/>
      </w:r>
    </w:p>
    <w:p w:rsidR="008014D9" w:rsidRDefault="008014D9"/>
    <w:p w:rsidR="008014D9" w:rsidRDefault="008014D9"/>
  </w:footnote>
  <w:footnote w:type="continuationSeparator" w:id="0">
    <w:p w:rsidR="008014D9" w:rsidRDefault="008014D9">
      <w:r>
        <w:continuationSeparator/>
      </w:r>
    </w:p>
    <w:p w:rsidR="008014D9" w:rsidRDefault="008014D9"/>
    <w:p w:rsidR="008014D9" w:rsidRDefault="008014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8pt;height:24.2pt" o:bullet="t">
        <v:imagedata r:id="rId1" o:title="art2369"/>
      </v:shape>
    </w:pict>
  </w:numPicBullet>
  <w:abstractNum w:abstractNumId="0" w15:restartNumberingAfterBreak="0">
    <w:nsid w:val="0C2228B3"/>
    <w:multiLevelType w:val="hybridMultilevel"/>
    <w:tmpl w:val="4492E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1E3AC8"/>
    <w:multiLevelType w:val="hybridMultilevel"/>
    <w:tmpl w:val="117C2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30C1E"/>
    <w:multiLevelType w:val="hybridMultilevel"/>
    <w:tmpl w:val="14EC2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4567AE6"/>
    <w:multiLevelType w:val="hybridMultilevel"/>
    <w:tmpl w:val="C5165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67D08"/>
    <w:multiLevelType w:val="hybridMultilevel"/>
    <w:tmpl w:val="01601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11" w15:restartNumberingAfterBreak="0">
    <w:nsid w:val="355841D0"/>
    <w:multiLevelType w:val="hybridMultilevel"/>
    <w:tmpl w:val="242E4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553A1"/>
    <w:multiLevelType w:val="hybridMultilevel"/>
    <w:tmpl w:val="26D8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937E2D"/>
    <w:multiLevelType w:val="hybridMultilevel"/>
    <w:tmpl w:val="D696B426"/>
    <w:lvl w:ilvl="0" w:tplc="3D4627CC">
      <w:start w:val="5"/>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8A4DC8"/>
    <w:multiLevelType w:val="hybridMultilevel"/>
    <w:tmpl w:val="7408B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918E3"/>
    <w:multiLevelType w:val="hybridMultilevel"/>
    <w:tmpl w:val="0A38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81B26"/>
    <w:multiLevelType w:val="hybridMultilevel"/>
    <w:tmpl w:val="E056E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C5BEB"/>
    <w:multiLevelType w:val="hybridMultilevel"/>
    <w:tmpl w:val="2C005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61A23"/>
    <w:multiLevelType w:val="hybridMultilevel"/>
    <w:tmpl w:val="BD0868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977C7"/>
    <w:multiLevelType w:val="hybridMultilevel"/>
    <w:tmpl w:val="B15EF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F50306"/>
    <w:multiLevelType w:val="hybridMultilevel"/>
    <w:tmpl w:val="6074B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4C5F5F"/>
    <w:multiLevelType w:val="hybridMultilevel"/>
    <w:tmpl w:val="0292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64E85"/>
    <w:multiLevelType w:val="hybridMultilevel"/>
    <w:tmpl w:val="1000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8A31D88"/>
    <w:multiLevelType w:val="hybridMultilevel"/>
    <w:tmpl w:val="E9DAE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27" w15:restartNumberingAfterBreak="0">
    <w:nsid w:val="5D4C67F7"/>
    <w:multiLevelType w:val="hybridMultilevel"/>
    <w:tmpl w:val="E594DF5E"/>
    <w:lvl w:ilvl="0" w:tplc="7FE012B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D26F91"/>
    <w:multiLevelType w:val="hybridMultilevel"/>
    <w:tmpl w:val="72965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7D22A1A"/>
    <w:multiLevelType w:val="hybridMultilevel"/>
    <w:tmpl w:val="6DB06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41E8B"/>
    <w:multiLevelType w:val="hybridMultilevel"/>
    <w:tmpl w:val="CC80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B20F62"/>
    <w:multiLevelType w:val="hybridMultilevel"/>
    <w:tmpl w:val="B5A65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E6153D"/>
    <w:multiLevelType w:val="hybridMultilevel"/>
    <w:tmpl w:val="3880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E7812"/>
    <w:multiLevelType w:val="hybridMultilevel"/>
    <w:tmpl w:val="34CE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0414E"/>
    <w:multiLevelType w:val="hybridMultilevel"/>
    <w:tmpl w:val="153CD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D118BD"/>
    <w:multiLevelType w:val="hybridMultilevel"/>
    <w:tmpl w:val="705A8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C2154"/>
    <w:multiLevelType w:val="hybridMultilevel"/>
    <w:tmpl w:val="77B6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70D7E"/>
    <w:multiLevelType w:val="hybridMultilevel"/>
    <w:tmpl w:val="83F48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E1D94"/>
    <w:multiLevelType w:val="hybridMultilevel"/>
    <w:tmpl w:val="88A6C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4386E"/>
    <w:multiLevelType w:val="hybridMultilevel"/>
    <w:tmpl w:val="34C2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64743"/>
    <w:multiLevelType w:val="hybridMultilevel"/>
    <w:tmpl w:val="31DE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70747A"/>
    <w:multiLevelType w:val="hybridMultilevel"/>
    <w:tmpl w:val="A9C67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4"/>
  </w:num>
  <w:num w:numId="2">
    <w:abstractNumId w:val="3"/>
  </w:num>
  <w:num w:numId="3">
    <w:abstractNumId w:val="29"/>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6"/>
  </w:num>
  <w:num w:numId="8">
    <w:abstractNumId w:val="23"/>
  </w:num>
  <w:num w:numId="9">
    <w:abstractNumId w:val="6"/>
  </w:num>
  <w:num w:numId="10">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8"/>
  </w:num>
  <w:num w:numId="14">
    <w:abstractNumId w:val="42"/>
  </w:num>
  <w:num w:numId="15">
    <w:abstractNumId w:val="2"/>
  </w:num>
  <w:num w:numId="16">
    <w:abstractNumId w:val="20"/>
  </w:num>
  <w:num w:numId="17">
    <w:abstractNumId w:val="21"/>
  </w:num>
  <w:num w:numId="18">
    <w:abstractNumId w:val="33"/>
  </w:num>
  <w:num w:numId="19">
    <w:abstractNumId w:val="17"/>
  </w:num>
  <w:num w:numId="20">
    <w:abstractNumId w:val="40"/>
  </w:num>
  <w:num w:numId="21">
    <w:abstractNumId w:val="43"/>
  </w:num>
  <w:num w:numId="22">
    <w:abstractNumId w:val="16"/>
  </w:num>
  <w:num w:numId="23">
    <w:abstractNumId w:val="12"/>
  </w:num>
  <w:num w:numId="24">
    <w:abstractNumId w:val="15"/>
  </w:num>
  <w:num w:numId="25">
    <w:abstractNumId w:val="41"/>
  </w:num>
  <w:num w:numId="26">
    <w:abstractNumId w:val="11"/>
  </w:num>
  <w:num w:numId="27">
    <w:abstractNumId w:val="30"/>
  </w:num>
  <w:num w:numId="28">
    <w:abstractNumId w:val="38"/>
  </w:num>
  <w:num w:numId="29">
    <w:abstractNumId w:val="9"/>
  </w:num>
  <w:num w:numId="30">
    <w:abstractNumId w:val="28"/>
  </w:num>
  <w:num w:numId="31">
    <w:abstractNumId w:val="25"/>
  </w:num>
  <w:num w:numId="32">
    <w:abstractNumId w:val="22"/>
  </w:num>
  <w:num w:numId="33">
    <w:abstractNumId w:val="39"/>
  </w:num>
  <w:num w:numId="34">
    <w:abstractNumId w:val="37"/>
  </w:num>
  <w:num w:numId="35">
    <w:abstractNumId w:val="19"/>
  </w:num>
  <w:num w:numId="36">
    <w:abstractNumId w:val="27"/>
  </w:num>
  <w:num w:numId="37">
    <w:abstractNumId w:val="36"/>
  </w:num>
  <w:num w:numId="38">
    <w:abstractNumId w:val="32"/>
  </w:num>
  <w:num w:numId="39">
    <w:abstractNumId w:val="0"/>
  </w:num>
  <w:num w:numId="40">
    <w:abstractNumId w:val="13"/>
  </w:num>
  <w:num w:numId="41">
    <w:abstractNumId w:val="34"/>
  </w:num>
  <w:num w:numId="42">
    <w:abstractNumId w:val="18"/>
  </w:num>
  <w:num w:numId="43">
    <w:abstractNumId w:val="5"/>
  </w:num>
  <w:num w:numId="44">
    <w:abstractNumId w:val="31"/>
  </w:num>
  <w:num w:numId="4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5B"/>
    <w:rsid w:val="00002A8A"/>
    <w:rsid w:val="000042ED"/>
    <w:rsid w:val="000054E1"/>
    <w:rsid w:val="0000625C"/>
    <w:rsid w:val="0000712C"/>
    <w:rsid w:val="00011482"/>
    <w:rsid w:val="00014310"/>
    <w:rsid w:val="00014D03"/>
    <w:rsid w:val="0001613F"/>
    <w:rsid w:val="000176EE"/>
    <w:rsid w:val="00017D71"/>
    <w:rsid w:val="00020F38"/>
    <w:rsid w:val="00021651"/>
    <w:rsid w:val="00021F3D"/>
    <w:rsid w:val="00022025"/>
    <w:rsid w:val="00022F1F"/>
    <w:rsid w:val="000234DF"/>
    <w:rsid w:val="000244E4"/>
    <w:rsid w:val="00024F1A"/>
    <w:rsid w:val="000258AB"/>
    <w:rsid w:val="00025CD3"/>
    <w:rsid w:val="00027981"/>
    <w:rsid w:val="0003125E"/>
    <w:rsid w:val="00031C1D"/>
    <w:rsid w:val="00032B24"/>
    <w:rsid w:val="00033131"/>
    <w:rsid w:val="000334ED"/>
    <w:rsid w:val="0003430C"/>
    <w:rsid w:val="000343CB"/>
    <w:rsid w:val="00034A12"/>
    <w:rsid w:val="00034A69"/>
    <w:rsid w:val="000407CB"/>
    <w:rsid w:val="00040CC8"/>
    <w:rsid w:val="00043613"/>
    <w:rsid w:val="00044928"/>
    <w:rsid w:val="0004542C"/>
    <w:rsid w:val="00046335"/>
    <w:rsid w:val="0004666A"/>
    <w:rsid w:val="000466A4"/>
    <w:rsid w:val="0005244B"/>
    <w:rsid w:val="0005361B"/>
    <w:rsid w:val="00053D93"/>
    <w:rsid w:val="0005441C"/>
    <w:rsid w:val="00055494"/>
    <w:rsid w:val="00055E39"/>
    <w:rsid w:val="00056FD6"/>
    <w:rsid w:val="00057075"/>
    <w:rsid w:val="000576F7"/>
    <w:rsid w:val="0005794F"/>
    <w:rsid w:val="00061275"/>
    <w:rsid w:val="00061938"/>
    <w:rsid w:val="0006197E"/>
    <w:rsid w:val="0006256F"/>
    <w:rsid w:val="000626A1"/>
    <w:rsid w:val="00063486"/>
    <w:rsid w:val="000643E2"/>
    <w:rsid w:val="000651CE"/>
    <w:rsid w:val="000655F6"/>
    <w:rsid w:val="00065895"/>
    <w:rsid w:val="00066A5D"/>
    <w:rsid w:val="00066D26"/>
    <w:rsid w:val="0006705E"/>
    <w:rsid w:val="00067A35"/>
    <w:rsid w:val="000700D9"/>
    <w:rsid w:val="00070859"/>
    <w:rsid w:val="00070987"/>
    <w:rsid w:val="000710B6"/>
    <w:rsid w:val="000720FD"/>
    <w:rsid w:val="000723A3"/>
    <w:rsid w:val="000725F6"/>
    <w:rsid w:val="000728C6"/>
    <w:rsid w:val="00072A4B"/>
    <w:rsid w:val="000749FA"/>
    <w:rsid w:val="00074E2F"/>
    <w:rsid w:val="00075003"/>
    <w:rsid w:val="00075A74"/>
    <w:rsid w:val="0007660E"/>
    <w:rsid w:val="00077733"/>
    <w:rsid w:val="000779C4"/>
    <w:rsid w:val="00081B71"/>
    <w:rsid w:val="000839E3"/>
    <w:rsid w:val="00085136"/>
    <w:rsid w:val="000857D8"/>
    <w:rsid w:val="00086042"/>
    <w:rsid w:val="000863A6"/>
    <w:rsid w:val="00086D2A"/>
    <w:rsid w:val="000871FF"/>
    <w:rsid w:val="000906E1"/>
    <w:rsid w:val="000907C9"/>
    <w:rsid w:val="0009209C"/>
    <w:rsid w:val="00092493"/>
    <w:rsid w:val="00092D4C"/>
    <w:rsid w:val="00093E7E"/>
    <w:rsid w:val="00094967"/>
    <w:rsid w:val="00094D76"/>
    <w:rsid w:val="0009507C"/>
    <w:rsid w:val="00095226"/>
    <w:rsid w:val="000955E2"/>
    <w:rsid w:val="00097FAA"/>
    <w:rsid w:val="000A11A0"/>
    <w:rsid w:val="000A18FE"/>
    <w:rsid w:val="000A2EEA"/>
    <w:rsid w:val="000A2F53"/>
    <w:rsid w:val="000A2F58"/>
    <w:rsid w:val="000A4252"/>
    <w:rsid w:val="000A47D1"/>
    <w:rsid w:val="000A4A4B"/>
    <w:rsid w:val="000A55D3"/>
    <w:rsid w:val="000A57C8"/>
    <w:rsid w:val="000A5D9F"/>
    <w:rsid w:val="000A5DFF"/>
    <w:rsid w:val="000A6057"/>
    <w:rsid w:val="000A6697"/>
    <w:rsid w:val="000A6DA0"/>
    <w:rsid w:val="000B06DC"/>
    <w:rsid w:val="000B15CA"/>
    <w:rsid w:val="000B1FD8"/>
    <w:rsid w:val="000B23CB"/>
    <w:rsid w:val="000B2A87"/>
    <w:rsid w:val="000B3C8F"/>
    <w:rsid w:val="000B5185"/>
    <w:rsid w:val="000B5BCE"/>
    <w:rsid w:val="000B5FF7"/>
    <w:rsid w:val="000B73F5"/>
    <w:rsid w:val="000C0183"/>
    <w:rsid w:val="000C159F"/>
    <w:rsid w:val="000C1B20"/>
    <w:rsid w:val="000C1B26"/>
    <w:rsid w:val="000C1B9F"/>
    <w:rsid w:val="000C1C65"/>
    <w:rsid w:val="000C38AB"/>
    <w:rsid w:val="000C3A52"/>
    <w:rsid w:val="000C3B32"/>
    <w:rsid w:val="000C3F5A"/>
    <w:rsid w:val="000C53BD"/>
    <w:rsid w:val="000C5647"/>
    <w:rsid w:val="000C6E0D"/>
    <w:rsid w:val="000C6F2E"/>
    <w:rsid w:val="000C7E70"/>
    <w:rsid w:val="000D06C6"/>
    <w:rsid w:val="000D13CD"/>
    <w:rsid w:val="000D1D4E"/>
    <w:rsid w:val="000D1DA0"/>
    <w:rsid w:val="000D29D6"/>
    <w:rsid w:val="000D2BBB"/>
    <w:rsid w:val="000D46B4"/>
    <w:rsid w:val="000D585A"/>
    <w:rsid w:val="000D585F"/>
    <w:rsid w:val="000D6CFC"/>
    <w:rsid w:val="000D7985"/>
    <w:rsid w:val="000E0434"/>
    <w:rsid w:val="000E18D6"/>
    <w:rsid w:val="000E1909"/>
    <w:rsid w:val="000E2BB5"/>
    <w:rsid w:val="000E3A41"/>
    <w:rsid w:val="000E47F1"/>
    <w:rsid w:val="000E4B24"/>
    <w:rsid w:val="000E4D06"/>
    <w:rsid w:val="000E4E97"/>
    <w:rsid w:val="000E5782"/>
    <w:rsid w:val="000E63CF"/>
    <w:rsid w:val="000E677B"/>
    <w:rsid w:val="000E7E89"/>
    <w:rsid w:val="000F447A"/>
    <w:rsid w:val="000F5FF3"/>
    <w:rsid w:val="000F6ADB"/>
    <w:rsid w:val="000F6FC7"/>
    <w:rsid w:val="000F77CC"/>
    <w:rsid w:val="001008BB"/>
    <w:rsid w:val="00101566"/>
    <w:rsid w:val="00101681"/>
    <w:rsid w:val="001018A8"/>
    <w:rsid w:val="00101C34"/>
    <w:rsid w:val="0010260E"/>
    <w:rsid w:val="001041E5"/>
    <w:rsid w:val="001045D3"/>
    <w:rsid w:val="00105106"/>
    <w:rsid w:val="0010526F"/>
    <w:rsid w:val="00105583"/>
    <w:rsid w:val="00105F49"/>
    <w:rsid w:val="0010731E"/>
    <w:rsid w:val="0011080E"/>
    <w:rsid w:val="00111DB8"/>
    <w:rsid w:val="00112601"/>
    <w:rsid w:val="00113174"/>
    <w:rsid w:val="00113F84"/>
    <w:rsid w:val="001142FA"/>
    <w:rsid w:val="00114D67"/>
    <w:rsid w:val="00115DAF"/>
    <w:rsid w:val="0011614D"/>
    <w:rsid w:val="00123CD0"/>
    <w:rsid w:val="00123DFE"/>
    <w:rsid w:val="0012489E"/>
    <w:rsid w:val="00124FDE"/>
    <w:rsid w:val="00125650"/>
    <w:rsid w:val="001264EE"/>
    <w:rsid w:val="00131869"/>
    <w:rsid w:val="00132C94"/>
    <w:rsid w:val="00132CBA"/>
    <w:rsid w:val="001359A2"/>
    <w:rsid w:val="00135CA6"/>
    <w:rsid w:val="001367C7"/>
    <w:rsid w:val="001377EF"/>
    <w:rsid w:val="00137B36"/>
    <w:rsid w:val="0014004E"/>
    <w:rsid w:val="001408DB"/>
    <w:rsid w:val="00140C38"/>
    <w:rsid w:val="0014108C"/>
    <w:rsid w:val="0014233F"/>
    <w:rsid w:val="0014411A"/>
    <w:rsid w:val="001447AE"/>
    <w:rsid w:val="0014495F"/>
    <w:rsid w:val="0015192C"/>
    <w:rsid w:val="0015309F"/>
    <w:rsid w:val="0015481F"/>
    <w:rsid w:val="00154CBC"/>
    <w:rsid w:val="001550AF"/>
    <w:rsid w:val="001558C1"/>
    <w:rsid w:val="001560F5"/>
    <w:rsid w:val="00156679"/>
    <w:rsid w:val="00160624"/>
    <w:rsid w:val="00160951"/>
    <w:rsid w:val="00164076"/>
    <w:rsid w:val="001729A7"/>
    <w:rsid w:val="00173BCA"/>
    <w:rsid w:val="00175C0E"/>
    <w:rsid w:val="00176D18"/>
    <w:rsid w:val="001807C3"/>
    <w:rsid w:val="00180AA6"/>
    <w:rsid w:val="00180F4E"/>
    <w:rsid w:val="00181791"/>
    <w:rsid w:val="001819FE"/>
    <w:rsid w:val="0018479C"/>
    <w:rsid w:val="00185DF0"/>
    <w:rsid w:val="00186D79"/>
    <w:rsid w:val="0018756C"/>
    <w:rsid w:val="001911C3"/>
    <w:rsid w:val="00192794"/>
    <w:rsid w:val="00193518"/>
    <w:rsid w:val="00194E8E"/>
    <w:rsid w:val="00196035"/>
    <w:rsid w:val="001968D2"/>
    <w:rsid w:val="001969D5"/>
    <w:rsid w:val="001A08AA"/>
    <w:rsid w:val="001A13B4"/>
    <w:rsid w:val="001A2439"/>
    <w:rsid w:val="001A4A8D"/>
    <w:rsid w:val="001A4CE0"/>
    <w:rsid w:val="001A5D05"/>
    <w:rsid w:val="001A6612"/>
    <w:rsid w:val="001B0522"/>
    <w:rsid w:val="001B0C4C"/>
    <w:rsid w:val="001B2035"/>
    <w:rsid w:val="001B34E7"/>
    <w:rsid w:val="001B3BDA"/>
    <w:rsid w:val="001B781F"/>
    <w:rsid w:val="001B7F74"/>
    <w:rsid w:val="001C15FA"/>
    <w:rsid w:val="001C20C9"/>
    <w:rsid w:val="001C2336"/>
    <w:rsid w:val="001C24CE"/>
    <w:rsid w:val="001C43CB"/>
    <w:rsid w:val="001C5D75"/>
    <w:rsid w:val="001C7900"/>
    <w:rsid w:val="001D0F3B"/>
    <w:rsid w:val="001D1185"/>
    <w:rsid w:val="001D1A21"/>
    <w:rsid w:val="001D1BB7"/>
    <w:rsid w:val="001D3417"/>
    <w:rsid w:val="001D35B3"/>
    <w:rsid w:val="001D4DE3"/>
    <w:rsid w:val="001D615F"/>
    <w:rsid w:val="001D6A75"/>
    <w:rsid w:val="001D71A3"/>
    <w:rsid w:val="001E1058"/>
    <w:rsid w:val="001E2559"/>
    <w:rsid w:val="001E392C"/>
    <w:rsid w:val="001E5638"/>
    <w:rsid w:val="001E5982"/>
    <w:rsid w:val="001E5B22"/>
    <w:rsid w:val="001E6297"/>
    <w:rsid w:val="001E67FB"/>
    <w:rsid w:val="001E686A"/>
    <w:rsid w:val="001E6CF0"/>
    <w:rsid w:val="001E751B"/>
    <w:rsid w:val="001E78F0"/>
    <w:rsid w:val="001F1E2A"/>
    <w:rsid w:val="001F26B2"/>
    <w:rsid w:val="001F28EB"/>
    <w:rsid w:val="001F298F"/>
    <w:rsid w:val="001F33F0"/>
    <w:rsid w:val="001F3A1E"/>
    <w:rsid w:val="001F5106"/>
    <w:rsid w:val="001F55AC"/>
    <w:rsid w:val="001F650D"/>
    <w:rsid w:val="001F7381"/>
    <w:rsid w:val="002003CF"/>
    <w:rsid w:val="002010DF"/>
    <w:rsid w:val="002011F2"/>
    <w:rsid w:val="00202300"/>
    <w:rsid w:val="00202FC6"/>
    <w:rsid w:val="00203534"/>
    <w:rsid w:val="0020415A"/>
    <w:rsid w:val="00204657"/>
    <w:rsid w:val="00206E34"/>
    <w:rsid w:val="00207CCB"/>
    <w:rsid w:val="00210922"/>
    <w:rsid w:val="002114B8"/>
    <w:rsid w:val="002114F0"/>
    <w:rsid w:val="002119C1"/>
    <w:rsid w:val="00213576"/>
    <w:rsid w:val="002149BA"/>
    <w:rsid w:val="00214F96"/>
    <w:rsid w:val="00214FBD"/>
    <w:rsid w:val="00215121"/>
    <w:rsid w:val="00215370"/>
    <w:rsid w:val="00215407"/>
    <w:rsid w:val="0021629C"/>
    <w:rsid w:val="002163C6"/>
    <w:rsid w:val="002168DD"/>
    <w:rsid w:val="002168E8"/>
    <w:rsid w:val="00216D72"/>
    <w:rsid w:val="00222068"/>
    <w:rsid w:val="00224287"/>
    <w:rsid w:val="0022429D"/>
    <w:rsid w:val="002243A1"/>
    <w:rsid w:val="0022607D"/>
    <w:rsid w:val="00226B06"/>
    <w:rsid w:val="00227FDD"/>
    <w:rsid w:val="00232366"/>
    <w:rsid w:val="00233926"/>
    <w:rsid w:val="00233CC3"/>
    <w:rsid w:val="0023452A"/>
    <w:rsid w:val="002365D2"/>
    <w:rsid w:val="00237B78"/>
    <w:rsid w:val="002401AD"/>
    <w:rsid w:val="00241591"/>
    <w:rsid w:val="00241B38"/>
    <w:rsid w:val="00243125"/>
    <w:rsid w:val="00246132"/>
    <w:rsid w:val="002474B7"/>
    <w:rsid w:val="00247B0B"/>
    <w:rsid w:val="00247F7F"/>
    <w:rsid w:val="00250072"/>
    <w:rsid w:val="00250213"/>
    <w:rsid w:val="00251079"/>
    <w:rsid w:val="002517D4"/>
    <w:rsid w:val="00251875"/>
    <w:rsid w:val="00252045"/>
    <w:rsid w:val="00253D9A"/>
    <w:rsid w:val="00254463"/>
    <w:rsid w:val="002544CB"/>
    <w:rsid w:val="002546FF"/>
    <w:rsid w:val="00254888"/>
    <w:rsid w:val="00254951"/>
    <w:rsid w:val="00254D4D"/>
    <w:rsid w:val="00256A88"/>
    <w:rsid w:val="00257010"/>
    <w:rsid w:val="002611C5"/>
    <w:rsid w:val="002612DD"/>
    <w:rsid w:val="00261C4A"/>
    <w:rsid w:val="002621C7"/>
    <w:rsid w:val="002624A2"/>
    <w:rsid w:val="00264857"/>
    <w:rsid w:val="00265D52"/>
    <w:rsid w:val="00266E15"/>
    <w:rsid w:val="0026743A"/>
    <w:rsid w:val="0026782C"/>
    <w:rsid w:val="002679F9"/>
    <w:rsid w:val="0027094A"/>
    <w:rsid w:val="00270FDA"/>
    <w:rsid w:val="00271180"/>
    <w:rsid w:val="002714AE"/>
    <w:rsid w:val="00273EA8"/>
    <w:rsid w:val="00274680"/>
    <w:rsid w:val="002748E3"/>
    <w:rsid w:val="00274FC1"/>
    <w:rsid w:val="00275787"/>
    <w:rsid w:val="002761ED"/>
    <w:rsid w:val="002763E2"/>
    <w:rsid w:val="002764EC"/>
    <w:rsid w:val="0027671B"/>
    <w:rsid w:val="00280AB1"/>
    <w:rsid w:val="00281622"/>
    <w:rsid w:val="00282213"/>
    <w:rsid w:val="00283386"/>
    <w:rsid w:val="0028373A"/>
    <w:rsid w:val="002840A3"/>
    <w:rsid w:val="00284BE4"/>
    <w:rsid w:val="0028501B"/>
    <w:rsid w:val="0028504A"/>
    <w:rsid w:val="002850FC"/>
    <w:rsid w:val="0028717D"/>
    <w:rsid w:val="00287478"/>
    <w:rsid w:val="00291169"/>
    <w:rsid w:val="002917DC"/>
    <w:rsid w:val="00293258"/>
    <w:rsid w:val="00294005"/>
    <w:rsid w:val="00294866"/>
    <w:rsid w:val="00294AC9"/>
    <w:rsid w:val="00295685"/>
    <w:rsid w:val="00295BC5"/>
    <w:rsid w:val="00295D31"/>
    <w:rsid w:val="002965B2"/>
    <w:rsid w:val="00296704"/>
    <w:rsid w:val="002968BE"/>
    <w:rsid w:val="00296E46"/>
    <w:rsid w:val="00296F6A"/>
    <w:rsid w:val="002A0594"/>
    <w:rsid w:val="002A0700"/>
    <w:rsid w:val="002A0F1A"/>
    <w:rsid w:val="002A1860"/>
    <w:rsid w:val="002A1954"/>
    <w:rsid w:val="002A1A10"/>
    <w:rsid w:val="002A1D3D"/>
    <w:rsid w:val="002A34C6"/>
    <w:rsid w:val="002A4569"/>
    <w:rsid w:val="002A491D"/>
    <w:rsid w:val="002A4FBC"/>
    <w:rsid w:val="002A51AF"/>
    <w:rsid w:val="002A7404"/>
    <w:rsid w:val="002B0312"/>
    <w:rsid w:val="002B0EA3"/>
    <w:rsid w:val="002B2400"/>
    <w:rsid w:val="002B2C06"/>
    <w:rsid w:val="002B4C42"/>
    <w:rsid w:val="002B521D"/>
    <w:rsid w:val="002B578F"/>
    <w:rsid w:val="002B587D"/>
    <w:rsid w:val="002C0023"/>
    <w:rsid w:val="002C0170"/>
    <w:rsid w:val="002C16AD"/>
    <w:rsid w:val="002C503A"/>
    <w:rsid w:val="002C54F4"/>
    <w:rsid w:val="002C60B8"/>
    <w:rsid w:val="002C67CA"/>
    <w:rsid w:val="002C6B9B"/>
    <w:rsid w:val="002C6DEB"/>
    <w:rsid w:val="002C7503"/>
    <w:rsid w:val="002D0AB1"/>
    <w:rsid w:val="002D0CA5"/>
    <w:rsid w:val="002D27C0"/>
    <w:rsid w:val="002D2E5F"/>
    <w:rsid w:val="002D2E66"/>
    <w:rsid w:val="002D2EF8"/>
    <w:rsid w:val="002D395C"/>
    <w:rsid w:val="002D3EF3"/>
    <w:rsid w:val="002D6BA5"/>
    <w:rsid w:val="002D7EFF"/>
    <w:rsid w:val="002E196F"/>
    <w:rsid w:val="002E1ADC"/>
    <w:rsid w:val="002E1C18"/>
    <w:rsid w:val="002E2D67"/>
    <w:rsid w:val="002E316D"/>
    <w:rsid w:val="002E4A9B"/>
    <w:rsid w:val="002E4E4B"/>
    <w:rsid w:val="002E5BFE"/>
    <w:rsid w:val="002E7845"/>
    <w:rsid w:val="002F0589"/>
    <w:rsid w:val="002F0A53"/>
    <w:rsid w:val="002F3566"/>
    <w:rsid w:val="002F4093"/>
    <w:rsid w:val="002F532C"/>
    <w:rsid w:val="002F58F3"/>
    <w:rsid w:val="00300432"/>
    <w:rsid w:val="003012EF"/>
    <w:rsid w:val="003013B6"/>
    <w:rsid w:val="00302295"/>
    <w:rsid w:val="003031F0"/>
    <w:rsid w:val="003038AD"/>
    <w:rsid w:val="00305286"/>
    <w:rsid w:val="003052FE"/>
    <w:rsid w:val="00307009"/>
    <w:rsid w:val="003103E0"/>
    <w:rsid w:val="00311C7A"/>
    <w:rsid w:val="00313EA5"/>
    <w:rsid w:val="00313F95"/>
    <w:rsid w:val="00314246"/>
    <w:rsid w:val="00314D6D"/>
    <w:rsid w:val="00315332"/>
    <w:rsid w:val="00315DC8"/>
    <w:rsid w:val="00316E1E"/>
    <w:rsid w:val="00317E06"/>
    <w:rsid w:val="00320345"/>
    <w:rsid w:val="00320AE8"/>
    <w:rsid w:val="00321AEE"/>
    <w:rsid w:val="003224ED"/>
    <w:rsid w:val="00322985"/>
    <w:rsid w:val="00322BCD"/>
    <w:rsid w:val="00323650"/>
    <w:rsid w:val="00324DED"/>
    <w:rsid w:val="003256B9"/>
    <w:rsid w:val="003266CB"/>
    <w:rsid w:val="00330473"/>
    <w:rsid w:val="00331039"/>
    <w:rsid w:val="003322F9"/>
    <w:rsid w:val="0033283B"/>
    <w:rsid w:val="00333A16"/>
    <w:rsid w:val="00334ED4"/>
    <w:rsid w:val="00340CBB"/>
    <w:rsid w:val="00341E1E"/>
    <w:rsid w:val="00342642"/>
    <w:rsid w:val="003428D1"/>
    <w:rsid w:val="0034590F"/>
    <w:rsid w:val="00347660"/>
    <w:rsid w:val="0035043C"/>
    <w:rsid w:val="00354E70"/>
    <w:rsid w:val="00355EE9"/>
    <w:rsid w:val="00356223"/>
    <w:rsid w:val="00356A25"/>
    <w:rsid w:val="00357D3F"/>
    <w:rsid w:val="003607C0"/>
    <w:rsid w:val="0036228E"/>
    <w:rsid w:val="00362B55"/>
    <w:rsid w:val="00363980"/>
    <w:rsid w:val="00363F73"/>
    <w:rsid w:val="00364EED"/>
    <w:rsid w:val="00364F17"/>
    <w:rsid w:val="00365967"/>
    <w:rsid w:val="00365AFA"/>
    <w:rsid w:val="003660C7"/>
    <w:rsid w:val="003669F2"/>
    <w:rsid w:val="00367D3C"/>
    <w:rsid w:val="00370DF1"/>
    <w:rsid w:val="00370FC8"/>
    <w:rsid w:val="003741E8"/>
    <w:rsid w:val="00374B42"/>
    <w:rsid w:val="003762CB"/>
    <w:rsid w:val="003766CA"/>
    <w:rsid w:val="00377BD3"/>
    <w:rsid w:val="00377F83"/>
    <w:rsid w:val="00381F73"/>
    <w:rsid w:val="003827C0"/>
    <w:rsid w:val="003851EE"/>
    <w:rsid w:val="00386E6D"/>
    <w:rsid w:val="0039075B"/>
    <w:rsid w:val="003922D7"/>
    <w:rsid w:val="00393148"/>
    <w:rsid w:val="00393A8D"/>
    <w:rsid w:val="00395B27"/>
    <w:rsid w:val="003971F5"/>
    <w:rsid w:val="00397450"/>
    <w:rsid w:val="003A16A4"/>
    <w:rsid w:val="003A2563"/>
    <w:rsid w:val="003A3742"/>
    <w:rsid w:val="003A40CC"/>
    <w:rsid w:val="003A4858"/>
    <w:rsid w:val="003A4ADD"/>
    <w:rsid w:val="003A4FF1"/>
    <w:rsid w:val="003A61C8"/>
    <w:rsid w:val="003A79E2"/>
    <w:rsid w:val="003B067B"/>
    <w:rsid w:val="003B0EA7"/>
    <w:rsid w:val="003B10AF"/>
    <w:rsid w:val="003B28B1"/>
    <w:rsid w:val="003B3156"/>
    <w:rsid w:val="003B3430"/>
    <w:rsid w:val="003B3ACC"/>
    <w:rsid w:val="003B51BA"/>
    <w:rsid w:val="003B5AC2"/>
    <w:rsid w:val="003B6445"/>
    <w:rsid w:val="003B654C"/>
    <w:rsid w:val="003B7F6A"/>
    <w:rsid w:val="003C3681"/>
    <w:rsid w:val="003C44B8"/>
    <w:rsid w:val="003C5086"/>
    <w:rsid w:val="003C54EA"/>
    <w:rsid w:val="003C5CB5"/>
    <w:rsid w:val="003C6275"/>
    <w:rsid w:val="003C6940"/>
    <w:rsid w:val="003C6EB1"/>
    <w:rsid w:val="003C786A"/>
    <w:rsid w:val="003D0194"/>
    <w:rsid w:val="003D138A"/>
    <w:rsid w:val="003D19D6"/>
    <w:rsid w:val="003D1A2B"/>
    <w:rsid w:val="003D21C9"/>
    <w:rsid w:val="003D2DC9"/>
    <w:rsid w:val="003D3292"/>
    <w:rsid w:val="003D3E45"/>
    <w:rsid w:val="003D429C"/>
    <w:rsid w:val="003D51EF"/>
    <w:rsid w:val="003D6425"/>
    <w:rsid w:val="003D6569"/>
    <w:rsid w:val="003D689F"/>
    <w:rsid w:val="003E24EE"/>
    <w:rsid w:val="003E28B9"/>
    <w:rsid w:val="003E2F27"/>
    <w:rsid w:val="003E4202"/>
    <w:rsid w:val="003E468C"/>
    <w:rsid w:val="003E55D4"/>
    <w:rsid w:val="003E7291"/>
    <w:rsid w:val="003F025A"/>
    <w:rsid w:val="003F1779"/>
    <w:rsid w:val="003F2191"/>
    <w:rsid w:val="003F2FDB"/>
    <w:rsid w:val="003F34C6"/>
    <w:rsid w:val="003F6254"/>
    <w:rsid w:val="003F6A5C"/>
    <w:rsid w:val="003F7D03"/>
    <w:rsid w:val="00400586"/>
    <w:rsid w:val="00400CDD"/>
    <w:rsid w:val="004012FA"/>
    <w:rsid w:val="004015A5"/>
    <w:rsid w:val="00401652"/>
    <w:rsid w:val="00404212"/>
    <w:rsid w:val="00404CF8"/>
    <w:rsid w:val="0040657E"/>
    <w:rsid w:val="0040670E"/>
    <w:rsid w:val="00406DFF"/>
    <w:rsid w:val="00407526"/>
    <w:rsid w:val="00407F4C"/>
    <w:rsid w:val="0041129D"/>
    <w:rsid w:val="0041137F"/>
    <w:rsid w:val="00411C88"/>
    <w:rsid w:val="00411D91"/>
    <w:rsid w:val="004137A1"/>
    <w:rsid w:val="00414ACB"/>
    <w:rsid w:val="00415336"/>
    <w:rsid w:val="00415CF6"/>
    <w:rsid w:val="004163B3"/>
    <w:rsid w:val="00417604"/>
    <w:rsid w:val="004208B2"/>
    <w:rsid w:val="004220A7"/>
    <w:rsid w:val="004225FC"/>
    <w:rsid w:val="0042293F"/>
    <w:rsid w:val="0042355B"/>
    <w:rsid w:val="00425EDE"/>
    <w:rsid w:val="004301AC"/>
    <w:rsid w:val="00430643"/>
    <w:rsid w:val="0043174E"/>
    <w:rsid w:val="00431D6D"/>
    <w:rsid w:val="00431EA8"/>
    <w:rsid w:val="004324DA"/>
    <w:rsid w:val="00433EEE"/>
    <w:rsid w:val="00434068"/>
    <w:rsid w:val="00435346"/>
    <w:rsid w:val="00435758"/>
    <w:rsid w:val="0043601B"/>
    <w:rsid w:val="00436A3C"/>
    <w:rsid w:val="00436AA8"/>
    <w:rsid w:val="0043744E"/>
    <w:rsid w:val="00437EE3"/>
    <w:rsid w:val="004415B9"/>
    <w:rsid w:val="00442E78"/>
    <w:rsid w:val="0044351C"/>
    <w:rsid w:val="00443775"/>
    <w:rsid w:val="004437A1"/>
    <w:rsid w:val="004452AC"/>
    <w:rsid w:val="004501F0"/>
    <w:rsid w:val="0045076D"/>
    <w:rsid w:val="0045171B"/>
    <w:rsid w:val="00451BBD"/>
    <w:rsid w:val="00451BF7"/>
    <w:rsid w:val="00452349"/>
    <w:rsid w:val="004524A6"/>
    <w:rsid w:val="0045337E"/>
    <w:rsid w:val="00455699"/>
    <w:rsid w:val="00455F2A"/>
    <w:rsid w:val="00457555"/>
    <w:rsid w:val="00457E07"/>
    <w:rsid w:val="004602EA"/>
    <w:rsid w:val="00460D55"/>
    <w:rsid w:val="00462583"/>
    <w:rsid w:val="00463300"/>
    <w:rsid w:val="0047267A"/>
    <w:rsid w:val="00472911"/>
    <w:rsid w:val="00472F85"/>
    <w:rsid w:val="004737CC"/>
    <w:rsid w:val="00474282"/>
    <w:rsid w:val="004752E0"/>
    <w:rsid w:val="004753EC"/>
    <w:rsid w:val="00476455"/>
    <w:rsid w:val="004776D4"/>
    <w:rsid w:val="004776FD"/>
    <w:rsid w:val="00477E77"/>
    <w:rsid w:val="0048005E"/>
    <w:rsid w:val="004800BD"/>
    <w:rsid w:val="00482142"/>
    <w:rsid w:val="004822C1"/>
    <w:rsid w:val="004866E1"/>
    <w:rsid w:val="00487F27"/>
    <w:rsid w:val="00490333"/>
    <w:rsid w:val="00492CE8"/>
    <w:rsid w:val="0049306B"/>
    <w:rsid w:val="00493C1E"/>
    <w:rsid w:val="0049500A"/>
    <w:rsid w:val="00496E11"/>
    <w:rsid w:val="00497C9B"/>
    <w:rsid w:val="00497D2D"/>
    <w:rsid w:val="004A0753"/>
    <w:rsid w:val="004A13DE"/>
    <w:rsid w:val="004A2C76"/>
    <w:rsid w:val="004A3B31"/>
    <w:rsid w:val="004A5006"/>
    <w:rsid w:val="004A5714"/>
    <w:rsid w:val="004A584F"/>
    <w:rsid w:val="004A6D9C"/>
    <w:rsid w:val="004B0042"/>
    <w:rsid w:val="004B18EF"/>
    <w:rsid w:val="004B2078"/>
    <w:rsid w:val="004B2AE4"/>
    <w:rsid w:val="004B2E83"/>
    <w:rsid w:val="004B3EAB"/>
    <w:rsid w:val="004B47A0"/>
    <w:rsid w:val="004B5AAF"/>
    <w:rsid w:val="004B6544"/>
    <w:rsid w:val="004B74D5"/>
    <w:rsid w:val="004C23EC"/>
    <w:rsid w:val="004C465E"/>
    <w:rsid w:val="004C65C2"/>
    <w:rsid w:val="004C776F"/>
    <w:rsid w:val="004C7AF7"/>
    <w:rsid w:val="004D0138"/>
    <w:rsid w:val="004D073C"/>
    <w:rsid w:val="004D0D4E"/>
    <w:rsid w:val="004D23AC"/>
    <w:rsid w:val="004D33DC"/>
    <w:rsid w:val="004D391F"/>
    <w:rsid w:val="004D5A17"/>
    <w:rsid w:val="004D6673"/>
    <w:rsid w:val="004D683E"/>
    <w:rsid w:val="004D732C"/>
    <w:rsid w:val="004D748D"/>
    <w:rsid w:val="004E01C8"/>
    <w:rsid w:val="004E19A3"/>
    <w:rsid w:val="004E2099"/>
    <w:rsid w:val="004E35A5"/>
    <w:rsid w:val="004E3FC5"/>
    <w:rsid w:val="004E5746"/>
    <w:rsid w:val="004E5AC0"/>
    <w:rsid w:val="004E5F80"/>
    <w:rsid w:val="004E6DA2"/>
    <w:rsid w:val="004E7273"/>
    <w:rsid w:val="004E78E5"/>
    <w:rsid w:val="004F369B"/>
    <w:rsid w:val="004F53F6"/>
    <w:rsid w:val="00500460"/>
    <w:rsid w:val="005005CC"/>
    <w:rsid w:val="005017F3"/>
    <w:rsid w:val="0050214A"/>
    <w:rsid w:val="0050246B"/>
    <w:rsid w:val="0050248D"/>
    <w:rsid w:val="00502CB5"/>
    <w:rsid w:val="0050339B"/>
    <w:rsid w:val="005046BD"/>
    <w:rsid w:val="00505BFA"/>
    <w:rsid w:val="005061A3"/>
    <w:rsid w:val="00506C6B"/>
    <w:rsid w:val="00506F40"/>
    <w:rsid w:val="0050733B"/>
    <w:rsid w:val="00511F1D"/>
    <w:rsid w:val="0051299D"/>
    <w:rsid w:val="005129B4"/>
    <w:rsid w:val="00512E48"/>
    <w:rsid w:val="0051357D"/>
    <w:rsid w:val="00513BF6"/>
    <w:rsid w:val="0051560F"/>
    <w:rsid w:val="00515841"/>
    <w:rsid w:val="00516B4C"/>
    <w:rsid w:val="00517B4C"/>
    <w:rsid w:val="00520CEC"/>
    <w:rsid w:val="0052109E"/>
    <w:rsid w:val="005224CE"/>
    <w:rsid w:val="0052305F"/>
    <w:rsid w:val="00525274"/>
    <w:rsid w:val="0052667E"/>
    <w:rsid w:val="00526D44"/>
    <w:rsid w:val="00527539"/>
    <w:rsid w:val="00527703"/>
    <w:rsid w:val="00530CC7"/>
    <w:rsid w:val="00532ED8"/>
    <w:rsid w:val="00533558"/>
    <w:rsid w:val="005345E6"/>
    <w:rsid w:val="005350C5"/>
    <w:rsid w:val="005363C7"/>
    <w:rsid w:val="0053761B"/>
    <w:rsid w:val="00542CDC"/>
    <w:rsid w:val="00543531"/>
    <w:rsid w:val="005447B1"/>
    <w:rsid w:val="00544AF3"/>
    <w:rsid w:val="0054636D"/>
    <w:rsid w:val="005465FC"/>
    <w:rsid w:val="00546C9E"/>
    <w:rsid w:val="00551358"/>
    <w:rsid w:val="00551593"/>
    <w:rsid w:val="00552B92"/>
    <w:rsid w:val="005547E8"/>
    <w:rsid w:val="00555FEB"/>
    <w:rsid w:val="005561B3"/>
    <w:rsid w:val="00556D09"/>
    <w:rsid w:val="00557368"/>
    <w:rsid w:val="0056059C"/>
    <w:rsid w:val="005616A2"/>
    <w:rsid w:val="00561EA2"/>
    <w:rsid w:val="0056257E"/>
    <w:rsid w:val="00563082"/>
    <w:rsid w:val="00563F52"/>
    <w:rsid w:val="00564924"/>
    <w:rsid w:val="00564E5B"/>
    <w:rsid w:val="005653E8"/>
    <w:rsid w:val="0056580D"/>
    <w:rsid w:val="00566167"/>
    <w:rsid w:val="0056752B"/>
    <w:rsid w:val="0057171A"/>
    <w:rsid w:val="00573AC0"/>
    <w:rsid w:val="005763DE"/>
    <w:rsid w:val="0058025D"/>
    <w:rsid w:val="005804AE"/>
    <w:rsid w:val="00580BB4"/>
    <w:rsid w:val="005813A9"/>
    <w:rsid w:val="005819AE"/>
    <w:rsid w:val="00582B8B"/>
    <w:rsid w:val="005837A4"/>
    <w:rsid w:val="00584340"/>
    <w:rsid w:val="00585CCA"/>
    <w:rsid w:val="00586B51"/>
    <w:rsid w:val="00587A65"/>
    <w:rsid w:val="00590247"/>
    <w:rsid w:val="0059137B"/>
    <w:rsid w:val="00593AF0"/>
    <w:rsid w:val="005942AA"/>
    <w:rsid w:val="00594A89"/>
    <w:rsid w:val="00596058"/>
    <w:rsid w:val="005966FF"/>
    <w:rsid w:val="00597190"/>
    <w:rsid w:val="005A005A"/>
    <w:rsid w:val="005A1102"/>
    <w:rsid w:val="005A1212"/>
    <w:rsid w:val="005A1E8D"/>
    <w:rsid w:val="005A244C"/>
    <w:rsid w:val="005A24BA"/>
    <w:rsid w:val="005A29CF"/>
    <w:rsid w:val="005A2AF8"/>
    <w:rsid w:val="005A2FC0"/>
    <w:rsid w:val="005A454E"/>
    <w:rsid w:val="005A5776"/>
    <w:rsid w:val="005A5948"/>
    <w:rsid w:val="005A717F"/>
    <w:rsid w:val="005B005B"/>
    <w:rsid w:val="005B0187"/>
    <w:rsid w:val="005B1A67"/>
    <w:rsid w:val="005B2185"/>
    <w:rsid w:val="005B2EF3"/>
    <w:rsid w:val="005B492A"/>
    <w:rsid w:val="005B5720"/>
    <w:rsid w:val="005B57C5"/>
    <w:rsid w:val="005B5831"/>
    <w:rsid w:val="005B5D6A"/>
    <w:rsid w:val="005B63D8"/>
    <w:rsid w:val="005B6C5E"/>
    <w:rsid w:val="005B77EE"/>
    <w:rsid w:val="005B7BE0"/>
    <w:rsid w:val="005C0390"/>
    <w:rsid w:val="005C0734"/>
    <w:rsid w:val="005C12FF"/>
    <w:rsid w:val="005C347E"/>
    <w:rsid w:val="005C48B0"/>
    <w:rsid w:val="005C4AAA"/>
    <w:rsid w:val="005C5B8E"/>
    <w:rsid w:val="005C5B9D"/>
    <w:rsid w:val="005C6B25"/>
    <w:rsid w:val="005C7335"/>
    <w:rsid w:val="005C74F5"/>
    <w:rsid w:val="005C7AD0"/>
    <w:rsid w:val="005D11FA"/>
    <w:rsid w:val="005D3ED5"/>
    <w:rsid w:val="005D40BC"/>
    <w:rsid w:val="005D5BCF"/>
    <w:rsid w:val="005D5D6A"/>
    <w:rsid w:val="005D6AB6"/>
    <w:rsid w:val="005D71D7"/>
    <w:rsid w:val="005D7356"/>
    <w:rsid w:val="005E004C"/>
    <w:rsid w:val="005E080B"/>
    <w:rsid w:val="005E2665"/>
    <w:rsid w:val="005E2D49"/>
    <w:rsid w:val="005E591E"/>
    <w:rsid w:val="005E743B"/>
    <w:rsid w:val="005F01DF"/>
    <w:rsid w:val="005F0608"/>
    <w:rsid w:val="005F1AFA"/>
    <w:rsid w:val="005F22C0"/>
    <w:rsid w:val="005F4887"/>
    <w:rsid w:val="005F48E8"/>
    <w:rsid w:val="005F618C"/>
    <w:rsid w:val="005F69D6"/>
    <w:rsid w:val="005F74DA"/>
    <w:rsid w:val="00600DDB"/>
    <w:rsid w:val="0060151E"/>
    <w:rsid w:val="0060180D"/>
    <w:rsid w:val="00602150"/>
    <w:rsid w:val="006028C4"/>
    <w:rsid w:val="00603BC9"/>
    <w:rsid w:val="006049A4"/>
    <w:rsid w:val="00605208"/>
    <w:rsid w:val="00605C45"/>
    <w:rsid w:val="00606E7F"/>
    <w:rsid w:val="0060724D"/>
    <w:rsid w:val="00607A9E"/>
    <w:rsid w:val="00607E17"/>
    <w:rsid w:val="00610436"/>
    <w:rsid w:val="00610528"/>
    <w:rsid w:val="00611E6C"/>
    <w:rsid w:val="006121E7"/>
    <w:rsid w:val="00612546"/>
    <w:rsid w:val="00616140"/>
    <w:rsid w:val="00616401"/>
    <w:rsid w:val="00616778"/>
    <w:rsid w:val="00620496"/>
    <w:rsid w:val="006207E6"/>
    <w:rsid w:val="0062172A"/>
    <w:rsid w:val="00623745"/>
    <w:rsid w:val="00625045"/>
    <w:rsid w:val="0062512A"/>
    <w:rsid w:val="00625F43"/>
    <w:rsid w:val="006266C6"/>
    <w:rsid w:val="00632802"/>
    <w:rsid w:val="0063347A"/>
    <w:rsid w:val="0063503E"/>
    <w:rsid w:val="006356F8"/>
    <w:rsid w:val="00637071"/>
    <w:rsid w:val="006375EB"/>
    <w:rsid w:val="00637954"/>
    <w:rsid w:val="00637E26"/>
    <w:rsid w:val="006409CB"/>
    <w:rsid w:val="00640CCD"/>
    <w:rsid w:val="00641888"/>
    <w:rsid w:val="006426F9"/>
    <w:rsid w:val="00642C9A"/>
    <w:rsid w:val="00642FB5"/>
    <w:rsid w:val="00643F41"/>
    <w:rsid w:val="006459AF"/>
    <w:rsid w:val="006460CA"/>
    <w:rsid w:val="00646F42"/>
    <w:rsid w:val="00647005"/>
    <w:rsid w:val="00651BCD"/>
    <w:rsid w:val="00652DF2"/>
    <w:rsid w:val="00653908"/>
    <w:rsid w:val="00653E3A"/>
    <w:rsid w:val="006555A1"/>
    <w:rsid w:val="006559BA"/>
    <w:rsid w:val="006559F9"/>
    <w:rsid w:val="006600DC"/>
    <w:rsid w:val="0066073F"/>
    <w:rsid w:val="006619D6"/>
    <w:rsid w:val="00663028"/>
    <w:rsid w:val="00663339"/>
    <w:rsid w:val="00663421"/>
    <w:rsid w:val="00663C64"/>
    <w:rsid w:val="00664247"/>
    <w:rsid w:val="00667DE0"/>
    <w:rsid w:val="006701B0"/>
    <w:rsid w:val="00670A66"/>
    <w:rsid w:val="00670E3B"/>
    <w:rsid w:val="00671D1B"/>
    <w:rsid w:val="006720D4"/>
    <w:rsid w:val="0067244E"/>
    <w:rsid w:val="0067305C"/>
    <w:rsid w:val="00673FCB"/>
    <w:rsid w:val="00674446"/>
    <w:rsid w:val="006763C6"/>
    <w:rsid w:val="006801F7"/>
    <w:rsid w:val="00681777"/>
    <w:rsid w:val="0068184E"/>
    <w:rsid w:val="00682106"/>
    <w:rsid w:val="00682949"/>
    <w:rsid w:val="006829AD"/>
    <w:rsid w:val="00682C97"/>
    <w:rsid w:val="00684350"/>
    <w:rsid w:val="006844C3"/>
    <w:rsid w:val="0068464B"/>
    <w:rsid w:val="00684D08"/>
    <w:rsid w:val="006859BB"/>
    <w:rsid w:val="00685D73"/>
    <w:rsid w:val="00686733"/>
    <w:rsid w:val="00690145"/>
    <w:rsid w:val="00690846"/>
    <w:rsid w:val="00690AAD"/>
    <w:rsid w:val="00691C9D"/>
    <w:rsid w:val="006923CD"/>
    <w:rsid w:val="006933CF"/>
    <w:rsid w:val="00694D08"/>
    <w:rsid w:val="00695142"/>
    <w:rsid w:val="0069589B"/>
    <w:rsid w:val="00696005"/>
    <w:rsid w:val="006963F1"/>
    <w:rsid w:val="00697934"/>
    <w:rsid w:val="006A06C3"/>
    <w:rsid w:val="006A0BD4"/>
    <w:rsid w:val="006A17CF"/>
    <w:rsid w:val="006A2960"/>
    <w:rsid w:val="006A3310"/>
    <w:rsid w:val="006A4E32"/>
    <w:rsid w:val="006A7554"/>
    <w:rsid w:val="006B365F"/>
    <w:rsid w:val="006B3D5F"/>
    <w:rsid w:val="006B49FB"/>
    <w:rsid w:val="006B5DE7"/>
    <w:rsid w:val="006B7048"/>
    <w:rsid w:val="006C01FD"/>
    <w:rsid w:val="006C1BF0"/>
    <w:rsid w:val="006C1DBC"/>
    <w:rsid w:val="006C21D9"/>
    <w:rsid w:val="006C4961"/>
    <w:rsid w:val="006C49FE"/>
    <w:rsid w:val="006C51F0"/>
    <w:rsid w:val="006C5F3D"/>
    <w:rsid w:val="006C67A4"/>
    <w:rsid w:val="006C6C1F"/>
    <w:rsid w:val="006C719D"/>
    <w:rsid w:val="006D0A30"/>
    <w:rsid w:val="006D1664"/>
    <w:rsid w:val="006D32EB"/>
    <w:rsid w:val="006D4512"/>
    <w:rsid w:val="006D45F5"/>
    <w:rsid w:val="006D510D"/>
    <w:rsid w:val="006D58D9"/>
    <w:rsid w:val="006D5B43"/>
    <w:rsid w:val="006D5C4B"/>
    <w:rsid w:val="006D66A7"/>
    <w:rsid w:val="006E0D57"/>
    <w:rsid w:val="006E3D2B"/>
    <w:rsid w:val="006E4677"/>
    <w:rsid w:val="006E4976"/>
    <w:rsid w:val="006E5433"/>
    <w:rsid w:val="006E6AE9"/>
    <w:rsid w:val="006E6F05"/>
    <w:rsid w:val="006E7324"/>
    <w:rsid w:val="006F0A4C"/>
    <w:rsid w:val="006F0C66"/>
    <w:rsid w:val="006F0EAF"/>
    <w:rsid w:val="006F177D"/>
    <w:rsid w:val="006F3D82"/>
    <w:rsid w:val="006F4A16"/>
    <w:rsid w:val="006F52A8"/>
    <w:rsid w:val="006F5E2D"/>
    <w:rsid w:val="006F716B"/>
    <w:rsid w:val="006F7D1A"/>
    <w:rsid w:val="007001B3"/>
    <w:rsid w:val="0070061E"/>
    <w:rsid w:val="007014F4"/>
    <w:rsid w:val="00702370"/>
    <w:rsid w:val="0070248B"/>
    <w:rsid w:val="0070337C"/>
    <w:rsid w:val="00704AEA"/>
    <w:rsid w:val="00705484"/>
    <w:rsid w:val="0070625E"/>
    <w:rsid w:val="0070646B"/>
    <w:rsid w:val="00711983"/>
    <w:rsid w:val="0071313A"/>
    <w:rsid w:val="007133E7"/>
    <w:rsid w:val="00713E2D"/>
    <w:rsid w:val="00715838"/>
    <w:rsid w:val="00716410"/>
    <w:rsid w:val="00721FE6"/>
    <w:rsid w:val="0072278D"/>
    <w:rsid w:val="00722BEA"/>
    <w:rsid w:val="00726A3B"/>
    <w:rsid w:val="00726EA5"/>
    <w:rsid w:val="00727526"/>
    <w:rsid w:val="00727FA7"/>
    <w:rsid w:val="0073241E"/>
    <w:rsid w:val="00733A81"/>
    <w:rsid w:val="00734374"/>
    <w:rsid w:val="00734E65"/>
    <w:rsid w:val="00734F96"/>
    <w:rsid w:val="00735421"/>
    <w:rsid w:val="0073638E"/>
    <w:rsid w:val="00736851"/>
    <w:rsid w:val="0073733D"/>
    <w:rsid w:val="0073794A"/>
    <w:rsid w:val="00740345"/>
    <w:rsid w:val="00740B34"/>
    <w:rsid w:val="00742C6B"/>
    <w:rsid w:val="00743228"/>
    <w:rsid w:val="0074336C"/>
    <w:rsid w:val="0074354D"/>
    <w:rsid w:val="0074525A"/>
    <w:rsid w:val="00746AB6"/>
    <w:rsid w:val="0074702A"/>
    <w:rsid w:val="00747945"/>
    <w:rsid w:val="00751867"/>
    <w:rsid w:val="007521AA"/>
    <w:rsid w:val="00753A7B"/>
    <w:rsid w:val="007558F6"/>
    <w:rsid w:val="00757136"/>
    <w:rsid w:val="007575E5"/>
    <w:rsid w:val="00757E1C"/>
    <w:rsid w:val="00757F67"/>
    <w:rsid w:val="007605F0"/>
    <w:rsid w:val="00761C62"/>
    <w:rsid w:val="0076205D"/>
    <w:rsid w:val="0076300E"/>
    <w:rsid w:val="007637F0"/>
    <w:rsid w:val="00765463"/>
    <w:rsid w:val="00765AE4"/>
    <w:rsid w:val="007666F5"/>
    <w:rsid w:val="00766B94"/>
    <w:rsid w:val="00767F38"/>
    <w:rsid w:val="00770085"/>
    <w:rsid w:val="00770477"/>
    <w:rsid w:val="00770BFC"/>
    <w:rsid w:val="00771770"/>
    <w:rsid w:val="0077287E"/>
    <w:rsid w:val="007732B0"/>
    <w:rsid w:val="007734E4"/>
    <w:rsid w:val="00773D89"/>
    <w:rsid w:val="00773ECF"/>
    <w:rsid w:val="00774024"/>
    <w:rsid w:val="00774791"/>
    <w:rsid w:val="00775066"/>
    <w:rsid w:val="007774EB"/>
    <w:rsid w:val="0077751E"/>
    <w:rsid w:val="0077770B"/>
    <w:rsid w:val="00780B08"/>
    <w:rsid w:val="00782999"/>
    <w:rsid w:val="007830DE"/>
    <w:rsid w:val="00783EE4"/>
    <w:rsid w:val="00784B93"/>
    <w:rsid w:val="00784CD6"/>
    <w:rsid w:val="00785086"/>
    <w:rsid w:val="00785CFB"/>
    <w:rsid w:val="00786364"/>
    <w:rsid w:val="00786398"/>
    <w:rsid w:val="00786620"/>
    <w:rsid w:val="00786923"/>
    <w:rsid w:val="00787295"/>
    <w:rsid w:val="007873CA"/>
    <w:rsid w:val="0079007A"/>
    <w:rsid w:val="007911C2"/>
    <w:rsid w:val="0079222D"/>
    <w:rsid w:val="0079290C"/>
    <w:rsid w:val="00792927"/>
    <w:rsid w:val="00794FCC"/>
    <w:rsid w:val="00795164"/>
    <w:rsid w:val="00795EA5"/>
    <w:rsid w:val="007960CC"/>
    <w:rsid w:val="007967F1"/>
    <w:rsid w:val="00796D0C"/>
    <w:rsid w:val="00797AC3"/>
    <w:rsid w:val="00797B28"/>
    <w:rsid w:val="007A0067"/>
    <w:rsid w:val="007A1193"/>
    <w:rsid w:val="007A3689"/>
    <w:rsid w:val="007A3E19"/>
    <w:rsid w:val="007A487C"/>
    <w:rsid w:val="007A6309"/>
    <w:rsid w:val="007A6806"/>
    <w:rsid w:val="007A761E"/>
    <w:rsid w:val="007B0B74"/>
    <w:rsid w:val="007B12EC"/>
    <w:rsid w:val="007B2911"/>
    <w:rsid w:val="007B33A2"/>
    <w:rsid w:val="007B3720"/>
    <w:rsid w:val="007B4D81"/>
    <w:rsid w:val="007B64F5"/>
    <w:rsid w:val="007B6860"/>
    <w:rsid w:val="007B7E3F"/>
    <w:rsid w:val="007C01CC"/>
    <w:rsid w:val="007C0BC4"/>
    <w:rsid w:val="007C1AE3"/>
    <w:rsid w:val="007C2C58"/>
    <w:rsid w:val="007C2EA9"/>
    <w:rsid w:val="007C3D0F"/>
    <w:rsid w:val="007C4A2A"/>
    <w:rsid w:val="007C4D21"/>
    <w:rsid w:val="007C688D"/>
    <w:rsid w:val="007C6959"/>
    <w:rsid w:val="007C7F0C"/>
    <w:rsid w:val="007D2115"/>
    <w:rsid w:val="007D2353"/>
    <w:rsid w:val="007D2435"/>
    <w:rsid w:val="007D2481"/>
    <w:rsid w:val="007D346E"/>
    <w:rsid w:val="007D36B2"/>
    <w:rsid w:val="007D3718"/>
    <w:rsid w:val="007D59E4"/>
    <w:rsid w:val="007D6617"/>
    <w:rsid w:val="007D6E10"/>
    <w:rsid w:val="007D71B0"/>
    <w:rsid w:val="007E0A76"/>
    <w:rsid w:val="007E0BA5"/>
    <w:rsid w:val="007E3227"/>
    <w:rsid w:val="007E326A"/>
    <w:rsid w:val="007E40D8"/>
    <w:rsid w:val="007E4EE2"/>
    <w:rsid w:val="007E572A"/>
    <w:rsid w:val="007E7A3C"/>
    <w:rsid w:val="007E7E42"/>
    <w:rsid w:val="007E7F70"/>
    <w:rsid w:val="007F0AF4"/>
    <w:rsid w:val="007F10FD"/>
    <w:rsid w:val="007F2F83"/>
    <w:rsid w:val="007F4001"/>
    <w:rsid w:val="007F5F80"/>
    <w:rsid w:val="007F6064"/>
    <w:rsid w:val="007F616C"/>
    <w:rsid w:val="007F7915"/>
    <w:rsid w:val="00800B74"/>
    <w:rsid w:val="008014D9"/>
    <w:rsid w:val="00801A3B"/>
    <w:rsid w:val="008030D4"/>
    <w:rsid w:val="00804086"/>
    <w:rsid w:val="0080689B"/>
    <w:rsid w:val="008078A2"/>
    <w:rsid w:val="00810226"/>
    <w:rsid w:val="008119B0"/>
    <w:rsid w:val="00812201"/>
    <w:rsid w:val="008130C9"/>
    <w:rsid w:val="00813741"/>
    <w:rsid w:val="008142EB"/>
    <w:rsid w:val="0081431C"/>
    <w:rsid w:val="00821ED0"/>
    <w:rsid w:val="008220DC"/>
    <w:rsid w:val="00823AAC"/>
    <w:rsid w:val="00824627"/>
    <w:rsid w:val="00825B88"/>
    <w:rsid w:val="00825E5B"/>
    <w:rsid w:val="008269D1"/>
    <w:rsid w:val="008270E8"/>
    <w:rsid w:val="00827EE1"/>
    <w:rsid w:val="00830566"/>
    <w:rsid w:val="00831ABE"/>
    <w:rsid w:val="00831BF8"/>
    <w:rsid w:val="00833502"/>
    <w:rsid w:val="00833665"/>
    <w:rsid w:val="00835ED2"/>
    <w:rsid w:val="0083684C"/>
    <w:rsid w:val="00837186"/>
    <w:rsid w:val="00837AD3"/>
    <w:rsid w:val="00840DF2"/>
    <w:rsid w:val="00841CE4"/>
    <w:rsid w:val="00842069"/>
    <w:rsid w:val="00842BD8"/>
    <w:rsid w:val="00845794"/>
    <w:rsid w:val="00845FE6"/>
    <w:rsid w:val="00846563"/>
    <w:rsid w:val="00847F56"/>
    <w:rsid w:val="0085398F"/>
    <w:rsid w:val="00853E7C"/>
    <w:rsid w:val="00854C48"/>
    <w:rsid w:val="0085626B"/>
    <w:rsid w:val="008574BC"/>
    <w:rsid w:val="008617F1"/>
    <w:rsid w:val="0086298D"/>
    <w:rsid w:val="008635A5"/>
    <w:rsid w:val="00863A1E"/>
    <w:rsid w:val="00863EBF"/>
    <w:rsid w:val="00864550"/>
    <w:rsid w:val="00864AEF"/>
    <w:rsid w:val="00864EEF"/>
    <w:rsid w:val="00865439"/>
    <w:rsid w:val="00865FDF"/>
    <w:rsid w:val="00866415"/>
    <w:rsid w:val="008675BE"/>
    <w:rsid w:val="00867959"/>
    <w:rsid w:val="00870B05"/>
    <w:rsid w:val="00871BEC"/>
    <w:rsid w:val="008722FB"/>
    <w:rsid w:val="00872C06"/>
    <w:rsid w:val="00872FD5"/>
    <w:rsid w:val="008736B3"/>
    <w:rsid w:val="00873D9C"/>
    <w:rsid w:val="00874236"/>
    <w:rsid w:val="008754E4"/>
    <w:rsid w:val="0087724C"/>
    <w:rsid w:val="00881EAF"/>
    <w:rsid w:val="00882792"/>
    <w:rsid w:val="00884956"/>
    <w:rsid w:val="00885BE6"/>
    <w:rsid w:val="00885EEF"/>
    <w:rsid w:val="00886479"/>
    <w:rsid w:val="00890CB5"/>
    <w:rsid w:val="00890FA6"/>
    <w:rsid w:val="008918AC"/>
    <w:rsid w:val="00891E3C"/>
    <w:rsid w:val="00894E4B"/>
    <w:rsid w:val="00895087"/>
    <w:rsid w:val="00896BEA"/>
    <w:rsid w:val="008A03DC"/>
    <w:rsid w:val="008A18D9"/>
    <w:rsid w:val="008A295B"/>
    <w:rsid w:val="008A2C37"/>
    <w:rsid w:val="008A42BD"/>
    <w:rsid w:val="008A50BE"/>
    <w:rsid w:val="008A5529"/>
    <w:rsid w:val="008A6AE1"/>
    <w:rsid w:val="008A7245"/>
    <w:rsid w:val="008A7513"/>
    <w:rsid w:val="008B0688"/>
    <w:rsid w:val="008B0B11"/>
    <w:rsid w:val="008B0B55"/>
    <w:rsid w:val="008B0E6C"/>
    <w:rsid w:val="008B1C7F"/>
    <w:rsid w:val="008B2060"/>
    <w:rsid w:val="008B2775"/>
    <w:rsid w:val="008B34D5"/>
    <w:rsid w:val="008B4103"/>
    <w:rsid w:val="008B5CCE"/>
    <w:rsid w:val="008B7DA1"/>
    <w:rsid w:val="008C30EA"/>
    <w:rsid w:val="008C3342"/>
    <w:rsid w:val="008C4895"/>
    <w:rsid w:val="008C60E9"/>
    <w:rsid w:val="008C7824"/>
    <w:rsid w:val="008D05E4"/>
    <w:rsid w:val="008D1791"/>
    <w:rsid w:val="008D209E"/>
    <w:rsid w:val="008D211C"/>
    <w:rsid w:val="008D3261"/>
    <w:rsid w:val="008D3C5A"/>
    <w:rsid w:val="008D4E0A"/>
    <w:rsid w:val="008D61BE"/>
    <w:rsid w:val="008D79E5"/>
    <w:rsid w:val="008E2C00"/>
    <w:rsid w:val="008E2D72"/>
    <w:rsid w:val="008E3196"/>
    <w:rsid w:val="008E50A3"/>
    <w:rsid w:val="008E61BF"/>
    <w:rsid w:val="008F0111"/>
    <w:rsid w:val="008F1054"/>
    <w:rsid w:val="008F25B8"/>
    <w:rsid w:val="008F313C"/>
    <w:rsid w:val="008F3BC2"/>
    <w:rsid w:val="008F48C7"/>
    <w:rsid w:val="008F5156"/>
    <w:rsid w:val="008F6830"/>
    <w:rsid w:val="008F7145"/>
    <w:rsid w:val="008F7E12"/>
    <w:rsid w:val="009000E1"/>
    <w:rsid w:val="00900BD3"/>
    <w:rsid w:val="00901145"/>
    <w:rsid w:val="009017B6"/>
    <w:rsid w:val="0090247E"/>
    <w:rsid w:val="009024AB"/>
    <w:rsid w:val="00902A86"/>
    <w:rsid w:val="00904051"/>
    <w:rsid w:val="009042B0"/>
    <w:rsid w:val="00906342"/>
    <w:rsid w:val="00910E1C"/>
    <w:rsid w:val="00911277"/>
    <w:rsid w:val="00911C72"/>
    <w:rsid w:val="00912CC7"/>
    <w:rsid w:val="00913331"/>
    <w:rsid w:val="00914E25"/>
    <w:rsid w:val="00916114"/>
    <w:rsid w:val="0091642B"/>
    <w:rsid w:val="009166CC"/>
    <w:rsid w:val="009216CF"/>
    <w:rsid w:val="00921E16"/>
    <w:rsid w:val="00923C0E"/>
    <w:rsid w:val="00923F82"/>
    <w:rsid w:val="00924253"/>
    <w:rsid w:val="009249BD"/>
    <w:rsid w:val="00926A51"/>
    <w:rsid w:val="0092702E"/>
    <w:rsid w:val="00927B2A"/>
    <w:rsid w:val="00930A03"/>
    <w:rsid w:val="00930A76"/>
    <w:rsid w:val="00930B78"/>
    <w:rsid w:val="00931359"/>
    <w:rsid w:val="00931425"/>
    <w:rsid w:val="00933703"/>
    <w:rsid w:val="00934034"/>
    <w:rsid w:val="0093450E"/>
    <w:rsid w:val="00934933"/>
    <w:rsid w:val="009350F8"/>
    <w:rsid w:val="0094156D"/>
    <w:rsid w:val="009431F7"/>
    <w:rsid w:val="00943B6C"/>
    <w:rsid w:val="009443EA"/>
    <w:rsid w:val="00945079"/>
    <w:rsid w:val="00945563"/>
    <w:rsid w:val="00946672"/>
    <w:rsid w:val="0094755D"/>
    <w:rsid w:val="00947A50"/>
    <w:rsid w:val="00947E9C"/>
    <w:rsid w:val="009508DD"/>
    <w:rsid w:val="009514F0"/>
    <w:rsid w:val="009516EF"/>
    <w:rsid w:val="009533CC"/>
    <w:rsid w:val="00953F6B"/>
    <w:rsid w:val="009540BB"/>
    <w:rsid w:val="009540C7"/>
    <w:rsid w:val="00956000"/>
    <w:rsid w:val="009560F3"/>
    <w:rsid w:val="009579F0"/>
    <w:rsid w:val="00960B22"/>
    <w:rsid w:val="00960BE2"/>
    <w:rsid w:val="00961B76"/>
    <w:rsid w:val="00961B87"/>
    <w:rsid w:val="00961D95"/>
    <w:rsid w:val="009623B6"/>
    <w:rsid w:val="009631A4"/>
    <w:rsid w:val="0096324B"/>
    <w:rsid w:val="0096335E"/>
    <w:rsid w:val="00963AD7"/>
    <w:rsid w:val="00964E55"/>
    <w:rsid w:val="0096513B"/>
    <w:rsid w:val="0096551B"/>
    <w:rsid w:val="00965673"/>
    <w:rsid w:val="009663B5"/>
    <w:rsid w:val="00967731"/>
    <w:rsid w:val="00967769"/>
    <w:rsid w:val="009711E1"/>
    <w:rsid w:val="00971D80"/>
    <w:rsid w:val="009724BA"/>
    <w:rsid w:val="00976158"/>
    <w:rsid w:val="009810B7"/>
    <w:rsid w:val="00982D3D"/>
    <w:rsid w:val="00983910"/>
    <w:rsid w:val="00985C8B"/>
    <w:rsid w:val="00986BE1"/>
    <w:rsid w:val="00987CDA"/>
    <w:rsid w:val="00987DDD"/>
    <w:rsid w:val="0099041C"/>
    <w:rsid w:val="009906B1"/>
    <w:rsid w:val="00991748"/>
    <w:rsid w:val="00992035"/>
    <w:rsid w:val="0099386D"/>
    <w:rsid w:val="00993CB2"/>
    <w:rsid w:val="009942DC"/>
    <w:rsid w:val="00994E27"/>
    <w:rsid w:val="00995E4D"/>
    <w:rsid w:val="009972CB"/>
    <w:rsid w:val="0099743D"/>
    <w:rsid w:val="00997D44"/>
    <w:rsid w:val="009A0D2E"/>
    <w:rsid w:val="009A0F90"/>
    <w:rsid w:val="009A597D"/>
    <w:rsid w:val="009A5ABB"/>
    <w:rsid w:val="009A5D4E"/>
    <w:rsid w:val="009A5E5C"/>
    <w:rsid w:val="009A7C89"/>
    <w:rsid w:val="009B0343"/>
    <w:rsid w:val="009B04C8"/>
    <w:rsid w:val="009B3218"/>
    <w:rsid w:val="009B33F4"/>
    <w:rsid w:val="009B4697"/>
    <w:rsid w:val="009B4D49"/>
    <w:rsid w:val="009B51F4"/>
    <w:rsid w:val="009B58C2"/>
    <w:rsid w:val="009B5B51"/>
    <w:rsid w:val="009B6040"/>
    <w:rsid w:val="009C140A"/>
    <w:rsid w:val="009C1EFF"/>
    <w:rsid w:val="009C30A6"/>
    <w:rsid w:val="009C3647"/>
    <w:rsid w:val="009C41F4"/>
    <w:rsid w:val="009C4246"/>
    <w:rsid w:val="009C6447"/>
    <w:rsid w:val="009C721A"/>
    <w:rsid w:val="009C7244"/>
    <w:rsid w:val="009C73F7"/>
    <w:rsid w:val="009C79E8"/>
    <w:rsid w:val="009D042E"/>
    <w:rsid w:val="009D19F3"/>
    <w:rsid w:val="009D21DD"/>
    <w:rsid w:val="009D3AF9"/>
    <w:rsid w:val="009D6E55"/>
    <w:rsid w:val="009E01E8"/>
    <w:rsid w:val="009E0DDA"/>
    <w:rsid w:val="009E1465"/>
    <w:rsid w:val="009E1ACE"/>
    <w:rsid w:val="009E24C2"/>
    <w:rsid w:val="009E3AD8"/>
    <w:rsid w:val="009E4820"/>
    <w:rsid w:val="009E4A6F"/>
    <w:rsid w:val="009E544D"/>
    <w:rsid w:val="009E7529"/>
    <w:rsid w:val="009E7ACF"/>
    <w:rsid w:val="009E7D64"/>
    <w:rsid w:val="009F0125"/>
    <w:rsid w:val="009F0828"/>
    <w:rsid w:val="009F3CF0"/>
    <w:rsid w:val="009F4C41"/>
    <w:rsid w:val="009F4C5D"/>
    <w:rsid w:val="009F5618"/>
    <w:rsid w:val="009F5689"/>
    <w:rsid w:val="009F59D9"/>
    <w:rsid w:val="00A02730"/>
    <w:rsid w:val="00A02B3A"/>
    <w:rsid w:val="00A02F19"/>
    <w:rsid w:val="00A031C4"/>
    <w:rsid w:val="00A03325"/>
    <w:rsid w:val="00A033FF"/>
    <w:rsid w:val="00A037B2"/>
    <w:rsid w:val="00A03830"/>
    <w:rsid w:val="00A03AF3"/>
    <w:rsid w:val="00A055AF"/>
    <w:rsid w:val="00A06139"/>
    <w:rsid w:val="00A06EA1"/>
    <w:rsid w:val="00A1055B"/>
    <w:rsid w:val="00A108C5"/>
    <w:rsid w:val="00A13530"/>
    <w:rsid w:val="00A14AC1"/>
    <w:rsid w:val="00A15532"/>
    <w:rsid w:val="00A15F31"/>
    <w:rsid w:val="00A16AF6"/>
    <w:rsid w:val="00A17C68"/>
    <w:rsid w:val="00A17FF3"/>
    <w:rsid w:val="00A217BA"/>
    <w:rsid w:val="00A238A8"/>
    <w:rsid w:val="00A240A2"/>
    <w:rsid w:val="00A254BB"/>
    <w:rsid w:val="00A26C9E"/>
    <w:rsid w:val="00A274F5"/>
    <w:rsid w:val="00A31510"/>
    <w:rsid w:val="00A31906"/>
    <w:rsid w:val="00A31E89"/>
    <w:rsid w:val="00A338C3"/>
    <w:rsid w:val="00A344A0"/>
    <w:rsid w:val="00A3604A"/>
    <w:rsid w:val="00A368ED"/>
    <w:rsid w:val="00A368FB"/>
    <w:rsid w:val="00A36E13"/>
    <w:rsid w:val="00A373A0"/>
    <w:rsid w:val="00A40C88"/>
    <w:rsid w:val="00A40D5D"/>
    <w:rsid w:val="00A41306"/>
    <w:rsid w:val="00A426E9"/>
    <w:rsid w:val="00A42716"/>
    <w:rsid w:val="00A44CC6"/>
    <w:rsid w:val="00A44DAC"/>
    <w:rsid w:val="00A47136"/>
    <w:rsid w:val="00A50EE4"/>
    <w:rsid w:val="00A52AD5"/>
    <w:rsid w:val="00A5371B"/>
    <w:rsid w:val="00A53975"/>
    <w:rsid w:val="00A53C45"/>
    <w:rsid w:val="00A54EEE"/>
    <w:rsid w:val="00A55795"/>
    <w:rsid w:val="00A560FD"/>
    <w:rsid w:val="00A57B7A"/>
    <w:rsid w:val="00A60DD0"/>
    <w:rsid w:val="00A613E2"/>
    <w:rsid w:val="00A62147"/>
    <w:rsid w:val="00A62611"/>
    <w:rsid w:val="00A6545A"/>
    <w:rsid w:val="00A6594E"/>
    <w:rsid w:val="00A66603"/>
    <w:rsid w:val="00A673B0"/>
    <w:rsid w:val="00A71B95"/>
    <w:rsid w:val="00A71D10"/>
    <w:rsid w:val="00A72BC3"/>
    <w:rsid w:val="00A731AB"/>
    <w:rsid w:val="00A74D65"/>
    <w:rsid w:val="00A7566D"/>
    <w:rsid w:val="00A76051"/>
    <w:rsid w:val="00A777C0"/>
    <w:rsid w:val="00A80233"/>
    <w:rsid w:val="00A80753"/>
    <w:rsid w:val="00A80A4C"/>
    <w:rsid w:val="00A81E19"/>
    <w:rsid w:val="00A82441"/>
    <w:rsid w:val="00A82AF4"/>
    <w:rsid w:val="00A8361F"/>
    <w:rsid w:val="00A83A01"/>
    <w:rsid w:val="00A84055"/>
    <w:rsid w:val="00A85181"/>
    <w:rsid w:val="00A853AA"/>
    <w:rsid w:val="00A86221"/>
    <w:rsid w:val="00A87754"/>
    <w:rsid w:val="00A91DD9"/>
    <w:rsid w:val="00A94383"/>
    <w:rsid w:val="00A9489B"/>
    <w:rsid w:val="00A95600"/>
    <w:rsid w:val="00A957F9"/>
    <w:rsid w:val="00A969EA"/>
    <w:rsid w:val="00AA01DD"/>
    <w:rsid w:val="00AA0E5F"/>
    <w:rsid w:val="00AA0E8C"/>
    <w:rsid w:val="00AA27BF"/>
    <w:rsid w:val="00AA3638"/>
    <w:rsid w:val="00AA4345"/>
    <w:rsid w:val="00AA52B6"/>
    <w:rsid w:val="00AA6C1C"/>
    <w:rsid w:val="00AA7AAC"/>
    <w:rsid w:val="00AA7B09"/>
    <w:rsid w:val="00AB0BC4"/>
    <w:rsid w:val="00AB0F89"/>
    <w:rsid w:val="00AB117D"/>
    <w:rsid w:val="00AB1DC8"/>
    <w:rsid w:val="00AB343D"/>
    <w:rsid w:val="00AB5658"/>
    <w:rsid w:val="00AB5C73"/>
    <w:rsid w:val="00AB6E22"/>
    <w:rsid w:val="00AB7355"/>
    <w:rsid w:val="00AC2C6F"/>
    <w:rsid w:val="00AC4DF6"/>
    <w:rsid w:val="00AC5D92"/>
    <w:rsid w:val="00AD0391"/>
    <w:rsid w:val="00AD09F0"/>
    <w:rsid w:val="00AD0C92"/>
    <w:rsid w:val="00AD1968"/>
    <w:rsid w:val="00AD3AED"/>
    <w:rsid w:val="00AD4823"/>
    <w:rsid w:val="00AD56FB"/>
    <w:rsid w:val="00AD636B"/>
    <w:rsid w:val="00AD6A05"/>
    <w:rsid w:val="00AE2173"/>
    <w:rsid w:val="00AE28F6"/>
    <w:rsid w:val="00AE2D3F"/>
    <w:rsid w:val="00AE2F3E"/>
    <w:rsid w:val="00AE3ACF"/>
    <w:rsid w:val="00AE3D16"/>
    <w:rsid w:val="00AE448D"/>
    <w:rsid w:val="00AE4532"/>
    <w:rsid w:val="00AE4A64"/>
    <w:rsid w:val="00AE4F7E"/>
    <w:rsid w:val="00AE7FE4"/>
    <w:rsid w:val="00AF101D"/>
    <w:rsid w:val="00AF1A21"/>
    <w:rsid w:val="00AF404B"/>
    <w:rsid w:val="00AF572E"/>
    <w:rsid w:val="00AF685F"/>
    <w:rsid w:val="00AF695B"/>
    <w:rsid w:val="00B00E44"/>
    <w:rsid w:val="00B01675"/>
    <w:rsid w:val="00B0189C"/>
    <w:rsid w:val="00B0214E"/>
    <w:rsid w:val="00B02287"/>
    <w:rsid w:val="00B033B5"/>
    <w:rsid w:val="00B046BC"/>
    <w:rsid w:val="00B04AE6"/>
    <w:rsid w:val="00B05FBC"/>
    <w:rsid w:val="00B063DB"/>
    <w:rsid w:val="00B0696D"/>
    <w:rsid w:val="00B06D95"/>
    <w:rsid w:val="00B06E00"/>
    <w:rsid w:val="00B102ED"/>
    <w:rsid w:val="00B10EF6"/>
    <w:rsid w:val="00B12279"/>
    <w:rsid w:val="00B125E8"/>
    <w:rsid w:val="00B135CE"/>
    <w:rsid w:val="00B13DEB"/>
    <w:rsid w:val="00B147BC"/>
    <w:rsid w:val="00B1558C"/>
    <w:rsid w:val="00B16CDF"/>
    <w:rsid w:val="00B1753A"/>
    <w:rsid w:val="00B209A7"/>
    <w:rsid w:val="00B226FB"/>
    <w:rsid w:val="00B23064"/>
    <w:rsid w:val="00B252AD"/>
    <w:rsid w:val="00B31356"/>
    <w:rsid w:val="00B32506"/>
    <w:rsid w:val="00B33687"/>
    <w:rsid w:val="00B34914"/>
    <w:rsid w:val="00B4051E"/>
    <w:rsid w:val="00B40578"/>
    <w:rsid w:val="00B40940"/>
    <w:rsid w:val="00B40A48"/>
    <w:rsid w:val="00B41CC9"/>
    <w:rsid w:val="00B429AB"/>
    <w:rsid w:val="00B43CAD"/>
    <w:rsid w:val="00B43F4A"/>
    <w:rsid w:val="00B4454B"/>
    <w:rsid w:val="00B44A25"/>
    <w:rsid w:val="00B44B93"/>
    <w:rsid w:val="00B44E35"/>
    <w:rsid w:val="00B46B5A"/>
    <w:rsid w:val="00B50766"/>
    <w:rsid w:val="00B5162D"/>
    <w:rsid w:val="00B51673"/>
    <w:rsid w:val="00B52AB9"/>
    <w:rsid w:val="00B52F02"/>
    <w:rsid w:val="00B530A5"/>
    <w:rsid w:val="00B53DB4"/>
    <w:rsid w:val="00B5482D"/>
    <w:rsid w:val="00B54BD0"/>
    <w:rsid w:val="00B54F76"/>
    <w:rsid w:val="00B554EE"/>
    <w:rsid w:val="00B561DA"/>
    <w:rsid w:val="00B61EA4"/>
    <w:rsid w:val="00B62FC8"/>
    <w:rsid w:val="00B63137"/>
    <w:rsid w:val="00B6330E"/>
    <w:rsid w:val="00B63948"/>
    <w:rsid w:val="00B64185"/>
    <w:rsid w:val="00B66A9C"/>
    <w:rsid w:val="00B67777"/>
    <w:rsid w:val="00B67A29"/>
    <w:rsid w:val="00B67E3C"/>
    <w:rsid w:val="00B71D80"/>
    <w:rsid w:val="00B72E65"/>
    <w:rsid w:val="00B730C9"/>
    <w:rsid w:val="00B74448"/>
    <w:rsid w:val="00B7527C"/>
    <w:rsid w:val="00B75F73"/>
    <w:rsid w:val="00B7692B"/>
    <w:rsid w:val="00B7717A"/>
    <w:rsid w:val="00B77DBA"/>
    <w:rsid w:val="00B80128"/>
    <w:rsid w:val="00B81458"/>
    <w:rsid w:val="00B81996"/>
    <w:rsid w:val="00B821EB"/>
    <w:rsid w:val="00B8361C"/>
    <w:rsid w:val="00B8446C"/>
    <w:rsid w:val="00B846C9"/>
    <w:rsid w:val="00B848D3"/>
    <w:rsid w:val="00B84900"/>
    <w:rsid w:val="00B85991"/>
    <w:rsid w:val="00B877A7"/>
    <w:rsid w:val="00B87BE3"/>
    <w:rsid w:val="00B909C0"/>
    <w:rsid w:val="00B92140"/>
    <w:rsid w:val="00B95791"/>
    <w:rsid w:val="00B95B38"/>
    <w:rsid w:val="00B97CA1"/>
    <w:rsid w:val="00BA09FE"/>
    <w:rsid w:val="00BA0D67"/>
    <w:rsid w:val="00BA1085"/>
    <w:rsid w:val="00BA191A"/>
    <w:rsid w:val="00BA38F2"/>
    <w:rsid w:val="00BA551F"/>
    <w:rsid w:val="00BA60A9"/>
    <w:rsid w:val="00BA69D2"/>
    <w:rsid w:val="00BA71BF"/>
    <w:rsid w:val="00BA7542"/>
    <w:rsid w:val="00BA79FD"/>
    <w:rsid w:val="00BB0B73"/>
    <w:rsid w:val="00BB165E"/>
    <w:rsid w:val="00BB2B0C"/>
    <w:rsid w:val="00BB3159"/>
    <w:rsid w:val="00BB3A78"/>
    <w:rsid w:val="00BB4C2F"/>
    <w:rsid w:val="00BB5A1C"/>
    <w:rsid w:val="00BB7756"/>
    <w:rsid w:val="00BB7DF3"/>
    <w:rsid w:val="00BC0028"/>
    <w:rsid w:val="00BC0BF0"/>
    <w:rsid w:val="00BC14C9"/>
    <w:rsid w:val="00BC16F8"/>
    <w:rsid w:val="00BC1D00"/>
    <w:rsid w:val="00BC2193"/>
    <w:rsid w:val="00BC2590"/>
    <w:rsid w:val="00BC2800"/>
    <w:rsid w:val="00BC2BFF"/>
    <w:rsid w:val="00BC3227"/>
    <w:rsid w:val="00BC33BC"/>
    <w:rsid w:val="00BC3471"/>
    <w:rsid w:val="00BC3659"/>
    <w:rsid w:val="00BC4490"/>
    <w:rsid w:val="00BC523F"/>
    <w:rsid w:val="00BC61A8"/>
    <w:rsid w:val="00BD01DC"/>
    <w:rsid w:val="00BD1ACE"/>
    <w:rsid w:val="00BD1B04"/>
    <w:rsid w:val="00BD223E"/>
    <w:rsid w:val="00BD31BC"/>
    <w:rsid w:val="00BD3580"/>
    <w:rsid w:val="00BD397E"/>
    <w:rsid w:val="00BD54EC"/>
    <w:rsid w:val="00BD6BFF"/>
    <w:rsid w:val="00BD6C7D"/>
    <w:rsid w:val="00BD6E10"/>
    <w:rsid w:val="00BE0978"/>
    <w:rsid w:val="00BE1360"/>
    <w:rsid w:val="00BE23F2"/>
    <w:rsid w:val="00BE354B"/>
    <w:rsid w:val="00BE3FCF"/>
    <w:rsid w:val="00BE4362"/>
    <w:rsid w:val="00BE6B0E"/>
    <w:rsid w:val="00BE6B47"/>
    <w:rsid w:val="00BF05E6"/>
    <w:rsid w:val="00BF6219"/>
    <w:rsid w:val="00BF630B"/>
    <w:rsid w:val="00BF71FF"/>
    <w:rsid w:val="00BF7C71"/>
    <w:rsid w:val="00C004A3"/>
    <w:rsid w:val="00C00907"/>
    <w:rsid w:val="00C0165A"/>
    <w:rsid w:val="00C03435"/>
    <w:rsid w:val="00C0514D"/>
    <w:rsid w:val="00C055B9"/>
    <w:rsid w:val="00C065ED"/>
    <w:rsid w:val="00C101F8"/>
    <w:rsid w:val="00C15426"/>
    <w:rsid w:val="00C1608A"/>
    <w:rsid w:val="00C17B43"/>
    <w:rsid w:val="00C20330"/>
    <w:rsid w:val="00C20541"/>
    <w:rsid w:val="00C21DF3"/>
    <w:rsid w:val="00C221FD"/>
    <w:rsid w:val="00C26EB8"/>
    <w:rsid w:val="00C271F5"/>
    <w:rsid w:val="00C300D0"/>
    <w:rsid w:val="00C316D1"/>
    <w:rsid w:val="00C316E2"/>
    <w:rsid w:val="00C33C8F"/>
    <w:rsid w:val="00C35741"/>
    <w:rsid w:val="00C35AD5"/>
    <w:rsid w:val="00C3607D"/>
    <w:rsid w:val="00C36953"/>
    <w:rsid w:val="00C4050E"/>
    <w:rsid w:val="00C4123A"/>
    <w:rsid w:val="00C417BF"/>
    <w:rsid w:val="00C42544"/>
    <w:rsid w:val="00C428E1"/>
    <w:rsid w:val="00C43C0A"/>
    <w:rsid w:val="00C43E2F"/>
    <w:rsid w:val="00C44304"/>
    <w:rsid w:val="00C443BA"/>
    <w:rsid w:val="00C44E0E"/>
    <w:rsid w:val="00C45232"/>
    <w:rsid w:val="00C47BD9"/>
    <w:rsid w:val="00C50398"/>
    <w:rsid w:val="00C50799"/>
    <w:rsid w:val="00C52B33"/>
    <w:rsid w:val="00C53D0B"/>
    <w:rsid w:val="00C5590F"/>
    <w:rsid w:val="00C57FBA"/>
    <w:rsid w:val="00C6114E"/>
    <w:rsid w:val="00C6174D"/>
    <w:rsid w:val="00C61A2A"/>
    <w:rsid w:val="00C638D6"/>
    <w:rsid w:val="00C63DF2"/>
    <w:rsid w:val="00C65578"/>
    <w:rsid w:val="00C65600"/>
    <w:rsid w:val="00C65FC3"/>
    <w:rsid w:val="00C66E55"/>
    <w:rsid w:val="00C70F98"/>
    <w:rsid w:val="00C72A8C"/>
    <w:rsid w:val="00C73DF9"/>
    <w:rsid w:val="00C73ED9"/>
    <w:rsid w:val="00C743E2"/>
    <w:rsid w:val="00C74EBF"/>
    <w:rsid w:val="00C75139"/>
    <w:rsid w:val="00C752F0"/>
    <w:rsid w:val="00C75377"/>
    <w:rsid w:val="00C75BDC"/>
    <w:rsid w:val="00C7622F"/>
    <w:rsid w:val="00C76764"/>
    <w:rsid w:val="00C76F38"/>
    <w:rsid w:val="00C77BDE"/>
    <w:rsid w:val="00C77DE4"/>
    <w:rsid w:val="00C77F7C"/>
    <w:rsid w:val="00C8017F"/>
    <w:rsid w:val="00C812BC"/>
    <w:rsid w:val="00C81EA0"/>
    <w:rsid w:val="00C83553"/>
    <w:rsid w:val="00C83900"/>
    <w:rsid w:val="00C8401F"/>
    <w:rsid w:val="00C84D4D"/>
    <w:rsid w:val="00C858E1"/>
    <w:rsid w:val="00C86BF3"/>
    <w:rsid w:val="00C944E1"/>
    <w:rsid w:val="00C94A38"/>
    <w:rsid w:val="00C94B7B"/>
    <w:rsid w:val="00CA2DAF"/>
    <w:rsid w:val="00CA41BE"/>
    <w:rsid w:val="00CA617F"/>
    <w:rsid w:val="00CB1033"/>
    <w:rsid w:val="00CB1C0F"/>
    <w:rsid w:val="00CB22BC"/>
    <w:rsid w:val="00CB23B8"/>
    <w:rsid w:val="00CB3176"/>
    <w:rsid w:val="00CB373B"/>
    <w:rsid w:val="00CB5196"/>
    <w:rsid w:val="00CB7BE4"/>
    <w:rsid w:val="00CB7F3F"/>
    <w:rsid w:val="00CC019C"/>
    <w:rsid w:val="00CC275A"/>
    <w:rsid w:val="00CC3D0F"/>
    <w:rsid w:val="00CC4292"/>
    <w:rsid w:val="00CC4420"/>
    <w:rsid w:val="00CC4EBB"/>
    <w:rsid w:val="00CC562F"/>
    <w:rsid w:val="00CC700D"/>
    <w:rsid w:val="00CC7080"/>
    <w:rsid w:val="00CD07D3"/>
    <w:rsid w:val="00CD12AC"/>
    <w:rsid w:val="00CD24B8"/>
    <w:rsid w:val="00CD2B0D"/>
    <w:rsid w:val="00CD4B08"/>
    <w:rsid w:val="00CD4D05"/>
    <w:rsid w:val="00CD55FE"/>
    <w:rsid w:val="00CD6133"/>
    <w:rsid w:val="00CE0044"/>
    <w:rsid w:val="00CE24E3"/>
    <w:rsid w:val="00CE279F"/>
    <w:rsid w:val="00CE2834"/>
    <w:rsid w:val="00CE363C"/>
    <w:rsid w:val="00CE3928"/>
    <w:rsid w:val="00CE3B11"/>
    <w:rsid w:val="00CE4C99"/>
    <w:rsid w:val="00CE5157"/>
    <w:rsid w:val="00CE5409"/>
    <w:rsid w:val="00CE5FE8"/>
    <w:rsid w:val="00CE6686"/>
    <w:rsid w:val="00CF0CB2"/>
    <w:rsid w:val="00CF1AE6"/>
    <w:rsid w:val="00CF2062"/>
    <w:rsid w:val="00CF228B"/>
    <w:rsid w:val="00CF52AF"/>
    <w:rsid w:val="00CF582D"/>
    <w:rsid w:val="00CF5F17"/>
    <w:rsid w:val="00CF6034"/>
    <w:rsid w:val="00CF6368"/>
    <w:rsid w:val="00CF6825"/>
    <w:rsid w:val="00CF6EC6"/>
    <w:rsid w:val="00CF737D"/>
    <w:rsid w:val="00CF7C1F"/>
    <w:rsid w:val="00D00017"/>
    <w:rsid w:val="00D00280"/>
    <w:rsid w:val="00D03DED"/>
    <w:rsid w:val="00D04B23"/>
    <w:rsid w:val="00D05DC1"/>
    <w:rsid w:val="00D06C51"/>
    <w:rsid w:val="00D07A74"/>
    <w:rsid w:val="00D119A0"/>
    <w:rsid w:val="00D11FEB"/>
    <w:rsid w:val="00D121E6"/>
    <w:rsid w:val="00D1388A"/>
    <w:rsid w:val="00D17F1C"/>
    <w:rsid w:val="00D2092D"/>
    <w:rsid w:val="00D22194"/>
    <w:rsid w:val="00D222CD"/>
    <w:rsid w:val="00D230EA"/>
    <w:rsid w:val="00D23583"/>
    <w:rsid w:val="00D23798"/>
    <w:rsid w:val="00D245FC"/>
    <w:rsid w:val="00D24AF8"/>
    <w:rsid w:val="00D26F2A"/>
    <w:rsid w:val="00D2754E"/>
    <w:rsid w:val="00D302E7"/>
    <w:rsid w:val="00D31846"/>
    <w:rsid w:val="00D318D4"/>
    <w:rsid w:val="00D33A06"/>
    <w:rsid w:val="00D34709"/>
    <w:rsid w:val="00D356B7"/>
    <w:rsid w:val="00D360A2"/>
    <w:rsid w:val="00D40989"/>
    <w:rsid w:val="00D42876"/>
    <w:rsid w:val="00D43B20"/>
    <w:rsid w:val="00D43B67"/>
    <w:rsid w:val="00D45318"/>
    <w:rsid w:val="00D45A13"/>
    <w:rsid w:val="00D45A4B"/>
    <w:rsid w:val="00D45E6E"/>
    <w:rsid w:val="00D462C7"/>
    <w:rsid w:val="00D4674C"/>
    <w:rsid w:val="00D51DAF"/>
    <w:rsid w:val="00D523D8"/>
    <w:rsid w:val="00D54663"/>
    <w:rsid w:val="00D54EC4"/>
    <w:rsid w:val="00D5563A"/>
    <w:rsid w:val="00D56936"/>
    <w:rsid w:val="00D57E9E"/>
    <w:rsid w:val="00D57FCD"/>
    <w:rsid w:val="00D60A37"/>
    <w:rsid w:val="00D62407"/>
    <w:rsid w:val="00D62E07"/>
    <w:rsid w:val="00D63D61"/>
    <w:rsid w:val="00D645E6"/>
    <w:rsid w:val="00D64B34"/>
    <w:rsid w:val="00D6690B"/>
    <w:rsid w:val="00D6791E"/>
    <w:rsid w:val="00D67A14"/>
    <w:rsid w:val="00D701E1"/>
    <w:rsid w:val="00D70CAB"/>
    <w:rsid w:val="00D71D3A"/>
    <w:rsid w:val="00D72277"/>
    <w:rsid w:val="00D726C2"/>
    <w:rsid w:val="00D72893"/>
    <w:rsid w:val="00D731F4"/>
    <w:rsid w:val="00D73280"/>
    <w:rsid w:val="00D73A16"/>
    <w:rsid w:val="00D74F56"/>
    <w:rsid w:val="00D762EF"/>
    <w:rsid w:val="00D801EC"/>
    <w:rsid w:val="00D80AA9"/>
    <w:rsid w:val="00D814A5"/>
    <w:rsid w:val="00D83B6F"/>
    <w:rsid w:val="00D85C42"/>
    <w:rsid w:val="00D87BC4"/>
    <w:rsid w:val="00D9036F"/>
    <w:rsid w:val="00D90F47"/>
    <w:rsid w:val="00D91112"/>
    <w:rsid w:val="00D925A3"/>
    <w:rsid w:val="00D939E4"/>
    <w:rsid w:val="00D94CFF"/>
    <w:rsid w:val="00D9541D"/>
    <w:rsid w:val="00D96265"/>
    <w:rsid w:val="00D964D3"/>
    <w:rsid w:val="00D96704"/>
    <w:rsid w:val="00D96F9D"/>
    <w:rsid w:val="00DA09FF"/>
    <w:rsid w:val="00DA13D2"/>
    <w:rsid w:val="00DA23D7"/>
    <w:rsid w:val="00DA365D"/>
    <w:rsid w:val="00DA405A"/>
    <w:rsid w:val="00DA4406"/>
    <w:rsid w:val="00DA586E"/>
    <w:rsid w:val="00DA789E"/>
    <w:rsid w:val="00DA7F3D"/>
    <w:rsid w:val="00DB0A53"/>
    <w:rsid w:val="00DB2628"/>
    <w:rsid w:val="00DB29AA"/>
    <w:rsid w:val="00DB47B6"/>
    <w:rsid w:val="00DC02B3"/>
    <w:rsid w:val="00DC0604"/>
    <w:rsid w:val="00DC21B7"/>
    <w:rsid w:val="00DC257C"/>
    <w:rsid w:val="00DC38C3"/>
    <w:rsid w:val="00DC3B3B"/>
    <w:rsid w:val="00DC4215"/>
    <w:rsid w:val="00DC6C78"/>
    <w:rsid w:val="00DC79C2"/>
    <w:rsid w:val="00DC7DBE"/>
    <w:rsid w:val="00DD0C2C"/>
    <w:rsid w:val="00DD0EF3"/>
    <w:rsid w:val="00DD112C"/>
    <w:rsid w:val="00DD1722"/>
    <w:rsid w:val="00DD4930"/>
    <w:rsid w:val="00DD4DF6"/>
    <w:rsid w:val="00DE0A27"/>
    <w:rsid w:val="00DE1AB1"/>
    <w:rsid w:val="00DE26A6"/>
    <w:rsid w:val="00DE5627"/>
    <w:rsid w:val="00DE6906"/>
    <w:rsid w:val="00DE7353"/>
    <w:rsid w:val="00DE7A14"/>
    <w:rsid w:val="00DF0413"/>
    <w:rsid w:val="00DF0430"/>
    <w:rsid w:val="00DF0AE0"/>
    <w:rsid w:val="00DF18A8"/>
    <w:rsid w:val="00DF2E0B"/>
    <w:rsid w:val="00DF42FB"/>
    <w:rsid w:val="00DF4968"/>
    <w:rsid w:val="00DF4BC9"/>
    <w:rsid w:val="00DF5CCB"/>
    <w:rsid w:val="00DF763A"/>
    <w:rsid w:val="00E014A1"/>
    <w:rsid w:val="00E015E4"/>
    <w:rsid w:val="00E0174F"/>
    <w:rsid w:val="00E029E5"/>
    <w:rsid w:val="00E05AF5"/>
    <w:rsid w:val="00E05B24"/>
    <w:rsid w:val="00E06183"/>
    <w:rsid w:val="00E06215"/>
    <w:rsid w:val="00E0634B"/>
    <w:rsid w:val="00E06A8D"/>
    <w:rsid w:val="00E06D8D"/>
    <w:rsid w:val="00E13B54"/>
    <w:rsid w:val="00E14CBE"/>
    <w:rsid w:val="00E159C9"/>
    <w:rsid w:val="00E15B90"/>
    <w:rsid w:val="00E1656D"/>
    <w:rsid w:val="00E165F7"/>
    <w:rsid w:val="00E16BBB"/>
    <w:rsid w:val="00E17212"/>
    <w:rsid w:val="00E1774F"/>
    <w:rsid w:val="00E17AB0"/>
    <w:rsid w:val="00E17BCF"/>
    <w:rsid w:val="00E21087"/>
    <w:rsid w:val="00E2430E"/>
    <w:rsid w:val="00E2440B"/>
    <w:rsid w:val="00E24DB4"/>
    <w:rsid w:val="00E25448"/>
    <w:rsid w:val="00E25586"/>
    <w:rsid w:val="00E25B19"/>
    <w:rsid w:val="00E26C56"/>
    <w:rsid w:val="00E26E01"/>
    <w:rsid w:val="00E27199"/>
    <w:rsid w:val="00E27812"/>
    <w:rsid w:val="00E301FD"/>
    <w:rsid w:val="00E308D2"/>
    <w:rsid w:val="00E3099A"/>
    <w:rsid w:val="00E31450"/>
    <w:rsid w:val="00E316C5"/>
    <w:rsid w:val="00E3246C"/>
    <w:rsid w:val="00E34408"/>
    <w:rsid w:val="00E3687E"/>
    <w:rsid w:val="00E37D85"/>
    <w:rsid w:val="00E37E57"/>
    <w:rsid w:val="00E404E7"/>
    <w:rsid w:val="00E4141B"/>
    <w:rsid w:val="00E4182F"/>
    <w:rsid w:val="00E41ABC"/>
    <w:rsid w:val="00E41C15"/>
    <w:rsid w:val="00E41DEA"/>
    <w:rsid w:val="00E42E48"/>
    <w:rsid w:val="00E430CD"/>
    <w:rsid w:val="00E44844"/>
    <w:rsid w:val="00E44AAF"/>
    <w:rsid w:val="00E46C4E"/>
    <w:rsid w:val="00E46DEE"/>
    <w:rsid w:val="00E47581"/>
    <w:rsid w:val="00E479EE"/>
    <w:rsid w:val="00E5033C"/>
    <w:rsid w:val="00E50BB9"/>
    <w:rsid w:val="00E519AE"/>
    <w:rsid w:val="00E526FA"/>
    <w:rsid w:val="00E539F1"/>
    <w:rsid w:val="00E540B4"/>
    <w:rsid w:val="00E545AE"/>
    <w:rsid w:val="00E555E6"/>
    <w:rsid w:val="00E5642D"/>
    <w:rsid w:val="00E57B74"/>
    <w:rsid w:val="00E608B4"/>
    <w:rsid w:val="00E61FEB"/>
    <w:rsid w:val="00E62506"/>
    <w:rsid w:val="00E62A77"/>
    <w:rsid w:val="00E6459D"/>
    <w:rsid w:val="00E669E6"/>
    <w:rsid w:val="00E67ECA"/>
    <w:rsid w:val="00E70077"/>
    <w:rsid w:val="00E71C74"/>
    <w:rsid w:val="00E72E39"/>
    <w:rsid w:val="00E74327"/>
    <w:rsid w:val="00E7503C"/>
    <w:rsid w:val="00E75933"/>
    <w:rsid w:val="00E75FE0"/>
    <w:rsid w:val="00E76DC9"/>
    <w:rsid w:val="00E801CE"/>
    <w:rsid w:val="00E80805"/>
    <w:rsid w:val="00E81E2F"/>
    <w:rsid w:val="00E81E85"/>
    <w:rsid w:val="00E8629F"/>
    <w:rsid w:val="00E87302"/>
    <w:rsid w:val="00E87605"/>
    <w:rsid w:val="00E87611"/>
    <w:rsid w:val="00E879B8"/>
    <w:rsid w:val="00E9001A"/>
    <w:rsid w:val="00E9055F"/>
    <w:rsid w:val="00E922C5"/>
    <w:rsid w:val="00E9292D"/>
    <w:rsid w:val="00E92A26"/>
    <w:rsid w:val="00E94095"/>
    <w:rsid w:val="00E966A0"/>
    <w:rsid w:val="00E97AF2"/>
    <w:rsid w:val="00E97F58"/>
    <w:rsid w:val="00EA1A46"/>
    <w:rsid w:val="00EA238A"/>
    <w:rsid w:val="00EA2D02"/>
    <w:rsid w:val="00EA37C8"/>
    <w:rsid w:val="00EA3C24"/>
    <w:rsid w:val="00EA3DA3"/>
    <w:rsid w:val="00EA4C65"/>
    <w:rsid w:val="00EA51E3"/>
    <w:rsid w:val="00EA544B"/>
    <w:rsid w:val="00EA6DA6"/>
    <w:rsid w:val="00EA7EAD"/>
    <w:rsid w:val="00EB01EF"/>
    <w:rsid w:val="00EB1158"/>
    <w:rsid w:val="00EB1982"/>
    <w:rsid w:val="00EB2462"/>
    <w:rsid w:val="00EB28E0"/>
    <w:rsid w:val="00EB3081"/>
    <w:rsid w:val="00EB337A"/>
    <w:rsid w:val="00EB7266"/>
    <w:rsid w:val="00EC07D9"/>
    <w:rsid w:val="00EC1CEE"/>
    <w:rsid w:val="00EC2066"/>
    <w:rsid w:val="00EC22A1"/>
    <w:rsid w:val="00EC49BE"/>
    <w:rsid w:val="00EC5A2A"/>
    <w:rsid w:val="00EC6291"/>
    <w:rsid w:val="00EC653A"/>
    <w:rsid w:val="00EC65AA"/>
    <w:rsid w:val="00EC68AD"/>
    <w:rsid w:val="00EC6FFC"/>
    <w:rsid w:val="00EC71AA"/>
    <w:rsid w:val="00EC71E5"/>
    <w:rsid w:val="00EC76F4"/>
    <w:rsid w:val="00ED0E35"/>
    <w:rsid w:val="00ED163D"/>
    <w:rsid w:val="00ED2507"/>
    <w:rsid w:val="00ED2F8F"/>
    <w:rsid w:val="00ED415F"/>
    <w:rsid w:val="00ED60D8"/>
    <w:rsid w:val="00ED66F5"/>
    <w:rsid w:val="00ED6E09"/>
    <w:rsid w:val="00ED7939"/>
    <w:rsid w:val="00EE3CCD"/>
    <w:rsid w:val="00EE49CE"/>
    <w:rsid w:val="00EE518A"/>
    <w:rsid w:val="00EE75FE"/>
    <w:rsid w:val="00EE77D2"/>
    <w:rsid w:val="00EF0CD8"/>
    <w:rsid w:val="00EF175C"/>
    <w:rsid w:val="00EF1B63"/>
    <w:rsid w:val="00EF247A"/>
    <w:rsid w:val="00EF2895"/>
    <w:rsid w:val="00EF333F"/>
    <w:rsid w:val="00EF39D0"/>
    <w:rsid w:val="00EF5650"/>
    <w:rsid w:val="00EF57AB"/>
    <w:rsid w:val="00EF60A6"/>
    <w:rsid w:val="00EF6422"/>
    <w:rsid w:val="00EF73C7"/>
    <w:rsid w:val="00EF7688"/>
    <w:rsid w:val="00F005B1"/>
    <w:rsid w:val="00F02522"/>
    <w:rsid w:val="00F02DE7"/>
    <w:rsid w:val="00F07272"/>
    <w:rsid w:val="00F07366"/>
    <w:rsid w:val="00F07471"/>
    <w:rsid w:val="00F07D80"/>
    <w:rsid w:val="00F11527"/>
    <w:rsid w:val="00F12125"/>
    <w:rsid w:val="00F15720"/>
    <w:rsid w:val="00F17C36"/>
    <w:rsid w:val="00F21C58"/>
    <w:rsid w:val="00F22846"/>
    <w:rsid w:val="00F24126"/>
    <w:rsid w:val="00F25DB6"/>
    <w:rsid w:val="00F27957"/>
    <w:rsid w:val="00F303F5"/>
    <w:rsid w:val="00F3652D"/>
    <w:rsid w:val="00F36566"/>
    <w:rsid w:val="00F37011"/>
    <w:rsid w:val="00F4016E"/>
    <w:rsid w:val="00F4127C"/>
    <w:rsid w:val="00F412D9"/>
    <w:rsid w:val="00F43E8C"/>
    <w:rsid w:val="00F44BD0"/>
    <w:rsid w:val="00F46BF0"/>
    <w:rsid w:val="00F47980"/>
    <w:rsid w:val="00F50543"/>
    <w:rsid w:val="00F50819"/>
    <w:rsid w:val="00F51384"/>
    <w:rsid w:val="00F517B8"/>
    <w:rsid w:val="00F529A2"/>
    <w:rsid w:val="00F53CBB"/>
    <w:rsid w:val="00F54285"/>
    <w:rsid w:val="00F54675"/>
    <w:rsid w:val="00F607E3"/>
    <w:rsid w:val="00F60A39"/>
    <w:rsid w:val="00F61668"/>
    <w:rsid w:val="00F61BBA"/>
    <w:rsid w:val="00F6244A"/>
    <w:rsid w:val="00F624BE"/>
    <w:rsid w:val="00F6447C"/>
    <w:rsid w:val="00F64667"/>
    <w:rsid w:val="00F70347"/>
    <w:rsid w:val="00F70855"/>
    <w:rsid w:val="00F7225A"/>
    <w:rsid w:val="00F74DBD"/>
    <w:rsid w:val="00F763FA"/>
    <w:rsid w:val="00F76DE3"/>
    <w:rsid w:val="00F8003D"/>
    <w:rsid w:val="00F82480"/>
    <w:rsid w:val="00F82B8B"/>
    <w:rsid w:val="00F836C8"/>
    <w:rsid w:val="00F845A4"/>
    <w:rsid w:val="00F84990"/>
    <w:rsid w:val="00F86C81"/>
    <w:rsid w:val="00F904A8"/>
    <w:rsid w:val="00F90E7B"/>
    <w:rsid w:val="00F91764"/>
    <w:rsid w:val="00F934C7"/>
    <w:rsid w:val="00F93787"/>
    <w:rsid w:val="00F94A48"/>
    <w:rsid w:val="00F95313"/>
    <w:rsid w:val="00F95D4C"/>
    <w:rsid w:val="00F973E7"/>
    <w:rsid w:val="00FA1D39"/>
    <w:rsid w:val="00FA1FE9"/>
    <w:rsid w:val="00FA33D1"/>
    <w:rsid w:val="00FA45B3"/>
    <w:rsid w:val="00FA4B61"/>
    <w:rsid w:val="00FA5951"/>
    <w:rsid w:val="00FA6491"/>
    <w:rsid w:val="00FA6B70"/>
    <w:rsid w:val="00FB010F"/>
    <w:rsid w:val="00FB05F9"/>
    <w:rsid w:val="00FB0AAC"/>
    <w:rsid w:val="00FB0FA9"/>
    <w:rsid w:val="00FB15E2"/>
    <w:rsid w:val="00FB24E3"/>
    <w:rsid w:val="00FB35BE"/>
    <w:rsid w:val="00FB3EB7"/>
    <w:rsid w:val="00FB414D"/>
    <w:rsid w:val="00FB432C"/>
    <w:rsid w:val="00FB6BA2"/>
    <w:rsid w:val="00FB752F"/>
    <w:rsid w:val="00FB7885"/>
    <w:rsid w:val="00FC4151"/>
    <w:rsid w:val="00FC4C5F"/>
    <w:rsid w:val="00FC50D5"/>
    <w:rsid w:val="00FC67C7"/>
    <w:rsid w:val="00FC6D01"/>
    <w:rsid w:val="00FC7AB1"/>
    <w:rsid w:val="00FD1017"/>
    <w:rsid w:val="00FD1025"/>
    <w:rsid w:val="00FD124F"/>
    <w:rsid w:val="00FD2301"/>
    <w:rsid w:val="00FD296F"/>
    <w:rsid w:val="00FD39AF"/>
    <w:rsid w:val="00FD45B2"/>
    <w:rsid w:val="00FD56C7"/>
    <w:rsid w:val="00FD612A"/>
    <w:rsid w:val="00FD6DC9"/>
    <w:rsid w:val="00FD71CE"/>
    <w:rsid w:val="00FE0E8E"/>
    <w:rsid w:val="00FE1C3C"/>
    <w:rsid w:val="00FE213A"/>
    <w:rsid w:val="00FE2B2C"/>
    <w:rsid w:val="00FE2CE6"/>
    <w:rsid w:val="00FE2F07"/>
    <w:rsid w:val="00FE34DF"/>
    <w:rsid w:val="00FE3F02"/>
    <w:rsid w:val="00FE419B"/>
    <w:rsid w:val="00FE4C70"/>
    <w:rsid w:val="00FE627D"/>
    <w:rsid w:val="00FE6BF9"/>
    <w:rsid w:val="00FE6C50"/>
    <w:rsid w:val="00FE7404"/>
    <w:rsid w:val="00FE79B1"/>
    <w:rsid w:val="00FE7CAE"/>
    <w:rsid w:val="00FF099F"/>
    <w:rsid w:val="00FF14EA"/>
    <w:rsid w:val="00FF1D55"/>
    <w:rsid w:val="00FF323C"/>
    <w:rsid w:val="00FF3357"/>
    <w:rsid w:val="00FF66CD"/>
    <w:rsid w:val="00FF6ECE"/>
    <w:rsid w:val="00FF707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45C03F3-CBB0-4CED-AD31-7AED99E4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435"/>
    <w:pPr>
      <w:spacing w:after="180"/>
    </w:pPr>
    <w:rPr>
      <w:lang w:val="en-GB" w:bidi="ar-SA"/>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F7225A"/>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bidi="ar-SA"/>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rsid w:val="009E24C2"/>
    <w:pPr>
      <w:ind w:left="568" w:hanging="284"/>
    </w:p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bidi="ar-SA"/>
    </w:rPr>
  </w:style>
  <w:style w:type="paragraph" w:customStyle="1" w:styleId="TF">
    <w:name w:val="TF"/>
    <w:aliases w:val="left"/>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uiPriority w:val="99"/>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rPr>
      <w:b/>
      <w:bCs/>
    </w:rPr>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bidi="ar-SA"/>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bidi="ar-SA"/>
    </w:rPr>
  </w:style>
  <w:style w:type="paragraph" w:styleId="BodyText">
    <w:name w:val="Body Text"/>
    <w:aliases w:val="bt,AvtalBrödtext, ändrad,ändrad"/>
    <w:basedOn w:val="Normal"/>
    <w:link w:val="BodyTextChar"/>
    <w:rsid w:val="00673FCB"/>
    <w:pPr>
      <w:spacing w:after="120"/>
      <w:jc w:val="both"/>
    </w:pPr>
    <w:rPr>
      <w:rFonts w:eastAsia="MS Mincho"/>
      <w:szCs w:val="24"/>
      <w:lang w:val="en-US"/>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cs="Arial"/>
      <w:szCs w:val="24"/>
      <w:lang w:eastAsia="en-GB" w:bidi="he-IL"/>
    </w:rPr>
  </w:style>
  <w:style w:type="character" w:styleId="Hyperlink">
    <w:name w:val="Hyperlink"/>
    <w:uiPriority w:val="99"/>
    <w:rsid w:val="006D5B43"/>
    <w:rPr>
      <w:color w:val="0000FF"/>
      <w:u w:val="single"/>
    </w:rPr>
  </w:style>
  <w:style w:type="paragraph" w:styleId="NormalWeb">
    <w:name w:val="Normal (Web)"/>
    <w:basedOn w:val="Normal"/>
    <w:uiPriority w:val="99"/>
    <w:unhideWhenUsed/>
    <w:rsid w:val="007D2353"/>
    <w:pPr>
      <w:spacing w:before="100" w:beforeAutospacing="1" w:after="100" w:afterAutospacing="1"/>
    </w:pPr>
    <w:rPr>
      <w:rFonts w:eastAsia="PMingLiU"/>
      <w:sz w:val="24"/>
      <w:szCs w:val="24"/>
      <w:lang w:val="en-US" w:bidi="he-IL"/>
    </w:rPr>
  </w:style>
  <w:style w:type="character" w:customStyle="1" w:styleId="PLChar">
    <w:name w:val="PL Char"/>
    <w:link w:val="PL"/>
    <w:rsid w:val="009E1465"/>
    <w:rPr>
      <w:rFonts w:ascii="Courier New" w:hAnsi="Courier New"/>
      <w:noProof/>
      <w:sz w:val="16"/>
      <w:lang w:val="en-GB" w:eastAsia="en-US"/>
    </w:rPr>
  </w:style>
  <w:style w:type="character" w:customStyle="1" w:styleId="B1Zchn">
    <w:name w:val="B1 Zchn"/>
    <w:rsid w:val="00105583"/>
    <w:rPr>
      <w:rFonts w:ascii="Arial" w:eastAsia="MS Mincho" w:hAnsi="Arial" w:cs="Arial"/>
      <w:color w:val="0000FF"/>
      <w:kern w:val="2"/>
      <w:lang w:val="en-GB" w:eastAsia="en-US" w:bidi="ar-SA"/>
    </w:rPr>
  </w:style>
  <w:style w:type="paragraph" w:styleId="HTMLPreformatted">
    <w:name w:val="HTML Preformatted"/>
    <w:basedOn w:val="Normal"/>
    <w:link w:val="HTMLPreformattedChar"/>
    <w:uiPriority w:val="99"/>
    <w:semiHidden/>
    <w:unhideWhenUsed/>
    <w:rsid w:val="00057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bidi="he-IL"/>
    </w:rPr>
  </w:style>
  <w:style w:type="character" w:customStyle="1" w:styleId="HTMLPreformattedChar">
    <w:name w:val="HTML Preformatted Char"/>
    <w:link w:val="HTMLPreformatted"/>
    <w:uiPriority w:val="99"/>
    <w:semiHidden/>
    <w:rsid w:val="000576F7"/>
    <w:rPr>
      <w:rFonts w:ascii="Courier New" w:eastAsia="Times New Roman" w:hAnsi="Courier New" w:cs="Courier New"/>
    </w:rPr>
  </w:style>
  <w:style w:type="character" w:customStyle="1" w:styleId="NOChar">
    <w:name w:val="NO Char"/>
    <w:rsid w:val="00681777"/>
    <w:rPr>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C03435"/>
    <w:rPr>
      <w:rFonts w:ascii="Arial" w:hAnsi="Arial"/>
      <w:sz w:val="28"/>
      <w:lang w:val="en-GB" w:bidi="ar-SA"/>
    </w:rPr>
  </w:style>
  <w:style w:type="character" w:customStyle="1" w:styleId="CRCoverPageZchn">
    <w:name w:val="CR Cover Page Zchn"/>
    <w:link w:val="CRCoverPage"/>
    <w:rsid w:val="00891E3C"/>
    <w:rPr>
      <w:rFonts w:ascii="Arial" w:eastAsia="MS Mincho"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97812">
      <w:bodyDiv w:val="1"/>
      <w:marLeft w:val="0"/>
      <w:marRight w:val="0"/>
      <w:marTop w:val="0"/>
      <w:marBottom w:val="0"/>
      <w:divBdr>
        <w:top w:val="none" w:sz="0" w:space="0" w:color="auto"/>
        <w:left w:val="none" w:sz="0" w:space="0" w:color="auto"/>
        <w:bottom w:val="none" w:sz="0" w:space="0" w:color="auto"/>
        <w:right w:val="none" w:sz="0" w:space="0" w:color="auto"/>
      </w:divBdr>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1923077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005124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42226333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55973091">
      <w:bodyDiv w:val="1"/>
      <w:marLeft w:val="0"/>
      <w:marRight w:val="0"/>
      <w:marTop w:val="0"/>
      <w:marBottom w:val="0"/>
      <w:divBdr>
        <w:top w:val="none" w:sz="0" w:space="0" w:color="auto"/>
        <w:left w:val="none" w:sz="0" w:space="0" w:color="auto"/>
        <w:bottom w:val="none" w:sz="0" w:space="0" w:color="auto"/>
        <w:right w:val="none" w:sz="0" w:space="0" w:color="auto"/>
      </w:divBdr>
      <w:divsChild>
        <w:div w:id="761801233">
          <w:marLeft w:val="360"/>
          <w:marRight w:val="0"/>
          <w:marTop w:val="240"/>
          <w:marBottom w:val="0"/>
          <w:divBdr>
            <w:top w:val="none" w:sz="0" w:space="0" w:color="auto"/>
            <w:left w:val="none" w:sz="0" w:space="0" w:color="auto"/>
            <w:bottom w:val="none" w:sz="0" w:space="0" w:color="auto"/>
            <w:right w:val="none" w:sz="0" w:space="0" w:color="auto"/>
          </w:divBdr>
        </w:div>
        <w:div w:id="1046681130">
          <w:marLeft w:val="360"/>
          <w:marRight w:val="0"/>
          <w:marTop w:val="240"/>
          <w:marBottom w:val="0"/>
          <w:divBdr>
            <w:top w:val="none" w:sz="0" w:space="0" w:color="auto"/>
            <w:left w:val="none" w:sz="0" w:space="0" w:color="auto"/>
            <w:bottom w:val="none" w:sz="0" w:space="0" w:color="auto"/>
            <w:right w:val="none" w:sz="0" w:space="0" w:color="auto"/>
          </w:divBdr>
        </w:div>
        <w:div w:id="2082025806">
          <w:marLeft w:val="360"/>
          <w:marRight w:val="0"/>
          <w:marTop w:val="240"/>
          <w:marBottom w:val="0"/>
          <w:divBdr>
            <w:top w:val="none" w:sz="0" w:space="0" w:color="auto"/>
            <w:left w:val="none" w:sz="0" w:space="0" w:color="auto"/>
            <w:bottom w:val="none" w:sz="0" w:space="0" w:color="auto"/>
            <w:right w:val="none" w:sz="0" w:space="0" w:color="auto"/>
          </w:divBdr>
        </w:div>
      </w:divsChild>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78233420">
      <w:bodyDiv w:val="1"/>
      <w:marLeft w:val="0"/>
      <w:marRight w:val="0"/>
      <w:marTop w:val="0"/>
      <w:marBottom w:val="0"/>
      <w:divBdr>
        <w:top w:val="none" w:sz="0" w:space="0" w:color="auto"/>
        <w:left w:val="none" w:sz="0" w:space="0" w:color="auto"/>
        <w:bottom w:val="none" w:sz="0" w:space="0" w:color="auto"/>
        <w:right w:val="none" w:sz="0" w:space="0" w:color="auto"/>
      </w:divBdr>
    </w:div>
    <w:div w:id="854878197">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00948330">
      <w:bodyDiv w:val="1"/>
      <w:marLeft w:val="0"/>
      <w:marRight w:val="0"/>
      <w:marTop w:val="0"/>
      <w:marBottom w:val="0"/>
      <w:divBdr>
        <w:top w:val="none" w:sz="0" w:space="0" w:color="auto"/>
        <w:left w:val="none" w:sz="0" w:space="0" w:color="auto"/>
        <w:bottom w:val="none" w:sz="0" w:space="0" w:color="auto"/>
        <w:right w:val="none" w:sz="0" w:space="0" w:color="auto"/>
      </w:divBdr>
    </w:div>
    <w:div w:id="1127775420">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3327320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340154223">
      <w:bodyDiv w:val="1"/>
      <w:marLeft w:val="0"/>
      <w:marRight w:val="0"/>
      <w:marTop w:val="0"/>
      <w:marBottom w:val="0"/>
      <w:divBdr>
        <w:top w:val="none" w:sz="0" w:space="0" w:color="auto"/>
        <w:left w:val="none" w:sz="0" w:space="0" w:color="auto"/>
        <w:bottom w:val="none" w:sz="0" w:space="0" w:color="auto"/>
        <w:right w:val="none" w:sz="0" w:space="0" w:color="auto"/>
      </w:divBdr>
    </w:div>
    <w:div w:id="1389650215">
      <w:bodyDiv w:val="1"/>
      <w:marLeft w:val="0"/>
      <w:marRight w:val="0"/>
      <w:marTop w:val="0"/>
      <w:marBottom w:val="0"/>
      <w:divBdr>
        <w:top w:val="none" w:sz="0" w:space="0" w:color="auto"/>
        <w:left w:val="none" w:sz="0" w:space="0" w:color="auto"/>
        <w:bottom w:val="none" w:sz="0" w:space="0" w:color="auto"/>
        <w:right w:val="none" w:sz="0" w:space="0" w:color="auto"/>
      </w:divBdr>
    </w:div>
    <w:div w:id="1454059346">
      <w:bodyDiv w:val="1"/>
      <w:marLeft w:val="0"/>
      <w:marRight w:val="0"/>
      <w:marTop w:val="0"/>
      <w:marBottom w:val="0"/>
      <w:divBdr>
        <w:top w:val="none" w:sz="0" w:space="0" w:color="auto"/>
        <w:left w:val="none" w:sz="0" w:space="0" w:color="auto"/>
        <w:bottom w:val="none" w:sz="0" w:space="0" w:color="auto"/>
        <w:right w:val="none" w:sz="0" w:space="0" w:color="auto"/>
      </w:divBdr>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53616845">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81953400">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52258904">
      <w:bodyDiv w:val="1"/>
      <w:marLeft w:val="0"/>
      <w:marRight w:val="0"/>
      <w:marTop w:val="0"/>
      <w:marBottom w:val="0"/>
      <w:divBdr>
        <w:top w:val="none" w:sz="0" w:space="0" w:color="auto"/>
        <w:left w:val="none" w:sz="0" w:space="0" w:color="auto"/>
        <w:bottom w:val="none" w:sz="0" w:space="0" w:color="auto"/>
        <w:right w:val="none" w:sz="0" w:space="0" w:color="auto"/>
      </w:divBdr>
    </w:div>
    <w:div w:id="2002076478">
      <w:bodyDiv w:val="1"/>
      <w:marLeft w:val="0"/>
      <w:marRight w:val="0"/>
      <w:marTop w:val="0"/>
      <w:marBottom w:val="0"/>
      <w:divBdr>
        <w:top w:val="none" w:sz="0" w:space="0" w:color="auto"/>
        <w:left w:val="none" w:sz="0" w:space="0" w:color="auto"/>
        <w:bottom w:val="none" w:sz="0" w:space="0" w:color="auto"/>
        <w:right w:val="none" w:sz="0" w:space="0" w:color="auto"/>
      </w:divBdr>
      <w:divsChild>
        <w:div w:id="232275944">
          <w:marLeft w:val="1166"/>
          <w:marRight w:val="0"/>
          <w:marTop w:val="43"/>
          <w:marBottom w:val="0"/>
          <w:divBdr>
            <w:top w:val="none" w:sz="0" w:space="0" w:color="auto"/>
            <w:left w:val="none" w:sz="0" w:space="0" w:color="auto"/>
            <w:bottom w:val="none" w:sz="0" w:space="0" w:color="auto"/>
            <w:right w:val="none" w:sz="0" w:space="0" w:color="auto"/>
          </w:divBdr>
        </w:div>
        <w:div w:id="273948640">
          <w:marLeft w:val="1166"/>
          <w:marRight w:val="0"/>
          <w:marTop w:val="43"/>
          <w:marBottom w:val="0"/>
          <w:divBdr>
            <w:top w:val="none" w:sz="0" w:space="0" w:color="auto"/>
            <w:left w:val="none" w:sz="0" w:space="0" w:color="auto"/>
            <w:bottom w:val="none" w:sz="0" w:space="0" w:color="auto"/>
            <w:right w:val="none" w:sz="0" w:space="0" w:color="auto"/>
          </w:divBdr>
        </w:div>
        <w:div w:id="419713797">
          <w:marLeft w:val="547"/>
          <w:marRight w:val="0"/>
          <w:marTop w:val="168"/>
          <w:marBottom w:val="0"/>
          <w:divBdr>
            <w:top w:val="none" w:sz="0" w:space="0" w:color="auto"/>
            <w:left w:val="none" w:sz="0" w:space="0" w:color="auto"/>
            <w:bottom w:val="none" w:sz="0" w:space="0" w:color="auto"/>
            <w:right w:val="none" w:sz="0" w:space="0" w:color="auto"/>
          </w:divBdr>
        </w:div>
        <w:div w:id="524944151">
          <w:marLeft w:val="1166"/>
          <w:marRight w:val="0"/>
          <w:marTop w:val="43"/>
          <w:marBottom w:val="0"/>
          <w:divBdr>
            <w:top w:val="none" w:sz="0" w:space="0" w:color="auto"/>
            <w:left w:val="none" w:sz="0" w:space="0" w:color="auto"/>
            <w:bottom w:val="none" w:sz="0" w:space="0" w:color="auto"/>
            <w:right w:val="none" w:sz="0" w:space="0" w:color="auto"/>
          </w:divBdr>
        </w:div>
        <w:div w:id="575893666">
          <w:marLeft w:val="1166"/>
          <w:marRight w:val="0"/>
          <w:marTop w:val="43"/>
          <w:marBottom w:val="0"/>
          <w:divBdr>
            <w:top w:val="none" w:sz="0" w:space="0" w:color="auto"/>
            <w:left w:val="none" w:sz="0" w:space="0" w:color="auto"/>
            <w:bottom w:val="none" w:sz="0" w:space="0" w:color="auto"/>
            <w:right w:val="none" w:sz="0" w:space="0" w:color="auto"/>
          </w:divBdr>
        </w:div>
        <w:div w:id="1016929819">
          <w:marLeft w:val="547"/>
          <w:marRight w:val="0"/>
          <w:marTop w:val="168"/>
          <w:marBottom w:val="0"/>
          <w:divBdr>
            <w:top w:val="none" w:sz="0" w:space="0" w:color="auto"/>
            <w:left w:val="none" w:sz="0" w:space="0" w:color="auto"/>
            <w:bottom w:val="none" w:sz="0" w:space="0" w:color="auto"/>
            <w:right w:val="none" w:sz="0" w:space="0" w:color="auto"/>
          </w:divBdr>
        </w:div>
        <w:div w:id="1178352715">
          <w:marLeft w:val="1800"/>
          <w:marRight w:val="0"/>
          <w:marTop w:val="38"/>
          <w:marBottom w:val="0"/>
          <w:divBdr>
            <w:top w:val="none" w:sz="0" w:space="0" w:color="auto"/>
            <w:left w:val="none" w:sz="0" w:space="0" w:color="auto"/>
            <w:bottom w:val="none" w:sz="0" w:space="0" w:color="auto"/>
            <w:right w:val="none" w:sz="0" w:space="0" w:color="auto"/>
          </w:divBdr>
        </w:div>
        <w:div w:id="1499273693">
          <w:marLeft w:val="547"/>
          <w:marRight w:val="0"/>
          <w:marTop w:val="168"/>
          <w:marBottom w:val="0"/>
          <w:divBdr>
            <w:top w:val="none" w:sz="0" w:space="0" w:color="auto"/>
            <w:left w:val="none" w:sz="0" w:space="0" w:color="auto"/>
            <w:bottom w:val="none" w:sz="0" w:space="0" w:color="auto"/>
            <w:right w:val="none" w:sz="0" w:space="0" w:color="auto"/>
          </w:divBdr>
        </w:div>
        <w:div w:id="1842810788">
          <w:marLeft w:val="1166"/>
          <w:marRight w:val="0"/>
          <w:marTop w:val="43"/>
          <w:marBottom w:val="0"/>
          <w:divBdr>
            <w:top w:val="none" w:sz="0" w:space="0" w:color="auto"/>
            <w:left w:val="none" w:sz="0" w:space="0" w:color="auto"/>
            <w:bottom w:val="none" w:sz="0" w:space="0" w:color="auto"/>
            <w:right w:val="none" w:sz="0" w:space="0" w:color="auto"/>
          </w:divBdr>
        </w:div>
        <w:div w:id="2068796743">
          <w:marLeft w:val="547"/>
          <w:marRight w:val="0"/>
          <w:marTop w:val="168"/>
          <w:marBottom w:val="0"/>
          <w:divBdr>
            <w:top w:val="none" w:sz="0" w:space="0" w:color="auto"/>
            <w:left w:val="none" w:sz="0" w:space="0" w:color="auto"/>
            <w:bottom w:val="none" w:sz="0" w:space="0" w:color="auto"/>
            <w:right w:val="none" w:sz="0" w:space="0" w:color="auto"/>
          </w:divBdr>
        </w:div>
      </w:divsChild>
    </w:div>
    <w:div w:id="2015378430">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04570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72BA0426CA214586E76E4B14D3FA70" ma:contentTypeVersion="0" ma:contentTypeDescription="Create a new document." ma:contentTypeScope="" ma:versionID="03694bf2e0b12c563fbed12bc0ce5df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A9612-45D8-4EE0-8D84-E771D5F30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4A14D2-6A09-46FC-8F28-153256EA9F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712886-907B-4C82-9A12-BF38B3A302C6}">
  <ds:schemaRefs>
    <ds:schemaRef ds:uri="http://schemas.microsoft.com/sharepoint/v3/contenttype/forms"/>
  </ds:schemaRefs>
</ds:datastoreItem>
</file>

<file path=customXml/itemProps4.xml><?xml version="1.0" encoding="utf-8"?>
<ds:datastoreItem xmlns:ds="http://schemas.openxmlformats.org/officeDocument/2006/customXml" ds:itemID="{9DD4BB54-F8B6-4E88-8658-A9E2DF1B8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989</Words>
  <Characters>5642</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Título</vt:lpstr>
      </vt:variant>
      <vt:variant>
        <vt:i4>1</vt:i4>
      </vt:variant>
    </vt:vector>
  </HeadingPairs>
  <TitlesOfParts>
    <vt:vector size="3" baseType="lpstr">
      <vt:lpstr>3GPP TSG-RAN WG2 Meeting #82</vt:lpstr>
      <vt:lpstr>3GPP TSG-RAN WG2 Meeting #82</vt:lpstr>
      <vt:lpstr>3GPP TSG-RAN WG2 Meeting #82</vt:lpstr>
    </vt:vector>
  </TitlesOfParts>
  <Manager>ETSI MCC</Manager>
  <Company>Intel Corporation</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CTPClassification=CTP_PUBLIC:VisualMarkings=</cp:keywords>
  <cp:lastModifiedBy>Sasha</cp:lastModifiedBy>
  <cp:revision>5</cp:revision>
  <dcterms:created xsi:type="dcterms:W3CDTF">2017-02-13T15:23:00Z</dcterms:created>
  <dcterms:modified xsi:type="dcterms:W3CDTF">2017-02-14T06:21:00Z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c6789245-d095-4607-8960-efa8a0016ce5</vt:lpwstr>
  </property>
  <property fmtid="{D5CDD505-2E9C-101B-9397-08002B2CF9AE}" pid="4" name="CTP_TimeStamp">
    <vt:lpwstr>2016-04-02 05:21:58Z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ReportStatus">
    <vt:lpwstr/>
  </property>
  <property fmtid="{D5CDD505-2E9C-101B-9397-08002B2CF9AE}" pid="10" name="ParentId">
    <vt:lpwstr/>
  </property>
  <property fmtid="{D5CDD505-2E9C-101B-9397-08002B2CF9AE}" pid="11" name="ReportDescription">
    <vt:lpwstr/>
  </property>
  <property fmtid="{D5CDD505-2E9C-101B-9397-08002B2CF9AE}" pid="12" name="ReportOwner">
    <vt:lpwstr/>
  </property>
  <property fmtid="{D5CDD505-2E9C-101B-9397-08002B2CF9AE}" pid="13" name="CTPClassification">
    <vt:lpwstr>CTP_PUBLIC</vt:lpwstr>
  </property>
</Properties>
</file>