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8F2" w:rsidRPr="002326E7" w:rsidRDefault="00EC75A0" w:rsidP="001A48F2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#81</w:t>
      </w:r>
      <w:r w:rsidR="001A48F2" w:rsidRPr="002326E7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Pr="00EC75A0">
        <w:rPr>
          <w:rFonts w:ascii="Arial" w:eastAsia="MS Mincho" w:hAnsi="Arial" w:cs="Arial"/>
          <w:b/>
          <w:sz w:val="24"/>
          <w:szCs w:val="24"/>
          <w:lang w:val="en-US"/>
        </w:rPr>
        <w:t>R4-1609913</w:t>
      </w:r>
    </w:p>
    <w:p w:rsidR="001A48F2" w:rsidRPr="002326E7" w:rsidRDefault="00EC75A0" w:rsidP="001A48F2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EC75A0">
        <w:rPr>
          <w:rFonts w:ascii="Arial" w:hAnsi="Arial" w:cs="Arial"/>
          <w:b/>
          <w:sz w:val="24"/>
          <w:szCs w:val="24"/>
          <w:lang w:val="en-US" w:eastAsia="zh-CN"/>
        </w:rPr>
        <w:t>Reno, Neva</w:t>
      </w:r>
      <w:r>
        <w:rPr>
          <w:rFonts w:ascii="Arial" w:hAnsi="Arial" w:cs="Arial"/>
          <w:b/>
          <w:sz w:val="24"/>
          <w:szCs w:val="24"/>
          <w:lang w:val="en-US" w:eastAsia="zh-CN"/>
        </w:rPr>
        <w:t>da, USA, 14 - 18 November, 2016</w:t>
      </w:r>
      <w:r w:rsidR="001A48F2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:rsidR="002F4A16" w:rsidRDefault="002F4A16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E05CB" w:rsidP="001A48F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</w:t>
            </w:r>
            <w:r w:rsidR="001A48F2">
              <w:rPr>
                <w:b/>
                <w:noProof/>
                <w:sz w:val="28"/>
              </w:rPr>
              <w:t xml:space="preserve"> </w:t>
            </w:r>
            <w:r w:rsidR="00810E28">
              <w:rPr>
                <w:b/>
                <w:noProof/>
                <w:sz w:val="28"/>
              </w:rPr>
              <w:t>37.</w:t>
            </w:r>
            <w:r w:rsidR="004F071D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3639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C75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F07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13.2</w:t>
            </w:r>
            <w:r w:rsidR="002F4A1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F4A16" w:rsidP="002F4A1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2B47" w:rsidP="006A6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</w:t>
            </w:r>
            <w:r w:rsidR="002F4A16">
              <w:rPr>
                <w:noProof/>
              </w:rPr>
              <w:t>T</w:t>
            </w:r>
            <w:r w:rsidR="00810E28">
              <w:rPr>
                <w:noProof/>
              </w:rPr>
              <w:t>S</w:t>
            </w:r>
            <w:r w:rsidR="001A48F2">
              <w:rPr>
                <w:noProof/>
              </w:rPr>
              <w:t xml:space="preserve"> </w:t>
            </w:r>
            <w:r w:rsidR="00810E28">
              <w:rPr>
                <w:noProof/>
              </w:rPr>
              <w:t>37.</w:t>
            </w:r>
            <w:r w:rsidR="004F071D">
              <w:rPr>
                <w:noProof/>
              </w:rPr>
              <w:t>105</w:t>
            </w:r>
            <w:r w:rsidR="002F4A16">
              <w:rPr>
                <w:noProof/>
              </w:rPr>
              <w:t xml:space="preserve">: </w:t>
            </w:r>
            <w:r>
              <w:rPr>
                <w:noProof/>
              </w:rPr>
              <w:t>Clarifications, definitions alignment and text imp</w:t>
            </w:r>
            <w:bookmarkStart w:id="1" w:name="_GoBack"/>
            <w:bookmarkEnd w:id="1"/>
            <w:r>
              <w:rPr>
                <w:noProof/>
              </w:rPr>
              <w:t xml:space="preserve">rovements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4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4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F4A16">
              <w:rPr>
                <w:noProof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6F5E92" w:rsidRDefault="006F5E92" w:rsidP="006F5E92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 w:rsidRPr="006F5E92">
              <w:rPr>
                <w:noProof/>
                <w:color w:val="000000"/>
                <w:lang w:val="it-IT"/>
              </w:rPr>
              <w:t>AAS_BS_LTE_UTRA-Core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4A16" w:rsidP="002F4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EC75A0">
              <w:rPr>
                <w:noProof/>
              </w:rPr>
              <w:t>11</w:t>
            </w:r>
            <w:r w:rsidR="004242F1">
              <w:rPr>
                <w:noProof/>
              </w:rPr>
              <w:t>-</w:t>
            </w:r>
            <w:r w:rsidR="00EC75A0">
              <w:rPr>
                <w:noProof/>
              </w:rPr>
              <w:t>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97A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F4A16">
              <w:rPr>
                <w:noProof/>
              </w:rPr>
              <w:t>1</w:t>
            </w:r>
            <w:r w:rsidR="001A48F2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4A16" w:rsidRDefault="00E07212" w:rsidP="00E07212">
            <w:pPr>
              <w:pStyle w:val="CRCoverPage"/>
              <w:spacing w:after="0"/>
              <w:ind w:left="100"/>
              <w:rPr>
                <w:noProof/>
              </w:rPr>
            </w:pPr>
            <w:r w:rsidRPr="00E07212">
              <w:rPr>
                <w:noProof/>
              </w:rPr>
              <w:t xml:space="preserve">In order to improve the readability and consistency of the TS 37.105 specification text, number of improvements was identified </w:t>
            </w:r>
            <w:r>
              <w:rPr>
                <w:noProof/>
              </w:rPr>
              <w:t>across the TS 37.105 specifiction</w:t>
            </w:r>
            <w:r w:rsidRPr="00E07212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E4BD3" w:rsidRDefault="002E4BD3" w:rsidP="00E83C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 xml:space="preserve">Section 3.1: alignment of the RDN definition </w:t>
            </w:r>
          </w:p>
          <w:p w:rsidR="002E4BD3" w:rsidRDefault="002E4BD3" w:rsidP="00E83C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Section 4.3: alignment of the RDN definition</w:t>
            </w:r>
          </w:p>
          <w:p w:rsidR="00205B53" w:rsidRPr="00205B53" w:rsidRDefault="00205B53" w:rsidP="00E83C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Section 8.1.1: clarification on multiple BLER threshold values for the UTRA performance requirements</w:t>
            </w:r>
          </w:p>
          <w:p w:rsidR="006F794C" w:rsidRPr="006F794C" w:rsidRDefault="006F794C" w:rsidP="00E83C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000000"/>
              </w:rPr>
            </w:pPr>
            <w:r>
              <w:rPr>
                <w:lang w:eastAsia="ja-JP"/>
              </w:rPr>
              <w:t xml:space="preserve">Section 9.2.1: </w:t>
            </w:r>
            <w:r w:rsidRPr="00A76AF5">
              <w:rPr>
                <w:lang w:eastAsia="ja-JP"/>
              </w:rPr>
              <w:t>Terminology alignment for the</w:t>
            </w:r>
            <w:r>
              <w:rPr>
                <w:i/>
                <w:lang w:eastAsia="ja-JP"/>
              </w:rPr>
              <w:t xml:space="preserve"> </w:t>
            </w:r>
            <w:r w:rsidRPr="00CF3DFF">
              <w:rPr>
                <w:i/>
                <w:lang w:eastAsia="ja-JP"/>
              </w:rPr>
              <w:t xml:space="preserve">EIRP accuracy directions set </w:t>
            </w:r>
            <w:r>
              <w:rPr>
                <w:lang w:eastAsia="ja-JP"/>
              </w:rPr>
              <w:t>definition</w:t>
            </w:r>
          </w:p>
          <w:p w:rsidR="00A76AF5" w:rsidRDefault="007D35D3" w:rsidP="00E83C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000000"/>
              </w:rPr>
            </w:pPr>
            <w:r>
              <w:rPr>
                <w:lang w:eastAsia="ja-JP"/>
              </w:rPr>
              <w:t xml:space="preserve">Section 9.2.1: </w:t>
            </w:r>
            <w:r w:rsidR="00A76AF5" w:rsidRPr="00A76AF5">
              <w:rPr>
                <w:lang w:eastAsia="ja-JP"/>
              </w:rPr>
              <w:t>Terminology alignment for the</w:t>
            </w:r>
            <w:r w:rsidR="00A76AF5">
              <w:rPr>
                <w:i/>
                <w:lang w:eastAsia="ja-JP"/>
              </w:rPr>
              <w:t xml:space="preserve"> </w:t>
            </w:r>
            <w:r w:rsidR="00A76AF5" w:rsidRPr="00CF3DFF">
              <w:rPr>
                <w:i/>
                <w:lang w:eastAsia="ja-JP"/>
              </w:rPr>
              <w:t>beam direction pair</w:t>
            </w:r>
            <w:r w:rsidR="00A76AF5">
              <w:rPr>
                <w:i/>
                <w:lang w:eastAsia="ja-JP"/>
              </w:rPr>
              <w:t xml:space="preserve"> </w:t>
            </w:r>
            <w:r w:rsidR="00A76AF5">
              <w:rPr>
                <w:lang w:eastAsia="ja-JP"/>
              </w:rPr>
              <w:t>definition</w:t>
            </w:r>
          </w:p>
          <w:p w:rsidR="001567A5" w:rsidRDefault="001567A5" w:rsidP="00E83C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Reference corrections (general specification, vs. sub-claused specification)</w:t>
            </w:r>
          </w:p>
          <w:p w:rsidR="004B6EFC" w:rsidRDefault="004B6EFC" w:rsidP="00E83C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Section 3.2: Removal of []</w:t>
            </w:r>
          </w:p>
          <w:p w:rsidR="007D35D3" w:rsidRDefault="007D35D3" w:rsidP="00E83C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Missing references added</w:t>
            </w:r>
            <w:r w:rsidR="004B6EFC">
              <w:rPr>
                <w:noProof/>
                <w:color w:val="000000"/>
              </w:rPr>
              <w:t>, multiple references corrected</w:t>
            </w:r>
          </w:p>
          <w:p w:rsidR="00C667BF" w:rsidRDefault="00E83C64" w:rsidP="00E83C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Multiple editorial corrections</w:t>
            </w:r>
          </w:p>
          <w:p w:rsidR="00E83C64" w:rsidRPr="00C320E2" w:rsidRDefault="00E83C64" w:rsidP="00E83C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Application of drafting rules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A1DD6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67BF" w:rsidRPr="003847C9" w:rsidRDefault="00FB04E5" w:rsidP="00963770">
            <w:pPr>
              <w:pStyle w:val="CRCoverPage"/>
              <w:spacing w:after="0"/>
              <w:ind w:left="10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Mislignments</w:t>
            </w:r>
            <w:proofErr w:type="spellEnd"/>
            <w:r>
              <w:rPr>
                <w:color w:val="000000"/>
              </w:rPr>
              <w:t xml:space="preserve"> of text, </w:t>
            </w:r>
            <w:proofErr w:type="spellStart"/>
            <w:r>
              <w:rPr>
                <w:color w:val="000000"/>
              </w:rPr>
              <w:t>unconsistencies</w:t>
            </w:r>
            <w:proofErr w:type="spellEnd"/>
            <w:r>
              <w:rPr>
                <w:color w:val="000000"/>
              </w:rPr>
              <w:t xml:space="preserve"> and lack of drafting rules implementation.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A1DD6" w:rsidRDefault="004B6EFC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 xml:space="preserve">2, </w:t>
            </w:r>
            <w:r w:rsidR="002E4BD3">
              <w:rPr>
                <w:noProof/>
                <w:color w:val="000000"/>
              </w:rPr>
              <w:t xml:space="preserve">3.1, </w:t>
            </w:r>
            <w:r>
              <w:rPr>
                <w:noProof/>
                <w:color w:val="000000"/>
              </w:rPr>
              <w:t xml:space="preserve">3.2, 4.1, 4.2, </w:t>
            </w:r>
            <w:r w:rsidR="002E4BD3">
              <w:rPr>
                <w:noProof/>
                <w:color w:val="000000"/>
              </w:rPr>
              <w:t xml:space="preserve">4.3, </w:t>
            </w:r>
            <w:r w:rsidR="00AF1291" w:rsidRPr="00850762">
              <w:t>6.6.</w:t>
            </w:r>
            <w:r w:rsidR="00AF1291">
              <w:t xml:space="preserve">5.4.3.3, 6.7.1, </w:t>
            </w:r>
            <w:r w:rsidR="00B97A02">
              <w:rPr>
                <w:noProof/>
                <w:color w:val="000000"/>
              </w:rPr>
              <w:t>8.1.1, 9.2.1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4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4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4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5FA1" w:rsidRPr="00C66104" w:rsidRDefault="00EC75A0" w:rsidP="00C6610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t>T</w:t>
            </w:r>
            <w:r>
              <w:t xml:space="preserve">his is a </w:t>
            </w:r>
            <w:proofErr w:type="spellStart"/>
            <w:r>
              <w:t>coverpage</w:t>
            </w:r>
            <w:proofErr w:type="spellEnd"/>
            <w:r>
              <w:t xml:space="preserve"> revision of an agreed CR</w:t>
            </w:r>
            <w:r>
              <w:t>.</w:t>
            </w:r>
          </w:p>
        </w:tc>
      </w:tr>
    </w:tbl>
    <w:p w:rsidR="001E41F3" w:rsidRPr="00C667BF" w:rsidRDefault="001E41F3" w:rsidP="001A48F2">
      <w:pPr>
        <w:rPr>
          <w:i/>
          <w:iCs/>
          <w:noProof/>
          <w:color w:val="0000FF"/>
          <w:lang w:eastAsia="zh-CN"/>
        </w:rPr>
      </w:pPr>
    </w:p>
    <w:sectPr w:rsidR="001E41F3" w:rsidRPr="00C667B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3B2" w:rsidRDefault="004953B2">
      <w:r>
        <w:separator/>
      </w:r>
    </w:p>
  </w:endnote>
  <w:endnote w:type="continuationSeparator" w:id="0">
    <w:p w:rsidR="004953B2" w:rsidRDefault="0049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3B2" w:rsidRDefault="004953B2">
      <w:r>
        <w:separator/>
      </w:r>
    </w:p>
  </w:footnote>
  <w:footnote w:type="continuationSeparator" w:id="0">
    <w:p w:rsidR="004953B2" w:rsidRDefault="004953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DD6"/>
    <w:rsid w:val="000A6394"/>
    <w:rsid w:val="000C038A"/>
    <w:rsid w:val="000C6598"/>
    <w:rsid w:val="00145D43"/>
    <w:rsid w:val="001567A5"/>
    <w:rsid w:val="00192C46"/>
    <w:rsid w:val="00196CE7"/>
    <w:rsid w:val="001A48F2"/>
    <w:rsid w:val="001A7364"/>
    <w:rsid w:val="001A7B60"/>
    <w:rsid w:val="001B7A65"/>
    <w:rsid w:val="001E41F3"/>
    <w:rsid w:val="00205B53"/>
    <w:rsid w:val="00217A63"/>
    <w:rsid w:val="0026004D"/>
    <w:rsid w:val="00272B47"/>
    <w:rsid w:val="00273718"/>
    <w:rsid w:val="00275D12"/>
    <w:rsid w:val="0028052E"/>
    <w:rsid w:val="002860C4"/>
    <w:rsid w:val="002877B7"/>
    <w:rsid w:val="002A35FD"/>
    <w:rsid w:val="002B5741"/>
    <w:rsid w:val="002E4BD3"/>
    <w:rsid w:val="002F4A16"/>
    <w:rsid w:val="00305409"/>
    <w:rsid w:val="0033639D"/>
    <w:rsid w:val="003847C9"/>
    <w:rsid w:val="003C59C9"/>
    <w:rsid w:val="003D465C"/>
    <w:rsid w:val="003E1A36"/>
    <w:rsid w:val="003F3D00"/>
    <w:rsid w:val="00411010"/>
    <w:rsid w:val="004242F1"/>
    <w:rsid w:val="004256A3"/>
    <w:rsid w:val="00441E9A"/>
    <w:rsid w:val="004953B2"/>
    <w:rsid w:val="00497AAD"/>
    <w:rsid w:val="004B475C"/>
    <w:rsid w:val="004B6EFC"/>
    <w:rsid w:val="004B75B7"/>
    <w:rsid w:val="004C7DDD"/>
    <w:rsid w:val="004F071D"/>
    <w:rsid w:val="005109E1"/>
    <w:rsid w:val="0051580D"/>
    <w:rsid w:val="00520EE8"/>
    <w:rsid w:val="00592D74"/>
    <w:rsid w:val="005E05CB"/>
    <w:rsid w:val="005E2AF4"/>
    <w:rsid w:val="005E2C44"/>
    <w:rsid w:val="00621188"/>
    <w:rsid w:val="006257ED"/>
    <w:rsid w:val="00695808"/>
    <w:rsid w:val="006A65E1"/>
    <w:rsid w:val="006B46FB"/>
    <w:rsid w:val="006E21FB"/>
    <w:rsid w:val="006E2368"/>
    <w:rsid w:val="006F5E92"/>
    <w:rsid w:val="006F66E9"/>
    <w:rsid w:val="006F794C"/>
    <w:rsid w:val="00705FA1"/>
    <w:rsid w:val="00745E42"/>
    <w:rsid w:val="00792342"/>
    <w:rsid w:val="007B512A"/>
    <w:rsid w:val="007C2097"/>
    <w:rsid w:val="007D35D3"/>
    <w:rsid w:val="007D6A07"/>
    <w:rsid w:val="00810E28"/>
    <w:rsid w:val="00822AC9"/>
    <w:rsid w:val="008279FA"/>
    <w:rsid w:val="008626E7"/>
    <w:rsid w:val="00870EE7"/>
    <w:rsid w:val="008B7893"/>
    <w:rsid w:val="008F686C"/>
    <w:rsid w:val="00917BBC"/>
    <w:rsid w:val="00924BE9"/>
    <w:rsid w:val="00950536"/>
    <w:rsid w:val="00963770"/>
    <w:rsid w:val="009777D9"/>
    <w:rsid w:val="00991B88"/>
    <w:rsid w:val="009A579D"/>
    <w:rsid w:val="009D50F5"/>
    <w:rsid w:val="009E3297"/>
    <w:rsid w:val="009F1E6B"/>
    <w:rsid w:val="009F734F"/>
    <w:rsid w:val="00A246B6"/>
    <w:rsid w:val="00A47E70"/>
    <w:rsid w:val="00A7671C"/>
    <w:rsid w:val="00A76AF5"/>
    <w:rsid w:val="00A90B11"/>
    <w:rsid w:val="00AC331A"/>
    <w:rsid w:val="00AD1CD8"/>
    <w:rsid w:val="00AF1291"/>
    <w:rsid w:val="00B22CC2"/>
    <w:rsid w:val="00B258BB"/>
    <w:rsid w:val="00B37521"/>
    <w:rsid w:val="00B67B97"/>
    <w:rsid w:val="00B75427"/>
    <w:rsid w:val="00B968C8"/>
    <w:rsid w:val="00B97A02"/>
    <w:rsid w:val="00BA3EC5"/>
    <w:rsid w:val="00BB137A"/>
    <w:rsid w:val="00BB5DFC"/>
    <w:rsid w:val="00BC2E2F"/>
    <w:rsid w:val="00BD279D"/>
    <w:rsid w:val="00BD6BB8"/>
    <w:rsid w:val="00C11AF6"/>
    <w:rsid w:val="00C320E2"/>
    <w:rsid w:val="00C66104"/>
    <w:rsid w:val="00C667BF"/>
    <w:rsid w:val="00C7151F"/>
    <w:rsid w:val="00C95985"/>
    <w:rsid w:val="00CC5026"/>
    <w:rsid w:val="00D03F9A"/>
    <w:rsid w:val="00D57E36"/>
    <w:rsid w:val="00D83422"/>
    <w:rsid w:val="00DB7B60"/>
    <w:rsid w:val="00DD3F75"/>
    <w:rsid w:val="00DD410F"/>
    <w:rsid w:val="00DE34CF"/>
    <w:rsid w:val="00DF0E68"/>
    <w:rsid w:val="00E07212"/>
    <w:rsid w:val="00E419FA"/>
    <w:rsid w:val="00E55417"/>
    <w:rsid w:val="00E83C64"/>
    <w:rsid w:val="00EA1E6C"/>
    <w:rsid w:val="00EB3DDF"/>
    <w:rsid w:val="00EC6BF7"/>
    <w:rsid w:val="00EC75A0"/>
    <w:rsid w:val="00EE7D7C"/>
    <w:rsid w:val="00F05D92"/>
    <w:rsid w:val="00F07FDC"/>
    <w:rsid w:val="00F25D98"/>
    <w:rsid w:val="00F300FB"/>
    <w:rsid w:val="00FA619C"/>
    <w:rsid w:val="00FB04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09196B-0D8D-4C2B-B2A1-1341432A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eastAsia="x-none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410F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C667B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E93232-8003-4BCA-AE7A-553AD84E7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</cp:lastModifiedBy>
  <cp:revision>3</cp:revision>
  <cp:lastPrinted>1899-12-31T23:00:00Z</cp:lastPrinted>
  <dcterms:created xsi:type="dcterms:W3CDTF">2016-11-04T10:04:00Z</dcterms:created>
  <dcterms:modified xsi:type="dcterms:W3CDTF">2016-11-04T10:04:00Z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1470901529</vt:lpwstr>
  </property>
</Properties>
</file>