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899" w:rsidRPr="00F50DBA" w:rsidRDefault="00105899" w:rsidP="00105899">
      <w:pPr>
        <w:tabs>
          <w:tab w:val="left" w:pos="567"/>
        </w:tabs>
        <w:snapToGrid w:val="0"/>
        <w:spacing w:after="0"/>
        <w:rPr>
          <w:rFonts w:ascii="Arial" w:eastAsia="MS Mincho" w:hAnsi="Arial" w:cs="Arial"/>
          <w:b/>
          <w:sz w:val="28"/>
          <w:szCs w:val="28"/>
        </w:rPr>
      </w:pPr>
      <w:r w:rsidRPr="004345A1">
        <w:rPr>
          <w:rFonts w:ascii="Arial" w:hAnsi="Arial" w:cs="Arial"/>
          <w:b/>
          <w:sz w:val="28"/>
          <w:szCs w:val="28"/>
        </w:rPr>
        <w:t xml:space="preserve">3GPP TSG </w:t>
      </w:r>
      <w:r>
        <w:rPr>
          <w:rFonts w:ascii="Arial" w:hAnsi="Arial" w:cs="Arial"/>
          <w:b/>
          <w:sz w:val="28"/>
          <w:szCs w:val="28"/>
        </w:rPr>
        <w:t xml:space="preserve">RAN </w:t>
      </w:r>
      <w:r w:rsidR="00BC1E28">
        <w:rPr>
          <w:rFonts w:ascii="Arial" w:hAnsi="Arial" w:cs="Arial"/>
          <w:b/>
          <w:sz w:val="28"/>
          <w:szCs w:val="28"/>
        </w:rPr>
        <w:t>#71</w:t>
      </w:r>
      <w:r>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Pr>
          <w:rFonts w:ascii="Arial" w:eastAsia="MS Mincho" w:hAnsi="Arial" w:cs="Arial"/>
          <w:b/>
          <w:sz w:val="28"/>
          <w:szCs w:val="28"/>
        </w:rPr>
        <w:tab/>
      </w:r>
      <w:r w:rsidR="00EF00B1">
        <w:rPr>
          <w:rFonts w:ascii="Arial" w:eastAsia="MS Mincho" w:hAnsi="Arial" w:cs="Arial"/>
          <w:b/>
          <w:sz w:val="28"/>
          <w:szCs w:val="28"/>
        </w:rPr>
        <w:tab/>
      </w:r>
      <w:r w:rsidR="00EF00B1">
        <w:rPr>
          <w:rFonts w:ascii="Arial" w:eastAsia="MS Mincho" w:hAnsi="Arial" w:cs="Arial"/>
          <w:b/>
          <w:sz w:val="28"/>
          <w:szCs w:val="28"/>
        </w:rPr>
        <w:tab/>
      </w:r>
      <w:r>
        <w:rPr>
          <w:rFonts w:ascii="Arial" w:eastAsia="MS Mincho" w:hAnsi="Arial" w:cs="Arial" w:hint="eastAsia"/>
          <w:b/>
          <w:sz w:val="28"/>
          <w:szCs w:val="28"/>
        </w:rPr>
        <w:tab/>
      </w:r>
      <w:r w:rsidR="00BC1E28">
        <w:rPr>
          <w:rFonts w:ascii="Arial" w:hAnsi="Arial" w:cs="Arial"/>
          <w:b/>
          <w:sz w:val="28"/>
          <w:szCs w:val="28"/>
        </w:rPr>
        <w:t>RP-</w:t>
      </w:r>
      <w:r w:rsidR="00E5202A" w:rsidRPr="00E5202A">
        <w:rPr>
          <w:rFonts w:ascii="Arial" w:hAnsi="Arial" w:cs="Arial"/>
          <w:b/>
          <w:sz w:val="28"/>
          <w:szCs w:val="28"/>
        </w:rPr>
        <w:t>160</w:t>
      </w:r>
      <w:r w:rsidR="00225D6E">
        <w:rPr>
          <w:rFonts w:ascii="Arial" w:hAnsi="Arial" w:cs="Arial"/>
          <w:b/>
          <w:sz w:val="28"/>
          <w:szCs w:val="28"/>
        </w:rPr>
        <w:t>394</w:t>
      </w:r>
    </w:p>
    <w:p w:rsidR="00105899" w:rsidRPr="00945536" w:rsidRDefault="00C910AF" w:rsidP="00105899">
      <w:pPr>
        <w:tabs>
          <w:tab w:val="left" w:pos="567"/>
        </w:tabs>
        <w:rPr>
          <w:rFonts w:ascii="Arial" w:hAnsi="Arial" w:cs="Arial"/>
          <w:b/>
          <w:sz w:val="28"/>
          <w:szCs w:val="28"/>
        </w:rPr>
      </w:pPr>
      <w:r>
        <w:rPr>
          <w:rFonts w:ascii="Arial" w:hAnsi="Arial" w:cs="Arial"/>
          <w:b/>
          <w:sz w:val="28"/>
          <w:szCs w:val="28"/>
        </w:rPr>
        <w:t>Gothenburg</w:t>
      </w:r>
      <w:r w:rsidR="00105899">
        <w:rPr>
          <w:rFonts w:ascii="Arial" w:hAnsi="Arial" w:cs="Arial"/>
          <w:b/>
          <w:sz w:val="28"/>
          <w:szCs w:val="28"/>
        </w:rPr>
        <w:t xml:space="preserve"> </w:t>
      </w:r>
      <w:r>
        <w:rPr>
          <w:rFonts w:ascii="Arial" w:hAnsi="Arial" w:cs="Arial"/>
          <w:b/>
          <w:sz w:val="28"/>
          <w:szCs w:val="28"/>
        </w:rPr>
        <w:t>Sweden</w:t>
      </w:r>
      <w:r w:rsidR="00105899">
        <w:rPr>
          <w:rFonts w:ascii="Arial" w:hAnsi="Arial" w:cs="Arial"/>
          <w:b/>
          <w:sz w:val="28"/>
          <w:szCs w:val="28"/>
        </w:rPr>
        <w:t xml:space="preserve">, </w:t>
      </w:r>
      <w:r>
        <w:rPr>
          <w:rFonts w:ascii="Arial" w:hAnsi="Arial" w:cs="Arial"/>
          <w:b/>
          <w:sz w:val="28"/>
          <w:szCs w:val="28"/>
        </w:rPr>
        <w:t>March 7 - 10</w:t>
      </w:r>
      <w:r w:rsidR="00105899" w:rsidRPr="00945536">
        <w:rPr>
          <w:rFonts w:ascii="Arial" w:hAnsi="Arial" w:cs="Arial"/>
          <w:b/>
          <w:sz w:val="28"/>
          <w:szCs w:val="28"/>
        </w:rPr>
        <w:t>, 201</w:t>
      </w:r>
      <w:r w:rsidR="00105899">
        <w:rPr>
          <w:rFonts w:ascii="Arial" w:hAnsi="Arial" w:cs="Arial"/>
          <w:b/>
          <w:sz w:val="28"/>
          <w:szCs w:val="28"/>
        </w:rPr>
        <w:t>6</w:t>
      </w:r>
    </w:p>
    <w:p w:rsidR="00105899" w:rsidRPr="00945536" w:rsidRDefault="00105899" w:rsidP="00105899">
      <w:pPr>
        <w:tabs>
          <w:tab w:val="left" w:pos="567"/>
        </w:tabs>
        <w:rPr>
          <w:rStyle w:val="apple-style-span"/>
          <w:rFonts w:ascii="Arial" w:hAnsi="Arial" w:cs="Arial"/>
          <w:sz w:val="17"/>
          <w:szCs w:val="17"/>
        </w:rPr>
      </w:pPr>
    </w:p>
    <w:p w:rsidR="00105899" w:rsidRPr="00945536" w:rsidRDefault="00105899" w:rsidP="00105899">
      <w:pPr>
        <w:tabs>
          <w:tab w:val="left" w:pos="567"/>
        </w:tabs>
        <w:rPr>
          <w:rFonts w:ascii="Arial" w:hAnsi="Arial"/>
          <w:b/>
        </w:rPr>
      </w:pPr>
      <w:r w:rsidRPr="00945536">
        <w:rPr>
          <w:rFonts w:ascii="Arial" w:hAnsi="Arial"/>
          <w:b/>
        </w:rPr>
        <w:t>Agenda Item:</w:t>
      </w:r>
      <w:r w:rsidRPr="00945536">
        <w:rPr>
          <w:rFonts w:ascii="Arial" w:hAnsi="Arial"/>
        </w:rPr>
        <w:tab/>
      </w:r>
      <w:bookmarkStart w:id="0" w:name="Source"/>
      <w:bookmarkEnd w:id="0"/>
      <w:r w:rsidRPr="00945536">
        <w:rPr>
          <w:rFonts w:ascii="Arial" w:hAnsi="Arial"/>
          <w:b/>
        </w:rPr>
        <w:tab/>
      </w:r>
      <w:r w:rsidR="00225D6E">
        <w:rPr>
          <w:rFonts w:ascii="Arial" w:hAnsi="Arial"/>
          <w:b/>
        </w:rPr>
        <w:t>9.2.2</w:t>
      </w:r>
    </w:p>
    <w:p w:rsidR="00105899" w:rsidRPr="004345A1" w:rsidRDefault="00105899" w:rsidP="00105899">
      <w:pPr>
        <w:tabs>
          <w:tab w:val="left" w:pos="567"/>
        </w:tabs>
        <w:rPr>
          <w:rFonts w:ascii="Arial" w:hAnsi="Arial"/>
        </w:rPr>
      </w:pPr>
      <w:r w:rsidRPr="004345A1">
        <w:rPr>
          <w:rFonts w:ascii="Arial" w:hAnsi="Arial"/>
          <w:b/>
        </w:rPr>
        <w:t>Source:</w:t>
      </w:r>
      <w:r w:rsidRPr="004345A1">
        <w:rPr>
          <w:rFonts w:ascii="Arial" w:hAnsi="Arial"/>
          <w:b/>
        </w:rPr>
        <w:tab/>
      </w:r>
      <w:r w:rsidRPr="004345A1">
        <w:rPr>
          <w:rFonts w:ascii="Arial" w:hAnsi="Arial"/>
          <w:b/>
        </w:rPr>
        <w:tab/>
      </w:r>
      <w:r>
        <w:rPr>
          <w:rFonts w:ascii="Arial" w:hAnsi="Arial"/>
          <w:b/>
        </w:rPr>
        <w:t>InterDigital Communications</w:t>
      </w:r>
    </w:p>
    <w:p w:rsidR="00105899" w:rsidRPr="004345A1" w:rsidRDefault="00105899" w:rsidP="00105899">
      <w:pPr>
        <w:tabs>
          <w:tab w:val="left" w:pos="567"/>
        </w:tabs>
        <w:rPr>
          <w:rFonts w:ascii="Arial" w:hAnsi="Arial"/>
        </w:rPr>
      </w:pPr>
      <w:r w:rsidRPr="004345A1">
        <w:rPr>
          <w:rFonts w:ascii="Arial" w:hAnsi="Arial"/>
          <w:b/>
        </w:rPr>
        <w:t>Title:</w:t>
      </w:r>
      <w:r w:rsidRPr="004345A1">
        <w:rPr>
          <w:rFonts w:ascii="Arial" w:hAnsi="Arial"/>
        </w:rPr>
        <w:tab/>
      </w:r>
      <w:r w:rsidRPr="004345A1">
        <w:rPr>
          <w:rFonts w:ascii="Arial" w:hAnsi="Arial"/>
        </w:rPr>
        <w:tab/>
      </w:r>
      <w:r w:rsidRPr="004345A1">
        <w:rPr>
          <w:rFonts w:ascii="Arial" w:hAnsi="Arial"/>
        </w:rPr>
        <w:tab/>
      </w:r>
      <w:r w:rsidRPr="004345A1">
        <w:rPr>
          <w:rFonts w:ascii="Arial" w:hAnsi="Arial"/>
        </w:rPr>
        <w:tab/>
      </w:r>
      <w:r>
        <w:rPr>
          <w:rFonts w:ascii="Arial" w:hAnsi="Arial"/>
          <w:b/>
        </w:rPr>
        <w:t>SMARTER RAN Requirements</w:t>
      </w:r>
      <w:bookmarkStart w:id="1" w:name="Title"/>
      <w:bookmarkEnd w:id="1"/>
      <w:r w:rsidR="00FA3CC8">
        <w:rPr>
          <w:rFonts w:ascii="Arial" w:hAnsi="Arial"/>
          <w:b/>
        </w:rPr>
        <w:t xml:space="preserve"> Snapshot</w:t>
      </w:r>
    </w:p>
    <w:p w:rsidR="00105899" w:rsidRPr="004345A1" w:rsidRDefault="00105899" w:rsidP="00105899">
      <w:pPr>
        <w:tabs>
          <w:tab w:val="left" w:pos="567"/>
        </w:tabs>
        <w:rPr>
          <w:rFonts w:ascii="Arial" w:hAnsi="Arial"/>
          <w:b/>
        </w:rPr>
      </w:pPr>
      <w:r w:rsidRPr="004345A1">
        <w:rPr>
          <w:rFonts w:ascii="Arial" w:hAnsi="Arial"/>
          <w:b/>
        </w:rPr>
        <w:t>Document for:</w:t>
      </w:r>
      <w:r w:rsidRPr="004345A1">
        <w:rPr>
          <w:rFonts w:ascii="Arial" w:hAnsi="Arial"/>
        </w:rPr>
        <w:tab/>
      </w:r>
      <w:bookmarkStart w:id="2" w:name="DocumentFor"/>
      <w:bookmarkEnd w:id="2"/>
      <w:r w:rsidRPr="004345A1">
        <w:rPr>
          <w:rFonts w:ascii="Arial" w:hAnsi="Arial"/>
          <w:b/>
        </w:rPr>
        <w:t>Approval</w:t>
      </w:r>
    </w:p>
    <w:p w:rsidR="00105899" w:rsidRPr="004345A1" w:rsidRDefault="00105899" w:rsidP="00105899">
      <w:pPr>
        <w:pBdr>
          <w:bottom w:val="single" w:sz="12" w:space="1" w:color="auto"/>
        </w:pBdr>
        <w:tabs>
          <w:tab w:val="left" w:pos="567"/>
        </w:tabs>
      </w:pPr>
    </w:p>
    <w:p w:rsidR="00105899" w:rsidRDefault="00105899" w:rsidP="00105899">
      <w:pPr>
        <w:pStyle w:val="Heading3"/>
        <w:numPr>
          <w:ilvl w:val="0"/>
          <w:numId w:val="3"/>
        </w:numPr>
      </w:pPr>
      <w:r>
        <w:t>Introduction</w:t>
      </w:r>
    </w:p>
    <w:p w:rsidR="00105899" w:rsidRDefault="00105899" w:rsidP="00105899">
      <w:pPr>
        <w:rPr>
          <w:lang w:val="en-GB"/>
        </w:rPr>
      </w:pPr>
      <w:r>
        <w:rPr>
          <w:lang w:val="en-GB"/>
        </w:rPr>
        <w:t xml:space="preserve">The SMARTER study in </w:t>
      </w:r>
      <w:proofErr w:type="gramStart"/>
      <w:r>
        <w:rPr>
          <w:lang w:val="en-GB"/>
        </w:rPr>
        <w:t>SA1</w:t>
      </w:r>
      <w:r w:rsidR="00E55AF1">
        <w:rPr>
          <w:lang w:val="en-GB"/>
        </w:rPr>
        <w:t>(</w:t>
      </w:r>
      <w:proofErr w:type="gramEnd"/>
      <w:r w:rsidR="00E55AF1">
        <w:rPr>
          <w:lang w:val="en-GB"/>
        </w:rPr>
        <w:t>TR 22.891)</w:t>
      </w:r>
      <w:r>
        <w:rPr>
          <w:lang w:val="en-GB"/>
        </w:rPr>
        <w:t xml:space="preserve"> has produced a number of system requirements for the next generation systems, a number of </w:t>
      </w:r>
      <w:r w:rsidR="009F23E4">
        <w:rPr>
          <w:lang w:val="en-GB"/>
        </w:rPr>
        <w:t>which</w:t>
      </w:r>
      <w:r>
        <w:rPr>
          <w:lang w:val="en-GB"/>
        </w:rPr>
        <w:t xml:space="preserve"> directly, or indirectly effect the RAN. </w:t>
      </w:r>
      <w:r w:rsidR="001C43E2">
        <w:rPr>
          <w:lang w:val="en-GB"/>
        </w:rPr>
        <w:t xml:space="preserve"> Therefore, as part of the RAN SI we need to ensure that the related RAN requirements are properly captured and that there is consistency </w:t>
      </w:r>
      <w:r>
        <w:rPr>
          <w:lang w:val="en-GB"/>
        </w:rPr>
        <w:t xml:space="preserve">between the overall system requirements and the RAN requirements. </w:t>
      </w:r>
    </w:p>
    <w:p w:rsidR="00105899" w:rsidRPr="00105899" w:rsidRDefault="005E664C" w:rsidP="00105899">
      <w:pPr>
        <w:rPr>
          <w:lang w:val="en-GB"/>
        </w:rPr>
      </w:pPr>
      <w:r>
        <w:rPr>
          <w:lang w:val="en-GB"/>
        </w:rPr>
        <w:t xml:space="preserve">In the annex of this contribution we have pulled out of the SMARTER TR </w:t>
      </w:r>
      <w:r w:rsidR="00225D6E" w:rsidRPr="00225D6E">
        <w:rPr>
          <w:lang w:val="en-GB"/>
        </w:rPr>
        <w:t xml:space="preserve">TR22.891v1.3.0 </w:t>
      </w:r>
      <w:r w:rsidR="00225D6E">
        <w:rPr>
          <w:lang w:val="en-GB"/>
        </w:rPr>
        <w:t xml:space="preserve">the </w:t>
      </w:r>
      <w:r w:rsidR="00EC38D0">
        <w:rPr>
          <w:lang w:val="en-GB"/>
        </w:rPr>
        <w:t>Operation</w:t>
      </w:r>
      <w:r w:rsidR="00BC1E28">
        <w:rPr>
          <w:lang w:val="en-GB"/>
        </w:rPr>
        <w:t>al</w:t>
      </w:r>
      <w:r w:rsidR="00EC38D0">
        <w:rPr>
          <w:lang w:val="en-GB"/>
        </w:rPr>
        <w:t xml:space="preserve"> </w:t>
      </w:r>
      <w:r>
        <w:rPr>
          <w:lang w:val="en-GB"/>
        </w:rPr>
        <w:t xml:space="preserve">requirements </w:t>
      </w:r>
      <w:r w:rsidR="00BC1E28">
        <w:rPr>
          <w:lang w:val="en-GB"/>
        </w:rPr>
        <w:t xml:space="preserve">(and some </w:t>
      </w:r>
      <w:r w:rsidR="00286818">
        <w:rPr>
          <w:lang w:val="en-GB"/>
        </w:rPr>
        <w:t xml:space="preserve">relevant </w:t>
      </w:r>
      <w:r w:rsidR="00BC1E28">
        <w:rPr>
          <w:lang w:val="en-GB"/>
        </w:rPr>
        <w:t xml:space="preserve">service requirements) </w:t>
      </w:r>
      <w:r>
        <w:rPr>
          <w:lang w:val="en-GB"/>
        </w:rPr>
        <w:t xml:space="preserve">that directly or indirectly effect the RAN. </w:t>
      </w:r>
      <w:r w:rsidR="00125EF0">
        <w:rPr>
          <w:lang w:val="en-GB"/>
        </w:rPr>
        <w:t xml:space="preserve">Additionally the dedicated work items that </w:t>
      </w:r>
      <w:r w:rsidR="00286818">
        <w:rPr>
          <w:lang w:val="en-GB"/>
        </w:rPr>
        <w:t>are active</w:t>
      </w:r>
      <w:r w:rsidR="00D70BF2">
        <w:rPr>
          <w:lang w:val="en-GB"/>
        </w:rPr>
        <w:t xml:space="preserve"> in</w:t>
      </w:r>
      <w:r w:rsidR="00125EF0">
        <w:rPr>
          <w:lang w:val="en-GB"/>
        </w:rPr>
        <w:t xml:space="preserve"> SA1 will spin off new requirements and refinements in the existing SMARTER requirements, so this work as it evolves needs to be taken into account.</w:t>
      </w:r>
    </w:p>
    <w:p w:rsidR="00372AB3" w:rsidRDefault="005E664C" w:rsidP="00372AB3">
      <w:pPr>
        <w:pStyle w:val="Heading3"/>
        <w:numPr>
          <w:ilvl w:val="0"/>
          <w:numId w:val="3"/>
        </w:numPr>
      </w:pPr>
      <w:r>
        <w:t>Discussion</w:t>
      </w:r>
    </w:p>
    <w:p w:rsidR="00225D6E" w:rsidRPr="00225D6E" w:rsidRDefault="00225D6E" w:rsidP="00225D6E">
      <w:pPr>
        <w:rPr>
          <w:lang w:val="en-GB"/>
        </w:rPr>
      </w:pPr>
      <w:r>
        <w:rPr>
          <w:lang w:val="en-GB"/>
        </w:rPr>
        <w:t>While looking through the table in the Annex to find</w:t>
      </w:r>
      <w:r w:rsidR="003E099D">
        <w:rPr>
          <w:lang w:val="en-GB"/>
        </w:rPr>
        <w:t xml:space="preserve"> some gaps between the SMARTER requirements and the RAN requirements for 5G, one finds that some number of the requirements already map, and that we are actively discussing through email many other of the SMARTER requirements. Looking at the rest, several of the topics are premature to discuss since they depend on the result of other discussions. Looking at what is left we see two related areas right now that can be called out because they haven’t been proposed as a requirement in the RAN TR even though the corresponding SMARTER requirement is clear. </w:t>
      </w:r>
      <w:r w:rsidR="00D7056F">
        <w:rPr>
          <w:lang w:val="en-GB"/>
        </w:rPr>
        <w:t xml:space="preserve">The two </w:t>
      </w:r>
      <w:r w:rsidR="000A6E00">
        <w:rPr>
          <w:lang w:val="en-GB"/>
        </w:rPr>
        <w:t xml:space="preserve">requirements </w:t>
      </w:r>
      <w:r w:rsidR="00D7056F">
        <w:rPr>
          <w:lang w:val="en-GB"/>
        </w:rPr>
        <w:t>are in</w:t>
      </w:r>
      <w:r w:rsidR="000A6E00">
        <w:rPr>
          <w:lang w:val="en-GB"/>
        </w:rPr>
        <w:t xml:space="preserve"> blue highlighting in the annex.</w:t>
      </w:r>
      <w:bookmarkStart w:id="3" w:name="_GoBack"/>
      <w:bookmarkEnd w:id="3"/>
      <w:r w:rsidR="00D7056F">
        <w:rPr>
          <w:lang w:val="en-GB"/>
        </w:rPr>
        <w:t xml:space="preserve"> </w:t>
      </w:r>
      <w:r w:rsidR="003E099D">
        <w:rPr>
          <w:lang w:val="en-GB"/>
        </w:rPr>
        <w:t xml:space="preserve">The first is the requirement for RAN sharing, and the second is sharing of network resources for </w:t>
      </w:r>
      <w:proofErr w:type="spellStart"/>
      <w:r w:rsidR="003E099D">
        <w:rPr>
          <w:lang w:val="en-GB"/>
        </w:rPr>
        <w:t>fronthaul</w:t>
      </w:r>
      <w:proofErr w:type="spellEnd"/>
      <w:r w:rsidR="003E099D">
        <w:rPr>
          <w:lang w:val="en-GB"/>
        </w:rPr>
        <w:t>/backhaul.</w:t>
      </w:r>
    </w:p>
    <w:p w:rsidR="005E664C" w:rsidRDefault="005E664C" w:rsidP="005E664C">
      <w:pPr>
        <w:pStyle w:val="Heading3"/>
        <w:numPr>
          <w:ilvl w:val="0"/>
          <w:numId w:val="3"/>
        </w:numPr>
      </w:pPr>
      <w:r>
        <w:t>Proposal</w:t>
      </w:r>
    </w:p>
    <w:p w:rsidR="00372AB3" w:rsidRDefault="00372AB3" w:rsidP="00372AB3">
      <w:pPr>
        <w:rPr>
          <w:b/>
          <w:lang w:val="en-GB"/>
        </w:rPr>
      </w:pPr>
      <w:r w:rsidRPr="00372AB3">
        <w:rPr>
          <w:b/>
          <w:lang w:val="en-GB"/>
        </w:rPr>
        <w:t xml:space="preserve">Proposal: </w:t>
      </w:r>
      <w:r w:rsidR="003E099D">
        <w:rPr>
          <w:b/>
          <w:lang w:val="en-GB"/>
        </w:rPr>
        <w:t xml:space="preserve">Add to the appropriate section of </w:t>
      </w:r>
      <w:r w:rsidR="003E099D" w:rsidRPr="003E099D">
        <w:rPr>
          <w:b/>
          <w:lang w:val="en-GB"/>
        </w:rPr>
        <w:t>38.913</w:t>
      </w:r>
      <w:r w:rsidR="00D7056F">
        <w:rPr>
          <w:b/>
          <w:lang w:val="en-GB"/>
        </w:rPr>
        <w:t>, the following requirements:</w:t>
      </w:r>
    </w:p>
    <w:p w:rsidR="00D7056F" w:rsidRDefault="00D7056F" w:rsidP="00D7056F">
      <w:pPr>
        <w:rPr>
          <w:rFonts w:eastAsia="MS Mincho"/>
        </w:rPr>
      </w:pPr>
      <w:r w:rsidRPr="008B1951">
        <w:rPr>
          <w:rFonts w:eastAsia="MS Mincho"/>
        </w:rPr>
        <w:t>The RAN design for the Next Generation Radio Access Technologies shall be designed to fulfil</w:t>
      </w:r>
      <w:r>
        <w:rPr>
          <w:rFonts w:hint="eastAsia"/>
          <w:lang w:eastAsia="zh-CN"/>
        </w:rPr>
        <w:t>l</w:t>
      </w:r>
      <w:r w:rsidRPr="008B1951">
        <w:rPr>
          <w:rFonts w:eastAsia="MS Mincho"/>
        </w:rPr>
        <w:t xml:space="preserve"> the following requirements:</w:t>
      </w:r>
    </w:p>
    <w:p w:rsidR="00D7056F" w:rsidRPr="004B328A" w:rsidRDefault="00D7056F" w:rsidP="00D7056F">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RAN shall support the </w:t>
      </w:r>
      <w:r w:rsidR="00DE03BF">
        <w:rPr>
          <w:rFonts w:eastAsia="MS Mincho"/>
          <w:lang w:val="en-US"/>
        </w:rPr>
        <w:t xml:space="preserve">possibility of the </w:t>
      </w:r>
      <w:r>
        <w:rPr>
          <w:rFonts w:eastAsia="MS Mincho"/>
          <w:lang w:val="en-US"/>
        </w:rPr>
        <w:t xml:space="preserve">sharing of RAN radio resources between multiple operators </w:t>
      </w:r>
    </w:p>
    <w:p w:rsidR="00D7056F" w:rsidRPr="004B328A" w:rsidRDefault="00D7056F" w:rsidP="00D7056F">
      <w:pPr>
        <w:pStyle w:val="B1"/>
        <w:rPr>
          <w:rFonts w:eastAsia="MS Mincho"/>
          <w:lang w:val="en-US"/>
        </w:rPr>
      </w:pPr>
      <w:r>
        <w:rPr>
          <w:rFonts w:eastAsia="MS Mincho"/>
          <w:lang w:val="en-US"/>
        </w:rPr>
        <w:t>-</w:t>
      </w:r>
      <w:r>
        <w:rPr>
          <w:rFonts w:eastAsia="MS Mincho"/>
          <w:lang w:val="en-US"/>
        </w:rPr>
        <w:tab/>
        <w:t xml:space="preserve">RAN shall support the </w:t>
      </w:r>
      <w:r w:rsidR="00DE03BF">
        <w:rPr>
          <w:rFonts w:eastAsia="MS Mincho"/>
          <w:lang w:val="en-US"/>
        </w:rPr>
        <w:t xml:space="preserve">possibility of </w:t>
      </w:r>
      <w:r>
        <w:rPr>
          <w:rFonts w:eastAsia="MS Mincho"/>
          <w:lang w:val="en-US"/>
        </w:rPr>
        <w:t xml:space="preserve">sharing of network </w:t>
      </w:r>
      <w:proofErr w:type="spellStart"/>
      <w:r>
        <w:rPr>
          <w:rFonts w:eastAsia="MS Mincho"/>
          <w:lang w:val="en-US"/>
        </w:rPr>
        <w:t>front</w:t>
      </w:r>
      <w:r w:rsidR="00DE03BF">
        <w:rPr>
          <w:rFonts w:eastAsia="MS Mincho"/>
          <w:lang w:val="en-US"/>
        </w:rPr>
        <w:t>haul</w:t>
      </w:r>
      <w:proofErr w:type="spellEnd"/>
      <w:r w:rsidR="00DE03BF">
        <w:rPr>
          <w:rFonts w:eastAsia="MS Mincho"/>
          <w:lang w:val="en-US"/>
        </w:rPr>
        <w:t>/backhaul resources between multiple operators.</w:t>
      </w:r>
    </w:p>
    <w:p w:rsidR="00D7056F" w:rsidRDefault="00D7056F" w:rsidP="00372AB3">
      <w:pPr>
        <w:rPr>
          <w:b/>
          <w:lang w:val="en-GB"/>
        </w:rPr>
      </w:pPr>
    </w:p>
    <w:p w:rsidR="00286818" w:rsidRPr="00372AB3" w:rsidRDefault="00286818" w:rsidP="00372AB3">
      <w:pPr>
        <w:rPr>
          <w:lang w:val="en-GB"/>
        </w:rPr>
      </w:pPr>
    </w:p>
    <w:p w:rsidR="00225D6E" w:rsidRDefault="00225D6E">
      <w:pPr>
        <w:rPr>
          <w:rFonts w:ascii="Arial" w:eastAsia="Times New Roman" w:hAnsi="Arial" w:cs="Times New Roman"/>
          <w:sz w:val="28"/>
          <w:szCs w:val="20"/>
          <w:lang w:val="en-GB"/>
        </w:rPr>
      </w:pPr>
      <w:r>
        <w:br w:type="page"/>
      </w:r>
    </w:p>
    <w:p w:rsidR="005E664C" w:rsidRDefault="005E664C" w:rsidP="005E664C">
      <w:pPr>
        <w:pStyle w:val="Heading3"/>
        <w:ind w:left="1494"/>
      </w:pPr>
      <w:r>
        <w:lastRenderedPageBreak/>
        <w:t>Annex</w:t>
      </w:r>
    </w:p>
    <w:p w:rsidR="00225D6E" w:rsidRPr="00225D6E" w:rsidRDefault="00225D6E" w:rsidP="00225D6E">
      <w:pPr>
        <w:rPr>
          <w:b/>
          <w:lang w:val="en-GB"/>
        </w:rPr>
      </w:pPr>
      <w:proofErr w:type="spellStart"/>
      <w:r w:rsidRPr="00225D6E">
        <w:rPr>
          <w:b/>
          <w:lang w:val="en-GB"/>
        </w:rPr>
        <w:t>Color</w:t>
      </w:r>
      <w:proofErr w:type="spellEnd"/>
      <w:r w:rsidRPr="00225D6E">
        <w:rPr>
          <w:b/>
          <w:lang w:val="en-GB"/>
        </w:rPr>
        <w:t xml:space="preserve"> coding</w:t>
      </w:r>
    </w:p>
    <w:p w:rsidR="00225D6E" w:rsidRPr="00225D6E" w:rsidRDefault="00225D6E" w:rsidP="00225D6E">
      <w:pPr>
        <w:pStyle w:val="NoSpacing"/>
        <w:rPr>
          <w:color w:val="92D050"/>
          <w:lang w:val="en-GB"/>
        </w:rPr>
      </w:pPr>
      <w:r w:rsidRPr="00225D6E">
        <w:rPr>
          <w:color w:val="92D050"/>
          <w:lang w:val="en-GB"/>
        </w:rPr>
        <w:t xml:space="preserve">Requirements that map to the RAN Requirements TR 38.913 v020 </w:t>
      </w:r>
    </w:p>
    <w:p w:rsidR="00225D6E" w:rsidRDefault="00225D6E" w:rsidP="00225D6E">
      <w:pPr>
        <w:pStyle w:val="NoSpacing"/>
        <w:rPr>
          <w:color w:val="BF8F00" w:themeColor="accent4" w:themeShade="BF"/>
          <w:lang w:val="en-GB"/>
        </w:rPr>
      </w:pPr>
      <w:r>
        <w:rPr>
          <w:color w:val="BF8F00" w:themeColor="accent4" w:themeShade="BF"/>
          <w:lang w:val="en-GB"/>
        </w:rPr>
        <w:t>Requirements that are part of the email discussions coming out of the RAN requirements Ad hoc</w:t>
      </w:r>
      <w:r w:rsidR="000A6E00">
        <w:rPr>
          <w:color w:val="BF8F00" w:themeColor="accent4" w:themeShade="BF"/>
          <w:lang w:val="en-GB"/>
        </w:rPr>
        <w:t>, reference is to the email discussion topic</w:t>
      </w:r>
    </w:p>
    <w:p w:rsidR="00225D6E" w:rsidRPr="00225D6E" w:rsidRDefault="00225D6E" w:rsidP="00225D6E">
      <w:pPr>
        <w:pStyle w:val="NoSpacing"/>
        <w:rPr>
          <w:color w:val="BF8F00" w:themeColor="accent4" w:themeShade="BF"/>
          <w:lang w:val="en-GB"/>
        </w:rPr>
      </w:pPr>
    </w:p>
    <w:tbl>
      <w:tblPr>
        <w:tblStyle w:val="TableGrid"/>
        <w:tblW w:w="10800" w:type="dxa"/>
        <w:tblLook w:val="04A0" w:firstRow="1" w:lastRow="0" w:firstColumn="1" w:lastColumn="0" w:noHBand="0" w:noVBand="1"/>
      </w:tblPr>
      <w:tblGrid>
        <w:gridCol w:w="1872"/>
        <w:gridCol w:w="4464"/>
        <w:gridCol w:w="4464"/>
      </w:tblGrid>
      <w:tr w:rsidR="00DA6F96" w:rsidTr="000A6E00">
        <w:tc>
          <w:tcPr>
            <w:tcW w:w="1872" w:type="dxa"/>
            <w:shd w:val="clear" w:color="auto" w:fill="BFBFBF" w:themeFill="background1" w:themeFillShade="BF"/>
          </w:tcPr>
          <w:p w:rsidR="00DA6F96" w:rsidRPr="00224269" w:rsidRDefault="00DA6F96">
            <w:r>
              <w:t>Smarter TR Section</w:t>
            </w:r>
          </w:p>
        </w:tc>
        <w:tc>
          <w:tcPr>
            <w:tcW w:w="4464" w:type="dxa"/>
            <w:shd w:val="clear" w:color="auto" w:fill="BFBFBF" w:themeFill="background1" w:themeFillShade="BF"/>
          </w:tcPr>
          <w:p w:rsidR="00DA6F96" w:rsidRPr="00224269" w:rsidRDefault="00DA6F96" w:rsidP="00D5293D">
            <w:pPr>
              <w:rPr>
                <w:rFonts w:eastAsia="MS Mincho"/>
                <w:lang w:eastAsia="ja-JP"/>
              </w:rPr>
            </w:pPr>
            <w:r>
              <w:rPr>
                <w:rFonts w:eastAsia="MS Mincho"/>
                <w:lang w:eastAsia="ja-JP"/>
              </w:rPr>
              <w:t>Requirement</w:t>
            </w:r>
          </w:p>
        </w:tc>
        <w:tc>
          <w:tcPr>
            <w:tcW w:w="4464" w:type="dxa"/>
            <w:shd w:val="clear" w:color="auto" w:fill="BFBFBF" w:themeFill="background1" w:themeFillShade="BF"/>
          </w:tcPr>
          <w:p w:rsidR="00DA6F96" w:rsidRDefault="00537595" w:rsidP="000A6E00">
            <w:pPr>
              <w:jc w:val="center"/>
            </w:pPr>
            <w:r>
              <w:t xml:space="preserve">Section in </w:t>
            </w:r>
            <w:r w:rsidR="00FA3CC8">
              <w:t>Requirements</w:t>
            </w:r>
            <w:r>
              <w:t xml:space="preserve"> TR, or note on h</w:t>
            </w:r>
            <w:r w:rsidR="00DA6F96">
              <w:t>ow it maps to RAN Requirements</w:t>
            </w:r>
          </w:p>
        </w:tc>
      </w:tr>
      <w:tr w:rsidR="00D5293D" w:rsidTr="000A6E00">
        <w:tc>
          <w:tcPr>
            <w:tcW w:w="1872" w:type="dxa"/>
          </w:tcPr>
          <w:p w:rsidR="00D5293D" w:rsidRDefault="00D5293D">
            <w:r w:rsidRPr="00224269">
              <w:t xml:space="preserve">5.1 </w:t>
            </w:r>
            <w:r>
              <w:t>Ultra reliable communications</w:t>
            </w:r>
          </w:p>
        </w:tc>
        <w:tc>
          <w:tcPr>
            <w:tcW w:w="4464" w:type="dxa"/>
          </w:tcPr>
          <w:p w:rsidR="00D5293D" w:rsidRDefault="00D5293D" w:rsidP="00D5293D">
            <w:pPr>
              <w:rPr>
                <w:rFonts w:eastAsia="MS Mincho"/>
                <w:lang w:eastAsia="ja-JP"/>
              </w:rPr>
            </w:pPr>
            <w:r w:rsidRPr="00224269">
              <w:rPr>
                <w:rFonts w:eastAsia="MS Mincho"/>
                <w:lang w:eastAsia="ja-JP"/>
              </w:rPr>
              <w:t xml:space="preserve">The </w:t>
            </w:r>
            <w:r w:rsidRPr="00224269">
              <w:rPr>
                <w:rFonts w:eastAsiaTheme="minorEastAsia"/>
                <w:lang w:eastAsia="zh-CN"/>
              </w:rPr>
              <w:t>3GPP</w:t>
            </w:r>
            <w:r w:rsidRPr="00224269">
              <w:rPr>
                <w:rFonts w:eastAsia="MS Mincho"/>
                <w:lang w:eastAsia="ja-JP"/>
              </w:rPr>
              <w:t xml:space="preserve"> system shall support efficient multiplexing of mission critical traffic and nominal traffic.</w:t>
            </w:r>
          </w:p>
          <w:p w:rsidR="00286818" w:rsidRDefault="00286818" w:rsidP="00D5293D">
            <w:pPr>
              <w:rPr>
                <w:rFonts w:eastAsia="MS Mincho"/>
                <w:lang w:eastAsia="ja-JP"/>
              </w:rPr>
            </w:pPr>
          </w:p>
          <w:p w:rsidR="00D5293D" w:rsidRPr="00B23590" w:rsidRDefault="00D5293D" w:rsidP="00D5293D">
            <w:pPr>
              <w:rPr>
                <w:rFonts w:eastAsia="MS Mincho"/>
                <w:lang w:eastAsia="ja-JP"/>
              </w:rPr>
            </w:pPr>
            <w:r w:rsidRPr="00224269">
              <w:rPr>
                <w:rFonts w:eastAsia="MS Mincho"/>
                <w:lang w:eastAsia="ja-JP"/>
              </w:rPr>
              <w:t xml:space="preserve">The </w:t>
            </w:r>
            <w:r w:rsidRPr="00224269">
              <w:rPr>
                <w:rFonts w:eastAsiaTheme="minorEastAsia"/>
                <w:lang w:eastAsia="zh-CN"/>
              </w:rPr>
              <w:t>3GPP</w:t>
            </w:r>
            <w:r w:rsidRPr="00224269">
              <w:rPr>
                <w:rFonts w:eastAsia="MS Mincho"/>
                <w:lang w:eastAsia="ja-JP"/>
              </w:rPr>
              <w:t xml:space="preserve"> system </w:t>
            </w:r>
            <w:r w:rsidRPr="00B23590">
              <w:rPr>
                <w:rFonts w:eastAsia="MS Mincho"/>
                <w:lang w:eastAsia="ja-JP"/>
              </w:rPr>
              <w:t xml:space="preserve">shall </w:t>
            </w:r>
            <w:r w:rsidRPr="00B23590">
              <w:rPr>
                <w:rFonts w:eastAsia="SimSun"/>
                <w:lang w:eastAsia="zh-CN"/>
              </w:rPr>
              <w:t>limit the duration</w:t>
            </w:r>
            <w:r w:rsidRPr="00B23590">
              <w:t xml:space="preserve"> </w:t>
            </w:r>
            <w:r w:rsidRPr="00B23590">
              <w:rPr>
                <w:rFonts w:eastAsia="MS Mincho"/>
                <w:lang w:eastAsia="ja-JP"/>
              </w:rPr>
              <w:t xml:space="preserve">of </w:t>
            </w:r>
            <w:r w:rsidRPr="00B23590">
              <w:rPr>
                <w:rFonts w:eastAsiaTheme="minorEastAsia"/>
                <w:lang w:eastAsia="zh-CN"/>
              </w:rPr>
              <w:t>service</w:t>
            </w:r>
            <w:r w:rsidRPr="00B23590">
              <w:rPr>
                <w:rFonts w:eastAsia="MS Mincho"/>
                <w:lang w:eastAsia="ja-JP"/>
              </w:rPr>
              <w:t xml:space="preserve"> interruption </w:t>
            </w:r>
            <w:r w:rsidRPr="00B23590">
              <w:rPr>
                <w:rFonts w:eastAsia="SimSun"/>
                <w:lang w:eastAsia="zh-CN"/>
              </w:rPr>
              <w:t xml:space="preserve">for </w:t>
            </w:r>
            <w:r w:rsidRPr="00B23590">
              <w:t>mission critical traffic</w:t>
            </w:r>
            <w:r w:rsidRPr="00B23590">
              <w:rPr>
                <w:rFonts w:eastAsia="MS Mincho"/>
                <w:lang w:eastAsia="ja-JP"/>
              </w:rPr>
              <w:t>.</w:t>
            </w:r>
          </w:p>
          <w:p w:rsidR="00D5293D" w:rsidRPr="00B23590" w:rsidRDefault="00D5293D" w:rsidP="00D5293D">
            <w:pPr>
              <w:rPr>
                <w:rFonts w:eastAsia="MS Mincho"/>
                <w:lang w:eastAsia="ja-JP"/>
              </w:rPr>
            </w:pPr>
          </w:p>
          <w:p w:rsidR="00D5293D" w:rsidRDefault="00D5293D" w:rsidP="00D5293D">
            <w:r w:rsidRPr="00B23590">
              <w:rPr>
                <w:rFonts w:eastAsia="MS Mincho"/>
                <w:lang w:eastAsia="ja-JP"/>
              </w:rPr>
              <w:t>The 3GPP system shall provide significant improvements in end-to-end latency, ubiquity, security, and availability/reliability compared to UMTS/EPS/</w:t>
            </w:r>
            <w:proofErr w:type="spellStart"/>
            <w:r w:rsidRPr="00B23590">
              <w:rPr>
                <w:rFonts w:eastAsia="MS Mincho"/>
                <w:lang w:eastAsia="ja-JP"/>
              </w:rPr>
              <w:t>WiFi</w:t>
            </w:r>
            <w:proofErr w:type="spellEnd"/>
            <w:r w:rsidRPr="00224269">
              <w:rPr>
                <w:rFonts w:eastAsia="MS Mincho"/>
                <w:lang w:eastAsia="ja-JP"/>
              </w:rPr>
              <w:t>.</w:t>
            </w:r>
          </w:p>
        </w:tc>
        <w:tc>
          <w:tcPr>
            <w:tcW w:w="4464" w:type="dxa"/>
          </w:tcPr>
          <w:p w:rsidR="00D5293D" w:rsidRDefault="00D5293D" w:rsidP="000A6E00">
            <w:pPr>
              <w:jc w:val="center"/>
            </w:pPr>
          </w:p>
        </w:tc>
      </w:tr>
      <w:tr w:rsidR="00D5293D" w:rsidTr="000A6E00">
        <w:tc>
          <w:tcPr>
            <w:tcW w:w="1872" w:type="dxa"/>
          </w:tcPr>
          <w:p w:rsidR="00D5293D" w:rsidRDefault="00D5293D">
            <w:r w:rsidRPr="00224269">
              <w:t>5.2</w:t>
            </w:r>
            <w:r>
              <w:t xml:space="preserve"> NW slicing</w:t>
            </w:r>
          </w:p>
        </w:tc>
        <w:tc>
          <w:tcPr>
            <w:tcW w:w="4464" w:type="dxa"/>
          </w:tcPr>
          <w:p w:rsidR="00D5293D" w:rsidRPr="00260B4C" w:rsidRDefault="00D5293D" w:rsidP="00D5293D">
            <w:pPr>
              <w:rPr>
                <w:rFonts w:eastAsia="MS Mincho"/>
                <w:color w:val="BF8F00" w:themeColor="accent4" w:themeShade="BF"/>
                <w:lang w:eastAsia="ja-JP"/>
              </w:rPr>
            </w:pPr>
            <w:r w:rsidRPr="00260B4C">
              <w:rPr>
                <w:rFonts w:eastAsia="MS Mincho"/>
                <w:color w:val="BF8F00" w:themeColor="accent4" w:themeShade="BF"/>
                <w:lang w:eastAsia="ja-JP"/>
              </w:rPr>
              <w:t>The operator shall be able to operate different network slices in parallel with isolation that e.g. prevents data communication in one slice to negatively impact services in other slices.</w:t>
            </w:r>
          </w:p>
          <w:p w:rsidR="00DA6F96" w:rsidRPr="00260B4C" w:rsidRDefault="00DA6F96" w:rsidP="00D5293D">
            <w:pPr>
              <w:rPr>
                <w:rFonts w:eastAsia="MS Mincho"/>
                <w:color w:val="BF8F00" w:themeColor="accent4" w:themeShade="BF"/>
                <w:lang w:eastAsia="ja-JP"/>
              </w:rPr>
            </w:pPr>
          </w:p>
          <w:p w:rsidR="00D5293D" w:rsidRPr="00260B4C" w:rsidRDefault="00D5293D" w:rsidP="00D5293D">
            <w:pPr>
              <w:rPr>
                <w:rFonts w:eastAsia="SimSun"/>
                <w:color w:val="BF8F00" w:themeColor="accent4" w:themeShade="BF"/>
                <w:lang w:eastAsia="ko-KR"/>
              </w:rPr>
            </w:pPr>
            <w:r w:rsidRPr="00260B4C">
              <w:rPr>
                <w:rFonts w:eastAsia="SimSun"/>
                <w:color w:val="BF8F00" w:themeColor="accent4" w:themeShade="BF"/>
                <w:lang w:eastAsia="ko-KR"/>
              </w:rPr>
              <w:t>The 3GPP system shall support elasticity of network slice in term of capacity with no impact on the services of this slice or other slices.</w:t>
            </w:r>
          </w:p>
          <w:p w:rsidR="00DA6F96" w:rsidRPr="00260B4C" w:rsidRDefault="00DA6F96" w:rsidP="00D5293D">
            <w:pPr>
              <w:rPr>
                <w:rFonts w:eastAsia="SimSun"/>
                <w:color w:val="BF8F00" w:themeColor="accent4" w:themeShade="BF"/>
                <w:lang w:eastAsia="ko-KR"/>
              </w:rPr>
            </w:pPr>
          </w:p>
          <w:p w:rsidR="00D5293D" w:rsidRDefault="00D5293D">
            <w:pPr>
              <w:rPr>
                <w:lang w:eastAsia="zh-CN"/>
              </w:rPr>
            </w:pPr>
            <w:r w:rsidRPr="00260B4C">
              <w:rPr>
                <w:color w:val="BF8F00" w:themeColor="accent4" w:themeShade="BF"/>
                <w:lang w:eastAsia="zh-CN"/>
              </w:rPr>
              <w:t>The 3GPP System shall be able to support E2E (e.g. RAN, CN) resource management for a network slice.</w:t>
            </w:r>
          </w:p>
        </w:tc>
        <w:tc>
          <w:tcPr>
            <w:tcW w:w="4464" w:type="dxa"/>
          </w:tcPr>
          <w:p w:rsidR="00D5293D" w:rsidRDefault="00C910AF" w:rsidP="000A6E00">
            <w:pPr>
              <w:jc w:val="center"/>
            </w:pPr>
            <w:r>
              <w:t>Slicing</w:t>
            </w:r>
          </w:p>
        </w:tc>
      </w:tr>
      <w:tr w:rsidR="00D5293D" w:rsidTr="000A6E00">
        <w:tc>
          <w:tcPr>
            <w:tcW w:w="1872" w:type="dxa"/>
          </w:tcPr>
          <w:p w:rsidR="00D5293D" w:rsidRDefault="00D5293D">
            <w:r w:rsidRPr="00224269">
              <w:t>5.3</w:t>
            </w:r>
            <w:r>
              <w:t xml:space="preserve"> Lifeline communications / natural disaster</w:t>
            </w:r>
          </w:p>
        </w:tc>
        <w:tc>
          <w:tcPr>
            <w:tcW w:w="4464" w:type="dxa"/>
          </w:tcPr>
          <w:p w:rsidR="00D5293D" w:rsidRDefault="00D5293D" w:rsidP="00D5293D">
            <w:pPr>
              <w:rPr>
                <w:rFonts w:eastAsia="MS Mincho"/>
                <w:lang w:eastAsia="ja-JP"/>
              </w:rPr>
            </w:pPr>
            <w:r w:rsidRPr="00224269">
              <w:rPr>
                <w:rFonts w:eastAsia="MS Mincho"/>
                <w:lang w:eastAsia="ja-JP"/>
              </w:rPr>
              <w:t xml:space="preserve">Based on operator’s policy, the system shall be able to define minimal services necessary in case of disaster that are conditional on e.g. subscriber class (i.e. access class), communication class (i.e. emergency call or not), device type (i.e. Smart phone or </w:t>
            </w:r>
            <w:proofErr w:type="spellStart"/>
            <w:r w:rsidRPr="00224269">
              <w:rPr>
                <w:rFonts w:eastAsia="MS Mincho"/>
                <w:lang w:eastAsia="ja-JP"/>
              </w:rPr>
              <w:t>IoT</w:t>
            </w:r>
            <w:proofErr w:type="spellEnd"/>
            <w:r w:rsidRPr="00224269">
              <w:rPr>
                <w:rFonts w:eastAsia="MS Mincho"/>
                <w:lang w:eastAsia="ja-JP"/>
              </w:rPr>
              <w:t xml:space="preserve"> device), and application. Examples of those minimal services are communications from specific high priority users, emergency calls, and a disaster-message-board type of application that helps people reconnect with friends and loved ones in the aftermath of disasters.</w:t>
            </w:r>
          </w:p>
          <w:p w:rsidR="00286818" w:rsidRPr="00224269" w:rsidRDefault="00286818" w:rsidP="00D5293D">
            <w:pPr>
              <w:rPr>
                <w:rFonts w:eastAsia="MS Mincho"/>
                <w:lang w:eastAsia="ja-JP"/>
              </w:rPr>
            </w:pPr>
          </w:p>
          <w:p w:rsidR="00D5293D" w:rsidRDefault="00D5293D" w:rsidP="00D5293D">
            <w:pPr>
              <w:rPr>
                <w:rFonts w:eastAsia="MS Mincho"/>
                <w:lang w:eastAsia="ja-JP"/>
              </w:rPr>
            </w:pPr>
            <w:r w:rsidRPr="00224269">
              <w:rPr>
                <w:rFonts w:eastAsia="MS Mincho"/>
                <w:lang w:eastAsia="ja-JP"/>
              </w:rPr>
              <w:t>Those minimal services shall be available in case of disaster.</w:t>
            </w:r>
          </w:p>
          <w:p w:rsidR="00286818" w:rsidRPr="00224269" w:rsidRDefault="00286818" w:rsidP="00D5293D">
            <w:pPr>
              <w:rPr>
                <w:rFonts w:eastAsia="MS Mincho"/>
                <w:lang w:eastAsia="ja-JP"/>
              </w:rPr>
            </w:pPr>
          </w:p>
          <w:p w:rsidR="00D5293D" w:rsidRDefault="00D5293D" w:rsidP="00D5293D">
            <w:r w:rsidRPr="00224269">
              <w:rPr>
                <w:rFonts w:eastAsia="MS Mincho"/>
                <w:lang w:eastAsia="ja-JP"/>
              </w:rPr>
              <w:lastRenderedPageBreak/>
              <w:t>During the recovery phase of disaster, the service continuity of those minimal services that start being provided should be ensured.</w:t>
            </w:r>
          </w:p>
        </w:tc>
        <w:tc>
          <w:tcPr>
            <w:tcW w:w="4464" w:type="dxa"/>
          </w:tcPr>
          <w:p w:rsidR="00D5293D" w:rsidRDefault="00D5293D" w:rsidP="000A6E00">
            <w:pPr>
              <w:jc w:val="center"/>
            </w:pPr>
          </w:p>
        </w:tc>
      </w:tr>
      <w:tr w:rsidR="00D5293D" w:rsidTr="000A6E00">
        <w:tc>
          <w:tcPr>
            <w:tcW w:w="1872" w:type="dxa"/>
          </w:tcPr>
          <w:p w:rsidR="00D5293D" w:rsidRDefault="00D5293D">
            <w:r w:rsidRPr="00224269">
              <w:lastRenderedPageBreak/>
              <w:t>5.4</w:t>
            </w:r>
            <w:r>
              <w:t xml:space="preserve"> Service migration</w:t>
            </w:r>
          </w:p>
        </w:tc>
        <w:tc>
          <w:tcPr>
            <w:tcW w:w="4464" w:type="dxa"/>
          </w:tcPr>
          <w:p w:rsidR="00D5293D" w:rsidRPr="00224269" w:rsidRDefault="00D5293D" w:rsidP="00D5293D">
            <w:r w:rsidRPr="00224269">
              <w:t>The &lt;5G system&gt; shall be able to support the following services defined in previous releases of EPS, e.g. to fulfil regulatory requirements:</w:t>
            </w:r>
          </w:p>
          <w:p w:rsidR="00D5293D" w:rsidRPr="00224269" w:rsidRDefault="00D5293D" w:rsidP="00D5293D">
            <w:pPr>
              <w:pStyle w:val="B1"/>
              <w:ind w:left="284" w:firstLine="0"/>
              <w:rPr>
                <w:rFonts w:eastAsia="MS Mincho"/>
                <w:lang w:val="en-US" w:eastAsia="ja-JP"/>
              </w:rPr>
            </w:pPr>
            <w:r w:rsidRPr="00224269">
              <w:rPr>
                <w:rFonts w:eastAsia="MS Mincho"/>
                <w:lang w:val="en-US" w:eastAsia="ja-JP"/>
              </w:rPr>
              <w:t>IMS based Voice, Video and Messaging, Location services, Public Warning System, Multimedia Priority Service (MPS)</w:t>
            </w:r>
          </w:p>
          <w:p w:rsidR="00D5293D" w:rsidRPr="00224269" w:rsidRDefault="00D5293D" w:rsidP="00D5293D">
            <w:r w:rsidRPr="00224269">
              <w:t>Examples of services not required for support in a &lt;5G system&gt;:</w:t>
            </w:r>
          </w:p>
          <w:p w:rsidR="00D5293D" w:rsidRPr="00224269" w:rsidRDefault="00D5293D" w:rsidP="00D5293D">
            <w:pPr>
              <w:pStyle w:val="B1"/>
              <w:ind w:left="284" w:firstLine="0"/>
              <w:rPr>
                <w:rFonts w:eastAsia="MS Mincho"/>
                <w:lang w:val="en-US" w:eastAsia="ja-JP"/>
              </w:rPr>
            </w:pPr>
            <w:r w:rsidRPr="00224269">
              <w:rPr>
                <w:rFonts w:eastAsia="MS Mincho"/>
                <w:lang w:val="en-US" w:eastAsia="ja-JP"/>
              </w:rPr>
              <w:t>CS voice service continuity and/or fallback to GSM or UMTS (i.e. seamless handover)</w:t>
            </w:r>
          </w:p>
          <w:p w:rsidR="00D5293D" w:rsidRDefault="00D5293D">
            <w:r w:rsidRPr="003E099D">
              <w:rPr>
                <w:highlight w:val="cyan"/>
              </w:rPr>
              <w:t>The &lt;5G system&gt; shall be able to support the following operational requirement defined in previous releases of EPS: RAN Sharing</w:t>
            </w:r>
          </w:p>
        </w:tc>
        <w:tc>
          <w:tcPr>
            <w:tcW w:w="4464" w:type="dxa"/>
          </w:tcPr>
          <w:p w:rsidR="00D5293D" w:rsidRDefault="00D5293D" w:rsidP="000A6E00">
            <w:pPr>
              <w:jc w:val="center"/>
            </w:pPr>
          </w:p>
        </w:tc>
      </w:tr>
      <w:tr w:rsidR="00D5293D" w:rsidTr="000A6E00">
        <w:tc>
          <w:tcPr>
            <w:tcW w:w="1872" w:type="dxa"/>
          </w:tcPr>
          <w:p w:rsidR="00D5293D" w:rsidRDefault="00D5293D">
            <w:r w:rsidRPr="00224269">
              <w:t>5.6</w:t>
            </w:r>
            <w:r>
              <w:t xml:space="preserve"> Mobile BB for hotspot</w:t>
            </w:r>
          </w:p>
        </w:tc>
        <w:tc>
          <w:tcPr>
            <w:tcW w:w="4464" w:type="dxa"/>
          </w:tcPr>
          <w:p w:rsidR="00D5293D" w:rsidRDefault="00D5293D">
            <w:r w:rsidRPr="00C910AF">
              <w:rPr>
                <w:color w:val="BF8F00" w:themeColor="accent4" w:themeShade="BF"/>
              </w:rPr>
              <w:t>The 3GPP system shall support flexible and efficient backhaul especially outdoor.</w:t>
            </w:r>
          </w:p>
        </w:tc>
        <w:tc>
          <w:tcPr>
            <w:tcW w:w="4464" w:type="dxa"/>
          </w:tcPr>
          <w:p w:rsidR="00D5293D" w:rsidRDefault="000A6E00" w:rsidP="000A6E00">
            <w:pPr>
              <w:jc w:val="center"/>
            </w:pPr>
            <w:r>
              <w:t>Relay</w:t>
            </w:r>
          </w:p>
        </w:tc>
      </w:tr>
      <w:tr w:rsidR="00D5293D" w:rsidTr="000A6E00">
        <w:tc>
          <w:tcPr>
            <w:tcW w:w="1872" w:type="dxa"/>
          </w:tcPr>
          <w:p w:rsidR="00D5293D" w:rsidRDefault="00D5293D">
            <w:r w:rsidRPr="00224269">
              <w:t>5.7</w:t>
            </w:r>
            <w:r>
              <w:t xml:space="preserve"> On-demand networking</w:t>
            </w:r>
          </w:p>
        </w:tc>
        <w:tc>
          <w:tcPr>
            <w:tcW w:w="4464" w:type="dxa"/>
          </w:tcPr>
          <w:p w:rsidR="00D5293D" w:rsidRDefault="00D5293D">
            <w:r w:rsidRPr="00224269">
              <w:rPr>
                <w:rFonts w:eastAsia="SimSun"/>
                <w:lang w:eastAsia="zh-CN"/>
              </w:rPr>
              <w:t>The 3GPP system shall be able to adjust the network capacities dynamically based on the variation of demand and performance indicators</w:t>
            </w:r>
          </w:p>
        </w:tc>
        <w:tc>
          <w:tcPr>
            <w:tcW w:w="4464" w:type="dxa"/>
          </w:tcPr>
          <w:p w:rsidR="00D5293D" w:rsidRDefault="00D5293D" w:rsidP="000A6E00">
            <w:pPr>
              <w:jc w:val="center"/>
            </w:pPr>
          </w:p>
        </w:tc>
      </w:tr>
      <w:tr w:rsidR="007B1C38" w:rsidTr="000A6E00">
        <w:tc>
          <w:tcPr>
            <w:tcW w:w="1872" w:type="dxa"/>
          </w:tcPr>
          <w:p w:rsidR="007B1C38" w:rsidRPr="00224269" w:rsidRDefault="007B1C38">
            <w:r>
              <w:t>5.9 Flexibility and Scalability</w:t>
            </w:r>
          </w:p>
        </w:tc>
        <w:tc>
          <w:tcPr>
            <w:tcW w:w="4464" w:type="dxa"/>
          </w:tcPr>
          <w:p w:rsidR="007B1C38" w:rsidRDefault="007B1C38" w:rsidP="007B1C38">
            <w:pPr>
              <w:rPr>
                <w:rFonts w:eastAsia="MS Mincho"/>
                <w:lang w:eastAsia="ja-JP"/>
              </w:rPr>
            </w:pPr>
            <w:r w:rsidRPr="0095398B">
              <w:rPr>
                <w:rFonts w:eastAsia="MS Mincho"/>
                <w:lang w:eastAsia="ja-JP"/>
              </w:rPr>
              <w:t xml:space="preserve">The system shall be scalable to ensure that different levels of </w:t>
            </w:r>
            <w:proofErr w:type="spellStart"/>
            <w:r w:rsidRPr="0095398B">
              <w:rPr>
                <w:rFonts w:eastAsia="MS Mincho"/>
                <w:lang w:eastAsia="ja-JP"/>
              </w:rPr>
              <w:t>signal</w:t>
            </w:r>
            <w:r>
              <w:rPr>
                <w:rFonts w:eastAsia="MS Mincho"/>
                <w:lang w:eastAsia="ja-JP"/>
              </w:rPr>
              <w:t>l</w:t>
            </w:r>
            <w:r w:rsidRPr="0095398B">
              <w:rPr>
                <w:rFonts w:eastAsia="MS Mincho"/>
                <w:lang w:eastAsia="ja-JP"/>
              </w:rPr>
              <w:t>ing</w:t>
            </w:r>
            <w:proofErr w:type="spellEnd"/>
            <w:r w:rsidRPr="0095398B">
              <w:rPr>
                <w:rFonts w:eastAsia="MS Mincho"/>
                <w:lang w:eastAsia="ja-JP"/>
              </w:rPr>
              <w:t xml:space="preserve"> and user plane demand can be handled.</w:t>
            </w:r>
          </w:p>
          <w:p w:rsidR="007B1C38" w:rsidRPr="0095398B" w:rsidRDefault="007B1C38" w:rsidP="007B1C38">
            <w:pPr>
              <w:rPr>
                <w:rFonts w:eastAsia="MS Mincho"/>
                <w:lang w:eastAsia="ja-JP"/>
              </w:rPr>
            </w:pPr>
          </w:p>
          <w:p w:rsidR="007B1C38" w:rsidRDefault="007B1C38" w:rsidP="007B1C38">
            <w:pPr>
              <w:rPr>
                <w:rFonts w:eastAsia="MS Mincho"/>
                <w:lang w:eastAsia="ja-JP"/>
              </w:rPr>
            </w:pPr>
            <w:r w:rsidRPr="0095398B">
              <w:rPr>
                <w:rFonts w:eastAsia="MS Mincho"/>
                <w:lang w:eastAsia="ja-JP"/>
              </w:rPr>
              <w:t>The system shall support dynamic utilization of resources (compute, network and storage resources) in more than one geographic area in order to serve the differing needs of the users in each geographic area, subject to operator policy.</w:t>
            </w:r>
          </w:p>
          <w:p w:rsidR="007B1C38" w:rsidRPr="0095398B" w:rsidRDefault="007B1C38" w:rsidP="007B1C38">
            <w:pPr>
              <w:rPr>
                <w:rFonts w:eastAsia="MS Mincho"/>
                <w:lang w:eastAsia="ja-JP"/>
              </w:rPr>
            </w:pPr>
          </w:p>
          <w:p w:rsidR="007B1C38" w:rsidRDefault="007B1C38" w:rsidP="007B1C38">
            <w:pPr>
              <w:rPr>
                <w:rFonts w:eastAsia="MS Mincho"/>
                <w:lang w:eastAsia="ja-JP"/>
              </w:rPr>
            </w:pPr>
            <w:r w:rsidRPr="0095398B">
              <w:rPr>
                <w:rFonts w:eastAsia="MS Mincho"/>
                <w:lang w:eastAsia="ja-JP"/>
              </w:rPr>
              <w:t xml:space="preserve">Using resources (compute, network and storage resources) in more than one geographic area by the system shall be supported without requiring manual re-configuration of </w:t>
            </w:r>
            <w:proofErr w:type="spellStart"/>
            <w:r w:rsidRPr="0095398B">
              <w:rPr>
                <w:rFonts w:eastAsia="MS Mincho"/>
                <w:lang w:eastAsia="ja-JP"/>
              </w:rPr>
              <w:t>neighbo</w:t>
            </w:r>
            <w:r>
              <w:rPr>
                <w:rFonts w:eastAsia="MS Mincho"/>
                <w:lang w:eastAsia="ja-JP"/>
              </w:rPr>
              <w:t>u</w:t>
            </w:r>
            <w:r w:rsidRPr="0095398B">
              <w:rPr>
                <w:rFonts w:eastAsia="MS Mincho"/>
                <w:lang w:eastAsia="ja-JP"/>
              </w:rPr>
              <w:t>ring</w:t>
            </w:r>
            <w:proofErr w:type="spellEnd"/>
            <w:r w:rsidRPr="0095398B">
              <w:rPr>
                <w:rFonts w:eastAsia="MS Mincho"/>
                <w:lang w:eastAsia="ja-JP"/>
              </w:rPr>
              <w:t xml:space="preserve"> nodes, without service disruption, and while avoiding additional </w:t>
            </w:r>
            <w:proofErr w:type="spellStart"/>
            <w:r w:rsidRPr="0095398B">
              <w:rPr>
                <w:rFonts w:eastAsia="MS Mincho"/>
                <w:lang w:eastAsia="ja-JP"/>
              </w:rPr>
              <w:t>signal</w:t>
            </w:r>
            <w:r>
              <w:rPr>
                <w:rFonts w:eastAsia="MS Mincho"/>
                <w:lang w:eastAsia="ja-JP"/>
              </w:rPr>
              <w:t>l</w:t>
            </w:r>
            <w:r w:rsidRPr="0095398B">
              <w:rPr>
                <w:rFonts w:eastAsia="MS Mincho"/>
                <w:lang w:eastAsia="ja-JP"/>
              </w:rPr>
              <w:t>ing</w:t>
            </w:r>
            <w:proofErr w:type="spellEnd"/>
            <w:r w:rsidRPr="0095398B">
              <w:rPr>
                <w:rFonts w:eastAsia="MS Mincho"/>
                <w:lang w:eastAsia="ja-JP"/>
              </w:rPr>
              <w:t xml:space="preserve"> due to unnecessary UE’s re-attachments (e.g. due to loss of call state information in the network).</w:t>
            </w:r>
          </w:p>
          <w:p w:rsidR="007B1C38" w:rsidRPr="0095398B" w:rsidRDefault="007B1C38" w:rsidP="007B1C38">
            <w:pPr>
              <w:rPr>
                <w:rFonts w:eastAsia="MS Mincho"/>
                <w:lang w:eastAsia="ja-JP"/>
              </w:rPr>
            </w:pPr>
          </w:p>
          <w:p w:rsidR="007B1C38" w:rsidRPr="00224269" w:rsidRDefault="007B1C38" w:rsidP="007B1C38">
            <w:pPr>
              <w:rPr>
                <w:rFonts w:eastAsia="SimSun"/>
                <w:lang w:eastAsia="zh-CN"/>
              </w:rPr>
            </w:pPr>
            <w:r w:rsidRPr="0095398B">
              <w:rPr>
                <w:rFonts w:eastAsia="MS Mincho"/>
                <w:lang w:eastAsia="ja-JP"/>
              </w:rPr>
              <w:t xml:space="preserve">The system shall also support foreseen rapid increases in </w:t>
            </w:r>
            <w:proofErr w:type="spellStart"/>
            <w:r w:rsidRPr="0095398B">
              <w:rPr>
                <w:rFonts w:eastAsia="MS Mincho"/>
                <w:lang w:eastAsia="ja-JP"/>
              </w:rPr>
              <w:t>signal</w:t>
            </w:r>
            <w:r>
              <w:rPr>
                <w:rFonts w:eastAsia="MS Mincho"/>
                <w:lang w:eastAsia="ja-JP"/>
              </w:rPr>
              <w:t>l</w:t>
            </w:r>
            <w:r w:rsidRPr="0095398B">
              <w:rPr>
                <w:rFonts w:eastAsia="MS Mincho"/>
                <w:lang w:eastAsia="ja-JP"/>
              </w:rPr>
              <w:t>ing</w:t>
            </w:r>
            <w:proofErr w:type="spellEnd"/>
            <w:r w:rsidRPr="0095398B">
              <w:rPr>
                <w:rFonts w:eastAsia="MS Mincho"/>
                <w:lang w:eastAsia="ja-JP"/>
              </w:rPr>
              <w:t xml:space="preserve"> and user plane demand with a lead time that can be as low as 5 minutes. </w:t>
            </w:r>
          </w:p>
        </w:tc>
        <w:tc>
          <w:tcPr>
            <w:tcW w:w="4464" w:type="dxa"/>
          </w:tcPr>
          <w:p w:rsidR="007B1C38" w:rsidRDefault="007B1C38" w:rsidP="000A6E00">
            <w:pPr>
              <w:jc w:val="center"/>
            </w:pPr>
          </w:p>
        </w:tc>
      </w:tr>
      <w:tr w:rsidR="00D5293D" w:rsidTr="000A6E00">
        <w:tc>
          <w:tcPr>
            <w:tcW w:w="1872" w:type="dxa"/>
          </w:tcPr>
          <w:p w:rsidR="00D5293D" w:rsidRDefault="00D5293D" w:rsidP="00D5293D">
            <w:r w:rsidRPr="00224269">
              <w:t>5.15</w:t>
            </w:r>
            <w:r>
              <w:t xml:space="preserve"> Localized real time control</w:t>
            </w:r>
          </w:p>
        </w:tc>
        <w:tc>
          <w:tcPr>
            <w:tcW w:w="4464" w:type="dxa"/>
          </w:tcPr>
          <w:p w:rsidR="00D5293D" w:rsidRDefault="00D5293D" w:rsidP="00D5293D">
            <w:r w:rsidRPr="00C910AF">
              <w:rPr>
                <w:rFonts w:eastAsia="SimSun"/>
                <w:color w:val="BF8F00" w:themeColor="accent4" w:themeShade="BF"/>
                <w:lang w:eastAsia="zh-CN"/>
              </w:rPr>
              <w:t>The 3GPP system shall support self-organized dynamic networking for multi-hop localized network.</w:t>
            </w:r>
          </w:p>
        </w:tc>
        <w:tc>
          <w:tcPr>
            <w:tcW w:w="4464" w:type="dxa"/>
          </w:tcPr>
          <w:p w:rsidR="00D5293D" w:rsidRDefault="00C910AF" w:rsidP="000A6E00">
            <w:pPr>
              <w:jc w:val="center"/>
            </w:pPr>
            <w:r>
              <w:t>relay</w:t>
            </w:r>
          </w:p>
        </w:tc>
      </w:tr>
      <w:tr w:rsidR="00D5293D" w:rsidTr="000A6E00">
        <w:tc>
          <w:tcPr>
            <w:tcW w:w="1872" w:type="dxa"/>
          </w:tcPr>
          <w:p w:rsidR="00D5293D" w:rsidRPr="00224269" w:rsidRDefault="00D5293D" w:rsidP="00D5293D">
            <w:r w:rsidRPr="00224269">
              <w:rPr>
                <w:rFonts w:eastAsia="SimSun"/>
                <w:lang w:eastAsia="zh-CN"/>
              </w:rPr>
              <w:lastRenderedPageBreak/>
              <w:t>5.16</w:t>
            </w:r>
            <w:r>
              <w:rPr>
                <w:rFonts w:eastAsia="SimSun"/>
                <w:lang w:eastAsia="zh-CN"/>
              </w:rPr>
              <w:t xml:space="preserve"> Coexistence with legacy systems</w:t>
            </w:r>
          </w:p>
        </w:tc>
        <w:tc>
          <w:tcPr>
            <w:tcW w:w="4464" w:type="dxa"/>
          </w:tcPr>
          <w:p w:rsidR="00D5293D" w:rsidRPr="00200718" w:rsidRDefault="00D5293D" w:rsidP="00D5293D">
            <w:pPr>
              <w:rPr>
                <w:rFonts w:eastAsia="MS Mincho"/>
                <w:color w:val="00B050"/>
                <w:lang w:eastAsia="ja-JP"/>
              </w:rPr>
            </w:pPr>
            <w:r w:rsidRPr="00200718">
              <w:rPr>
                <w:rFonts w:eastAsia="MS Mincho"/>
                <w:color w:val="00B050"/>
                <w:lang w:eastAsia="ja-JP"/>
              </w:rPr>
              <w:t>The &lt;5G system&gt; shall be able to support seamless handover and Inter System Mobility between&lt;5G&gt; RAT(s) and E-UTRAN.</w:t>
            </w:r>
          </w:p>
          <w:p w:rsidR="00D5293D" w:rsidRPr="00224269" w:rsidRDefault="00D5293D" w:rsidP="00D5293D">
            <w:pPr>
              <w:rPr>
                <w:rFonts w:eastAsia="SimSun"/>
                <w:lang w:eastAsia="zh-CN"/>
              </w:rPr>
            </w:pPr>
            <w:r w:rsidRPr="00200718">
              <w:rPr>
                <w:rFonts w:eastAsia="MS Mincho"/>
                <w:color w:val="00B050"/>
                <w:lang w:eastAsia="ja-JP"/>
              </w:rPr>
              <w:t>Seamless Handover between the &lt;5G&gt; RAT(s) and GERAN or UTRAN is not required.</w:t>
            </w:r>
          </w:p>
        </w:tc>
        <w:tc>
          <w:tcPr>
            <w:tcW w:w="4464" w:type="dxa"/>
          </w:tcPr>
          <w:p w:rsidR="00D5293D" w:rsidRDefault="00200718" w:rsidP="000A6E00">
            <w:pPr>
              <w:jc w:val="center"/>
            </w:pPr>
            <w:r>
              <w:t>7.8, 8</w:t>
            </w:r>
          </w:p>
        </w:tc>
      </w:tr>
      <w:tr w:rsidR="00D5293D" w:rsidTr="000A6E00">
        <w:tc>
          <w:tcPr>
            <w:tcW w:w="1872" w:type="dxa"/>
          </w:tcPr>
          <w:p w:rsidR="00D5293D" w:rsidRPr="00224269" w:rsidRDefault="00D5293D" w:rsidP="00D5293D">
            <w:pPr>
              <w:rPr>
                <w:rFonts w:eastAsia="SimSun"/>
                <w:lang w:eastAsia="zh-CN"/>
              </w:rPr>
            </w:pPr>
            <w:r w:rsidRPr="00224269">
              <w:rPr>
                <w:rFonts w:eastAsia="SimSun"/>
                <w:lang w:eastAsia="zh-CN"/>
              </w:rPr>
              <w:t>5.20.2</w:t>
            </w:r>
            <w:r>
              <w:rPr>
                <w:rFonts w:eastAsia="SimSun"/>
                <w:lang w:eastAsia="zh-CN"/>
              </w:rPr>
              <w:t xml:space="preserve"> Wide area sensors</w:t>
            </w:r>
          </w:p>
        </w:tc>
        <w:tc>
          <w:tcPr>
            <w:tcW w:w="4464" w:type="dxa"/>
          </w:tcPr>
          <w:p w:rsidR="00D5293D" w:rsidRPr="00200718" w:rsidRDefault="00D5293D" w:rsidP="00D5293D">
            <w:pPr>
              <w:rPr>
                <w:color w:val="00B050"/>
              </w:rPr>
            </w:pPr>
            <w:r w:rsidRPr="00200718">
              <w:rPr>
                <w:color w:val="00B050"/>
              </w:rPr>
              <w:t>The system shall support significantly increased device power efficiency</w:t>
            </w:r>
            <w:r w:rsidRPr="00200718">
              <w:rPr>
                <w:rFonts w:eastAsia="SimSun"/>
                <w:color w:val="00B050"/>
                <w:lang w:eastAsia="zh-CN"/>
              </w:rPr>
              <w:t xml:space="preserve"> (e.g., battery life </w:t>
            </w:r>
            <w:r w:rsidRPr="00200718">
              <w:rPr>
                <w:color w:val="00B050"/>
              </w:rPr>
              <w:t xml:space="preserve">up to more than </w:t>
            </w:r>
            <w:r w:rsidRPr="00200718">
              <w:rPr>
                <w:rFonts w:eastAsia="SimSun"/>
                <w:color w:val="00B050"/>
                <w:lang w:eastAsia="zh-CN"/>
              </w:rPr>
              <w:t xml:space="preserve">10 </w:t>
            </w:r>
            <w:r w:rsidRPr="00200718">
              <w:rPr>
                <w:color w:val="00B050"/>
              </w:rPr>
              <w:t>years</w:t>
            </w:r>
            <w:r w:rsidRPr="00200718">
              <w:rPr>
                <w:rFonts w:eastAsia="SimSun"/>
                <w:color w:val="00B050"/>
                <w:lang w:eastAsia="zh-CN"/>
              </w:rPr>
              <w:t>)</w:t>
            </w:r>
            <w:r w:rsidRPr="00200718">
              <w:rPr>
                <w:color w:val="00B050"/>
              </w:rPr>
              <w:t xml:space="preserve">. </w:t>
            </w:r>
          </w:p>
          <w:p w:rsidR="00EC38D0" w:rsidRPr="00224269" w:rsidRDefault="00EC38D0" w:rsidP="00D5293D"/>
          <w:p w:rsidR="00D5293D" w:rsidRPr="00224269" w:rsidRDefault="00D5293D" w:rsidP="00D5293D">
            <w:pPr>
              <w:rPr>
                <w:rFonts w:eastAsia="MS Mincho"/>
                <w:lang w:eastAsia="ja-JP"/>
              </w:rPr>
            </w:pPr>
            <w:r w:rsidRPr="00C910AF">
              <w:rPr>
                <w:color w:val="BF8F00" w:themeColor="accent4" w:themeShade="BF"/>
              </w:rPr>
              <w:t xml:space="preserve">The system shall support </w:t>
            </w:r>
            <w:r w:rsidRPr="00C910AF">
              <w:rPr>
                <w:rFonts w:eastAsia="SimSun"/>
                <w:color w:val="BF8F00" w:themeColor="accent4" w:themeShade="BF"/>
                <w:lang w:eastAsia="zh-CN"/>
              </w:rPr>
              <w:t>significant</w:t>
            </w:r>
            <w:r w:rsidRPr="00C910AF">
              <w:rPr>
                <w:color w:val="BF8F00" w:themeColor="accent4" w:themeShade="BF"/>
              </w:rPr>
              <w:t xml:space="preserve"> coverage enhancement</w:t>
            </w:r>
            <w:r w:rsidRPr="00C910AF">
              <w:rPr>
                <w:rFonts w:eastAsia="SimSun"/>
                <w:color w:val="BF8F00" w:themeColor="accent4" w:themeShade="BF"/>
                <w:lang w:eastAsia="zh-CN"/>
              </w:rPr>
              <w:t xml:space="preserve"> (e.g., 20dB better coverage than </w:t>
            </w:r>
            <w:proofErr w:type="spellStart"/>
            <w:r w:rsidRPr="00C910AF">
              <w:rPr>
                <w:rFonts w:eastAsia="SimSun"/>
                <w:color w:val="BF8F00" w:themeColor="accent4" w:themeShade="BF"/>
                <w:lang w:eastAsia="zh-CN"/>
              </w:rPr>
              <w:t>Rel</w:t>
            </w:r>
            <w:proofErr w:type="spellEnd"/>
            <w:r w:rsidRPr="00C910AF">
              <w:rPr>
                <w:rFonts w:eastAsia="SimSun"/>
                <w:color w:val="BF8F00" w:themeColor="accent4" w:themeShade="BF"/>
                <w:lang w:eastAsia="zh-CN"/>
              </w:rPr>
              <w:t xml:space="preserve"> 99 GPRS system)</w:t>
            </w:r>
            <w:r w:rsidRPr="00C910AF">
              <w:rPr>
                <w:color w:val="BF8F00" w:themeColor="accent4" w:themeShade="BF"/>
              </w:rPr>
              <w:t>.</w:t>
            </w:r>
          </w:p>
        </w:tc>
        <w:tc>
          <w:tcPr>
            <w:tcW w:w="4464" w:type="dxa"/>
          </w:tcPr>
          <w:p w:rsidR="00D5293D" w:rsidRDefault="00200718" w:rsidP="000A6E00">
            <w:pPr>
              <w:jc w:val="center"/>
            </w:pPr>
            <w:r>
              <w:t>7.11</w:t>
            </w:r>
          </w:p>
          <w:p w:rsidR="00C910AF" w:rsidRDefault="00C910AF" w:rsidP="000A6E00">
            <w:pPr>
              <w:jc w:val="center"/>
            </w:pPr>
          </w:p>
          <w:p w:rsidR="00C910AF" w:rsidRDefault="00C910AF" w:rsidP="000A6E00">
            <w:pPr>
              <w:jc w:val="center"/>
            </w:pPr>
          </w:p>
          <w:p w:rsidR="00C910AF" w:rsidRDefault="00C910AF" w:rsidP="000A6E00">
            <w:pPr>
              <w:jc w:val="center"/>
            </w:pPr>
          </w:p>
          <w:p w:rsidR="00C910AF" w:rsidRDefault="00C910AF" w:rsidP="000A6E00">
            <w:pPr>
              <w:jc w:val="center"/>
            </w:pPr>
            <w:r>
              <w:t>mMTC</w:t>
            </w:r>
          </w:p>
        </w:tc>
      </w:tr>
      <w:tr w:rsidR="00D5293D" w:rsidTr="000A6E00">
        <w:tc>
          <w:tcPr>
            <w:tcW w:w="1872" w:type="dxa"/>
          </w:tcPr>
          <w:p w:rsidR="00D5293D" w:rsidRPr="00224269" w:rsidRDefault="00D5293D" w:rsidP="00D5293D">
            <w:pPr>
              <w:rPr>
                <w:rFonts w:eastAsia="SimSun"/>
                <w:lang w:eastAsia="zh-CN"/>
              </w:rPr>
            </w:pPr>
            <w:r w:rsidRPr="00224269">
              <w:t>5.24</w:t>
            </w:r>
            <w:r>
              <w:t xml:space="preserve"> bio - connectivity</w:t>
            </w:r>
          </w:p>
        </w:tc>
        <w:tc>
          <w:tcPr>
            <w:tcW w:w="4464" w:type="dxa"/>
          </w:tcPr>
          <w:p w:rsidR="00D5293D" w:rsidRPr="00224269" w:rsidRDefault="00D5293D" w:rsidP="00DA6F96">
            <w:pPr>
              <w:rPr>
                <w:rFonts w:eastAsia="MS Mincho"/>
                <w:lang w:eastAsia="ja-JP"/>
              </w:rPr>
            </w:pPr>
            <w:r w:rsidRPr="00224269">
              <w:t>The 3GPP System shall support a timely, efficient, reliable and secure mechanism to transmit the same information to multiple UEs which only support 3GPP device-to-device communication. </w:t>
            </w:r>
          </w:p>
        </w:tc>
        <w:tc>
          <w:tcPr>
            <w:tcW w:w="4464" w:type="dxa"/>
          </w:tcPr>
          <w:p w:rsidR="00D5293D" w:rsidRDefault="00D5293D" w:rsidP="000A6E00">
            <w:pPr>
              <w:jc w:val="center"/>
            </w:pPr>
          </w:p>
        </w:tc>
      </w:tr>
      <w:tr w:rsidR="00D5293D" w:rsidTr="000A6E00">
        <w:tc>
          <w:tcPr>
            <w:tcW w:w="1872" w:type="dxa"/>
          </w:tcPr>
          <w:p w:rsidR="00D5293D" w:rsidRPr="00224269" w:rsidRDefault="00D5293D" w:rsidP="00D5293D">
            <w:pPr>
              <w:rPr>
                <w:rFonts w:eastAsia="SimSun"/>
                <w:lang w:eastAsia="zh-CN"/>
              </w:rPr>
            </w:pPr>
            <w:r w:rsidRPr="00224269">
              <w:t xml:space="preserve">5.25 </w:t>
            </w:r>
            <w:r>
              <w:t>Wearable devices</w:t>
            </w:r>
          </w:p>
        </w:tc>
        <w:tc>
          <w:tcPr>
            <w:tcW w:w="4464" w:type="dxa"/>
          </w:tcPr>
          <w:p w:rsidR="00D5293D" w:rsidRDefault="00D5293D" w:rsidP="00D5293D">
            <w:pPr>
              <w:rPr>
                <w:lang w:eastAsia="zh-CN"/>
              </w:rPr>
            </w:pPr>
            <w:r w:rsidRPr="00224269">
              <w:rPr>
                <w:lang w:eastAsia="zh-CN"/>
              </w:rPr>
              <w:t xml:space="preserve">The 3GPP system shall be able to support service continuity for an UE </w:t>
            </w:r>
            <w:r w:rsidRPr="00224269">
              <w:rPr>
                <w:rFonts w:eastAsia="SimSun"/>
                <w:lang w:eastAsia="zh-CN"/>
              </w:rPr>
              <w:t xml:space="preserve">(e.g. wearable device) </w:t>
            </w:r>
            <w:r w:rsidRPr="00224269">
              <w:rPr>
                <w:lang w:eastAsia="zh-CN"/>
              </w:rPr>
              <w:t xml:space="preserve">when it changes from direct access to indirect access via another UE </w:t>
            </w:r>
            <w:r w:rsidRPr="00224269">
              <w:rPr>
                <w:rFonts w:eastAsia="SimSun"/>
                <w:lang w:eastAsia="zh-CN"/>
              </w:rPr>
              <w:t>(e.g. smart phone)</w:t>
            </w:r>
            <w:r w:rsidRPr="00224269">
              <w:rPr>
                <w:lang w:eastAsia="zh-CN"/>
              </w:rPr>
              <w:t xml:space="preserve">, and vice versa </w:t>
            </w:r>
            <w:r w:rsidRPr="00224269">
              <w:rPr>
                <w:rFonts w:eastAsia="SimSun"/>
                <w:lang w:eastAsia="zh-CN"/>
              </w:rPr>
              <w:t>or when it changes indirect access from UE (e.g. smart phone) to another UE (e.g. smart phone)</w:t>
            </w:r>
            <w:r w:rsidRPr="00224269">
              <w:rPr>
                <w:lang w:eastAsia="zh-CN"/>
              </w:rPr>
              <w:t>.</w:t>
            </w:r>
          </w:p>
          <w:p w:rsidR="00DA6F96" w:rsidRPr="00224269" w:rsidRDefault="00DA6F96" w:rsidP="00D5293D">
            <w:pPr>
              <w:rPr>
                <w:lang w:eastAsia="zh-CN"/>
              </w:rPr>
            </w:pPr>
          </w:p>
          <w:p w:rsidR="00D5293D" w:rsidRDefault="00D5293D" w:rsidP="00D5293D">
            <w:pPr>
              <w:rPr>
                <w:lang w:eastAsia="zh-CN"/>
              </w:rPr>
            </w:pPr>
            <w:r w:rsidRPr="00224269">
              <w:rPr>
                <w:lang w:eastAsia="zh-CN"/>
              </w:rPr>
              <w:t xml:space="preserve">The 3GPP system shall optimize the battery consumption of an UE </w:t>
            </w:r>
            <w:r w:rsidRPr="00224269">
              <w:rPr>
                <w:rFonts w:eastAsia="SimSun"/>
                <w:lang w:eastAsia="zh-CN"/>
              </w:rPr>
              <w:t>(e.g. wearable device)</w:t>
            </w:r>
            <w:r w:rsidRPr="00224269">
              <w:rPr>
                <w:lang w:eastAsia="zh-CN"/>
              </w:rPr>
              <w:t>, whether it’s connected to the network directly or via another UE</w:t>
            </w:r>
            <w:r w:rsidRPr="00224269">
              <w:rPr>
                <w:rFonts w:eastAsia="SimSun"/>
                <w:lang w:eastAsia="zh-CN"/>
              </w:rPr>
              <w:t xml:space="preserve"> (e.g. smart phone)</w:t>
            </w:r>
            <w:r w:rsidRPr="00224269">
              <w:rPr>
                <w:lang w:eastAsia="zh-CN"/>
              </w:rPr>
              <w:t>.</w:t>
            </w:r>
          </w:p>
          <w:p w:rsidR="00DA6F96" w:rsidRPr="00224269" w:rsidRDefault="00DA6F96" w:rsidP="00D5293D">
            <w:pPr>
              <w:rPr>
                <w:lang w:eastAsia="zh-CN"/>
              </w:rPr>
            </w:pPr>
          </w:p>
          <w:p w:rsidR="00D5293D" w:rsidRDefault="00D5293D" w:rsidP="00D5293D">
            <w:pPr>
              <w:rPr>
                <w:lang w:eastAsia="zh-CN"/>
              </w:rPr>
            </w:pPr>
            <w:r w:rsidRPr="00224269">
              <w:rPr>
                <w:lang w:eastAsia="zh-CN"/>
              </w:rPr>
              <w:t xml:space="preserve">The 3GPP system shall support </w:t>
            </w:r>
            <w:r w:rsidRPr="00224269">
              <w:rPr>
                <w:rFonts w:eastAsia="SimSun"/>
                <w:lang w:eastAsia="zh-CN"/>
              </w:rPr>
              <w:t>end-to-end integrity protection and confidentiality for data transmitted to/from</w:t>
            </w:r>
            <w:r w:rsidRPr="00224269">
              <w:rPr>
                <w:lang w:eastAsia="zh-CN"/>
              </w:rPr>
              <w:t xml:space="preserve"> a UE</w:t>
            </w:r>
            <w:r w:rsidRPr="00224269">
              <w:rPr>
                <w:rFonts w:eastAsia="SimSun"/>
                <w:lang w:eastAsia="zh-CN"/>
              </w:rPr>
              <w:t xml:space="preserve"> (e.g. wearable device)</w:t>
            </w:r>
            <w:r w:rsidRPr="00224269">
              <w:rPr>
                <w:lang w:eastAsia="zh-CN"/>
              </w:rPr>
              <w:t xml:space="preserve">, when it’s connected to the network via another UE </w:t>
            </w:r>
            <w:r w:rsidRPr="00224269">
              <w:rPr>
                <w:rFonts w:eastAsia="SimSun"/>
                <w:lang w:eastAsia="zh-CN"/>
              </w:rPr>
              <w:t>(e.g. smart phone)</w:t>
            </w:r>
            <w:r w:rsidRPr="00224269">
              <w:rPr>
                <w:lang w:eastAsia="zh-CN"/>
              </w:rPr>
              <w:t>.</w:t>
            </w:r>
          </w:p>
          <w:p w:rsidR="00DA6F96" w:rsidRPr="00224269" w:rsidRDefault="00DA6F96" w:rsidP="00D5293D">
            <w:pPr>
              <w:rPr>
                <w:lang w:eastAsia="zh-CN"/>
              </w:rPr>
            </w:pPr>
          </w:p>
          <w:p w:rsidR="00D5293D" w:rsidRDefault="00D5293D" w:rsidP="00D5293D">
            <w:r w:rsidRPr="00224269">
              <w:t>The 3GPP system shall support real time service</w:t>
            </w:r>
            <w:r w:rsidRPr="00224269">
              <w:rPr>
                <w:lang w:eastAsia="zh-CN"/>
              </w:rPr>
              <w:t>s</w:t>
            </w:r>
            <w:r w:rsidRPr="00224269">
              <w:t xml:space="preserve"> (e.g. real time voice and/or real time video) for a n UE</w:t>
            </w:r>
            <w:r w:rsidRPr="00224269">
              <w:rPr>
                <w:rFonts w:eastAsia="SimSun"/>
                <w:lang w:eastAsia="zh-CN"/>
              </w:rPr>
              <w:t xml:space="preserve"> (e.g. wearable device)</w:t>
            </w:r>
            <w:r w:rsidRPr="00224269">
              <w:t>, whether it’s connected to the network directly or via another UE</w:t>
            </w:r>
            <w:r w:rsidRPr="00224269">
              <w:rPr>
                <w:lang w:eastAsia="zh-CN"/>
              </w:rPr>
              <w:t xml:space="preserve"> </w:t>
            </w:r>
            <w:r w:rsidRPr="00224269">
              <w:rPr>
                <w:rFonts w:eastAsia="SimSun"/>
                <w:lang w:eastAsia="zh-CN"/>
              </w:rPr>
              <w:t>(e.g. smart phone)</w:t>
            </w:r>
            <w:r w:rsidRPr="00224269">
              <w:t>.</w:t>
            </w:r>
          </w:p>
          <w:p w:rsidR="00DA6F96" w:rsidRPr="00224269" w:rsidRDefault="00DA6F96" w:rsidP="00D5293D"/>
          <w:p w:rsidR="00D5293D" w:rsidRPr="00D5293D" w:rsidRDefault="00D5293D" w:rsidP="00D5293D">
            <w:pPr>
              <w:jc w:val="both"/>
              <w:rPr>
                <w:lang w:eastAsia="zh-CN"/>
              </w:rPr>
            </w:pPr>
            <w:bookmarkStart w:id="4" w:name="OLE_LINK10"/>
            <w:bookmarkStart w:id="5" w:name="OLE_LINK11"/>
            <w:r w:rsidRPr="00224269">
              <w:rPr>
                <w:lang w:eastAsia="zh-CN"/>
              </w:rPr>
              <w:t>The 3GPP system shall support end to end QoS for an UE</w:t>
            </w:r>
            <w:r w:rsidRPr="00224269">
              <w:rPr>
                <w:rFonts w:eastAsia="SimSun"/>
                <w:lang w:eastAsia="zh-CN"/>
              </w:rPr>
              <w:t xml:space="preserve"> (e.g. wearable device)</w:t>
            </w:r>
            <w:r w:rsidRPr="00224269">
              <w:rPr>
                <w:lang w:eastAsia="zh-CN"/>
              </w:rPr>
              <w:t xml:space="preserve">, when it’s connected to the network via another UE </w:t>
            </w:r>
            <w:r w:rsidRPr="00224269">
              <w:rPr>
                <w:rFonts w:eastAsia="SimSun"/>
                <w:lang w:eastAsia="zh-CN"/>
              </w:rPr>
              <w:t>(e.g. smart phone)</w:t>
            </w:r>
            <w:r w:rsidRPr="00224269">
              <w:rPr>
                <w:lang w:eastAsia="zh-CN"/>
              </w:rPr>
              <w:t>.</w:t>
            </w:r>
            <w:bookmarkEnd w:id="4"/>
            <w:bookmarkEnd w:id="5"/>
          </w:p>
        </w:tc>
        <w:tc>
          <w:tcPr>
            <w:tcW w:w="4464" w:type="dxa"/>
          </w:tcPr>
          <w:p w:rsidR="00D5293D" w:rsidRDefault="00D5293D" w:rsidP="000A6E00">
            <w:pPr>
              <w:jc w:val="center"/>
            </w:pPr>
          </w:p>
        </w:tc>
      </w:tr>
      <w:tr w:rsidR="00D5293D" w:rsidTr="000A6E00">
        <w:tc>
          <w:tcPr>
            <w:tcW w:w="1872" w:type="dxa"/>
          </w:tcPr>
          <w:p w:rsidR="00D5293D" w:rsidRPr="00224269" w:rsidRDefault="00D5293D" w:rsidP="00D5293D">
            <w:pPr>
              <w:rPr>
                <w:rFonts w:eastAsia="SimSun"/>
                <w:lang w:eastAsia="zh-CN"/>
              </w:rPr>
            </w:pPr>
            <w:r w:rsidRPr="00224269">
              <w:t>5.26</w:t>
            </w:r>
            <w:r>
              <w:t xml:space="preserve"> Best connection per traffic type</w:t>
            </w:r>
          </w:p>
        </w:tc>
        <w:tc>
          <w:tcPr>
            <w:tcW w:w="4464" w:type="dxa"/>
          </w:tcPr>
          <w:p w:rsidR="00D5293D" w:rsidRPr="00D5293D" w:rsidRDefault="00D5293D" w:rsidP="00D5293D">
            <w:pPr>
              <w:rPr>
                <w:rFonts w:eastAsia="SimSun"/>
                <w:lang w:eastAsia="zh-CN"/>
              </w:rPr>
            </w:pPr>
            <w:r w:rsidRPr="00224269">
              <w:rPr>
                <w:rFonts w:eastAsia="SimSun"/>
                <w:lang w:eastAsia="zh-CN"/>
              </w:rPr>
              <w:t xml:space="preserve">Subject to operator’s policy, the 3GPP network shall provide a mechanism such that </w:t>
            </w:r>
            <w:r w:rsidRPr="00224269">
              <w:t xml:space="preserve">a specific traffic type (from a specific application or service) to/from a UE can be routed via specific RAN nodes, and traffic in one RAN node can be offloaded towards a defined IP network close to the UE's point of attachment to the access </w:t>
            </w:r>
            <w:r w:rsidRPr="00224269">
              <w:lastRenderedPageBreak/>
              <w:t>network, while other traffic type to/from that same UE is not offloaded.</w:t>
            </w:r>
          </w:p>
        </w:tc>
        <w:tc>
          <w:tcPr>
            <w:tcW w:w="4464" w:type="dxa"/>
          </w:tcPr>
          <w:p w:rsidR="00D5293D" w:rsidRDefault="00D5293D" w:rsidP="000A6E00">
            <w:pPr>
              <w:jc w:val="center"/>
            </w:pPr>
          </w:p>
        </w:tc>
      </w:tr>
      <w:tr w:rsidR="00D5293D" w:rsidTr="000A6E00">
        <w:tc>
          <w:tcPr>
            <w:tcW w:w="1872" w:type="dxa"/>
          </w:tcPr>
          <w:p w:rsidR="00D5293D" w:rsidRPr="00224269" w:rsidRDefault="00B23590" w:rsidP="00D5293D">
            <w:pPr>
              <w:rPr>
                <w:rFonts w:eastAsia="SimSun"/>
                <w:lang w:eastAsia="zh-CN"/>
              </w:rPr>
            </w:pPr>
            <w:r w:rsidRPr="00224269">
              <w:lastRenderedPageBreak/>
              <w:t>5.27 – multi-access, 3GPP and non-3GPP</w:t>
            </w:r>
          </w:p>
        </w:tc>
        <w:tc>
          <w:tcPr>
            <w:tcW w:w="4464" w:type="dxa"/>
          </w:tcPr>
          <w:p w:rsidR="00B23590" w:rsidRPr="00537595" w:rsidRDefault="00B23590" w:rsidP="00B23590">
            <w:pPr>
              <w:jc w:val="both"/>
              <w:rPr>
                <w:rFonts w:eastAsia="SimSun"/>
                <w:color w:val="BF8F00" w:themeColor="accent4" w:themeShade="BF"/>
                <w:lang w:eastAsia="zh-CN"/>
              </w:rPr>
            </w:pPr>
            <w:r w:rsidRPr="00537595">
              <w:rPr>
                <w:rFonts w:eastAsia="SimSun"/>
                <w:color w:val="BF8F00" w:themeColor="accent4" w:themeShade="BF"/>
                <w:lang w:eastAsia="zh-CN"/>
              </w:rPr>
              <w:t>The future 3GPP system is expected to support at least:</w:t>
            </w:r>
          </w:p>
          <w:p w:rsidR="00B23590" w:rsidRPr="00537595" w:rsidRDefault="00B23590" w:rsidP="00B23590">
            <w:pPr>
              <w:pStyle w:val="B1"/>
              <w:numPr>
                <w:ilvl w:val="0"/>
                <w:numId w:val="1"/>
              </w:numPr>
              <w:rPr>
                <w:rFonts w:eastAsia="SimSun"/>
                <w:color w:val="BF8F00" w:themeColor="accent4" w:themeShade="BF"/>
                <w:lang w:val="en-US" w:eastAsia="zh-CN"/>
              </w:rPr>
            </w:pPr>
            <w:r w:rsidRPr="00537595">
              <w:rPr>
                <w:rFonts w:eastAsia="SimSun"/>
                <w:color w:val="BF8F00" w:themeColor="accent4" w:themeShade="BF"/>
                <w:lang w:val="en-US" w:eastAsia="zh-CN"/>
              </w:rPr>
              <w:t xml:space="preserve">Inter-system mobility between 3GPP and non-3GPP networks with optional session continuity, </w:t>
            </w:r>
          </w:p>
          <w:p w:rsidR="00B23590" w:rsidRPr="00537595" w:rsidRDefault="00B23590" w:rsidP="00B23590">
            <w:pPr>
              <w:pStyle w:val="B1"/>
              <w:numPr>
                <w:ilvl w:val="0"/>
                <w:numId w:val="1"/>
              </w:numPr>
              <w:rPr>
                <w:rFonts w:eastAsia="SimSun"/>
                <w:color w:val="BF8F00" w:themeColor="accent4" w:themeShade="BF"/>
                <w:lang w:val="en-US" w:eastAsia="zh-CN"/>
              </w:rPr>
            </w:pPr>
            <w:r w:rsidRPr="00537595">
              <w:rPr>
                <w:rFonts w:eastAsia="SimSun"/>
                <w:color w:val="BF8F00" w:themeColor="accent4" w:themeShade="BF"/>
                <w:lang w:val="en-US" w:eastAsia="zh-CN"/>
              </w:rPr>
              <w:t xml:space="preserve">capability for the UE based on network control to select the access, </w:t>
            </w:r>
          </w:p>
          <w:p w:rsidR="00B23590" w:rsidRPr="00537595" w:rsidRDefault="00B23590" w:rsidP="00B23590">
            <w:pPr>
              <w:pStyle w:val="B1"/>
              <w:numPr>
                <w:ilvl w:val="0"/>
                <w:numId w:val="1"/>
              </w:numPr>
              <w:rPr>
                <w:rFonts w:eastAsia="SimSun"/>
                <w:color w:val="BF8F00" w:themeColor="accent4" w:themeShade="BF"/>
                <w:lang w:val="en-US" w:eastAsia="zh-CN"/>
              </w:rPr>
            </w:pPr>
            <w:proofErr w:type="gramStart"/>
            <w:r w:rsidRPr="00537595">
              <w:rPr>
                <w:rFonts w:eastAsia="SimSun"/>
                <w:color w:val="BF8F00" w:themeColor="accent4" w:themeShade="BF"/>
                <w:lang w:val="en-US" w:eastAsia="zh-CN"/>
              </w:rPr>
              <w:t>simultaneous</w:t>
            </w:r>
            <w:proofErr w:type="gramEnd"/>
            <w:r w:rsidRPr="00537595">
              <w:rPr>
                <w:rFonts w:eastAsia="SimSun"/>
                <w:color w:val="BF8F00" w:themeColor="accent4" w:themeShade="BF"/>
                <w:lang w:val="en-US" w:eastAsia="zh-CN"/>
              </w:rPr>
              <w:t xml:space="preserve"> connection to different accesses, capability for the UE to access the 3GPP services provided by the 5G network using non-3GPP access e.g. FMSS…, </w:t>
            </w:r>
          </w:p>
          <w:p w:rsidR="00B23590" w:rsidRPr="00537595" w:rsidRDefault="00B23590" w:rsidP="00B23590">
            <w:pPr>
              <w:pStyle w:val="B1"/>
              <w:numPr>
                <w:ilvl w:val="0"/>
                <w:numId w:val="1"/>
              </w:numPr>
              <w:rPr>
                <w:rFonts w:eastAsia="SimSun"/>
                <w:color w:val="BF8F00" w:themeColor="accent4" w:themeShade="BF"/>
                <w:lang w:val="en-US" w:eastAsia="zh-CN"/>
              </w:rPr>
            </w:pPr>
            <w:r w:rsidRPr="00537595">
              <w:rPr>
                <w:color w:val="BF8F00" w:themeColor="accent4" w:themeShade="BF"/>
                <w:lang w:val="en-US"/>
              </w:rPr>
              <w:t xml:space="preserve">authentication … </w:t>
            </w:r>
            <w:r w:rsidRPr="00537595">
              <w:rPr>
                <w:rFonts w:eastAsia="SimSun"/>
                <w:color w:val="BF8F00" w:themeColor="accent4" w:themeShade="BF"/>
                <w:lang w:val="en-US" w:eastAsia="zh-CN"/>
              </w:rPr>
              <w:t xml:space="preserve"> </w:t>
            </w:r>
          </w:p>
          <w:p w:rsidR="00B23590" w:rsidRPr="00537595" w:rsidRDefault="00B23590" w:rsidP="00B23590">
            <w:pPr>
              <w:rPr>
                <w:rFonts w:eastAsia="SimSun"/>
                <w:color w:val="BF8F00" w:themeColor="accent4" w:themeShade="BF"/>
                <w:lang w:eastAsia="zh-CN"/>
              </w:rPr>
            </w:pPr>
            <w:r w:rsidRPr="00537595">
              <w:rPr>
                <w:rFonts w:eastAsia="SimSun"/>
                <w:color w:val="BF8F00" w:themeColor="accent4" w:themeShade="BF"/>
                <w:lang w:eastAsia="zh-CN"/>
              </w:rPr>
              <w:t>Editor’s note: this list is not exhaustive.</w:t>
            </w:r>
          </w:p>
          <w:p w:rsidR="00DA6F96" w:rsidRPr="00537595" w:rsidRDefault="00DA6F96" w:rsidP="00B23590">
            <w:pPr>
              <w:rPr>
                <w:rFonts w:eastAsia="SimSun"/>
                <w:color w:val="BF8F00" w:themeColor="accent4" w:themeShade="BF"/>
                <w:lang w:eastAsia="zh-CN"/>
              </w:rPr>
            </w:pPr>
          </w:p>
          <w:p w:rsidR="00B23590" w:rsidRPr="00537595" w:rsidRDefault="00B23590" w:rsidP="00B23590">
            <w:pPr>
              <w:jc w:val="both"/>
              <w:rPr>
                <w:rFonts w:eastAsia="SimSun"/>
                <w:color w:val="BF8F00" w:themeColor="accent4" w:themeShade="BF"/>
                <w:lang w:eastAsia="zh-CN"/>
              </w:rPr>
            </w:pPr>
            <w:r w:rsidRPr="00537595">
              <w:rPr>
                <w:rFonts w:eastAsia="SimSun"/>
                <w:color w:val="BF8F00" w:themeColor="accent4" w:themeShade="BF"/>
                <w:lang w:eastAsia="zh-CN"/>
              </w:rPr>
              <w:t>The future network shall enable the UE to simultaneously connect to the network via different non-3GPP and 3GPP accesses.</w:t>
            </w:r>
          </w:p>
          <w:p w:rsidR="00DA6F96" w:rsidRPr="00537595" w:rsidRDefault="00DA6F96" w:rsidP="00B23590">
            <w:pPr>
              <w:jc w:val="both"/>
              <w:rPr>
                <w:rFonts w:eastAsia="SimSun"/>
                <w:color w:val="BF8F00" w:themeColor="accent4" w:themeShade="BF"/>
                <w:lang w:eastAsia="zh-CN"/>
              </w:rPr>
            </w:pPr>
          </w:p>
          <w:p w:rsidR="00B23590" w:rsidRPr="00537595" w:rsidRDefault="00B23590" w:rsidP="00B23590">
            <w:pPr>
              <w:jc w:val="both"/>
              <w:rPr>
                <w:color w:val="BF8F00" w:themeColor="accent4" w:themeShade="BF"/>
              </w:rPr>
            </w:pPr>
            <w:r w:rsidRPr="00537595">
              <w:rPr>
                <w:color w:val="BF8F00" w:themeColor="accent4" w:themeShade="BF"/>
              </w:rPr>
              <w:t>The future network shall be able to manage the addition or dropping of the various accesses dynamically during the session according to the quality of the individual connections.</w:t>
            </w:r>
          </w:p>
          <w:p w:rsidR="00DA6F96" w:rsidRPr="00537595" w:rsidRDefault="00DA6F96" w:rsidP="00B23590">
            <w:pPr>
              <w:jc w:val="both"/>
              <w:rPr>
                <w:rFonts w:eastAsia="SimSun"/>
                <w:color w:val="BF8F00" w:themeColor="accent4" w:themeShade="BF"/>
                <w:lang w:eastAsia="zh-CN"/>
              </w:rPr>
            </w:pPr>
          </w:p>
          <w:p w:rsidR="00B23590" w:rsidRPr="00537595" w:rsidRDefault="00B23590" w:rsidP="00B23590">
            <w:pPr>
              <w:jc w:val="both"/>
              <w:rPr>
                <w:rFonts w:eastAsia="SimSun"/>
                <w:color w:val="BF8F00" w:themeColor="accent4" w:themeShade="BF"/>
                <w:lang w:eastAsia="zh-CN"/>
              </w:rPr>
            </w:pPr>
            <w:r w:rsidRPr="00537595">
              <w:rPr>
                <w:rFonts w:eastAsia="SimSun"/>
                <w:color w:val="BF8F00" w:themeColor="accent4" w:themeShade="BF"/>
                <w:lang w:eastAsia="zh-CN"/>
              </w:rPr>
              <w:t>For UEs simultaneously connected to the network via different non-3GPP and 3GPP accesses, the network shall support data transmissions that leverage both types of access.</w:t>
            </w:r>
          </w:p>
          <w:p w:rsidR="00DA6F96" w:rsidRPr="00537595" w:rsidRDefault="00DA6F96" w:rsidP="00B23590">
            <w:pPr>
              <w:jc w:val="both"/>
              <w:rPr>
                <w:rFonts w:eastAsia="SimSun"/>
                <w:color w:val="BF8F00" w:themeColor="accent4" w:themeShade="BF"/>
                <w:lang w:eastAsia="zh-CN"/>
              </w:rPr>
            </w:pPr>
          </w:p>
          <w:p w:rsidR="00B23590" w:rsidRPr="00537595" w:rsidRDefault="00B23590" w:rsidP="00B23590">
            <w:pPr>
              <w:jc w:val="both"/>
              <w:rPr>
                <w:rFonts w:eastAsia="SimSun"/>
                <w:color w:val="BF8F00" w:themeColor="accent4" w:themeShade="BF"/>
                <w:lang w:eastAsia="zh-CN"/>
              </w:rPr>
            </w:pPr>
            <w:r w:rsidRPr="00537595">
              <w:rPr>
                <w:rFonts w:eastAsia="SimSun"/>
                <w:color w:val="BF8F00" w:themeColor="accent4" w:themeShade="BF"/>
                <w:lang w:eastAsia="zh-CN"/>
              </w:rPr>
              <w:t>The future network shall be able to aggregate the UE data transfer via one access or a combination of accesses</w:t>
            </w:r>
            <w:r w:rsidRPr="00537595">
              <w:rPr>
                <w:color w:val="BF8F00" w:themeColor="accent4" w:themeShade="BF"/>
              </w:rPr>
              <w:t xml:space="preserve"> </w:t>
            </w:r>
            <w:r w:rsidRPr="00537595">
              <w:rPr>
                <w:rFonts w:eastAsia="SimSun"/>
                <w:color w:val="BF8F00" w:themeColor="accent4" w:themeShade="BF"/>
                <w:lang w:eastAsia="zh-CN"/>
              </w:rPr>
              <w:t>which may be operated by different mobile network operators.</w:t>
            </w:r>
          </w:p>
          <w:p w:rsidR="00DA6F96" w:rsidRPr="00537595" w:rsidRDefault="00DA6F96" w:rsidP="00B23590">
            <w:pPr>
              <w:jc w:val="both"/>
              <w:rPr>
                <w:rFonts w:eastAsia="SimSun"/>
                <w:color w:val="BF8F00" w:themeColor="accent4" w:themeShade="BF"/>
                <w:lang w:eastAsia="zh-CN"/>
              </w:rPr>
            </w:pPr>
          </w:p>
          <w:p w:rsidR="00B23590" w:rsidRPr="00537595" w:rsidRDefault="00B23590" w:rsidP="00B23590">
            <w:pPr>
              <w:jc w:val="both"/>
              <w:rPr>
                <w:rFonts w:eastAsia="SimSun"/>
                <w:color w:val="BF8F00" w:themeColor="accent4" w:themeShade="BF"/>
                <w:lang w:eastAsia="zh-CN"/>
              </w:rPr>
            </w:pPr>
            <w:r w:rsidRPr="00537595">
              <w:rPr>
                <w:rFonts w:eastAsia="SimSun"/>
                <w:color w:val="BF8F00" w:themeColor="accent4" w:themeShade="BF"/>
                <w:lang w:eastAsia="zh-CN"/>
              </w:rPr>
              <w:t>The future network shall be able to aggregate the UE data transfer via one access or a combination of accesses</w:t>
            </w:r>
            <w:r w:rsidRPr="00537595">
              <w:rPr>
                <w:color w:val="BF8F00" w:themeColor="accent4" w:themeShade="BF"/>
              </w:rPr>
              <w:t xml:space="preserve"> to provide the best user experience during an ongoing data transmission</w:t>
            </w:r>
            <w:r w:rsidRPr="00537595">
              <w:rPr>
                <w:rFonts w:eastAsia="SimSun"/>
                <w:color w:val="BF8F00" w:themeColor="accent4" w:themeShade="BF"/>
                <w:lang w:eastAsia="zh-CN"/>
              </w:rPr>
              <w:t>.</w:t>
            </w:r>
          </w:p>
          <w:p w:rsidR="00DA6F96" w:rsidRPr="00537595" w:rsidRDefault="00DA6F96" w:rsidP="00B23590">
            <w:pPr>
              <w:jc w:val="both"/>
              <w:rPr>
                <w:rFonts w:eastAsia="SimSun"/>
                <w:color w:val="BF8F00" w:themeColor="accent4" w:themeShade="BF"/>
                <w:lang w:eastAsia="zh-CN"/>
              </w:rPr>
            </w:pPr>
          </w:p>
          <w:p w:rsidR="00B23590" w:rsidRPr="00537595" w:rsidRDefault="00B23590" w:rsidP="00B23590">
            <w:pPr>
              <w:jc w:val="both"/>
              <w:rPr>
                <w:rFonts w:eastAsia="SimSun"/>
                <w:color w:val="BF8F00" w:themeColor="accent4" w:themeShade="BF"/>
                <w:lang w:eastAsia="zh-CN"/>
              </w:rPr>
            </w:pPr>
            <w:r w:rsidRPr="00537595">
              <w:rPr>
                <w:rFonts w:eastAsia="SimSun"/>
                <w:color w:val="BF8F00" w:themeColor="accent4" w:themeShade="BF"/>
                <w:lang w:eastAsia="zh-CN"/>
              </w:rPr>
              <w:t xml:space="preserve">The future network shall be able to support the interworking with fixed broadband network defined by BBF. </w:t>
            </w:r>
          </w:p>
          <w:p w:rsidR="00B23590" w:rsidRPr="00537595" w:rsidRDefault="00B23590" w:rsidP="00B23590">
            <w:pPr>
              <w:pStyle w:val="NO"/>
              <w:rPr>
                <w:rFonts w:eastAsia="SimSun"/>
                <w:color w:val="BF8F00" w:themeColor="accent4" w:themeShade="BF"/>
                <w:lang w:val="en-US"/>
              </w:rPr>
            </w:pPr>
            <w:r w:rsidRPr="00537595">
              <w:rPr>
                <w:rFonts w:eastAsia="SimSun"/>
                <w:color w:val="BF8F00" w:themeColor="accent4" w:themeShade="BF"/>
                <w:lang w:val="en-US"/>
              </w:rPr>
              <w:t>NOTE:</w:t>
            </w:r>
            <w:r w:rsidRPr="00537595">
              <w:rPr>
                <w:rFonts w:eastAsia="SimSun"/>
                <w:color w:val="BF8F00" w:themeColor="accent4" w:themeShade="BF"/>
                <w:lang w:val="en-US"/>
              </w:rPr>
              <w:tab/>
              <w:t xml:space="preserve">The specification of fixed broadband access network is outside the scope of 3GPP.Which evolution of fixed broadband access network architecture needs to be considered in stage 2. </w:t>
            </w:r>
          </w:p>
          <w:p w:rsidR="00D5293D" w:rsidRPr="00B23590" w:rsidRDefault="00B23590" w:rsidP="00B23590">
            <w:pPr>
              <w:jc w:val="both"/>
              <w:rPr>
                <w:rFonts w:eastAsia="SimSun"/>
                <w:lang w:eastAsia="zh-CN"/>
              </w:rPr>
            </w:pPr>
            <w:r w:rsidRPr="00537595">
              <w:rPr>
                <w:rFonts w:eastAsia="SimSun"/>
                <w:color w:val="BF8F00" w:themeColor="accent4" w:themeShade="BF"/>
                <w:lang w:eastAsia="zh-CN"/>
              </w:rPr>
              <w:lastRenderedPageBreak/>
              <w:t>The traffic from different subscribers using a non-3GPP access shall be isolated from each other.</w:t>
            </w:r>
          </w:p>
        </w:tc>
        <w:tc>
          <w:tcPr>
            <w:tcW w:w="4464" w:type="dxa"/>
          </w:tcPr>
          <w:p w:rsidR="00D5293D" w:rsidRDefault="00FA3CC8" w:rsidP="000A6E00">
            <w:pPr>
              <w:jc w:val="center"/>
            </w:pPr>
            <w:r>
              <w:lastRenderedPageBreak/>
              <w:t>Interworking with non-3GPP</w:t>
            </w:r>
          </w:p>
        </w:tc>
      </w:tr>
      <w:tr w:rsidR="00D5293D" w:rsidTr="000A6E00">
        <w:tc>
          <w:tcPr>
            <w:tcW w:w="1872" w:type="dxa"/>
          </w:tcPr>
          <w:p w:rsidR="00D5293D" w:rsidRPr="00224269" w:rsidRDefault="00B23590" w:rsidP="00D5293D">
            <w:pPr>
              <w:rPr>
                <w:rFonts w:eastAsia="SimSun"/>
                <w:lang w:eastAsia="zh-CN"/>
              </w:rPr>
            </w:pPr>
            <w:r w:rsidRPr="00224269">
              <w:lastRenderedPageBreak/>
              <w:t>5.28 multi-RAT connectivity</w:t>
            </w:r>
          </w:p>
        </w:tc>
        <w:tc>
          <w:tcPr>
            <w:tcW w:w="4464" w:type="dxa"/>
          </w:tcPr>
          <w:p w:rsidR="00B23590" w:rsidRPr="00200718" w:rsidRDefault="00B23590" w:rsidP="00B23590">
            <w:pPr>
              <w:rPr>
                <w:color w:val="00B050"/>
              </w:rPr>
            </w:pPr>
            <w:r w:rsidRPr="00200718">
              <w:rPr>
                <w:color w:val="00B050"/>
              </w:rPr>
              <w:t>The &lt;5G system&gt; shall be able to provide data transmission by using both the &lt;5G New RATs&gt; and E-UTRA RAT simultaneously, i.e. in this case dual radio UE capability is required.</w:t>
            </w:r>
          </w:p>
          <w:p w:rsidR="005E0053" w:rsidRPr="00224269" w:rsidRDefault="005E0053" w:rsidP="00B23590"/>
          <w:p w:rsidR="00B23590" w:rsidRDefault="00B23590" w:rsidP="00B23590">
            <w:r w:rsidRPr="00224269">
              <w:t>When a UE is both using the &lt;5G New RAT&gt; and E-UTRA RAT simultaneously, the &lt;5G system&gt; shall be able to select a radio access (either a &lt;5G New RAT&gt; or E-UTRA RAT) to assign each data flow, taking into account e.g. service, traffic characteristics, radio characteristics, and UE’s moving speed.</w:t>
            </w:r>
          </w:p>
          <w:p w:rsidR="005E0053" w:rsidRPr="00224269" w:rsidRDefault="005E0053" w:rsidP="00B23590"/>
          <w:p w:rsidR="00D5293D" w:rsidRPr="00B23590" w:rsidRDefault="00B23590" w:rsidP="00D5293D">
            <w:r w:rsidRPr="00224269">
              <w:rPr>
                <w:rFonts w:eastAsia="SimSun"/>
                <w:lang w:eastAsia="ko-KR"/>
              </w:rPr>
              <w:t xml:space="preserve">The &lt;5G system&gt; shall support UEs with dual radio capability as well as UEs with single radio capability, i.e. a UE that cannot transmit on the </w:t>
            </w:r>
            <w:r w:rsidRPr="00224269">
              <w:t xml:space="preserve">&lt;5G New RAT&gt; and the E-UTRA RAT </w:t>
            </w:r>
            <w:r w:rsidRPr="00224269">
              <w:rPr>
                <w:rFonts w:eastAsia="SimSun"/>
                <w:lang w:eastAsia="ko-KR"/>
              </w:rPr>
              <w:t>simultaneously</w:t>
            </w:r>
            <w:r w:rsidRPr="00224269">
              <w:t>.</w:t>
            </w:r>
          </w:p>
        </w:tc>
        <w:tc>
          <w:tcPr>
            <w:tcW w:w="4464" w:type="dxa"/>
          </w:tcPr>
          <w:p w:rsidR="00D5293D" w:rsidRDefault="00200718" w:rsidP="000A6E00">
            <w:pPr>
              <w:jc w:val="center"/>
            </w:pPr>
            <w:r>
              <w:t>8</w:t>
            </w:r>
          </w:p>
        </w:tc>
      </w:tr>
      <w:tr w:rsidR="005E0053" w:rsidTr="000A6E00">
        <w:tc>
          <w:tcPr>
            <w:tcW w:w="1872" w:type="dxa"/>
          </w:tcPr>
          <w:p w:rsidR="005E0053" w:rsidRPr="00224269" w:rsidRDefault="005E0053" w:rsidP="00D5293D">
            <w:r>
              <w:t xml:space="preserve">5.29 </w:t>
            </w:r>
            <w:r w:rsidRPr="005E0053">
              <w:t>Higher User Mobility</w:t>
            </w:r>
          </w:p>
        </w:tc>
        <w:tc>
          <w:tcPr>
            <w:tcW w:w="4464" w:type="dxa"/>
          </w:tcPr>
          <w:p w:rsidR="005E0053" w:rsidRPr="00537595" w:rsidRDefault="005E0053" w:rsidP="005E0053">
            <w:pPr>
              <w:rPr>
                <w:color w:val="BF8F00" w:themeColor="accent4" w:themeShade="BF"/>
              </w:rPr>
            </w:pPr>
            <w:r w:rsidRPr="00537595">
              <w:rPr>
                <w:color w:val="BF8F00" w:themeColor="accent4" w:themeShade="BF"/>
              </w:rPr>
              <w:t>The 3GPP system shall be able to provide the mobile broadband service in fast moving vehicles with enhanced system experience.</w:t>
            </w:r>
          </w:p>
          <w:p w:rsidR="005E0053" w:rsidRPr="00537595" w:rsidRDefault="005E0053" w:rsidP="005E0053">
            <w:pPr>
              <w:rPr>
                <w:color w:val="BF8F00" w:themeColor="accent4" w:themeShade="BF"/>
              </w:rPr>
            </w:pPr>
          </w:p>
          <w:p w:rsidR="005E0053" w:rsidRPr="00224269" w:rsidRDefault="005E0053" w:rsidP="005E0053">
            <w:r w:rsidRPr="00FA3CC8">
              <w:rPr>
                <w:color w:val="BF8F00" w:themeColor="accent4" w:themeShade="BF"/>
              </w:rPr>
              <w:t>The 3GPP system shall be able to provide the airplanes connectivity service with enhanced system experience.</w:t>
            </w:r>
          </w:p>
        </w:tc>
        <w:tc>
          <w:tcPr>
            <w:tcW w:w="4464" w:type="dxa"/>
          </w:tcPr>
          <w:p w:rsidR="005E0053" w:rsidRDefault="00FA3CC8" w:rsidP="000A6E00">
            <w:pPr>
              <w:jc w:val="center"/>
            </w:pPr>
            <w:r>
              <w:t>High speed</w:t>
            </w:r>
          </w:p>
          <w:p w:rsidR="00FA3CC8" w:rsidRDefault="00FA3CC8" w:rsidP="000A6E00">
            <w:pPr>
              <w:jc w:val="center"/>
            </w:pPr>
          </w:p>
          <w:p w:rsidR="00FA3CC8" w:rsidRDefault="00FA3CC8" w:rsidP="000A6E00">
            <w:pPr>
              <w:jc w:val="center"/>
            </w:pPr>
          </w:p>
          <w:p w:rsidR="00FA3CC8" w:rsidRDefault="00FA3CC8" w:rsidP="000A6E00">
            <w:pPr>
              <w:jc w:val="center"/>
            </w:pPr>
          </w:p>
          <w:p w:rsidR="00FA3CC8" w:rsidRDefault="00FA3CC8" w:rsidP="000A6E00">
            <w:pPr>
              <w:jc w:val="center"/>
            </w:pPr>
            <w:r>
              <w:t>Long Distance</w:t>
            </w:r>
          </w:p>
        </w:tc>
      </w:tr>
      <w:tr w:rsidR="005E0053" w:rsidTr="000A6E00">
        <w:tc>
          <w:tcPr>
            <w:tcW w:w="1872" w:type="dxa"/>
          </w:tcPr>
          <w:p w:rsidR="005E0053" w:rsidRDefault="005E0053" w:rsidP="00D5293D">
            <w:r>
              <w:t xml:space="preserve">5.30 </w:t>
            </w:r>
            <w:r w:rsidRPr="005E0053">
              <w:t>Connectivity Everywhere</w:t>
            </w:r>
          </w:p>
        </w:tc>
        <w:tc>
          <w:tcPr>
            <w:tcW w:w="4464" w:type="dxa"/>
          </w:tcPr>
          <w:p w:rsidR="005E0053" w:rsidRPr="00FA3CC8" w:rsidRDefault="005E0053" w:rsidP="005E0053">
            <w:pPr>
              <w:rPr>
                <w:color w:val="BF8F00" w:themeColor="accent4" w:themeShade="BF"/>
              </w:rPr>
            </w:pPr>
            <w:r w:rsidRPr="00FA3CC8">
              <w:rPr>
                <w:color w:val="BF8F00" w:themeColor="accent4" w:themeShade="BF"/>
              </w:rPr>
              <w:t>The 3GPP system shall be able to provide aerial object with reliable mobile broadband connectivity.</w:t>
            </w:r>
          </w:p>
          <w:p w:rsidR="005E0053" w:rsidRDefault="005E0053" w:rsidP="005E0053">
            <w:r w:rsidRPr="00FA3CC8">
              <w:rPr>
                <w:color w:val="BF8F00" w:themeColor="accent4" w:themeShade="BF"/>
              </w:rPr>
              <w:t xml:space="preserve">NOTE: </w:t>
            </w:r>
            <w:r w:rsidRPr="00FA3CC8">
              <w:rPr>
                <w:color w:val="BF8F00" w:themeColor="accent4" w:themeShade="BF"/>
              </w:rPr>
              <w:tab/>
              <w:t>The altitude up to which connectivity is provided is subject to regulatory constraints</w:t>
            </w:r>
            <w:r>
              <w:t>.</w:t>
            </w:r>
          </w:p>
          <w:p w:rsidR="005E0053" w:rsidRDefault="005E0053" w:rsidP="005E0053"/>
          <w:p w:rsidR="005E0053" w:rsidRDefault="005E0053" w:rsidP="005E0053">
            <w:r>
              <w:t>The 3GPP system shall be able to provide nautical object with reliable mobile broadband connectivity.</w:t>
            </w:r>
          </w:p>
          <w:p w:rsidR="005E0053" w:rsidRDefault="005E0053" w:rsidP="005E0053">
            <w:r>
              <w:t xml:space="preserve">NOTE: </w:t>
            </w:r>
            <w:r>
              <w:tab/>
              <w:t>The distance from seashore up to which connectivity is provided is subject to regulatory constraints.</w:t>
            </w:r>
          </w:p>
          <w:p w:rsidR="005E0053" w:rsidRDefault="005E0053" w:rsidP="005E0053"/>
          <w:p w:rsidR="005E0053" w:rsidRDefault="005E0053" w:rsidP="005E0053">
            <w:r>
              <w:t>The 3GPP system shall be able to provide reliable low-latency connectivity between aerial objects.</w:t>
            </w:r>
          </w:p>
        </w:tc>
        <w:tc>
          <w:tcPr>
            <w:tcW w:w="4464" w:type="dxa"/>
          </w:tcPr>
          <w:p w:rsidR="005E0053" w:rsidRDefault="00FA3CC8" w:rsidP="000A6E00">
            <w:pPr>
              <w:jc w:val="center"/>
            </w:pPr>
            <w:r>
              <w:t>Long distance</w:t>
            </w:r>
          </w:p>
        </w:tc>
      </w:tr>
      <w:tr w:rsidR="00B23590" w:rsidTr="000A6E00">
        <w:tc>
          <w:tcPr>
            <w:tcW w:w="1872" w:type="dxa"/>
          </w:tcPr>
          <w:p w:rsidR="00B23590" w:rsidRPr="00224269" w:rsidRDefault="00B23590" w:rsidP="00D5293D">
            <w:r w:rsidRPr="00224269">
              <w:rPr>
                <w:rFonts w:eastAsia="MS Mincho"/>
                <w:lang w:eastAsia="ja-JP"/>
              </w:rPr>
              <w:t>5.42 low mobility</w:t>
            </w:r>
          </w:p>
        </w:tc>
        <w:tc>
          <w:tcPr>
            <w:tcW w:w="4464" w:type="dxa"/>
          </w:tcPr>
          <w:p w:rsidR="00B23590" w:rsidRPr="00B23590" w:rsidRDefault="00B23590" w:rsidP="00B23590">
            <w:r w:rsidRPr="00224269">
              <w:t xml:space="preserve">The 3GPP System shall provide resource efficient support for stationary devices with reduced mobility management (e.g., handover support, idle mode mobility management). </w:t>
            </w:r>
          </w:p>
        </w:tc>
        <w:tc>
          <w:tcPr>
            <w:tcW w:w="4464" w:type="dxa"/>
          </w:tcPr>
          <w:p w:rsidR="00B23590" w:rsidRDefault="00B23590" w:rsidP="000A6E00">
            <w:pPr>
              <w:jc w:val="center"/>
            </w:pPr>
          </w:p>
        </w:tc>
      </w:tr>
      <w:tr w:rsidR="00AD14BE" w:rsidTr="000A6E00">
        <w:tc>
          <w:tcPr>
            <w:tcW w:w="1872" w:type="dxa"/>
          </w:tcPr>
          <w:p w:rsidR="00AD14BE" w:rsidRPr="00224269" w:rsidRDefault="00AD14BE" w:rsidP="00AD14BE">
            <w:pPr>
              <w:rPr>
                <w:rFonts w:eastAsia="MS Mincho"/>
                <w:lang w:eastAsia="ja-JP"/>
              </w:rPr>
            </w:pPr>
            <w:r>
              <w:rPr>
                <w:rFonts w:eastAsia="MS Mincho"/>
                <w:lang w:eastAsia="ja-JP"/>
              </w:rPr>
              <w:t xml:space="preserve">5.43 </w:t>
            </w:r>
            <w:r w:rsidRPr="00AD14BE">
              <w:rPr>
                <w:rFonts w:eastAsia="MS Mincho"/>
                <w:lang w:eastAsia="ja-JP"/>
              </w:rPr>
              <w:t xml:space="preserve">inventory management </w:t>
            </w:r>
          </w:p>
        </w:tc>
        <w:tc>
          <w:tcPr>
            <w:tcW w:w="4464" w:type="dxa"/>
          </w:tcPr>
          <w:p w:rsidR="00AD14BE" w:rsidRDefault="00AD14BE" w:rsidP="00AD14BE">
            <w:r>
              <w:t xml:space="preserve">The 3GPP System shall support a mechanism which provides efficient authentication for low power devices. </w:t>
            </w:r>
          </w:p>
          <w:p w:rsidR="00AD14BE" w:rsidRDefault="00AD14BE" w:rsidP="00AD14BE"/>
          <w:p w:rsidR="00AD14BE" w:rsidRDefault="00AD14BE" w:rsidP="00AD14BE">
            <w:r>
              <w:lastRenderedPageBreak/>
              <w:t>The 3GPP System shall support a mechanism which provides appropriate confidentiality and integrity protection for data from low power devices.</w:t>
            </w:r>
          </w:p>
          <w:p w:rsidR="00AD14BE" w:rsidRDefault="00AD14BE" w:rsidP="00AD14BE"/>
          <w:p w:rsidR="00AD14BE" w:rsidRDefault="00AD14BE" w:rsidP="00AD14BE">
            <w:r>
              <w:t>The 3GPP System shall support a mechanism to efficiently manage one or more devices associated with a service (e.g., inventory tracking service).</w:t>
            </w:r>
          </w:p>
          <w:p w:rsidR="00AD14BE" w:rsidRDefault="00AD14BE" w:rsidP="00AD14BE"/>
          <w:p w:rsidR="00AD14BE" w:rsidRPr="00224269" w:rsidRDefault="00AD14BE" w:rsidP="00AD14BE">
            <w:r>
              <w:t>The 3GPP System shall support roaming.</w:t>
            </w:r>
          </w:p>
        </w:tc>
        <w:tc>
          <w:tcPr>
            <w:tcW w:w="4464" w:type="dxa"/>
          </w:tcPr>
          <w:p w:rsidR="00AD14BE" w:rsidRDefault="00AD14BE" w:rsidP="000A6E00">
            <w:pPr>
              <w:jc w:val="center"/>
            </w:pPr>
          </w:p>
        </w:tc>
      </w:tr>
      <w:tr w:rsidR="00B23590" w:rsidTr="000A6E00">
        <w:tc>
          <w:tcPr>
            <w:tcW w:w="1872" w:type="dxa"/>
          </w:tcPr>
          <w:p w:rsidR="00B23590" w:rsidRPr="00224269" w:rsidRDefault="00B23590" w:rsidP="00D5293D">
            <w:r w:rsidRPr="00224269">
              <w:lastRenderedPageBreak/>
              <w:t>5.46 automation</w:t>
            </w:r>
          </w:p>
        </w:tc>
        <w:tc>
          <w:tcPr>
            <w:tcW w:w="4464" w:type="dxa"/>
          </w:tcPr>
          <w:p w:rsidR="00B23590" w:rsidRPr="00224269" w:rsidRDefault="00B23590" w:rsidP="00B23590">
            <w:pPr>
              <w:rPr>
                <w:i/>
              </w:rPr>
            </w:pPr>
            <w:r w:rsidRPr="00200718">
              <w:rPr>
                <w:color w:val="00B050"/>
                <w:szCs w:val="24"/>
              </w:rPr>
              <w:t>The 3GPP system shall allow a battery powered sensor lifetime of multiple years while enabling a transaction rate of one every few seconds</w:t>
            </w:r>
          </w:p>
        </w:tc>
        <w:tc>
          <w:tcPr>
            <w:tcW w:w="4464" w:type="dxa"/>
          </w:tcPr>
          <w:p w:rsidR="00B23590" w:rsidRDefault="00200718" w:rsidP="000A6E00">
            <w:pPr>
              <w:jc w:val="center"/>
            </w:pPr>
            <w:r>
              <w:t>7.11</w:t>
            </w:r>
          </w:p>
        </w:tc>
      </w:tr>
      <w:tr w:rsidR="00B23590" w:rsidTr="000A6E00">
        <w:tc>
          <w:tcPr>
            <w:tcW w:w="1872" w:type="dxa"/>
          </w:tcPr>
          <w:p w:rsidR="00B23590" w:rsidRPr="00224269" w:rsidRDefault="00B23590" w:rsidP="00D5293D">
            <w:r w:rsidRPr="00224269">
              <w:t>5.48 Low ARPU</w:t>
            </w:r>
          </w:p>
        </w:tc>
        <w:tc>
          <w:tcPr>
            <w:tcW w:w="4464" w:type="dxa"/>
          </w:tcPr>
          <w:p w:rsidR="00B23590" w:rsidRPr="00537595" w:rsidRDefault="00B23590" w:rsidP="00B23590">
            <w:pPr>
              <w:rPr>
                <w:color w:val="BF8F00" w:themeColor="accent4" w:themeShade="BF"/>
                <w:lang w:eastAsia="ko-KR"/>
              </w:rPr>
            </w:pPr>
            <w:r w:rsidRPr="00537595">
              <w:rPr>
                <w:color w:val="BF8F00" w:themeColor="accent4" w:themeShade="BF"/>
                <w:lang w:eastAsia="ko-KR"/>
              </w:rPr>
              <w:t>The base station shall support an energy saving mode with the following characteristics:</w:t>
            </w:r>
          </w:p>
          <w:p w:rsidR="00B23590" w:rsidRPr="00537595" w:rsidRDefault="00B23590" w:rsidP="00B23590">
            <w:pPr>
              <w:pStyle w:val="B1"/>
              <w:numPr>
                <w:ilvl w:val="0"/>
                <w:numId w:val="2"/>
              </w:numPr>
              <w:rPr>
                <w:color w:val="BF8F00" w:themeColor="accent4" w:themeShade="BF"/>
                <w:lang w:val="en-US" w:eastAsia="ko-KR"/>
              </w:rPr>
            </w:pPr>
            <w:r w:rsidRPr="00537595">
              <w:rPr>
                <w:color w:val="BF8F00" w:themeColor="accent4" w:themeShade="BF"/>
                <w:lang w:val="en-US" w:eastAsia="ko-KR"/>
              </w:rPr>
              <w:t>The energy saving mode may be activated/deactivated either manually (e.g., on demand), or automatically (e.g., reaching a threshold).</w:t>
            </w:r>
          </w:p>
          <w:p w:rsidR="00B23590" w:rsidRPr="00537595" w:rsidRDefault="00B23590" w:rsidP="00B23590">
            <w:pPr>
              <w:pStyle w:val="B1"/>
              <w:numPr>
                <w:ilvl w:val="0"/>
                <w:numId w:val="2"/>
              </w:numPr>
              <w:rPr>
                <w:color w:val="BF8F00" w:themeColor="accent4" w:themeShade="BF"/>
                <w:lang w:val="en-US" w:eastAsia="ko-KR"/>
              </w:rPr>
            </w:pPr>
            <w:r w:rsidRPr="00537595">
              <w:rPr>
                <w:color w:val="BF8F00" w:themeColor="accent4" w:themeShade="BF"/>
                <w:lang w:val="en-US" w:eastAsia="ko-KR"/>
              </w:rPr>
              <w:t>The transmit power may be reduced when the energy saving mode is activated.</w:t>
            </w:r>
          </w:p>
          <w:p w:rsidR="00B23590" w:rsidRPr="00537595" w:rsidRDefault="00B23590" w:rsidP="00AD14BE">
            <w:pPr>
              <w:pStyle w:val="B1"/>
              <w:numPr>
                <w:ilvl w:val="0"/>
                <w:numId w:val="2"/>
              </w:numPr>
              <w:rPr>
                <w:color w:val="BF8F00" w:themeColor="accent4" w:themeShade="BF"/>
                <w:lang w:val="en-US" w:eastAsia="ko-KR"/>
              </w:rPr>
            </w:pPr>
            <w:r w:rsidRPr="00537595">
              <w:rPr>
                <w:color w:val="BF8F00" w:themeColor="accent4" w:themeShade="BF"/>
                <w:lang w:val="en-US" w:eastAsia="ko-KR"/>
              </w:rPr>
              <w:t>The latency requirements may be reduced when the energy saving mode is activated.</w:t>
            </w:r>
          </w:p>
          <w:p w:rsidR="00B23590" w:rsidRPr="00537595" w:rsidRDefault="00B23590" w:rsidP="00B23590">
            <w:pPr>
              <w:pStyle w:val="B1"/>
              <w:numPr>
                <w:ilvl w:val="0"/>
                <w:numId w:val="2"/>
              </w:numPr>
              <w:rPr>
                <w:color w:val="BF8F00" w:themeColor="accent4" w:themeShade="BF"/>
                <w:lang w:val="en-US" w:eastAsia="ko-KR"/>
              </w:rPr>
            </w:pPr>
            <w:r w:rsidRPr="00537595">
              <w:rPr>
                <w:color w:val="BF8F00" w:themeColor="accent4" w:themeShade="BF"/>
                <w:lang w:val="en-US" w:eastAsia="ko-KR"/>
              </w:rPr>
              <w:t>The base station may be in listen mode.</w:t>
            </w:r>
          </w:p>
          <w:p w:rsidR="00B23590" w:rsidRPr="00537595" w:rsidRDefault="00B23590" w:rsidP="00B23590">
            <w:pPr>
              <w:rPr>
                <w:rFonts w:eastAsia="Calibri"/>
                <w:color w:val="BF8F00" w:themeColor="accent4" w:themeShade="BF"/>
              </w:rPr>
            </w:pPr>
            <w:r w:rsidRPr="00537595">
              <w:rPr>
                <w:rFonts w:eastAsia="Calibri"/>
                <w:color w:val="BF8F00" w:themeColor="accent4" w:themeShade="BF"/>
              </w:rPr>
              <w:t>The 3GPP system shall support centralized network automation and remote management in order to reduce local management tasks.</w:t>
            </w:r>
          </w:p>
          <w:p w:rsidR="00B23590" w:rsidRPr="00537595" w:rsidRDefault="00B23590" w:rsidP="00B23590">
            <w:pPr>
              <w:pStyle w:val="ListParagraph"/>
              <w:rPr>
                <w:color w:val="BF8F00" w:themeColor="accent4" w:themeShade="BF"/>
              </w:rPr>
            </w:pPr>
            <w:r w:rsidRPr="00537595">
              <w:rPr>
                <w:color w:val="BF8F00" w:themeColor="accent4" w:themeShade="BF"/>
              </w:rPr>
              <w:t xml:space="preserve">The data rate transfer should be enhanced at the cell edge for very large cells. </w:t>
            </w:r>
          </w:p>
          <w:p w:rsidR="00B23590" w:rsidRPr="00537595" w:rsidRDefault="00B23590" w:rsidP="00B23590">
            <w:pPr>
              <w:pStyle w:val="ListParagraph"/>
              <w:rPr>
                <w:color w:val="BF8F00" w:themeColor="accent4" w:themeShade="BF"/>
              </w:rPr>
            </w:pPr>
            <w:r w:rsidRPr="00537595">
              <w:rPr>
                <w:color w:val="BF8F00" w:themeColor="accent4" w:themeShade="BF"/>
              </w:rPr>
              <w:t xml:space="preserve">The </w:t>
            </w:r>
            <w:r w:rsidRPr="00537595">
              <w:rPr>
                <w:b/>
                <w:color w:val="BF8F00" w:themeColor="accent4" w:themeShade="BF"/>
              </w:rPr>
              <w:t>access network</w:t>
            </w:r>
            <w:r w:rsidRPr="00537595">
              <w:rPr>
                <w:color w:val="BF8F00" w:themeColor="accent4" w:themeShade="BF"/>
              </w:rPr>
              <w:t xml:space="preserve"> shall be able to inform UEs what capabilities are supported (e.g., to allow UEs to determine if the network provides the required capabilities).</w:t>
            </w:r>
          </w:p>
          <w:p w:rsidR="00B23590" w:rsidRPr="00224269" w:rsidRDefault="00B23590" w:rsidP="00260B4C">
            <w:pPr>
              <w:pStyle w:val="ListParagraph"/>
              <w:rPr>
                <w:i/>
              </w:rPr>
            </w:pPr>
            <w:r w:rsidRPr="00537595">
              <w:rPr>
                <w:color w:val="BF8F00" w:themeColor="accent4" w:themeShade="BF"/>
              </w:rPr>
              <w:t>The 3GPP system shall be able to provide the essential services with connection density of 16 / km</w:t>
            </w:r>
            <w:r w:rsidRPr="00537595">
              <w:rPr>
                <w:color w:val="BF8F00" w:themeColor="accent4" w:themeShade="BF"/>
                <w:vertAlign w:val="superscript"/>
              </w:rPr>
              <w:t>2</w:t>
            </w:r>
            <w:r w:rsidRPr="00224269">
              <w:t>.</w:t>
            </w:r>
          </w:p>
        </w:tc>
        <w:tc>
          <w:tcPr>
            <w:tcW w:w="4464" w:type="dxa"/>
          </w:tcPr>
          <w:p w:rsidR="00B23590" w:rsidRDefault="00537595" w:rsidP="000A6E00">
            <w:pPr>
              <w:jc w:val="center"/>
            </w:pPr>
            <w:r>
              <w:t>Long Distance</w:t>
            </w:r>
          </w:p>
        </w:tc>
      </w:tr>
      <w:tr w:rsidR="00B23590" w:rsidTr="000A6E00">
        <w:tc>
          <w:tcPr>
            <w:tcW w:w="1872" w:type="dxa"/>
          </w:tcPr>
          <w:p w:rsidR="00B23590" w:rsidRPr="00224269" w:rsidRDefault="00B23590" w:rsidP="00D5293D">
            <w:r w:rsidRPr="00224269">
              <w:t>5.52 wireless backhaul</w:t>
            </w:r>
          </w:p>
        </w:tc>
        <w:tc>
          <w:tcPr>
            <w:tcW w:w="4464" w:type="dxa"/>
          </w:tcPr>
          <w:p w:rsidR="00B23590" w:rsidRPr="00537595" w:rsidRDefault="00B23590" w:rsidP="00B23590">
            <w:pPr>
              <w:rPr>
                <w:color w:val="BF8F00" w:themeColor="accent4" w:themeShade="BF"/>
              </w:rPr>
            </w:pPr>
            <w:r w:rsidRPr="00537595">
              <w:rPr>
                <w:color w:val="BF8F00" w:themeColor="accent4" w:themeShade="BF"/>
              </w:rPr>
              <w:t xml:space="preserve">5G Radio Interface Technology (RIT) shall be designed with features and optimizations to provide a backhaul function. </w:t>
            </w:r>
          </w:p>
          <w:p w:rsidR="00AD14BE" w:rsidRPr="00537595" w:rsidRDefault="00AD14BE" w:rsidP="00B23590">
            <w:pPr>
              <w:rPr>
                <w:color w:val="BF8F00" w:themeColor="accent4" w:themeShade="BF"/>
              </w:rPr>
            </w:pPr>
          </w:p>
          <w:p w:rsidR="00B23590" w:rsidRPr="00537595" w:rsidRDefault="00B23590" w:rsidP="00B23590">
            <w:pPr>
              <w:rPr>
                <w:color w:val="BF8F00" w:themeColor="accent4" w:themeShade="BF"/>
              </w:rPr>
            </w:pPr>
            <w:r w:rsidRPr="00537595">
              <w:rPr>
                <w:color w:val="BF8F00" w:themeColor="accent4" w:themeShade="BF"/>
              </w:rPr>
              <w:t xml:space="preserve">The system shall support flexible partitioning of resources between access and backhaul functions when supported in a common band, including quasi-static provisioning of separate </w:t>
            </w:r>
            <w:r w:rsidRPr="00537595">
              <w:rPr>
                <w:color w:val="BF8F00" w:themeColor="accent4" w:themeShade="BF"/>
              </w:rPr>
              <w:lastRenderedPageBreak/>
              <w:t xml:space="preserve">access and backhaul resources, and dynamic allocation of access and backhaul resources, e.g., based on current local conditions. </w:t>
            </w:r>
          </w:p>
          <w:p w:rsidR="00AD14BE" w:rsidRPr="00537595" w:rsidRDefault="00AD14BE" w:rsidP="00B23590">
            <w:pPr>
              <w:rPr>
                <w:color w:val="BF8F00" w:themeColor="accent4" w:themeShade="BF"/>
              </w:rPr>
            </w:pPr>
          </w:p>
          <w:p w:rsidR="00B23590" w:rsidRPr="00537595" w:rsidRDefault="00B23590" w:rsidP="00B23590">
            <w:pPr>
              <w:rPr>
                <w:color w:val="BF8F00" w:themeColor="accent4" w:themeShade="BF"/>
              </w:rPr>
            </w:pPr>
            <w:r w:rsidRPr="00537595">
              <w:rPr>
                <w:color w:val="BF8F00" w:themeColor="accent4" w:themeShade="BF"/>
              </w:rPr>
              <w:t xml:space="preserve">The system shall support autonomous </w:t>
            </w:r>
            <w:proofErr w:type="spellStart"/>
            <w:r w:rsidRPr="00537595">
              <w:rPr>
                <w:color w:val="BF8F00" w:themeColor="accent4" w:themeShade="BF"/>
              </w:rPr>
              <w:t>neighbour</w:t>
            </w:r>
            <w:proofErr w:type="spellEnd"/>
            <w:r w:rsidRPr="00537595">
              <w:rPr>
                <w:color w:val="BF8F00" w:themeColor="accent4" w:themeShade="BF"/>
              </w:rPr>
              <w:t xml:space="preserve"> discovery and link setup, self-configuration of addressing and forwarding plane, and autonomous integration into core/OAM. </w:t>
            </w:r>
          </w:p>
          <w:p w:rsidR="00AD14BE" w:rsidRPr="00537595" w:rsidRDefault="00AD14BE" w:rsidP="00B23590">
            <w:pPr>
              <w:rPr>
                <w:color w:val="BF8F00" w:themeColor="accent4" w:themeShade="BF"/>
              </w:rPr>
            </w:pPr>
          </w:p>
          <w:p w:rsidR="00B23590" w:rsidRPr="00537595" w:rsidRDefault="00B23590" w:rsidP="00B23590">
            <w:pPr>
              <w:rPr>
                <w:color w:val="BF8F00" w:themeColor="accent4" w:themeShade="BF"/>
              </w:rPr>
            </w:pPr>
            <w:r w:rsidRPr="00537595">
              <w:rPr>
                <w:color w:val="BF8F00" w:themeColor="accent4" w:themeShade="BF"/>
              </w:rPr>
              <w:t xml:space="preserve">The system shall support use of multiple RITs to increase service availability and network resiliency. </w:t>
            </w:r>
          </w:p>
          <w:p w:rsidR="00AD14BE" w:rsidRPr="00537595" w:rsidRDefault="00AD14BE" w:rsidP="00B23590">
            <w:pPr>
              <w:rPr>
                <w:color w:val="BF8F00" w:themeColor="accent4" w:themeShade="BF"/>
              </w:rPr>
            </w:pPr>
          </w:p>
          <w:p w:rsidR="00B23590" w:rsidRPr="00537595" w:rsidRDefault="00B23590" w:rsidP="00B23590">
            <w:pPr>
              <w:rPr>
                <w:color w:val="BF8F00" w:themeColor="accent4" w:themeShade="BF"/>
              </w:rPr>
            </w:pPr>
            <w:r w:rsidRPr="00537595">
              <w:rPr>
                <w:color w:val="BF8F00" w:themeColor="accent4" w:themeShade="BF"/>
              </w:rPr>
              <w:t xml:space="preserve">The system shall support multi-hop wireless network topologies. </w:t>
            </w:r>
          </w:p>
          <w:p w:rsidR="00AD14BE" w:rsidRPr="00537595" w:rsidRDefault="00AD14BE" w:rsidP="00B23590">
            <w:pPr>
              <w:rPr>
                <w:color w:val="BF8F00" w:themeColor="accent4" w:themeShade="BF"/>
              </w:rPr>
            </w:pPr>
          </w:p>
          <w:p w:rsidR="00B23590" w:rsidRPr="00537595" w:rsidRDefault="00B23590" w:rsidP="00B23590">
            <w:pPr>
              <w:rPr>
                <w:color w:val="BF8F00" w:themeColor="accent4" w:themeShade="BF"/>
              </w:rPr>
            </w:pPr>
            <w:r w:rsidRPr="00537595">
              <w:rPr>
                <w:color w:val="BF8F00" w:themeColor="accent4" w:themeShade="BF"/>
              </w:rPr>
              <w:t xml:space="preserve">The system shall support network topologies with redundant connectivity and paths to minimize service disruptions due to network dynamics. </w:t>
            </w:r>
          </w:p>
          <w:p w:rsidR="00AD14BE" w:rsidRPr="00537595" w:rsidRDefault="00AD14BE" w:rsidP="00B23590">
            <w:pPr>
              <w:rPr>
                <w:color w:val="BF8F00" w:themeColor="accent4" w:themeShade="BF"/>
              </w:rPr>
            </w:pPr>
          </w:p>
          <w:p w:rsidR="00B23590" w:rsidRPr="00224269" w:rsidRDefault="00B23590" w:rsidP="00B23590">
            <w:pPr>
              <w:rPr>
                <w:i/>
              </w:rPr>
            </w:pPr>
            <w:r w:rsidRPr="00537595">
              <w:rPr>
                <w:color w:val="BF8F00" w:themeColor="accent4" w:themeShade="BF"/>
              </w:rPr>
              <w:t>The system shall support dynamic adaptation to topology changes (e.g., due to node additions, node failures, link fluctuations.)</w:t>
            </w:r>
          </w:p>
        </w:tc>
        <w:tc>
          <w:tcPr>
            <w:tcW w:w="4464" w:type="dxa"/>
          </w:tcPr>
          <w:p w:rsidR="00B23590" w:rsidRDefault="000A6E00" w:rsidP="000A6E00">
            <w:pPr>
              <w:jc w:val="center"/>
            </w:pPr>
            <w:r>
              <w:lastRenderedPageBreak/>
              <w:t>Relay</w:t>
            </w:r>
          </w:p>
        </w:tc>
      </w:tr>
      <w:tr w:rsidR="00AD14BE" w:rsidTr="000A6E00">
        <w:tc>
          <w:tcPr>
            <w:tcW w:w="1872" w:type="dxa"/>
          </w:tcPr>
          <w:p w:rsidR="00AD14BE" w:rsidRPr="00224269" w:rsidRDefault="00AD14BE" w:rsidP="00D5293D">
            <w:r>
              <w:lastRenderedPageBreak/>
              <w:t xml:space="preserve">5.55 </w:t>
            </w:r>
            <w:proofErr w:type="spellStart"/>
            <w:r w:rsidRPr="00AD14BE">
              <w:t>ePositioning</w:t>
            </w:r>
            <w:proofErr w:type="spellEnd"/>
          </w:p>
        </w:tc>
        <w:tc>
          <w:tcPr>
            <w:tcW w:w="4464" w:type="dxa"/>
          </w:tcPr>
          <w:p w:rsidR="00AD14BE" w:rsidRPr="00224269" w:rsidRDefault="00AD14BE" w:rsidP="00B23590">
            <w:r w:rsidRPr="00AD14BE">
              <w:t>The 3GPP system shall support co-existence with legacy 3GPP positioning service and migration to higher accuracy positioning service.</w:t>
            </w:r>
          </w:p>
        </w:tc>
        <w:tc>
          <w:tcPr>
            <w:tcW w:w="4464" w:type="dxa"/>
          </w:tcPr>
          <w:p w:rsidR="00AD14BE" w:rsidRDefault="00AD14BE" w:rsidP="000A6E00">
            <w:pPr>
              <w:jc w:val="center"/>
            </w:pPr>
          </w:p>
        </w:tc>
      </w:tr>
      <w:tr w:rsidR="00B23590" w:rsidTr="000A6E00">
        <w:tc>
          <w:tcPr>
            <w:tcW w:w="1872" w:type="dxa"/>
          </w:tcPr>
          <w:p w:rsidR="00B23590" w:rsidRPr="00224269" w:rsidRDefault="00B23590" w:rsidP="00D5293D">
            <w:r w:rsidRPr="00224269">
              <w:rPr>
                <w:rFonts w:eastAsia="Malgun Gothic"/>
                <w:lang w:eastAsia="ko-KR"/>
              </w:rPr>
              <w:t>5.61 Front/backhaul NW sharing</w:t>
            </w:r>
          </w:p>
        </w:tc>
        <w:tc>
          <w:tcPr>
            <w:tcW w:w="4464" w:type="dxa"/>
          </w:tcPr>
          <w:p w:rsidR="00B23590" w:rsidRPr="00B23590" w:rsidRDefault="00B23590" w:rsidP="00B23590">
            <w:pPr>
              <w:rPr>
                <w:rFonts w:eastAsia="Arial Unicode MS"/>
                <w:u w:color="000000"/>
                <w:bdr w:val="nil"/>
                <w:lang w:eastAsia="zh-TW"/>
              </w:rPr>
            </w:pPr>
            <w:r w:rsidRPr="003E099D">
              <w:rPr>
                <w:rFonts w:eastAsia="Arial Unicode MS"/>
                <w:highlight w:val="cyan"/>
                <w:u w:color="000000"/>
                <w:bdr w:val="nil"/>
                <w:lang w:eastAsia="zh-TW"/>
              </w:rPr>
              <w:t xml:space="preserve">The 3GPP system shall allow network operators to be able to share </w:t>
            </w:r>
            <w:proofErr w:type="spellStart"/>
            <w:r w:rsidRPr="003E099D">
              <w:rPr>
                <w:rFonts w:eastAsia="Arial Unicode MS"/>
                <w:highlight w:val="cyan"/>
                <w:u w:color="000000"/>
                <w:bdr w:val="nil"/>
                <w:lang w:eastAsia="zh-TW"/>
              </w:rPr>
              <w:t>fronthaul</w:t>
            </w:r>
            <w:proofErr w:type="spellEnd"/>
            <w:r w:rsidRPr="003E099D">
              <w:rPr>
                <w:rFonts w:eastAsia="Arial Unicode MS"/>
                <w:highlight w:val="cyan"/>
                <w:u w:color="000000"/>
                <w:bdr w:val="nil"/>
                <w:lang w:eastAsia="zh-TW"/>
              </w:rPr>
              <w:t>/backhaul network resources.</w:t>
            </w:r>
          </w:p>
        </w:tc>
        <w:tc>
          <w:tcPr>
            <w:tcW w:w="4464" w:type="dxa"/>
          </w:tcPr>
          <w:p w:rsidR="00B23590" w:rsidRDefault="00B23590" w:rsidP="000A6E00">
            <w:pPr>
              <w:jc w:val="center"/>
            </w:pPr>
          </w:p>
        </w:tc>
      </w:tr>
      <w:tr w:rsidR="00BC1E28" w:rsidTr="000A6E00">
        <w:tc>
          <w:tcPr>
            <w:tcW w:w="1872" w:type="dxa"/>
          </w:tcPr>
          <w:p w:rsidR="00BC1E28" w:rsidRPr="00224269" w:rsidRDefault="00BC1E28" w:rsidP="00D5293D">
            <w:pPr>
              <w:rPr>
                <w:rFonts w:eastAsia="Malgun Gothic"/>
                <w:lang w:eastAsia="ko-KR"/>
              </w:rPr>
            </w:pPr>
            <w:r>
              <w:rPr>
                <w:rFonts w:eastAsia="Malgun Gothic"/>
                <w:lang w:eastAsia="ko-KR"/>
              </w:rPr>
              <w:t xml:space="preserve">5.66 </w:t>
            </w:r>
            <w:r w:rsidRPr="00BC1E28">
              <w:rPr>
                <w:rFonts w:eastAsia="Malgun Gothic"/>
                <w:lang w:eastAsia="ko-KR"/>
              </w:rPr>
              <w:t>Air to Ground Communications</w:t>
            </w:r>
          </w:p>
        </w:tc>
        <w:tc>
          <w:tcPr>
            <w:tcW w:w="4464" w:type="dxa"/>
          </w:tcPr>
          <w:p w:rsidR="00BC1E28" w:rsidRPr="00224269" w:rsidDel="00AD14BE" w:rsidRDefault="00BC1E28" w:rsidP="00B23590">
            <w:pPr>
              <w:rPr>
                <w:rFonts w:eastAsia="Arial Unicode MS"/>
                <w:u w:color="000000"/>
                <w:bdr w:val="nil"/>
                <w:lang w:eastAsia="zh-TW"/>
              </w:rPr>
            </w:pPr>
            <w:r w:rsidRPr="00FA3CC8">
              <w:rPr>
                <w:rFonts w:eastAsia="Arial Unicode MS"/>
                <w:color w:val="BF8F00" w:themeColor="accent4" w:themeShade="BF"/>
                <w:u w:color="000000"/>
                <w:bdr w:val="nil"/>
                <w:lang w:eastAsia="zh-TW"/>
              </w:rPr>
              <w:t>The 3GPP system shall provide Direct Air to Ground Communications (DA2GC)</w:t>
            </w:r>
          </w:p>
        </w:tc>
        <w:tc>
          <w:tcPr>
            <w:tcW w:w="4464" w:type="dxa"/>
          </w:tcPr>
          <w:p w:rsidR="00BC1E28" w:rsidRDefault="00FA3CC8" w:rsidP="000A6E00">
            <w:pPr>
              <w:jc w:val="center"/>
            </w:pPr>
            <w:r>
              <w:t>Long Distance</w:t>
            </w:r>
          </w:p>
        </w:tc>
      </w:tr>
      <w:tr w:rsidR="00B23590" w:rsidTr="000A6E00">
        <w:tc>
          <w:tcPr>
            <w:tcW w:w="1872" w:type="dxa"/>
          </w:tcPr>
          <w:p w:rsidR="00B23590" w:rsidRPr="00224269" w:rsidRDefault="00B23590" w:rsidP="00D5293D">
            <w:r w:rsidRPr="00224269">
              <w:rPr>
                <w:rFonts w:eastAsia="Malgun Gothic"/>
                <w:lang w:eastAsia="ko-KR"/>
              </w:rPr>
              <w:t>5.70 broadcast on dedicated carrier</w:t>
            </w:r>
          </w:p>
        </w:tc>
        <w:tc>
          <w:tcPr>
            <w:tcW w:w="4464" w:type="dxa"/>
          </w:tcPr>
          <w:p w:rsidR="00B23590" w:rsidRDefault="00B23590" w:rsidP="00B23590">
            <w:r w:rsidRPr="00224269">
              <w:t xml:space="preserve">The 3GPP system shall enable the operator to deploy a stand-alone 3GPP based broadcast/multicast system by forming a multicast/broadcast single frequency </w:t>
            </w:r>
          </w:p>
          <w:p w:rsidR="00BC1E28" w:rsidRPr="00224269" w:rsidRDefault="00BC1E28" w:rsidP="00B23590"/>
          <w:p w:rsidR="00B23590" w:rsidRDefault="00B23590" w:rsidP="00B23590">
            <w:r w:rsidRPr="00224269">
              <w:t>The 3GPP system shall enable the operator to have the flexibility to allocate 0% to 100% of radio resources of a radio carrier for the delivery of broadcast/multicast content.</w:t>
            </w:r>
          </w:p>
          <w:p w:rsidR="00BC1E28" w:rsidRPr="00224269" w:rsidRDefault="00BC1E28" w:rsidP="00B23590"/>
          <w:p w:rsidR="00B23590" w:rsidRDefault="00B23590" w:rsidP="00B23590">
            <w:r w:rsidRPr="00224269">
              <w:t>Depending on the capability of the terminal and the services subscribed, the user shall be able to receive the broadcast/multicast content via the broadcast/multicast radio carrier while a concurrent data session is going on over another radio carrier.</w:t>
            </w:r>
          </w:p>
          <w:p w:rsidR="00BC1E28" w:rsidRPr="00224269" w:rsidRDefault="00BC1E28" w:rsidP="00B23590"/>
          <w:p w:rsidR="00B23590" w:rsidRPr="00224269" w:rsidRDefault="00B23590" w:rsidP="00B23590">
            <w:pPr>
              <w:rPr>
                <w:i/>
              </w:rPr>
            </w:pPr>
            <w:r w:rsidRPr="00224269">
              <w:lastRenderedPageBreak/>
              <w:t>The 3GPP based broadcast/multicast system shall efficiently utilize the available resources to maximize the amount of content that can be delivered over a dedicated radio carrier network with cell coverage radius of up to 50 km.</w:t>
            </w:r>
          </w:p>
        </w:tc>
        <w:tc>
          <w:tcPr>
            <w:tcW w:w="4464" w:type="dxa"/>
          </w:tcPr>
          <w:p w:rsidR="00B23590" w:rsidRDefault="00B23590" w:rsidP="000A6E00">
            <w:pPr>
              <w:jc w:val="center"/>
            </w:pPr>
          </w:p>
        </w:tc>
      </w:tr>
      <w:tr w:rsidR="00BC1E28" w:rsidTr="000A6E00">
        <w:tc>
          <w:tcPr>
            <w:tcW w:w="1872" w:type="dxa"/>
          </w:tcPr>
          <w:p w:rsidR="00BC1E28" w:rsidRPr="00224269" w:rsidRDefault="00BC1E28" w:rsidP="00D5293D">
            <w:pPr>
              <w:rPr>
                <w:rFonts w:eastAsia="Malgun Gothic"/>
                <w:lang w:eastAsia="ko-KR"/>
              </w:rPr>
            </w:pPr>
            <w:r>
              <w:rPr>
                <w:rFonts w:eastAsia="Malgun Gothic"/>
                <w:lang w:eastAsia="ko-KR"/>
              </w:rPr>
              <w:lastRenderedPageBreak/>
              <w:t xml:space="preserve">5.74 </w:t>
            </w:r>
            <w:r w:rsidRPr="00BC1E28">
              <w:rPr>
                <w:rFonts w:eastAsia="Malgun Gothic"/>
                <w:lang w:eastAsia="ko-KR"/>
              </w:rPr>
              <w:t>Priority, QoS and Policy Control</w:t>
            </w:r>
          </w:p>
        </w:tc>
        <w:tc>
          <w:tcPr>
            <w:tcW w:w="4464" w:type="dxa"/>
          </w:tcPr>
          <w:p w:rsidR="00BC1E28" w:rsidRDefault="00BC1E28" w:rsidP="00BC1E28">
            <w:pPr>
              <w:rPr>
                <w:lang w:eastAsia="zh-CN"/>
              </w:rPr>
            </w:pPr>
            <w:r w:rsidRPr="00771821">
              <w:t>The 3GPP system shall</w:t>
            </w:r>
            <w:r w:rsidRPr="00771821">
              <w:rPr>
                <w:rFonts w:hint="eastAsia"/>
                <w:lang w:eastAsia="zh-CN"/>
              </w:rPr>
              <w:t xml:space="preserve"> </w:t>
            </w:r>
            <w:r w:rsidRPr="00771821">
              <w:rPr>
                <w:lang w:eastAsia="zh-CN"/>
              </w:rPr>
              <w:t xml:space="preserve">be able to </w:t>
            </w:r>
            <w:r w:rsidRPr="00771821">
              <w:rPr>
                <w:rFonts w:hint="eastAsia"/>
                <w:lang w:eastAsia="zh-CN"/>
              </w:rPr>
              <w:t>support</w:t>
            </w:r>
            <w:r w:rsidRPr="00771821">
              <w:rPr>
                <w:lang w:eastAsia="zh-CN"/>
              </w:rPr>
              <w:t xml:space="preserve"> a</w:t>
            </w:r>
            <w:r w:rsidRPr="00771821">
              <w:rPr>
                <w:rFonts w:hint="eastAsia"/>
                <w:lang w:eastAsia="zh-CN"/>
              </w:rPr>
              <w:t xml:space="preserve"> QoS </w:t>
            </w:r>
            <w:r w:rsidRPr="00771821">
              <w:rPr>
                <w:lang w:eastAsia="zh-CN"/>
              </w:rPr>
              <w:t>and policy framework across multiple accesses.</w:t>
            </w:r>
          </w:p>
          <w:p w:rsidR="00BC1E28" w:rsidRPr="00771821" w:rsidRDefault="00BC1E28" w:rsidP="00BC1E28">
            <w:pPr>
              <w:rPr>
                <w:rFonts w:eastAsia="SimSun"/>
                <w:color w:val="000000"/>
                <w:lang w:eastAsia="zh-CN"/>
              </w:rPr>
            </w:pPr>
          </w:p>
          <w:p w:rsidR="00BC1E28" w:rsidRPr="00771821" w:rsidRDefault="00BC1E28" w:rsidP="00BC1E28">
            <w:pPr>
              <w:rPr>
                <w:rFonts w:eastAsia="SimSun"/>
                <w:lang w:eastAsia="zh-CN"/>
              </w:rPr>
            </w:pPr>
            <w:r w:rsidRPr="00771821">
              <w:rPr>
                <w:rFonts w:eastAsia="SimSun"/>
              </w:rPr>
              <w:t>The 3GPP system shall be able to support E2E (e.g. UE to UE) QoS for a service</w:t>
            </w:r>
            <w:r w:rsidRPr="00771821">
              <w:rPr>
                <w:rFonts w:eastAsia="SimSun" w:hint="eastAsia"/>
                <w:lang w:eastAsia="zh-CN"/>
              </w:rPr>
              <w:t>.</w:t>
            </w:r>
          </w:p>
          <w:p w:rsidR="00BC1E28" w:rsidRPr="00224269" w:rsidRDefault="00BC1E28" w:rsidP="00BC1E28">
            <w:r w:rsidRPr="00BC1E28">
              <w:rPr>
                <w:rFonts w:eastAsia="SimSun"/>
                <w:lang w:eastAsia="zh-CN"/>
              </w:rPr>
              <w:t>Note: E2E QoS needs to consider QoS in RAN, Backhaul, CN, &amp; Backbone.</w:t>
            </w:r>
          </w:p>
        </w:tc>
        <w:tc>
          <w:tcPr>
            <w:tcW w:w="4464" w:type="dxa"/>
          </w:tcPr>
          <w:p w:rsidR="00BC1E28" w:rsidRDefault="00BC1E28" w:rsidP="000A6E00">
            <w:pPr>
              <w:jc w:val="center"/>
            </w:pPr>
          </w:p>
        </w:tc>
      </w:tr>
    </w:tbl>
    <w:p w:rsidR="006C2418" w:rsidRDefault="006C2418"/>
    <w:sectPr w:rsidR="006C2418" w:rsidSect="00DA6F9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F9555C2"/>
    <w:multiLevelType w:val="hybridMultilevel"/>
    <w:tmpl w:val="20BE82FE"/>
    <w:lvl w:ilvl="0" w:tplc="55BEF1B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9B5FCF"/>
    <w:multiLevelType w:val="hybridMultilevel"/>
    <w:tmpl w:val="34C24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93D"/>
    <w:rsid w:val="00035CE1"/>
    <w:rsid w:val="000A6E00"/>
    <w:rsid w:val="00105899"/>
    <w:rsid w:val="00125EF0"/>
    <w:rsid w:val="0015611D"/>
    <w:rsid w:val="001C43E2"/>
    <w:rsid w:val="001F2DA9"/>
    <w:rsid w:val="00200718"/>
    <w:rsid w:val="00225D6E"/>
    <w:rsid w:val="00260B4C"/>
    <w:rsid w:val="00286818"/>
    <w:rsid w:val="00372AB3"/>
    <w:rsid w:val="003E099D"/>
    <w:rsid w:val="00537595"/>
    <w:rsid w:val="005E0053"/>
    <w:rsid w:val="005E664C"/>
    <w:rsid w:val="006C2418"/>
    <w:rsid w:val="00713FC8"/>
    <w:rsid w:val="007B1C38"/>
    <w:rsid w:val="00973478"/>
    <w:rsid w:val="009F23E4"/>
    <w:rsid w:val="00AD14BE"/>
    <w:rsid w:val="00B23590"/>
    <w:rsid w:val="00BC1E28"/>
    <w:rsid w:val="00C10FBE"/>
    <w:rsid w:val="00C15987"/>
    <w:rsid w:val="00C910AF"/>
    <w:rsid w:val="00D5293D"/>
    <w:rsid w:val="00D7056F"/>
    <w:rsid w:val="00D70BF2"/>
    <w:rsid w:val="00DA6F96"/>
    <w:rsid w:val="00DE03BF"/>
    <w:rsid w:val="00DE295A"/>
    <w:rsid w:val="00E5202A"/>
    <w:rsid w:val="00E55AF1"/>
    <w:rsid w:val="00EC38D0"/>
    <w:rsid w:val="00EF00B1"/>
    <w:rsid w:val="00EF750F"/>
    <w:rsid w:val="00FA3CC8"/>
    <w:rsid w:val="00FD7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16AC15-4685-4C93-BE1B-5494B9B2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058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105899"/>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529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D5293D"/>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D5293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D5293D"/>
    <w:pPr>
      <w:ind w:left="360" w:hanging="360"/>
      <w:contextualSpacing/>
    </w:pPr>
  </w:style>
  <w:style w:type="paragraph" w:customStyle="1" w:styleId="NO">
    <w:name w:val="NO"/>
    <w:basedOn w:val="Normal"/>
    <w:link w:val="NOZchn"/>
    <w:rsid w:val="00B23590"/>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Zchn">
    <w:name w:val="NO Zchn"/>
    <w:basedOn w:val="DefaultParagraphFont"/>
    <w:link w:val="NO"/>
    <w:rsid w:val="00B23590"/>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B23590"/>
    <w:pPr>
      <w:spacing w:after="200" w:line="276" w:lineRule="auto"/>
      <w:ind w:left="720"/>
      <w:contextualSpacing/>
    </w:pPr>
  </w:style>
  <w:style w:type="character" w:customStyle="1" w:styleId="Heading3Char">
    <w:name w:val="Heading 3 Char"/>
    <w:basedOn w:val="DefaultParagraphFont"/>
    <w:link w:val="Heading3"/>
    <w:rsid w:val="00105899"/>
    <w:rPr>
      <w:rFonts w:ascii="Arial" w:eastAsia="Times New Roman" w:hAnsi="Arial" w:cs="Times New Roman"/>
      <w:sz w:val="28"/>
      <w:szCs w:val="20"/>
      <w:lang w:val="en-GB"/>
    </w:rPr>
  </w:style>
  <w:style w:type="character" w:customStyle="1" w:styleId="apple-style-span">
    <w:name w:val="apple-style-span"/>
    <w:basedOn w:val="DefaultParagraphFont"/>
    <w:rsid w:val="00105899"/>
  </w:style>
  <w:style w:type="character" w:customStyle="1" w:styleId="Heading2Char">
    <w:name w:val="Heading 2 Char"/>
    <w:basedOn w:val="DefaultParagraphFont"/>
    <w:link w:val="Heading2"/>
    <w:uiPriority w:val="9"/>
    <w:semiHidden/>
    <w:rsid w:val="00105899"/>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7B1C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C38"/>
    <w:rPr>
      <w:rFonts w:ascii="Segoe UI" w:hAnsi="Segoe UI" w:cs="Segoe UI"/>
      <w:sz w:val="18"/>
      <w:szCs w:val="18"/>
    </w:rPr>
  </w:style>
  <w:style w:type="paragraph" w:styleId="NoSpacing">
    <w:name w:val="No Spacing"/>
    <w:uiPriority w:val="1"/>
    <w:qFormat/>
    <w:rsid w:val="00225D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9</Pages>
  <Words>2372</Words>
  <Characters>13523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15864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Jim</dc:creator>
  <cp:keywords/>
  <dc:description/>
  <cp:lastModifiedBy>Miller, Jim</cp:lastModifiedBy>
  <cp:revision>7</cp:revision>
  <dcterms:created xsi:type="dcterms:W3CDTF">2016-02-23T18:54:00Z</dcterms:created>
  <dcterms:modified xsi:type="dcterms:W3CDTF">2016-03-01T15:07:00Z</dcterms:modified>
</cp:coreProperties>
</file>