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3C4D2F">
        <w:rPr>
          <w:b/>
          <w:i/>
          <w:noProof/>
          <w:sz w:val="28"/>
        </w:rPr>
        <w:t>0468</w:t>
      </w:r>
    </w:p>
    <w:p w:rsidR="001E41F3" w:rsidRDefault="001000DF" w:rsidP="005E2C44">
      <w:pPr>
        <w:pStyle w:val="CRCoverPage"/>
        <w:outlineLvl w:val="0"/>
        <w:rPr>
          <w:b/>
          <w:noProof/>
          <w:sz w:val="24"/>
        </w:rPr>
      </w:pPr>
      <w:r>
        <w:rPr>
          <w:b/>
          <w:noProof/>
          <w:sz w:val="24"/>
        </w:rPr>
        <w:t>Athens</w:t>
      </w:r>
      <w:r w:rsidR="00630D0C" w:rsidRPr="00630D0C">
        <w:rPr>
          <w:b/>
          <w:noProof/>
          <w:sz w:val="24"/>
        </w:rPr>
        <w:t>,</w:t>
      </w:r>
      <w:r>
        <w:rPr>
          <w:b/>
          <w:noProof/>
          <w:sz w:val="24"/>
        </w:rPr>
        <w:t xml:space="preserve">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r w:rsidR="007A1D04">
              <w:rPr>
                <w:b/>
                <w:noProof/>
                <w:sz w:val="28"/>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A1D04">
            <w:pPr>
              <w:pStyle w:val="CRCoverPage"/>
              <w:spacing w:after="0"/>
              <w:rPr>
                <w:noProof/>
              </w:rPr>
            </w:pPr>
            <w:r>
              <w:rPr>
                <w:b/>
                <w:noProof/>
                <w:sz w:val="28"/>
              </w:rPr>
              <w:t>000</w:t>
            </w:r>
            <w:r w:rsidR="003C4D2F">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3A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3796D">
            <w:pPr>
              <w:pStyle w:val="CRCoverPage"/>
              <w:spacing w:after="0"/>
              <w:ind w:left="100"/>
              <w:rPr>
                <w:noProof/>
              </w:rPr>
            </w:pPr>
            <w:r>
              <w:t xml:space="preserve">Addition of </w:t>
            </w:r>
            <w:r w:rsidR="00630D0C" w:rsidRPr="002532F5">
              <w:t>3 Band Carrier Aggregation (3DL/1UL) of 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1000DF">
            <w:pPr>
              <w:pStyle w:val="CRCoverPage"/>
              <w:spacing w:after="0"/>
              <w:ind w:left="100"/>
              <w:rPr>
                <w:noProof/>
              </w:rPr>
            </w:pPr>
            <w:r>
              <w:rPr>
                <w:noProof/>
              </w:rPr>
              <w:t>201</w:t>
            </w:r>
            <w:r w:rsidR="00630D0C">
              <w:rPr>
                <w:noProof/>
              </w:rPr>
              <w:t>5</w:t>
            </w:r>
            <w:r w:rsidR="004242F1">
              <w:rPr>
                <w:noProof/>
              </w:rPr>
              <w:t>-</w:t>
            </w:r>
            <w:r w:rsidR="00630D0C">
              <w:rPr>
                <w:noProof/>
              </w:rPr>
              <w:t>0</w:t>
            </w:r>
            <w:r w:rsidR="001000DF">
              <w:rPr>
                <w:noProof/>
              </w:rPr>
              <w:t>2</w:t>
            </w:r>
            <w:r w:rsidR="004242F1">
              <w:rPr>
                <w:noProof/>
              </w:rPr>
              <w:t>-</w:t>
            </w:r>
            <w:r w:rsidR="00630D0C">
              <w:rPr>
                <w:noProof/>
              </w:rPr>
              <w:t>0</w:t>
            </w:r>
            <w:r w:rsidR="001000DF">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 xml:space="preserve">Put the corresponding </w:t>
            </w:r>
            <w:r w:rsidR="008B0C9D">
              <w:t xml:space="preserve">UE </w:t>
            </w:r>
            <w:r>
              <w:t>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12</w:t>
            </w:r>
          </w:p>
        </w:tc>
      </w:tr>
      <w:tr w:rsidR="00630D0C" w:rsidRPr="00630D0C" w:rsidTr="00630D0C">
        <w:trPr>
          <w:trHeight w:hRule="exact" w:val="505"/>
          <w:jc w:val="center"/>
          <w:ins w:id="14" w:author="ngm" w:date="2014-12-17T15:03:00Z"/>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15" w:author="ngm" w:date="2014-12-17T15:03:00Z"/>
                <w:rFonts w:ascii="Arial" w:hAnsi="Arial" w:cs="Arial"/>
                <w:sz w:val="18"/>
                <w:szCs w:val="18"/>
                <w:lang w:val="en-US"/>
              </w:rPr>
            </w:pPr>
            <w:ins w:id="16" w:author="ngm" w:date="2014-12-17T15:03:00Z">
              <w:r w:rsidRPr="00630D0C">
                <w:rPr>
                  <w:rFonts w:ascii="Arial" w:hAnsi="Arial" w:cs="Arial"/>
                  <w:sz w:val="18"/>
                  <w:szCs w:val="18"/>
                  <w:lang w:val="en-US"/>
                </w:rPr>
                <w:t>LTE_CA_B</w:t>
              </w:r>
            </w:ins>
            <w:ins w:id="17" w:author="ngm" w:date="2014-12-17T15:04:00Z">
              <w:r>
                <w:rPr>
                  <w:rFonts w:ascii="Arial" w:hAnsi="Arial" w:cs="Arial"/>
                  <w:sz w:val="18"/>
                  <w:szCs w:val="18"/>
                  <w:lang w:val="en-US"/>
                </w:rPr>
                <w:t>25</w:t>
              </w:r>
            </w:ins>
            <w:ins w:id="18" w:author="ngm" w:date="2014-12-17T15:03:00Z">
              <w:r w:rsidRPr="00630D0C">
                <w:rPr>
                  <w:rFonts w:ascii="Arial" w:hAnsi="Arial" w:cs="Arial"/>
                  <w:sz w:val="18"/>
                  <w:szCs w:val="18"/>
                  <w:lang w:val="en-US"/>
                </w:rPr>
                <w:t>_B</w:t>
              </w:r>
            </w:ins>
            <w:ins w:id="19" w:author="ngm" w:date="2014-12-17T15:04:00Z">
              <w:r>
                <w:rPr>
                  <w:rFonts w:ascii="Arial" w:hAnsi="Arial" w:cs="Arial"/>
                  <w:sz w:val="18"/>
                  <w:szCs w:val="18"/>
                  <w:lang w:val="en-US"/>
                </w:rPr>
                <w:t>41</w:t>
              </w:r>
            </w:ins>
            <w:ins w:id="20" w:author="ngm" w:date="2014-12-17T15:03:00Z">
              <w:r w:rsidRPr="00630D0C">
                <w:rPr>
                  <w:rFonts w:ascii="Arial" w:hAnsi="Arial" w:cs="Arial"/>
                  <w:sz w:val="18"/>
                  <w:szCs w:val="18"/>
                  <w:lang w:val="en-US"/>
                </w:rPr>
                <w:t>_B</w:t>
              </w:r>
            </w:ins>
            <w:ins w:id="21" w:author="ngm" w:date="2014-12-17T15:04:00Z">
              <w:r>
                <w:rPr>
                  <w:rFonts w:ascii="Arial" w:hAnsi="Arial" w:cs="Arial"/>
                  <w:sz w:val="18"/>
                  <w:szCs w:val="18"/>
                  <w:lang w:val="en-US"/>
                </w:rPr>
                <w:t>41</w:t>
              </w:r>
            </w:ins>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22" w:author="ngm" w:date="2014-12-17T15:03:00Z"/>
                <w:rFonts w:ascii="Arial" w:hAnsi="Arial" w:cs="Arial"/>
                <w:color w:val="000000"/>
                <w:sz w:val="18"/>
                <w:szCs w:val="18"/>
                <w:lang w:eastAsia="ja-JP"/>
              </w:rPr>
            </w:pPr>
            <w:ins w:id="23" w:author="ngm" w:date="2014-12-17T15:03:00Z">
              <w:r w:rsidRPr="00630D0C">
                <w:rPr>
                  <w:rFonts w:ascii="Arial" w:hAnsi="Arial" w:cs="Arial"/>
                  <w:color w:val="000000"/>
                  <w:sz w:val="18"/>
                  <w:szCs w:val="18"/>
                  <w:lang w:eastAsia="ja-JP"/>
                </w:rPr>
                <w:t>LTE Advanced 3 Band Carrier Aggregation (3DL/1UL) for Band 2</w:t>
              </w:r>
            </w:ins>
            <w:ins w:id="24" w:author="ngm" w:date="2014-12-17T15:04:00Z">
              <w:r>
                <w:rPr>
                  <w:rFonts w:ascii="Arial" w:hAnsi="Arial" w:cs="Arial"/>
                  <w:color w:val="000000"/>
                  <w:sz w:val="18"/>
                  <w:szCs w:val="18"/>
                  <w:lang w:eastAsia="ja-JP"/>
                </w:rPr>
                <w:t>5</w:t>
              </w:r>
            </w:ins>
            <w:ins w:id="25" w:author="ngm" w:date="2014-12-17T15:03:00Z">
              <w:r w:rsidRPr="00630D0C">
                <w:rPr>
                  <w:rFonts w:ascii="Arial" w:hAnsi="Arial" w:cs="Arial"/>
                  <w:color w:val="000000"/>
                  <w:sz w:val="18"/>
                  <w:szCs w:val="18"/>
                  <w:lang w:eastAsia="ja-JP"/>
                </w:rPr>
                <w:t xml:space="preserve">, Band </w:t>
              </w:r>
            </w:ins>
            <w:ins w:id="26" w:author="ngm" w:date="2014-12-17T15:04:00Z">
              <w:r>
                <w:rPr>
                  <w:rFonts w:ascii="Arial" w:hAnsi="Arial" w:cs="Arial"/>
                  <w:color w:val="000000"/>
                  <w:sz w:val="18"/>
                  <w:szCs w:val="18"/>
                  <w:lang w:eastAsia="ja-JP"/>
                </w:rPr>
                <w:t>41</w:t>
              </w:r>
            </w:ins>
            <w:ins w:id="27" w:author="ngm" w:date="2014-12-17T15:03:00Z">
              <w:r w:rsidRPr="00630D0C">
                <w:rPr>
                  <w:rFonts w:ascii="Arial" w:hAnsi="Arial" w:cs="Arial"/>
                  <w:color w:val="000000"/>
                  <w:sz w:val="18"/>
                  <w:szCs w:val="18"/>
                  <w:lang w:eastAsia="ja-JP"/>
                </w:rPr>
                <w:t xml:space="preserve">, and Band </w:t>
              </w:r>
            </w:ins>
            <w:ins w:id="28" w:author="ngm" w:date="2014-12-17T15:04:00Z">
              <w:r>
                <w:rPr>
                  <w:rFonts w:ascii="Arial" w:hAnsi="Arial" w:cs="Arial"/>
                  <w:color w:val="000000"/>
                  <w:sz w:val="18"/>
                  <w:szCs w:val="18"/>
                  <w:lang w:eastAsia="ja-JP"/>
                </w:rPr>
                <w:t>41</w:t>
              </w:r>
            </w:ins>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Pr>
          <w:b/>
          <w:lang w:val="en-US"/>
        </w:rPr>
        <w:t>New clause</w:t>
      </w:r>
      <w:r w:rsidRPr="008A518F">
        <w:rPr>
          <w:b/>
          <w:lang w:val="en-US"/>
        </w:rPr>
        <w:t>&gt;</w:t>
      </w:r>
    </w:p>
    <w:p w:rsidR="00CC3A58" w:rsidRPr="00CC3A58" w:rsidRDefault="00CC3A58" w:rsidP="00CC3A58">
      <w:pPr>
        <w:keepNext/>
        <w:keepLines/>
        <w:spacing w:before="180"/>
        <w:ind w:left="1134" w:hanging="1134"/>
        <w:outlineLvl w:val="1"/>
        <w:rPr>
          <w:ins w:id="29" w:author="ngm" w:date="2014-12-17T15:06:00Z"/>
          <w:rFonts w:ascii="Arial" w:eastAsia="MS Mincho" w:hAnsi="Arial"/>
          <w:sz w:val="32"/>
        </w:rPr>
      </w:pPr>
      <w:ins w:id="30" w:author="ngm" w:date="2014-12-17T15:06:00Z">
        <w:r w:rsidRPr="00CC3A58">
          <w:rPr>
            <w:rFonts w:ascii="Arial" w:eastAsia="MS Mincho" w:hAnsi="Arial"/>
            <w:sz w:val="32"/>
            <w:lang w:eastAsia="ja-JP"/>
          </w:rPr>
          <w:t>6.</w:t>
        </w:r>
        <w:r w:rsidRPr="00CC3A58">
          <w:rPr>
            <w:rFonts w:ascii="Arial" w:eastAsia="MS Mincho" w:hAnsi="Arial" w:hint="eastAsia"/>
            <w:sz w:val="32"/>
            <w:lang w:eastAsia="ja-JP"/>
          </w:rPr>
          <w:t>X</w:t>
        </w:r>
        <w:r w:rsidRPr="00CC3A58">
          <w:rPr>
            <w:rFonts w:ascii="Arial" w:eastAsia="MS Mincho" w:hAnsi="Arial"/>
            <w:sz w:val="32"/>
            <w:lang w:eastAsia="ja-JP"/>
          </w:rPr>
          <w:tab/>
        </w:r>
      </w:ins>
      <w:ins w:id="31" w:author="ngm" w:date="2014-12-18T16:25:00Z">
        <w:r w:rsidR="00B64922" w:rsidRPr="00B64922">
          <w:rPr>
            <w:rFonts w:ascii="Arial" w:eastAsia="MS Mincho" w:hAnsi="Arial"/>
            <w:sz w:val="32"/>
            <w:lang w:eastAsia="ja-JP"/>
          </w:rPr>
          <w:t>LTE Advanced 3 Band Carrier Aggregation (3DL/1UL) for Band 25, Band 41, and Band 41</w:t>
        </w:r>
      </w:ins>
    </w:p>
    <w:p w:rsidR="00CC3A58" w:rsidRPr="00CC3A58" w:rsidRDefault="00CC3A58" w:rsidP="00CC3A58">
      <w:pPr>
        <w:keepNext/>
        <w:keepLines/>
        <w:spacing w:before="60"/>
        <w:jc w:val="center"/>
        <w:rPr>
          <w:ins w:id="32" w:author="ngm" w:date="2014-12-17T15:06:00Z"/>
          <w:rFonts w:ascii="Arial" w:eastAsia="MS Mincho" w:hAnsi="Arial"/>
          <w:b/>
          <w:lang w:val="en-US"/>
        </w:rPr>
      </w:pPr>
      <w:ins w:id="33"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C3A58" w:rsidRPr="00CC3A58" w:rsidTr="00F30EF1">
        <w:trPr>
          <w:trHeight w:val="225"/>
          <w:ins w:id="34" w:author="ngm" w:date="2014-12-17T15:06:00Z"/>
        </w:trPr>
        <w:tc>
          <w:tcPr>
            <w:tcW w:w="1067" w:type="dxa"/>
            <w:vMerge w:val="restart"/>
          </w:tcPr>
          <w:p w:rsidR="00CC3A58" w:rsidRPr="00CC3A58" w:rsidRDefault="00CC3A58" w:rsidP="00CC3A58">
            <w:pPr>
              <w:keepNext/>
              <w:keepLines/>
              <w:spacing w:after="0"/>
              <w:jc w:val="center"/>
              <w:rPr>
                <w:ins w:id="35" w:author="ngm" w:date="2014-12-17T15:06:00Z"/>
                <w:rFonts w:ascii="Arial" w:eastAsia="MS Mincho" w:hAnsi="Arial"/>
                <w:b/>
                <w:sz w:val="18"/>
              </w:rPr>
            </w:pPr>
            <w:ins w:id="36" w:author="ngm" w:date="2014-12-17T15:06:00Z">
              <w:r w:rsidRPr="00CC3A58">
                <w:rPr>
                  <w:rFonts w:ascii="Arial" w:eastAsia="MS Mincho" w:hAnsi="Arial"/>
                  <w:b/>
                  <w:sz w:val="18"/>
                </w:rPr>
                <w:t>E-UTRA CA Band</w:t>
              </w:r>
            </w:ins>
          </w:p>
        </w:tc>
        <w:tc>
          <w:tcPr>
            <w:tcW w:w="1067" w:type="dxa"/>
            <w:vMerge w:val="restart"/>
          </w:tcPr>
          <w:p w:rsidR="00CC3A58" w:rsidRPr="00CC3A58" w:rsidRDefault="00CC3A58" w:rsidP="00CC3A58">
            <w:pPr>
              <w:keepNext/>
              <w:keepLines/>
              <w:spacing w:after="0"/>
              <w:jc w:val="center"/>
              <w:rPr>
                <w:ins w:id="37" w:author="ngm" w:date="2014-12-17T15:06:00Z"/>
                <w:rFonts w:ascii="Arial" w:eastAsia="MS Mincho" w:hAnsi="Arial"/>
                <w:b/>
                <w:sz w:val="18"/>
              </w:rPr>
            </w:pPr>
            <w:ins w:id="38" w:author="ngm" w:date="2014-12-17T15:06:00Z">
              <w:r w:rsidRPr="00CC3A58">
                <w:rPr>
                  <w:rFonts w:ascii="Arial" w:eastAsia="MS Mincho" w:hAnsi="Arial"/>
                  <w:b/>
                  <w:sz w:val="18"/>
                </w:rPr>
                <w:t>E-UTRA Band</w:t>
              </w:r>
            </w:ins>
          </w:p>
        </w:tc>
        <w:tc>
          <w:tcPr>
            <w:tcW w:w="2729" w:type="dxa"/>
            <w:gridSpan w:val="3"/>
            <w:shd w:val="clear" w:color="auto" w:fill="auto"/>
            <w:noWrap/>
            <w:vAlign w:val="bottom"/>
          </w:tcPr>
          <w:p w:rsidR="00CC3A58" w:rsidRPr="00CC3A58" w:rsidRDefault="00CC3A58" w:rsidP="00CC3A58">
            <w:pPr>
              <w:keepNext/>
              <w:keepLines/>
              <w:spacing w:after="0"/>
              <w:jc w:val="center"/>
              <w:rPr>
                <w:ins w:id="39" w:author="ngm" w:date="2014-12-17T15:06:00Z"/>
                <w:rFonts w:ascii="Arial" w:eastAsia="MS Mincho" w:hAnsi="Arial"/>
                <w:b/>
                <w:sz w:val="18"/>
              </w:rPr>
            </w:pPr>
            <w:ins w:id="40" w:author="ngm" w:date="2014-12-17T15:06:00Z">
              <w:r w:rsidRPr="00CC3A58">
                <w:rPr>
                  <w:rFonts w:ascii="Arial" w:eastAsia="MS Mincho" w:hAnsi="Arial"/>
                  <w:b/>
                  <w:sz w:val="18"/>
                </w:rPr>
                <w:t>Uplink (UL) operating band</w:t>
              </w:r>
            </w:ins>
          </w:p>
        </w:tc>
        <w:tc>
          <w:tcPr>
            <w:tcW w:w="2928" w:type="dxa"/>
            <w:gridSpan w:val="3"/>
            <w:shd w:val="clear" w:color="auto" w:fill="auto"/>
            <w:noWrap/>
            <w:vAlign w:val="bottom"/>
          </w:tcPr>
          <w:p w:rsidR="00CC3A58" w:rsidRPr="00CC3A58" w:rsidRDefault="00CC3A58" w:rsidP="00CC3A58">
            <w:pPr>
              <w:keepNext/>
              <w:keepLines/>
              <w:spacing w:after="0"/>
              <w:jc w:val="center"/>
              <w:rPr>
                <w:ins w:id="41" w:author="ngm" w:date="2014-12-17T15:06:00Z"/>
                <w:rFonts w:ascii="Arial" w:eastAsia="MS Mincho" w:hAnsi="Arial"/>
                <w:b/>
                <w:sz w:val="18"/>
              </w:rPr>
            </w:pPr>
            <w:ins w:id="42" w:author="ngm" w:date="2014-12-17T15:06:00Z">
              <w:r w:rsidRPr="00CC3A58">
                <w:rPr>
                  <w:rFonts w:ascii="Arial" w:eastAsia="MS Mincho" w:hAnsi="Arial"/>
                  <w:b/>
                  <w:sz w:val="18"/>
                </w:rPr>
                <w:t>Downlink (DL) operating band</w:t>
              </w:r>
            </w:ins>
          </w:p>
        </w:tc>
        <w:tc>
          <w:tcPr>
            <w:tcW w:w="850" w:type="dxa"/>
            <w:vMerge w:val="restart"/>
            <w:shd w:val="clear" w:color="auto" w:fill="auto"/>
          </w:tcPr>
          <w:p w:rsidR="00CC3A58" w:rsidRPr="00CC3A58" w:rsidRDefault="00CC3A58" w:rsidP="00CC3A58">
            <w:pPr>
              <w:keepNext/>
              <w:keepLines/>
              <w:spacing w:after="0"/>
              <w:jc w:val="center"/>
              <w:rPr>
                <w:ins w:id="43" w:author="ngm" w:date="2014-12-17T15:06:00Z"/>
                <w:rFonts w:ascii="Arial" w:eastAsia="MS Mincho" w:hAnsi="Arial"/>
                <w:b/>
                <w:sz w:val="18"/>
              </w:rPr>
            </w:pPr>
            <w:ins w:id="44" w:author="ngm" w:date="2014-12-17T15:06:00Z">
              <w:r w:rsidRPr="00CC3A58">
                <w:rPr>
                  <w:rFonts w:ascii="Arial" w:eastAsia="MS Mincho" w:hAnsi="Arial"/>
                  <w:b/>
                  <w:sz w:val="18"/>
                </w:rPr>
                <w:t>Duplex Mode</w:t>
              </w:r>
            </w:ins>
          </w:p>
        </w:tc>
      </w:tr>
      <w:tr w:rsidR="00CC3A58" w:rsidRPr="00CC3A58" w:rsidTr="00F30EF1">
        <w:trPr>
          <w:trHeight w:val="225"/>
          <w:ins w:id="45" w:author="ngm" w:date="2014-12-17T15:06:00Z"/>
        </w:trPr>
        <w:tc>
          <w:tcPr>
            <w:tcW w:w="1067" w:type="dxa"/>
            <w:vMerge/>
            <w:vAlign w:val="center"/>
          </w:tcPr>
          <w:p w:rsidR="00CC3A58" w:rsidRPr="00CC3A58" w:rsidRDefault="00CC3A58" w:rsidP="00CC3A58">
            <w:pPr>
              <w:keepNext/>
              <w:keepLines/>
              <w:spacing w:after="0"/>
              <w:jc w:val="center"/>
              <w:rPr>
                <w:ins w:id="46"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47" w:author="ngm" w:date="2014-12-17T15:06:00Z"/>
                <w:rFonts w:ascii="Arial" w:eastAsia="MS Mincho" w:hAnsi="Arial" w:cs="Arial"/>
                <w:b/>
                <w:bCs/>
                <w:sz w:val="18"/>
                <w:szCs w:val="18"/>
              </w:rPr>
            </w:pPr>
          </w:p>
        </w:tc>
        <w:tc>
          <w:tcPr>
            <w:tcW w:w="2729" w:type="dxa"/>
            <w:gridSpan w:val="3"/>
            <w:shd w:val="clear" w:color="auto" w:fill="auto"/>
            <w:noWrap/>
            <w:vAlign w:val="bottom"/>
          </w:tcPr>
          <w:p w:rsidR="00CC3A58" w:rsidRPr="00CC3A58" w:rsidRDefault="00CC3A58" w:rsidP="00CC3A58">
            <w:pPr>
              <w:keepNext/>
              <w:keepLines/>
              <w:spacing w:after="0"/>
              <w:jc w:val="center"/>
              <w:rPr>
                <w:ins w:id="48" w:author="ngm" w:date="2014-12-17T15:06:00Z"/>
                <w:rFonts w:ascii="Arial" w:eastAsia="MS Mincho" w:hAnsi="Arial"/>
                <w:b/>
                <w:sz w:val="18"/>
              </w:rPr>
            </w:pPr>
            <w:ins w:id="49" w:author="ngm" w:date="2014-12-17T15:06:00Z">
              <w:r w:rsidRPr="00CC3A58">
                <w:rPr>
                  <w:rFonts w:ascii="Arial" w:eastAsia="MS Mincho" w:hAnsi="Arial"/>
                  <w:b/>
                  <w:sz w:val="18"/>
                </w:rPr>
                <w:t>BS receive / UE transmit</w:t>
              </w:r>
            </w:ins>
          </w:p>
        </w:tc>
        <w:tc>
          <w:tcPr>
            <w:tcW w:w="2928" w:type="dxa"/>
            <w:gridSpan w:val="3"/>
            <w:shd w:val="clear" w:color="auto" w:fill="auto"/>
            <w:noWrap/>
            <w:vAlign w:val="bottom"/>
          </w:tcPr>
          <w:p w:rsidR="00CC3A58" w:rsidRPr="00CC3A58" w:rsidRDefault="00CC3A58" w:rsidP="00CC3A58">
            <w:pPr>
              <w:keepNext/>
              <w:keepLines/>
              <w:spacing w:after="0"/>
              <w:jc w:val="center"/>
              <w:rPr>
                <w:ins w:id="50" w:author="ngm" w:date="2014-12-17T15:06:00Z"/>
                <w:rFonts w:ascii="Arial" w:eastAsia="MS Mincho" w:hAnsi="Arial"/>
                <w:b/>
                <w:sz w:val="18"/>
              </w:rPr>
            </w:pPr>
            <w:ins w:id="51" w:author="ngm" w:date="2014-12-17T15:06:00Z">
              <w:r w:rsidRPr="00CC3A58">
                <w:rPr>
                  <w:rFonts w:ascii="Arial" w:eastAsia="MS Mincho" w:hAnsi="Arial"/>
                  <w:b/>
                  <w:sz w:val="18"/>
                </w:rPr>
                <w:t xml:space="preserve">BS transmit / UE receive </w:t>
              </w:r>
            </w:ins>
          </w:p>
        </w:tc>
        <w:tc>
          <w:tcPr>
            <w:tcW w:w="850" w:type="dxa"/>
            <w:vMerge/>
            <w:vAlign w:val="center"/>
          </w:tcPr>
          <w:p w:rsidR="00CC3A58" w:rsidRPr="00CC3A58" w:rsidRDefault="00CC3A58" w:rsidP="00CC3A58">
            <w:pPr>
              <w:spacing w:after="0"/>
              <w:rPr>
                <w:ins w:id="52" w:author="ngm" w:date="2014-12-17T15:06:00Z"/>
                <w:rFonts w:ascii="Arial" w:eastAsia="MS Mincho" w:hAnsi="Arial" w:cs="Arial"/>
                <w:b/>
                <w:bCs/>
                <w:sz w:val="18"/>
                <w:szCs w:val="18"/>
              </w:rPr>
            </w:pPr>
          </w:p>
        </w:tc>
      </w:tr>
      <w:tr w:rsidR="00CC3A58" w:rsidRPr="00CC3A58" w:rsidTr="00F30EF1">
        <w:trPr>
          <w:trHeight w:val="189"/>
          <w:ins w:id="53" w:author="ngm" w:date="2014-12-17T15:06:00Z"/>
        </w:trPr>
        <w:tc>
          <w:tcPr>
            <w:tcW w:w="1067" w:type="dxa"/>
            <w:vMerge/>
            <w:vAlign w:val="center"/>
          </w:tcPr>
          <w:p w:rsidR="00CC3A58" w:rsidRPr="00CC3A58" w:rsidRDefault="00CC3A58" w:rsidP="00CC3A58">
            <w:pPr>
              <w:keepNext/>
              <w:keepLines/>
              <w:spacing w:after="0"/>
              <w:jc w:val="center"/>
              <w:rPr>
                <w:ins w:id="54"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55" w:author="ngm" w:date="2014-12-17T15:06:00Z"/>
                <w:rFonts w:ascii="Arial" w:eastAsia="MS Mincho" w:hAnsi="Arial" w:cs="Arial"/>
                <w:b/>
                <w:bCs/>
                <w:sz w:val="18"/>
                <w:szCs w:val="18"/>
              </w:rPr>
            </w:pPr>
          </w:p>
        </w:tc>
        <w:tc>
          <w:tcPr>
            <w:tcW w:w="2729" w:type="dxa"/>
            <w:gridSpan w:val="3"/>
            <w:shd w:val="clear" w:color="auto" w:fill="auto"/>
          </w:tcPr>
          <w:p w:rsidR="00CC3A58" w:rsidRPr="00CC3A58" w:rsidRDefault="00CC3A58" w:rsidP="00CC3A58">
            <w:pPr>
              <w:keepNext/>
              <w:keepLines/>
              <w:spacing w:after="0"/>
              <w:jc w:val="center"/>
              <w:rPr>
                <w:ins w:id="56" w:author="ngm" w:date="2014-12-17T15:06:00Z"/>
                <w:rFonts w:ascii="Arial" w:eastAsia="MS Mincho" w:hAnsi="Arial"/>
                <w:b/>
                <w:sz w:val="18"/>
              </w:rPr>
            </w:pPr>
            <w:ins w:id="57" w:author="ngm" w:date="2014-12-17T15:06:00Z">
              <w:r w:rsidRPr="00CC3A58">
                <w:rPr>
                  <w:rFonts w:ascii="Arial" w:eastAsia="MS Mincho" w:hAnsi="Arial"/>
                  <w:b/>
                  <w:sz w:val="18"/>
                </w:rPr>
                <w:t>F</w:t>
              </w:r>
              <w:r w:rsidRPr="00CC3A58">
                <w:rPr>
                  <w:rFonts w:ascii="Arial" w:eastAsia="MS Mincho" w:hAnsi="Arial"/>
                  <w:b/>
                  <w:sz w:val="18"/>
                  <w:vertAlign w:val="subscript"/>
                </w:rPr>
                <w:t>UL_low</w:t>
              </w:r>
              <w:r w:rsidRPr="00CC3A58">
                <w:rPr>
                  <w:rFonts w:ascii="Arial" w:eastAsia="MS Mincho" w:hAnsi="Arial"/>
                  <w:b/>
                  <w:sz w:val="18"/>
                </w:rPr>
                <w:t xml:space="preserve">  –  F</w:t>
              </w:r>
              <w:r w:rsidRPr="00CC3A58">
                <w:rPr>
                  <w:rFonts w:ascii="Arial" w:eastAsia="MS Mincho" w:hAnsi="Arial"/>
                  <w:b/>
                  <w:sz w:val="18"/>
                  <w:vertAlign w:val="subscript"/>
                </w:rPr>
                <w:t>UL_high</w:t>
              </w:r>
            </w:ins>
          </w:p>
        </w:tc>
        <w:tc>
          <w:tcPr>
            <w:tcW w:w="2928" w:type="dxa"/>
            <w:gridSpan w:val="3"/>
            <w:shd w:val="clear" w:color="auto" w:fill="auto"/>
          </w:tcPr>
          <w:p w:rsidR="00CC3A58" w:rsidRPr="00CC3A58" w:rsidRDefault="00CC3A58" w:rsidP="00CC3A58">
            <w:pPr>
              <w:keepNext/>
              <w:keepLines/>
              <w:spacing w:after="0"/>
              <w:jc w:val="center"/>
              <w:rPr>
                <w:ins w:id="58" w:author="ngm" w:date="2014-12-17T15:06:00Z"/>
                <w:rFonts w:ascii="Arial" w:eastAsia="MS Mincho" w:hAnsi="Arial"/>
                <w:b/>
                <w:sz w:val="18"/>
              </w:rPr>
            </w:pPr>
            <w:ins w:id="59" w:author="ngm" w:date="2014-12-17T15:06:00Z">
              <w:r w:rsidRPr="00CC3A58">
                <w:rPr>
                  <w:rFonts w:ascii="Arial" w:eastAsia="MS Mincho" w:hAnsi="Arial"/>
                  <w:b/>
                  <w:sz w:val="18"/>
                </w:rPr>
                <w:t>F</w:t>
              </w:r>
              <w:r w:rsidRPr="00CC3A58">
                <w:rPr>
                  <w:rFonts w:ascii="Arial" w:eastAsia="MS Mincho" w:hAnsi="Arial"/>
                  <w:b/>
                  <w:sz w:val="18"/>
                  <w:vertAlign w:val="subscript"/>
                </w:rPr>
                <w:t>DL_low</w:t>
              </w:r>
              <w:r w:rsidRPr="00CC3A58">
                <w:rPr>
                  <w:rFonts w:ascii="Arial" w:eastAsia="MS Mincho" w:hAnsi="Arial"/>
                  <w:b/>
                  <w:sz w:val="18"/>
                </w:rPr>
                <w:t xml:space="preserve">  –  F</w:t>
              </w:r>
              <w:r w:rsidRPr="00CC3A58">
                <w:rPr>
                  <w:rFonts w:ascii="Arial" w:eastAsia="MS Mincho" w:hAnsi="Arial"/>
                  <w:b/>
                  <w:sz w:val="18"/>
                  <w:vertAlign w:val="subscript"/>
                </w:rPr>
                <w:t>DL_high</w:t>
              </w:r>
            </w:ins>
          </w:p>
        </w:tc>
        <w:tc>
          <w:tcPr>
            <w:tcW w:w="850" w:type="dxa"/>
            <w:vMerge/>
            <w:vAlign w:val="center"/>
          </w:tcPr>
          <w:p w:rsidR="00CC3A58" w:rsidRPr="00CC3A58" w:rsidRDefault="00CC3A58" w:rsidP="00CC3A58">
            <w:pPr>
              <w:spacing w:after="0"/>
              <w:rPr>
                <w:ins w:id="60" w:author="ngm" w:date="2014-12-17T15:06:00Z"/>
                <w:rFonts w:ascii="Arial" w:eastAsia="MS Mincho" w:hAnsi="Arial" w:cs="Arial"/>
                <w:b/>
                <w:bCs/>
                <w:sz w:val="18"/>
                <w:szCs w:val="18"/>
              </w:rPr>
            </w:pPr>
          </w:p>
        </w:tc>
      </w:tr>
      <w:tr w:rsidR="00CC3A58" w:rsidRPr="00CC3A58" w:rsidTr="00F30EF1">
        <w:trPr>
          <w:trHeight w:val="225"/>
          <w:ins w:id="61" w:author="ngm" w:date="2014-12-17T15:06:00Z"/>
        </w:trPr>
        <w:tc>
          <w:tcPr>
            <w:tcW w:w="1067" w:type="dxa"/>
            <w:vMerge w:val="restart"/>
            <w:vAlign w:val="center"/>
          </w:tcPr>
          <w:p w:rsidR="00CC3A58" w:rsidRPr="00CC3A58" w:rsidRDefault="00CC3A58" w:rsidP="00CC3A58">
            <w:pPr>
              <w:keepNext/>
              <w:keepLines/>
              <w:spacing w:after="0"/>
              <w:jc w:val="center"/>
              <w:rPr>
                <w:ins w:id="62" w:author="ngm" w:date="2014-12-17T15:06:00Z"/>
                <w:rFonts w:ascii="Arial" w:eastAsia="MS Mincho" w:hAnsi="Arial"/>
                <w:sz w:val="18"/>
                <w:lang w:eastAsia="ja-JP"/>
              </w:rPr>
            </w:pPr>
            <w:ins w:id="63" w:author="ngm" w:date="2014-12-17T15:06:00Z">
              <w:r w:rsidRPr="00CC3A58">
                <w:rPr>
                  <w:rFonts w:ascii="Arial" w:eastAsia="MS Mincho" w:hAnsi="Arial"/>
                  <w:sz w:val="18"/>
                </w:rPr>
                <w:t>CA_</w:t>
              </w:r>
              <w:r w:rsidRPr="00CC3A58">
                <w:rPr>
                  <w:rFonts w:ascii="Arial" w:eastAsia="MS Mincho" w:hAnsi="Arial"/>
                  <w:sz w:val="18"/>
                  <w:lang w:eastAsia="ja-JP"/>
                </w:rPr>
                <w:t>25</w:t>
              </w:r>
              <w:r w:rsidRPr="00CC3A58">
                <w:rPr>
                  <w:rFonts w:ascii="Arial" w:eastAsia="MS Mincho" w:hAnsi="Arial"/>
                  <w:sz w:val="18"/>
                </w:rPr>
                <w:t>-</w:t>
              </w:r>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067" w:type="dxa"/>
            <w:vAlign w:val="center"/>
          </w:tcPr>
          <w:p w:rsidR="00CC3A58" w:rsidRPr="00CC3A58" w:rsidRDefault="00CC3A58" w:rsidP="00CC3A58">
            <w:pPr>
              <w:keepNext/>
              <w:keepLines/>
              <w:spacing w:after="0"/>
              <w:jc w:val="center"/>
              <w:rPr>
                <w:ins w:id="64" w:author="ngm" w:date="2014-12-17T15:06:00Z"/>
                <w:rFonts w:ascii="Arial" w:eastAsia="MS Mincho" w:hAnsi="Arial"/>
                <w:sz w:val="18"/>
                <w:lang w:eastAsia="ja-JP"/>
              </w:rPr>
            </w:pPr>
            <w:ins w:id="65" w:author="ngm" w:date="2014-12-17T15:06:00Z">
              <w:r w:rsidRPr="00CC3A58">
                <w:rPr>
                  <w:rFonts w:ascii="Arial" w:eastAsia="MS Mincho" w:hAnsi="Arial"/>
                  <w:sz w:val="18"/>
                  <w:lang w:eastAsia="ja-JP"/>
                </w:rPr>
                <w:t>25</w:t>
              </w:r>
            </w:ins>
          </w:p>
        </w:tc>
        <w:tc>
          <w:tcPr>
            <w:tcW w:w="1212" w:type="dxa"/>
            <w:shd w:val="clear" w:color="auto" w:fill="auto"/>
            <w:vAlign w:val="center"/>
          </w:tcPr>
          <w:p w:rsidR="00CC3A58" w:rsidRPr="00CC3A58" w:rsidRDefault="00CC3A58" w:rsidP="00CC3A58">
            <w:pPr>
              <w:keepNext/>
              <w:keepLines/>
              <w:spacing w:after="0"/>
              <w:jc w:val="center"/>
              <w:rPr>
                <w:ins w:id="66" w:author="ngm" w:date="2014-12-17T15:06:00Z"/>
                <w:rFonts w:ascii="Arial" w:eastAsia="MS Mincho" w:hAnsi="Arial"/>
                <w:sz w:val="18"/>
                <w:lang w:val="en-US"/>
              </w:rPr>
            </w:pPr>
            <w:ins w:id="67" w:author="ngm" w:date="2014-12-17T15:06:00Z">
              <w:r w:rsidRPr="00CC3A58">
                <w:rPr>
                  <w:rFonts w:ascii="Arial" w:eastAsia="MS Mincho" w:hAnsi="Arial" w:hint="eastAsia"/>
                  <w:sz w:val="18"/>
                  <w:lang w:val="en-US" w:eastAsia="ja-JP"/>
                </w:rPr>
                <w:t>1</w:t>
              </w:r>
              <w:r w:rsidRPr="00CC3A58">
                <w:rPr>
                  <w:rFonts w:ascii="Arial" w:eastAsia="MS Mincho" w:hAnsi="Arial"/>
                  <w:sz w:val="18"/>
                  <w:lang w:val="en-US" w:eastAsia="ja-JP"/>
                </w:rPr>
                <w:t>850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68" w:author="ngm" w:date="2014-12-17T15:06:00Z"/>
                <w:rFonts w:ascii="Arial" w:eastAsia="MS Mincho" w:hAnsi="Arial"/>
                <w:sz w:val="18"/>
                <w:lang w:val="en-US"/>
              </w:rPr>
            </w:pPr>
            <w:ins w:id="69" w:author="ngm" w:date="2014-12-17T15:06:00Z">
              <w:r w:rsidRPr="00CC3A58">
                <w:rPr>
                  <w:rFonts w:ascii="Arial" w:eastAsia="MS Mincho" w:hAnsi="Arial"/>
                  <w:sz w:val="18"/>
                  <w:lang w:val="en-US"/>
                </w:rPr>
                <w:t>–</w:t>
              </w:r>
            </w:ins>
          </w:p>
        </w:tc>
        <w:tc>
          <w:tcPr>
            <w:tcW w:w="1200" w:type="dxa"/>
            <w:shd w:val="clear" w:color="auto" w:fill="auto"/>
            <w:vAlign w:val="center"/>
          </w:tcPr>
          <w:p w:rsidR="00CC3A58" w:rsidRPr="00CC3A58" w:rsidRDefault="00CC3A58" w:rsidP="00CC3A58">
            <w:pPr>
              <w:keepNext/>
              <w:keepLines/>
              <w:spacing w:after="0"/>
              <w:jc w:val="center"/>
              <w:rPr>
                <w:ins w:id="70" w:author="ngm" w:date="2014-12-17T15:06:00Z"/>
                <w:rFonts w:ascii="Arial" w:eastAsia="MS Mincho" w:hAnsi="Arial"/>
                <w:sz w:val="18"/>
                <w:lang w:val="en-US"/>
              </w:rPr>
            </w:pPr>
            <w:ins w:id="71" w:author="ngm" w:date="2014-12-17T15:06:00Z">
              <w:r w:rsidRPr="00CC3A58">
                <w:rPr>
                  <w:rFonts w:ascii="Arial" w:eastAsia="MS Mincho" w:hAnsi="Arial" w:hint="eastAsia"/>
                  <w:sz w:val="18"/>
                  <w:lang w:val="en-US" w:eastAsia="ja-JP"/>
                </w:rPr>
                <w:t>19</w:t>
              </w:r>
              <w:r w:rsidRPr="00CC3A58">
                <w:rPr>
                  <w:rFonts w:ascii="Arial" w:eastAsia="MS Mincho" w:hAnsi="Arial"/>
                  <w:sz w:val="18"/>
                  <w:lang w:val="en-US" w:eastAsia="ja-JP"/>
                </w:rPr>
                <w:t>15</w:t>
              </w:r>
              <w:r w:rsidRPr="00CC3A58">
                <w:rPr>
                  <w:rFonts w:ascii="Arial" w:eastAsia="MS Mincho" w:hAnsi="Arial"/>
                  <w:sz w:val="18"/>
                  <w:lang w:val="en-US"/>
                </w:rPr>
                <w:t xml:space="preserve"> MHz</w:t>
              </w:r>
            </w:ins>
          </w:p>
        </w:tc>
        <w:tc>
          <w:tcPr>
            <w:tcW w:w="1210" w:type="dxa"/>
            <w:shd w:val="clear" w:color="auto" w:fill="auto"/>
            <w:vAlign w:val="center"/>
          </w:tcPr>
          <w:p w:rsidR="00CC3A58" w:rsidRPr="00CC3A58" w:rsidRDefault="00CC3A58" w:rsidP="00CC3A58">
            <w:pPr>
              <w:keepNext/>
              <w:keepLines/>
              <w:spacing w:after="0"/>
              <w:jc w:val="center"/>
              <w:rPr>
                <w:ins w:id="72" w:author="ngm" w:date="2014-12-17T15:06:00Z"/>
                <w:rFonts w:ascii="Arial" w:eastAsia="MS Mincho" w:hAnsi="Arial"/>
                <w:sz w:val="18"/>
                <w:lang w:val="en-US"/>
              </w:rPr>
            </w:pPr>
            <w:ins w:id="73" w:author="ngm" w:date="2014-12-17T15:06:00Z">
              <w:r w:rsidRPr="00CC3A58">
                <w:rPr>
                  <w:rFonts w:ascii="Arial" w:eastAsia="MS Mincho" w:hAnsi="Arial"/>
                  <w:sz w:val="18"/>
                  <w:lang w:val="en-US" w:eastAsia="ja-JP"/>
                </w:rPr>
                <w:t>193</w:t>
              </w:r>
              <w:r w:rsidRPr="00CC3A58">
                <w:rPr>
                  <w:rFonts w:ascii="Arial" w:eastAsia="MS Mincho" w:hAnsi="Arial" w:hint="eastAsia"/>
                  <w:sz w:val="18"/>
                  <w:lang w:val="en-US" w:eastAsia="ja-JP"/>
                </w:rPr>
                <w:t>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74" w:author="ngm" w:date="2014-12-17T15:06:00Z"/>
                <w:rFonts w:ascii="Arial" w:eastAsia="MS Mincho" w:hAnsi="Arial"/>
                <w:sz w:val="18"/>
                <w:lang w:val="en-US"/>
              </w:rPr>
            </w:pPr>
            <w:ins w:id="75" w:author="ngm" w:date="2014-12-17T15:06:00Z">
              <w:r w:rsidRPr="00CC3A58">
                <w:rPr>
                  <w:rFonts w:ascii="Arial" w:eastAsia="MS Mincho" w:hAnsi="Arial"/>
                  <w:sz w:val="18"/>
                  <w:lang w:val="en-US"/>
                </w:rPr>
                <w:t>–</w:t>
              </w:r>
            </w:ins>
          </w:p>
        </w:tc>
        <w:tc>
          <w:tcPr>
            <w:tcW w:w="1401" w:type="dxa"/>
            <w:shd w:val="clear" w:color="auto" w:fill="auto"/>
            <w:vAlign w:val="center"/>
          </w:tcPr>
          <w:p w:rsidR="00CC3A58" w:rsidRPr="00CC3A58" w:rsidRDefault="00CC3A58" w:rsidP="00CC3A58">
            <w:pPr>
              <w:keepNext/>
              <w:keepLines/>
              <w:spacing w:after="0"/>
              <w:jc w:val="center"/>
              <w:rPr>
                <w:ins w:id="76" w:author="ngm" w:date="2014-12-17T15:06:00Z"/>
                <w:rFonts w:ascii="Arial" w:eastAsia="MS Mincho" w:hAnsi="Arial"/>
                <w:sz w:val="18"/>
                <w:lang w:val="en-US"/>
              </w:rPr>
            </w:pPr>
            <w:ins w:id="77" w:author="ngm" w:date="2014-12-17T15:06:00Z">
              <w:r w:rsidRPr="00CC3A58">
                <w:rPr>
                  <w:rFonts w:ascii="Arial" w:eastAsia="MS Mincho" w:hAnsi="Arial"/>
                  <w:sz w:val="18"/>
                  <w:lang w:val="en-US"/>
                </w:rPr>
                <w:t>1995 MHz</w:t>
              </w:r>
            </w:ins>
          </w:p>
        </w:tc>
        <w:tc>
          <w:tcPr>
            <w:tcW w:w="850" w:type="dxa"/>
            <w:shd w:val="clear" w:color="auto" w:fill="auto"/>
            <w:vAlign w:val="center"/>
          </w:tcPr>
          <w:p w:rsidR="00CC3A58" w:rsidRPr="00CC3A58" w:rsidRDefault="00CC3A58" w:rsidP="00CC3A58">
            <w:pPr>
              <w:keepNext/>
              <w:keepLines/>
              <w:spacing w:after="0"/>
              <w:jc w:val="center"/>
              <w:rPr>
                <w:ins w:id="78" w:author="ngm" w:date="2014-12-17T15:06:00Z"/>
                <w:rFonts w:ascii="Arial" w:eastAsia="MS Mincho" w:hAnsi="Arial"/>
                <w:sz w:val="18"/>
              </w:rPr>
            </w:pPr>
            <w:ins w:id="79" w:author="ngm" w:date="2014-12-17T15:06:00Z">
              <w:r w:rsidRPr="00CC3A58">
                <w:rPr>
                  <w:rFonts w:ascii="Arial" w:eastAsia="MS Mincho" w:hAnsi="Arial"/>
                  <w:sz w:val="18"/>
                </w:rPr>
                <w:t>FDD</w:t>
              </w:r>
            </w:ins>
          </w:p>
        </w:tc>
      </w:tr>
      <w:tr w:rsidR="00CC3A58" w:rsidRPr="00CC3A58" w:rsidTr="00F30EF1">
        <w:trPr>
          <w:trHeight w:val="225"/>
          <w:ins w:id="80" w:author="ngm" w:date="2014-12-17T15:06:00Z"/>
        </w:trPr>
        <w:tc>
          <w:tcPr>
            <w:tcW w:w="1067" w:type="dxa"/>
            <w:vMerge/>
            <w:vAlign w:val="center"/>
          </w:tcPr>
          <w:p w:rsidR="00CC3A58" w:rsidRPr="00CC3A58" w:rsidRDefault="00CC3A58" w:rsidP="00CC3A58">
            <w:pPr>
              <w:keepNext/>
              <w:keepLines/>
              <w:spacing w:after="0"/>
              <w:jc w:val="center"/>
              <w:rPr>
                <w:ins w:id="81" w:author="ngm" w:date="2014-12-17T15:06:00Z"/>
                <w:rFonts w:ascii="Arial" w:eastAsia="MS Mincho" w:hAnsi="Arial" w:cs="Arial"/>
                <w:sz w:val="18"/>
                <w:szCs w:val="18"/>
              </w:rPr>
            </w:pPr>
          </w:p>
        </w:tc>
        <w:tc>
          <w:tcPr>
            <w:tcW w:w="1067" w:type="dxa"/>
            <w:vAlign w:val="center"/>
          </w:tcPr>
          <w:p w:rsidR="00CC3A58" w:rsidRPr="00CC3A58" w:rsidRDefault="00CC3A58" w:rsidP="00CC3A58">
            <w:pPr>
              <w:keepNext/>
              <w:keepLines/>
              <w:spacing w:after="0"/>
              <w:jc w:val="center"/>
              <w:rPr>
                <w:ins w:id="82" w:author="ngm" w:date="2014-12-17T15:06:00Z"/>
                <w:rFonts w:ascii="Arial" w:eastAsia="MS Mincho" w:hAnsi="Arial"/>
                <w:sz w:val="18"/>
                <w:lang w:eastAsia="ja-JP"/>
              </w:rPr>
            </w:pPr>
            <w:ins w:id="83" w:author="ngm" w:date="2014-12-17T15:06:00Z">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212" w:type="dxa"/>
            <w:shd w:val="clear" w:color="auto" w:fill="auto"/>
          </w:tcPr>
          <w:p w:rsidR="00CC3A58" w:rsidRPr="00CC3A58" w:rsidRDefault="00CC3A58" w:rsidP="00CC3A58">
            <w:pPr>
              <w:keepNext/>
              <w:keepLines/>
              <w:spacing w:after="0"/>
              <w:jc w:val="center"/>
              <w:rPr>
                <w:ins w:id="84" w:author="ngm" w:date="2014-12-17T15:06:00Z"/>
                <w:rFonts w:ascii="Arial" w:eastAsia="MS Mincho" w:hAnsi="Arial"/>
                <w:sz w:val="18"/>
              </w:rPr>
            </w:pPr>
            <w:ins w:id="85"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86" w:author="ngm" w:date="2014-12-17T15:06:00Z"/>
                <w:rFonts w:ascii="Arial" w:eastAsia="MS Mincho" w:hAnsi="Arial"/>
                <w:sz w:val="18"/>
              </w:rPr>
            </w:pPr>
            <w:ins w:id="87" w:author="ngm" w:date="2014-12-17T15:06:00Z">
              <w:r w:rsidRPr="00CC3A58">
                <w:rPr>
                  <w:rFonts w:ascii="Arial" w:eastAsia="MS Mincho" w:hAnsi="Arial"/>
                  <w:sz w:val="18"/>
                </w:rPr>
                <w:t>–</w:t>
              </w:r>
            </w:ins>
          </w:p>
        </w:tc>
        <w:tc>
          <w:tcPr>
            <w:tcW w:w="1200" w:type="dxa"/>
            <w:shd w:val="clear" w:color="auto" w:fill="auto"/>
          </w:tcPr>
          <w:p w:rsidR="00CC3A58" w:rsidRPr="00CC3A58" w:rsidRDefault="00CC3A58" w:rsidP="00CC3A58">
            <w:pPr>
              <w:keepNext/>
              <w:keepLines/>
              <w:spacing w:after="0"/>
              <w:jc w:val="center"/>
              <w:rPr>
                <w:ins w:id="88" w:author="ngm" w:date="2014-12-17T15:06:00Z"/>
                <w:rFonts w:ascii="Arial" w:eastAsia="MS Mincho" w:hAnsi="Arial"/>
                <w:sz w:val="18"/>
              </w:rPr>
            </w:pPr>
            <w:ins w:id="89" w:author="ngm" w:date="2014-12-17T15:06:00Z">
              <w:r w:rsidRPr="00CC3A58">
                <w:rPr>
                  <w:rFonts w:ascii="Arial" w:eastAsia="MS Mincho" w:hAnsi="Arial"/>
                  <w:sz w:val="18"/>
                  <w:lang w:eastAsia="ja-JP"/>
                </w:rPr>
                <w:t>2690</w:t>
              </w:r>
              <w:r w:rsidRPr="00CC3A58">
                <w:rPr>
                  <w:rFonts w:ascii="Arial" w:eastAsia="MS Mincho" w:hAnsi="Arial"/>
                  <w:sz w:val="18"/>
                </w:rPr>
                <w:t xml:space="preserve"> MHz</w:t>
              </w:r>
            </w:ins>
          </w:p>
        </w:tc>
        <w:tc>
          <w:tcPr>
            <w:tcW w:w="1210" w:type="dxa"/>
            <w:shd w:val="clear" w:color="auto" w:fill="auto"/>
          </w:tcPr>
          <w:p w:rsidR="00CC3A58" w:rsidRPr="00CC3A58" w:rsidRDefault="00CC3A58" w:rsidP="00CC3A58">
            <w:pPr>
              <w:keepNext/>
              <w:keepLines/>
              <w:spacing w:after="0"/>
              <w:jc w:val="center"/>
              <w:rPr>
                <w:ins w:id="90" w:author="ngm" w:date="2014-12-17T15:06:00Z"/>
                <w:rFonts w:ascii="Arial" w:eastAsia="MS Mincho" w:hAnsi="Arial"/>
                <w:sz w:val="18"/>
              </w:rPr>
            </w:pPr>
            <w:ins w:id="91"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92" w:author="ngm" w:date="2014-12-17T15:06:00Z"/>
                <w:rFonts w:ascii="Arial" w:eastAsia="MS Mincho" w:hAnsi="Arial"/>
                <w:sz w:val="18"/>
              </w:rPr>
            </w:pPr>
            <w:ins w:id="93" w:author="ngm" w:date="2014-12-17T15:06:00Z">
              <w:r w:rsidRPr="00CC3A58">
                <w:rPr>
                  <w:rFonts w:ascii="Arial" w:eastAsia="MS Mincho" w:hAnsi="Arial"/>
                  <w:sz w:val="18"/>
                </w:rPr>
                <w:t>–</w:t>
              </w:r>
            </w:ins>
          </w:p>
        </w:tc>
        <w:tc>
          <w:tcPr>
            <w:tcW w:w="1401" w:type="dxa"/>
            <w:shd w:val="clear" w:color="auto" w:fill="auto"/>
          </w:tcPr>
          <w:p w:rsidR="00CC3A58" w:rsidRPr="00CC3A58" w:rsidRDefault="00CC3A58" w:rsidP="00CC3A58">
            <w:pPr>
              <w:keepNext/>
              <w:keepLines/>
              <w:spacing w:after="0"/>
              <w:jc w:val="center"/>
              <w:rPr>
                <w:ins w:id="94" w:author="ngm" w:date="2014-12-17T15:06:00Z"/>
                <w:rFonts w:ascii="Arial" w:eastAsia="MS Mincho" w:hAnsi="Arial"/>
                <w:sz w:val="18"/>
              </w:rPr>
            </w:pPr>
            <w:ins w:id="95" w:author="ngm" w:date="2014-12-17T15:06:00Z">
              <w:r w:rsidRPr="00CC3A58">
                <w:rPr>
                  <w:rFonts w:ascii="Arial" w:eastAsia="MS Mincho" w:hAnsi="Arial"/>
                  <w:sz w:val="18"/>
                  <w:lang w:eastAsia="ja-JP"/>
                </w:rPr>
                <w:t>269</w:t>
              </w:r>
              <w:r w:rsidRPr="00CC3A58">
                <w:rPr>
                  <w:rFonts w:ascii="Arial" w:eastAsia="MS Mincho" w:hAnsi="Arial" w:hint="eastAsia"/>
                  <w:sz w:val="18"/>
                  <w:lang w:eastAsia="ja-JP"/>
                </w:rPr>
                <w:t>0</w:t>
              </w:r>
              <w:r w:rsidRPr="00CC3A58">
                <w:rPr>
                  <w:rFonts w:ascii="Arial" w:eastAsia="MS Mincho" w:hAnsi="Arial"/>
                  <w:sz w:val="18"/>
                </w:rPr>
                <w:t xml:space="preserve"> MHz</w:t>
              </w:r>
            </w:ins>
          </w:p>
        </w:tc>
        <w:tc>
          <w:tcPr>
            <w:tcW w:w="850" w:type="dxa"/>
            <w:shd w:val="clear" w:color="auto" w:fill="auto"/>
            <w:vAlign w:val="center"/>
          </w:tcPr>
          <w:p w:rsidR="00CC3A58" w:rsidRPr="00CC3A58" w:rsidRDefault="00CC3A58" w:rsidP="00CC3A58">
            <w:pPr>
              <w:keepNext/>
              <w:keepLines/>
              <w:spacing w:after="0"/>
              <w:jc w:val="center"/>
              <w:rPr>
                <w:ins w:id="96" w:author="ngm" w:date="2014-12-17T15:06:00Z"/>
                <w:rFonts w:ascii="Arial" w:eastAsia="MS Mincho" w:hAnsi="Arial" w:cs="Arial"/>
                <w:sz w:val="18"/>
                <w:szCs w:val="18"/>
                <w:lang w:eastAsia="ja-JP"/>
              </w:rPr>
            </w:pPr>
            <w:ins w:id="97" w:author="ngm" w:date="2014-12-17T15:06:00Z">
              <w:r w:rsidRPr="00CC3A58">
                <w:rPr>
                  <w:rFonts w:ascii="Arial" w:eastAsia="MS Mincho" w:hAnsi="Arial" w:cs="Arial" w:hint="eastAsia"/>
                  <w:sz w:val="18"/>
                  <w:szCs w:val="18"/>
                  <w:lang w:eastAsia="ja-JP"/>
                </w:rPr>
                <w:t>TDD</w:t>
              </w:r>
            </w:ins>
          </w:p>
        </w:tc>
      </w:tr>
    </w:tbl>
    <w:p w:rsidR="00CC3A58" w:rsidRPr="00CC3A58" w:rsidRDefault="00CC3A58" w:rsidP="00CC3A58">
      <w:pPr>
        <w:rPr>
          <w:ins w:id="98" w:author="ngm" w:date="2014-12-17T15:06:00Z"/>
          <w:rFonts w:eastAsia="MS Mincho"/>
          <w:i/>
          <w:color w:val="0000FF"/>
          <w:lang w:eastAsia="ja-JP"/>
        </w:rPr>
      </w:pPr>
    </w:p>
    <w:p w:rsidR="00CC3A58" w:rsidRPr="00CC3A58" w:rsidRDefault="00CC3A58" w:rsidP="00CC3A58">
      <w:pPr>
        <w:keepNext/>
        <w:keepLines/>
        <w:spacing w:before="60"/>
        <w:jc w:val="center"/>
        <w:rPr>
          <w:ins w:id="99" w:author="ngm" w:date="2014-12-17T15:06:00Z"/>
          <w:rFonts w:ascii="Arial" w:eastAsia="MS Mincho" w:hAnsi="Arial"/>
          <w:b/>
          <w:lang w:val="en-US"/>
        </w:rPr>
      </w:pPr>
      <w:ins w:id="100"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 xml:space="preserve">-2: Supported E-UTRA bandwidths per </w:t>
        </w:r>
        <w:r w:rsidRPr="00CC3A58">
          <w:rPr>
            <w:rFonts w:ascii="Arial" w:eastAsia="MS Mincho" w:hAnsi="Arial"/>
            <w:b/>
            <w:lang w:val="en-US" w:eastAsia="ja-JP"/>
          </w:rPr>
          <w:t>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CC3A58" w:rsidRPr="00CC3A58" w:rsidTr="00F30EF1">
        <w:trPr>
          <w:jc w:val="center"/>
          <w:ins w:id="101" w:author="ngm" w:date="2014-12-17T15:06:00Z"/>
        </w:trPr>
        <w:tc>
          <w:tcPr>
            <w:tcW w:w="6629" w:type="dxa"/>
            <w:gridSpan w:val="8"/>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102" w:author="ngm" w:date="2014-12-17T15:06:00Z"/>
                <w:rFonts w:ascii="Arial" w:eastAsia="MS Mincho" w:hAnsi="Arial"/>
                <w:b/>
                <w:sz w:val="18"/>
              </w:rPr>
            </w:pPr>
            <w:ins w:id="103" w:author="ngm" w:date="2014-12-17T15:06:00Z">
              <w:r w:rsidRPr="00CC3A58">
                <w:rPr>
                  <w:rFonts w:ascii="Arial" w:eastAsia="MS Mincho" w:hAnsi="Arial"/>
                  <w:b/>
                  <w:sz w:val="18"/>
                </w:rPr>
                <w:t>CA operating / Channel bandwidth</w:t>
              </w:r>
            </w:ins>
          </w:p>
        </w:tc>
        <w:tc>
          <w:tcPr>
            <w:tcW w:w="1207"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4" w:author="ngm" w:date="2014-12-17T15:06:00Z"/>
                <w:rFonts w:ascii="Arial" w:eastAsia="MS Mincho" w:hAnsi="Arial"/>
                <w:b/>
                <w:sz w:val="18"/>
                <w:lang w:eastAsia="ko-KR"/>
              </w:rPr>
            </w:pPr>
            <w:ins w:id="105" w:author="ngm" w:date="2014-12-17T15:06:00Z">
              <w:r w:rsidRPr="00CC3A58">
                <w:rPr>
                  <w:rFonts w:ascii="Arial" w:eastAsia="MS Mincho" w:hAnsi="Arial"/>
                  <w:b/>
                  <w:sz w:val="18"/>
                  <w:lang w:eastAsia="ko-KR"/>
                </w:rPr>
                <w:t>Maximum aggregated bandwidth</w:t>
              </w:r>
            </w:ins>
          </w:p>
          <w:p w:rsidR="00CC3A58" w:rsidRPr="00CC3A58" w:rsidRDefault="00CC3A58" w:rsidP="00CC3A58">
            <w:pPr>
              <w:keepNext/>
              <w:keepLines/>
              <w:spacing w:after="0"/>
              <w:jc w:val="center"/>
              <w:rPr>
                <w:ins w:id="106" w:author="ngm" w:date="2014-12-17T15:06:00Z"/>
                <w:rFonts w:ascii="Arial" w:eastAsia="MS Mincho" w:hAnsi="Arial"/>
                <w:b/>
                <w:color w:val="FF0000"/>
                <w:sz w:val="18"/>
              </w:rPr>
            </w:pPr>
            <w:ins w:id="107" w:author="ngm" w:date="2014-12-17T15:06:00Z">
              <w:r w:rsidRPr="00CC3A58">
                <w:rPr>
                  <w:rFonts w:ascii="Arial" w:eastAsia="MS Mincho" w:hAnsi="Arial"/>
                  <w:b/>
                  <w:sz w:val="18"/>
                  <w:lang w:eastAsia="ko-KR"/>
                </w:rPr>
                <w:t>[MHz]</w:t>
              </w:r>
            </w:ins>
          </w:p>
        </w:tc>
        <w:tc>
          <w:tcPr>
            <w:tcW w:w="1316"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8" w:author="ngm" w:date="2014-12-17T15:06:00Z"/>
                <w:rFonts w:ascii="Arial" w:eastAsia="MS Mincho" w:hAnsi="Arial"/>
                <w:b/>
                <w:sz w:val="18"/>
              </w:rPr>
            </w:pPr>
            <w:ins w:id="109" w:author="ngm" w:date="2014-12-17T15:06:00Z">
              <w:r w:rsidRPr="00CC3A58">
                <w:rPr>
                  <w:rFonts w:ascii="Arial" w:eastAsia="MS Mincho" w:hAnsi="Arial"/>
                  <w:b/>
                  <w:sz w:val="18"/>
                </w:rPr>
                <w:t>Bandwidth Combination Set</w:t>
              </w:r>
            </w:ins>
          </w:p>
        </w:tc>
      </w:tr>
      <w:tr w:rsidR="00CC3A58" w:rsidRPr="00CC3A58" w:rsidTr="00F30EF1">
        <w:trPr>
          <w:jc w:val="center"/>
          <w:ins w:id="110" w:author="ngm" w:date="2014-12-17T15:06:00Z"/>
        </w:trPr>
        <w:tc>
          <w:tcPr>
            <w:tcW w:w="1497"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1" w:author="ngm" w:date="2014-12-17T15:06:00Z"/>
                <w:rFonts w:ascii="Arial" w:eastAsia="MS Mincho" w:hAnsi="Arial"/>
                <w:b/>
                <w:sz w:val="18"/>
              </w:rPr>
            </w:pPr>
            <w:ins w:id="112" w:author="ngm" w:date="2014-12-17T15:06:00Z">
              <w:r w:rsidRPr="00CC3A58">
                <w:rPr>
                  <w:rFonts w:ascii="Arial" w:eastAsia="MS Mincho" w:hAnsi="Arial"/>
                  <w:b/>
                  <w:sz w:val="18"/>
                </w:rPr>
                <w:t>CA Configuration</w:t>
              </w:r>
            </w:ins>
          </w:p>
        </w:tc>
        <w:tc>
          <w:tcPr>
            <w:tcW w:w="97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3" w:author="ngm" w:date="2014-12-17T15:06:00Z"/>
                <w:rFonts w:ascii="Arial" w:eastAsia="MS Mincho" w:hAnsi="Arial"/>
                <w:b/>
                <w:sz w:val="18"/>
              </w:rPr>
            </w:pPr>
            <w:ins w:id="114" w:author="ngm" w:date="2014-12-17T15:06:00Z">
              <w:r w:rsidRPr="00CC3A58">
                <w:rPr>
                  <w:rFonts w:ascii="Arial" w:eastAsia="MS Mincho" w:hAnsi="Arial"/>
                  <w:b/>
                  <w:sz w:val="18"/>
                </w:rPr>
                <w:t>E-UTRA Bands</w:t>
              </w:r>
            </w:ins>
          </w:p>
        </w:tc>
        <w:tc>
          <w:tcPr>
            <w:tcW w:w="58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5" w:author="ngm" w:date="2014-12-17T15:06:00Z"/>
                <w:rFonts w:ascii="Arial" w:eastAsia="MS Mincho" w:hAnsi="Arial"/>
                <w:b/>
                <w:sz w:val="18"/>
              </w:rPr>
            </w:pPr>
            <w:ins w:id="116" w:author="ngm" w:date="2014-12-17T15:06:00Z">
              <w:r w:rsidRPr="00CC3A58">
                <w:rPr>
                  <w:rFonts w:ascii="Arial" w:eastAsia="MS Mincho" w:hAnsi="Arial"/>
                  <w:b/>
                  <w:sz w:val="18"/>
                </w:rPr>
                <w:t>1.4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7" w:author="ngm" w:date="2014-12-17T15:06:00Z"/>
                <w:rFonts w:ascii="Arial" w:eastAsia="MS Mincho" w:hAnsi="Arial"/>
                <w:b/>
                <w:sz w:val="18"/>
              </w:rPr>
            </w:pPr>
            <w:ins w:id="118" w:author="ngm" w:date="2014-12-17T15:06:00Z">
              <w:r w:rsidRPr="00CC3A58">
                <w:rPr>
                  <w:rFonts w:ascii="Arial" w:eastAsia="MS Mincho" w:hAnsi="Arial"/>
                  <w:b/>
                  <w:sz w:val="18"/>
                </w:rPr>
                <w:t>3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9" w:author="ngm" w:date="2014-12-17T15:06:00Z"/>
                <w:rFonts w:ascii="Arial" w:eastAsia="MS Mincho" w:hAnsi="Arial"/>
                <w:b/>
                <w:sz w:val="18"/>
              </w:rPr>
            </w:pPr>
            <w:ins w:id="120" w:author="ngm" w:date="2014-12-17T15:06:00Z">
              <w:r w:rsidRPr="00CC3A58">
                <w:rPr>
                  <w:rFonts w:ascii="Arial" w:eastAsia="MS Mincho" w:hAnsi="Arial"/>
                  <w:b/>
                  <w:sz w:val="18"/>
                </w:rPr>
                <w:t>5 MHz</w:t>
              </w:r>
            </w:ins>
          </w:p>
        </w:tc>
        <w:tc>
          <w:tcPr>
            <w:tcW w:w="74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1" w:author="ngm" w:date="2014-12-17T15:06:00Z"/>
                <w:rFonts w:ascii="Arial" w:eastAsia="MS Mincho" w:hAnsi="Arial"/>
                <w:b/>
                <w:sz w:val="18"/>
              </w:rPr>
            </w:pPr>
            <w:ins w:id="122" w:author="ngm" w:date="2014-12-17T15:06:00Z">
              <w:r w:rsidRPr="00CC3A58">
                <w:rPr>
                  <w:rFonts w:ascii="Arial" w:eastAsia="MS Mincho" w:hAnsi="Arial"/>
                  <w:b/>
                  <w:sz w:val="18"/>
                </w:rPr>
                <w:t>10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3" w:author="ngm" w:date="2014-12-17T15:06:00Z"/>
                <w:rFonts w:ascii="Arial" w:eastAsia="MS Mincho" w:hAnsi="Arial"/>
                <w:b/>
                <w:sz w:val="18"/>
              </w:rPr>
            </w:pPr>
            <w:ins w:id="124" w:author="ngm" w:date="2014-12-17T15:06:00Z">
              <w:r w:rsidRPr="00CC3A58">
                <w:rPr>
                  <w:rFonts w:ascii="Arial" w:eastAsia="MS Mincho" w:hAnsi="Arial"/>
                  <w:b/>
                  <w:sz w:val="18"/>
                </w:rPr>
                <w:t>15 MHz</w:t>
              </w:r>
            </w:ins>
          </w:p>
        </w:tc>
        <w:tc>
          <w:tcPr>
            <w:tcW w:w="792"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5" w:author="ngm" w:date="2014-12-17T15:06:00Z"/>
                <w:rFonts w:ascii="Arial" w:eastAsia="MS Mincho" w:hAnsi="Arial"/>
                <w:b/>
                <w:sz w:val="18"/>
              </w:rPr>
            </w:pPr>
            <w:ins w:id="126" w:author="ngm" w:date="2014-12-17T15:06:00Z">
              <w:r w:rsidRPr="00CC3A58">
                <w:rPr>
                  <w:rFonts w:ascii="Arial" w:eastAsia="MS Mincho" w:hAnsi="Arial"/>
                  <w:b/>
                  <w:sz w:val="18"/>
                </w:rPr>
                <w:t>20 MHz</w:t>
              </w:r>
            </w:ins>
          </w:p>
        </w:tc>
        <w:tc>
          <w:tcPr>
            <w:tcW w:w="1207"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7" w:author="ngm" w:date="2014-12-17T15:06: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8" w:author="ngm" w:date="2014-12-17T15:06:00Z"/>
                <w:rFonts w:ascii="Arial" w:eastAsia="MS Mincho" w:hAnsi="Arial"/>
                <w:b/>
                <w:sz w:val="18"/>
              </w:rPr>
            </w:pPr>
          </w:p>
        </w:tc>
      </w:tr>
      <w:tr w:rsidR="00CC3A58" w:rsidRPr="00CC3A58" w:rsidTr="00F30EF1">
        <w:trPr>
          <w:jc w:val="center"/>
          <w:ins w:id="129" w:author="ngm" w:date="2014-12-17T15:06: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30" w:author="ngm" w:date="2014-12-17T15:06:00Z"/>
                <w:rFonts w:ascii="Arial" w:eastAsia="MS Mincho" w:hAnsi="Arial"/>
                <w:sz w:val="18"/>
                <w:lang w:eastAsia="en-GB"/>
              </w:rPr>
            </w:pPr>
            <w:ins w:id="131" w:author="ngm" w:date="2014-12-17T15:06:00Z">
              <w:r w:rsidRPr="00CC3A58">
                <w:rPr>
                  <w:rFonts w:ascii="Arial" w:eastAsia="Malgun Gothic" w:hAnsi="Arial"/>
                  <w:sz w:val="18"/>
                  <w:lang w:val="en-US" w:eastAsia="ko-KR"/>
                </w:rPr>
                <w:t>CA_</w:t>
              </w:r>
              <w:r w:rsidRPr="00CC3A58">
                <w:rPr>
                  <w:rFonts w:ascii="Arial" w:eastAsia="MS Mincho" w:hAnsi="Arial"/>
                  <w:sz w:val="18"/>
                  <w:lang w:val="en-US" w:eastAsia="ja-JP"/>
                </w:rPr>
                <w:t>25</w:t>
              </w:r>
              <w:r w:rsidRPr="00CC3A58">
                <w:rPr>
                  <w:rFonts w:ascii="Arial" w:eastAsia="MS Mincho" w:hAnsi="Arial" w:hint="eastAsia"/>
                  <w:sz w:val="18"/>
                  <w:lang w:val="en-US" w:eastAsia="ja-JP"/>
                </w:rPr>
                <w:t>A-4</w:t>
              </w:r>
              <w:r w:rsidRPr="00CC3A58">
                <w:rPr>
                  <w:rFonts w:ascii="Arial" w:eastAsia="MS Mincho" w:hAnsi="Arial"/>
                  <w:sz w:val="18"/>
                  <w:lang w:val="en-US" w:eastAsia="ja-JP"/>
                </w:rPr>
                <w:t>1</w:t>
              </w:r>
              <w:r w:rsidRPr="00CC3A58">
                <w:rPr>
                  <w:rFonts w:ascii="Arial" w:eastAsia="MS Mincho" w:hAnsi="Arial" w:hint="eastAsia"/>
                  <w:sz w:val="18"/>
                  <w:lang w:val="en-US" w:eastAsia="ja-JP"/>
                </w:rPr>
                <w:t>C</w:t>
              </w:r>
            </w:ins>
          </w:p>
        </w:tc>
        <w:tc>
          <w:tcPr>
            <w:tcW w:w="97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2" w:author="ngm" w:date="2014-12-17T15:06:00Z"/>
                <w:rFonts w:ascii="Arial" w:eastAsia="MS Mincho" w:hAnsi="Arial"/>
                <w:sz w:val="18"/>
                <w:lang w:eastAsia="ja-JP"/>
              </w:rPr>
            </w:pPr>
            <w:ins w:id="133" w:author="ngm" w:date="2014-12-17T15:06:00Z">
              <w:r w:rsidRPr="00CC3A58">
                <w:rPr>
                  <w:rFonts w:ascii="Arial" w:eastAsia="MS Mincho" w:hAnsi="Arial"/>
                  <w:sz w:val="18"/>
                  <w:lang w:eastAsia="ja-JP"/>
                </w:rPr>
                <w:t>25</w:t>
              </w:r>
            </w:ins>
          </w:p>
        </w:tc>
        <w:tc>
          <w:tcPr>
            <w:tcW w:w="58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4"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5"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6" w:author="ngm" w:date="2014-12-17T15:06:00Z"/>
                <w:rFonts w:ascii="Arial" w:eastAsia="MS Mincho" w:hAnsi="Arial"/>
                <w:sz w:val="18"/>
                <w:lang w:eastAsia="en-GB"/>
              </w:rPr>
            </w:pPr>
            <w:ins w:id="137" w:author="ngm" w:date="2014-12-17T15:06:00Z">
              <w:r w:rsidRPr="00CC3A58">
                <w:rPr>
                  <w:rFonts w:ascii="Arial" w:eastAsia="MS Mincho" w:hAnsi="Arial"/>
                  <w:sz w:val="18"/>
                </w:rPr>
                <w:t>Yes</w:t>
              </w:r>
            </w:ins>
          </w:p>
        </w:tc>
        <w:tc>
          <w:tcPr>
            <w:tcW w:w="74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8" w:author="ngm" w:date="2014-12-17T15:06:00Z"/>
                <w:rFonts w:ascii="Arial" w:eastAsia="MS Mincho" w:hAnsi="Arial"/>
                <w:sz w:val="18"/>
                <w:lang w:eastAsia="en-GB"/>
              </w:rPr>
            </w:pPr>
            <w:ins w:id="139" w:author="ngm" w:date="2014-12-17T15:06:00Z">
              <w:r w:rsidRPr="00CC3A58">
                <w:rPr>
                  <w:rFonts w:ascii="Arial" w:eastAsia="MS Mincho" w:hAnsi="Arial"/>
                  <w:sz w:val="18"/>
                </w:rPr>
                <w:t>Yes</w:t>
              </w:r>
            </w:ins>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0" w:author="ngm" w:date="2014-12-17T15:06:00Z"/>
                <w:rFonts w:ascii="Arial" w:eastAsia="MS Mincho" w:hAnsi="Arial"/>
                <w:sz w:val="18"/>
                <w:lang w:eastAsia="en-GB"/>
              </w:rPr>
            </w:pPr>
            <w:ins w:id="141" w:author="ngm" w:date="2014-12-17T15:06:00Z">
              <w:r w:rsidRPr="00CC3A58">
                <w:rPr>
                  <w:rFonts w:ascii="Arial" w:eastAsia="MS Mincho" w:hAnsi="Arial"/>
                  <w:sz w:val="18"/>
                </w:rPr>
                <w:t>Yes</w:t>
              </w:r>
            </w:ins>
          </w:p>
        </w:tc>
        <w:tc>
          <w:tcPr>
            <w:tcW w:w="792"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2" w:author="ngm" w:date="2014-12-17T15:06:00Z"/>
                <w:rFonts w:ascii="Arial" w:eastAsia="MS Mincho" w:hAnsi="Arial"/>
                <w:sz w:val="18"/>
                <w:lang w:eastAsia="ja-JP"/>
              </w:rPr>
            </w:pPr>
            <w:ins w:id="143" w:author="ngm" w:date="2014-12-17T15:06:00Z">
              <w:r w:rsidRPr="00CC3A58">
                <w:rPr>
                  <w:rFonts w:ascii="Arial" w:eastAsia="MS Mincho" w:hAnsi="Arial" w:hint="eastAsia"/>
                  <w:sz w:val="18"/>
                  <w:lang w:eastAsia="ja-JP"/>
                </w:rPr>
                <w:t>Yes</w:t>
              </w:r>
            </w:ins>
          </w:p>
        </w:tc>
        <w:tc>
          <w:tcPr>
            <w:tcW w:w="1207"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4" w:author="ngm" w:date="2014-12-17T15:06:00Z"/>
                <w:rFonts w:ascii="Arial" w:eastAsia="MS Mincho" w:hAnsi="Arial"/>
                <w:sz w:val="18"/>
                <w:lang w:eastAsia="ja-JP"/>
              </w:rPr>
            </w:pPr>
            <w:ins w:id="145" w:author="ngm" w:date="2014-12-17T15:06:00Z">
              <w:r w:rsidRPr="00CC3A58">
                <w:rPr>
                  <w:rFonts w:ascii="Arial" w:eastAsia="MS Mincho" w:hAnsi="Arial" w:hint="eastAsia"/>
                  <w:sz w:val="18"/>
                  <w:lang w:eastAsia="ja-JP"/>
                </w:rPr>
                <w:t>60</w:t>
              </w:r>
            </w:ins>
          </w:p>
        </w:tc>
        <w:tc>
          <w:tcPr>
            <w:tcW w:w="1316"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6" w:author="ngm" w:date="2014-12-17T15:06:00Z"/>
                <w:rFonts w:ascii="Arial" w:eastAsia="MS Mincho" w:hAnsi="Arial"/>
                <w:sz w:val="18"/>
                <w:lang w:eastAsia="en-GB"/>
              </w:rPr>
            </w:pPr>
            <w:ins w:id="147" w:author="ngm" w:date="2014-12-17T15:06:00Z">
              <w:r w:rsidRPr="00CC3A58">
                <w:rPr>
                  <w:rFonts w:ascii="Arial" w:eastAsia="MS Mincho" w:hAnsi="Arial"/>
                  <w:sz w:val="18"/>
                  <w:lang w:eastAsia="en-GB"/>
                </w:rPr>
                <w:t>0</w:t>
              </w:r>
            </w:ins>
          </w:p>
        </w:tc>
      </w:tr>
      <w:tr w:rsidR="00CC3A58" w:rsidRPr="00CC3A58" w:rsidTr="00F30EF1">
        <w:trPr>
          <w:trHeight w:val="223"/>
          <w:jc w:val="center"/>
          <w:ins w:id="148" w:author="ngm" w:date="2014-12-17T15:06: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49" w:author="ngm" w:date="2014-12-17T15:06: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0" w:author="ngm" w:date="2014-12-17T15:06:00Z"/>
                <w:rFonts w:ascii="Arial" w:eastAsia="MS Mincho" w:hAnsi="Arial"/>
                <w:sz w:val="18"/>
                <w:lang w:eastAsia="ja-JP"/>
              </w:rPr>
            </w:pPr>
            <w:ins w:id="151" w:author="ngm" w:date="2014-12-17T15:06:00Z">
              <w:r w:rsidRPr="00CC3A58">
                <w:rPr>
                  <w:rFonts w:ascii="Arial" w:eastAsia="MS Mincho" w:hAnsi="Arial" w:hint="eastAsia"/>
                  <w:sz w:val="18"/>
                  <w:lang w:eastAsia="ja-JP"/>
                </w:rPr>
                <w:t>CA_4</w:t>
              </w:r>
              <w:r w:rsidRPr="00CC3A58">
                <w:rPr>
                  <w:rFonts w:ascii="Arial" w:eastAsia="MS Mincho" w:hAnsi="Arial"/>
                  <w:sz w:val="18"/>
                  <w:lang w:eastAsia="ja-JP"/>
                </w:rPr>
                <w:t>1</w:t>
              </w:r>
              <w:r w:rsidRPr="00CC3A58">
                <w:rPr>
                  <w:rFonts w:ascii="Arial" w:eastAsia="MS Mincho" w:hAnsi="Arial" w:hint="eastAsia"/>
                  <w:sz w:val="18"/>
                  <w:lang w:eastAsia="ja-JP"/>
                </w:rPr>
                <w:t>C</w:t>
              </w:r>
            </w:ins>
          </w:p>
        </w:tc>
        <w:tc>
          <w:tcPr>
            <w:tcW w:w="4154" w:type="dxa"/>
            <w:gridSpan w:val="6"/>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2" w:author="ngm" w:date="2014-12-17T15:06:00Z"/>
                <w:rFonts w:ascii="Arial" w:eastAsia="MS Mincho" w:hAnsi="Arial"/>
                <w:sz w:val="18"/>
                <w:lang w:eastAsia="ja-JP"/>
              </w:rPr>
            </w:pPr>
            <w:ins w:id="153" w:author="ngm" w:date="2014-12-17T15:06:00Z">
              <w:r w:rsidRPr="00CC3A58">
                <w:rPr>
                  <w:rFonts w:ascii="Arial" w:eastAsia="MS Mincho" w:hAnsi="Arial" w:hint="eastAsia"/>
                  <w:sz w:val="18"/>
                  <w:lang w:eastAsia="ja-JP"/>
                </w:rPr>
                <w:t>See table below</w:t>
              </w:r>
            </w:ins>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4" w:author="ngm" w:date="2014-12-17T15:06: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5" w:author="ngm" w:date="2014-12-17T15:06:00Z"/>
                <w:rFonts w:ascii="Arial" w:eastAsia="MS Mincho" w:hAnsi="Arial"/>
                <w:sz w:val="18"/>
                <w:lang w:eastAsia="en-GB"/>
              </w:rPr>
            </w:pPr>
          </w:p>
        </w:tc>
      </w:tr>
    </w:tbl>
    <w:p w:rsidR="00CC3A58" w:rsidRPr="00CC3A58" w:rsidRDefault="00CC3A58" w:rsidP="00CC3A58">
      <w:pPr>
        <w:rPr>
          <w:ins w:id="156" w:author="ngm" w:date="2014-12-17T15:06:00Z"/>
          <w:rFonts w:eastAsia="MS Mincho"/>
          <w:lang w:eastAsia="ja-JP"/>
        </w:rPr>
      </w:pPr>
    </w:p>
    <w:p w:rsidR="00CC3A58" w:rsidRPr="00CC3A58" w:rsidRDefault="00CC3A58" w:rsidP="00CC3A58">
      <w:pPr>
        <w:keepNext/>
        <w:keepLines/>
        <w:spacing w:before="60"/>
        <w:jc w:val="center"/>
        <w:rPr>
          <w:ins w:id="157" w:author="ngm" w:date="2014-12-17T15:06:00Z"/>
          <w:rFonts w:ascii="Arial" w:eastAsia="MS Mincho" w:hAnsi="Arial"/>
          <w:b/>
          <w:lang w:val="en-US" w:eastAsia="ja-JP"/>
        </w:rPr>
      </w:pPr>
      <w:ins w:id="158"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w:t>
        </w:r>
        <w:r w:rsidRPr="00CC3A58">
          <w:rPr>
            <w:rFonts w:ascii="Arial" w:eastAsia="MS Mincho" w:hAnsi="Arial" w:hint="eastAsia"/>
            <w:b/>
            <w:lang w:val="en-US" w:eastAsia="ja-JP"/>
          </w:rPr>
          <w:t>3</w:t>
        </w:r>
        <w:r w:rsidRPr="00CC3A58">
          <w:rPr>
            <w:rFonts w:ascii="Arial" w:eastAsia="MS Mincho" w:hAnsi="Arial"/>
            <w:b/>
            <w:lang w:val="en-US"/>
          </w:rPr>
          <w:t xml:space="preserve">: Supported E-UTRA bandwidths </w:t>
        </w:r>
        <w:r w:rsidRPr="00CC3A58">
          <w:rPr>
            <w:rFonts w:ascii="Arial" w:eastAsia="MS Mincho" w:hAnsi="Arial" w:hint="eastAsia"/>
            <w:b/>
            <w:lang w:val="en-US" w:eastAsia="ja-JP"/>
          </w:rPr>
          <w:t>of</w:t>
        </w:r>
        <w:r w:rsidRPr="00CC3A58">
          <w:rPr>
            <w:rFonts w:ascii="Arial" w:eastAsia="MS Mincho" w:hAnsi="Arial"/>
            <w:b/>
            <w:lang w:val="en-US"/>
          </w:rPr>
          <w:t xml:space="preserve"> </w:t>
        </w:r>
        <w:r w:rsidRPr="00CC3A58">
          <w:rPr>
            <w:rFonts w:ascii="Arial" w:eastAsia="MS Mincho" w:hAnsi="Arial"/>
            <w:b/>
            <w:lang w:val="en-US" w:eastAsia="ja-JP"/>
          </w:rPr>
          <w:t>CA</w:t>
        </w:r>
        <w:r w:rsidRPr="00CC3A58">
          <w:rPr>
            <w:rFonts w:ascii="Arial" w:eastAsia="MS Mincho" w:hAnsi="Arial" w:hint="eastAsia"/>
            <w:b/>
            <w:lang w:val="en-US" w:eastAsia="ja-JP"/>
          </w:rPr>
          <w:t>_4</w:t>
        </w:r>
        <w:r w:rsidRPr="00CC3A58">
          <w:rPr>
            <w:rFonts w:ascii="Arial" w:eastAsia="MS Mincho" w:hAnsi="Arial"/>
            <w:b/>
            <w:lang w:val="en-US" w:eastAsia="ja-JP"/>
          </w:rPr>
          <w:t>1</w:t>
        </w:r>
        <w:r w:rsidRPr="00CC3A58">
          <w:rPr>
            <w:rFonts w:ascii="Arial" w:eastAsia="MS Mincho" w:hAnsi="Arial" w:hint="eastAsia"/>
            <w:b/>
            <w:lang w:val="en-US" w:eastAsia="ja-JP"/>
          </w:rPr>
          <w:t>C</w:t>
        </w:r>
        <w:r w:rsidRPr="00CC3A58">
          <w:rPr>
            <w:rFonts w:ascii="Arial" w:eastAsia="MS Mincho" w:hAnsi="Arial"/>
            <w:b/>
            <w:lang w:val="en-US" w:eastAsia="ja-JP"/>
          </w:rPr>
          <w:t xml:space="preserve"> configuration for 3DL inter-band CA</w:t>
        </w:r>
      </w:ins>
    </w:p>
    <w:tbl>
      <w:tblPr>
        <w:tblW w:w="8830" w:type="dxa"/>
        <w:jc w:val="center"/>
        <w:tblInd w:w="113" w:type="dxa"/>
        <w:tblCellMar>
          <w:left w:w="0" w:type="dxa"/>
          <w:right w:w="0" w:type="dxa"/>
        </w:tblCellMar>
        <w:tblLook w:val="04A0"/>
      </w:tblPr>
      <w:tblGrid>
        <w:gridCol w:w="1379"/>
        <w:gridCol w:w="2413"/>
        <w:gridCol w:w="2492"/>
        <w:gridCol w:w="1205"/>
        <w:gridCol w:w="1341"/>
      </w:tblGrid>
      <w:tr w:rsidR="00CC3A58" w:rsidRPr="00CC3A58" w:rsidTr="00F30EF1">
        <w:trPr>
          <w:trHeight w:val="20"/>
          <w:jc w:val="center"/>
          <w:ins w:id="159" w:author="ngm" w:date="2014-12-17T15:06:00Z"/>
        </w:trPr>
        <w:tc>
          <w:tcPr>
            <w:tcW w:w="883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0" w:author="ngm" w:date="2014-12-17T15:06:00Z"/>
                <w:rFonts w:ascii="Arial" w:eastAsia="MS Mincho" w:hAnsi="Arial"/>
                <w:b/>
                <w:sz w:val="18"/>
              </w:rPr>
            </w:pPr>
            <w:ins w:id="161" w:author="ngm" w:date="2014-12-17T15:06:00Z">
              <w:r w:rsidRPr="00CC3A58">
                <w:rPr>
                  <w:rFonts w:ascii="Arial" w:eastAsia="MS Mincho" w:hAnsi="Arial"/>
                  <w:b/>
                  <w:sz w:val="18"/>
                </w:rPr>
                <w:t>E-UTRA CA configuration / Bandwidth combination set</w:t>
              </w:r>
            </w:ins>
          </w:p>
        </w:tc>
      </w:tr>
      <w:tr w:rsidR="00CC3A58" w:rsidRPr="00CC3A58" w:rsidTr="00F30EF1">
        <w:trPr>
          <w:trHeight w:val="20"/>
          <w:jc w:val="center"/>
          <w:ins w:id="162" w:author="ngm" w:date="2014-12-17T15:06:00Z"/>
        </w:trPr>
        <w:tc>
          <w:tcPr>
            <w:tcW w:w="13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3" w:author="ngm" w:date="2014-12-17T15:06:00Z"/>
                <w:rFonts w:ascii="Arial" w:eastAsia="MS Mincho" w:hAnsi="Arial"/>
                <w:b/>
                <w:sz w:val="18"/>
              </w:rPr>
            </w:pPr>
            <w:ins w:id="164" w:author="ngm" w:date="2014-12-17T15:06:00Z">
              <w:r w:rsidRPr="00CC3A58">
                <w:rPr>
                  <w:rFonts w:ascii="Arial" w:eastAsia="MS Mincho" w:hAnsi="Arial"/>
                  <w:b/>
                  <w:sz w:val="18"/>
                </w:rPr>
                <w:t>E-UTRA CA configuration</w:t>
              </w:r>
            </w:ins>
          </w:p>
        </w:tc>
        <w:tc>
          <w:tcPr>
            <w:tcW w:w="49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5" w:author="ngm" w:date="2014-12-17T15:06:00Z"/>
                <w:rFonts w:ascii="Arial" w:eastAsia="MS Mincho" w:hAnsi="Arial"/>
                <w:b/>
                <w:sz w:val="18"/>
              </w:rPr>
            </w:pPr>
            <w:ins w:id="166" w:author="ngm" w:date="2014-12-17T15:06:00Z">
              <w:r w:rsidRPr="00CC3A58">
                <w:rPr>
                  <w:rFonts w:ascii="Arial" w:eastAsia="MS Mincho" w:hAnsi="Arial"/>
                  <w:b/>
                  <w:sz w:val="18"/>
                </w:rPr>
                <w:t>Component carriers in order of increasing carrier frequency</w:t>
              </w:r>
            </w:ins>
          </w:p>
        </w:tc>
        <w:tc>
          <w:tcPr>
            <w:tcW w:w="12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7" w:author="ngm" w:date="2014-12-17T15:06:00Z"/>
                <w:rFonts w:ascii="Arial" w:eastAsia="MS Mincho" w:hAnsi="Arial"/>
                <w:b/>
                <w:sz w:val="18"/>
              </w:rPr>
            </w:pPr>
            <w:ins w:id="168" w:author="ngm" w:date="2014-12-17T15:06:00Z">
              <w:r w:rsidRPr="00CC3A58">
                <w:rPr>
                  <w:rFonts w:ascii="Arial" w:eastAsia="MS Mincho" w:hAnsi="Arial"/>
                  <w:b/>
                  <w:sz w:val="18"/>
                </w:rPr>
                <w:t xml:space="preserve">Maximum aggregated </w:t>
              </w:r>
              <w:r w:rsidRPr="00CC3A58">
                <w:rPr>
                  <w:rFonts w:ascii="Arial" w:eastAsia="MS Mincho" w:hAnsi="Arial"/>
                  <w:b/>
                  <w:sz w:val="18"/>
                </w:rPr>
                <w:br/>
                <w:t>bandwidth [MHz]</w:t>
              </w:r>
            </w:ins>
          </w:p>
        </w:tc>
        <w:tc>
          <w:tcPr>
            <w:tcW w:w="13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9" w:author="ngm" w:date="2014-12-17T15:06:00Z"/>
                <w:rFonts w:ascii="Arial" w:eastAsia="MS Mincho" w:hAnsi="Arial"/>
                <w:b/>
                <w:sz w:val="18"/>
              </w:rPr>
            </w:pPr>
            <w:ins w:id="170" w:author="ngm" w:date="2014-12-17T15:06:00Z">
              <w:r w:rsidRPr="00CC3A58">
                <w:rPr>
                  <w:rFonts w:ascii="Arial" w:eastAsia="MS Mincho" w:hAnsi="Arial"/>
                  <w:b/>
                  <w:sz w:val="18"/>
                </w:rPr>
                <w:t>Bandwidth combination set</w:t>
              </w:r>
            </w:ins>
          </w:p>
        </w:tc>
      </w:tr>
      <w:tr w:rsidR="00CC3A58" w:rsidRPr="00CC3A58" w:rsidTr="00F30EF1">
        <w:trPr>
          <w:trHeight w:val="20"/>
          <w:jc w:val="center"/>
          <w:ins w:id="171" w:author="ngm" w:date="2014-12-17T15:06:00Z"/>
        </w:trPr>
        <w:tc>
          <w:tcPr>
            <w:tcW w:w="1379" w:type="dxa"/>
            <w:vMerge/>
            <w:tcBorders>
              <w:top w:val="nil"/>
              <w:left w:val="single" w:sz="8" w:space="0" w:color="auto"/>
              <w:bottom w:val="single" w:sz="8" w:space="0" w:color="auto"/>
              <w:right w:val="single" w:sz="8" w:space="0" w:color="auto"/>
            </w:tcBorders>
            <w:vAlign w:val="center"/>
            <w:hideMark/>
          </w:tcPr>
          <w:p w:rsidR="00CC3A58" w:rsidRPr="00CC3A58" w:rsidRDefault="00CC3A58" w:rsidP="00CC3A58">
            <w:pPr>
              <w:rPr>
                <w:ins w:id="172" w:author="ngm" w:date="2014-12-17T15:06:00Z"/>
                <w:rFonts w:ascii="Arial" w:eastAsia="MS Mincho" w:hAnsi="Arial" w:cs="Arial"/>
                <w:b/>
                <w:bCs/>
              </w:rPr>
            </w:pPr>
          </w:p>
        </w:tc>
        <w:tc>
          <w:tcPr>
            <w:tcW w:w="2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3" w:author="ngm" w:date="2014-12-17T15:06:00Z"/>
                <w:rFonts w:ascii="Arial" w:eastAsia="MS Mincho" w:hAnsi="Arial"/>
                <w:b/>
                <w:sz w:val="18"/>
              </w:rPr>
            </w:pPr>
            <w:ins w:id="174" w:author="ngm" w:date="2014-12-17T15:06:00Z">
              <w:r w:rsidRPr="00CC3A58">
                <w:rPr>
                  <w:rFonts w:ascii="Arial" w:eastAsia="MS Mincho" w:hAnsi="Arial"/>
                  <w:b/>
                  <w:sz w:val="18"/>
                </w:rPr>
                <w:t>Allowed channel bandwidths for carrier [MHz]</w:t>
              </w:r>
            </w:ins>
          </w:p>
        </w:tc>
        <w:tc>
          <w:tcPr>
            <w:tcW w:w="24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5" w:author="ngm" w:date="2014-12-17T15:06:00Z"/>
                <w:rFonts w:ascii="Arial" w:eastAsia="MS Mincho" w:hAnsi="Arial"/>
                <w:b/>
                <w:sz w:val="18"/>
              </w:rPr>
            </w:pPr>
            <w:ins w:id="176" w:author="ngm" w:date="2014-12-17T15:06:00Z">
              <w:r w:rsidRPr="00CC3A58">
                <w:rPr>
                  <w:rFonts w:ascii="Arial" w:eastAsia="MS Mincho" w:hAnsi="Arial"/>
                  <w:b/>
                  <w:sz w:val="18"/>
                </w:rPr>
                <w:t>Allowed channel bandwidths for carrier [MHz]</w:t>
              </w:r>
            </w:ins>
          </w:p>
        </w:tc>
        <w:tc>
          <w:tcPr>
            <w:tcW w:w="1205" w:type="dxa"/>
            <w:vMerge/>
            <w:tcBorders>
              <w:top w:val="nil"/>
              <w:left w:val="nil"/>
              <w:bottom w:val="single" w:sz="8" w:space="0" w:color="auto"/>
              <w:right w:val="single" w:sz="8" w:space="0" w:color="auto"/>
            </w:tcBorders>
            <w:vAlign w:val="center"/>
            <w:hideMark/>
          </w:tcPr>
          <w:p w:rsidR="00CC3A58" w:rsidRPr="00CC3A58" w:rsidRDefault="00CC3A58" w:rsidP="00CC3A58">
            <w:pPr>
              <w:rPr>
                <w:ins w:id="177" w:author="ngm" w:date="2014-12-17T15:06:00Z"/>
                <w:rFonts w:ascii="Arial" w:eastAsia="MS Mincho" w:hAnsi="Arial" w:cs="Arial"/>
                <w:b/>
                <w:bCs/>
              </w:rPr>
            </w:pPr>
          </w:p>
        </w:tc>
        <w:tc>
          <w:tcPr>
            <w:tcW w:w="1341" w:type="dxa"/>
            <w:vMerge/>
            <w:tcBorders>
              <w:top w:val="nil"/>
              <w:left w:val="nil"/>
              <w:bottom w:val="single" w:sz="8" w:space="0" w:color="auto"/>
              <w:right w:val="single" w:sz="8" w:space="0" w:color="auto"/>
            </w:tcBorders>
            <w:vAlign w:val="center"/>
            <w:hideMark/>
          </w:tcPr>
          <w:p w:rsidR="00CC3A58" w:rsidRPr="00CC3A58" w:rsidRDefault="00CC3A58" w:rsidP="00CC3A58">
            <w:pPr>
              <w:rPr>
                <w:ins w:id="178" w:author="ngm" w:date="2014-12-17T15:06:00Z"/>
                <w:rFonts w:ascii="Arial" w:eastAsia="MS Mincho" w:hAnsi="Arial" w:cs="Arial"/>
                <w:b/>
                <w:bC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79" w:author="ngm" w:date="2014-12-17T15:06:00Z"/>
        </w:trPr>
        <w:tc>
          <w:tcPr>
            <w:tcW w:w="1379" w:type="dxa"/>
            <w:vMerge w:val="restart"/>
            <w:shd w:val="clear" w:color="auto" w:fill="auto"/>
            <w:vAlign w:val="center"/>
          </w:tcPr>
          <w:p w:rsidR="00CC3A58" w:rsidRPr="00CC3A58" w:rsidRDefault="00CC3A58" w:rsidP="00CC3A58">
            <w:pPr>
              <w:keepNext/>
              <w:keepLines/>
              <w:spacing w:after="0"/>
              <w:jc w:val="center"/>
              <w:rPr>
                <w:ins w:id="180" w:author="ngm" w:date="2014-12-17T15:06:00Z"/>
                <w:rFonts w:ascii="Arial" w:hAnsi="Arial" w:cs="Arial"/>
                <w:sz w:val="18"/>
              </w:rPr>
            </w:pPr>
            <w:ins w:id="181" w:author="ngm" w:date="2014-12-17T15:06:00Z">
              <w:r w:rsidRPr="00CC3A58">
                <w:rPr>
                  <w:rFonts w:ascii="Arial" w:hAnsi="Arial" w:cs="Arial"/>
                  <w:sz w:val="18"/>
                </w:rPr>
                <w:lastRenderedPageBreak/>
                <w:t>CA_41C</w:t>
              </w:r>
            </w:ins>
          </w:p>
        </w:tc>
        <w:tc>
          <w:tcPr>
            <w:tcW w:w="2413" w:type="dxa"/>
            <w:shd w:val="clear" w:color="auto" w:fill="auto"/>
            <w:noWrap/>
            <w:vAlign w:val="bottom"/>
          </w:tcPr>
          <w:p w:rsidR="00CC3A58" w:rsidRPr="00CC3A58" w:rsidRDefault="00CC3A58" w:rsidP="00CC3A58">
            <w:pPr>
              <w:keepNext/>
              <w:keepLines/>
              <w:spacing w:after="0"/>
              <w:jc w:val="center"/>
              <w:rPr>
                <w:ins w:id="182" w:author="ngm" w:date="2014-12-17T15:06:00Z"/>
                <w:rFonts w:ascii="Arial" w:hAnsi="Arial" w:cs="Arial"/>
                <w:sz w:val="18"/>
              </w:rPr>
            </w:pPr>
            <w:ins w:id="183" w:author="ngm" w:date="2014-12-17T15:06:00Z">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184" w:author="ngm" w:date="2014-12-17T15:06:00Z"/>
                <w:rFonts w:ascii="Arial" w:hAnsi="Arial" w:cs="Arial"/>
                <w:sz w:val="18"/>
              </w:rPr>
            </w:pPr>
            <w:ins w:id="185" w:author="ngm" w:date="2014-12-17T15:06:00Z">
              <w:r w:rsidRPr="00CC3A58">
                <w:rPr>
                  <w:rFonts w:ascii="Arial" w:hAnsi="Arial" w:cs="Arial"/>
                  <w:sz w:val="18"/>
                </w:rPr>
                <w:t>20</w:t>
              </w:r>
            </w:ins>
          </w:p>
        </w:tc>
        <w:tc>
          <w:tcPr>
            <w:tcW w:w="1205" w:type="dxa"/>
            <w:vMerge w:val="restart"/>
            <w:shd w:val="clear" w:color="auto" w:fill="auto"/>
            <w:vAlign w:val="center"/>
          </w:tcPr>
          <w:p w:rsidR="00CC3A58" w:rsidRPr="00CC3A58" w:rsidRDefault="00CC3A58" w:rsidP="00CC3A58">
            <w:pPr>
              <w:keepNext/>
              <w:keepLines/>
              <w:spacing w:after="0"/>
              <w:jc w:val="center"/>
              <w:rPr>
                <w:ins w:id="186" w:author="ngm" w:date="2014-12-17T15:06:00Z"/>
                <w:rFonts w:ascii="Arial" w:hAnsi="Arial" w:cs="Arial"/>
                <w:sz w:val="18"/>
              </w:rPr>
            </w:pPr>
            <w:ins w:id="187" w:author="ngm" w:date="2014-12-17T15:06:00Z">
              <w:r w:rsidRPr="00CC3A58">
                <w:rPr>
                  <w:rFonts w:ascii="Arial" w:hAnsi="Arial" w:cs="Arial"/>
                  <w:sz w:val="18"/>
                </w:rPr>
                <w:t>40</w:t>
              </w:r>
            </w:ins>
          </w:p>
        </w:tc>
        <w:tc>
          <w:tcPr>
            <w:tcW w:w="1341" w:type="dxa"/>
            <w:vMerge w:val="restart"/>
            <w:shd w:val="clear" w:color="auto" w:fill="auto"/>
            <w:vAlign w:val="center"/>
          </w:tcPr>
          <w:p w:rsidR="00CC3A58" w:rsidRPr="00CC3A58" w:rsidRDefault="00CC3A58" w:rsidP="00CC3A58">
            <w:pPr>
              <w:keepNext/>
              <w:keepLines/>
              <w:spacing w:after="0"/>
              <w:jc w:val="center"/>
              <w:rPr>
                <w:ins w:id="188" w:author="ngm" w:date="2014-12-17T15:06:00Z"/>
                <w:rFonts w:ascii="Arial" w:hAnsi="Arial" w:cs="Arial"/>
                <w:sz w:val="18"/>
              </w:rPr>
            </w:pPr>
            <w:ins w:id="189" w:author="ngm" w:date="2014-12-17T15:06:00Z">
              <w:r w:rsidRPr="00CC3A58">
                <w:rPr>
                  <w:rFonts w:ascii="Arial" w:hAnsi="Arial" w:cs="Arial"/>
                  <w:sz w:val="18"/>
                </w:rPr>
                <w:t>0</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0" w:author="ngm" w:date="2014-12-17T15:06:00Z"/>
        </w:trPr>
        <w:tc>
          <w:tcPr>
            <w:tcW w:w="1379" w:type="dxa"/>
            <w:vMerge/>
            <w:vAlign w:val="center"/>
          </w:tcPr>
          <w:p w:rsidR="00CC3A58" w:rsidRPr="00CC3A58" w:rsidRDefault="00CC3A58" w:rsidP="00CC3A58">
            <w:pPr>
              <w:keepNext/>
              <w:keepLines/>
              <w:spacing w:after="0"/>
              <w:jc w:val="center"/>
              <w:rPr>
                <w:ins w:id="191"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192" w:author="ngm" w:date="2014-12-17T15:06:00Z"/>
                <w:rFonts w:ascii="Arial" w:hAnsi="Arial" w:cs="Arial"/>
                <w:sz w:val="18"/>
              </w:rPr>
            </w:pPr>
            <w:ins w:id="193"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194" w:author="ngm" w:date="2014-12-17T15:06:00Z"/>
                <w:rFonts w:ascii="Arial" w:hAnsi="Arial" w:cs="Arial"/>
                <w:sz w:val="18"/>
              </w:rPr>
            </w:pPr>
            <w:ins w:id="195"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196"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197"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8" w:author="ngm" w:date="2014-12-17T15:06:00Z"/>
        </w:trPr>
        <w:tc>
          <w:tcPr>
            <w:tcW w:w="1379" w:type="dxa"/>
            <w:vMerge/>
            <w:vAlign w:val="center"/>
          </w:tcPr>
          <w:p w:rsidR="00CC3A58" w:rsidRPr="00CC3A58" w:rsidRDefault="00CC3A58" w:rsidP="00CC3A58">
            <w:pPr>
              <w:keepNext/>
              <w:keepLines/>
              <w:spacing w:after="0"/>
              <w:jc w:val="center"/>
              <w:rPr>
                <w:ins w:id="199"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200" w:author="ngm" w:date="2014-12-17T15:06:00Z"/>
                <w:rFonts w:ascii="Arial" w:hAnsi="Arial" w:cs="Arial"/>
                <w:sz w:val="18"/>
              </w:rPr>
            </w:pPr>
            <w:ins w:id="201"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02" w:author="ngm" w:date="2014-12-17T15:06:00Z"/>
                <w:rFonts w:ascii="Arial" w:hAnsi="Arial" w:cs="Arial"/>
                <w:sz w:val="18"/>
              </w:rPr>
            </w:pPr>
            <w:ins w:id="203" w:author="ngm" w:date="2014-12-17T15:06:00Z">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04"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205"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06" w:author="ngm" w:date="2014-12-17T15:06:00Z"/>
        </w:trPr>
        <w:tc>
          <w:tcPr>
            <w:tcW w:w="1379" w:type="dxa"/>
            <w:vMerge/>
            <w:vAlign w:val="center"/>
          </w:tcPr>
          <w:p w:rsidR="00CC3A58" w:rsidRPr="00CC3A58" w:rsidRDefault="00CC3A58" w:rsidP="00CC3A58">
            <w:pPr>
              <w:keepNext/>
              <w:keepLines/>
              <w:spacing w:after="0"/>
              <w:jc w:val="center"/>
              <w:rPr>
                <w:ins w:id="20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08" w:author="ngm" w:date="2014-12-17T15:06:00Z"/>
                <w:rFonts w:ascii="Arial" w:hAnsi="Arial" w:cs="Arial"/>
                <w:sz w:val="18"/>
                <w:lang w:eastAsia="zh-CN"/>
              </w:rPr>
            </w:pPr>
            <w:ins w:id="209" w:author="ngm" w:date="2014-12-17T15:06:00Z">
              <w:r w:rsidRPr="00CC3A58">
                <w:rPr>
                  <w:rFonts w:ascii="Arial" w:hAnsi="Arial" w:cs="Arial" w:hint="eastAsia"/>
                  <w:sz w:val="18"/>
                  <w:lang w:eastAsia="zh-CN"/>
                </w:rPr>
                <w:t xml:space="preserve">5, </w:t>
              </w:r>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210" w:author="ngm" w:date="2014-12-17T15:06:00Z"/>
                <w:rFonts w:ascii="Arial" w:hAnsi="Arial" w:cs="Arial"/>
                <w:sz w:val="18"/>
                <w:lang w:eastAsia="zh-CN"/>
              </w:rPr>
            </w:pPr>
            <w:ins w:id="211" w:author="ngm" w:date="2014-12-17T15:06:00Z">
              <w:r w:rsidRPr="00CC3A58">
                <w:rPr>
                  <w:rFonts w:ascii="Arial" w:hAnsi="Arial" w:cs="Arial"/>
                  <w:sz w:val="18"/>
                </w:rPr>
                <w:t>20</w:t>
              </w:r>
            </w:ins>
          </w:p>
        </w:tc>
        <w:tc>
          <w:tcPr>
            <w:tcW w:w="1205" w:type="dxa"/>
            <w:vMerge w:val="restart"/>
            <w:vAlign w:val="center"/>
          </w:tcPr>
          <w:p w:rsidR="00CC3A58" w:rsidRPr="00CC3A58" w:rsidRDefault="00CC3A58" w:rsidP="00CC3A58">
            <w:pPr>
              <w:keepNext/>
              <w:keepLines/>
              <w:spacing w:after="0"/>
              <w:jc w:val="center"/>
              <w:rPr>
                <w:ins w:id="212" w:author="ngm" w:date="2014-12-17T15:06:00Z"/>
                <w:rFonts w:ascii="Arial" w:hAnsi="Arial" w:cs="Arial"/>
                <w:sz w:val="18"/>
                <w:lang w:val="en-US" w:eastAsia="zh-CN"/>
              </w:rPr>
            </w:pPr>
            <w:ins w:id="213" w:author="ngm" w:date="2014-12-17T15:06:00Z">
              <w:r w:rsidRPr="00CC3A58">
                <w:rPr>
                  <w:rFonts w:ascii="Arial" w:hAnsi="Arial" w:cs="Arial"/>
                  <w:sz w:val="18"/>
                  <w:lang w:val="en-US" w:eastAsia="zh-CN"/>
                </w:rPr>
                <w:t>40</w:t>
              </w:r>
            </w:ins>
          </w:p>
        </w:tc>
        <w:tc>
          <w:tcPr>
            <w:tcW w:w="1341" w:type="dxa"/>
            <w:vMerge w:val="restart"/>
            <w:vAlign w:val="center"/>
          </w:tcPr>
          <w:p w:rsidR="00CC3A58" w:rsidRPr="00CC3A58" w:rsidRDefault="00CC3A58" w:rsidP="00CC3A58">
            <w:pPr>
              <w:keepNext/>
              <w:keepLines/>
              <w:spacing w:after="0"/>
              <w:jc w:val="center"/>
              <w:rPr>
                <w:ins w:id="214" w:author="ngm" w:date="2014-12-17T15:06:00Z"/>
                <w:rFonts w:ascii="Arial" w:hAnsi="Arial" w:cs="Arial"/>
                <w:sz w:val="18"/>
                <w:lang w:val="en-US" w:eastAsia="zh-CN"/>
              </w:rPr>
            </w:pPr>
            <w:ins w:id="215" w:author="ngm" w:date="2014-12-17T15:06:00Z">
              <w:r w:rsidRPr="00CC3A58">
                <w:rPr>
                  <w:rFonts w:ascii="Arial" w:hAnsi="Arial" w:cs="Arial"/>
                  <w:sz w:val="18"/>
                  <w:lang w:val="en-US" w:eastAsia="zh-CN"/>
                </w:rPr>
                <w:t>1</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16" w:author="ngm" w:date="2014-12-17T15:06:00Z"/>
        </w:trPr>
        <w:tc>
          <w:tcPr>
            <w:tcW w:w="1379" w:type="dxa"/>
            <w:vMerge/>
            <w:vAlign w:val="center"/>
          </w:tcPr>
          <w:p w:rsidR="00CC3A58" w:rsidRPr="00CC3A58" w:rsidRDefault="00CC3A58" w:rsidP="00CC3A58">
            <w:pPr>
              <w:keepNext/>
              <w:keepLines/>
              <w:spacing w:after="0"/>
              <w:jc w:val="center"/>
              <w:rPr>
                <w:ins w:id="21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18" w:author="ngm" w:date="2014-12-17T15:06:00Z"/>
                <w:rFonts w:ascii="Arial" w:hAnsi="Arial" w:cs="Arial"/>
                <w:sz w:val="18"/>
                <w:lang w:eastAsia="zh-CN"/>
              </w:rPr>
            </w:pPr>
            <w:ins w:id="219"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220" w:author="ngm" w:date="2014-12-17T15:06:00Z"/>
                <w:rFonts w:ascii="Arial" w:hAnsi="Arial" w:cs="Arial"/>
                <w:sz w:val="18"/>
                <w:lang w:eastAsia="zh-CN"/>
              </w:rPr>
            </w:pPr>
            <w:ins w:id="221"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222"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23" w:author="ngm" w:date="2014-12-17T15:06:00Z"/>
                <w:rFonts w:ascii="Arial" w:hAnsi="Arial" w:cs="Arial"/>
                <w:sz w:val="18"/>
                <w:lang w:val="en-US" w:eastAsia="zh-CN"/>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24" w:author="ngm" w:date="2014-12-17T15:06:00Z"/>
        </w:trPr>
        <w:tc>
          <w:tcPr>
            <w:tcW w:w="1379" w:type="dxa"/>
            <w:vMerge/>
            <w:vAlign w:val="center"/>
          </w:tcPr>
          <w:p w:rsidR="00CC3A58" w:rsidRPr="00CC3A58" w:rsidRDefault="00CC3A58" w:rsidP="00CC3A58">
            <w:pPr>
              <w:keepNext/>
              <w:keepLines/>
              <w:spacing w:after="0"/>
              <w:jc w:val="center"/>
              <w:rPr>
                <w:ins w:id="225"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26" w:author="ngm" w:date="2014-12-17T15:06:00Z"/>
                <w:rFonts w:ascii="Arial" w:hAnsi="Arial" w:cs="Arial"/>
                <w:sz w:val="18"/>
                <w:lang w:eastAsia="zh-CN"/>
              </w:rPr>
            </w:pPr>
            <w:ins w:id="227"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28" w:author="ngm" w:date="2014-12-17T15:06:00Z"/>
                <w:rFonts w:ascii="Arial" w:hAnsi="Arial" w:cs="Arial"/>
                <w:sz w:val="18"/>
                <w:lang w:eastAsia="zh-CN"/>
              </w:rPr>
            </w:pPr>
            <w:ins w:id="229" w:author="ngm" w:date="2014-12-17T15:06:00Z">
              <w:r w:rsidRPr="00CC3A58">
                <w:rPr>
                  <w:rFonts w:ascii="Arial" w:hAnsi="Arial" w:cs="Arial" w:hint="eastAsia"/>
                  <w:sz w:val="18"/>
                  <w:lang w:eastAsia="zh-CN"/>
                </w:rPr>
                <w:t xml:space="preserve">5, </w:t>
              </w:r>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30"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31" w:author="ngm" w:date="2014-12-17T15:06:00Z"/>
                <w:rFonts w:ascii="Arial" w:hAnsi="Arial" w:cs="Arial"/>
                <w:sz w:val="18"/>
                <w:lang w:val="en-US" w:eastAsia="zh-CN"/>
              </w:rPr>
            </w:pPr>
          </w:p>
        </w:tc>
      </w:tr>
    </w:tbl>
    <w:p w:rsidR="00CC3A58" w:rsidRPr="00CC3A58" w:rsidRDefault="00CC3A58" w:rsidP="00CC3A58">
      <w:pPr>
        <w:rPr>
          <w:ins w:id="232" w:author="ngm" w:date="2014-12-17T15:06:00Z"/>
          <w:rFonts w:eastAsia="MS Mincho"/>
          <w:lang w:eastAsia="ja-JP"/>
        </w:rPr>
      </w:pPr>
    </w:p>
    <w:p w:rsidR="00CC3A58" w:rsidRPr="00CC3A58" w:rsidRDefault="00CC3A58" w:rsidP="00CC3A58">
      <w:pPr>
        <w:keepLines/>
        <w:ind w:left="1135" w:hanging="851"/>
        <w:rPr>
          <w:ins w:id="233" w:author="ngm" w:date="2014-12-17T15:06:00Z"/>
          <w:rFonts w:eastAsia="MS Mincho"/>
          <w:lang w:val="en-US"/>
        </w:rPr>
      </w:pPr>
      <w:ins w:id="234" w:author="ngm" w:date="2014-12-17T15:06:00Z">
        <w:r w:rsidRPr="00CC3A58">
          <w:rPr>
            <w:rFonts w:eastAsia="MS Mincho"/>
            <w:lang w:val="en-US"/>
          </w:rPr>
          <w:t xml:space="preserve">NOTE: </w:t>
        </w:r>
        <w:r w:rsidRPr="00CC3A58">
          <w:rPr>
            <w:rFonts w:eastAsia="MS Mincho"/>
            <w:lang w:val="en-US"/>
          </w:rPr>
          <w:tab/>
          <w:t>For the UE that signals support of any bandwidth combination set for carrier aggregation, the UE shall support all single carrier bandwidths for the constituent bands as defined in table 5.6.1-1 of TS 36.101 [</w:t>
        </w:r>
      </w:ins>
      <w:ins w:id="235" w:author="ngm" w:date="2014-12-18T16:38:00Z">
        <w:r w:rsidR="00E474E9">
          <w:rPr>
            <w:rFonts w:eastAsia="MS Mincho"/>
            <w:lang w:val="en-US"/>
          </w:rPr>
          <w:t>4</w:t>
        </w:r>
      </w:ins>
      <w:ins w:id="236" w:author="ngm" w:date="2014-12-17T15:06:00Z">
        <w:r w:rsidRPr="00CC3A58">
          <w:rPr>
            <w:rFonts w:eastAsia="MS Mincho"/>
            <w:lang w:val="en-US"/>
          </w:rPr>
          <w:t xml:space="preserve">] when operating in single carrier mode </w:t>
        </w:r>
      </w:ins>
    </w:p>
    <w:p w:rsidR="00B15B59" w:rsidRDefault="00B15B59" w:rsidP="00B15B59">
      <w:pPr>
        <w:keepNext/>
        <w:keepLines/>
        <w:spacing w:before="120"/>
        <w:ind w:left="1701" w:hanging="1701"/>
        <w:outlineLvl w:val="4"/>
        <w:rPr>
          <w:ins w:id="237" w:author="ngm" w:date="2014-12-17T15:17:00Z"/>
          <w:rFonts w:ascii="Arial" w:hAnsi="Arial"/>
          <w:sz w:val="22"/>
        </w:rPr>
      </w:pPr>
      <w:bookmarkStart w:id="238" w:name="_Toc346004248"/>
    </w:p>
    <w:bookmarkEnd w:id="238"/>
    <w:p w:rsidR="00CC3A58" w:rsidRPr="00CC3A58" w:rsidRDefault="00B15B59" w:rsidP="00CC3A58">
      <w:pPr>
        <w:keepNext/>
        <w:keepLines/>
        <w:spacing w:before="120"/>
        <w:ind w:left="1701" w:hanging="1701"/>
        <w:outlineLvl w:val="4"/>
        <w:rPr>
          <w:ins w:id="239" w:author="ngm" w:date="2014-12-17T15:06:00Z"/>
          <w:rFonts w:ascii="Arial" w:eastAsia="MS Mincho" w:hAnsi="Arial"/>
          <w:sz w:val="22"/>
          <w:lang w:eastAsia="ja-JP"/>
        </w:rPr>
      </w:pPr>
      <w:ins w:id="240" w:author="ngm" w:date="2014-12-17T15:13:00Z">
        <w:r>
          <w:rPr>
            <w:rFonts w:ascii="Arial" w:eastAsia="MS Mincho" w:hAnsi="Arial"/>
            <w:sz w:val="22"/>
            <w:lang w:val="en-US"/>
          </w:rPr>
          <w:t>6.X.3</w:t>
        </w:r>
      </w:ins>
      <w:ins w:id="241" w:author="ngm" w:date="2014-12-17T15:06:00Z">
        <w:r w:rsidR="00CC3A58" w:rsidRPr="00CC3A58">
          <w:rPr>
            <w:rFonts w:ascii="Arial" w:eastAsia="MS Mincho" w:hAnsi="Arial"/>
            <w:sz w:val="22"/>
            <w:lang w:val="en-US"/>
          </w:rPr>
          <w:tab/>
        </w:r>
        <w:r w:rsidR="00CC3A58" w:rsidRPr="00CC3A58">
          <w:rPr>
            <w:rFonts w:ascii="Arial" w:eastAsia="MS Mincho" w:hAnsi="Arial"/>
            <w:sz w:val="22"/>
          </w:rPr>
          <w:t>ΔT</w:t>
        </w:r>
        <w:r w:rsidR="00CC3A58" w:rsidRPr="00CC3A58">
          <w:rPr>
            <w:rFonts w:ascii="Arial" w:eastAsia="MS Mincho" w:hAnsi="Arial"/>
            <w:sz w:val="22"/>
            <w:vertAlign w:val="subscript"/>
          </w:rPr>
          <w:t>IB,c</w:t>
        </w:r>
        <w:r w:rsidR="00CC3A58" w:rsidRPr="00CC3A58">
          <w:rPr>
            <w:rFonts w:ascii="Arial" w:eastAsia="MS Mincho" w:hAnsi="Arial"/>
            <w:sz w:val="22"/>
          </w:rPr>
          <w:t xml:space="preserve"> and ΔR</w:t>
        </w:r>
        <w:r w:rsidR="00CC3A58" w:rsidRPr="00CC3A58">
          <w:rPr>
            <w:rFonts w:ascii="Arial" w:eastAsia="MS Mincho" w:hAnsi="Arial"/>
            <w:sz w:val="22"/>
            <w:vertAlign w:val="subscript"/>
          </w:rPr>
          <w:t>IB,c</w:t>
        </w:r>
      </w:ins>
    </w:p>
    <w:p w:rsidR="00CC3A58" w:rsidRPr="00CC3A58" w:rsidRDefault="00CC3A58" w:rsidP="00CC3A58">
      <w:pPr>
        <w:rPr>
          <w:ins w:id="242" w:author="ngm" w:date="2014-12-17T15:06:00Z"/>
          <w:rFonts w:eastAsia="MS Mincho"/>
        </w:rPr>
      </w:pPr>
      <w:ins w:id="243" w:author="ngm" w:date="2014-12-17T15:06:00Z">
        <w:r w:rsidRPr="00CC3A58">
          <w:rPr>
            <w:rFonts w:eastAsia="MS Mincho"/>
          </w:rPr>
          <w:t>For the UE which supports inter-band carrier aggregation in Band 25A and Band 41C with uplink assigned to Band 25 the ΔT</w:t>
        </w:r>
        <w:r w:rsidRPr="00CC3A58">
          <w:rPr>
            <w:rFonts w:eastAsia="MS Mincho"/>
            <w:vertAlign w:val="subscript"/>
          </w:rPr>
          <w:t>IB,c</w:t>
        </w:r>
        <w:r w:rsidRPr="00CC3A58">
          <w:rPr>
            <w:rFonts w:eastAsia="MS Mincho"/>
          </w:rPr>
          <w:t xml:space="preserve"> and ΔR</w:t>
        </w:r>
        <w:r w:rsidRPr="00CC3A58">
          <w:rPr>
            <w:rFonts w:eastAsia="MS Mincho"/>
            <w:vertAlign w:val="subscript"/>
          </w:rPr>
          <w:t xml:space="preserve">IB,c </w:t>
        </w:r>
        <w:r w:rsidRPr="00CC3A58">
          <w:rPr>
            <w:rFonts w:eastAsia="MS Mincho"/>
          </w:rPr>
          <w:t xml:space="preserve"> is defined for applicable bands in Table </w:t>
        </w:r>
      </w:ins>
      <w:ins w:id="244" w:author="ngm" w:date="2014-12-17T15:13:00Z">
        <w:r w:rsidR="00B15B59">
          <w:rPr>
            <w:rFonts w:eastAsia="MS Mincho"/>
          </w:rPr>
          <w:t>6.X.3</w:t>
        </w:r>
      </w:ins>
      <w:ins w:id="245" w:author="ngm" w:date="2014-12-17T15:06:00Z">
        <w:r w:rsidRPr="00CC3A58">
          <w:rPr>
            <w:rFonts w:eastAsia="MS Mincho"/>
          </w:rPr>
          <w:t xml:space="preserve">-1 and </w:t>
        </w:r>
      </w:ins>
      <w:ins w:id="246" w:author="ngm" w:date="2014-12-17T15:13:00Z">
        <w:r w:rsidR="00B15B59">
          <w:rPr>
            <w:rFonts w:eastAsia="MS Mincho"/>
          </w:rPr>
          <w:t>6.X.3</w:t>
        </w:r>
      </w:ins>
      <w:ins w:id="247" w:author="ngm" w:date="2014-12-17T15:06:00Z">
        <w:r w:rsidRPr="00CC3A58">
          <w:rPr>
            <w:rFonts w:eastAsia="MS Mincho"/>
          </w:rPr>
          <w:t>-2 respectively.</w:t>
        </w:r>
      </w:ins>
    </w:p>
    <w:p w:rsidR="00CC3A58" w:rsidRPr="00CC3A58" w:rsidRDefault="00CC3A58" w:rsidP="00CC3A58">
      <w:pPr>
        <w:keepNext/>
        <w:keepLines/>
        <w:overflowPunct w:val="0"/>
        <w:autoSpaceDE w:val="0"/>
        <w:autoSpaceDN w:val="0"/>
        <w:adjustRightInd w:val="0"/>
        <w:spacing w:after="60"/>
        <w:ind w:left="210"/>
        <w:jc w:val="center"/>
        <w:textAlignment w:val="baseline"/>
        <w:rPr>
          <w:ins w:id="248" w:author="ngm" w:date="2014-12-17T15:06:00Z"/>
          <w:rFonts w:eastAsia="MS Mincho"/>
          <w:b/>
          <w:lang w:eastAsia="en-GB"/>
        </w:rPr>
      </w:pPr>
      <w:ins w:id="249" w:author="ngm" w:date="2014-12-17T15:06:00Z">
        <w:r w:rsidRPr="00CC3A58">
          <w:rPr>
            <w:rFonts w:eastAsia="MS Mincho"/>
            <w:b/>
            <w:lang w:eastAsia="en-GB"/>
          </w:rPr>
          <w:t xml:space="preserve">Table </w:t>
        </w:r>
      </w:ins>
      <w:ins w:id="250" w:author="ngm" w:date="2014-12-17T15:13:00Z">
        <w:r w:rsidR="00B15B59">
          <w:rPr>
            <w:rFonts w:eastAsia="MS Mincho"/>
            <w:b/>
            <w:lang w:eastAsia="en-GB"/>
          </w:rPr>
          <w:t>6.X.3</w:t>
        </w:r>
      </w:ins>
      <w:ins w:id="251" w:author="ngm" w:date="2014-12-17T15:06:00Z">
        <w:r w:rsidRPr="00CC3A58">
          <w:rPr>
            <w:rFonts w:eastAsia="MS Mincho"/>
            <w:b/>
            <w:lang w:eastAsia="en-GB"/>
          </w:rPr>
          <w:t>-1: ΔT</w:t>
        </w:r>
        <w:r w:rsidRPr="00CC3A58">
          <w:rPr>
            <w:rFonts w:eastAsia="MS Mincho"/>
            <w:b/>
            <w:vertAlign w:val="subscript"/>
            <w:lang w:eastAsia="en-GB"/>
          </w:rPr>
          <w:t xml:space="preserve">IB,c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C3A58" w:rsidRPr="00CC3A58" w:rsidTr="00F30EF1">
        <w:trPr>
          <w:jc w:val="center"/>
          <w:ins w:id="252"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3" w:author="ngm" w:date="2014-12-17T15:06:00Z"/>
                <w:rFonts w:ascii="Arial" w:eastAsia="MS Mincho" w:hAnsi="Arial" w:cs="Arial"/>
                <w:b/>
                <w:bCs/>
                <w:sz w:val="18"/>
                <w:szCs w:val="18"/>
                <w:lang w:eastAsia="ja-JP"/>
              </w:rPr>
            </w:pPr>
            <w:ins w:id="254" w:author="ngm" w:date="2014-12-17T15:06:00Z">
              <w:r w:rsidRPr="00CC3A58">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5" w:author="ngm" w:date="2014-12-17T15:06:00Z"/>
                <w:rFonts w:ascii="Arial" w:eastAsia="MS Mincho" w:hAnsi="Arial" w:cs="Arial"/>
                <w:b/>
                <w:bCs/>
                <w:sz w:val="18"/>
                <w:szCs w:val="18"/>
                <w:lang w:eastAsia="ja-JP"/>
              </w:rPr>
            </w:pPr>
            <w:ins w:id="256" w:author="ngm" w:date="2014-12-17T15:06:00Z">
              <w:r w:rsidRPr="00CC3A58">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57" w:author="ngm" w:date="2014-12-17T15:06:00Z"/>
                <w:rFonts w:ascii="Arial" w:eastAsia="MS Mincho" w:hAnsi="Arial" w:cs="Arial"/>
                <w:b/>
                <w:bCs/>
                <w:sz w:val="18"/>
                <w:szCs w:val="18"/>
                <w:lang w:eastAsia="ja-JP"/>
              </w:rPr>
            </w:pPr>
            <w:ins w:id="258" w:author="ngm" w:date="2014-12-17T15:06:00Z">
              <w:r w:rsidRPr="00CC3A58">
                <w:rPr>
                  <w:rFonts w:ascii="Arial" w:eastAsia="MS Mincho" w:hAnsi="Arial" w:cs="Arial"/>
                  <w:b/>
                  <w:bCs/>
                  <w:sz w:val="18"/>
                  <w:szCs w:val="18"/>
                  <w:lang w:eastAsia="ja-JP"/>
                </w:rPr>
                <w:t>ΔT</w:t>
              </w:r>
              <w:r w:rsidRPr="00CC3A58">
                <w:rPr>
                  <w:rFonts w:ascii="Arial" w:eastAsia="MS Mincho" w:hAnsi="Arial" w:cs="Arial"/>
                  <w:b/>
                  <w:bCs/>
                  <w:sz w:val="18"/>
                  <w:szCs w:val="18"/>
                  <w:vertAlign w:val="subscript"/>
                  <w:lang w:eastAsia="ja-JP"/>
                </w:rPr>
                <w:t>IB,c</w:t>
              </w:r>
              <w:r w:rsidRPr="00CC3A58">
                <w:rPr>
                  <w:rFonts w:ascii="Arial" w:eastAsia="MS Mincho" w:hAnsi="Arial" w:cs="Arial"/>
                  <w:b/>
                  <w:bCs/>
                  <w:sz w:val="18"/>
                  <w:szCs w:val="18"/>
                  <w:lang w:eastAsia="ja-JP"/>
                </w:rPr>
                <w:t xml:space="preserve"> [dB]</w:t>
              </w:r>
            </w:ins>
          </w:p>
        </w:tc>
      </w:tr>
      <w:tr w:rsidR="00CC3A58" w:rsidRPr="00CC3A58" w:rsidTr="00F30EF1">
        <w:trPr>
          <w:trHeight w:val="74"/>
          <w:jc w:val="center"/>
          <w:ins w:id="259"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60" w:author="ngm" w:date="2014-12-17T15:06:00Z"/>
                <w:rFonts w:ascii="Arial" w:eastAsia="MS Mincho" w:hAnsi="Arial" w:cs="Arial"/>
                <w:sz w:val="18"/>
                <w:szCs w:val="18"/>
                <w:lang w:eastAsia="ja-JP"/>
              </w:rPr>
            </w:pPr>
            <w:ins w:id="261"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2" w:author="ngm" w:date="2014-12-17T15:06:00Z"/>
                <w:rFonts w:ascii="Arial" w:eastAsia="MS Mincho" w:hAnsi="Arial"/>
                <w:sz w:val="18"/>
                <w:lang w:eastAsia="ja-JP"/>
              </w:rPr>
            </w:pPr>
            <w:ins w:id="263" w:author="ngm" w:date="2014-12-17T15:06:00Z">
              <w:r w:rsidRPr="00CC3A58">
                <w:rPr>
                  <w:rFonts w:ascii="Arial" w:eastAsia="MS Mincho" w:hAnsi="Arial"/>
                  <w:sz w:val="18"/>
                  <w:lang w:eastAsia="ja-JP"/>
                </w:rPr>
                <w:t>25</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4" w:author="ngm" w:date="2014-12-17T15:06:00Z"/>
                <w:rFonts w:ascii="Arial" w:eastAsia="MS Mincho" w:hAnsi="Arial"/>
                <w:sz w:val="18"/>
                <w:lang w:eastAsia="zh-CN"/>
              </w:rPr>
            </w:pPr>
            <w:ins w:id="265" w:author="ngm" w:date="2014-12-17T15:06:00Z">
              <w:r w:rsidRPr="00CC3A58">
                <w:rPr>
                  <w:rFonts w:ascii="Arial" w:eastAsia="MS Mincho" w:hAnsi="Arial" w:hint="eastAsia"/>
                  <w:sz w:val="18"/>
                  <w:lang w:eastAsia="ja-JP"/>
                </w:rPr>
                <w:t>0.</w:t>
              </w:r>
              <w:r w:rsidRPr="00CC3A58">
                <w:rPr>
                  <w:rFonts w:ascii="Arial" w:eastAsia="MS Mincho" w:hAnsi="Arial"/>
                  <w:sz w:val="18"/>
                  <w:lang w:eastAsia="ja-JP"/>
                </w:rPr>
                <w:t>5</w:t>
              </w:r>
            </w:ins>
          </w:p>
        </w:tc>
      </w:tr>
      <w:tr w:rsidR="00CC3A58" w:rsidRPr="00CC3A58" w:rsidTr="00F30EF1">
        <w:trPr>
          <w:trHeight w:val="74"/>
          <w:jc w:val="center"/>
          <w:ins w:id="266"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67"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68" w:author="ngm" w:date="2014-12-17T15:06:00Z"/>
                <w:rFonts w:ascii="Arial" w:eastAsia="MS Mincho" w:hAnsi="Arial"/>
                <w:sz w:val="18"/>
                <w:lang w:eastAsia="ja-JP"/>
              </w:rPr>
            </w:pPr>
            <w:ins w:id="269" w:author="ngm" w:date="2014-12-17T15:06:00Z">
              <w:r w:rsidRPr="00CC3A58">
                <w:rPr>
                  <w:rFonts w:ascii="Arial" w:eastAsia="MS Mincho" w:hAnsi="Arial"/>
                  <w:sz w:val="18"/>
                  <w:lang w:eastAsia="ja-JP"/>
                </w:rPr>
                <w:t>41</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270" w:author="ngm" w:date="2014-12-17T15:06:00Z"/>
                <w:rFonts w:ascii="Arial" w:eastAsia="MS Mincho" w:hAnsi="Arial"/>
                <w:sz w:val="18"/>
                <w:lang w:eastAsia="ja-JP"/>
              </w:rPr>
            </w:pPr>
            <w:ins w:id="271" w:author="ngm" w:date="2014-12-17T15:06:00Z">
              <w:r w:rsidRPr="00CC3A58">
                <w:rPr>
                  <w:rFonts w:ascii="Arial" w:eastAsia="MS Mincho" w:hAnsi="Arial"/>
                  <w:sz w:val="18"/>
                  <w:lang w:eastAsia="ja-JP"/>
                </w:rPr>
                <w:t>0.5</w:t>
              </w:r>
            </w:ins>
          </w:p>
        </w:tc>
      </w:tr>
    </w:tbl>
    <w:p w:rsidR="00CC3A58" w:rsidRPr="00CC3A58" w:rsidRDefault="00CC3A58" w:rsidP="00CC3A58">
      <w:pPr>
        <w:rPr>
          <w:ins w:id="272" w:author="ngm" w:date="2014-12-17T15:06:00Z"/>
          <w:rFonts w:eastAsia="MS Mincho"/>
          <w:lang w:val="en-US" w:eastAsia="zh-CN"/>
        </w:rPr>
      </w:pPr>
    </w:p>
    <w:p w:rsidR="00CC3A58" w:rsidRPr="00CC3A58" w:rsidRDefault="00CC3A58" w:rsidP="00CC3A58">
      <w:pPr>
        <w:keepNext/>
        <w:keepLines/>
        <w:overflowPunct w:val="0"/>
        <w:autoSpaceDE w:val="0"/>
        <w:autoSpaceDN w:val="0"/>
        <w:adjustRightInd w:val="0"/>
        <w:spacing w:after="60"/>
        <w:ind w:left="210"/>
        <w:jc w:val="center"/>
        <w:textAlignment w:val="baseline"/>
        <w:rPr>
          <w:ins w:id="273" w:author="ngm" w:date="2014-12-17T15:06:00Z"/>
          <w:rFonts w:eastAsia="MS Mincho"/>
          <w:b/>
          <w:lang w:eastAsia="en-GB"/>
        </w:rPr>
      </w:pPr>
      <w:ins w:id="274" w:author="ngm" w:date="2014-12-17T15:06:00Z">
        <w:r w:rsidRPr="00CC3A58">
          <w:rPr>
            <w:rFonts w:eastAsia="MS Mincho"/>
            <w:b/>
            <w:lang w:eastAsia="en-GB"/>
          </w:rPr>
          <w:t xml:space="preserve">Table </w:t>
        </w:r>
      </w:ins>
      <w:ins w:id="275" w:author="ngm" w:date="2014-12-17T15:13:00Z">
        <w:r w:rsidR="00B15B59">
          <w:rPr>
            <w:rFonts w:eastAsia="MS Mincho"/>
            <w:b/>
            <w:lang w:eastAsia="en-GB"/>
          </w:rPr>
          <w:t>6.X.3</w:t>
        </w:r>
      </w:ins>
      <w:ins w:id="276" w:author="ngm" w:date="2014-12-17T15:06:00Z">
        <w:r w:rsidRPr="00CC3A58">
          <w:rPr>
            <w:rFonts w:eastAsia="MS Mincho"/>
            <w:b/>
            <w:lang w:eastAsia="en-GB"/>
          </w:rPr>
          <w:t>-2: ΔR</w:t>
        </w:r>
        <w:r w:rsidRPr="00CC3A58">
          <w:rPr>
            <w:rFonts w:eastAsia="MS Mincho"/>
            <w:b/>
            <w:vertAlign w:val="subscript"/>
            <w:lang w:eastAsia="en-GB"/>
          </w:rPr>
          <w:t xml:space="preserve">IB,c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C3A58" w:rsidRPr="00CC3A58" w:rsidTr="00F30EF1">
        <w:trPr>
          <w:jc w:val="center"/>
          <w:ins w:id="277"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78" w:author="ngm" w:date="2014-12-17T15:06:00Z"/>
                <w:rFonts w:ascii="Arial" w:eastAsia="MS Mincho" w:hAnsi="Arial" w:cs="Arial"/>
                <w:b/>
                <w:bCs/>
                <w:sz w:val="18"/>
                <w:szCs w:val="18"/>
                <w:lang w:eastAsia="ja-JP"/>
              </w:rPr>
            </w:pPr>
            <w:ins w:id="279" w:author="ngm" w:date="2014-12-17T15:06:00Z">
              <w:r w:rsidRPr="00CC3A58">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0" w:author="ngm" w:date="2014-12-17T15:06:00Z"/>
                <w:rFonts w:ascii="Arial" w:eastAsia="MS Mincho" w:hAnsi="Arial" w:cs="Arial"/>
                <w:b/>
                <w:bCs/>
                <w:sz w:val="18"/>
                <w:szCs w:val="18"/>
                <w:lang w:eastAsia="ja-JP"/>
              </w:rPr>
            </w:pPr>
            <w:ins w:id="281" w:author="ngm" w:date="2014-12-17T15:06:00Z">
              <w:r w:rsidRPr="00CC3A58">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2" w:author="ngm" w:date="2014-12-17T15:06:00Z"/>
                <w:rFonts w:ascii="Arial" w:eastAsia="MS Mincho" w:hAnsi="Arial" w:cs="Arial"/>
                <w:b/>
                <w:bCs/>
                <w:sz w:val="18"/>
                <w:szCs w:val="18"/>
                <w:lang w:eastAsia="ja-JP"/>
              </w:rPr>
            </w:pPr>
            <w:ins w:id="283" w:author="ngm" w:date="2014-12-17T15:06:00Z">
              <w:r w:rsidRPr="00CC3A58">
                <w:rPr>
                  <w:rFonts w:ascii="Arial" w:eastAsia="MS Mincho" w:hAnsi="Arial" w:cs="Arial"/>
                  <w:b/>
                  <w:bCs/>
                  <w:sz w:val="18"/>
                  <w:szCs w:val="18"/>
                  <w:lang w:eastAsia="ja-JP"/>
                </w:rPr>
                <w:t>ΔR</w:t>
              </w:r>
              <w:r w:rsidRPr="00CC3A58">
                <w:rPr>
                  <w:rFonts w:ascii="Arial" w:eastAsia="MS Mincho" w:hAnsi="Arial" w:cs="Arial"/>
                  <w:b/>
                  <w:bCs/>
                  <w:sz w:val="18"/>
                  <w:szCs w:val="18"/>
                  <w:vertAlign w:val="subscript"/>
                  <w:lang w:eastAsia="ja-JP"/>
                </w:rPr>
                <w:t>IB,c</w:t>
              </w:r>
              <w:r w:rsidRPr="00CC3A58">
                <w:rPr>
                  <w:rFonts w:ascii="Arial" w:eastAsia="MS Mincho" w:hAnsi="Arial" w:cs="Arial"/>
                  <w:b/>
                  <w:bCs/>
                  <w:sz w:val="18"/>
                  <w:szCs w:val="18"/>
                  <w:lang w:eastAsia="ja-JP"/>
                </w:rPr>
                <w:t xml:space="preserve"> [dB]</w:t>
              </w:r>
            </w:ins>
          </w:p>
        </w:tc>
      </w:tr>
      <w:tr w:rsidR="00CC3A58" w:rsidRPr="00CC3A58" w:rsidTr="00F30EF1">
        <w:trPr>
          <w:jc w:val="center"/>
          <w:ins w:id="284"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285" w:author="ngm" w:date="2014-12-17T15:06:00Z"/>
                <w:rFonts w:ascii="Arial" w:eastAsia="MS Mincho" w:hAnsi="Arial" w:cs="Arial"/>
                <w:sz w:val="18"/>
                <w:szCs w:val="18"/>
                <w:lang w:eastAsia="ja-JP"/>
              </w:rPr>
            </w:pPr>
            <w:ins w:id="286"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7" w:author="ngm" w:date="2014-12-17T15:06:00Z"/>
                <w:rFonts w:ascii="Arial" w:eastAsia="MS Mincho" w:hAnsi="Arial"/>
                <w:sz w:val="18"/>
                <w:lang w:eastAsia="ja-JP"/>
              </w:rPr>
            </w:pPr>
            <w:ins w:id="288" w:author="ngm" w:date="2014-12-17T15:06:00Z">
              <w:r w:rsidRPr="00CC3A58">
                <w:rPr>
                  <w:rFonts w:ascii="Arial" w:eastAsia="MS Mincho" w:hAnsi="Arial"/>
                  <w:sz w:val="18"/>
                  <w:lang w:eastAsia="ja-JP"/>
                </w:rPr>
                <w:t>25</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89" w:author="ngm" w:date="2014-12-17T15:06:00Z"/>
                <w:rFonts w:ascii="Arial" w:eastAsia="MS Mincho" w:hAnsi="Arial" w:cs="Arial"/>
                <w:sz w:val="18"/>
                <w:szCs w:val="18"/>
                <w:lang w:eastAsia="ja-JP"/>
              </w:rPr>
            </w:pPr>
            <w:ins w:id="290" w:author="ngm" w:date="2014-12-17T15:06:00Z">
              <w:r w:rsidRPr="00CC3A58">
                <w:rPr>
                  <w:rFonts w:eastAsia="MS Mincho" w:hint="eastAsia"/>
                  <w:lang w:eastAsia="ja-JP"/>
                </w:rPr>
                <w:t>0</w:t>
              </w:r>
            </w:ins>
          </w:p>
        </w:tc>
      </w:tr>
      <w:tr w:rsidR="00CC3A58" w:rsidRPr="00CC3A58" w:rsidTr="00F30EF1">
        <w:trPr>
          <w:jc w:val="center"/>
          <w:ins w:id="291"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292"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3" w:author="ngm" w:date="2014-12-17T15:06:00Z"/>
                <w:rFonts w:ascii="Arial" w:eastAsia="MS Mincho" w:hAnsi="Arial" w:cs="Arial"/>
                <w:sz w:val="18"/>
                <w:szCs w:val="18"/>
                <w:lang w:eastAsia="ja-JP"/>
              </w:rPr>
            </w:pPr>
            <w:ins w:id="294" w:author="ngm" w:date="2014-12-17T15:06:00Z">
              <w:r w:rsidRPr="00CC3A58">
                <w:rPr>
                  <w:rFonts w:eastAsia="MS Mincho"/>
                  <w:lang w:eastAsia="ja-JP"/>
                </w:rPr>
                <w:t>41</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295" w:author="ngm" w:date="2014-12-17T15:06:00Z"/>
                <w:rFonts w:ascii="Arial" w:eastAsia="MS Mincho" w:hAnsi="Arial" w:cs="Arial"/>
                <w:sz w:val="18"/>
                <w:szCs w:val="18"/>
                <w:lang w:eastAsia="ja-JP"/>
              </w:rPr>
            </w:pPr>
            <w:ins w:id="296" w:author="ngm" w:date="2014-12-17T15:06:00Z">
              <w:r w:rsidRPr="00CC3A58">
                <w:rPr>
                  <w:rFonts w:ascii="Arial" w:eastAsia="MS Mincho" w:hAnsi="Arial" w:cs="Arial"/>
                  <w:sz w:val="18"/>
                  <w:szCs w:val="18"/>
                  <w:lang w:eastAsia="ja-JP"/>
                </w:rPr>
                <w:t>0</w:t>
              </w:r>
            </w:ins>
          </w:p>
        </w:tc>
      </w:tr>
    </w:tbl>
    <w:p w:rsidR="00CC3A58" w:rsidRPr="00CC3A58" w:rsidRDefault="00CC3A58" w:rsidP="00CC3A58">
      <w:pPr>
        <w:rPr>
          <w:ins w:id="297" w:author="ngm" w:date="2014-12-17T15:06:00Z"/>
          <w:rFonts w:eastAsia="MS Mincho"/>
          <w:snapToGrid w:val="0"/>
          <w:lang w:val="en-US" w:eastAsia="ja-JP"/>
        </w:rPr>
      </w:pP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799" w:rsidRDefault="005A6799">
      <w:r>
        <w:separator/>
      </w:r>
    </w:p>
  </w:endnote>
  <w:endnote w:type="continuationSeparator" w:id="0">
    <w:p w:rsidR="005A6799" w:rsidRDefault="005A67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799" w:rsidRDefault="005A6799">
      <w:r>
        <w:separator/>
      </w:r>
    </w:p>
  </w:footnote>
  <w:footnote w:type="continuationSeparator" w:id="0">
    <w:p w:rsidR="005A6799" w:rsidRDefault="005A67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A17"/>
    <w:rsid w:val="00150E94"/>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40CD"/>
    <w:rsid w:val="00275D12"/>
    <w:rsid w:val="00285178"/>
    <w:rsid w:val="002860C4"/>
    <w:rsid w:val="002A3D1A"/>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C4D2F"/>
    <w:rsid w:val="003E1A36"/>
    <w:rsid w:val="003F46C8"/>
    <w:rsid w:val="004242F1"/>
    <w:rsid w:val="00436BF9"/>
    <w:rsid w:val="004433EC"/>
    <w:rsid w:val="004607C6"/>
    <w:rsid w:val="004B75B7"/>
    <w:rsid w:val="004F49F9"/>
    <w:rsid w:val="00505A7A"/>
    <w:rsid w:val="005103F3"/>
    <w:rsid w:val="0051580D"/>
    <w:rsid w:val="00541C82"/>
    <w:rsid w:val="005422B6"/>
    <w:rsid w:val="00552932"/>
    <w:rsid w:val="00564DE4"/>
    <w:rsid w:val="00592D74"/>
    <w:rsid w:val="005A6799"/>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1D04"/>
    <w:rsid w:val="007A75DD"/>
    <w:rsid w:val="007B512A"/>
    <w:rsid w:val="007C2097"/>
    <w:rsid w:val="007D21D5"/>
    <w:rsid w:val="007D6A07"/>
    <w:rsid w:val="00815AC5"/>
    <w:rsid w:val="008234B5"/>
    <w:rsid w:val="00834069"/>
    <w:rsid w:val="00835B02"/>
    <w:rsid w:val="00857491"/>
    <w:rsid w:val="008626E7"/>
    <w:rsid w:val="00870EE7"/>
    <w:rsid w:val="0088538E"/>
    <w:rsid w:val="00885C0C"/>
    <w:rsid w:val="00891887"/>
    <w:rsid w:val="008B0C9D"/>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D1116"/>
    <w:rsid w:val="00DD4A84"/>
    <w:rsid w:val="00DE34CF"/>
    <w:rsid w:val="00DE41EB"/>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4</cp:revision>
  <cp:lastPrinted>1601-01-01T00:00:00Z</cp:lastPrinted>
  <dcterms:created xsi:type="dcterms:W3CDTF">2015-01-22T15:05:00Z</dcterms:created>
  <dcterms:modified xsi:type="dcterms:W3CDTF">2015-03-06T17:12:00Z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