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726A04">
        <w:rPr>
          <w:sz w:val="64"/>
        </w:rPr>
        <w:t>29</w:t>
      </w:r>
      <w:r w:rsidR="00DA00BC">
        <w:rPr>
          <w:sz w:val="64"/>
        </w:rPr>
        <w:t>.573</w:t>
      </w:r>
      <w:r w:rsidRPr="004D3578">
        <w:rPr>
          <w:sz w:val="64"/>
        </w:rPr>
        <w:t xml:space="preserve"> </w:t>
      </w:r>
      <w:r w:rsidR="00C85EE7">
        <w:t>V</w:t>
      </w:r>
      <w:r w:rsidR="002C389F">
        <w:t>15</w:t>
      </w:r>
      <w:r w:rsidR="00C57CEA">
        <w:t>.</w:t>
      </w:r>
      <w:r w:rsidR="00FD5146">
        <w:t>1</w:t>
      </w:r>
      <w:r w:rsidR="00C57CEA">
        <w:t>.</w:t>
      </w:r>
      <w:r w:rsidR="0023193C">
        <w:t>0</w:t>
      </w:r>
      <w:r w:rsidRPr="004D3578">
        <w:t xml:space="preserve"> </w:t>
      </w:r>
      <w:r w:rsidRPr="004D3578">
        <w:rPr>
          <w:sz w:val="32"/>
        </w:rPr>
        <w:t>(</w:t>
      </w:r>
      <w:r w:rsidR="00C57CEA">
        <w:rPr>
          <w:sz w:val="32"/>
        </w:rPr>
        <w:t>2018</w:t>
      </w:r>
      <w:r w:rsidRPr="004D3578">
        <w:rPr>
          <w:sz w:val="32"/>
        </w:rPr>
        <w:t>-</w:t>
      </w:r>
      <w:r w:rsidR="00FD5146">
        <w:rPr>
          <w:sz w:val="32"/>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C57CEA">
        <w:t>Core Network and Terminals</w:t>
      </w:r>
      <w:r w:rsidRPr="004D3578">
        <w:t>;</w:t>
      </w:r>
    </w:p>
    <w:p w:rsidR="00C25650" w:rsidRDefault="00C57CEA" w:rsidP="00C57CEA">
      <w:pPr>
        <w:pStyle w:val="ZT"/>
        <w:framePr w:wrap="notBeside"/>
        <w:wordWrap w:val="0"/>
      </w:pPr>
      <w:r>
        <w:t xml:space="preserve">5G System; </w:t>
      </w:r>
      <w:r w:rsidR="005224C3" w:rsidRPr="007C522B">
        <w:t xml:space="preserve">Public Land Mobile Network (PLMN) </w:t>
      </w:r>
    </w:p>
    <w:p w:rsidR="00080512" w:rsidRPr="004D3578" w:rsidRDefault="00FF6615" w:rsidP="005F231E">
      <w:pPr>
        <w:pStyle w:val="ZT"/>
        <w:framePr w:wrap="notBeside"/>
      </w:pPr>
      <w:r>
        <w:t>Interconnect</w:t>
      </w:r>
      <w:r w:rsidR="005224C3">
        <w:t>ion</w:t>
      </w:r>
      <w:r w:rsidR="00080512" w:rsidRPr="004D3578">
        <w:t>;</w:t>
      </w:r>
    </w:p>
    <w:p w:rsidR="00080512" w:rsidRPr="004D3578" w:rsidRDefault="00C57CEA">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FC1192" w:rsidRPr="004D3578" w:rsidRDefault="00FC1192" w:rsidP="00FC1192">
      <w:pPr>
        <w:pStyle w:val="ZU"/>
        <w:framePr w:h="4929" w:hRule="exact" w:wrap="notBeside"/>
        <w:tabs>
          <w:tab w:val="right" w:pos="10206"/>
        </w:tabs>
        <w:jc w:val="left"/>
        <w:rPr>
          <w:color w:val="0000FF"/>
        </w:rPr>
      </w:pPr>
    </w:p>
    <w:p w:rsidR="00917CCB" w:rsidRPr="00235394" w:rsidRDefault="00917CCB" w:rsidP="00917CCB">
      <w:pPr>
        <w:pStyle w:val="ZU"/>
        <w:framePr w:h="4929" w:hRule="exact" w:wrap="notBeside"/>
        <w:tabs>
          <w:tab w:val="right" w:pos="10206"/>
        </w:tabs>
        <w:jc w:val="left"/>
      </w:pPr>
      <w:r>
        <w:rPr>
          <w:i/>
        </w:rPr>
        <w:t xml:space="preserve">  </w:t>
      </w:r>
      <w:r w:rsidR="00F10EC9">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F10EC9" w:rsidRPr="00235394">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2" w:name="page2"/>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C85EE7">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D73109" w:rsidRDefault="00D73109">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_Toc531602329 \h </w:instrText>
      </w:r>
      <w:r>
        <w:fldChar w:fldCharType="separate"/>
      </w:r>
      <w:r>
        <w:t>6</w:t>
      </w:r>
      <w:r>
        <w:fldChar w:fldCharType="end"/>
      </w:r>
    </w:p>
    <w:p w:rsidR="00D73109" w:rsidRDefault="00D73109">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_Toc531602330 \h </w:instrText>
      </w:r>
      <w:r>
        <w:fldChar w:fldCharType="separate"/>
      </w:r>
      <w:r>
        <w:t>7</w:t>
      </w:r>
      <w:r>
        <w:fldChar w:fldCharType="end"/>
      </w:r>
    </w:p>
    <w:p w:rsidR="00D73109" w:rsidRDefault="00D73109">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_Toc531602331 \h </w:instrText>
      </w:r>
      <w:r>
        <w:fldChar w:fldCharType="separate"/>
      </w:r>
      <w:r>
        <w:t>7</w:t>
      </w:r>
      <w:r>
        <w:fldChar w:fldCharType="end"/>
      </w:r>
    </w:p>
    <w:p w:rsidR="00D73109" w:rsidRDefault="00D73109">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_Toc531602332 \h </w:instrText>
      </w:r>
      <w:r>
        <w:fldChar w:fldCharType="separate"/>
      </w:r>
      <w:r>
        <w:t>8</w:t>
      </w:r>
      <w:r>
        <w:fldChar w:fldCharType="end"/>
      </w:r>
    </w:p>
    <w:p w:rsidR="00D73109" w:rsidRDefault="00D73109">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_Toc531602333 \h </w:instrText>
      </w:r>
      <w:r>
        <w:fldChar w:fldCharType="separate"/>
      </w:r>
      <w:r>
        <w:t>8</w:t>
      </w:r>
      <w:r>
        <w:fldChar w:fldCharType="end"/>
      </w:r>
    </w:p>
    <w:p w:rsidR="00D73109" w:rsidRDefault="00D73109">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_Toc531602334 \h </w:instrText>
      </w:r>
      <w:r>
        <w:fldChar w:fldCharType="separate"/>
      </w:r>
      <w:r>
        <w:t>8</w:t>
      </w:r>
      <w:r>
        <w:fldChar w:fldCharType="end"/>
      </w:r>
    </w:p>
    <w:p w:rsidR="00D73109" w:rsidRDefault="00D73109">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_Toc531602335 \h </w:instrText>
      </w:r>
      <w:r>
        <w:fldChar w:fldCharType="separate"/>
      </w:r>
      <w:r>
        <w:t>8</w:t>
      </w:r>
      <w:r>
        <w:fldChar w:fldCharType="end"/>
      </w:r>
    </w:p>
    <w:p w:rsidR="00D73109" w:rsidRDefault="00D73109">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_Toc531602336 \h </w:instrText>
      </w:r>
      <w:r>
        <w:fldChar w:fldCharType="separate"/>
      </w:r>
      <w:r>
        <w:t>8</w:t>
      </w:r>
      <w:r>
        <w:fldChar w:fldCharType="end"/>
      </w:r>
    </w:p>
    <w:p w:rsidR="00D73109" w:rsidRDefault="00D73109">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N32 Interface</w:t>
      </w:r>
      <w:r>
        <w:tab/>
      </w:r>
      <w:r>
        <w:fldChar w:fldCharType="begin"/>
      </w:r>
      <w:r>
        <w:instrText xml:space="preserve"> PAGEREF _Toc531602337 \h </w:instrText>
      </w:r>
      <w:r>
        <w:fldChar w:fldCharType="separate"/>
      </w:r>
      <w:r>
        <w:t>8</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_Toc531602338 \h </w:instrText>
      </w:r>
      <w:r>
        <w:fldChar w:fldCharType="separate"/>
      </w:r>
      <w:r>
        <w:t>8</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N32-c Interface</w:t>
      </w:r>
      <w:r>
        <w:tab/>
      </w:r>
      <w:r>
        <w:fldChar w:fldCharType="begin"/>
      </w:r>
      <w:r>
        <w:instrText xml:space="preserve"> PAGEREF _Toc531602339 \h </w:instrText>
      </w:r>
      <w:r>
        <w:fldChar w:fldCharType="separate"/>
      </w:r>
      <w:r>
        <w:t>9</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4.2.3</w:t>
      </w:r>
      <w:r>
        <w:rPr>
          <w:rFonts w:asciiTheme="minorHAnsi" w:eastAsiaTheme="minorEastAsia" w:hAnsiTheme="minorHAnsi" w:cstheme="minorBidi"/>
          <w:kern w:val="2"/>
          <w:sz w:val="21"/>
          <w:szCs w:val="22"/>
          <w:lang w:val="en-US" w:eastAsia="zh-CN"/>
        </w:rPr>
        <w:tab/>
      </w:r>
      <w:r>
        <w:t>N32-f Interface</w:t>
      </w:r>
      <w:r>
        <w:tab/>
      </w:r>
      <w:r>
        <w:fldChar w:fldCharType="begin"/>
      </w:r>
      <w:r>
        <w:instrText xml:space="preserve"> PAGEREF _Toc531602340 \h </w:instrText>
      </w:r>
      <w:r>
        <w:fldChar w:fldCharType="separate"/>
      </w:r>
      <w:r>
        <w:t>9</w:t>
      </w:r>
      <w:r>
        <w:fldChar w:fldCharType="end"/>
      </w:r>
    </w:p>
    <w:p w:rsidR="00D73109" w:rsidRDefault="00D73109">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Protocol Stack</w:t>
      </w:r>
      <w:r>
        <w:tab/>
      </w:r>
      <w:r>
        <w:fldChar w:fldCharType="begin"/>
      </w:r>
      <w:r>
        <w:instrText xml:space="preserve"> PAGEREF _Toc531602341 \h </w:instrText>
      </w:r>
      <w:r>
        <w:fldChar w:fldCharType="separate"/>
      </w:r>
      <w:r>
        <w:t>10</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_Toc531602342 \h </w:instrText>
      </w:r>
      <w:r>
        <w:fldChar w:fldCharType="separate"/>
      </w:r>
      <w:r>
        <w:t>10</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HTTP/2 Protocol</w:t>
      </w:r>
      <w:r>
        <w:tab/>
      </w:r>
      <w:r>
        <w:fldChar w:fldCharType="begin"/>
      </w:r>
      <w:r>
        <w:instrText xml:space="preserve"> PAGEREF _Toc531602343 \h </w:instrText>
      </w:r>
      <w:r>
        <w:fldChar w:fldCharType="separate"/>
      </w:r>
      <w:r>
        <w:t>10</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_Toc531602344 \h </w:instrText>
      </w:r>
      <w:r>
        <w:fldChar w:fldCharType="separate"/>
      </w:r>
      <w:r>
        <w:t>10</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_Toc531602345 \h </w:instrText>
      </w:r>
      <w:r>
        <w:fldChar w:fldCharType="separate"/>
      </w:r>
      <w:r>
        <w:t>10</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_Toc531602346 \h </w:instrText>
      </w:r>
      <w:r>
        <w:fldChar w:fldCharType="separate"/>
      </w:r>
      <w:r>
        <w:t>11</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4.3.2.4</w:t>
      </w:r>
      <w:r>
        <w:rPr>
          <w:rFonts w:asciiTheme="minorHAnsi" w:eastAsiaTheme="minorEastAsia" w:hAnsiTheme="minorHAnsi" w:cstheme="minorBidi"/>
          <w:kern w:val="2"/>
          <w:sz w:val="21"/>
          <w:szCs w:val="22"/>
          <w:lang w:val="en-US" w:eastAsia="zh-CN"/>
        </w:rPr>
        <w:tab/>
      </w:r>
      <w:r>
        <w:t>HTTP/2 connection management</w:t>
      </w:r>
      <w:r>
        <w:tab/>
      </w:r>
      <w:r>
        <w:fldChar w:fldCharType="begin"/>
      </w:r>
      <w:r>
        <w:instrText xml:space="preserve"> PAGEREF _Toc531602347 \h </w:instrText>
      </w:r>
      <w:r>
        <w:fldChar w:fldCharType="separate"/>
      </w:r>
      <w:r>
        <w:t>11</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4.3.3</w:t>
      </w:r>
      <w:r>
        <w:rPr>
          <w:rFonts w:asciiTheme="minorHAnsi" w:eastAsiaTheme="minorEastAsia" w:hAnsiTheme="minorHAnsi" w:cstheme="minorBidi"/>
          <w:kern w:val="2"/>
          <w:sz w:val="21"/>
          <w:szCs w:val="22"/>
          <w:lang w:val="en-US" w:eastAsia="zh-CN"/>
        </w:rPr>
        <w:tab/>
      </w:r>
      <w:r>
        <w:t>Transport Protocol</w:t>
      </w:r>
      <w:r>
        <w:tab/>
      </w:r>
      <w:r>
        <w:fldChar w:fldCharType="begin"/>
      </w:r>
      <w:r>
        <w:instrText xml:space="preserve"> PAGEREF _Toc531602348 \h </w:instrText>
      </w:r>
      <w:r>
        <w:fldChar w:fldCharType="separate"/>
      </w:r>
      <w:r>
        <w:t>11</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4.3.4</w:t>
      </w:r>
      <w:r>
        <w:rPr>
          <w:rFonts w:asciiTheme="minorHAnsi" w:eastAsiaTheme="minorEastAsia" w:hAnsiTheme="minorHAnsi" w:cstheme="minorBidi"/>
          <w:kern w:val="2"/>
          <w:sz w:val="21"/>
          <w:szCs w:val="22"/>
          <w:lang w:val="en-US" w:eastAsia="zh-CN"/>
        </w:rPr>
        <w:tab/>
      </w:r>
      <w:r>
        <w:t>Serialization Protocol</w:t>
      </w:r>
      <w:r>
        <w:tab/>
      </w:r>
      <w:r>
        <w:fldChar w:fldCharType="begin"/>
      </w:r>
      <w:r>
        <w:instrText xml:space="preserve"> PAGEREF _Toc531602349 \h </w:instrText>
      </w:r>
      <w:r>
        <w:fldChar w:fldCharType="separate"/>
      </w:r>
      <w:r>
        <w:t>11</w:t>
      </w:r>
      <w:r>
        <w:fldChar w:fldCharType="end"/>
      </w:r>
    </w:p>
    <w:p w:rsidR="00D73109" w:rsidRDefault="00D73109">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N32 Procedures</w:t>
      </w:r>
      <w:r>
        <w:tab/>
      </w:r>
      <w:r>
        <w:fldChar w:fldCharType="begin"/>
      </w:r>
      <w:r>
        <w:instrText xml:space="preserve"> PAGEREF _Toc531602350 \h </w:instrText>
      </w:r>
      <w:r>
        <w:fldChar w:fldCharType="separate"/>
      </w:r>
      <w:r>
        <w:t>12</w:t>
      </w:r>
      <w:r>
        <w:fldChar w:fldCharType="end"/>
      </w:r>
    </w:p>
    <w:p w:rsidR="00D73109" w:rsidRDefault="00D73109">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_Toc531602351 \h </w:instrText>
      </w:r>
      <w:r>
        <w:fldChar w:fldCharType="separate"/>
      </w:r>
      <w:r>
        <w:t>12</w:t>
      </w:r>
      <w:r>
        <w:fldChar w:fldCharType="end"/>
      </w:r>
    </w:p>
    <w:p w:rsidR="00D73109" w:rsidRDefault="00D73109">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N32 Handshake Procedures (N32-c)</w:t>
      </w:r>
      <w:r>
        <w:tab/>
      </w:r>
      <w:r>
        <w:fldChar w:fldCharType="begin"/>
      </w:r>
      <w:r>
        <w:instrText xml:space="preserve"> PAGEREF _Toc531602352 \h </w:instrText>
      </w:r>
      <w:r>
        <w:fldChar w:fldCharType="separate"/>
      </w:r>
      <w:r>
        <w:t>12</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_Toc531602353 \h </w:instrText>
      </w:r>
      <w:r>
        <w:fldChar w:fldCharType="separate"/>
      </w:r>
      <w:r>
        <w:t>12</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Security Capability Negotiation Procedure</w:t>
      </w:r>
      <w:r>
        <w:tab/>
      </w:r>
      <w:r>
        <w:fldChar w:fldCharType="begin"/>
      </w:r>
      <w:r>
        <w:instrText xml:space="preserve"> PAGEREF _Toc531602354 \h </w:instrText>
      </w:r>
      <w:r>
        <w:fldChar w:fldCharType="separate"/>
      </w:r>
      <w:r>
        <w:t>12</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Parameter Exchange Procedure</w:t>
      </w:r>
      <w:r>
        <w:tab/>
      </w:r>
      <w:r>
        <w:fldChar w:fldCharType="begin"/>
      </w:r>
      <w:r>
        <w:instrText xml:space="preserve"> PAGEREF _Toc531602355 \h </w:instrText>
      </w:r>
      <w:r>
        <w:fldChar w:fldCharType="separate"/>
      </w:r>
      <w:r>
        <w:t>13</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_Toc531602356 \h </w:instrText>
      </w:r>
      <w:r>
        <w:fldChar w:fldCharType="separate"/>
      </w:r>
      <w:r>
        <w:t>13</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Parameter Exchange Procedure for Cipher Suite Negotiation</w:t>
      </w:r>
      <w:r>
        <w:tab/>
      </w:r>
      <w:r>
        <w:fldChar w:fldCharType="begin"/>
      </w:r>
      <w:r>
        <w:instrText xml:space="preserve"> PAGEREF _Toc531602357 \h </w:instrText>
      </w:r>
      <w:r>
        <w:fldChar w:fldCharType="separate"/>
      </w:r>
      <w:r>
        <w:t>13</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Parameter Exchange Procedure for Protection Policy Exchange</w:t>
      </w:r>
      <w:r>
        <w:tab/>
      </w:r>
      <w:r>
        <w:fldChar w:fldCharType="begin"/>
      </w:r>
      <w:r>
        <w:instrText xml:space="preserve"> PAGEREF _Toc531602358 \h </w:instrText>
      </w:r>
      <w:r>
        <w:fldChar w:fldCharType="separate"/>
      </w:r>
      <w:r>
        <w:t>14</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N32-f Context Termination Procedure</w:t>
      </w:r>
      <w:r>
        <w:tab/>
      </w:r>
      <w:r>
        <w:fldChar w:fldCharType="begin"/>
      </w:r>
      <w:r>
        <w:instrText xml:space="preserve"> PAGEREF _Toc531602359 \h </w:instrText>
      </w:r>
      <w:r>
        <w:fldChar w:fldCharType="separate"/>
      </w:r>
      <w:r>
        <w:t>16</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N32-f Error Reporting Procedure</w:t>
      </w:r>
      <w:r>
        <w:tab/>
      </w:r>
      <w:r>
        <w:fldChar w:fldCharType="begin"/>
      </w:r>
      <w:r>
        <w:instrText xml:space="preserve"> PAGEREF _Toc531602360 \h </w:instrText>
      </w:r>
      <w:r>
        <w:fldChar w:fldCharType="separate"/>
      </w:r>
      <w:r>
        <w:t>16</w:t>
      </w:r>
      <w:r>
        <w:fldChar w:fldCharType="end"/>
      </w:r>
    </w:p>
    <w:p w:rsidR="00D73109" w:rsidRDefault="00D73109">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JOSE Protected Message Forwarding Procedure on N32 (N32-f)</w:t>
      </w:r>
      <w:r>
        <w:tab/>
      </w:r>
      <w:r>
        <w:fldChar w:fldCharType="begin"/>
      </w:r>
      <w:r>
        <w:instrText xml:space="preserve"> PAGEREF _Toc531602361 \h </w:instrText>
      </w:r>
      <w:r>
        <w:fldChar w:fldCharType="separate"/>
      </w:r>
      <w:r>
        <w:t>17</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_Toc531602362 \h </w:instrText>
      </w:r>
      <w:r>
        <w:fldChar w:fldCharType="separate"/>
      </w:r>
      <w:r>
        <w:t>17</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Use of Application Layer Security</w:t>
      </w:r>
      <w:r>
        <w:tab/>
      </w:r>
      <w:r>
        <w:fldChar w:fldCharType="begin"/>
      </w:r>
      <w:r>
        <w:instrText xml:space="preserve"> PAGEREF _Toc531602363 \h </w:instrText>
      </w:r>
      <w:r>
        <w:fldChar w:fldCharType="separate"/>
      </w:r>
      <w:r>
        <w:t>17</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_Toc531602364 \h </w:instrText>
      </w:r>
      <w:r>
        <w:fldChar w:fldCharType="separate"/>
      </w:r>
      <w:r>
        <w:t>17</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Protection Policy Lookup</w:t>
      </w:r>
      <w:r>
        <w:tab/>
      </w:r>
      <w:r>
        <w:fldChar w:fldCharType="begin"/>
      </w:r>
      <w:r>
        <w:instrText xml:space="preserve"> PAGEREF _Toc531602365 \h </w:instrText>
      </w:r>
      <w:r>
        <w:fldChar w:fldCharType="separate"/>
      </w:r>
      <w:r>
        <w:t>18</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t>Message Reformatting</w:t>
      </w:r>
      <w:r>
        <w:tab/>
      </w:r>
      <w:r>
        <w:fldChar w:fldCharType="begin"/>
      </w:r>
      <w:r>
        <w:instrText xml:space="preserve"> PAGEREF _Toc531602366 \h </w:instrText>
      </w:r>
      <w:r>
        <w:fldChar w:fldCharType="separate"/>
      </w:r>
      <w:r>
        <w:t>18</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t>Message Forwarding to Peer SEPP</w:t>
      </w:r>
      <w:r>
        <w:tab/>
      </w:r>
      <w:r>
        <w:fldChar w:fldCharType="begin"/>
      </w:r>
      <w:r>
        <w:instrText xml:space="preserve"> PAGEREF _Toc531602367 \h </w:instrText>
      </w:r>
      <w:r>
        <w:fldChar w:fldCharType="separate"/>
      </w:r>
      <w:r>
        <w:t>20</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t>Message Forwarding to Peer SEPP when TLS is used</w:t>
      </w:r>
      <w:r>
        <w:tab/>
      </w:r>
      <w:r>
        <w:fldChar w:fldCharType="begin"/>
      </w:r>
      <w:r>
        <w:instrText xml:space="preserve"> PAGEREF _Toc531602368 \h </w:instrText>
      </w:r>
      <w:r>
        <w:fldChar w:fldCharType="separate"/>
      </w:r>
      <w:r>
        <w:t>20</w:t>
      </w:r>
      <w:r>
        <w:fldChar w:fldCharType="end"/>
      </w:r>
    </w:p>
    <w:p w:rsidR="00D73109" w:rsidRDefault="00D73109">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_Toc531602369 \h </w:instrText>
      </w:r>
      <w:r>
        <w:fldChar w:fldCharType="separate"/>
      </w:r>
      <w:r>
        <w:t>21</w:t>
      </w:r>
      <w:r>
        <w:fldChar w:fldCharType="end"/>
      </w:r>
    </w:p>
    <w:p w:rsidR="00D73109" w:rsidRDefault="00D73109">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N32 Handshake API</w:t>
      </w:r>
      <w:r>
        <w:tab/>
      </w:r>
      <w:r>
        <w:fldChar w:fldCharType="begin"/>
      </w:r>
      <w:r>
        <w:instrText xml:space="preserve"> PAGEREF _Toc531602370 \h </w:instrText>
      </w:r>
      <w:r>
        <w:fldChar w:fldCharType="separate"/>
      </w:r>
      <w:r>
        <w:t>21</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API URI</w:t>
      </w:r>
      <w:r>
        <w:tab/>
      </w:r>
      <w:r>
        <w:fldChar w:fldCharType="begin"/>
      </w:r>
      <w:r>
        <w:instrText xml:space="preserve"> PAGEREF _Toc531602371 \h </w:instrText>
      </w:r>
      <w:r>
        <w:fldChar w:fldCharType="separate"/>
      </w:r>
      <w:r>
        <w:t>21</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_Toc531602372 \h </w:instrText>
      </w:r>
      <w:r>
        <w:fldChar w:fldCharType="separate"/>
      </w:r>
      <w:r>
        <w:t>21</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_Toc531602373 \h </w:instrText>
      </w:r>
      <w:r>
        <w:fldChar w:fldCharType="separate"/>
      </w:r>
      <w:r>
        <w:t>21</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_Toc531602374 \h </w:instrText>
      </w:r>
      <w:r>
        <w:fldChar w:fldCharType="separate"/>
      </w:r>
      <w:r>
        <w:t>21</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_Toc531602375 \h </w:instrText>
      </w:r>
      <w:r>
        <w:fldChar w:fldCharType="separate"/>
      </w:r>
      <w:r>
        <w:t>21</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_Toc531602376 \h </w:instrText>
      </w:r>
      <w:r>
        <w:fldChar w:fldCharType="separate"/>
      </w:r>
      <w:r>
        <w:t>21</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_Toc531602377 \h </w:instrText>
      </w:r>
      <w:r>
        <w:fldChar w:fldCharType="separate"/>
      </w:r>
      <w:r>
        <w:t>21</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_Toc531602378 \h </w:instrText>
      </w:r>
      <w:r>
        <w:fldChar w:fldCharType="separate"/>
      </w:r>
      <w:r>
        <w:t>21</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_Toc531602379 \h </w:instrText>
      </w:r>
      <w:r>
        <w:fldChar w:fldCharType="separate"/>
      </w:r>
      <w:r>
        <w:t>21</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_Toc531602380 \h </w:instrText>
      </w:r>
      <w:r>
        <w:fldChar w:fldCharType="separate"/>
      </w:r>
      <w:r>
        <w:t>21</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_Toc531602381 \h </w:instrText>
      </w:r>
      <w:r>
        <w:fldChar w:fldCharType="separate"/>
      </w:r>
      <w:r>
        <w:t>22</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_Toc531602382 \h </w:instrText>
      </w:r>
      <w:r>
        <w:fldChar w:fldCharType="separate"/>
      </w:r>
      <w:r>
        <w:t>22</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lastRenderedPageBreak/>
        <w:t>6.1.4.2</w:t>
      </w:r>
      <w:r>
        <w:rPr>
          <w:rFonts w:asciiTheme="minorHAnsi" w:eastAsiaTheme="minorEastAsia" w:hAnsiTheme="minorHAnsi" w:cstheme="minorBidi"/>
          <w:kern w:val="2"/>
          <w:sz w:val="21"/>
          <w:szCs w:val="22"/>
          <w:lang w:val="en-US" w:eastAsia="zh-CN"/>
        </w:rPr>
        <w:tab/>
      </w:r>
      <w:r>
        <w:t>Operation: Security Capability Negotiation</w:t>
      </w:r>
      <w:r>
        <w:tab/>
      </w:r>
      <w:r>
        <w:fldChar w:fldCharType="begin"/>
      </w:r>
      <w:r>
        <w:instrText xml:space="preserve"> PAGEREF _Toc531602383 \h </w:instrText>
      </w:r>
      <w:r>
        <w:fldChar w:fldCharType="separate"/>
      </w:r>
      <w:r>
        <w:t>22</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_Toc531602384 \h </w:instrText>
      </w:r>
      <w:r>
        <w:fldChar w:fldCharType="separate"/>
      </w:r>
      <w:r>
        <w:t>22</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_Toc531602385 \h </w:instrText>
      </w:r>
      <w:r>
        <w:fldChar w:fldCharType="separate"/>
      </w:r>
      <w:r>
        <w:t>22</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Parameter Exchange</w:t>
      </w:r>
      <w:r>
        <w:tab/>
      </w:r>
      <w:r>
        <w:fldChar w:fldCharType="begin"/>
      </w:r>
      <w:r>
        <w:instrText xml:space="preserve"> PAGEREF _Toc531602386 \h </w:instrText>
      </w:r>
      <w:r>
        <w:fldChar w:fldCharType="separate"/>
      </w:r>
      <w:r>
        <w:t>23</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_Toc531602387 \h </w:instrText>
      </w:r>
      <w:r>
        <w:fldChar w:fldCharType="separate"/>
      </w:r>
      <w:r>
        <w:t>23</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_Toc531602388 \h </w:instrText>
      </w:r>
      <w:r>
        <w:fldChar w:fldCharType="separate"/>
      </w:r>
      <w:r>
        <w:t>23</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6.1.4.4</w:t>
      </w:r>
      <w:r>
        <w:rPr>
          <w:rFonts w:asciiTheme="minorHAnsi" w:eastAsiaTheme="minorEastAsia" w:hAnsiTheme="minorHAnsi" w:cstheme="minorBidi"/>
          <w:kern w:val="2"/>
          <w:sz w:val="21"/>
          <w:szCs w:val="22"/>
          <w:lang w:val="en-US" w:eastAsia="zh-CN"/>
        </w:rPr>
        <w:tab/>
      </w:r>
      <w:r>
        <w:t>Operation: N32-f Context Terminate</w:t>
      </w:r>
      <w:r>
        <w:tab/>
      </w:r>
      <w:r>
        <w:fldChar w:fldCharType="begin"/>
      </w:r>
      <w:r>
        <w:instrText xml:space="preserve"> PAGEREF _Toc531602389 \h </w:instrText>
      </w:r>
      <w:r>
        <w:fldChar w:fldCharType="separate"/>
      </w:r>
      <w:r>
        <w:t>23</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_Toc531602390 \h </w:instrText>
      </w:r>
      <w:r>
        <w:fldChar w:fldCharType="separate"/>
      </w:r>
      <w:r>
        <w:t>23</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_Toc531602391 \h </w:instrText>
      </w:r>
      <w:r>
        <w:fldChar w:fldCharType="separate"/>
      </w:r>
      <w:r>
        <w:t>24</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6.1.4.5</w:t>
      </w:r>
      <w:r>
        <w:rPr>
          <w:rFonts w:asciiTheme="minorHAnsi" w:eastAsiaTheme="minorEastAsia" w:hAnsiTheme="minorHAnsi" w:cstheme="minorBidi"/>
          <w:kern w:val="2"/>
          <w:sz w:val="21"/>
          <w:szCs w:val="22"/>
          <w:lang w:val="en-US" w:eastAsia="zh-CN"/>
        </w:rPr>
        <w:tab/>
      </w:r>
      <w:r>
        <w:t>Operation: N32-f Error Reporting</w:t>
      </w:r>
      <w:r>
        <w:tab/>
      </w:r>
      <w:r>
        <w:fldChar w:fldCharType="begin"/>
      </w:r>
      <w:r>
        <w:instrText xml:space="preserve"> PAGEREF _Toc531602392 \h </w:instrText>
      </w:r>
      <w:r>
        <w:fldChar w:fldCharType="separate"/>
      </w:r>
      <w:r>
        <w:t>24</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6.1.4.5.1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_Toc531602393 \h </w:instrText>
      </w:r>
      <w:r>
        <w:fldChar w:fldCharType="separate"/>
      </w:r>
      <w:r>
        <w:t>24</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6.1.4.5.2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_Toc531602394 \h </w:instrText>
      </w:r>
      <w:r>
        <w:fldChar w:fldCharType="separate"/>
      </w:r>
      <w:r>
        <w:t>24</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_Toc531602395 \h </w:instrText>
      </w:r>
      <w:r>
        <w:fldChar w:fldCharType="separate"/>
      </w:r>
      <w:r>
        <w:t>25</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_Toc531602396 \h </w:instrText>
      </w:r>
      <w:r>
        <w:fldChar w:fldCharType="separate"/>
      </w:r>
      <w:r>
        <w:t>25</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rsidRPr="00615134">
        <w:rPr>
          <w:lang w:val="en-US"/>
        </w:rPr>
        <w:t>6.1.5.2</w:t>
      </w:r>
      <w:r>
        <w:rPr>
          <w:rFonts w:asciiTheme="minorHAnsi" w:eastAsiaTheme="minorEastAsia" w:hAnsiTheme="minorHAnsi" w:cstheme="minorBidi"/>
          <w:kern w:val="2"/>
          <w:sz w:val="21"/>
          <w:szCs w:val="22"/>
          <w:lang w:val="en-US" w:eastAsia="zh-CN"/>
        </w:rPr>
        <w:tab/>
      </w:r>
      <w:r w:rsidRPr="00615134">
        <w:rPr>
          <w:lang w:val="en-US"/>
        </w:rPr>
        <w:t>Structured data types</w:t>
      </w:r>
      <w:r>
        <w:tab/>
      </w:r>
      <w:r>
        <w:fldChar w:fldCharType="begin"/>
      </w:r>
      <w:r>
        <w:instrText xml:space="preserve"> PAGEREF _Toc531602397 \h </w:instrText>
      </w:r>
      <w:r>
        <w:fldChar w:fldCharType="separate"/>
      </w:r>
      <w:r>
        <w:t>26</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_Toc531602398 \h </w:instrText>
      </w:r>
      <w:r>
        <w:fldChar w:fldCharType="separate"/>
      </w:r>
      <w:r>
        <w:t>26</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Type: SecNegotiateReqData</w:t>
      </w:r>
      <w:r>
        <w:tab/>
      </w:r>
      <w:r>
        <w:fldChar w:fldCharType="begin"/>
      </w:r>
      <w:r>
        <w:instrText xml:space="preserve"> PAGEREF _Toc531602399 \h </w:instrText>
      </w:r>
      <w:r>
        <w:fldChar w:fldCharType="separate"/>
      </w:r>
      <w:r>
        <w:t>26</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Type: SecNegotiateRspData</w:t>
      </w:r>
      <w:r>
        <w:tab/>
      </w:r>
      <w:r>
        <w:fldChar w:fldCharType="begin"/>
      </w:r>
      <w:r>
        <w:instrText xml:space="preserve"> PAGEREF _Toc531602400 \h </w:instrText>
      </w:r>
      <w:r>
        <w:fldChar w:fldCharType="separate"/>
      </w:r>
      <w:r>
        <w:t>26</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6.1.5.2.4</w:t>
      </w:r>
      <w:r>
        <w:rPr>
          <w:rFonts w:asciiTheme="minorHAnsi" w:eastAsiaTheme="minorEastAsia" w:hAnsiTheme="minorHAnsi" w:cstheme="minorBidi"/>
          <w:kern w:val="2"/>
          <w:sz w:val="21"/>
          <w:szCs w:val="22"/>
          <w:lang w:val="en-US" w:eastAsia="zh-CN"/>
        </w:rPr>
        <w:tab/>
      </w:r>
      <w:r>
        <w:t>Type: SecParamExchReqData</w:t>
      </w:r>
      <w:r>
        <w:tab/>
      </w:r>
      <w:r>
        <w:fldChar w:fldCharType="begin"/>
      </w:r>
      <w:r>
        <w:instrText xml:space="preserve"> PAGEREF _Toc531602401 \h </w:instrText>
      </w:r>
      <w:r>
        <w:fldChar w:fldCharType="separate"/>
      </w:r>
      <w:r>
        <w:t>26</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6.1.5.2.5</w:t>
      </w:r>
      <w:r>
        <w:rPr>
          <w:rFonts w:asciiTheme="minorHAnsi" w:eastAsiaTheme="minorEastAsia" w:hAnsiTheme="minorHAnsi" w:cstheme="minorBidi"/>
          <w:kern w:val="2"/>
          <w:sz w:val="21"/>
          <w:szCs w:val="22"/>
          <w:lang w:val="en-US" w:eastAsia="zh-CN"/>
        </w:rPr>
        <w:tab/>
      </w:r>
      <w:r>
        <w:t>Type: SecParamExchRspData</w:t>
      </w:r>
      <w:r>
        <w:tab/>
      </w:r>
      <w:r>
        <w:fldChar w:fldCharType="begin"/>
      </w:r>
      <w:r>
        <w:instrText xml:space="preserve"> PAGEREF _Toc531602402 \h </w:instrText>
      </w:r>
      <w:r>
        <w:fldChar w:fldCharType="separate"/>
      </w:r>
      <w:r>
        <w:t>27</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6.1.5.2.6</w:t>
      </w:r>
      <w:r>
        <w:rPr>
          <w:rFonts w:asciiTheme="minorHAnsi" w:eastAsiaTheme="minorEastAsia" w:hAnsiTheme="minorHAnsi" w:cstheme="minorBidi"/>
          <w:kern w:val="2"/>
          <w:sz w:val="21"/>
          <w:szCs w:val="22"/>
          <w:lang w:val="en-US" w:eastAsia="zh-CN"/>
        </w:rPr>
        <w:tab/>
      </w:r>
      <w:r>
        <w:t>Type: ProtectionPolicy</w:t>
      </w:r>
      <w:r>
        <w:tab/>
      </w:r>
      <w:r>
        <w:fldChar w:fldCharType="begin"/>
      </w:r>
      <w:r>
        <w:instrText xml:space="preserve"> PAGEREF _Toc531602403 \h </w:instrText>
      </w:r>
      <w:r>
        <w:fldChar w:fldCharType="separate"/>
      </w:r>
      <w:r>
        <w:t>27</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6.1.5.2.7</w:t>
      </w:r>
      <w:r>
        <w:rPr>
          <w:rFonts w:asciiTheme="minorHAnsi" w:eastAsiaTheme="minorEastAsia" w:hAnsiTheme="minorHAnsi" w:cstheme="minorBidi"/>
          <w:kern w:val="2"/>
          <w:sz w:val="21"/>
          <w:szCs w:val="22"/>
          <w:lang w:val="en-US" w:eastAsia="zh-CN"/>
        </w:rPr>
        <w:tab/>
      </w:r>
      <w:r>
        <w:t>Type: ApiIeMapping</w:t>
      </w:r>
      <w:r>
        <w:tab/>
      </w:r>
      <w:r>
        <w:fldChar w:fldCharType="begin"/>
      </w:r>
      <w:r>
        <w:instrText xml:space="preserve"> PAGEREF _Toc531602404 \h </w:instrText>
      </w:r>
      <w:r>
        <w:fldChar w:fldCharType="separate"/>
      </w:r>
      <w:r>
        <w:t>27</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6.1.5.2.8</w:t>
      </w:r>
      <w:r>
        <w:rPr>
          <w:rFonts w:asciiTheme="minorHAnsi" w:eastAsiaTheme="minorEastAsia" w:hAnsiTheme="minorHAnsi" w:cstheme="minorBidi"/>
          <w:kern w:val="2"/>
          <w:sz w:val="21"/>
          <w:szCs w:val="22"/>
          <w:lang w:val="en-US" w:eastAsia="zh-CN"/>
        </w:rPr>
        <w:tab/>
      </w:r>
      <w:r>
        <w:t>Type: IeInfo</w:t>
      </w:r>
      <w:r>
        <w:tab/>
      </w:r>
      <w:r>
        <w:fldChar w:fldCharType="begin"/>
      </w:r>
      <w:r>
        <w:instrText xml:space="preserve"> PAGEREF _Toc531602405 \h </w:instrText>
      </w:r>
      <w:r>
        <w:fldChar w:fldCharType="separate"/>
      </w:r>
      <w:r>
        <w:t>28</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6.1.5.2.9</w:t>
      </w:r>
      <w:r>
        <w:rPr>
          <w:rFonts w:asciiTheme="minorHAnsi" w:eastAsiaTheme="minorEastAsia" w:hAnsiTheme="minorHAnsi" w:cstheme="minorBidi"/>
          <w:kern w:val="2"/>
          <w:sz w:val="21"/>
          <w:szCs w:val="22"/>
          <w:lang w:val="en-US" w:eastAsia="zh-CN"/>
        </w:rPr>
        <w:tab/>
      </w:r>
      <w:r>
        <w:t>Type: ApiSignature</w:t>
      </w:r>
      <w:r>
        <w:tab/>
      </w:r>
      <w:r>
        <w:fldChar w:fldCharType="begin"/>
      </w:r>
      <w:r>
        <w:instrText xml:space="preserve"> PAGEREF _Toc531602406 \h </w:instrText>
      </w:r>
      <w:r>
        <w:fldChar w:fldCharType="separate"/>
      </w:r>
      <w:r>
        <w:t>29</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6.1.5.2.10</w:t>
      </w:r>
      <w:r>
        <w:rPr>
          <w:rFonts w:asciiTheme="minorHAnsi" w:eastAsiaTheme="minorEastAsia" w:hAnsiTheme="minorHAnsi" w:cstheme="minorBidi"/>
          <w:kern w:val="2"/>
          <w:sz w:val="21"/>
          <w:szCs w:val="22"/>
          <w:lang w:val="en-US" w:eastAsia="zh-CN"/>
        </w:rPr>
        <w:tab/>
      </w:r>
      <w:r>
        <w:t>Type: N32fContextInfo</w:t>
      </w:r>
      <w:r>
        <w:tab/>
      </w:r>
      <w:r>
        <w:fldChar w:fldCharType="begin"/>
      </w:r>
      <w:r>
        <w:instrText xml:space="preserve"> PAGEREF _Toc531602407 \h </w:instrText>
      </w:r>
      <w:r>
        <w:fldChar w:fldCharType="separate"/>
      </w:r>
      <w:r>
        <w:t>29</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6.1.5.2.11</w:t>
      </w:r>
      <w:r>
        <w:rPr>
          <w:rFonts w:asciiTheme="minorHAnsi" w:eastAsiaTheme="minorEastAsia" w:hAnsiTheme="minorHAnsi" w:cstheme="minorBidi"/>
          <w:kern w:val="2"/>
          <w:sz w:val="21"/>
          <w:szCs w:val="22"/>
          <w:lang w:val="en-US" w:eastAsia="zh-CN"/>
        </w:rPr>
        <w:tab/>
      </w:r>
      <w:r>
        <w:t>Type: N32fErrorInfo</w:t>
      </w:r>
      <w:r>
        <w:tab/>
      </w:r>
      <w:r>
        <w:fldChar w:fldCharType="begin"/>
      </w:r>
      <w:r>
        <w:instrText xml:space="preserve"> PAGEREF _Toc531602408 \h </w:instrText>
      </w:r>
      <w:r>
        <w:fldChar w:fldCharType="separate"/>
      </w:r>
      <w:r>
        <w:t>29</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6.1.5.2.12</w:t>
      </w:r>
      <w:r>
        <w:rPr>
          <w:rFonts w:asciiTheme="minorHAnsi" w:eastAsiaTheme="minorEastAsia" w:hAnsiTheme="minorHAnsi" w:cstheme="minorBidi"/>
          <w:kern w:val="2"/>
          <w:sz w:val="21"/>
          <w:szCs w:val="22"/>
          <w:lang w:val="en-US" w:eastAsia="zh-CN"/>
        </w:rPr>
        <w:tab/>
      </w:r>
      <w:r>
        <w:t>Type: FailedModificationInfo</w:t>
      </w:r>
      <w:r>
        <w:tab/>
      </w:r>
      <w:r>
        <w:fldChar w:fldCharType="begin"/>
      </w:r>
      <w:r>
        <w:instrText xml:space="preserve"> PAGEREF _Toc531602409 \h </w:instrText>
      </w:r>
      <w:r>
        <w:fldChar w:fldCharType="separate"/>
      </w:r>
      <w:r>
        <w:t>29</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6.1.5.2.13</w:t>
      </w:r>
      <w:r>
        <w:rPr>
          <w:rFonts w:asciiTheme="minorHAnsi" w:eastAsiaTheme="minorEastAsia" w:hAnsiTheme="minorHAnsi" w:cstheme="minorBidi"/>
          <w:kern w:val="2"/>
          <w:sz w:val="21"/>
          <w:szCs w:val="22"/>
          <w:lang w:val="en-US" w:eastAsia="zh-CN"/>
        </w:rPr>
        <w:tab/>
      </w:r>
      <w:r>
        <w:t>Type: N32fErrorDetail</w:t>
      </w:r>
      <w:r>
        <w:tab/>
      </w:r>
      <w:r>
        <w:fldChar w:fldCharType="begin"/>
      </w:r>
      <w:r>
        <w:instrText xml:space="preserve"> PAGEREF _Toc531602410 \h </w:instrText>
      </w:r>
      <w:r>
        <w:fldChar w:fldCharType="separate"/>
      </w:r>
      <w:r>
        <w:t>30</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6.1.5.2.14</w:t>
      </w:r>
      <w:r>
        <w:rPr>
          <w:rFonts w:asciiTheme="minorHAnsi" w:eastAsiaTheme="minorEastAsia" w:hAnsiTheme="minorHAnsi" w:cstheme="minorBidi"/>
          <w:kern w:val="2"/>
          <w:sz w:val="21"/>
          <w:szCs w:val="22"/>
          <w:lang w:val="en-US" w:eastAsia="zh-CN"/>
        </w:rPr>
        <w:tab/>
      </w:r>
      <w:r>
        <w:t>Type: CallbackName</w:t>
      </w:r>
      <w:r>
        <w:tab/>
      </w:r>
      <w:r>
        <w:fldChar w:fldCharType="begin"/>
      </w:r>
      <w:r>
        <w:instrText xml:space="preserve"> PAGEREF _Toc531602411 \h </w:instrText>
      </w:r>
      <w:r>
        <w:fldChar w:fldCharType="separate"/>
      </w:r>
      <w:r>
        <w:t>30</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rsidRPr="00615134">
        <w:rPr>
          <w:lang w:val="en-US"/>
        </w:rPr>
        <w:t>6.1.5.3</w:t>
      </w:r>
      <w:r>
        <w:rPr>
          <w:rFonts w:asciiTheme="minorHAnsi" w:eastAsiaTheme="minorEastAsia" w:hAnsiTheme="minorHAnsi" w:cstheme="minorBidi"/>
          <w:kern w:val="2"/>
          <w:sz w:val="21"/>
          <w:szCs w:val="22"/>
          <w:lang w:val="en-US" w:eastAsia="zh-CN"/>
        </w:rPr>
        <w:tab/>
      </w:r>
      <w:r w:rsidRPr="00615134">
        <w:rPr>
          <w:lang w:val="en-US"/>
        </w:rPr>
        <w:t>Simple data types and enumerations</w:t>
      </w:r>
      <w:r>
        <w:tab/>
      </w:r>
      <w:r>
        <w:fldChar w:fldCharType="begin"/>
      </w:r>
      <w:r>
        <w:instrText xml:space="preserve"> PAGEREF _Toc531602412 \h </w:instrText>
      </w:r>
      <w:r>
        <w:fldChar w:fldCharType="separate"/>
      </w:r>
      <w:r>
        <w:t>30</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_Toc531602413 \h </w:instrText>
      </w:r>
      <w:r>
        <w:fldChar w:fldCharType="separate"/>
      </w:r>
      <w:r>
        <w:t>30</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_Toc531602414 \h </w:instrText>
      </w:r>
      <w:r>
        <w:fldChar w:fldCharType="separate"/>
      </w:r>
      <w:r>
        <w:t>30</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6.1.5.3.3</w:t>
      </w:r>
      <w:r>
        <w:rPr>
          <w:rFonts w:asciiTheme="minorHAnsi" w:eastAsiaTheme="minorEastAsia" w:hAnsiTheme="minorHAnsi" w:cstheme="minorBidi"/>
          <w:kern w:val="2"/>
          <w:sz w:val="21"/>
          <w:szCs w:val="22"/>
          <w:lang w:val="en-US" w:eastAsia="zh-CN"/>
        </w:rPr>
        <w:tab/>
      </w:r>
      <w:r>
        <w:t>Enumeration: SecurityCapability</w:t>
      </w:r>
      <w:r>
        <w:tab/>
      </w:r>
      <w:r>
        <w:fldChar w:fldCharType="begin"/>
      </w:r>
      <w:r>
        <w:instrText xml:space="preserve"> PAGEREF _Toc531602415 \h </w:instrText>
      </w:r>
      <w:r>
        <w:fldChar w:fldCharType="separate"/>
      </w:r>
      <w:r>
        <w:t>30</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6.1.5.3.4</w:t>
      </w:r>
      <w:r>
        <w:rPr>
          <w:rFonts w:asciiTheme="minorHAnsi" w:eastAsiaTheme="minorEastAsia" w:hAnsiTheme="minorHAnsi" w:cstheme="minorBidi"/>
          <w:kern w:val="2"/>
          <w:sz w:val="21"/>
          <w:szCs w:val="22"/>
          <w:lang w:val="en-US" w:eastAsia="zh-CN"/>
        </w:rPr>
        <w:tab/>
      </w:r>
      <w:r>
        <w:t>Enumeration: HttpMethod</w:t>
      </w:r>
      <w:r>
        <w:tab/>
      </w:r>
      <w:r>
        <w:fldChar w:fldCharType="begin"/>
      </w:r>
      <w:r>
        <w:instrText xml:space="preserve"> PAGEREF _Toc531602416 \h </w:instrText>
      </w:r>
      <w:r>
        <w:fldChar w:fldCharType="separate"/>
      </w:r>
      <w:r>
        <w:t>31</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6.1.5.3.5</w:t>
      </w:r>
      <w:r>
        <w:rPr>
          <w:rFonts w:asciiTheme="minorHAnsi" w:eastAsiaTheme="minorEastAsia" w:hAnsiTheme="minorHAnsi" w:cstheme="minorBidi"/>
          <w:kern w:val="2"/>
          <w:sz w:val="21"/>
          <w:szCs w:val="22"/>
          <w:lang w:val="en-US" w:eastAsia="zh-CN"/>
        </w:rPr>
        <w:tab/>
      </w:r>
      <w:r>
        <w:t>Enumeration: IeType</w:t>
      </w:r>
      <w:r>
        <w:tab/>
      </w:r>
      <w:r>
        <w:fldChar w:fldCharType="begin"/>
      </w:r>
      <w:r>
        <w:instrText xml:space="preserve"> PAGEREF _Toc531602417 \h </w:instrText>
      </w:r>
      <w:r>
        <w:fldChar w:fldCharType="separate"/>
      </w:r>
      <w:r>
        <w:t>31</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6.1.5.3.6</w:t>
      </w:r>
      <w:r>
        <w:rPr>
          <w:rFonts w:asciiTheme="minorHAnsi" w:eastAsiaTheme="minorEastAsia" w:hAnsiTheme="minorHAnsi" w:cstheme="minorBidi"/>
          <w:kern w:val="2"/>
          <w:sz w:val="21"/>
          <w:szCs w:val="22"/>
          <w:lang w:val="en-US" w:eastAsia="zh-CN"/>
        </w:rPr>
        <w:tab/>
      </w:r>
      <w:r>
        <w:t>Enumeration: IeLocation</w:t>
      </w:r>
      <w:r>
        <w:tab/>
      </w:r>
      <w:r>
        <w:fldChar w:fldCharType="begin"/>
      </w:r>
      <w:r>
        <w:instrText xml:space="preserve"> PAGEREF _Toc531602418 \h </w:instrText>
      </w:r>
      <w:r>
        <w:fldChar w:fldCharType="separate"/>
      </w:r>
      <w:r>
        <w:t>31</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6.1.5.3.7</w:t>
      </w:r>
      <w:r>
        <w:rPr>
          <w:rFonts w:asciiTheme="minorHAnsi" w:eastAsiaTheme="minorEastAsia" w:hAnsiTheme="minorHAnsi" w:cstheme="minorBidi"/>
          <w:kern w:val="2"/>
          <w:sz w:val="21"/>
          <w:szCs w:val="22"/>
          <w:lang w:val="en-US" w:eastAsia="zh-CN"/>
        </w:rPr>
        <w:tab/>
      </w:r>
      <w:r>
        <w:t>Enumeration: N32fErrorType</w:t>
      </w:r>
      <w:r>
        <w:tab/>
      </w:r>
      <w:r>
        <w:fldChar w:fldCharType="begin"/>
      </w:r>
      <w:r>
        <w:instrText xml:space="preserve"> PAGEREF _Toc531602419 \h </w:instrText>
      </w:r>
      <w:r>
        <w:fldChar w:fldCharType="separate"/>
      </w:r>
      <w:r>
        <w:t>31</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6.1.5.3.8</w:t>
      </w:r>
      <w:r>
        <w:rPr>
          <w:rFonts w:asciiTheme="minorHAnsi" w:eastAsiaTheme="minorEastAsia" w:hAnsiTheme="minorHAnsi" w:cstheme="minorBidi"/>
          <w:kern w:val="2"/>
          <w:sz w:val="21"/>
          <w:szCs w:val="22"/>
          <w:lang w:val="en-US" w:eastAsia="zh-CN"/>
        </w:rPr>
        <w:tab/>
      </w:r>
      <w:r>
        <w:t>Enumeration: FailureReason</w:t>
      </w:r>
      <w:r>
        <w:tab/>
      </w:r>
      <w:r>
        <w:fldChar w:fldCharType="begin"/>
      </w:r>
      <w:r>
        <w:instrText xml:space="preserve"> PAGEREF _Toc531602420 \h </w:instrText>
      </w:r>
      <w:r>
        <w:fldChar w:fldCharType="separate"/>
      </w:r>
      <w:r>
        <w:t>32</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6.1.5.4</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_Toc531602421 \h </w:instrText>
      </w:r>
      <w:r>
        <w:fldChar w:fldCharType="separate"/>
      </w:r>
      <w:r>
        <w:t>32</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_Toc531602422 \h </w:instrText>
      </w:r>
      <w:r>
        <w:fldChar w:fldCharType="separate"/>
      </w:r>
      <w:r>
        <w:t>32</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_Toc531602423 \h </w:instrText>
      </w:r>
      <w:r>
        <w:fldChar w:fldCharType="separate"/>
      </w:r>
      <w:r>
        <w:t>32</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6.1.6.2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_Toc531602424 \h </w:instrText>
      </w:r>
      <w:r>
        <w:fldChar w:fldCharType="separate"/>
      </w:r>
      <w:r>
        <w:t>32</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6.1.6.3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_Toc531602425 \h </w:instrText>
      </w:r>
      <w:r>
        <w:fldChar w:fldCharType="separate"/>
      </w:r>
      <w:r>
        <w:t>32</w:t>
      </w:r>
      <w:r>
        <w:fldChar w:fldCharType="end"/>
      </w:r>
    </w:p>
    <w:p w:rsidR="00D73109" w:rsidRDefault="00D73109">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JOSE Protected Message Forwarding API on N32</w:t>
      </w:r>
      <w:r>
        <w:tab/>
      </w:r>
      <w:r>
        <w:fldChar w:fldCharType="begin"/>
      </w:r>
      <w:r>
        <w:instrText xml:space="preserve"> PAGEREF _Toc531602426 \h </w:instrText>
      </w:r>
      <w:r>
        <w:fldChar w:fldCharType="separate"/>
      </w:r>
      <w:r>
        <w:t>32</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API URI</w:t>
      </w:r>
      <w:r>
        <w:tab/>
      </w:r>
      <w:r>
        <w:fldChar w:fldCharType="begin"/>
      </w:r>
      <w:r>
        <w:instrText xml:space="preserve"> PAGEREF _Toc531602427 \h </w:instrText>
      </w:r>
      <w:r>
        <w:fldChar w:fldCharType="separate"/>
      </w:r>
      <w:r>
        <w:t>32</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_Toc531602428 \h </w:instrText>
      </w:r>
      <w:r>
        <w:fldChar w:fldCharType="separate"/>
      </w:r>
      <w:r>
        <w:t>32</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_Toc531602429 \h </w:instrText>
      </w:r>
      <w:r>
        <w:fldChar w:fldCharType="separate"/>
      </w:r>
      <w:r>
        <w:t>32</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_Toc531602430 \h </w:instrText>
      </w:r>
      <w:r>
        <w:fldChar w:fldCharType="separate"/>
      </w:r>
      <w:r>
        <w:t>33</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_Toc531602431 \h </w:instrText>
      </w:r>
      <w:r>
        <w:fldChar w:fldCharType="separate"/>
      </w:r>
      <w:r>
        <w:t>33</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_Toc531602432 \h </w:instrText>
      </w:r>
      <w:r>
        <w:fldChar w:fldCharType="separate"/>
      </w:r>
      <w:r>
        <w:t>33</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_Toc531602433 \h </w:instrText>
      </w:r>
      <w:r>
        <w:fldChar w:fldCharType="separate"/>
      </w:r>
      <w:r>
        <w:t>33</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_Toc531602434 \h </w:instrText>
      </w:r>
      <w:r>
        <w:fldChar w:fldCharType="separate"/>
      </w:r>
      <w:r>
        <w:t>33</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_Toc531602435 \h </w:instrText>
      </w:r>
      <w:r>
        <w:fldChar w:fldCharType="separate"/>
      </w:r>
      <w:r>
        <w:t>33</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_Toc531602436 \h </w:instrText>
      </w:r>
      <w:r>
        <w:fldChar w:fldCharType="separate"/>
      </w:r>
      <w:r>
        <w:t>33</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_Toc531602437 \h </w:instrText>
      </w:r>
      <w:r>
        <w:fldChar w:fldCharType="separate"/>
      </w:r>
      <w:r>
        <w:t>33</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_Toc531602438 \h </w:instrText>
      </w:r>
      <w:r>
        <w:fldChar w:fldCharType="separate"/>
      </w:r>
      <w:r>
        <w:t>33</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6.2.4.2</w:t>
      </w:r>
      <w:r>
        <w:rPr>
          <w:rFonts w:asciiTheme="minorHAnsi" w:eastAsiaTheme="minorEastAsia" w:hAnsiTheme="minorHAnsi" w:cstheme="minorBidi"/>
          <w:kern w:val="2"/>
          <w:sz w:val="21"/>
          <w:szCs w:val="22"/>
          <w:lang w:val="en-US" w:eastAsia="zh-CN"/>
        </w:rPr>
        <w:tab/>
      </w:r>
      <w:r>
        <w:t>Operation: JOSE Protected Forwarding</w:t>
      </w:r>
      <w:r>
        <w:tab/>
      </w:r>
      <w:r>
        <w:fldChar w:fldCharType="begin"/>
      </w:r>
      <w:r>
        <w:instrText xml:space="preserve"> PAGEREF _Toc531602439 \h </w:instrText>
      </w:r>
      <w:r>
        <w:fldChar w:fldCharType="separate"/>
      </w:r>
      <w:r>
        <w:t>33</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_Toc531602440 \h </w:instrText>
      </w:r>
      <w:r>
        <w:fldChar w:fldCharType="separate"/>
      </w:r>
      <w:r>
        <w:t>33</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_Toc531602441 \h </w:instrText>
      </w:r>
      <w:r>
        <w:fldChar w:fldCharType="separate"/>
      </w:r>
      <w:r>
        <w:t>34</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_Toc531602442 \h </w:instrText>
      </w:r>
      <w:r>
        <w:fldChar w:fldCharType="separate"/>
      </w:r>
      <w:r>
        <w:t>34</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_Toc531602443 \h </w:instrText>
      </w:r>
      <w:r>
        <w:fldChar w:fldCharType="separate"/>
      </w:r>
      <w:r>
        <w:t>34</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rsidRPr="00615134">
        <w:rPr>
          <w:lang w:val="en-US"/>
        </w:rPr>
        <w:t>6.2.5.2</w:t>
      </w:r>
      <w:r>
        <w:rPr>
          <w:rFonts w:asciiTheme="minorHAnsi" w:eastAsiaTheme="minorEastAsia" w:hAnsiTheme="minorHAnsi" w:cstheme="minorBidi"/>
          <w:kern w:val="2"/>
          <w:sz w:val="21"/>
          <w:szCs w:val="22"/>
          <w:lang w:val="en-US" w:eastAsia="zh-CN"/>
        </w:rPr>
        <w:tab/>
      </w:r>
      <w:r w:rsidRPr="00615134">
        <w:rPr>
          <w:lang w:val="en-US"/>
        </w:rPr>
        <w:t>Structured data types</w:t>
      </w:r>
      <w:r>
        <w:tab/>
      </w:r>
      <w:r>
        <w:fldChar w:fldCharType="begin"/>
      </w:r>
      <w:r>
        <w:instrText xml:space="preserve"> PAGEREF _Toc531602444 \h </w:instrText>
      </w:r>
      <w:r>
        <w:fldChar w:fldCharType="separate"/>
      </w:r>
      <w:r>
        <w:t>35</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lastRenderedPageBreak/>
        <w:t>6.2.5.2.1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_Toc531602445 \h </w:instrText>
      </w:r>
      <w:r>
        <w:fldChar w:fldCharType="separate"/>
      </w:r>
      <w:r>
        <w:t>35</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6.2.5.2.2</w:t>
      </w:r>
      <w:r>
        <w:rPr>
          <w:rFonts w:asciiTheme="minorHAnsi" w:eastAsiaTheme="minorEastAsia" w:hAnsiTheme="minorHAnsi" w:cstheme="minorBidi"/>
          <w:kern w:val="2"/>
          <w:sz w:val="21"/>
          <w:szCs w:val="22"/>
          <w:lang w:val="en-US" w:eastAsia="zh-CN"/>
        </w:rPr>
        <w:tab/>
      </w:r>
      <w:r>
        <w:t>Type: N32fReformattedReqMsg</w:t>
      </w:r>
      <w:r>
        <w:tab/>
      </w:r>
      <w:r>
        <w:fldChar w:fldCharType="begin"/>
      </w:r>
      <w:r>
        <w:instrText xml:space="preserve"> PAGEREF _Toc531602446 \h </w:instrText>
      </w:r>
      <w:r>
        <w:fldChar w:fldCharType="separate"/>
      </w:r>
      <w:r>
        <w:t>35</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6.2.5.2.3</w:t>
      </w:r>
      <w:r>
        <w:rPr>
          <w:rFonts w:asciiTheme="minorHAnsi" w:eastAsiaTheme="minorEastAsia" w:hAnsiTheme="minorHAnsi" w:cstheme="minorBidi"/>
          <w:kern w:val="2"/>
          <w:sz w:val="21"/>
          <w:szCs w:val="22"/>
          <w:lang w:val="en-US" w:eastAsia="zh-CN"/>
        </w:rPr>
        <w:tab/>
      </w:r>
      <w:r>
        <w:t>Type: N32fReformattedRspMsg</w:t>
      </w:r>
      <w:r>
        <w:tab/>
      </w:r>
      <w:r>
        <w:fldChar w:fldCharType="begin"/>
      </w:r>
      <w:r>
        <w:instrText xml:space="preserve"> PAGEREF _Toc531602447 \h </w:instrText>
      </w:r>
      <w:r>
        <w:fldChar w:fldCharType="separate"/>
      </w:r>
      <w:r>
        <w:t>36</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6.2.5.2.4</w:t>
      </w:r>
      <w:r>
        <w:rPr>
          <w:rFonts w:asciiTheme="minorHAnsi" w:eastAsiaTheme="minorEastAsia" w:hAnsiTheme="minorHAnsi" w:cstheme="minorBidi"/>
          <w:kern w:val="2"/>
          <w:sz w:val="21"/>
          <w:szCs w:val="22"/>
          <w:lang w:val="en-US" w:eastAsia="zh-CN"/>
        </w:rPr>
        <w:tab/>
      </w:r>
      <w:r>
        <w:t>Type: DataToIntegrityProtectAndCipherBlock</w:t>
      </w:r>
      <w:r>
        <w:tab/>
      </w:r>
      <w:r>
        <w:fldChar w:fldCharType="begin"/>
      </w:r>
      <w:r>
        <w:instrText xml:space="preserve"> PAGEREF _Toc531602448 \h </w:instrText>
      </w:r>
      <w:r>
        <w:fldChar w:fldCharType="separate"/>
      </w:r>
      <w:r>
        <w:t>36</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6.2.5.2.5</w:t>
      </w:r>
      <w:r>
        <w:rPr>
          <w:rFonts w:asciiTheme="minorHAnsi" w:eastAsiaTheme="minorEastAsia" w:hAnsiTheme="minorHAnsi" w:cstheme="minorBidi"/>
          <w:kern w:val="2"/>
          <w:sz w:val="21"/>
          <w:szCs w:val="22"/>
          <w:lang w:val="en-US" w:eastAsia="zh-CN"/>
        </w:rPr>
        <w:tab/>
      </w:r>
      <w:r>
        <w:t>Type: DataToIntegrityProtectBlock</w:t>
      </w:r>
      <w:r>
        <w:tab/>
      </w:r>
      <w:r>
        <w:fldChar w:fldCharType="begin"/>
      </w:r>
      <w:r>
        <w:instrText xml:space="preserve"> PAGEREF _Toc531602449 \h </w:instrText>
      </w:r>
      <w:r>
        <w:fldChar w:fldCharType="separate"/>
      </w:r>
      <w:r>
        <w:t>37</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6.2.5.2.6</w:t>
      </w:r>
      <w:r>
        <w:rPr>
          <w:rFonts w:asciiTheme="minorHAnsi" w:eastAsiaTheme="minorEastAsia" w:hAnsiTheme="minorHAnsi" w:cstheme="minorBidi"/>
          <w:kern w:val="2"/>
          <w:sz w:val="21"/>
          <w:szCs w:val="22"/>
          <w:lang w:val="en-US" w:eastAsia="zh-CN"/>
        </w:rPr>
        <w:tab/>
      </w:r>
      <w:r>
        <w:t>Type: RequestLine</w:t>
      </w:r>
      <w:r>
        <w:tab/>
      </w:r>
      <w:r>
        <w:fldChar w:fldCharType="begin"/>
      </w:r>
      <w:r>
        <w:instrText xml:space="preserve"> PAGEREF _Toc531602450 \h </w:instrText>
      </w:r>
      <w:r>
        <w:fldChar w:fldCharType="separate"/>
      </w:r>
      <w:r>
        <w:t>37</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6.2.5.2.7</w:t>
      </w:r>
      <w:r>
        <w:rPr>
          <w:rFonts w:asciiTheme="minorHAnsi" w:eastAsiaTheme="minorEastAsia" w:hAnsiTheme="minorHAnsi" w:cstheme="minorBidi"/>
          <w:kern w:val="2"/>
          <w:sz w:val="21"/>
          <w:szCs w:val="22"/>
          <w:lang w:val="en-US" w:eastAsia="zh-CN"/>
        </w:rPr>
        <w:tab/>
      </w:r>
      <w:r>
        <w:t>Type: HttpHeader</w:t>
      </w:r>
      <w:r>
        <w:tab/>
      </w:r>
      <w:r>
        <w:fldChar w:fldCharType="begin"/>
      </w:r>
      <w:r>
        <w:instrText xml:space="preserve"> PAGEREF _Toc531602451 \h </w:instrText>
      </w:r>
      <w:r>
        <w:fldChar w:fldCharType="separate"/>
      </w:r>
      <w:r>
        <w:t>38</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6.2.5.2.8</w:t>
      </w:r>
      <w:r>
        <w:rPr>
          <w:rFonts w:asciiTheme="minorHAnsi" w:eastAsiaTheme="minorEastAsia" w:hAnsiTheme="minorHAnsi" w:cstheme="minorBidi"/>
          <w:kern w:val="2"/>
          <w:sz w:val="21"/>
          <w:szCs w:val="22"/>
          <w:lang w:val="en-US" w:eastAsia="zh-CN"/>
        </w:rPr>
        <w:tab/>
      </w:r>
      <w:r>
        <w:t>Type: HttpPayload</w:t>
      </w:r>
      <w:r>
        <w:tab/>
      </w:r>
      <w:r>
        <w:fldChar w:fldCharType="begin"/>
      </w:r>
      <w:r>
        <w:instrText xml:space="preserve"> PAGEREF _Toc531602452 \h </w:instrText>
      </w:r>
      <w:r>
        <w:fldChar w:fldCharType="separate"/>
      </w:r>
      <w:r>
        <w:t>39</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6.2.5.2.9</w:t>
      </w:r>
      <w:r>
        <w:rPr>
          <w:rFonts w:asciiTheme="minorHAnsi" w:eastAsiaTheme="minorEastAsia" w:hAnsiTheme="minorHAnsi" w:cstheme="minorBidi"/>
          <w:kern w:val="2"/>
          <w:sz w:val="21"/>
          <w:szCs w:val="22"/>
          <w:lang w:val="en-US" w:eastAsia="zh-CN"/>
        </w:rPr>
        <w:tab/>
      </w:r>
      <w:r>
        <w:t>Type: MetaData</w:t>
      </w:r>
      <w:r>
        <w:tab/>
      </w:r>
      <w:r>
        <w:fldChar w:fldCharType="begin"/>
      </w:r>
      <w:r>
        <w:instrText xml:space="preserve"> PAGEREF _Toc531602453 \h </w:instrText>
      </w:r>
      <w:r>
        <w:fldChar w:fldCharType="separate"/>
      </w:r>
      <w:r>
        <w:t>42</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6.2.5.2.10</w:t>
      </w:r>
      <w:r>
        <w:rPr>
          <w:rFonts w:asciiTheme="minorHAnsi" w:eastAsiaTheme="minorEastAsia" w:hAnsiTheme="minorHAnsi" w:cstheme="minorBidi"/>
          <w:kern w:val="2"/>
          <w:sz w:val="21"/>
          <w:szCs w:val="22"/>
          <w:lang w:val="en-US" w:eastAsia="zh-CN"/>
        </w:rPr>
        <w:tab/>
      </w:r>
      <w:r>
        <w:t>Type: Modifications</w:t>
      </w:r>
      <w:r>
        <w:tab/>
      </w:r>
      <w:r>
        <w:fldChar w:fldCharType="begin"/>
      </w:r>
      <w:r>
        <w:instrText xml:space="preserve"> PAGEREF _Toc531602454 \h </w:instrText>
      </w:r>
      <w:r>
        <w:fldChar w:fldCharType="separate"/>
      </w:r>
      <w:r>
        <w:t>42</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6.2.5.2.11</w:t>
      </w:r>
      <w:r>
        <w:rPr>
          <w:rFonts w:asciiTheme="minorHAnsi" w:eastAsiaTheme="minorEastAsia" w:hAnsiTheme="minorHAnsi" w:cstheme="minorBidi"/>
          <w:kern w:val="2"/>
          <w:sz w:val="21"/>
          <w:szCs w:val="22"/>
          <w:lang w:val="en-US" w:eastAsia="zh-CN"/>
        </w:rPr>
        <w:tab/>
      </w:r>
      <w:r>
        <w:t>Type: FlatJweJson</w:t>
      </w:r>
      <w:r>
        <w:tab/>
      </w:r>
      <w:r>
        <w:fldChar w:fldCharType="begin"/>
      </w:r>
      <w:r>
        <w:instrText xml:space="preserve"> PAGEREF _Toc531602455 \h </w:instrText>
      </w:r>
      <w:r>
        <w:fldChar w:fldCharType="separate"/>
      </w:r>
      <w:r>
        <w:t>43</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6.2.5.2.12</w:t>
      </w:r>
      <w:r>
        <w:rPr>
          <w:rFonts w:asciiTheme="minorHAnsi" w:eastAsiaTheme="minorEastAsia" w:hAnsiTheme="minorHAnsi" w:cstheme="minorBidi"/>
          <w:kern w:val="2"/>
          <w:sz w:val="21"/>
          <w:szCs w:val="22"/>
          <w:lang w:val="en-US" w:eastAsia="zh-CN"/>
        </w:rPr>
        <w:tab/>
      </w:r>
      <w:r>
        <w:t>Type: FlatJwsJson</w:t>
      </w:r>
      <w:r>
        <w:tab/>
      </w:r>
      <w:r>
        <w:fldChar w:fldCharType="begin"/>
      </w:r>
      <w:r>
        <w:instrText xml:space="preserve"> PAGEREF _Toc531602456 \h </w:instrText>
      </w:r>
      <w:r>
        <w:fldChar w:fldCharType="separate"/>
      </w:r>
      <w:r>
        <w:t>44</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6.2.5.2.13</w:t>
      </w:r>
      <w:r>
        <w:rPr>
          <w:rFonts w:asciiTheme="minorHAnsi" w:eastAsiaTheme="minorEastAsia" w:hAnsiTheme="minorHAnsi" w:cstheme="minorBidi"/>
          <w:kern w:val="2"/>
          <w:sz w:val="21"/>
          <w:szCs w:val="22"/>
          <w:lang w:val="en-US" w:eastAsia="zh-CN"/>
        </w:rPr>
        <w:tab/>
      </w:r>
      <w:r>
        <w:t>Type: IndexToEncryptedValue</w:t>
      </w:r>
      <w:r>
        <w:tab/>
      </w:r>
      <w:r>
        <w:fldChar w:fldCharType="begin"/>
      </w:r>
      <w:r>
        <w:instrText xml:space="preserve"> PAGEREF _Toc531602457 \h </w:instrText>
      </w:r>
      <w:r>
        <w:fldChar w:fldCharType="separate"/>
      </w:r>
      <w:r>
        <w:t>44</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6.2.5.2.14</w:t>
      </w:r>
      <w:r>
        <w:rPr>
          <w:rFonts w:asciiTheme="minorHAnsi" w:eastAsiaTheme="minorEastAsia" w:hAnsiTheme="minorHAnsi" w:cstheme="minorBidi"/>
          <w:kern w:val="2"/>
          <w:sz w:val="21"/>
          <w:szCs w:val="22"/>
          <w:lang w:val="en-US" w:eastAsia="zh-CN"/>
        </w:rPr>
        <w:tab/>
      </w:r>
      <w:r>
        <w:t>Type: EncodedHttpHeaderValue</w:t>
      </w:r>
      <w:r>
        <w:tab/>
      </w:r>
      <w:r>
        <w:fldChar w:fldCharType="begin"/>
      </w:r>
      <w:r>
        <w:instrText xml:space="preserve"> PAGEREF _Toc531602458 \h </w:instrText>
      </w:r>
      <w:r>
        <w:fldChar w:fldCharType="separate"/>
      </w:r>
      <w:r>
        <w:t>44</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rsidRPr="00615134">
        <w:rPr>
          <w:lang w:val="en-US"/>
        </w:rPr>
        <w:t>6.2.5.3</w:t>
      </w:r>
      <w:r>
        <w:rPr>
          <w:rFonts w:asciiTheme="minorHAnsi" w:eastAsiaTheme="minorEastAsia" w:hAnsiTheme="minorHAnsi" w:cstheme="minorBidi"/>
          <w:kern w:val="2"/>
          <w:sz w:val="21"/>
          <w:szCs w:val="22"/>
          <w:lang w:val="en-US" w:eastAsia="zh-CN"/>
        </w:rPr>
        <w:tab/>
      </w:r>
      <w:r w:rsidRPr="00615134">
        <w:rPr>
          <w:lang w:val="en-US"/>
        </w:rPr>
        <w:t>Simple data types and enumerations</w:t>
      </w:r>
      <w:r>
        <w:tab/>
      </w:r>
      <w:r>
        <w:fldChar w:fldCharType="begin"/>
      </w:r>
      <w:r>
        <w:instrText xml:space="preserve"> PAGEREF _Toc531602459 \h </w:instrText>
      </w:r>
      <w:r>
        <w:fldChar w:fldCharType="separate"/>
      </w:r>
      <w:r>
        <w:t>44</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6.2.5.3.1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_Toc531602460 \h </w:instrText>
      </w:r>
      <w:r>
        <w:fldChar w:fldCharType="separate"/>
      </w:r>
      <w:r>
        <w:t>44</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6.2.5.3.2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_Toc531602461 \h </w:instrText>
      </w:r>
      <w:r>
        <w:fldChar w:fldCharType="separate"/>
      </w:r>
      <w:r>
        <w:t>44</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6.2.5.3.3</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_Toc531602462 \h </w:instrText>
      </w:r>
      <w:r>
        <w:fldChar w:fldCharType="separate"/>
      </w:r>
      <w:r>
        <w:t>45</w:t>
      </w:r>
      <w:r>
        <w:fldChar w:fldCharType="end"/>
      </w:r>
    </w:p>
    <w:p w:rsidR="00D73109" w:rsidRDefault="00D73109">
      <w:pPr>
        <w:pStyle w:val="TOC5"/>
        <w:rPr>
          <w:rFonts w:asciiTheme="minorHAnsi" w:eastAsiaTheme="minorEastAsia" w:hAnsiTheme="minorHAnsi" w:cstheme="minorBidi"/>
          <w:kern w:val="2"/>
          <w:sz w:val="21"/>
          <w:szCs w:val="22"/>
          <w:lang w:val="en-US" w:eastAsia="zh-CN"/>
        </w:rPr>
      </w:pPr>
      <w:r>
        <w:t>6.2.5.3.4</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_Toc531602463 \h </w:instrText>
      </w:r>
      <w:r>
        <w:fldChar w:fldCharType="separate"/>
      </w:r>
      <w:r>
        <w:t>45</w:t>
      </w:r>
      <w:r>
        <w:fldChar w:fldCharType="end"/>
      </w:r>
    </w:p>
    <w:p w:rsidR="00D73109" w:rsidRDefault="00D73109">
      <w:pPr>
        <w:pStyle w:val="TOC3"/>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_Toc531602464 \h </w:instrText>
      </w:r>
      <w:r>
        <w:fldChar w:fldCharType="separate"/>
      </w:r>
      <w:r>
        <w:t>45</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_Toc531602465 \h </w:instrText>
      </w:r>
      <w:r>
        <w:fldChar w:fldCharType="separate"/>
      </w:r>
      <w:r>
        <w:t>45</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6.2.6.2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_Toc531602466 \h </w:instrText>
      </w:r>
      <w:r>
        <w:fldChar w:fldCharType="separate"/>
      </w:r>
      <w:r>
        <w:t>45</w:t>
      </w:r>
      <w:r>
        <w:fldChar w:fldCharType="end"/>
      </w:r>
    </w:p>
    <w:p w:rsidR="00D73109" w:rsidRDefault="00D73109">
      <w:pPr>
        <w:pStyle w:val="TOC4"/>
        <w:rPr>
          <w:rFonts w:asciiTheme="minorHAnsi" w:eastAsiaTheme="minorEastAsia" w:hAnsiTheme="minorHAnsi" w:cstheme="minorBidi"/>
          <w:kern w:val="2"/>
          <w:sz w:val="21"/>
          <w:szCs w:val="22"/>
          <w:lang w:val="en-US" w:eastAsia="zh-CN"/>
        </w:rPr>
      </w:pPr>
      <w:r>
        <w:t>6.2.6.3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_Toc531602467 \h </w:instrText>
      </w:r>
      <w:r>
        <w:fldChar w:fldCharType="separate"/>
      </w:r>
      <w:r>
        <w:t>45</w:t>
      </w:r>
      <w:r>
        <w:fldChar w:fldCharType="end"/>
      </w:r>
    </w:p>
    <w:p w:rsidR="00D73109" w:rsidRDefault="00D73109">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_Toc531602468 \h </w:instrText>
      </w:r>
      <w:r>
        <w:fldChar w:fldCharType="separate"/>
      </w:r>
      <w:r>
        <w:t>45</w:t>
      </w:r>
      <w:r>
        <w:fldChar w:fldCharType="end"/>
      </w:r>
    </w:p>
    <w:p w:rsidR="00D73109" w:rsidRDefault="00D73109">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_Toc531602469 \h </w:instrText>
      </w:r>
      <w:r>
        <w:fldChar w:fldCharType="separate"/>
      </w:r>
      <w:r>
        <w:t>45</w:t>
      </w:r>
      <w:r>
        <w:fldChar w:fldCharType="end"/>
      </w:r>
    </w:p>
    <w:p w:rsidR="00D73109" w:rsidRDefault="00D73109">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N32 Handshake API</w:t>
      </w:r>
      <w:r>
        <w:tab/>
      </w:r>
      <w:r>
        <w:fldChar w:fldCharType="begin"/>
      </w:r>
      <w:r>
        <w:instrText xml:space="preserve"> PAGEREF _Toc531602470 \h </w:instrText>
      </w:r>
      <w:r>
        <w:fldChar w:fldCharType="separate"/>
      </w:r>
      <w:r>
        <w:t>45</w:t>
      </w:r>
      <w:r>
        <w:fldChar w:fldCharType="end"/>
      </w:r>
    </w:p>
    <w:p w:rsidR="00D73109" w:rsidRDefault="00D73109">
      <w:pPr>
        <w:pStyle w:val="TOC2"/>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JOSE Protected Message Forwarding API on N32-f</w:t>
      </w:r>
      <w:r>
        <w:tab/>
      </w:r>
      <w:r>
        <w:fldChar w:fldCharType="begin"/>
      </w:r>
      <w:r>
        <w:instrText xml:space="preserve"> PAGEREF _Toc531602471 \h </w:instrText>
      </w:r>
      <w:r>
        <w:fldChar w:fldCharType="separate"/>
      </w:r>
      <w:r>
        <w:t>50</w:t>
      </w:r>
      <w:r>
        <w:fldChar w:fldCharType="end"/>
      </w:r>
    </w:p>
    <w:p w:rsidR="00D73109" w:rsidRDefault="00D73109">
      <w:pPr>
        <w:pStyle w:val="TOC8"/>
        <w:rPr>
          <w:rFonts w:asciiTheme="minorHAnsi" w:eastAsiaTheme="minorEastAsia" w:hAnsiTheme="minorHAnsi" w:cstheme="minorBidi"/>
          <w:b w:val="0"/>
          <w:kern w:val="2"/>
          <w:sz w:val="21"/>
          <w:szCs w:val="22"/>
          <w:lang w:val="en-US" w:eastAsia="zh-CN"/>
        </w:rPr>
      </w:pPr>
      <w:r>
        <w:t>Annex B (informative): Examples of N32-f Encoding</w:t>
      </w:r>
      <w:r>
        <w:tab/>
      </w:r>
      <w:r>
        <w:fldChar w:fldCharType="begin"/>
      </w:r>
      <w:r>
        <w:instrText xml:space="preserve"> PAGEREF _Toc531602472 \h </w:instrText>
      </w:r>
      <w:r>
        <w:fldChar w:fldCharType="separate"/>
      </w:r>
      <w:r>
        <w:t>53</w:t>
      </w:r>
      <w:r>
        <w:fldChar w:fldCharType="end"/>
      </w:r>
    </w:p>
    <w:p w:rsidR="00D73109" w:rsidRDefault="00D73109">
      <w:pPr>
        <w:pStyle w:val="TOC2"/>
        <w:rPr>
          <w:rFonts w:asciiTheme="minorHAnsi" w:eastAsiaTheme="minorEastAsia" w:hAnsiTheme="minorHAnsi" w:cstheme="minorBidi"/>
          <w:kern w:val="2"/>
          <w:sz w:val="21"/>
          <w:szCs w:val="22"/>
          <w:lang w:val="en-US" w:eastAsia="zh-CN"/>
        </w:rPr>
      </w:pPr>
      <w:r>
        <w:t>B.1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_Toc531602473 \h </w:instrText>
      </w:r>
      <w:r>
        <w:fldChar w:fldCharType="separate"/>
      </w:r>
      <w:r>
        <w:t>53</w:t>
      </w:r>
      <w:r>
        <w:fldChar w:fldCharType="end"/>
      </w:r>
    </w:p>
    <w:p w:rsidR="00D73109" w:rsidRDefault="00D73109">
      <w:pPr>
        <w:pStyle w:val="TOC2"/>
        <w:rPr>
          <w:rFonts w:asciiTheme="minorHAnsi" w:eastAsiaTheme="minorEastAsia" w:hAnsiTheme="minorHAnsi" w:cstheme="minorBidi"/>
          <w:kern w:val="2"/>
          <w:sz w:val="21"/>
          <w:szCs w:val="22"/>
          <w:lang w:val="en-US" w:eastAsia="zh-CN"/>
        </w:rPr>
      </w:pPr>
      <w:r>
        <w:t>B.2</w:t>
      </w:r>
      <w:r>
        <w:rPr>
          <w:rFonts w:asciiTheme="minorHAnsi" w:eastAsiaTheme="minorEastAsia" w:hAnsiTheme="minorHAnsi" w:cstheme="minorBidi"/>
          <w:kern w:val="2"/>
          <w:sz w:val="21"/>
          <w:szCs w:val="22"/>
          <w:lang w:val="en-US" w:eastAsia="zh-CN"/>
        </w:rPr>
        <w:tab/>
      </w:r>
      <w:r>
        <w:t>Input Message Containing No Binary Part</w:t>
      </w:r>
      <w:r>
        <w:tab/>
      </w:r>
      <w:r>
        <w:fldChar w:fldCharType="begin"/>
      </w:r>
      <w:r>
        <w:instrText xml:space="preserve"> PAGEREF _Toc531602474 \h </w:instrText>
      </w:r>
      <w:r>
        <w:fldChar w:fldCharType="separate"/>
      </w:r>
      <w:r>
        <w:t>53</w:t>
      </w:r>
      <w:r>
        <w:fldChar w:fldCharType="end"/>
      </w:r>
    </w:p>
    <w:p w:rsidR="00D73109" w:rsidRDefault="00D73109">
      <w:pPr>
        <w:pStyle w:val="TOC2"/>
        <w:rPr>
          <w:rFonts w:asciiTheme="minorHAnsi" w:eastAsiaTheme="minorEastAsia" w:hAnsiTheme="minorHAnsi" w:cstheme="minorBidi"/>
          <w:kern w:val="2"/>
          <w:sz w:val="21"/>
          <w:szCs w:val="22"/>
          <w:lang w:val="en-US" w:eastAsia="zh-CN"/>
        </w:rPr>
      </w:pPr>
      <w:r>
        <w:t>B.3</w:t>
      </w:r>
      <w:r>
        <w:rPr>
          <w:rFonts w:asciiTheme="minorHAnsi" w:eastAsiaTheme="minorEastAsia" w:hAnsiTheme="minorHAnsi" w:cstheme="minorBidi"/>
          <w:kern w:val="2"/>
          <w:sz w:val="21"/>
          <w:szCs w:val="22"/>
          <w:lang w:val="en-US" w:eastAsia="zh-CN"/>
        </w:rPr>
        <w:tab/>
      </w:r>
      <w:r>
        <w:t>Input Message Containing Multipart Binary Part</w:t>
      </w:r>
      <w:r>
        <w:tab/>
      </w:r>
      <w:r>
        <w:fldChar w:fldCharType="begin"/>
      </w:r>
      <w:r>
        <w:instrText xml:space="preserve"> PAGEREF _Toc531602475 \h </w:instrText>
      </w:r>
      <w:r>
        <w:fldChar w:fldCharType="separate"/>
      </w:r>
      <w:r>
        <w:t>54</w:t>
      </w:r>
      <w:r>
        <w:fldChar w:fldCharType="end"/>
      </w:r>
    </w:p>
    <w:p w:rsidR="00D73109" w:rsidRDefault="00D73109">
      <w:pPr>
        <w:pStyle w:val="TOC8"/>
        <w:rPr>
          <w:rFonts w:asciiTheme="minorHAnsi" w:eastAsiaTheme="minorEastAsia" w:hAnsiTheme="minorHAnsi" w:cstheme="minorBidi"/>
          <w:b w:val="0"/>
          <w:kern w:val="2"/>
          <w:sz w:val="21"/>
          <w:szCs w:val="22"/>
          <w:lang w:val="en-US" w:eastAsia="zh-CN"/>
        </w:rPr>
      </w:pPr>
      <w:r>
        <w:t>Annex C (informative): Change history</w:t>
      </w:r>
      <w:r>
        <w:tab/>
      </w:r>
      <w:r>
        <w:fldChar w:fldCharType="begin"/>
      </w:r>
      <w:r>
        <w:instrText xml:space="preserve"> PAGEREF _Toc531602476 \h </w:instrText>
      </w:r>
      <w:r>
        <w:fldChar w:fldCharType="separate"/>
      </w:r>
      <w:r>
        <w:t>57</w:t>
      </w:r>
      <w:r>
        <w:fldChar w:fldCharType="end"/>
      </w:r>
    </w:p>
    <w:p w:rsidR="00080512" w:rsidRPr="004D3578" w:rsidRDefault="00D73109">
      <w:r>
        <w:rPr>
          <w:noProof/>
          <w:sz w:val="22"/>
        </w:rPr>
        <w:fldChar w:fldCharType="end"/>
      </w:r>
    </w:p>
    <w:p w:rsidR="00080512" w:rsidRPr="004D3578" w:rsidRDefault="00080512">
      <w:pPr>
        <w:pStyle w:val="Heading1"/>
      </w:pPr>
      <w:r w:rsidRPr="004D3578">
        <w:br w:type="page"/>
      </w:r>
      <w:bookmarkStart w:id="4" w:name="_Toc525374915"/>
      <w:bookmarkStart w:id="5" w:name="_Toc531602329"/>
      <w:r w:rsidRPr="004D3578">
        <w:lastRenderedPageBreak/>
        <w:t>Foreword</w:t>
      </w:r>
      <w:bookmarkEnd w:id="4"/>
      <w:bookmarkEnd w:id="5"/>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6" w:name="_Toc525374916"/>
      <w:bookmarkStart w:id="7" w:name="_Toc531602330"/>
      <w:r w:rsidRPr="004D3578">
        <w:lastRenderedPageBreak/>
        <w:t>1</w:t>
      </w:r>
      <w:r w:rsidRPr="004D3578">
        <w:tab/>
        <w:t>Scope</w:t>
      </w:r>
      <w:bookmarkEnd w:id="6"/>
      <w:bookmarkEnd w:id="7"/>
    </w:p>
    <w:p w:rsidR="00280184" w:rsidRDefault="00080512" w:rsidP="00280184">
      <w:r w:rsidRPr="004D3578">
        <w:t xml:space="preserve">The present document </w:t>
      </w:r>
      <w:r w:rsidR="00280184">
        <w:t xml:space="preserve">specifies the stage 3 protocol and data model for the </w:t>
      </w:r>
      <w:r w:rsidR="005833FE">
        <w:t xml:space="preserve">PLMN interconnection </w:t>
      </w:r>
      <w:r w:rsidR="00280184">
        <w:t>Interface. It provides stage 3 protocol definitions and message flows, and specifies the APIs for the procedures on the PLMN interconnection interface (i.e N32).</w:t>
      </w:r>
    </w:p>
    <w:p w:rsidR="00280184" w:rsidRDefault="00280184" w:rsidP="00280184">
      <w:r>
        <w:t>The 5G System stage 2 architecture and procedures are specified in 3GPP TS 23.501 [2] and 3GPP TS 23.502 [3].</w:t>
      </w:r>
    </w:p>
    <w:p w:rsidR="00280184" w:rsidRDefault="00280184" w:rsidP="00280184">
      <w:r>
        <w:t>The Technical Realization of the Service Based Architecture and the Principles and Guidelines for Services Definition are specified in 3GPP TS 29.500 [4] and 3GPP TS 29.501 [5].</w:t>
      </w:r>
    </w:p>
    <w:p w:rsidR="00080512" w:rsidRPr="004D3578" w:rsidRDefault="00280184" w:rsidP="00280184">
      <w:r>
        <w:t>The stage 2 level N32 procedures are specified in 3GPP TS 33.501 [6].</w:t>
      </w:r>
    </w:p>
    <w:p w:rsidR="00080512" w:rsidRPr="004D3578" w:rsidRDefault="00080512">
      <w:pPr>
        <w:pStyle w:val="Heading1"/>
      </w:pPr>
      <w:bookmarkStart w:id="8" w:name="_Toc525374917"/>
      <w:bookmarkStart w:id="9" w:name="_Toc531602331"/>
      <w:r w:rsidRPr="004D3578">
        <w:t>2</w:t>
      </w:r>
      <w:r w:rsidRPr="004D3578">
        <w:tab/>
        <w:t>References</w:t>
      </w:r>
      <w:bookmarkEnd w:id="8"/>
      <w:bookmarkEnd w:id="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10" w:name="OLE_LINK1"/>
      <w:bookmarkStart w:id="11" w:name="OLE_LINK2"/>
      <w:bookmarkStart w:id="12" w:name="OLE_LINK3"/>
      <w:bookmarkStart w:id="13"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0"/>
    <w:bookmarkEnd w:id="11"/>
    <w:bookmarkEnd w:id="12"/>
    <w:bookmarkEnd w:id="13"/>
    <w:p w:rsidR="00051CED" w:rsidRDefault="00EC4A25" w:rsidP="00051CED">
      <w:pPr>
        <w:pStyle w:val="EX"/>
      </w:pPr>
      <w:r w:rsidRPr="004D3578">
        <w:t>[1]</w:t>
      </w:r>
      <w:r w:rsidRPr="004D3578">
        <w:tab/>
        <w:t>3GPP TR 21.905: "Vocabulary for 3GPP Specifications".</w:t>
      </w:r>
    </w:p>
    <w:p w:rsidR="00280184" w:rsidRDefault="00280184" w:rsidP="00280184">
      <w:pPr>
        <w:pStyle w:val="EX"/>
      </w:pPr>
      <w:r>
        <w:t>[2]</w:t>
      </w:r>
      <w:r>
        <w:tab/>
        <w:t>3GPP TS 23.501: "System Architecture for the 5G System; Stage 2".</w:t>
      </w:r>
    </w:p>
    <w:p w:rsidR="00280184" w:rsidRDefault="00280184" w:rsidP="00280184">
      <w:pPr>
        <w:pStyle w:val="EX"/>
      </w:pPr>
      <w:r>
        <w:t>[3]</w:t>
      </w:r>
      <w:r>
        <w:tab/>
        <w:t>3GPP TS 23.502: "Procedures for the 5G System; Stage 2".</w:t>
      </w:r>
    </w:p>
    <w:p w:rsidR="00280184" w:rsidRDefault="00280184" w:rsidP="00280184">
      <w:pPr>
        <w:pStyle w:val="EX"/>
      </w:pPr>
      <w:r>
        <w:t>[4]</w:t>
      </w:r>
      <w:r>
        <w:tab/>
        <w:t>3GPP TS 29.500: "5G System; Technical Realization of Service Based Architecture; Stage 3".</w:t>
      </w:r>
    </w:p>
    <w:p w:rsidR="00280184" w:rsidRDefault="00280184" w:rsidP="00280184">
      <w:pPr>
        <w:pStyle w:val="EX"/>
      </w:pPr>
      <w:r>
        <w:t>[5]</w:t>
      </w:r>
      <w:r>
        <w:tab/>
        <w:t>3GPP TS 29.501: "5G System; Principles and Guidelines for Services Definition; Stage 3".</w:t>
      </w:r>
    </w:p>
    <w:p w:rsidR="00280184" w:rsidRDefault="00280184" w:rsidP="00280184">
      <w:pPr>
        <w:pStyle w:val="EX"/>
        <w:rPr>
          <w:lang w:eastAsia="zh-CN"/>
        </w:rPr>
      </w:pPr>
      <w:r>
        <w:rPr>
          <w:rFonts w:hint="eastAsia"/>
        </w:rPr>
        <w:t>[6]</w:t>
      </w:r>
      <w:r>
        <w:rPr>
          <w:rFonts w:hint="eastAsia"/>
        </w:rPr>
        <w:tab/>
      </w:r>
      <w:r>
        <w:rPr>
          <w:lang w:eastAsia="zh-CN"/>
        </w:rPr>
        <w:t>3GPP TS 33.501: "</w:t>
      </w:r>
      <w:r w:rsidRPr="00A449BB">
        <w:rPr>
          <w:lang w:eastAsia="zh-CN"/>
        </w:rPr>
        <w:t>Security architecture and procedures for 5G system</w:t>
      </w:r>
      <w:r>
        <w:rPr>
          <w:lang w:eastAsia="zh-CN"/>
        </w:rPr>
        <w:t>".</w:t>
      </w:r>
    </w:p>
    <w:p w:rsidR="00280184" w:rsidRDefault="00280184" w:rsidP="00280184">
      <w:pPr>
        <w:pStyle w:val="EX"/>
        <w:rPr>
          <w:lang w:val="de-DE"/>
        </w:rPr>
      </w:pPr>
      <w:r>
        <w:rPr>
          <w:lang w:eastAsia="zh-CN"/>
        </w:rPr>
        <w:t>[</w:t>
      </w:r>
      <w:r w:rsidR="007C522B">
        <w:rPr>
          <w:lang w:eastAsia="zh-CN"/>
        </w:rPr>
        <w:t>7</w:t>
      </w:r>
      <w:r>
        <w:rPr>
          <w:lang w:eastAsia="zh-CN"/>
        </w:rPr>
        <w:t>]</w:t>
      </w:r>
      <w:r>
        <w:rPr>
          <w:lang w:eastAsia="zh-CN"/>
        </w:rPr>
        <w:tab/>
      </w:r>
      <w:r w:rsidRPr="00290CC7">
        <w:rPr>
          <w:lang w:val="de-DE"/>
        </w:rPr>
        <w:t>IETF RFC 7540:</w:t>
      </w:r>
      <w:r>
        <w:rPr>
          <w:lang w:val="de-DE"/>
        </w:rPr>
        <w:t xml:space="preserve"> </w:t>
      </w:r>
      <w:r w:rsidRPr="00290CC7">
        <w:rPr>
          <w:lang w:val="de-DE"/>
        </w:rPr>
        <w:t>"Hypertext Transfer Protocol Version 2 (HTTP/2)".</w:t>
      </w:r>
    </w:p>
    <w:p w:rsidR="00280184" w:rsidRDefault="00280184" w:rsidP="00280184">
      <w:pPr>
        <w:pStyle w:val="EX"/>
        <w:rPr>
          <w:lang w:val="de-DE"/>
        </w:rPr>
      </w:pPr>
      <w:r>
        <w:rPr>
          <w:lang w:val="de-DE"/>
        </w:rPr>
        <w:t>[</w:t>
      </w:r>
      <w:r w:rsidR="007C522B">
        <w:rPr>
          <w:lang w:val="de-DE"/>
        </w:rPr>
        <w:t>8</w:t>
      </w:r>
      <w:r>
        <w:rPr>
          <w:lang w:val="de-DE"/>
        </w:rPr>
        <w:t>]</w:t>
      </w:r>
      <w:r>
        <w:rPr>
          <w:lang w:val="de-DE"/>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rsidR="00280184" w:rsidRDefault="00280184" w:rsidP="00280184">
      <w:pPr>
        <w:pStyle w:val="EX"/>
        <w:rPr>
          <w:lang w:val="de-DE" w:eastAsia="zh-CN"/>
        </w:rPr>
      </w:pPr>
      <w:r>
        <w:rPr>
          <w:lang w:eastAsia="zh-CN"/>
        </w:rPr>
        <w:t>[</w:t>
      </w:r>
      <w:r w:rsidR="007C522B">
        <w:rPr>
          <w:lang w:eastAsia="zh-CN"/>
        </w:rPr>
        <w:t>9</w:t>
      </w:r>
      <w:r>
        <w:rPr>
          <w:lang w:eastAsia="zh-CN"/>
        </w:rPr>
        <w:t>]</w:t>
      </w:r>
      <w:r>
        <w:rPr>
          <w:lang w:eastAsia="zh-CN"/>
        </w:rPr>
        <w:tab/>
      </w:r>
      <w:r w:rsidRPr="00290CC7">
        <w:rPr>
          <w:lang w:val="de-DE"/>
        </w:rPr>
        <w:t>IETF RFC 7</w:t>
      </w:r>
      <w:r>
        <w:rPr>
          <w:rFonts w:hint="eastAsia"/>
          <w:lang w:val="de-DE" w:eastAsia="zh-CN"/>
        </w:rPr>
        <w:t>231</w:t>
      </w:r>
      <w:r w:rsidRPr="00290CC7">
        <w:rPr>
          <w:lang w:val="de-DE"/>
        </w:rPr>
        <w:t>:</w:t>
      </w:r>
      <w:r>
        <w:rPr>
          <w:lang w:val="de-DE"/>
        </w:rPr>
        <w:t xml:space="preserve"> </w:t>
      </w:r>
      <w:r w:rsidRPr="00290CC7">
        <w:rPr>
          <w:lang w:val="de-DE"/>
        </w:rPr>
        <w:t>"</w:t>
      </w:r>
      <w:r w:rsidRPr="0074202C">
        <w:t>Hypertext Transfer Protocol (HTTP/1.1): Semantics and Content</w:t>
      </w:r>
      <w:r w:rsidRPr="00290CC7">
        <w:rPr>
          <w:lang w:val="de-DE"/>
        </w:rPr>
        <w:t>".</w:t>
      </w:r>
    </w:p>
    <w:p w:rsidR="00280184" w:rsidRDefault="00280184" w:rsidP="00280184">
      <w:pPr>
        <w:pStyle w:val="EX"/>
        <w:rPr>
          <w:lang w:val="de-DE" w:eastAsia="zh-CN"/>
        </w:rPr>
      </w:pPr>
      <w:r w:rsidRPr="00727C27">
        <w:rPr>
          <w:rFonts w:hint="eastAsia"/>
          <w:lang w:eastAsia="zh-CN"/>
        </w:rPr>
        <w:t>[</w:t>
      </w:r>
      <w:r w:rsidR="007C522B">
        <w:rPr>
          <w:lang w:eastAsia="zh-CN"/>
        </w:rPr>
        <w:t>10</w:t>
      </w:r>
      <w:r w:rsidRPr="00727C27">
        <w:rPr>
          <w:rFonts w:hint="eastAsia"/>
          <w:lang w:eastAsia="zh-CN"/>
        </w:rPr>
        <w:t>]</w:t>
      </w:r>
      <w:r w:rsidRPr="00727C27">
        <w:rPr>
          <w:rFonts w:hint="eastAsia"/>
          <w:lang w:eastAsia="zh-CN"/>
        </w:rPr>
        <w:tab/>
        <w:t>IETF</w:t>
      </w:r>
      <w:r w:rsidRPr="00290CC7">
        <w:rPr>
          <w:lang w:val="de-DE"/>
        </w:rPr>
        <w:t> RFC 7</w:t>
      </w:r>
      <w:r>
        <w:rPr>
          <w:rFonts w:hint="eastAsia"/>
          <w:lang w:val="de-DE" w:eastAsia="zh-CN"/>
        </w:rPr>
        <w:t>230</w:t>
      </w:r>
      <w:r w:rsidRPr="00290CC7">
        <w:rPr>
          <w:lang w:val="de-DE"/>
        </w:rPr>
        <w:t>:</w:t>
      </w:r>
      <w:r w:rsidRPr="00727C27">
        <w:rPr>
          <w:lang w:eastAsia="zh-CN"/>
        </w:rPr>
        <w:t xml:space="preserve"> </w:t>
      </w:r>
      <w:r w:rsidRPr="00290CC7">
        <w:rPr>
          <w:lang w:val="de-DE"/>
        </w:rPr>
        <w:t>"</w:t>
      </w:r>
      <w:r w:rsidRPr="00727C27">
        <w:rPr>
          <w:lang w:eastAsia="zh-CN"/>
        </w:rPr>
        <w:t>Hypertext Transfer Protocol (HTTP/1.1): Message Syntax and Routing</w:t>
      </w:r>
      <w:r w:rsidRPr="00290CC7">
        <w:rPr>
          <w:lang w:val="de-DE"/>
        </w:rPr>
        <w:t>"</w:t>
      </w:r>
      <w:r>
        <w:rPr>
          <w:rFonts w:hint="eastAsia"/>
          <w:lang w:val="de-DE" w:eastAsia="zh-CN"/>
        </w:rPr>
        <w:t>.</w:t>
      </w:r>
    </w:p>
    <w:p w:rsidR="00280184" w:rsidRDefault="00280184" w:rsidP="00280184">
      <w:pPr>
        <w:pStyle w:val="EX"/>
      </w:pPr>
      <w:r>
        <w:t>[</w:t>
      </w:r>
      <w:r w:rsidR="007C522B">
        <w:t>11</w:t>
      </w:r>
      <w:r>
        <w:t>]</w:t>
      </w:r>
      <w:r>
        <w:tab/>
        <w:t>IETF RFC 793: "Transmission Control Protocol".</w:t>
      </w:r>
    </w:p>
    <w:p w:rsidR="00906B70" w:rsidRDefault="00007C2D" w:rsidP="00906B70">
      <w:pPr>
        <w:pStyle w:val="EX"/>
      </w:pPr>
      <w:r>
        <w:t>[</w:t>
      </w:r>
      <w:r w:rsidR="00421B9D">
        <w:t>12</w:t>
      </w:r>
      <w:r>
        <w:t>]</w:t>
      </w:r>
      <w:r>
        <w:tab/>
        <w:t>3GPP TS 29.571: "</w:t>
      </w:r>
      <w:r>
        <w:rPr>
          <w:lang w:eastAsia="zh-CN"/>
        </w:rPr>
        <w:t>5G System; Common Data Types for Service Based Interfaces Stage 3</w:t>
      </w:r>
      <w:r w:rsidRPr="00D22868">
        <w:rPr>
          <w:lang w:eastAsia="zh-CN"/>
        </w:rPr>
        <w:t>"</w:t>
      </w:r>
      <w:r>
        <w:rPr>
          <w:lang w:eastAsia="zh-CN"/>
        </w:rPr>
        <w:t>.</w:t>
      </w:r>
    </w:p>
    <w:p w:rsidR="00511691" w:rsidRDefault="00906B70" w:rsidP="00511691">
      <w:pPr>
        <w:pStyle w:val="EX"/>
      </w:pPr>
      <w:r>
        <w:t>[</w:t>
      </w:r>
      <w:r w:rsidR="00421B9D">
        <w:t>13</w:t>
      </w:r>
      <w:r>
        <w:t>]</w:t>
      </w:r>
      <w:r>
        <w:tab/>
        <w:t>IETF RFC 7518: "JSON Web Algorithms (JWA)".</w:t>
      </w:r>
      <w:r w:rsidR="00511691" w:rsidRPr="00511691">
        <w:t xml:space="preserve"> </w:t>
      </w:r>
    </w:p>
    <w:p w:rsidR="00511691" w:rsidRDefault="00511691" w:rsidP="00511691">
      <w:pPr>
        <w:pStyle w:val="EX"/>
      </w:pPr>
      <w:r>
        <w:t>[</w:t>
      </w:r>
      <w:r w:rsidR="00305871">
        <w:t>14</w:t>
      </w:r>
      <w:r>
        <w:t>]</w:t>
      </w:r>
      <w:r>
        <w:tab/>
        <w:t>IETF RFC 7516: "</w:t>
      </w:r>
      <w:r w:rsidRPr="001A557D">
        <w:t>JSON Web Encryption (JWE)</w:t>
      </w:r>
      <w:r>
        <w:t>".</w:t>
      </w:r>
    </w:p>
    <w:p w:rsidR="00305871" w:rsidRDefault="00511691" w:rsidP="00305871">
      <w:pPr>
        <w:pStyle w:val="EX"/>
      </w:pPr>
      <w:r>
        <w:rPr>
          <w:rFonts w:hint="eastAsia"/>
        </w:rPr>
        <w:t>[</w:t>
      </w:r>
      <w:r w:rsidR="00305871">
        <w:t>15</w:t>
      </w:r>
      <w:r>
        <w:rPr>
          <w:rFonts w:hint="eastAsia"/>
        </w:rPr>
        <w:t>]</w:t>
      </w:r>
      <w:r>
        <w:rPr>
          <w:rFonts w:hint="eastAsia"/>
        </w:rPr>
        <w:tab/>
        <w:t>IETF RFC </w:t>
      </w:r>
      <w:r>
        <w:t>4648: "</w:t>
      </w:r>
      <w:r w:rsidRPr="0084022C">
        <w:t>The Base16, Base32, and Base64 Data Encodings</w:t>
      </w:r>
      <w:r>
        <w:t>".</w:t>
      </w:r>
    </w:p>
    <w:p w:rsidR="00305871" w:rsidRDefault="00305871" w:rsidP="00305871">
      <w:pPr>
        <w:pStyle w:val="EX"/>
      </w:pPr>
      <w:r>
        <w:t>[</w:t>
      </w:r>
      <w:r w:rsidR="00E32D44">
        <w:t>16</w:t>
      </w:r>
      <w:r>
        <w:t>]</w:t>
      </w:r>
      <w:r>
        <w:tab/>
        <w:t>IETF RFC 7515: "</w:t>
      </w:r>
      <w:r w:rsidRPr="002141E4">
        <w:t>JSON Web Signature (JWS)</w:t>
      </w:r>
      <w:r>
        <w:t>".</w:t>
      </w:r>
    </w:p>
    <w:p w:rsidR="00906B70" w:rsidRDefault="00305871" w:rsidP="001436B4">
      <w:pPr>
        <w:pStyle w:val="EX"/>
        <w:rPr>
          <w:snapToGrid w:val="0"/>
        </w:rPr>
      </w:pPr>
      <w:r>
        <w:rPr>
          <w:snapToGrid w:val="0"/>
        </w:rPr>
        <w:t>[</w:t>
      </w:r>
      <w:r w:rsidR="00CF6BC1">
        <w:rPr>
          <w:snapToGrid w:val="0"/>
        </w:rPr>
        <w:t>17</w:t>
      </w:r>
      <w:r>
        <w:rPr>
          <w:snapToGrid w:val="0"/>
        </w:rPr>
        <w:t>]</w:t>
      </w:r>
      <w:r>
        <w:rPr>
          <w:snapToGrid w:val="0"/>
        </w:rPr>
        <w:tab/>
        <w:t>IETF RFC 6901: "</w:t>
      </w:r>
      <w:r w:rsidRPr="00CB4DE4">
        <w:rPr>
          <w:snapToGrid w:val="0"/>
        </w:rPr>
        <w:t>JavaScript Object Notation (JSON) Pointer</w:t>
      </w:r>
      <w:r>
        <w:rPr>
          <w:snapToGrid w:val="0"/>
        </w:rPr>
        <w:t>".</w:t>
      </w:r>
    </w:p>
    <w:p w:rsidR="00C80BD0" w:rsidRPr="001436B4" w:rsidRDefault="00C80BD0" w:rsidP="00C80BD0">
      <w:pPr>
        <w:pStyle w:val="EX"/>
        <w:rPr>
          <w:lang w:eastAsia="zh-CN"/>
        </w:rPr>
      </w:pPr>
      <w:r>
        <w:rPr>
          <w:snapToGrid w:val="0"/>
        </w:rPr>
        <w:t>[</w:t>
      </w:r>
      <w:r w:rsidR="00145673">
        <w:rPr>
          <w:snapToGrid w:val="0"/>
        </w:rPr>
        <w:t>18</w:t>
      </w:r>
      <w:r>
        <w:rPr>
          <w:snapToGrid w:val="0"/>
        </w:rPr>
        <w:t>]</w:t>
      </w:r>
      <w:r>
        <w:rPr>
          <w:snapToGrid w:val="0"/>
        </w:rPr>
        <w:tab/>
      </w:r>
      <w:r>
        <w:t>3GPP TS 29.510: "</w:t>
      </w:r>
      <w:r w:rsidRPr="007F55B6">
        <w:t>Network Function Repository Services;</w:t>
      </w:r>
      <w:r>
        <w:t xml:space="preserve"> Stage 3".</w:t>
      </w:r>
    </w:p>
    <w:p w:rsidR="00080512" w:rsidRPr="004D3578" w:rsidRDefault="005B3E75">
      <w:pPr>
        <w:pStyle w:val="Heading1"/>
      </w:pPr>
      <w:bookmarkStart w:id="14" w:name="_Toc525374918"/>
      <w:bookmarkStart w:id="15" w:name="_Toc531602332"/>
      <w:r>
        <w:lastRenderedPageBreak/>
        <w:t>3</w:t>
      </w:r>
      <w:r>
        <w:tab/>
        <w:t xml:space="preserve">Definitions </w:t>
      </w:r>
      <w:r w:rsidR="008028A4" w:rsidRPr="004D3578">
        <w:t>and abbreviations</w:t>
      </w:r>
      <w:bookmarkEnd w:id="14"/>
      <w:bookmarkEnd w:id="15"/>
    </w:p>
    <w:p w:rsidR="00080512" w:rsidRPr="004D3578" w:rsidRDefault="00080512">
      <w:pPr>
        <w:pStyle w:val="Heading2"/>
      </w:pPr>
      <w:bookmarkStart w:id="16" w:name="_Toc525374919"/>
      <w:bookmarkStart w:id="17" w:name="_Toc531602333"/>
      <w:r w:rsidRPr="004D3578">
        <w:t>3.1</w:t>
      </w:r>
      <w:r w:rsidRPr="004D3578">
        <w:tab/>
        <w:t>Definitions</w:t>
      </w:r>
      <w:bookmarkEnd w:id="16"/>
      <w:bookmarkEnd w:id="17"/>
    </w:p>
    <w:p w:rsidR="00080512" w:rsidRDefault="00080512">
      <w:r w:rsidRPr="004D3578">
        <w:t xml:space="preserve">For the purposes of the present document, the terms and definitions given in </w:t>
      </w:r>
      <w:bookmarkStart w:id="18" w:name="OLE_LINK6"/>
      <w:bookmarkStart w:id="19" w:name="OLE_LINK7"/>
      <w:bookmarkStart w:id="20" w:name="OLE_LINK8"/>
      <w:r w:rsidR="00DF62CD">
        <w:t xml:space="preserve">3GPP </w:t>
      </w:r>
      <w:bookmarkEnd w:id="18"/>
      <w:bookmarkEnd w:id="19"/>
      <w:bookmarkEnd w:id="20"/>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E66884" w:rsidRDefault="00E66884" w:rsidP="00E66884">
      <w:r w:rsidRPr="00D66693">
        <w:rPr>
          <w:b/>
        </w:rPr>
        <w:t>c-SEPP</w:t>
      </w:r>
      <w:r>
        <w:rPr>
          <w:b/>
        </w:rPr>
        <w:t xml:space="preserve">: </w:t>
      </w:r>
      <w:r>
        <w:t>The SEPP that is present on the NF service consumer side is called the c-SEPP.</w:t>
      </w:r>
    </w:p>
    <w:p w:rsidR="00E66884" w:rsidRDefault="00E66884" w:rsidP="00E66884">
      <w:r>
        <w:rPr>
          <w:b/>
        </w:rPr>
        <w:t>p-SEPP:</w:t>
      </w:r>
      <w:r>
        <w:t xml:space="preserve"> The SEPP that is present on the NF service producer side is called the p-SEPP.</w:t>
      </w:r>
    </w:p>
    <w:p w:rsidR="00C80BD0" w:rsidRPr="00C80BD0" w:rsidRDefault="00C80BD0" w:rsidP="00386A6E">
      <w:pPr>
        <w:pStyle w:val="NO"/>
      </w:pPr>
      <w:r>
        <w:rPr>
          <w:rFonts w:hint="eastAsia"/>
        </w:rPr>
        <w:t>N</w:t>
      </w:r>
      <w:r>
        <w:t>OTE:</w:t>
      </w:r>
      <w:r>
        <w:tab/>
        <w:t>For the purpose of N32-c procedures, the two interacting SEPPs are called "initiating" SEPP and "responding" SEPP. The c-SEPP and p-SEPP terminology is not used in this specification though it is used in 3GPP TS 33.501 [6].</w:t>
      </w:r>
    </w:p>
    <w:p w:rsidR="00E66884" w:rsidRPr="00F02E4E" w:rsidRDefault="00E66884" w:rsidP="00E66884">
      <w:r w:rsidRPr="00D66693">
        <w:rPr>
          <w:b/>
        </w:rPr>
        <w:t>c-IPX</w:t>
      </w:r>
      <w:r>
        <w:t>: The IPX on the NF service consumer side.</w:t>
      </w:r>
    </w:p>
    <w:p w:rsidR="00E66884" w:rsidRPr="004D3578" w:rsidRDefault="00E66884" w:rsidP="00E66884">
      <w:r w:rsidRPr="00D66693">
        <w:rPr>
          <w:rFonts w:hint="eastAsia"/>
          <w:b/>
        </w:rPr>
        <w:t>p-IPX</w:t>
      </w:r>
      <w:r>
        <w:rPr>
          <w:rFonts w:hint="eastAsia"/>
        </w:rPr>
        <w:t>:</w:t>
      </w:r>
      <w:r>
        <w:t xml:space="preserve"> The IPX of the NF service producer side.</w:t>
      </w:r>
    </w:p>
    <w:p w:rsidR="00080512" w:rsidRPr="004D3578" w:rsidRDefault="005B3E75">
      <w:pPr>
        <w:pStyle w:val="Heading2"/>
      </w:pPr>
      <w:bookmarkStart w:id="21" w:name="_Toc525374920"/>
      <w:bookmarkStart w:id="22" w:name="_Toc531602334"/>
      <w:r>
        <w:t>3.2</w:t>
      </w:r>
      <w:r w:rsidR="00080512" w:rsidRPr="004D3578">
        <w:tab/>
        <w:t>Abbreviations</w:t>
      </w:r>
      <w:bookmarkEnd w:id="21"/>
      <w:bookmarkEnd w:id="2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C80BD0" w:rsidRDefault="00C80BD0" w:rsidP="00C80BD0">
      <w:pPr>
        <w:pStyle w:val="EW"/>
      </w:pPr>
      <w:r>
        <w:rPr>
          <w:rFonts w:hint="eastAsia"/>
        </w:rPr>
        <w:t>ALS</w:t>
      </w:r>
      <w:r>
        <w:rPr>
          <w:rFonts w:hint="eastAsia"/>
        </w:rPr>
        <w:tab/>
        <w:t>Application Layer Security</w:t>
      </w:r>
    </w:p>
    <w:p w:rsidR="00C80BD0" w:rsidRDefault="00C80BD0" w:rsidP="00C80BD0">
      <w:pPr>
        <w:pStyle w:val="EW"/>
      </w:pPr>
      <w:r>
        <w:rPr>
          <w:rFonts w:hint="eastAsia"/>
        </w:rPr>
        <w:t>IPX</w:t>
      </w:r>
      <w:r>
        <w:rPr>
          <w:rFonts w:hint="eastAsia"/>
        </w:rPr>
        <w:tab/>
        <w:t xml:space="preserve">IP </w:t>
      </w:r>
      <w:r>
        <w:t>Exchange Service</w:t>
      </w:r>
    </w:p>
    <w:p w:rsidR="00C80BD0" w:rsidRPr="00C80BD0" w:rsidRDefault="00C80BD0">
      <w:pPr>
        <w:pStyle w:val="EW"/>
      </w:pPr>
      <w:r>
        <w:t>JOSE</w:t>
      </w:r>
      <w:r>
        <w:tab/>
        <w:t>Javascript Object Signing and Encryption</w:t>
      </w:r>
    </w:p>
    <w:p w:rsidR="00080512" w:rsidRDefault="00421B9D">
      <w:pPr>
        <w:pStyle w:val="EW"/>
      </w:pPr>
      <w:r>
        <w:t>JWE</w:t>
      </w:r>
      <w:r w:rsidR="00080512" w:rsidRPr="004D3578">
        <w:tab/>
      </w:r>
      <w:r>
        <w:t>JSON Web Encryption</w:t>
      </w:r>
    </w:p>
    <w:p w:rsidR="00C80BD0" w:rsidRDefault="00421B9D" w:rsidP="00C80BD0">
      <w:pPr>
        <w:pStyle w:val="EW"/>
      </w:pPr>
      <w:r>
        <w:rPr>
          <w:rFonts w:hint="eastAsia"/>
        </w:rPr>
        <w:t>JWS</w:t>
      </w:r>
      <w:r>
        <w:rPr>
          <w:rFonts w:hint="eastAsia"/>
        </w:rPr>
        <w:tab/>
      </w:r>
      <w:r>
        <w:t>JSON Web Signature</w:t>
      </w:r>
    </w:p>
    <w:p w:rsidR="00C80BD0" w:rsidRDefault="00C80BD0" w:rsidP="00C80BD0">
      <w:pPr>
        <w:pStyle w:val="EW"/>
      </w:pPr>
      <w:r>
        <w:t>SEPP</w:t>
      </w:r>
      <w:r>
        <w:tab/>
        <w:t>Security and Edge Protection Proxy</w:t>
      </w:r>
    </w:p>
    <w:p w:rsidR="00C80BD0" w:rsidRPr="004D3578" w:rsidRDefault="00C80BD0" w:rsidP="00C80BD0">
      <w:pPr>
        <w:pStyle w:val="EW"/>
      </w:pPr>
      <w:r>
        <w:t>TLS</w:t>
      </w:r>
      <w:r>
        <w:tab/>
        <w:t>Transport Layer Security</w:t>
      </w:r>
    </w:p>
    <w:p w:rsidR="00080512" w:rsidRDefault="00080512">
      <w:pPr>
        <w:pStyle w:val="Heading1"/>
      </w:pPr>
      <w:bookmarkStart w:id="23" w:name="_Toc525374921"/>
      <w:bookmarkStart w:id="24" w:name="_Toc531602335"/>
      <w:r w:rsidRPr="004D3578">
        <w:t>4</w:t>
      </w:r>
      <w:r w:rsidRPr="004D3578">
        <w:tab/>
      </w:r>
      <w:r w:rsidR="00C57CEA">
        <w:t>General Description</w:t>
      </w:r>
      <w:bookmarkEnd w:id="23"/>
      <w:bookmarkEnd w:id="24"/>
    </w:p>
    <w:p w:rsidR="001C3122" w:rsidRDefault="001C3122" w:rsidP="00A9307A">
      <w:pPr>
        <w:pStyle w:val="Heading2"/>
      </w:pPr>
      <w:bookmarkStart w:id="25" w:name="_Toc525374922"/>
      <w:bookmarkStart w:id="26" w:name="_Toc531602336"/>
      <w:r>
        <w:rPr>
          <w:rFonts w:hint="eastAsia"/>
        </w:rPr>
        <w:t>4.1</w:t>
      </w:r>
      <w:r>
        <w:rPr>
          <w:rFonts w:hint="eastAsia"/>
        </w:rPr>
        <w:tab/>
        <w:t>Introduction</w:t>
      </w:r>
      <w:bookmarkEnd w:id="25"/>
      <w:bookmarkEnd w:id="26"/>
    </w:p>
    <w:p w:rsidR="00E66884" w:rsidRPr="007C522B" w:rsidRDefault="00E66884" w:rsidP="005F231E">
      <w:r>
        <w:rPr>
          <w:rFonts w:hint="eastAsia"/>
        </w:rPr>
        <w:t xml:space="preserve">This clause provides a general description of the interconnect interfaces used between the PLMNs for </w:t>
      </w:r>
      <w:r>
        <w:t>transporting</w:t>
      </w:r>
      <w:r>
        <w:rPr>
          <w:rFonts w:hint="eastAsia"/>
        </w:rPr>
        <w:t xml:space="preserve"> </w:t>
      </w:r>
      <w:r>
        <w:t>the service based interface message exchanges.</w:t>
      </w:r>
    </w:p>
    <w:p w:rsidR="005F231E" w:rsidRDefault="00A9307A" w:rsidP="001436B4">
      <w:pPr>
        <w:pStyle w:val="Heading2"/>
      </w:pPr>
      <w:bookmarkStart w:id="27" w:name="_Toc525374923"/>
      <w:bookmarkStart w:id="28" w:name="_Toc531602337"/>
      <w:r>
        <w:rPr>
          <w:rFonts w:hint="eastAsia"/>
        </w:rPr>
        <w:t>4</w:t>
      </w:r>
      <w:r>
        <w:t>.</w:t>
      </w:r>
      <w:r w:rsidR="001C3122">
        <w:t>2</w:t>
      </w:r>
      <w:r>
        <w:tab/>
        <w:t>N32 Interface</w:t>
      </w:r>
      <w:bookmarkEnd w:id="27"/>
      <w:bookmarkEnd w:id="28"/>
    </w:p>
    <w:p w:rsidR="00E66884" w:rsidRDefault="00E66884" w:rsidP="005F231E">
      <w:pPr>
        <w:pStyle w:val="Heading3"/>
      </w:pPr>
      <w:bookmarkStart w:id="29" w:name="_Toc525374924"/>
      <w:bookmarkStart w:id="30" w:name="_Toc531602338"/>
      <w:r>
        <w:rPr>
          <w:rFonts w:hint="eastAsia"/>
        </w:rPr>
        <w:t>4.2.1</w:t>
      </w:r>
      <w:r>
        <w:rPr>
          <w:rFonts w:hint="eastAsia"/>
        </w:rPr>
        <w:tab/>
        <w:t>General</w:t>
      </w:r>
      <w:bookmarkEnd w:id="29"/>
      <w:bookmarkEnd w:id="30"/>
    </w:p>
    <w:p w:rsidR="00E66884" w:rsidRDefault="00E66884" w:rsidP="00E66884">
      <w:r>
        <w:rPr>
          <w:rFonts w:hint="eastAsia"/>
        </w:rPr>
        <w:t xml:space="preserve">The N32 interface is used between the SEPPs of a VPLMN and a HPLMN in roaming scenarios. </w:t>
      </w:r>
      <w:r>
        <w:t>The SEPP that is on the NF service consumer side is called the c-SEPP and the SEPP that is on the NF service producer is called the p-SEPP. The N32 interface can be logically considered as 2 separate interfaces as given below.</w:t>
      </w:r>
    </w:p>
    <w:p w:rsidR="00E66884" w:rsidRDefault="00E66884" w:rsidP="00E66884">
      <w:pPr>
        <w:pStyle w:val="B1"/>
      </w:pPr>
      <w:r>
        <w:rPr>
          <w:rFonts w:hint="eastAsia"/>
        </w:rPr>
        <w:t>-</w:t>
      </w:r>
      <w:r>
        <w:rPr>
          <w:rFonts w:hint="eastAsia"/>
        </w:rPr>
        <w:tab/>
        <w:t>N32-c, a control plane interface between the SEPPs for performing initial handshake and negotiat</w:t>
      </w:r>
      <w:r>
        <w:t>ing</w:t>
      </w:r>
      <w:r>
        <w:rPr>
          <w:rFonts w:hint="eastAsia"/>
        </w:rPr>
        <w:t xml:space="preserve"> the parameters to be applied for the actual N32 message forwarding.</w:t>
      </w:r>
    </w:p>
    <w:p w:rsidR="00E66884" w:rsidRDefault="00E66884" w:rsidP="00E66884">
      <w:pPr>
        <w:pStyle w:val="B1"/>
      </w:pPr>
      <w:r>
        <w:t>-</w:t>
      </w:r>
      <w:r>
        <w:tab/>
        <w:t>N32-f, a forwarding interface between the SEPPs which is used for forwarding the communication between the NF service consumer and the NF service producer after applying application level security protection.</w:t>
      </w:r>
    </w:p>
    <w:p w:rsidR="00E66884" w:rsidRDefault="00E66884" w:rsidP="00E66884">
      <w:pPr>
        <w:pStyle w:val="Heading3"/>
      </w:pPr>
      <w:bookmarkStart w:id="31" w:name="_Toc525374925"/>
      <w:bookmarkStart w:id="32" w:name="_Toc531602339"/>
      <w:r>
        <w:rPr>
          <w:rFonts w:hint="eastAsia"/>
        </w:rPr>
        <w:lastRenderedPageBreak/>
        <w:t>4.</w:t>
      </w:r>
      <w:r>
        <w:t>2</w:t>
      </w:r>
      <w:r>
        <w:rPr>
          <w:rFonts w:hint="eastAsia"/>
        </w:rPr>
        <w:t>.</w:t>
      </w:r>
      <w:r>
        <w:t>2</w:t>
      </w:r>
      <w:r>
        <w:rPr>
          <w:rFonts w:hint="eastAsia"/>
        </w:rPr>
        <w:tab/>
        <w:t>N32-c Interface</w:t>
      </w:r>
      <w:bookmarkEnd w:id="31"/>
      <w:bookmarkEnd w:id="32"/>
    </w:p>
    <w:p w:rsidR="00E66884" w:rsidRDefault="00E66884" w:rsidP="00E66884">
      <w:r>
        <w:rPr>
          <w:rFonts w:hint="eastAsia"/>
        </w:rPr>
        <w:t>The following figure shows the scope of the N32-c interface.</w:t>
      </w:r>
    </w:p>
    <w:p w:rsidR="00E66884" w:rsidRDefault="00E66884" w:rsidP="00E66884">
      <w:pPr>
        <w:jc w:val="center"/>
      </w:pPr>
    </w:p>
    <w:p w:rsidR="00007C2D" w:rsidRDefault="00007C2D" w:rsidP="00C85EE7">
      <w:pPr>
        <w:pStyle w:val="TH"/>
      </w:pPr>
      <w:r>
        <w:object w:dxaOrig="4368" w:dyaOrig="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5pt;height:38.55pt" o:ole="">
            <v:imagedata r:id="rId11" o:title=""/>
          </v:shape>
          <o:OLEObject Type="Embed" ProgID="Visio.Drawing.15" ShapeID="_x0000_i1025" DrawAspect="Content" ObjectID="_1605612361" r:id="rId12"/>
        </w:object>
      </w:r>
    </w:p>
    <w:p w:rsidR="00E66884" w:rsidRPr="00F02E4E" w:rsidRDefault="00E66884" w:rsidP="00E66884">
      <w:pPr>
        <w:pStyle w:val="TF"/>
      </w:pPr>
      <w:r>
        <w:t>Figure 4.2.2-</w:t>
      </w:r>
      <w:r w:rsidR="005B3E75">
        <w:t>1:</w:t>
      </w:r>
      <w:r>
        <w:t xml:space="preserve"> N32-c Interface</w:t>
      </w:r>
    </w:p>
    <w:p w:rsidR="00E66884" w:rsidRDefault="00E66884" w:rsidP="00E66884">
      <w:r>
        <w:rPr>
          <w:rFonts w:hint="eastAsia"/>
        </w:rPr>
        <w:t>The N32-c interface provides the following functionalities:</w:t>
      </w:r>
    </w:p>
    <w:p w:rsidR="00E66884" w:rsidRDefault="00E66884" w:rsidP="00E66884">
      <w:pPr>
        <w:pStyle w:val="B1"/>
      </w:pPr>
      <w:r>
        <w:rPr>
          <w:rFonts w:hint="eastAsia"/>
        </w:rPr>
        <w:t>-</w:t>
      </w:r>
      <w:r>
        <w:tab/>
        <w:t xml:space="preserve">Initial handshake procedure between the SEPP </w:t>
      </w:r>
      <w:r w:rsidR="00007C2D">
        <w:t xml:space="preserve">in PLMN A (called the initiating SEPP) </w:t>
      </w:r>
      <w:r>
        <w:t xml:space="preserve">and the SEPP </w:t>
      </w:r>
      <w:r w:rsidR="00007C2D">
        <w:t xml:space="preserve">in PLMN B (called the responding SEPP), </w:t>
      </w:r>
      <w:r>
        <w:t>that involves capability negotiation and parameter exchange as specified in 3GPP TS 33.501 [6].</w:t>
      </w:r>
    </w:p>
    <w:p w:rsidR="00E66884" w:rsidRDefault="00E66884" w:rsidP="00E66884">
      <w:pPr>
        <w:pStyle w:val="Heading3"/>
      </w:pPr>
      <w:bookmarkStart w:id="33" w:name="_Toc525374926"/>
      <w:bookmarkStart w:id="34" w:name="_Toc531602340"/>
      <w:r>
        <w:rPr>
          <w:rFonts w:hint="eastAsia"/>
        </w:rPr>
        <w:t>4.</w:t>
      </w:r>
      <w:r>
        <w:t>2</w:t>
      </w:r>
      <w:r>
        <w:rPr>
          <w:rFonts w:hint="eastAsia"/>
        </w:rPr>
        <w:t>.</w:t>
      </w:r>
      <w:r>
        <w:t>3</w:t>
      </w:r>
      <w:r>
        <w:rPr>
          <w:rFonts w:hint="eastAsia"/>
        </w:rPr>
        <w:tab/>
        <w:t>N32-f Interface</w:t>
      </w:r>
      <w:bookmarkEnd w:id="33"/>
      <w:bookmarkEnd w:id="34"/>
    </w:p>
    <w:p w:rsidR="00E66884" w:rsidRDefault="00E66884" w:rsidP="00E66884">
      <w:r>
        <w:rPr>
          <w:rFonts w:hint="eastAsia"/>
        </w:rPr>
        <w:t>The following figure shows the scope of the N32-f interface.</w:t>
      </w:r>
    </w:p>
    <w:p w:rsidR="00E66884" w:rsidRDefault="00E66884" w:rsidP="00E66884">
      <w:pPr>
        <w:jc w:val="center"/>
      </w:pPr>
    </w:p>
    <w:p w:rsidR="00511691" w:rsidRDefault="00511691" w:rsidP="00C85EE7">
      <w:pPr>
        <w:pStyle w:val="TH"/>
      </w:pPr>
      <w:r>
        <w:object w:dxaOrig="7968" w:dyaOrig="2388">
          <v:shape id="_x0000_i1026" type="#_x0000_t75" style="width:399.05pt;height:119.15pt" o:ole="">
            <v:imagedata r:id="rId13" o:title=""/>
          </v:shape>
          <o:OLEObject Type="Embed" ProgID="Visio.Drawing.15" ShapeID="_x0000_i1026" DrawAspect="Content" ObjectID="_1605612362" r:id="rId14"/>
        </w:object>
      </w:r>
    </w:p>
    <w:p w:rsidR="00E66884" w:rsidRPr="00F02E4E" w:rsidRDefault="00E66884" w:rsidP="00E66884">
      <w:pPr>
        <w:pStyle w:val="TF"/>
      </w:pPr>
      <w:r>
        <w:t>Figure 4.2.3-1: N32-f Interface</w:t>
      </w:r>
    </w:p>
    <w:p w:rsidR="00E66884" w:rsidRDefault="00E66884" w:rsidP="00E66884">
      <w:r>
        <w:rPr>
          <w:rFonts w:hint="eastAsia"/>
        </w:rPr>
        <w:t>The N32-f interface shall be used</w:t>
      </w:r>
      <w:r>
        <w:t xml:space="preserve"> </w:t>
      </w:r>
      <w:r w:rsidR="00511691">
        <w:t xml:space="preserve">to forward the HTTP/2 messages of the NF service producers and the NF service consumers in different PLMN, through the SEPPs of the respective PLMN. The application layer security protection functionality of the N32-f is used </w:t>
      </w:r>
      <w:r>
        <w:t>only if Application Level Security (ALS) is negotiated between the SEPPs using N32-c.</w:t>
      </w:r>
    </w:p>
    <w:p w:rsidR="00E66884" w:rsidRDefault="00E66884" w:rsidP="00E66884">
      <w:r>
        <w:t xml:space="preserve">The N32-f interface provides the following </w:t>
      </w:r>
      <w:r w:rsidR="00511691">
        <w:t xml:space="preserve">application layer security protection </w:t>
      </w:r>
      <w:r>
        <w:t>functionalities:</w:t>
      </w:r>
    </w:p>
    <w:p w:rsidR="00E66884" w:rsidRDefault="00E66884" w:rsidP="00E66884">
      <w:pPr>
        <w:pStyle w:val="B1"/>
      </w:pPr>
      <w:r>
        <w:rPr>
          <w:rFonts w:hint="eastAsia"/>
        </w:rPr>
        <w:t>-</w:t>
      </w:r>
      <w:r>
        <w:rPr>
          <w:rFonts w:hint="eastAsia"/>
        </w:rPr>
        <w:tab/>
      </w:r>
      <w:r>
        <w:t>Message protection of the information exchanged between the NF service consumer and the NF service producer across PLMNs by applying application layer security mechanisms as specified in 3GPP TS 33.501 [6].</w:t>
      </w:r>
    </w:p>
    <w:p w:rsidR="00E66884" w:rsidRDefault="00E66884" w:rsidP="00E66884">
      <w:pPr>
        <w:pStyle w:val="B1"/>
      </w:pPr>
      <w:r>
        <w:t>-</w:t>
      </w:r>
      <w:r>
        <w:tab/>
        <w:t>Forwarding of the application layer protected message from a SEPP in one PLMN to a SEPP in another PLMN. Such forwarding may involve IPX providers on path.</w:t>
      </w:r>
    </w:p>
    <w:p w:rsidR="00E66884" w:rsidRDefault="00E66884" w:rsidP="001436B4">
      <w:pPr>
        <w:pStyle w:val="B1"/>
      </w:pPr>
      <w:r>
        <w:t>-</w:t>
      </w:r>
      <w:r>
        <w:tab/>
        <w:t>If IPX providers are on the path from SEPP</w:t>
      </w:r>
      <w:r w:rsidR="00511691" w:rsidRPr="00511691">
        <w:t xml:space="preserve"> </w:t>
      </w:r>
      <w:r w:rsidR="00511691">
        <w:t>in PLMN A</w:t>
      </w:r>
      <w:r>
        <w:t xml:space="preserve"> to SEPP</w:t>
      </w:r>
      <w:r w:rsidR="00511691">
        <w:t xml:space="preserve"> in PLMN B</w:t>
      </w:r>
      <w:r>
        <w:t>, the forwarding on the N32-f interface may involve the insertion of content modification instructions which the receiving SEPP applies after verifying the integrity of such modification instructions.</w:t>
      </w:r>
    </w:p>
    <w:p w:rsidR="00511691" w:rsidRDefault="00511691" w:rsidP="001436B4">
      <w:r>
        <w:t>If TLS is the negotiated security policy between the SEPP, then the N32-f shall involve only the forwarding of the HTTP/2 messages of the NF service producers and the NF service consumers without any reformatting.</w:t>
      </w:r>
    </w:p>
    <w:p w:rsidR="00A9307A" w:rsidRDefault="00A9307A" w:rsidP="00A9307A">
      <w:pPr>
        <w:pStyle w:val="Heading2"/>
      </w:pPr>
      <w:bookmarkStart w:id="35" w:name="_Toc525374927"/>
      <w:bookmarkStart w:id="36" w:name="_Toc531602341"/>
      <w:r>
        <w:rPr>
          <w:rFonts w:hint="eastAsia"/>
        </w:rPr>
        <w:lastRenderedPageBreak/>
        <w:t>4.</w:t>
      </w:r>
      <w:r w:rsidR="001C3122">
        <w:t>3</w:t>
      </w:r>
      <w:r>
        <w:rPr>
          <w:rFonts w:hint="eastAsia"/>
        </w:rPr>
        <w:tab/>
        <w:t>Protocol Stack</w:t>
      </w:r>
      <w:bookmarkEnd w:id="35"/>
      <w:bookmarkEnd w:id="36"/>
    </w:p>
    <w:p w:rsidR="00DA3C93" w:rsidRDefault="00A9307A" w:rsidP="00B52C00">
      <w:pPr>
        <w:pStyle w:val="Heading3"/>
      </w:pPr>
      <w:bookmarkStart w:id="37" w:name="_Toc525374928"/>
      <w:bookmarkStart w:id="38" w:name="_Toc531602342"/>
      <w:r>
        <w:rPr>
          <w:rFonts w:hint="eastAsia"/>
        </w:rPr>
        <w:t>4.</w:t>
      </w:r>
      <w:r w:rsidR="001C3122">
        <w:t>3</w:t>
      </w:r>
      <w:r>
        <w:rPr>
          <w:rFonts w:hint="eastAsia"/>
        </w:rPr>
        <w:t>.1</w:t>
      </w:r>
      <w:r>
        <w:rPr>
          <w:rFonts w:hint="eastAsia"/>
        </w:rPr>
        <w:tab/>
        <w:t>General</w:t>
      </w:r>
      <w:bookmarkEnd w:id="37"/>
      <w:bookmarkEnd w:id="38"/>
    </w:p>
    <w:p w:rsidR="00B52C00" w:rsidRDefault="00B52C00" w:rsidP="00B52C00">
      <w:r>
        <w:rPr>
          <w:rFonts w:hint="eastAsia"/>
        </w:rPr>
        <w:t xml:space="preserve">The protocol stack for the N32 interface </w:t>
      </w:r>
      <w:r>
        <w:t>is shown below in Figure 4.2.1-1</w:t>
      </w:r>
    </w:p>
    <w:p w:rsidR="00B52C00" w:rsidRDefault="00B52C00" w:rsidP="00C85EE7">
      <w:pPr>
        <w:pStyle w:val="TH"/>
      </w:pPr>
      <w:r>
        <w:object w:dxaOrig="2304" w:dyaOrig="3444">
          <v:shape id="_x0000_i1027" type="#_x0000_t75" style="width:115.1pt;height:172.4pt" o:ole="">
            <v:imagedata r:id="rId15" o:title=""/>
          </v:shape>
          <o:OLEObject Type="Embed" ProgID="Visio.Drawing.15" ShapeID="_x0000_i1027" DrawAspect="Content" ObjectID="_1605612363" r:id="rId16"/>
        </w:object>
      </w:r>
    </w:p>
    <w:p w:rsidR="00B52C00" w:rsidRDefault="00B52C00" w:rsidP="005F231E">
      <w:pPr>
        <w:pStyle w:val="TF"/>
        <w:rPr>
          <w:lang w:eastAsia="zh-CN"/>
        </w:rPr>
      </w:pPr>
      <w:r w:rsidRPr="00896D47">
        <w:t xml:space="preserve">Figure </w:t>
      </w:r>
      <w:r>
        <w:rPr>
          <w:rFonts w:hint="eastAsia"/>
          <w:lang w:eastAsia="zh-CN"/>
        </w:rPr>
        <w:t>4.</w:t>
      </w:r>
      <w:r>
        <w:rPr>
          <w:lang w:eastAsia="zh-CN"/>
        </w:rPr>
        <w:t>3.</w:t>
      </w:r>
      <w:r>
        <w:rPr>
          <w:rFonts w:hint="eastAsia"/>
          <w:lang w:eastAsia="zh-CN"/>
        </w:rPr>
        <w:t>1</w:t>
      </w:r>
      <w:r w:rsidRPr="00896D47">
        <w:rPr>
          <w:rFonts w:hint="eastAsia"/>
        </w:rPr>
        <w:t>-</w:t>
      </w:r>
      <w:r>
        <w:rPr>
          <w:rFonts w:hint="eastAsia"/>
          <w:lang w:eastAsia="zh-CN"/>
        </w:rPr>
        <w:t>1</w:t>
      </w:r>
      <w:r w:rsidRPr="00896D47">
        <w:t xml:space="preserve">: </w:t>
      </w:r>
      <w:r>
        <w:rPr>
          <w:lang w:eastAsia="zh-CN"/>
        </w:rPr>
        <w:t>N32</w:t>
      </w:r>
      <w:r w:rsidRPr="00896D47">
        <w:t xml:space="preserve"> Protocol Stack</w:t>
      </w:r>
    </w:p>
    <w:p w:rsidR="00B52C00" w:rsidRDefault="00B52C00" w:rsidP="00B52C00">
      <w:r>
        <w:rPr>
          <w:rFonts w:hint="eastAsia"/>
        </w:rPr>
        <w:t xml:space="preserve">The </w:t>
      </w:r>
      <w:r>
        <w:t>N32</w:t>
      </w:r>
      <w:r>
        <w:rPr>
          <w:rFonts w:hint="eastAsia"/>
        </w:rPr>
        <w:t xml:space="preserve"> interfaces </w:t>
      </w:r>
      <w:r>
        <w:t xml:space="preserve">(N32-c and N32-f) </w:t>
      </w:r>
      <w:r>
        <w:rPr>
          <w:rFonts w:hint="eastAsia"/>
        </w:rPr>
        <w:t>use HTTP/2</w:t>
      </w:r>
      <w:r>
        <w:t xml:space="preserve"> protocol (</w:t>
      </w:r>
      <w:r>
        <w:rPr>
          <w:lang w:val="en-US" w:eastAsia="zh-CN"/>
        </w:rPr>
        <w:t xml:space="preserve">see </w:t>
      </w:r>
      <w:r>
        <w:t>subclause</w:t>
      </w:r>
      <w:r w:rsidR="0052492F">
        <w:t> </w:t>
      </w:r>
      <w:r>
        <w:t>4.2.2</w:t>
      </w:r>
      <w:r>
        <w:rPr>
          <w:lang w:val="en-US" w:eastAsia="zh-CN"/>
        </w:rPr>
        <w:t xml:space="preserve">) </w:t>
      </w:r>
      <w:r>
        <w:t>with JSON (see subclause</w:t>
      </w:r>
      <w:r w:rsidR="0052492F">
        <w:t> </w:t>
      </w:r>
      <w:r>
        <w:t>4.2.4) as the application layer serialization protocol. For the security protection at the transport layer, the SEPPs shall support TLS as specified in 3GPP TS 33.501 [6].</w:t>
      </w:r>
    </w:p>
    <w:p w:rsidR="00B52C00" w:rsidRPr="007C522B" w:rsidRDefault="00B52C00" w:rsidP="005F231E">
      <w:r>
        <w:t>For the N32-f interface, the application layer (i.e the JSON payload) encapsulates the complete HTTP/2 message between the NF service consumer and the NF service producer, by transforming the HTTP/2 headers and the body into specific JSON attributes as specified in subclause 6.2.</w:t>
      </w:r>
    </w:p>
    <w:p w:rsidR="00EE5D51" w:rsidRDefault="00EE5D51" w:rsidP="00A9307A">
      <w:pPr>
        <w:pStyle w:val="Heading3"/>
      </w:pPr>
      <w:bookmarkStart w:id="39" w:name="_Toc525374929"/>
      <w:bookmarkStart w:id="40" w:name="_Toc531602343"/>
      <w:r>
        <w:rPr>
          <w:rFonts w:hint="eastAsia"/>
        </w:rPr>
        <w:t>4.</w:t>
      </w:r>
      <w:r w:rsidR="001C3122">
        <w:t>3</w:t>
      </w:r>
      <w:r>
        <w:rPr>
          <w:rFonts w:hint="eastAsia"/>
        </w:rPr>
        <w:t>.2</w:t>
      </w:r>
      <w:r>
        <w:rPr>
          <w:rFonts w:hint="eastAsia"/>
        </w:rPr>
        <w:tab/>
        <w:t xml:space="preserve">HTTP/2 </w:t>
      </w:r>
      <w:r>
        <w:t>Protocol</w:t>
      </w:r>
      <w:bookmarkEnd w:id="39"/>
      <w:bookmarkEnd w:id="40"/>
    </w:p>
    <w:p w:rsidR="00DA3C93" w:rsidRDefault="00EE5D51" w:rsidP="007C522B">
      <w:pPr>
        <w:pStyle w:val="Heading4"/>
      </w:pPr>
      <w:bookmarkStart w:id="41" w:name="_Toc525374930"/>
      <w:bookmarkStart w:id="42" w:name="_Toc531602344"/>
      <w:r>
        <w:rPr>
          <w:rFonts w:hint="eastAsia"/>
        </w:rPr>
        <w:t>4.</w:t>
      </w:r>
      <w:r w:rsidR="001C3122">
        <w:t>3</w:t>
      </w:r>
      <w:r>
        <w:rPr>
          <w:rFonts w:hint="eastAsia"/>
        </w:rPr>
        <w:t>.2.1</w:t>
      </w:r>
      <w:r>
        <w:rPr>
          <w:rFonts w:hint="eastAsia"/>
        </w:rPr>
        <w:tab/>
      </w:r>
      <w:r>
        <w:t>General</w:t>
      </w:r>
      <w:bookmarkEnd w:id="41"/>
      <w:bookmarkEnd w:id="42"/>
    </w:p>
    <w:p w:rsidR="00B52C00" w:rsidRPr="007C522B" w:rsidRDefault="00B52C00" w:rsidP="005F231E">
      <w:r>
        <w:rPr>
          <w:lang w:val="en-US" w:eastAsia="zh-CN"/>
        </w:rPr>
        <w:t>HTTP/2</w:t>
      </w:r>
      <w:r>
        <w:rPr>
          <w:lang w:eastAsia="zh-CN"/>
        </w:rPr>
        <w:t xml:space="preserve"> as described in </w:t>
      </w:r>
      <w:r>
        <w:rPr>
          <w:lang w:val="en-US" w:eastAsia="zh-CN"/>
        </w:rPr>
        <w:t>IETF RFC 7540 [</w:t>
      </w:r>
      <w:r w:rsidR="007C522B">
        <w:rPr>
          <w:lang w:val="en-US" w:eastAsia="zh-CN"/>
        </w:rPr>
        <w:t>7</w:t>
      </w:r>
      <w:r>
        <w:rPr>
          <w:lang w:val="en-US" w:eastAsia="zh-CN"/>
        </w:rPr>
        <w:t>]</w:t>
      </w:r>
      <w:r>
        <w:t xml:space="preserve"> shall be used </w:t>
      </w:r>
      <w:r>
        <w:rPr>
          <w:lang w:eastAsia="zh-CN"/>
        </w:rPr>
        <w:t>for N32 interface</w:t>
      </w:r>
      <w:r w:rsidRPr="00ED6319">
        <w:t>.</w:t>
      </w:r>
    </w:p>
    <w:p w:rsidR="00DA3C93" w:rsidRDefault="00EE5D51" w:rsidP="007C522B">
      <w:pPr>
        <w:pStyle w:val="Heading4"/>
      </w:pPr>
      <w:bookmarkStart w:id="43" w:name="_Toc525374931"/>
      <w:bookmarkStart w:id="44" w:name="_Toc531602345"/>
      <w:r>
        <w:rPr>
          <w:rFonts w:hint="eastAsia"/>
        </w:rPr>
        <w:t>4.</w:t>
      </w:r>
      <w:r w:rsidR="001C3122">
        <w:t>3</w:t>
      </w:r>
      <w:r>
        <w:rPr>
          <w:rFonts w:hint="eastAsia"/>
        </w:rPr>
        <w:t>.2.2</w:t>
      </w:r>
      <w:r>
        <w:rPr>
          <w:rFonts w:hint="eastAsia"/>
        </w:rPr>
        <w:tab/>
      </w:r>
      <w:r w:rsidRPr="003218CE">
        <w:t>HTTP standard headers</w:t>
      </w:r>
      <w:bookmarkEnd w:id="43"/>
      <w:bookmarkEnd w:id="44"/>
    </w:p>
    <w:p w:rsidR="00B52C00" w:rsidRDefault="00B52C00" w:rsidP="00B52C00">
      <w:r>
        <w:t>The HTTP request standard headers and the HTTP response standard headers that shall be supported on the N32 interface are defined in Table 4.2.2.2-1 and in Table 4.2.2.2-2 respectively.</w:t>
      </w:r>
    </w:p>
    <w:p w:rsidR="00B52C00" w:rsidRPr="0047713D" w:rsidRDefault="00B52C00" w:rsidP="00B52C00">
      <w:pPr>
        <w:pStyle w:val="TH"/>
      </w:pPr>
      <w:r>
        <w:t>Table 4</w:t>
      </w:r>
      <w:r w:rsidRPr="0047713D">
        <w:t>.</w:t>
      </w:r>
      <w:r>
        <w:t>3</w:t>
      </w:r>
      <w:r w:rsidRPr="0047713D">
        <w:t>.</w:t>
      </w:r>
      <w:r>
        <w:t xml:space="preserve">2.2-1: </w:t>
      </w:r>
      <w:r w:rsidRPr="00F309EE">
        <w:t xml:space="preserve">Mandatory </w:t>
      </w:r>
      <w:r>
        <w:t>to support</w:t>
      </w:r>
      <w:r w:rsidRPr="0047713D">
        <w:t xml:space="preserve"> HTTP </w:t>
      </w:r>
      <w:r>
        <w:t>request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52C00" w:rsidRPr="0047713D" w:rsidTr="00BA467F">
        <w:trPr>
          <w:cantSplit/>
        </w:trPr>
        <w:tc>
          <w:tcPr>
            <w:tcW w:w="2410" w:type="dxa"/>
            <w:shd w:val="clear" w:color="auto" w:fill="E0E0E0"/>
          </w:tcPr>
          <w:p w:rsidR="00B52C00" w:rsidRPr="0047713D" w:rsidRDefault="00B52C00" w:rsidP="00BA467F">
            <w:pPr>
              <w:pStyle w:val="TAH"/>
            </w:pPr>
            <w:r w:rsidRPr="0047713D">
              <w:t>Name</w:t>
            </w:r>
          </w:p>
        </w:tc>
        <w:tc>
          <w:tcPr>
            <w:tcW w:w="1985" w:type="dxa"/>
            <w:shd w:val="clear" w:color="auto" w:fill="E0E0E0"/>
          </w:tcPr>
          <w:p w:rsidR="00B52C00" w:rsidRPr="0047713D" w:rsidRDefault="00B52C00" w:rsidP="00BA467F">
            <w:pPr>
              <w:pStyle w:val="TAH"/>
            </w:pPr>
            <w:r w:rsidRPr="0047713D">
              <w:t>Reference</w:t>
            </w:r>
          </w:p>
        </w:tc>
        <w:tc>
          <w:tcPr>
            <w:tcW w:w="5386" w:type="dxa"/>
            <w:shd w:val="clear" w:color="auto" w:fill="E0E0E0"/>
          </w:tcPr>
          <w:p w:rsidR="00B52C00" w:rsidRPr="0047713D" w:rsidRDefault="00B52C00" w:rsidP="00BA467F">
            <w:pPr>
              <w:pStyle w:val="TAH"/>
              <w:rPr>
                <w:rFonts w:eastAsia="Batang"/>
                <w:lang w:eastAsia="ko-KR"/>
              </w:rPr>
            </w:pPr>
            <w:r w:rsidRPr="0047713D">
              <w:t>Description</w:t>
            </w:r>
          </w:p>
        </w:tc>
      </w:tr>
      <w:tr w:rsidR="00B52C00" w:rsidRPr="0047713D" w:rsidTr="00BA467F">
        <w:trPr>
          <w:cantSplit/>
        </w:trPr>
        <w:tc>
          <w:tcPr>
            <w:tcW w:w="2410" w:type="dxa"/>
          </w:tcPr>
          <w:p w:rsidR="00B52C00" w:rsidRPr="0047713D" w:rsidRDefault="00B52C00" w:rsidP="00BA467F">
            <w:pPr>
              <w:pStyle w:val="TAL"/>
              <w:rPr>
                <w:lang w:eastAsia="zh-CN"/>
              </w:rPr>
            </w:pPr>
            <w:r>
              <w:t>Accept</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is used to specify response media types that are acceptable.</w:t>
            </w:r>
          </w:p>
        </w:tc>
      </w:tr>
      <w:tr w:rsidR="00B52C00" w:rsidRPr="0047713D" w:rsidTr="00BA467F">
        <w:trPr>
          <w:cantSplit/>
        </w:trPr>
        <w:tc>
          <w:tcPr>
            <w:tcW w:w="2410" w:type="dxa"/>
          </w:tcPr>
          <w:p w:rsidR="00B52C00" w:rsidRDefault="00B52C00" w:rsidP="00BA467F">
            <w:pPr>
              <w:pStyle w:val="TAL"/>
            </w:pPr>
            <w:r>
              <w:rPr>
                <w:rFonts w:hint="eastAsia"/>
              </w:rPr>
              <w:t>Accept</w:t>
            </w:r>
            <w:r>
              <w:t>-Encoding</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Pr="00BC6A61" w:rsidRDefault="00B52C00" w:rsidP="00BA467F">
            <w:pPr>
              <w:pStyle w:val="HTMLPreformatted"/>
              <w:pageBreakBefore/>
              <w:rPr>
                <w:rFonts w:ascii="Arial" w:hAnsi="Arial" w:cs="Times New Roman"/>
                <w:sz w:val="18"/>
                <w:szCs w:val="20"/>
                <w:lang w:val="en-GB"/>
              </w:rPr>
            </w:pPr>
            <w:r w:rsidRPr="00BC6A61">
              <w:rPr>
                <w:rFonts w:ascii="Arial" w:hAnsi="Arial" w:cs="Times New Roman" w:hint="eastAsia"/>
                <w:sz w:val="18"/>
                <w:szCs w:val="20"/>
                <w:lang w:val="en-GB"/>
              </w:rPr>
              <w:t xml:space="preserve">This header </w:t>
            </w:r>
            <w:r>
              <w:rPr>
                <w:rFonts w:ascii="Arial" w:hAnsi="Arial" w:cs="Times New Roman"/>
                <w:sz w:val="18"/>
                <w:szCs w:val="20"/>
                <w:lang w:val="en-GB"/>
              </w:rPr>
              <w:t>may be</w:t>
            </w:r>
            <w:r w:rsidRPr="00BC6A61">
              <w:rPr>
                <w:rFonts w:ascii="Arial" w:hAnsi="Arial" w:cs="Times New Roman" w:hint="eastAsia"/>
                <w:sz w:val="18"/>
                <w:szCs w:val="20"/>
                <w:lang w:val="en-GB"/>
              </w:rPr>
              <w:t xml:space="preserve"> </w:t>
            </w:r>
            <w:r>
              <w:rPr>
                <w:rFonts w:ascii="Arial" w:hAnsi="Arial" w:cs="Times New Roman"/>
                <w:sz w:val="18"/>
                <w:szCs w:val="20"/>
                <w:lang w:val="en-GB"/>
              </w:rPr>
              <w:t xml:space="preserve">used to </w:t>
            </w:r>
            <w:r w:rsidRPr="00BC6A61">
              <w:rPr>
                <w:rFonts w:ascii="Arial" w:hAnsi="Arial" w:cs="Times New Roman"/>
                <w:sz w:val="18"/>
                <w:szCs w:val="20"/>
                <w:lang w:val="en-GB"/>
              </w:rPr>
              <w:t>indicate what response content-</w:t>
            </w:r>
            <w:r>
              <w:rPr>
                <w:rFonts w:ascii="Arial" w:hAnsi="Arial" w:cs="Times New Roman"/>
                <w:sz w:val="18"/>
                <w:szCs w:val="20"/>
                <w:lang w:val="en-GB"/>
              </w:rPr>
              <w:t>en</w:t>
            </w:r>
            <w:r w:rsidRPr="00BC6A61">
              <w:rPr>
                <w:rFonts w:ascii="Arial" w:hAnsi="Arial" w:cs="Times New Roman"/>
                <w:sz w:val="18"/>
                <w:szCs w:val="20"/>
                <w:lang w:val="en-GB"/>
              </w:rPr>
              <w:t>codings</w:t>
            </w:r>
            <w:r>
              <w:rPr>
                <w:rFonts w:ascii="Arial" w:hAnsi="Arial" w:cs="Times New Roman"/>
                <w:sz w:val="18"/>
                <w:szCs w:val="20"/>
                <w:lang w:val="en-GB"/>
              </w:rPr>
              <w:t xml:space="preserve"> (e.g gzip) </w:t>
            </w:r>
            <w:r w:rsidRPr="00BC6A61">
              <w:rPr>
                <w:rFonts w:ascii="Arial" w:hAnsi="Arial" w:cs="Times New Roman"/>
                <w:sz w:val="18"/>
                <w:szCs w:val="20"/>
                <w:lang w:val="en-GB"/>
              </w:rPr>
              <w:t>are</w:t>
            </w:r>
            <w:r>
              <w:rPr>
                <w:rFonts w:ascii="Arial" w:hAnsi="Arial" w:cs="Times New Roman"/>
                <w:sz w:val="18"/>
                <w:szCs w:val="20"/>
                <w:lang w:val="en-GB"/>
              </w:rPr>
              <w:t xml:space="preserve"> </w:t>
            </w:r>
            <w:r w:rsidRPr="00BC6A61">
              <w:rPr>
                <w:rFonts w:ascii="Arial" w:hAnsi="Arial" w:cs="Times New Roman"/>
                <w:sz w:val="18"/>
                <w:szCs w:val="20"/>
                <w:lang w:val="en-GB"/>
              </w:rPr>
              <w:t>acceptable in the response.</w:t>
            </w:r>
          </w:p>
        </w:tc>
      </w:tr>
      <w:tr w:rsidR="00B52C00" w:rsidRPr="0047713D" w:rsidTr="00BA467F">
        <w:trPr>
          <w:cantSplit/>
        </w:trPr>
        <w:tc>
          <w:tcPr>
            <w:tcW w:w="2410" w:type="dxa"/>
          </w:tcPr>
          <w:p w:rsidR="00B52C00" w:rsidRPr="0047713D" w:rsidRDefault="00B52C00" w:rsidP="00BA467F">
            <w:pPr>
              <w:pStyle w:val="TAL"/>
              <w:rPr>
                <w:lang w:eastAsia="zh-CN"/>
              </w:rPr>
            </w:pPr>
            <w:r>
              <w:t>Content-Length</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sidR="007C522B">
              <w:rPr>
                <w:lang w:eastAsia="zh-CN"/>
              </w:rPr>
              <w:t>10</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is used to provide the anticipated size, as a decimal number of octets, for a potential payload body.</w:t>
            </w:r>
          </w:p>
        </w:tc>
      </w:tr>
      <w:tr w:rsidR="00B52C00" w:rsidRPr="0047713D" w:rsidTr="00BA467F">
        <w:trPr>
          <w:cantSplit/>
        </w:trPr>
        <w:tc>
          <w:tcPr>
            <w:tcW w:w="2410" w:type="dxa"/>
          </w:tcPr>
          <w:p w:rsidR="00B52C00" w:rsidRDefault="00B52C00" w:rsidP="00BA467F">
            <w:pPr>
              <w:pStyle w:val="TAL"/>
            </w:pPr>
            <w:r>
              <w:t>Content-Type</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lang w:eastAsia="zh-CN"/>
              </w:rPr>
              <w:t>This header is used to indicate the media type of the associated representation.</w:t>
            </w:r>
          </w:p>
        </w:tc>
      </w:tr>
    </w:tbl>
    <w:p w:rsidR="00B52C00" w:rsidRDefault="00B52C00" w:rsidP="00B52C00">
      <w:pPr>
        <w:rPr>
          <w:lang w:eastAsia="zh-CN"/>
        </w:rPr>
      </w:pPr>
    </w:p>
    <w:p w:rsidR="00B52C00" w:rsidRPr="0047713D" w:rsidRDefault="00B52C00" w:rsidP="00B52C00">
      <w:pPr>
        <w:pStyle w:val="TH"/>
      </w:pPr>
      <w:r>
        <w:lastRenderedPageBreak/>
        <w:t>Table 4</w:t>
      </w:r>
      <w:r w:rsidRPr="0047713D">
        <w:t>.</w:t>
      </w:r>
      <w:r>
        <w:t>3</w:t>
      </w:r>
      <w:r w:rsidRPr="0047713D">
        <w:t>.</w:t>
      </w:r>
      <w:r>
        <w:t xml:space="preserve">2.2-2: </w:t>
      </w:r>
      <w:r w:rsidRPr="00F309EE">
        <w:t xml:space="preserve">Mandatory </w:t>
      </w:r>
      <w:r>
        <w:t xml:space="preserve">to support </w:t>
      </w:r>
      <w:r w:rsidRPr="0047713D">
        <w:t xml:space="preserve">HTTP </w:t>
      </w:r>
      <w:r>
        <w:t>response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52C00" w:rsidRPr="0047713D" w:rsidTr="00BA467F">
        <w:trPr>
          <w:cantSplit/>
        </w:trPr>
        <w:tc>
          <w:tcPr>
            <w:tcW w:w="2410" w:type="dxa"/>
            <w:shd w:val="clear" w:color="auto" w:fill="E0E0E0"/>
          </w:tcPr>
          <w:p w:rsidR="00B52C00" w:rsidRPr="0047713D" w:rsidRDefault="00B52C00" w:rsidP="00BA467F">
            <w:pPr>
              <w:pStyle w:val="TAH"/>
            </w:pPr>
            <w:r w:rsidRPr="0047713D">
              <w:t>Name</w:t>
            </w:r>
          </w:p>
        </w:tc>
        <w:tc>
          <w:tcPr>
            <w:tcW w:w="1985" w:type="dxa"/>
            <w:shd w:val="clear" w:color="auto" w:fill="E0E0E0"/>
          </w:tcPr>
          <w:p w:rsidR="00B52C00" w:rsidRPr="0047713D" w:rsidRDefault="00B52C00" w:rsidP="00BA467F">
            <w:pPr>
              <w:pStyle w:val="TAH"/>
            </w:pPr>
            <w:r w:rsidRPr="0047713D">
              <w:t>Reference</w:t>
            </w:r>
          </w:p>
        </w:tc>
        <w:tc>
          <w:tcPr>
            <w:tcW w:w="5386" w:type="dxa"/>
            <w:shd w:val="clear" w:color="auto" w:fill="E0E0E0"/>
          </w:tcPr>
          <w:p w:rsidR="00B52C00" w:rsidRPr="0047713D" w:rsidRDefault="00B52C00" w:rsidP="00BA467F">
            <w:pPr>
              <w:pStyle w:val="TAH"/>
              <w:rPr>
                <w:rFonts w:eastAsia="Batang"/>
                <w:lang w:eastAsia="ko-KR"/>
              </w:rPr>
            </w:pPr>
            <w:r w:rsidRPr="0047713D">
              <w:t>Description</w:t>
            </w:r>
          </w:p>
        </w:tc>
      </w:tr>
      <w:tr w:rsidR="00B52C00" w:rsidRPr="0047713D" w:rsidTr="00BA467F">
        <w:trPr>
          <w:cantSplit/>
        </w:trPr>
        <w:tc>
          <w:tcPr>
            <w:tcW w:w="2410" w:type="dxa"/>
          </w:tcPr>
          <w:p w:rsidR="00B52C00" w:rsidRPr="0047713D" w:rsidRDefault="00B52C00" w:rsidP="00BA467F">
            <w:pPr>
              <w:pStyle w:val="TAL"/>
              <w:rPr>
                <w:lang w:eastAsia="zh-CN"/>
              </w:rPr>
            </w:pPr>
            <w:r>
              <w:t>Content-Length</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sidR="007C522B">
              <w:rPr>
                <w:lang w:eastAsia="zh-CN"/>
              </w:rPr>
              <w:t>10</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may be used to provide the anticipated size, as a decimal number of octets, for a potential payload body.</w:t>
            </w:r>
          </w:p>
        </w:tc>
      </w:tr>
      <w:tr w:rsidR="00B52C00" w:rsidRPr="0047713D" w:rsidTr="00BA467F">
        <w:trPr>
          <w:cantSplit/>
        </w:trPr>
        <w:tc>
          <w:tcPr>
            <w:tcW w:w="2410" w:type="dxa"/>
          </w:tcPr>
          <w:p w:rsidR="00B52C00" w:rsidRDefault="00B52C00" w:rsidP="00BA467F">
            <w:pPr>
              <w:pStyle w:val="TAL"/>
            </w:pPr>
            <w:r>
              <w:t>Content-Type</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lang w:eastAsia="zh-CN"/>
              </w:rPr>
              <w:t>This header shall be used to indicate the media type of the associated representation.</w:t>
            </w:r>
          </w:p>
        </w:tc>
      </w:tr>
      <w:tr w:rsidR="00B52C00" w:rsidRPr="0047713D" w:rsidTr="00BA467F">
        <w:trPr>
          <w:cantSplit/>
        </w:trPr>
        <w:tc>
          <w:tcPr>
            <w:tcW w:w="2410" w:type="dxa"/>
          </w:tcPr>
          <w:p w:rsidR="00B52C00" w:rsidRDefault="00B52C00" w:rsidP="00BA467F">
            <w:pPr>
              <w:pStyle w:val="TAL"/>
              <w:rPr>
                <w:lang w:eastAsia="zh-CN"/>
              </w:rPr>
            </w:pPr>
            <w:r>
              <w:rPr>
                <w:rFonts w:hint="eastAsia"/>
                <w:lang w:eastAsia="zh-CN"/>
              </w:rPr>
              <w:t>Content-Encoding</w:t>
            </w:r>
          </w:p>
        </w:tc>
        <w:tc>
          <w:tcPr>
            <w:tcW w:w="1985" w:type="dxa"/>
          </w:tcPr>
          <w:p w:rsidR="00B52C0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rFonts w:hint="eastAsia"/>
                <w:lang w:eastAsia="zh-CN"/>
              </w:rPr>
              <w:t xml:space="preserve">This header may be used in some responses to indicate to the HTTP/2 client the content encodings </w:t>
            </w:r>
            <w:r>
              <w:rPr>
                <w:lang w:eastAsia="zh-CN"/>
              </w:rPr>
              <w:t xml:space="preserve">(e.g gzip) </w:t>
            </w:r>
            <w:r>
              <w:rPr>
                <w:rFonts w:hint="eastAsia"/>
                <w:lang w:eastAsia="zh-CN"/>
              </w:rPr>
              <w:t xml:space="preserve">applied to the response body </w:t>
            </w:r>
            <w:r>
              <w:rPr>
                <w:lang w:eastAsia="zh-CN"/>
              </w:rPr>
              <w:t>beyond those inherent in the media type.</w:t>
            </w:r>
          </w:p>
        </w:tc>
      </w:tr>
    </w:tbl>
    <w:p w:rsidR="00B52C00" w:rsidRPr="007C522B" w:rsidRDefault="00B52C00" w:rsidP="005F231E"/>
    <w:p w:rsidR="00DA6E05" w:rsidRDefault="00EE5D51" w:rsidP="007C522B">
      <w:pPr>
        <w:pStyle w:val="Heading4"/>
      </w:pPr>
      <w:bookmarkStart w:id="45" w:name="_Toc525374932"/>
      <w:bookmarkStart w:id="46" w:name="_Toc531602346"/>
      <w:r>
        <w:rPr>
          <w:rFonts w:hint="eastAsia"/>
        </w:rPr>
        <w:t>4.</w:t>
      </w:r>
      <w:r w:rsidR="001C3122">
        <w:t>3</w:t>
      </w:r>
      <w:r>
        <w:rPr>
          <w:rFonts w:hint="eastAsia"/>
        </w:rPr>
        <w:t>.2.3</w:t>
      </w:r>
      <w:r>
        <w:rPr>
          <w:rFonts w:hint="eastAsia"/>
        </w:rPr>
        <w:tab/>
      </w:r>
      <w:r w:rsidRPr="003218CE">
        <w:t xml:space="preserve">HTTP </w:t>
      </w:r>
      <w:r>
        <w:t>custom</w:t>
      </w:r>
      <w:r w:rsidRPr="003218CE">
        <w:t xml:space="preserve"> headers</w:t>
      </w:r>
      <w:bookmarkEnd w:id="45"/>
      <w:bookmarkEnd w:id="46"/>
    </w:p>
    <w:p w:rsidR="00A8149A" w:rsidRPr="007C522B" w:rsidRDefault="00A8149A" w:rsidP="005F231E">
      <w:r>
        <w:rPr>
          <w:rFonts w:hint="eastAsia"/>
        </w:rPr>
        <w:t xml:space="preserve">The HTTP custom headers specified in </w:t>
      </w:r>
      <w:r>
        <w:t>subclause</w:t>
      </w:r>
      <w:r w:rsidR="004B5D7D">
        <w:t> </w:t>
      </w:r>
      <w:r>
        <w:t xml:space="preserve">5.2.3 </w:t>
      </w:r>
      <w:r w:rsidR="004B5D7D">
        <w:t xml:space="preserve">of </w:t>
      </w:r>
      <w:r>
        <w:rPr>
          <w:rFonts w:hint="eastAsia"/>
        </w:rPr>
        <w:t>3GPP TS 2</w:t>
      </w:r>
      <w:r>
        <w:t>9.500 [4] shall be supported on the N32 interface.</w:t>
      </w:r>
    </w:p>
    <w:p w:rsidR="007B6D91" w:rsidRDefault="00EE5D51" w:rsidP="007C522B">
      <w:pPr>
        <w:pStyle w:val="Heading4"/>
      </w:pPr>
      <w:bookmarkStart w:id="47" w:name="_Toc525374933"/>
      <w:bookmarkStart w:id="48" w:name="_Toc531602347"/>
      <w:r>
        <w:rPr>
          <w:rFonts w:hint="eastAsia"/>
        </w:rPr>
        <w:t>4.</w:t>
      </w:r>
      <w:r w:rsidR="001C3122">
        <w:t>3</w:t>
      </w:r>
      <w:r>
        <w:rPr>
          <w:rFonts w:hint="eastAsia"/>
        </w:rPr>
        <w:t>.2.4</w:t>
      </w:r>
      <w:r>
        <w:rPr>
          <w:rFonts w:hint="eastAsia"/>
        </w:rPr>
        <w:tab/>
      </w:r>
      <w:r>
        <w:t>HTTP/2 connection management</w:t>
      </w:r>
      <w:bookmarkEnd w:id="47"/>
      <w:bookmarkEnd w:id="48"/>
    </w:p>
    <w:p w:rsidR="00A8149A" w:rsidRDefault="00A8149A" w:rsidP="00A8149A">
      <w:r>
        <w:rPr>
          <w:rFonts w:hint="eastAsia"/>
        </w:rPr>
        <w:t>Each SEPP in</w:t>
      </w:r>
      <w:r>
        <w:t>i</w:t>
      </w:r>
      <w:r>
        <w:rPr>
          <w:rFonts w:hint="eastAsia"/>
        </w:rPr>
        <w:t>tiates HTTP</w:t>
      </w:r>
      <w:r>
        <w:t>/2 connections towards its peer SEPP for the following purposes</w:t>
      </w:r>
    </w:p>
    <w:p w:rsidR="00A8149A" w:rsidRDefault="00A8149A" w:rsidP="00A8149A">
      <w:pPr>
        <w:pStyle w:val="B1"/>
      </w:pPr>
      <w:r>
        <w:rPr>
          <w:rFonts w:hint="eastAsia"/>
        </w:rPr>
        <w:t>-</w:t>
      </w:r>
      <w:r>
        <w:rPr>
          <w:rFonts w:hint="eastAsia"/>
        </w:rPr>
        <w:tab/>
        <w:t>N32</w:t>
      </w:r>
      <w:r>
        <w:t>-c interface</w:t>
      </w:r>
    </w:p>
    <w:p w:rsidR="00A8149A" w:rsidRDefault="00A8149A" w:rsidP="00A8149A">
      <w:pPr>
        <w:pStyle w:val="B1"/>
      </w:pPr>
      <w:r>
        <w:t>-</w:t>
      </w:r>
      <w:r>
        <w:tab/>
        <w:t>N32-f interface</w:t>
      </w:r>
    </w:p>
    <w:p w:rsidR="00A8149A" w:rsidRDefault="00A8149A" w:rsidP="00A8149A">
      <w:pPr>
        <w:pStyle w:val="B1"/>
        <w:ind w:left="0" w:firstLine="0"/>
      </w:pPr>
      <w:r>
        <w:t>The scope of the HTTP/2 connection used for the N32-c interface is short-lived. Once the initial handshake is completed the connection is torn down as specified in 3GPP TS 33.501 [6]. The HTTP/2 connection used for N32-c is end to end between the SEPPs and does not involve an IPX to intercept the HTTP/2 connection, though an IPX may be involved for IP level routing.</w:t>
      </w:r>
    </w:p>
    <w:p w:rsidR="00A8149A" w:rsidRDefault="00A8149A" w:rsidP="00A8149A">
      <w:pPr>
        <w:pStyle w:val="B1"/>
        <w:ind w:left="0" w:firstLine="0"/>
      </w:pPr>
      <w:r>
        <w:t>The scope of the HTTP/2 connection used for the N32-f interface is long-lived. The N32-f HTTP/2 connection at a SEPP can be:</w:t>
      </w:r>
    </w:p>
    <w:p w:rsidR="00A8149A" w:rsidRDefault="00345A3A" w:rsidP="00A8149A">
      <w:pPr>
        <w:pStyle w:val="B1"/>
      </w:pPr>
      <w:r>
        <w:t>-</w:t>
      </w:r>
      <w:r>
        <w:tab/>
      </w:r>
      <w:r w:rsidR="00EF257B">
        <w:t xml:space="preserve">Case A: </w:t>
      </w:r>
      <w:r w:rsidR="00A8149A">
        <w:t>Towards a SEPP of another PLMN without involving any IPX intermediaries; or</w:t>
      </w:r>
    </w:p>
    <w:p w:rsidR="00EF257B" w:rsidRDefault="00345A3A" w:rsidP="00345A3A">
      <w:pPr>
        <w:pStyle w:val="B1"/>
      </w:pPr>
      <w:r>
        <w:t>-</w:t>
      </w:r>
      <w:r>
        <w:tab/>
      </w:r>
      <w:r w:rsidR="00EF257B">
        <w:t xml:space="preserve">Case B: </w:t>
      </w:r>
      <w:r w:rsidR="00A8149A">
        <w:t>Towards a SEPP of another PLMN via IPX. In this case the HTTP/2 connection from a SEPP terminates at the next hop IPX</w:t>
      </w:r>
      <w:r w:rsidR="00EF257B">
        <w:t xml:space="preserve"> with the IPX acting as a HTTP proxy</w:t>
      </w:r>
      <w:r w:rsidR="00A8149A">
        <w:t xml:space="preserve">. </w:t>
      </w:r>
    </w:p>
    <w:p w:rsidR="00EF257B" w:rsidRDefault="00A8149A" w:rsidP="00EF257B">
      <w:r>
        <w:t>For the N32-f interface the HTTP/2 connection management requirements specified in subclause</w:t>
      </w:r>
      <w:r w:rsidR="001A656B">
        <w:t> </w:t>
      </w:r>
      <w:r>
        <w:t xml:space="preserve">5.2.6 of </w:t>
      </w:r>
      <w:r>
        <w:rPr>
          <w:rFonts w:hint="eastAsia"/>
        </w:rPr>
        <w:t>3GPP TS 2</w:t>
      </w:r>
      <w:r>
        <w:t>9.500 [4] shall be applicable.</w:t>
      </w:r>
      <w:r w:rsidR="00EF257B">
        <w:t xml:space="preserve"> The URI scheme used for the N32-f JOSE protected message forwarding API shall be "http". If confidentiality protection of all IEs for the N32-f JOSE protected message forwarding procedure is required, then:</w:t>
      </w:r>
    </w:p>
    <w:p w:rsidR="00EF257B" w:rsidRDefault="00EF257B" w:rsidP="00EF257B">
      <w:pPr>
        <w:pStyle w:val="B1"/>
      </w:pPr>
      <w:r>
        <w:rPr>
          <w:rFonts w:hint="eastAsia"/>
        </w:rPr>
        <w:t>-</w:t>
      </w:r>
      <w:r>
        <w:rPr>
          <w:rFonts w:hint="eastAsia"/>
        </w:rPr>
        <w:tab/>
        <w:t xml:space="preserve">For case A, </w:t>
      </w:r>
      <w:r>
        <w:t>the security between the SEPPs shall be ensured by means of IPSec or TLS VPN;</w:t>
      </w:r>
    </w:p>
    <w:p w:rsidR="00A8149A" w:rsidRDefault="00EF257B">
      <w:pPr>
        <w:pStyle w:val="B1"/>
      </w:pPr>
      <w:r>
        <w:t>-</w:t>
      </w:r>
      <w:r>
        <w:tab/>
        <w:t xml:space="preserve">For case B, </w:t>
      </w:r>
      <w:r w:rsidRPr="000D6925">
        <w:t>hop-by-hop security between</w:t>
      </w:r>
      <w:r>
        <w:t xml:space="preserve"> the</w:t>
      </w:r>
      <w:r w:rsidRPr="000D6925">
        <w:t xml:space="preserve"> SEPP and </w:t>
      </w:r>
      <w:r>
        <w:t xml:space="preserve">the </w:t>
      </w:r>
      <w:r w:rsidRPr="000D6925">
        <w:t>IPXs should be established on N32-f</w:t>
      </w:r>
      <w:r>
        <w:t xml:space="preserve">. </w:t>
      </w:r>
      <w:r w:rsidRPr="000D6925">
        <w:t xml:space="preserve">This hop-by-hop security </w:t>
      </w:r>
      <w:r>
        <w:t>shall</w:t>
      </w:r>
      <w:r w:rsidRPr="000D6925">
        <w:t xml:space="preserve"> be established using an IPSec or TLS VPN</w:t>
      </w:r>
      <w:r>
        <w:t>.</w:t>
      </w:r>
    </w:p>
    <w:p w:rsidR="007B6D91" w:rsidRDefault="001D589D" w:rsidP="007C522B">
      <w:pPr>
        <w:pStyle w:val="Heading3"/>
      </w:pPr>
      <w:bookmarkStart w:id="49" w:name="_Toc525374934"/>
      <w:bookmarkStart w:id="50" w:name="_Toc531602348"/>
      <w:r>
        <w:rPr>
          <w:rFonts w:hint="eastAsia"/>
        </w:rPr>
        <w:t>4.</w:t>
      </w:r>
      <w:r w:rsidR="001C3122">
        <w:t>3</w:t>
      </w:r>
      <w:r>
        <w:rPr>
          <w:rFonts w:hint="eastAsia"/>
        </w:rPr>
        <w:t>.3</w:t>
      </w:r>
      <w:r w:rsidR="00A9307A">
        <w:rPr>
          <w:rFonts w:hint="eastAsia"/>
        </w:rPr>
        <w:tab/>
      </w:r>
      <w:r w:rsidR="00A9307A">
        <w:t>Transport Protocol</w:t>
      </w:r>
      <w:bookmarkEnd w:id="49"/>
      <w:bookmarkEnd w:id="50"/>
    </w:p>
    <w:p w:rsidR="00A8149A" w:rsidRDefault="00A8149A" w:rsidP="00A8149A">
      <w:pPr>
        <w:rPr>
          <w:lang w:val="de-DE"/>
        </w:rPr>
      </w:pPr>
      <w:r>
        <w:rPr>
          <w:rFonts w:hint="eastAsia"/>
          <w:lang w:eastAsia="zh-CN"/>
        </w:rPr>
        <w:t>The</w:t>
      </w:r>
      <w:r>
        <w:rPr>
          <w:lang w:eastAsia="zh-CN"/>
        </w:rPr>
        <w:t xml:space="preserve"> Transmission </w:t>
      </w:r>
      <w:r>
        <w:t xml:space="preserve">Control </w:t>
      </w:r>
      <w:r>
        <w:rPr>
          <w:lang w:eastAsia="zh-CN"/>
        </w:rPr>
        <w:t xml:space="preserve">Protocol as described in </w:t>
      </w:r>
      <w:r>
        <w:t>IETF RFC 793 [</w:t>
      </w:r>
      <w:r w:rsidR="00E006B2">
        <w:rPr>
          <w:lang w:eastAsia="zh-CN"/>
        </w:rPr>
        <w:t>11</w:t>
      </w:r>
      <w:r>
        <w:t xml:space="preserve">] shall be used as transport protocol as required by HTTP/2 (see </w:t>
      </w:r>
      <w:r w:rsidRPr="00290CC7">
        <w:rPr>
          <w:lang w:val="de-DE"/>
        </w:rPr>
        <w:t>IETF RFC 7540 </w:t>
      </w:r>
      <w:r>
        <w:rPr>
          <w:lang w:val="de-DE"/>
        </w:rPr>
        <w:t>[</w:t>
      </w:r>
      <w:r w:rsidR="007C522B" w:rsidRPr="005F231E">
        <w:rPr>
          <w:lang w:val="de-DE" w:eastAsia="zh-CN"/>
        </w:rPr>
        <w:t>7</w:t>
      </w:r>
      <w:r>
        <w:rPr>
          <w:lang w:val="de-DE"/>
        </w:rPr>
        <w:t xml:space="preserve">]). When there is no IPX between the SEPPs, TLS shall be used for security protection (see </w:t>
      </w:r>
      <w:r>
        <w:t>3GPP TS 33.501 [6])</w:t>
      </w:r>
      <w:r>
        <w:rPr>
          <w:lang w:val="de-DE"/>
        </w:rPr>
        <w:t xml:space="preserve">. When there is IPX between the SEPPs, TLS should be used for security protection as specified in </w:t>
      </w:r>
      <w:r>
        <w:t>3GPP TS 33.501 [6].</w:t>
      </w:r>
    </w:p>
    <w:p w:rsidR="00A8149A" w:rsidRPr="005F231E" w:rsidRDefault="00A8149A" w:rsidP="005F231E">
      <w:pPr>
        <w:pStyle w:val="NO"/>
        <w:rPr>
          <w:lang w:val="de-DE"/>
        </w:rPr>
      </w:pPr>
      <w:r w:rsidRPr="00831BB8">
        <w:rPr>
          <w:rFonts w:hint="eastAsia"/>
          <w:lang w:val="de-DE" w:eastAsia="zh-CN"/>
        </w:rPr>
        <w:t>NOTE:</w:t>
      </w:r>
      <w:r>
        <w:rPr>
          <w:rFonts w:hint="eastAsia"/>
          <w:lang w:val="de-DE" w:eastAsia="zh-CN"/>
        </w:rPr>
        <w:tab/>
      </w:r>
      <w:r w:rsidRPr="00831BB8">
        <w:rPr>
          <w:rFonts w:hint="eastAsia"/>
          <w:lang w:val="de-DE" w:eastAsia="zh-CN"/>
        </w:rPr>
        <w:t>When using TCP as the transport protocol, an HTTP/2 connection is mapped to a TCP connection.</w:t>
      </w:r>
    </w:p>
    <w:p w:rsidR="007B6D91" w:rsidRDefault="001D589D" w:rsidP="007C522B">
      <w:pPr>
        <w:pStyle w:val="Heading3"/>
      </w:pPr>
      <w:bookmarkStart w:id="51" w:name="_Toc525374935"/>
      <w:bookmarkStart w:id="52" w:name="_Toc531602349"/>
      <w:r>
        <w:rPr>
          <w:rFonts w:hint="eastAsia"/>
        </w:rPr>
        <w:t>4.</w:t>
      </w:r>
      <w:r w:rsidR="001C3122">
        <w:t>3</w:t>
      </w:r>
      <w:r>
        <w:rPr>
          <w:rFonts w:hint="eastAsia"/>
        </w:rPr>
        <w:t>.4</w:t>
      </w:r>
      <w:r w:rsidR="00A9307A">
        <w:rPr>
          <w:rFonts w:hint="eastAsia"/>
        </w:rPr>
        <w:tab/>
      </w:r>
      <w:r w:rsidR="00A9307A">
        <w:t>Serialization Protocol</w:t>
      </w:r>
      <w:bookmarkEnd w:id="51"/>
      <w:bookmarkEnd w:id="52"/>
    </w:p>
    <w:p w:rsidR="002D5B1E" w:rsidRPr="007C522B" w:rsidRDefault="002D5B1E" w:rsidP="005F231E">
      <w:r>
        <w:rPr>
          <w:lang w:val="en"/>
        </w:rPr>
        <w:t>The JavaScript Object Notation (JSON)</w:t>
      </w:r>
      <w:r>
        <w:rPr>
          <w:rFonts w:hint="eastAsia"/>
          <w:lang w:val="en" w:eastAsia="zh-CN"/>
        </w:rPr>
        <w:t xml:space="preserve"> format as described in IETF</w:t>
      </w:r>
      <w:r>
        <w:t> RFC </w:t>
      </w:r>
      <w:r>
        <w:rPr>
          <w:lang w:eastAsia="zh-CN"/>
        </w:rPr>
        <w:t>8259</w:t>
      </w:r>
      <w:r>
        <w:t> [</w:t>
      </w:r>
      <w:r w:rsidR="007C522B" w:rsidRPr="005F231E">
        <w:rPr>
          <w:lang w:eastAsia="zh-CN"/>
        </w:rPr>
        <w:t>8</w:t>
      </w:r>
      <w:r w:rsidRPr="00DC4C10">
        <w:t>]</w:t>
      </w:r>
      <w:r>
        <w:rPr>
          <w:rFonts w:hint="eastAsia"/>
          <w:lang w:eastAsia="zh-CN"/>
        </w:rPr>
        <w:t xml:space="preserve"> </w:t>
      </w:r>
      <w:r>
        <w:t xml:space="preserve">shall be used as the </w:t>
      </w:r>
      <w:r>
        <w:rPr>
          <w:lang w:val="en-US"/>
        </w:rPr>
        <w:t xml:space="preserve">serialization </w:t>
      </w:r>
      <w:r>
        <w:rPr>
          <w:rFonts w:hint="eastAsia"/>
          <w:lang w:val="en-US" w:eastAsia="zh-CN"/>
        </w:rPr>
        <w:t>protocol.</w:t>
      </w:r>
    </w:p>
    <w:p w:rsidR="00080512" w:rsidRDefault="00C57CEA" w:rsidP="00C57CEA">
      <w:pPr>
        <w:pStyle w:val="Heading1"/>
      </w:pPr>
      <w:bookmarkStart w:id="53" w:name="_Toc525374936"/>
      <w:bookmarkStart w:id="54" w:name="_Toc531602350"/>
      <w:r>
        <w:rPr>
          <w:rFonts w:hint="eastAsia"/>
        </w:rPr>
        <w:lastRenderedPageBreak/>
        <w:t>5</w:t>
      </w:r>
      <w:r>
        <w:rPr>
          <w:rFonts w:hint="eastAsia"/>
        </w:rPr>
        <w:tab/>
      </w:r>
      <w:r w:rsidR="00F4106C">
        <w:t>N32 Procedures</w:t>
      </w:r>
      <w:bookmarkEnd w:id="53"/>
      <w:bookmarkEnd w:id="54"/>
    </w:p>
    <w:p w:rsidR="00A9307A" w:rsidRDefault="00A9307A" w:rsidP="00A9307A">
      <w:pPr>
        <w:pStyle w:val="Heading2"/>
      </w:pPr>
      <w:bookmarkStart w:id="55" w:name="_Toc525374937"/>
      <w:bookmarkStart w:id="56" w:name="_Toc531602351"/>
      <w:r>
        <w:rPr>
          <w:rFonts w:hint="eastAsia"/>
        </w:rPr>
        <w:t>5.1</w:t>
      </w:r>
      <w:r>
        <w:rPr>
          <w:rFonts w:hint="eastAsia"/>
        </w:rPr>
        <w:tab/>
        <w:t>Introduction</w:t>
      </w:r>
      <w:bookmarkEnd w:id="55"/>
      <w:bookmarkEnd w:id="56"/>
    </w:p>
    <w:p w:rsidR="00B902D8" w:rsidRDefault="00B902D8" w:rsidP="00B902D8">
      <w:r>
        <w:rPr>
          <w:rFonts w:hint="eastAsia"/>
        </w:rPr>
        <w:t xml:space="preserve">The procedures on the N32 interface </w:t>
      </w:r>
      <w:r>
        <w:t>are</w:t>
      </w:r>
      <w:r>
        <w:rPr>
          <w:rFonts w:hint="eastAsia"/>
        </w:rPr>
        <w:t xml:space="preserve"> split into two</w:t>
      </w:r>
      <w:r>
        <w:t xml:space="preserve"> categories</w:t>
      </w:r>
      <w:r>
        <w:rPr>
          <w:rFonts w:hint="eastAsia"/>
        </w:rPr>
        <w:t>:</w:t>
      </w:r>
    </w:p>
    <w:p w:rsidR="00B902D8" w:rsidRDefault="00B902D8" w:rsidP="00B902D8">
      <w:pPr>
        <w:pStyle w:val="B1"/>
      </w:pPr>
      <w:r>
        <w:t>-</w:t>
      </w:r>
      <w:r w:rsidR="0087627F">
        <w:tab/>
      </w:r>
      <w:r>
        <w:t>Procedures that happen end to end between the SEPPs on the N32-c interface;</w:t>
      </w:r>
    </w:p>
    <w:p w:rsidR="00A9307A" w:rsidRDefault="00B902D8" w:rsidP="001436B4">
      <w:pPr>
        <w:pStyle w:val="B1"/>
      </w:pPr>
      <w:r>
        <w:t>-</w:t>
      </w:r>
      <w:r w:rsidR="0087627F">
        <w:tab/>
      </w:r>
      <w:r>
        <w:t>Procedures that are used for the forwarding of messages on the service based interface between the NF service consumer and the NF service producer via the SEPP across the N32-f interface.</w:t>
      </w:r>
    </w:p>
    <w:p w:rsidR="00A9307A" w:rsidRDefault="00A9307A" w:rsidP="00A9307A">
      <w:pPr>
        <w:pStyle w:val="Heading2"/>
      </w:pPr>
      <w:bookmarkStart w:id="57" w:name="_Toc525374938"/>
      <w:bookmarkStart w:id="58" w:name="_Toc531602352"/>
      <w:r>
        <w:rPr>
          <w:rFonts w:hint="eastAsia"/>
        </w:rPr>
        <w:t>5.2</w:t>
      </w:r>
      <w:r>
        <w:rPr>
          <w:rFonts w:hint="eastAsia"/>
        </w:rPr>
        <w:tab/>
      </w:r>
      <w:r>
        <w:t xml:space="preserve">N32 </w:t>
      </w:r>
      <w:r w:rsidR="00F4106C">
        <w:t>Handshake</w:t>
      </w:r>
      <w:r>
        <w:t xml:space="preserve"> Procedures</w:t>
      </w:r>
      <w:r w:rsidR="0076409E">
        <w:t xml:space="preserve"> (N32-c)</w:t>
      </w:r>
      <w:bookmarkEnd w:id="57"/>
      <w:bookmarkEnd w:id="58"/>
    </w:p>
    <w:p w:rsidR="004F7E61" w:rsidRDefault="004F7E61" w:rsidP="00A9307A">
      <w:pPr>
        <w:pStyle w:val="Heading3"/>
      </w:pPr>
      <w:bookmarkStart w:id="59" w:name="_Toc525374939"/>
      <w:bookmarkStart w:id="60" w:name="_Toc531602353"/>
      <w:r>
        <w:rPr>
          <w:rFonts w:hint="eastAsia"/>
        </w:rPr>
        <w:t>5.2.1</w:t>
      </w:r>
      <w:r>
        <w:rPr>
          <w:rFonts w:hint="eastAsia"/>
        </w:rPr>
        <w:tab/>
      </w:r>
      <w:r>
        <w:t>General</w:t>
      </w:r>
      <w:bookmarkEnd w:id="59"/>
      <w:bookmarkEnd w:id="60"/>
    </w:p>
    <w:p w:rsidR="00B902D8" w:rsidRDefault="00B902D8" w:rsidP="00B902D8">
      <w:r>
        <w:rPr>
          <w:rFonts w:hint="eastAsia"/>
        </w:rPr>
        <w:t xml:space="preserve">The </w:t>
      </w:r>
      <w:r w:rsidR="00C80BD0">
        <w:t xml:space="preserve">N32 </w:t>
      </w:r>
      <w:r>
        <w:rPr>
          <w:rFonts w:hint="eastAsia"/>
        </w:rPr>
        <w:t xml:space="preserve">handshake procedure is used </w:t>
      </w:r>
      <w:r>
        <w:t>between the SEPP</w:t>
      </w:r>
      <w:r w:rsidR="00C80BD0">
        <w:t>s</w:t>
      </w:r>
      <w:r>
        <w:t xml:space="preserve"> </w:t>
      </w:r>
      <w:r w:rsidR="00C80BD0">
        <w:t>i</w:t>
      </w:r>
      <w:r>
        <w:t xml:space="preserve">n </w:t>
      </w:r>
      <w:r w:rsidR="00C80BD0">
        <w:t xml:space="preserve">two PLMNs </w:t>
      </w:r>
      <w:r>
        <w:t>to mutually authenticate each other and negotiate the security mechanism to use over N32-f along with associated security configuration parameters.</w:t>
      </w:r>
    </w:p>
    <w:p w:rsidR="00B902D8" w:rsidRDefault="00B902D8" w:rsidP="00B902D8">
      <w:r>
        <w:t xml:space="preserve">A HTTP/2 connection shall be established between the </w:t>
      </w:r>
      <w:r w:rsidR="00C80BD0">
        <w:t xml:space="preserve">initiating </w:t>
      </w:r>
      <w:r>
        <w:t xml:space="preserve">SEPP and the </w:t>
      </w:r>
      <w:r w:rsidR="00C80BD0">
        <w:t xml:space="preserve">responding </w:t>
      </w:r>
      <w:r>
        <w:t xml:space="preserve">SEPP end to end over TLS. The following </w:t>
      </w:r>
      <w:r w:rsidR="008E3C75">
        <w:t xml:space="preserve">N32 </w:t>
      </w:r>
      <w:r>
        <w:t>handshake procedures are specified in the subclauses below.</w:t>
      </w:r>
    </w:p>
    <w:p w:rsidR="00B902D8" w:rsidRDefault="00B902D8" w:rsidP="00B902D8">
      <w:pPr>
        <w:pStyle w:val="B1"/>
      </w:pPr>
      <w:r>
        <w:rPr>
          <w:rFonts w:hint="eastAsia"/>
        </w:rPr>
        <w:t>-</w:t>
      </w:r>
      <w:r>
        <w:rPr>
          <w:rFonts w:hint="eastAsia"/>
        </w:rPr>
        <w:tab/>
      </w:r>
      <w:r>
        <w:t xml:space="preserve">Security </w:t>
      </w:r>
      <w:r>
        <w:rPr>
          <w:rFonts w:hint="eastAsia"/>
        </w:rPr>
        <w:t>Capability Negotiation Procedure</w:t>
      </w:r>
    </w:p>
    <w:p w:rsidR="00B902D8" w:rsidRDefault="00B902D8" w:rsidP="005F231E">
      <w:pPr>
        <w:pStyle w:val="B1"/>
      </w:pPr>
      <w:r>
        <w:t>-</w:t>
      </w:r>
      <w:r>
        <w:tab/>
        <w:t>Parameter Exchange Procedure</w:t>
      </w:r>
    </w:p>
    <w:p w:rsidR="008E3C75" w:rsidRDefault="008E3C75" w:rsidP="008E3C75">
      <w:pPr>
        <w:pStyle w:val="B1"/>
      </w:pPr>
      <w:r>
        <w:t>-</w:t>
      </w:r>
      <w:r>
        <w:tab/>
        <w:t>N32-f Context Termination Procedure</w:t>
      </w:r>
    </w:p>
    <w:p w:rsidR="008E3C75" w:rsidRPr="007C522B" w:rsidRDefault="008E3C75" w:rsidP="008E3C75">
      <w:pPr>
        <w:pStyle w:val="B1"/>
      </w:pPr>
      <w:r>
        <w:t>-</w:t>
      </w:r>
      <w:r>
        <w:tab/>
        <w:t>N32-f Error Reporting Procedure</w:t>
      </w:r>
    </w:p>
    <w:p w:rsidR="00A9307A" w:rsidRDefault="004F7E61" w:rsidP="00A9307A">
      <w:pPr>
        <w:pStyle w:val="Heading3"/>
      </w:pPr>
      <w:bookmarkStart w:id="61" w:name="_Toc525374940"/>
      <w:bookmarkStart w:id="62" w:name="_Toc531602354"/>
      <w:r>
        <w:rPr>
          <w:rFonts w:hint="eastAsia"/>
        </w:rPr>
        <w:t>5.2.2</w:t>
      </w:r>
      <w:r w:rsidR="00A9307A">
        <w:rPr>
          <w:rFonts w:hint="eastAsia"/>
        </w:rPr>
        <w:tab/>
      </w:r>
      <w:r w:rsidR="007F5EB5">
        <w:t xml:space="preserve">Security </w:t>
      </w:r>
      <w:r w:rsidR="00A9307A">
        <w:rPr>
          <w:rFonts w:hint="eastAsia"/>
        </w:rPr>
        <w:t>Capability Negotiation Procedure</w:t>
      </w:r>
      <w:bookmarkEnd w:id="61"/>
      <w:bookmarkEnd w:id="62"/>
    </w:p>
    <w:p w:rsidR="00E56600" w:rsidRDefault="00E56600" w:rsidP="00E56600">
      <w:r>
        <w:t xml:space="preserve">The </w:t>
      </w:r>
      <w:r w:rsidR="00007C2D">
        <w:t xml:space="preserve">initiating </w:t>
      </w:r>
      <w:r>
        <w:rPr>
          <w:rFonts w:hint="eastAsia"/>
        </w:rPr>
        <w:t xml:space="preserve">SEPP </w:t>
      </w:r>
      <w:r>
        <w:t xml:space="preserve">shall initiate </w:t>
      </w:r>
      <w:r>
        <w:rPr>
          <w:rFonts w:hint="eastAsia"/>
        </w:rPr>
        <w:t xml:space="preserve">a Security Capability Negotiation procedure towards the </w:t>
      </w:r>
      <w:r w:rsidR="00007C2D">
        <w:t xml:space="preserve">responding </w:t>
      </w:r>
      <w:r>
        <w:rPr>
          <w:rFonts w:hint="eastAsia"/>
        </w:rPr>
        <w:t xml:space="preserve">SEPP </w:t>
      </w:r>
      <w:r>
        <w:t xml:space="preserve">to agree on a security mechanism to use for protecting NF service related signalling over N32-f. </w:t>
      </w:r>
      <w:r w:rsidR="00007C2D">
        <w:t xml:space="preserve">An end to end TLS connection shall be setup between the SEPPs before the initiation of this procedure. </w:t>
      </w:r>
      <w:r>
        <w:t>The procedure is described in Figure 5.2.2-1 below.</w:t>
      </w:r>
    </w:p>
    <w:p w:rsidR="00E56600" w:rsidRDefault="00E56600" w:rsidP="00E56600">
      <w:pPr>
        <w:jc w:val="center"/>
      </w:pPr>
    </w:p>
    <w:p w:rsidR="00007C2D" w:rsidRDefault="00007C2D" w:rsidP="00C85EE7">
      <w:pPr>
        <w:pStyle w:val="TH"/>
      </w:pPr>
      <w:r>
        <w:object w:dxaOrig="8664" w:dyaOrig="2040">
          <v:shape id="_x0000_i1028" type="#_x0000_t75" style="width:433pt;height:101.8pt" o:ole="">
            <v:imagedata r:id="rId17" o:title=""/>
          </v:shape>
          <o:OLEObject Type="Embed" ProgID="Visio.Drawing.15" ShapeID="_x0000_i1028" DrawAspect="Content" ObjectID="_1605612364" r:id="rId18"/>
        </w:object>
      </w:r>
    </w:p>
    <w:p w:rsidR="00E56600" w:rsidRDefault="00E56600" w:rsidP="00E56600">
      <w:pPr>
        <w:pStyle w:val="TF"/>
      </w:pPr>
      <w:r>
        <w:rPr>
          <w:rFonts w:hint="eastAsia"/>
        </w:rPr>
        <w:t>Figure 5.2.2-1: Security Capability Negotiation Procedure</w:t>
      </w:r>
    </w:p>
    <w:p w:rsidR="00E56600" w:rsidRDefault="00E56600" w:rsidP="005B3E75">
      <w:pPr>
        <w:pStyle w:val="B1"/>
      </w:pPr>
      <w:r>
        <w:rPr>
          <w:rFonts w:hint="eastAsia"/>
        </w:rPr>
        <w:t>1.</w:t>
      </w:r>
      <w:r>
        <w:rPr>
          <w:rFonts w:hint="eastAsia"/>
        </w:rPr>
        <w:tab/>
        <w:t xml:space="preserve">The </w:t>
      </w:r>
      <w:r w:rsidR="00007C2D">
        <w:t xml:space="preserve">initiating </w:t>
      </w:r>
      <w:r>
        <w:rPr>
          <w:rFonts w:hint="eastAsia"/>
        </w:rPr>
        <w:t xml:space="preserve">SEPP issues a HTTP POST request towards the </w:t>
      </w:r>
      <w:r w:rsidR="00007C2D">
        <w:t xml:space="preserve">responding </w:t>
      </w:r>
      <w:r>
        <w:rPr>
          <w:rFonts w:hint="eastAsia"/>
        </w:rPr>
        <w:t>SEPP with the request body containing the "SecurityNeg</w:t>
      </w:r>
      <w:r w:rsidR="00007C2D">
        <w:t>ot</w:t>
      </w:r>
      <w:r>
        <w:rPr>
          <w:rFonts w:hint="eastAsia"/>
        </w:rPr>
        <w:t>iateReqData" IE carrying the following information</w:t>
      </w:r>
    </w:p>
    <w:p w:rsidR="00E56600" w:rsidRDefault="00E56600" w:rsidP="00E56600">
      <w:pPr>
        <w:pStyle w:val="B1"/>
      </w:pPr>
      <w:r>
        <w:rPr>
          <w:rFonts w:hint="eastAsia"/>
        </w:rPr>
        <w:t>-</w:t>
      </w:r>
      <w:r>
        <w:rPr>
          <w:rFonts w:hint="eastAsia"/>
        </w:rPr>
        <w:tab/>
      </w:r>
      <w:r>
        <w:t>Supported security capabilities (i.e ALS and/or TLS)</w:t>
      </w:r>
    </w:p>
    <w:p w:rsidR="00E56600" w:rsidRDefault="00E56600" w:rsidP="005B3E75">
      <w:pPr>
        <w:pStyle w:val="B1"/>
      </w:pPr>
      <w:r>
        <w:t>2a.</w:t>
      </w:r>
      <w:r>
        <w:tab/>
        <w:t xml:space="preserve">On successful processing of the request, the </w:t>
      </w:r>
      <w:r w:rsidR="00E4615E">
        <w:t xml:space="preserve">responding </w:t>
      </w:r>
      <w:r>
        <w:t xml:space="preserve">SEPP shall respond to the </w:t>
      </w:r>
      <w:r w:rsidR="00E4615E">
        <w:t xml:space="preserve">initiating </w:t>
      </w:r>
      <w:r>
        <w:t>SEPP with a "200 OK" status code and a POST response body that contains the following information</w:t>
      </w:r>
    </w:p>
    <w:p w:rsidR="00E56600" w:rsidRDefault="00E56600" w:rsidP="00E56600">
      <w:pPr>
        <w:pStyle w:val="B1"/>
      </w:pPr>
      <w:r>
        <w:rPr>
          <w:rFonts w:hint="eastAsia"/>
        </w:rPr>
        <w:t>-</w:t>
      </w:r>
      <w:r>
        <w:rPr>
          <w:rFonts w:hint="eastAsia"/>
        </w:rPr>
        <w:tab/>
      </w:r>
      <w:r>
        <w:t>Selected security capability (i.e ALS or TLS)</w:t>
      </w:r>
    </w:p>
    <w:p w:rsidR="00E56600" w:rsidRDefault="00E56600" w:rsidP="00386A6E">
      <w:pPr>
        <w:pStyle w:val="B1"/>
        <w:ind w:left="284" w:firstLine="0"/>
      </w:pPr>
      <w:r>
        <w:lastRenderedPageBreak/>
        <w:t xml:space="preserve">The </w:t>
      </w:r>
      <w:r w:rsidR="00E4615E">
        <w:t xml:space="preserve">responding </w:t>
      </w:r>
      <w:r>
        <w:t xml:space="preserve">SEPP compares the </w:t>
      </w:r>
      <w:r w:rsidR="00E4615E">
        <w:t xml:space="preserve">initiating </w:t>
      </w:r>
      <w:r>
        <w:t xml:space="preserve">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rsidR="00E4615E">
        <w:t>s</w:t>
      </w:r>
      <w:r>
        <w:t xml:space="preserve">. If the selected security capability indicates any other capability other than ALS, then the HTTP/2 connection initiated between the two SEPPs for the </w:t>
      </w:r>
      <w:r w:rsidR="00C80BD0">
        <w:t xml:space="preserve">N32 </w:t>
      </w:r>
      <w:r>
        <w:t>handshake procedures shall be terminated.</w:t>
      </w:r>
      <w:r w:rsidR="00E4615E">
        <w:t xml:space="preserve"> The negotiated security capability shall be applicable on both the directions.</w:t>
      </w:r>
      <w:r w:rsidR="0007217A">
        <w:t xml:space="preserve"> If the selected security capability is ALS, then the two SEPPs may decide to create (if not available) / maintain HTTP/2 connection(s) where each SEPP acts as a client towards the other (which acts as a server). This may be used for later signalling of N32-f error reporting procedure (see subclause 5.2.</w:t>
      </w:r>
      <w:r w:rsidR="00145673">
        <w:t>5</w:t>
      </w:r>
      <w:r w:rsidR="0007217A">
        <w:t>) and N32-f context termination procedure (see subclause 5.2.4).</w:t>
      </w:r>
    </w:p>
    <w:p w:rsidR="00343645" w:rsidRPr="007C522B" w:rsidRDefault="00E56600" w:rsidP="005B3E75">
      <w:pPr>
        <w:pStyle w:val="B1"/>
      </w:pPr>
      <w:r>
        <w:t>2b.</w:t>
      </w:r>
      <w:r>
        <w:tab/>
        <w:t xml:space="preserve">On failure, the </w:t>
      </w:r>
      <w:r w:rsidR="00E4615E">
        <w:t xml:space="preserve">responding </w:t>
      </w:r>
      <w:r>
        <w:t xml:space="preserve">SEPP shall respond to the </w:t>
      </w:r>
      <w:r w:rsidR="00E4615E">
        <w:t xml:space="preserve">initiating </w:t>
      </w:r>
      <w:r>
        <w:t xml:space="preserve">SEPP with an appropriate 4xx/5xx status code as specified in clause </w:t>
      </w:r>
      <w:r w:rsidRPr="001436B4">
        <w:t>6.1.4.2</w:t>
      </w:r>
      <w:r>
        <w:t>.</w:t>
      </w:r>
    </w:p>
    <w:p w:rsidR="00A9307A" w:rsidRDefault="004F7E61" w:rsidP="00A9307A">
      <w:pPr>
        <w:pStyle w:val="Heading3"/>
      </w:pPr>
      <w:bookmarkStart w:id="63" w:name="_Toc525374941"/>
      <w:bookmarkStart w:id="64" w:name="_Toc531602355"/>
      <w:r>
        <w:rPr>
          <w:rFonts w:hint="eastAsia"/>
        </w:rPr>
        <w:t>5.2.3</w:t>
      </w:r>
      <w:r w:rsidR="00A9307A">
        <w:rPr>
          <w:rFonts w:hint="eastAsia"/>
        </w:rPr>
        <w:tab/>
        <w:t>Par</w:t>
      </w:r>
      <w:r w:rsidR="00A9307A">
        <w:t>ameter Exchange Procedure</w:t>
      </w:r>
      <w:bookmarkEnd w:id="63"/>
      <w:bookmarkEnd w:id="64"/>
    </w:p>
    <w:p w:rsidR="00C25650" w:rsidRDefault="00C25650" w:rsidP="005F231E">
      <w:pPr>
        <w:pStyle w:val="Heading4"/>
      </w:pPr>
      <w:bookmarkStart w:id="65" w:name="_Toc525374942"/>
      <w:bookmarkStart w:id="66" w:name="_Toc531602356"/>
      <w:r>
        <w:rPr>
          <w:rFonts w:hint="eastAsia"/>
        </w:rPr>
        <w:t>5.2.3.1</w:t>
      </w:r>
      <w:r>
        <w:rPr>
          <w:rFonts w:hint="eastAsia"/>
        </w:rPr>
        <w:tab/>
        <w:t>General</w:t>
      </w:r>
      <w:bookmarkEnd w:id="65"/>
      <w:bookmarkEnd w:id="66"/>
    </w:p>
    <w:p w:rsidR="000478E4" w:rsidRDefault="000478E4" w:rsidP="000478E4">
      <w:r>
        <w:rPr>
          <w:rFonts w:hint="eastAsia"/>
        </w:rPr>
        <w:t xml:space="preserve">The parameter exchange procedure shall be executed if the security capability negotiation procedure selected the security capability as </w:t>
      </w:r>
      <w:r>
        <w:t>ALS</w:t>
      </w:r>
      <w:r>
        <w:rPr>
          <w:rFonts w:hint="eastAsia"/>
        </w:rPr>
        <w:t xml:space="preserve">. </w:t>
      </w:r>
      <w:r>
        <w:t>The parameter exchange procedure is performed to:</w:t>
      </w:r>
    </w:p>
    <w:p w:rsidR="000478E4" w:rsidRDefault="0023193C" w:rsidP="005F231E">
      <w:pPr>
        <w:pStyle w:val="B1"/>
      </w:pPr>
      <w:r>
        <w:t>-</w:t>
      </w:r>
      <w:r>
        <w:tab/>
      </w:r>
      <w:r w:rsidR="00084E74">
        <w:t>A</w:t>
      </w:r>
      <w:r w:rsidR="000478E4">
        <w:rPr>
          <w:rFonts w:hint="eastAsia"/>
        </w:rPr>
        <w:t xml:space="preserve">gree on a </w:t>
      </w:r>
      <w:r w:rsidR="000478E4">
        <w:t>cipher suite to use for protecting NF service related signalling over N32-f; and</w:t>
      </w:r>
    </w:p>
    <w:p w:rsidR="000478E4" w:rsidRDefault="0023193C" w:rsidP="005F231E">
      <w:pPr>
        <w:pStyle w:val="B1"/>
      </w:pPr>
      <w:r>
        <w:rPr>
          <w:bCs/>
        </w:rPr>
        <w:t>-</w:t>
      </w:r>
      <w:r>
        <w:rPr>
          <w:bCs/>
        </w:rPr>
        <w:tab/>
      </w:r>
      <w:r w:rsidR="00084E74">
        <w:rPr>
          <w:bCs/>
        </w:rPr>
        <w:t>O</w:t>
      </w:r>
      <w:r w:rsidR="000478E4">
        <w:rPr>
          <w:bCs/>
        </w:rPr>
        <w:t xml:space="preserve">ptionally, </w:t>
      </w:r>
      <w:r w:rsidR="00B031EF">
        <w:rPr>
          <w:bCs/>
        </w:rPr>
        <w:t xml:space="preserve">exchange </w:t>
      </w:r>
      <w:r w:rsidR="000478E4">
        <w:rPr>
          <w:bCs/>
        </w:rPr>
        <w:t>the protection policies</w:t>
      </w:r>
      <w:r w:rsidR="000478E4" w:rsidRPr="00F75475">
        <w:t xml:space="preserve"> </w:t>
      </w:r>
      <w:r w:rsidR="000478E4">
        <w:t>to use for protecting NF service related signalling over N32.</w:t>
      </w:r>
    </w:p>
    <w:p w:rsidR="000478E4" w:rsidRDefault="000478E4" w:rsidP="000478E4">
      <w:pPr>
        <w:pStyle w:val="Heading4"/>
      </w:pPr>
      <w:bookmarkStart w:id="67" w:name="_Toc525374943"/>
      <w:bookmarkStart w:id="68" w:name="_Toc531602357"/>
      <w:r>
        <w:rPr>
          <w:rFonts w:hint="eastAsia"/>
        </w:rPr>
        <w:t>5.2.3.</w:t>
      </w:r>
      <w:r w:rsidR="00C25650">
        <w:t>2</w:t>
      </w:r>
      <w:r>
        <w:rPr>
          <w:rFonts w:hint="eastAsia"/>
        </w:rPr>
        <w:tab/>
        <w:t>Parameter Exchange Procedure for Cipher Suite Negotiation</w:t>
      </w:r>
      <w:bookmarkEnd w:id="67"/>
      <w:bookmarkEnd w:id="68"/>
    </w:p>
    <w:p w:rsidR="000478E4" w:rsidRPr="00D66693" w:rsidRDefault="000478E4" w:rsidP="000478E4">
      <w:r>
        <w:t>The parameter exchange procedure for cipher suite negotiation shall be performed after the security capability negotiation procedure if the selected security policy is ALS.</w:t>
      </w:r>
    </w:p>
    <w:p w:rsidR="000478E4" w:rsidRDefault="000478E4" w:rsidP="000478E4">
      <w:r>
        <w:t>The procedure is described in Figure 5.2.3.</w:t>
      </w:r>
      <w:r w:rsidR="00B23DA7">
        <w:t>2</w:t>
      </w:r>
      <w:r>
        <w:t>-1 below.</w:t>
      </w:r>
    </w:p>
    <w:p w:rsidR="000478E4" w:rsidRDefault="000478E4" w:rsidP="000478E4">
      <w:pPr>
        <w:jc w:val="center"/>
      </w:pPr>
    </w:p>
    <w:p w:rsidR="00B031EF" w:rsidRDefault="00B031EF" w:rsidP="00C85EE7">
      <w:pPr>
        <w:pStyle w:val="TH"/>
      </w:pPr>
      <w:r>
        <w:object w:dxaOrig="8664" w:dyaOrig="2040">
          <v:shape id="_x0000_i1029" type="#_x0000_t75" style="width:433pt;height:101.3pt" o:ole="">
            <v:imagedata r:id="rId19" o:title=""/>
          </v:shape>
          <o:OLEObject Type="Embed" ProgID="Visio.Drawing.15" ShapeID="_x0000_i1029" DrawAspect="Content" ObjectID="_1605612365" r:id="rId20"/>
        </w:object>
      </w:r>
    </w:p>
    <w:p w:rsidR="000478E4" w:rsidRDefault="000478E4" w:rsidP="000478E4">
      <w:pPr>
        <w:pStyle w:val="TF"/>
      </w:pPr>
      <w:r>
        <w:rPr>
          <w:rFonts w:hint="eastAsia"/>
        </w:rPr>
        <w:t>Figure 5.2.3</w:t>
      </w:r>
      <w:r>
        <w:t>.</w:t>
      </w:r>
      <w:r w:rsidR="00B23DA7">
        <w:t>2</w:t>
      </w:r>
      <w:r>
        <w:rPr>
          <w:rFonts w:hint="eastAsia"/>
        </w:rPr>
        <w:t xml:space="preserve">-1: </w:t>
      </w:r>
      <w:r>
        <w:t xml:space="preserve">Parameter Exchange </w:t>
      </w:r>
      <w:r>
        <w:rPr>
          <w:rFonts w:hint="eastAsia"/>
        </w:rPr>
        <w:t>Procedure</w:t>
      </w:r>
      <w:r>
        <w:t xml:space="preserve"> for Cipher Suite Negotiation</w:t>
      </w:r>
    </w:p>
    <w:p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rsidR="00B031EF" w:rsidRDefault="000478E4" w:rsidP="00B031EF">
      <w:pPr>
        <w:pStyle w:val="B2"/>
        <w:ind w:left="800" w:hanging="400"/>
      </w:pPr>
      <w:r>
        <w:rPr>
          <w:rFonts w:hint="eastAsia"/>
        </w:rPr>
        <w:t>-</w:t>
      </w:r>
      <w:r>
        <w:rPr>
          <w:rFonts w:hint="eastAsia"/>
        </w:rPr>
        <w:tab/>
      </w:r>
      <w:r>
        <w:t>Supported cipher suites;</w:t>
      </w:r>
      <w:r w:rsidR="00B031EF" w:rsidRPr="00B031EF">
        <w:t xml:space="preserve"> </w:t>
      </w:r>
    </w:p>
    <w:p w:rsidR="00B031EF" w:rsidRDefault="005B3E75" w:rsidP="005B3E75">
      <w:pPr>
        <w:pStyle w:val="B1"/>
      </w:pPr>
      <w:r>
        <w:tab/>
      </w:r>
      <w:r w:rsidR="00B031EF">
        <w:t>The supported cipher suites shall be an ordered list with the cipher suites mandated by 3GPP TS 33.501 [6] appearing at the top of the list.</w:t>
      </w:r>
    </w:p>
    <w:p w:rsidR="000478E4" w:rsidRDefault="005B3E75" w:rsidP="005B3E75">
      <w:pPr>
        <w:pStyle w:val="B1"/>
      </w:pPr>
      <w:r>
        <w:tab/>
      </w:r>
      <w:r w:rsidR="00B031EF">
        <w:t>The initiating SEPP also provides a N32-f context identifier for the responding SEPP to use towards the initiating SEPP for subsequent JOSE Protected Message Forwarding procedures over N32-f (see subclause 5.3.3) when the responding SEPP acts as the forwarding SEPP.</w:t>
      </w:r>
    </w:p>
    <w:p w:rsidR="000478E4" w:rsidRDefault="000478E4" w:rsidP="000478E4">
      <w:pPr>
        <w:pStyle w:val="B1"/>
      </w:pPr>
      <w:r>
        <w:t>2a.</w:t>
      </w:r>
      <w:r>
        <w:tab/>
        <w:t xml:space="preserve">On successful processing of the request, the </w:t>
      </w:r>
      <w:r w:rsidR="00B031EF">
        <w:t xml:space="preserve">responding </w:t>
      </w:r>
      <w:r>
        <w:t xml:space="preserve">SEPP shall respond to the </w:t>
      </w:r>
      <w:r w:rsidR="00B031EF">
        <w:t xml:space="preserve">initiating </w:t>
      </w:r>
      <w:r>
        <w:t>SEPP with a "200 OK" status code and a POST response body that contains the following information</w:t>
      </w:r>
    </w:p>
    <w:p w:rsidR="000478E4" w:rsidRDefault="000478E4" w:rsidP="000478E4">
      <w:pPr>
        <w:pStyle w:val="B2"/>
        <w:ind w:left="800" w:hanging="400"/>
      </w:pPr>
      <w:r>
        <w:rPr>
          <w:rFonts w:hint="eastAsia"/>
        </w:rPr>
        <w:t>-</w:t>
      </w:r>
      <w:r>
        <w:rPr>
          <w:rFonts w:hint="eastAsia"/>
        </w:rPr>
        <w:tab/>
      </w:r>
      <w:r>
        <w:t>Selected cipher suite</w:t>
      </w:r>
    </w:p>
    <w:p w:rsidR="00B031EF" w:rsidRDefault="005B3E75" w:rsidP="005B3E75">
      <w:pPr>
        <w:pStyle w:val="B1"/>
      </w:pPr>
      <w:r>
        <w:tab/>
      </w:r>
      <w:r w:rsidR="000478E4">
        <w:t xml:space="preserve">The </w:t>
      </w:r>
      <w:r w:rsidR="00B031EF">
        <w:t xml:space="preserve">responding </w:t>
      </w:r>
      <w:r w:rsidR="000478E4">
        <w:t xml:space="preserve">SEPP compares the </w:t>
      </w:r>
      <w:r w:rsidR="00B031EF">
        <w:t xml:space="preserve">initiating </w:t>
      </w:r>
      <w:r w:rsidR="000478E4">
        <w:t>SEPP's supported cipher suites</w:t>
      </w:r>
      <w:r w:rsidR="000478E4" w:rsidRPr="00097D10">
        <w:t xml:space="preserve"> to its own supported </w:t>
      </w:r>
      <w:r w:rsidR="000478E4">
        <w:t>cipher suites</w:t>
      </w:r>
      <w:r w:rsidR="000478E4" w:rsidRPr="00097D10">
        <w:t xml:space="preserve"> and selects, based on its local po</w:t>
      </w:r>
      <w:r w:rsidR="000478E4">
        <w:t>licy, a cipher suite</w:t>
      </w:r>
      <w:r w:rsidR="000478E4" w:rsidRPr="00097D10">
        <w:t xml:space="preserve">, which is supported by both </w:t>
      </w:r>
      <w:r w:rsidR="000478E4">
        <w:t>the</w:t>
      </w:r>
      <w:r w:rsidR="000478E4" w:rsidRPr="00097D10">
        <w:t xml:space="preserve"> SEPP</w:t>
      </w:r>
      <w:r w:rsidR="00B031EF">
        <w:t>s</w:t>
      </w:r>
      <w:r w:rsidR="000478E4">
        <w:t>.</w:t>
      </w:r>
      <w:r w:rsidR="00B031EF" w:rsidRPr="00B031EF">
        <w:t xml:space="preserve"> </w:t>
      </w:r>
      <w:r w:rsidR="00B031EF">
        <w:t xml:space="preserve">The responding </w:t>
      </w:r>
      <w:r w:rsidR="00B031EF">
        <w:lastRenderedPageBreak/>
        <w:t>SEPP's supported cipher suites shall be an ordered list with the cipher suites mandated by 3GPP TS 33.501 [6] appearing at the top of the list. The selected cipher suite is applicable for both the directions of communication between the SEPPs.</w:t>
      </w:r>
    </w:p>
    <w:p w:rsidR="000478E4" w:rsidRDefault="005B3E75" w:rsidP="005B3E75">
      <w:pPr>
        <w:pStyle w:val="B1"/>
      </w:pPr>
      <w:r>
        <w:tab/>
      </w:r>
      <w:r w:rsidR="00B031EF">
        <w:t>The responding SEPP also provides a N32-f context identifier for the initiating SEPP to use towards the responding SEPP for subsequent JOSE Protected Message Forwarding procedures over N32-f (see subclause 5.3.3) when the initiating SEPP acts as the forwarding SEPP.</w:t>
      </w:r>
      <w:r w:rsidR="000478E4">
        <w:t xml:space="preserve"> </w:t>
      </w:r>
    </w:p>
    <w:p w:rsidR="000478E4" w:rsidRDefault="000478E4" w:rsidP="000478E4">
      <w:pPr>
        <w:pStyle w:val="B1"/>
      </w:pPr>
      <w:r>
        <w:t>2b.</w:t>
      </w:r>
      <w:r>
        <w:tab/>
        <w:t xml:space="preserve">On failure, the </w:t>
      </w:r>
      <w:r w:rsidR="00C80BD0">
        <w:t xml:space="preserve">responding </w:t>
      </w:r>
      <w:r>
        <w:t xml:space="preserve">P-SEPP shall respond to the </w:t>
      </w:r>
      <w:r w:rsidR="009211AB">
        <w:t xml:space="preserve">initiating </w:t>
      </w:r>
      <w:r>
        <w:t xml:space="preserve">SEPP with an appropriate 4xx/5xx status code as specified in clause </w:t>
      </w:r>
      <w:r w:rsidRPr="001436B4">
        <w:t>6.1.4.3</w:t>
      </w:r>
      <w:r>
        <w:t>.</w:t>
      </w:r>
    </w:p>
    <w:p w:rsidR="000478E4" w:rsidRDefault="000478E4" w:rsidP="000478E4">
      <w:pPr>
        <w:pStyle w:val="Heading4"/>
      </w:pPr>
      <w:bookmarkStart w:id="69" w:name="_Toc525374944"/>
      <w:bookmarkStart w:id="70" w:name="_Toc531602358"/>
      <w:r>
        <w:rPr>
          <w:rFonts w:hint="eastAsia"/>
        </w:rPr>
        <w:t>5.2.3.</w:t>
      </w:r>
      <w:r w:rsidR="00B23DA7">
        <w:t>3</w:t>
      </w:r>
      <w:r>
        <w:rPr>
          <w:rFonts w:hint="eastAsia"/>
        </w:rPr>
        <w:tab/>
        <w:t xml:space="preserve">Parameter Exchange Procedure for </w:t>
      </w:r>
      <w:r>
        <w:t xml:space="preserve">Protection Policy </w:t>
      </w:r>
      <w:r w:rsidR="00B031EF">
        <w:t>Exchange</w:t>
      </w:r>
      <w:bookmarkEnd w:id="69"/>
      <w:bookmarkEnd w:id="70"/>
    </w:p>
    <w:p w:rsidR="000478E4" w:rsidRPr="003F206F" w:rsidRDefault="000478E4" w:rsidP="000478E4">
      <w:r>
        <w:t xml:space="preserve">The parameter exchange procedure for protection policy </w:t>
      </w:r>
      <w:r w:rsidR="00B031EF">
        <w:t xml:space="preserve">exchange </w:t>
      </w:r>
      <w:r>
        <w:t>may be performed</w:t>
      </w:r>
      <w:r w:rsidR="00B031EF" w:rsidRPr="00B031EF">
        <w:t xml:space="preserve"> </w:t>
      </w:r>
      <w:r w:rsidR="00B031EF">
        <w:t>after the Parameter Exchange Procedure for Cipher Suite Negotiation (see subclause 5.2.3.2)</w:t>
      </w:r>
      <w:r>
        <w:t>. If a HTTP/2 connection does not exist towards the peer SEPP at the time of initiating this procedure, the HTTP/2 connection shall be established.</w:t>
      </w:r>
      <w:r w:rsidR="00B031EF">
        <w:t xml:space="preserve"> If the parameter exchange procedure for the protection policy exchange is not performed then the protection policies between the SEPP shall be exchanged out of bands.</w:t>
      </w:r>
    </w:p>
    <w:p w:rsidR="000478E4" w:rsidRDefault="000478E4" w:rsidP="000478E4">
      <w:r>
        <w:t>The procedure is described in Figure 5.2.3.</w:t>
      </w:r>
      <w:r w:rsidR="00B23DA7">
        <w:t>3</w:t>
      </w:r>
      <w:r>
        <w:t>-1 below.</w:t>
      </w:r>
    </w:p>
    <w:p w:rsidR="000478E4" w:rsidRDefault="000478E4" w:rsidP="000478E4">
      <w:pPr>
        <w:jc w:val="center"/>
      </w:pPr>
    </w:p>
    <w:p w:rsidR="00B031EF" w:rsidRDefault="00B031EF" w:rsidP="00C85EE7">
      <w:pPr>
        <w:pStyle w:val="TH"/>
      </w:pPr>
      <w:r>
        <w:object w:dxaOrig="8664" w:dyaOrig="2040">
          <v:shape id="_x0000_i1030" type="#_x0000_t75" style="width:433pt;height:101.3pt" o:ole="">
            <v:imagedata r:id="rId21" o:title=""/>
          </v:shape>
          <o:OLEObject Type="Embed" ProgID="Visio.Drawing.15" ShapeID="_x0000_i1030" DrawAspect="Content" ObjectID="_1605612366" r:id="rId22"/>
        </w:object>
      </w:r>
    </w:p>
    <w:p w:rsidR="000478E4" w:rsidRDefault="000478E4" w:rsidP="000478E4">
      <w:pPr>
        <w:pStyle w:val="TF"/>
      </w:pPr>
      <w:r>
        <w:rPr>
          <w:rFonts w:hint="eastAsia"/>
        </w:rPr>
        <w:t>Figure 5.2.3</w:t>
      </w:r>
      <w:r>
        <w:t>.</w:t>
      </w:r>
      <w:r w:rsidR="00B23DA7">
        <w:t>3</w:t>
      </w:r>
      <w:r>
        <w:rPr>
          <w:rFonts w:hint="eastAsia"/>
        </w:rPr>
        <w:t xml:space="preserve">-1: </w:t>
      </w:r>
      <w:r>
        <w:t xml:space="preserve">Parameter Exchange </w:t>
      </w:r>
      <w:r>
        <w:rPr>
          <w:rFonts w:hint="eastAsia"/>
        </w:rPr>
        <w:t>Procedure</w:t>
      </w:r>
      <w:r>
        <w:t xml:space="preserve"> for Protection Policy Negotiation</w:t>
      </w:r>
    </w:p>
    <w:p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rsidR="00B031EF" w:rsidRDefault="000478E4" w:rsidP="00B031EF">
      <w:pPr>
        <w:pStyle w:val="B2"/>
        <w:ind w:left="800" w:hanging="400"/>
      </w:pPr>
      <w:r>
        <w:rPr>
          <w:rFonts w:hint="eastAsia"/>
        </w:rPr>
        <w:t>-</w:t>
      </w:r>
      <w:r>
        <w:rPr>
          <w:rFonts w:hint="eastAsia"/>
        </w:rPr>
        <w:tab/>
      </w:r>
      <w:r>
        <w:t>Protection policy information</w:t>
      </w:r>
      <w:r w:rsidR="00B031EF" w:rsidRPr="00B031EF">
        <w:t xml:space="preserve"> </w:t>
      </w:r>
    </w:p>
    <w:p w:rsidR="00B031EF" w:rsidRDefault="00B031EF" w:rsidP="005B3E75">
      <w:pPr>
        <w:pStyle w:val="B1"/>
      </w:pPr>
      <w:r>
        <w:t>The protection policy information contains:</w:t>
      </w:r>
    </w:p>
    <w:p w:rsidR="008515B9" w:rsidRDefault="00B031EF" w:rsidP="00B031EF">
      <w:pPr>
        <w:pStyle w:val="B2"/>
        <w:ind w:left="800" w:hanging="400"/>
      </w:pPr>
      <w:r>
        <w:t>-</w:t>
      </w:r>
      <w:r>
        <w:tab/>
        <w:t>API to IE mapping containing the mapping information of list of leaf IEs for each</w:t>
      </w:r>
      <w:r w:rsidR="008515B9">
        <w:t>:</w:t>
      </w:r>
    </w:p>
    <w:p w:rsidR="008515B9" w:rsidRDefault="008515B9" w:rsidP="00386A6E">
      <w:pPr>
        <w:pStyle w:val="B3"/>
      </w:pPr>
      <w:r>
        <w:t>-</w:t>
      </w:r>
      <w:r>
        <w:tab/>
        <w:t>Request/response and Subscribe / Unsubscribe</w:t>
      </w:r>
      <w:r w:rsidR="00B031EF">
        <w:t xml:space="preserve"> service operation</w:t>
      </w:r>
      <w:r>
        <w:t>, identified by the</w:t>
      </w:r>
      <w:r w:rsidR="00B031EF">
        <w:t xml:space="preserve"> API URI and method</w:t>
      </w:r>
      <w:r>
        <w:t>; and/or</w:t>
      </w:r>
    </w:p>
    <w:p w:rsidR="00B031EF" w:rsidRDefault="008515B9" w:rsidP="00386A6E">
      <w:pPr>
        <w:pStyle w:val="B3"/>
      </w:pPr>
      <w:r>
        <w:t>-</w:t>
      </w:r>
      <w:r>
        <w:tab/>
        <w:t>Callbacks (e.g Notification service operation), identified by the value of the 3GPP custom HTTP header "3gpp-Sbi-Callback" (see subclause 5.2.3 of 3GPP TS 29.500 [4])</w:t>
      </w:r>
      <w:r w:rsidR="00B031EF">
        <w:t xml:space="preserve">. </w:t>
      </w:r>
    </w:p>
    <w:p w:rsidR="00B031EF" w:rsidRDefault="00B031EF" w:rsidP="00B031EF">
      <w:pPr>
        <w:pStyle w:val="B2"/>
        <w:ind w:left="800" w:hanging="400"/>
      </w:pPr>
      <w:r>
        <w:t>-</w:t>
      </w:r>
      <w:r>
        <w:tab/>
        <w:t xml:space="preserve">List of IE types that are to be protected across N32-f (i.e the </w:t>
      </w:r>
      <w:r w:rsidR="008515B9">
        <w:t xml:space="preserve">data type encryption </w:t>
      </w:r>
      <w:r>
        <w:t>policy</w:t>
      </w:r>
      <w:r w:rsidR="008515B9">
        <w:t xml:space="preserve"> as specified in subclause 13.2.3.2 of 3GPP TS 33.501 [6]</w:t>
      </w:r>
      <w:r>
        <w:t>); and</w:t>
      </w:r>
    </w:p>
    <w:p w:rsidR="00B031EF" w:rsidRDefault="00B031EF" w:rsidP="00B031EF">
      <w:pPr>
        <w:pStyle w:val="B2"/>
        <w:ind w:left="800" w:hanging="400"/>
      </w:pPr>
      <w:r>
        <w:t>-</w:t>
      </w:r>
      <w:r>
        <w:tab/>
        <w:t>Against each leaf IE in the API to IE mapping information, a boolean flag indicating whether that IE is allowed to be modified by an IPX on the side of the SEPP sending the protection policy information.</w:t>
      </w:r>
    </w:p>
    <w:p w:rsidR="000478E4" w:rsidRDefault="000478E4" w:rsidP="000478E4">
      <w:pPr>
        <w:pStyle w:val="B1"/>
      </w:pPr>
      <w:r>
        <w:t>2a.</w:t>
      </w:r>
      <w:r>
        <w:tab/>
        <w:t xml:space="preserve">On successful processing of the request, the </w:t>
      </w:r>
      <w:r w:rsidR="000737BF">
        <w:t xml:space="preserve">responding </w:t>
      </w:r>
      <w:r>
        <w:t xml:space="preserve">SEPP shall respond to the </w:t>
      </w:r>
      <w:r w:rsidR="00817614">
        <w:t xml:space="preserve">initiating </w:t>
      </w:r>
      <w:r>
        <w:t>SEPP with a "200 OK" status code and a POST response body that contains the following information</w:t>
      </w:r>
    </w:p>
    <w:p w:rsidR="000478E4" w:rsidRDefault="000478E4" w:rsidP="000478E4">
      <w:pPr>
        <w:pStyle w:val="B2"/>
        <w:ind w:left="800" w:hanging="400"/>
      </w:pPr>
      <w:r>
        <w:rPr>
          <w:rFonts w:hint="eastAsia"/>
        </w:rPr>
        <w:t>-</w:t>
      </w:r>
      <w:r>
        <w:rPr>
          <w:rFonts w:hint="eastAsia"/>
        </w:rPr>
        <w:tab/>
      </w:r>
      <w:r>
        <w:t>Selected protection policy information</w:t>
      </w:r>
    </w:p>
    <w:p w:rsidR="000478E4" w:rsidRDefault="000478E4" w:rsidP="000478E4">
      <w:pPr>
        <w:pStyle w:val="B1"/>
        <w:ind w:hanging="1"/>
      </w:pPr>
      <w:r>
        <w:rPr>
          <w:rFonts w:hint="eastAsia"/>
        </w:rPr>
        <w:t>The SEPP</w:t>
      </w:r>
      <w:r w:rsidR="00817614">
        <w:t>s</w:t>
      </w:r>
      <w:r>
        <w:rPr>
          <w:rFonts w:hint="eastAsia"/>
        </w:rPr>
        <w:t xml:space="preserve"> shall store the selected protection policy information and shall apply this policy for subsequent messag</w:t>
      </w:r>
      <w:r>
        <w:t>e transfers over N32-f.</w:t>
      </w:r>
      <w:r w:rsidR="00817614">
        <w:t xml:space="preserve"> The selected protection policy is applicable for both the directions of communication between the SEPPs.</w:t>
      </w:r>
    </w:p>
    <w:p w:rsidR="0007217A" w:rsidRPr="0007217A" w:rsidRDefault="0007217A">
      <w:pPr>
        <w:pStyle w:val="B1"/>
        <w:ind w:hanging="1"/>
      </w:pPr>
      <w:r>
        <w:lastRenderedPageBreak/>
        <w:t>The HTTP/2 connection used for the N32 handshake procedures may be terminated after the completion of this procedure.</w:t>
      </w:r>
    </w:p>
    <w:p w:rsidR="000478E4" w:rsidRDefault="000478E4" w:rsidP="000478E4">
      <w:pPr>
        <w:pStyle w:val="B1"/>
      </w:pPr>
      <w:r>
        <w:t>2b.</w:t>
      </w:r>
      <w:r>
        <w:tab/>
        <w:t xml:space="preserve">On failure, the </w:t>
      </w:r>
      <w:r w:rsidR="00817614">
        <w:t xml:space="preserve">responding </w:t>
      </w:r>
      <w:r>
        <w:t xml:space="preserve">SEPP shall respond to the </w:t>
      </w:r>
      <w:r w:rsidR="00817614">
        <w:t xml:space="preserve">initiating </w:t>
      </w:r>
      <w:r>
        <w:t xml:space="preserve">SEPP with an appropriate 4xx/5xx status code as specified in clause </w:t>
      </w:r>
      <w:r w:rsidRPr="001436B4">
        <w:t>6.1.4.3</w:t>
      </w:r>
      <w:r>
        <w:t>.</w:t>
      </w:r>
    </w:p>
    <w:p w:rsidR="00E9176C" w:rsidRDefault="00E9176C" w:rsidP="00E9176C">
      <w:pPr>
        <w:pStyle w:val="B1"/>
        <w:ind w:left="0" w:firstLine="0"/>
      </w:pPr>
      <w:r>
        <w:t xml:space="preserve">An illustration of how the protection policy is stored and looked up in the SEPP is provided </w:t>
      </w:r>
      <w:r w:rsidR="008515B9">
        <w:t>in figure 5.2.3.3-2</w:t>
      </w:r>
    </w:p>
    <w:p w:rsidR="00E9176C" w:rsidRDefault="008515B9" w:rsidP="00C85EE7">
      <w:pPr>
        <w:pStyle w:val="TH"/>
      </w:pPr>
      <w:r>
        <w:object w:dxaOrig="11028" w:dyaOrig="12672">
          <v:shape id="_x0000_i1031" type="#_x0000_t75" style="width:482.15pt;height:553.65pt" o:ole="">
            <v:imagedata r:id="rId23" o:title=""/>
          </v:shape>
          <o:OLEObject Type="Embed" ProgID="Visio.Drawing.15" ShapeID="_x0000_i1031" DrawAspect="Content" ObjectID="_1605612367" r:id="rId24"/>
        </w:object>
      </w:r>
    </w:p>
    <w:p w:rsidR="00E9176C" w:rsidRDefault="00E9176C" w:rsidP="00E9176C">
      <w:pPr>
        <w:pStyle w:val="TF"/>
      </w:pPr>
      <w:r>
        <w:rPr>
          <w:rFonts w:hint="eastAsia"/>
        </w:rPr>
        <w:t>Figure 5.2.3</w:t>
      </w:r>
      <w:r>
        <w:t>.3</w:t>
      </w:r>
      <w:r>
        <w:rPr>
          <w:rFonts w:hint="eastAsia"/>
        </w:rPr>
        <w:t xml:space="preserve">-2: </w:t>
      </w:r>
      <w:r>
        <w:t>Protection Policy Storage and Lookup in SEPP</w:t>
      </w:r>
    </w:p>
    <w:p w:rsidR="00E9176C" w:rsidRDefault="00E9176C" w:rsidP="001436B4">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IPXes to modify.</w:t>
      </w:r>
    </w:p>
    <w:p w:rsidR="00B738F7" w:rsidRDefault="00B738F7" w:rsidP="00B738F7">
      <w:pPr>
        <w:pStyle w:val="Heading3"/>
      </w:pPr>
      <w:bookmarkStart w:id="71" w:name="_Toc525374945"/>
      <w:bookmarkStart w:id="72" w:name="_Toc531602359"/>
      <w:r>
        <w:rPr>
          <w:rFonts w:hint="eastAsia"/>
        </w:rPr>
        <w:lastRenderedPageBreak/>
        <w:t>5.2.4</w:t>
      </w:r>
      <w:r>
        <w:rPr>
          <w:rFonts w:hint="eastAsia"/>
        </w:rPr>
        <w:tab/>
        <w:t>N32-f Context Termination Procedure</w:t>
      </w:r>
      <w:bookmarkEnd w:id="71"/>
      <w:bookmarkEnd w:id="72"/>
    </w:p>
    <w:p w:rsidR="00B738F7" w:rsidRDefault="00B738F7" w:rsidP="00B738F7">
      <w:r>
        <w:rPr>
          <w:rFonts w:hint="eastAsia"/>
        </w:rPr>
        <w:t xml:space="preserve">After the completion of the </w:t>
      </w:r>
      <w:r>
        <w:t xml:space="preserve">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{apiRoot}/n32c-handshake/v1/n32f-terminate. </w:t>
      </w:r>
      <w:r w:rsidR="0007217A">
        <w:t xml:space="preserve">If a HTTP/2 connection does not exist towards the receiving SEPP, a HTTP/2 connection shall be created before initiating this procedure. </w:t>
      </w:r>
      <w:r>
        <w:t>The procedure is shown below in Figure 5.2.4-1.</w:t>
      </w:r>
    </w:p>
    <w:p w:rsidR="00B738F7" w:rsidRDefault="00B738F7" w:rsidP="00C85EE7">
      <w:pPr>
        <w:pStyle w:val="TH"/>
      </w:pPr>
      <w:r>
        <w:object w:dxaOrig="8664" w:dyaOrig="2040">
          <v:shape id="_x0000_i1032" type="#_x0000_t75" style="width:433pt;height:101.3pt" o:ole="">
            <v:imagedata r:id="rId25" o:title=""/>
          </v:shape>
          <o:OLEObject Type="Embed" ProgID="Visio.Drawing.15" ShapeID="_x0000_i1032" DrawAspect="Content" ObjectID="_1605612368" r:id="rId26"/>
        </w:object>
      </w:r>
    </w:p>
    <w:p w:rsidR="00B738F7" w:rsidRDefault="00B738F7" w:rsidP="00B738F7">
      <w:pPr>
        <w:pStyle w:val="TF"/>
      </w:pPr>
      <w:r>
        <w:rPr>
          <w:rFonts w:hint="eastAsia"/>
        </w:rPr>
        <w:t xml:space="preserve">Figure 5.2.4-1: </w:t>
      </w:r>
      <w:r>
        <w:t>N32f Context Termination Procedure</w:t>
      </w:r>
    </w:p>
    <w:p w:rsidR="00B738F7" w:rsidRDefault="00B738F7" w:rsidP="00B738F7">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rsidR="00B738F7" w:rsidRDefault="00B738F7" w:rsidP="00B738F7">
      <w:pPr>
        <w:pStyle w:val="B1"/>
      </w:pPr>
      <w:r>
        <w:t>2a.</w:t>
      </w:r>
      <w:r>
        <w:tab/>
        <w:t>On success, the responding SEPP, shall:</w:t>
      </w:r>
    </w:p>
    <w:p w:rsidR="00B738F7" w:rsidRDefault="00B738F7" w:rsidP="001436B4">
      <w:pPr>
        <w:pStyle w:val="B2"/>
      </w:pPr>
      <w:r>
        <w:t>-</w:t>
      </w:r>
      <w:r>
        <w:tab/>
        <w:t>stop sending any further messages over the N32-f towards the initiating SEPP;</w:t>
      </w:r>
    </w:p>
    <w:p w:rsidR="00B738F7" w:rsidRDefault="00B738F7" w:rsidP="001436B4">
      <w:pPr>
        <w:pStyle w:val="B2"/>
      </w:pPr>
      <w:r>
        <w:t>-</w:t>
      </w:r>
      <w:r>
        <w:tab/>
        <w:t xml:space="preserve">once all the ongoing N32-f message exchanges with the initiating SEPP are completed or timed out, delete the N32-f context identified by the "n32fContextId" provided in the request. </w:t>
      </w:r>
    </w:p>
    <w:p w:rsidR="00B738F7" w:rsidRDefault="00B738F7" w:rsidP="00B738F7">
      <w:pPr>
        <w:pStyle w:val="B1"/>
        <w:ind w:left="284" w:firstLine="0"/>
      </w:pPr>
      <w:r>
        <w:t>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w:t>
      </w:r>
      <w:r w:rsidR="009211AB">
        <w:t>d</w:t>
      </w:r>
      <w:r>
        <w:t xml:space="preserve">. </w:t>
      </w:r>
    </w:p>
    <w:p w:rsidR="00B738F7" w:rsidRDefault="00B738F7" w:rsidP="00B738F7">
      <w:pPr>
        <w:pStyle w:val="B1"/>
        <w:ind w:left="284" w:firstLine="0"/>
      </w:pPr>
      <w:r>
        <w:t xml:space="preserve">The initiating SEPP shall: </w:t>
      </w:r>
    </w:p>
    <w:p w:rsidR="00B738F7" w:rsidRDefault="00B738F7" w:rsidP="001436B4">
      <w:pPr>
        <w:pStyle w:val="B2"/>
      </w:pPr>
      <w:r>
        <w:t>-</w:t>
      </w:r>
      <w:r>
        <w:tab/>
        <w:t>stop sending any further messages over the N32-f towards the responding SEPP;</w:t>
      </w:r>
    </w:p>
    <w:p w:rsidR="009542BF" w:rsidRDefault="00B738F7" w:rsidP="001436B4">
      <w:pPr>
        <w:pStyle w:val="B2"/>
      </w:pPr>
      <w:r>
        <w:t>-</w:t>
      </w:r>
      <w:r>
        <w:tab/>
        <w:t>once all the ongoing N32-f message exchanges with the responding SEPP are completed or timed out, delete the local N32-f context identified by this "n32fContextId".</w:t>
      </w:r>
    </w:p>
    <w:p w:rsidR="00B738F7" w:rsidRDefault="00B738F7" w:rsidP="001436B4">
      <w:pPr>
        <w:pStyle w:val="B1"/>
      </w:pPr>
      <w:r>
        <w:t>2b.</w:t>
      </w:r>
      <w:r>
        <w:tab/>
        <w:t>On failure, the responding SEPP shall return an appropriate 4xx/5xx status code together with the "ProblemDetails" JSON body.</w:t>
      </w:r>
    </w:p>
    <w:p w:rsidR="0007217A" w:rsidRDefault="0007217A" w:rsidP="0007217A">
      <w:pPr>
        <w:pStyle w:val="Heading3"/>
      </w:pPr>
      <w:bookmarkStart w:id="73" w:name="_Toc523132089"/>
      <w:bookmarkStart w:id="74" w:name="_Toc531602360"/>
      <w:r>
        <w:rPr>
          <w:rFonts w:hint="eastAsia"/>
        </w:rPr>
        <w:t>5.2.</w:t>
      </w:r>
      <w:r w:rsidR="00145673">
        <w:t>5</w:t>
      </w:r>
      <w:r>
        <w:rPr>
          <w:rFonts w:hint="eastAsia"/>
        </w:rPr>
        <w:tab/>
        <w:t xml:space="preserve">N32-f </w:t>
      </w:r>
      <w:r>
        <w:t>Error Reporting</w:t>
      </w:r>
      <w:r>
        <w:rPr>
          <w:rFonts w:hint="eastAsia"/>
        </w:rPr>
        <w:t xml:space="preserve"> Procedure</w:t>
      </w:r>
      <w:bookmarkEnd w:id="73"/>
      <w:bookmarkEnd w:id="74"/>
    </w:p>
    <w:p w:rsidR="0007217A" w:rsidRDefault="0007217A" w:rsidP="0007217A">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{apiRoot}/n32c-handshake/v1/n32f-error. If a HTTP/2 connection does not exist towards the receiving SEPP, a HTTP/2 connection shall be created before initiating this procedure. The procedure is shown below in Figure 5.2.</w:t>
      </w:r>
      <w:r w:rsidR="00145673">
        <w:t>5</w:t>
      </w:r>
      <w:r>
        <w:t>-1.</w:t>
      </w:r>
    </w:p>
    <w:p w:rsidR="0007217A" w:rsidRDefault="0007217A" w:rsidP="0007217A">
      <w:r>
        <w:object w:dxaOrig="8664" w:dyaOrig="2040">
          <v:shape id="_x0000_i1033" type="#_x0000_t75" style="width:433pt;height:101.3pt" o:ole="">
            <v:imagedata r:id="rId27" o:title=""/>
          </v:shape>
          <o:OLEObject Type="Embed" ProgID="Visio.Drawing.15" ShapeID="_x0000_i1033" DrawAspect="Content" ObjectID="_1605612369" r:id="rId28"/>
        </w:object>
      </w:r>
    </w:p>
    <w:p w:rsidR="0007217A" w:rsidRDefault="0007217A" w:rsidP="0007217A">
      <w:pPr>
        <w:pStyle w:val="TF"/>
      </w:pPr>
      <w:r>
        <w:rPr>
          <w:rFonts w:hint="eastAsia"/>
        </w:rPr>
        <w:t>Figure 5.2.</w:t>
      </w:r>
      <w:r w:rsidR="00145673">
        <w:t>5</w:t>
      </w:r>
      <w:r>
        <w:rPr>
          <w:rFonts w:hint="eastAsia"/>
        </w:rPr>
        <w:t xml:space="preserve">-1: </w:t>
      </w:r>
      <w:r>
        <w:t>N32f Error Reporting Procedure</w:t>
      </w:r>
    </w:p>
    <w:p w:rsidR="0007217A" w:rsidRDefault="0007217A" w:rsidP="0007217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rsidR="0007217A" w:rsidRDefault="0007217A" w:rsidP="0007217A">
      <w:pPr>
        <w:pStyle w:val="B1"/>
      </w:pPr>
      <w:r>
        <w:t>2a.</w:t>
      </w:r>
      <w:r>
        <w:tab/>
        <w:t>On success, the responding SEPP, shall:</w:t>
      </w:r>
    </w:p>
    <w:p w:rsidR="0007217A" w:rsidRDefault="0007217A" w:rsidP="0007217A">
      <w:pPr>
        <w:pStyle w:val="B2"/>
        <w:ind w:left="800" w:hanging="400"/>
      </w:pPr>
      <w:r>
        <w:t>-</w:t>
      </w:r>
      <w:r>
        <w:tab/>
        <w:t>log that the N32-f request / response message identified by the "messageId" is not processed by the receiving SEPP;</w:t>
      </w:r>
    </w:p>
    <w:p w:rsidR="0007217A" w:rsidRDefault="0007217A" w:rsidP="0007217A">
      <w:pPr>
        <w:pStyle w:val="B1"/>
        <w:ind w:left="284" w:firstLine="0"/>
      </w:pPr>
      <w:r>
        <w:t xml:space="preserve">The responding SEPP shall return the status code "204 No Content". </w:t>
      </w:r>
    </w:p>
    <w:p w:rsidR="0007217A" w:rsidRPr="0007217A" w:rsidRDefault="0007217A">
      <w:pPr>
        <w:pStyle w:val="B1"/>
      </w:pPr>
      <w:r>
        <w:t>2b.</w:t>
      </w:r>
      <w:r>
        <w:tab/>
        <w:t>On failure, the responding SEPP shall return an appropriate 4xx/5xx status code together with the "ProblemDetails" JSON body.</w:t>
      </w:r>
    </w:p>
    <w:p w:rsidR="00A404D1" w:rsidRDefault="00A404D1" w:rsidP="00A404D1">
      <w:pPr>
        <w:pStyle w:val="Heading2"/>
      </w:pPr>
      <w:bookmarkStart w:id="75" w:name="_Toc525374946"/>
      <w:bookmarkStart w:id="76" w:name="_Toc531602361"/>
      <w:r>
        <w:rPr>
          <w:rFonts w:hint="eastAsia"/>
        </w:rPr>
        <w:t>5.3</w:t>
      </w:r>
      <w:r>
        <w:rPr>
          <w:rFonts w:hint="eastAsia"/>
        </w:rPr>
        <w:tab/>
      </w:r>
      <w:r w:rsidR="00F4106C">
        <w:t>JOSE Protected Message Forwarding Procedure on N32</w:t>
      </w:r>
      <w:r w:rsidR="0076409E">
        <w:t xml:space="preserve"> (N32-f)</w:t>
      </w:r>
      <w:bookmarkEnd w:id="75"/>
      <w:bookmarkEnd w:id="76"/>
    </w:p>
    <w:p w:rsidR="00F4106C" w:rsidRDefault="00F4106C" w:rsidP="00F4106C">
      <w:pPr>
        <w:pStyle w:val="Heading3"/>
      </w:pPr>
      <w:bookmarkStart w:id="77" w:name="_Toc525374947"/>
      <w:bookmarkStart w:id="78" w:name="_Toc531602362"/>
      <w:r>
        <w:rPr>
          <w:rFonts w:hint="eastAsia"/>
        </w:rPr>
        <w:t>5.3.1</w:t>
      </w:r>
      <w:r>
        <w:rPr>
          <w:rFonts w:hint="eastAsia"/>
        </w:rPr>
        <w:tab/>
        <w:t>Introduction</w:t>
      </w:r>
      <w:bookmarkEnd w:id="77"/>
      <w:bookmarkEnd w:id="78"/>
    </w:p>
    <w:p w:rsidR="001A656B" w:rsidRDefault="001A656B" w:rsidP="001A656B">
      <w:r>
        <w:rPr>
          <w:rFonts w:hint="eastAsia"/>
        </w:rPr>
        <w:t>The N32-f interface is used between two SEPPs for</w:t>
      </w:r>
      <w:r>
        <w:t>:</w:t>
      </w:r>
    </w:p>
    <w:p w:rsidR="001A656B" w:rsidRDefault="001A656B" w:rsidP="001A656B">
      <w:pPr>
        <w:pStyle w:val="B1"/>
      </w:pPr>
      <w:r>
        <w:rPr>
          <w:rFonts w:hint="eastAsia"/>
        </w:rPr>
        <w:t xml:space="preserve"> </w:t>
      </w:r>
      <w:r>
        <w:t>-</w:t>
      </w:r>
      <w:r>
        <w:tab/>
        <w:t>T</w:t>
      </w:r>
      <w:r>
        <w:rPr>
          <w:rFonts w:hint="eastAsia"/>
        </w:rPr>
        <w:t>he forwarding of JOSE protected HTTP/2 messages between the NF service consumer and the NF service producer across two PLMNs</w:t>
      </w:r>
      <w:r>
        <w:t>, when ALS is the negotiated security policy</w:t>
      </w:r>
      <w:r>
        <w:rPr>
          <w:rFonts w:hint="eastAsia"/>
        </w:rPr>
        <w:t xml:space="preserve">. </w:t>
      </w:r>
      <w:r>
        <w:t>The message forwarding on N32-f shall be based on the negotiated security capability and the exchanged security parameters between the two SEPPs (see subclause 5.2).</w:t>
      </w:r>
    </w:p>
    <w:p w:rsidR="001A656B" w:rsidRPr="001436B4" w:rsidRDefault="001A656B" w:rsidP="001436B4">
      <w:pPr>
        <w:pStyle w:val="B1"/>
      </w:pPr>
      <w:r>
        <w:t>-</w:t>
      </w:r>
      <w:r>
        <w:tab/>
        <w:t xml:space="preserve">Forwarding of the HTTP/2 messages </w:t>
      </w:r>
      <w:r>
        <w:rPr>
          <w:rFonts w:hint="eastAsia"/>
        </w:rPr>
        <w:t>between the NF service consumer and the NF service producer</w:t>
      </w:r>
      <w:r>
        <w:t xml:space="preserve"> without any reformatting and application layer protection, when TLS is the negotiated security policy.</w:t>
      </w:r>
    </w:p>
    <w:p w:rsidR="001A656B" w:rsidRDefault="001A656B" w:rsidP="001A656B">
      <w:pPr>
        <w:pStyle w:val="Heading3"/>
      </w:pPr>
      <w:bookmarkStart w:id="79" w:name="_Toc525374948"/>
      <w:bookmarkStart w:id="80" w:name="_Toc531602363"/>
      <w:r>
        <w:rPr>
          <w:rFonts w:hint="eastAsia"/>
        </w:rPr>
        <w:t>5.3.2</w:t>
      </w:r>
      <w:r>
        <w:rPr>
          <w:rFonts w:hint="eastAsia"/>
        </w:rPr>
        <w:tab/>
      </w:r>
      <w:r>
        <w:t>Use of Application Layer Security</w:t>
      </w:r>
      <w:bookmarkEnd w:id="79"/>
      <w:bookmarkEnd w:id="80"/>
    </w:p>
    <w:p w:rsidR="001A656B" w:rsidRDefault="001A656B" w:rsidP="001A656B">
      <w:pPr>
        <w:pStyle w:val="Heading4"/>
      </w:pPr>
      <w:bookmarkStart w:id="81" w:name="_Toc525374949"/>
      <w:bookmarkStart w:id="82" w:name="_Toc531602364"/>
      <w:r>
        <w:t>5.3.2.1</w:t>
      </w:r>
      <w:r>
        <w:tab/>
        <w:t>General</w:t>
      </w:r>
      <w:bookmarkEnd w:id="81"/>
      <w:bookmarkEnd w:id="82"/>
    </w:p>
    <w:p w:rsidR="001A656B" w:rsidRDefault="009211AB" w:rsidP="001A656B">
      <w:r>
        <w:t>If the negotiated security capability between the two SEPPs is ALS</w:t>
      </w:r>
      <w:r w:rsidR="001A656B">
        <w:t xml:space="preserve">, one or more HTTP/2 connections between the two SEPPs for the forwarding of JOSE protected message shall be established, which may involve IPX providers on path. </w:t>
      </w:r>
      <w:r w:rsidR="001A656B">
        <w:rPr>
          <w:rFonts w:hint="eastAsia"/>
        </w:rPr>
        <w:t>The forwarding of messages over the N32-f interface involves the following steps</w:t>
      </w:r>
      <w:r w:rsidR="001A656B">
        <w:t xml:space="preserve"> at the sending SEPP</w:t>
      </w:r>
      <w:r w:rsidR="001A656B">
        <w:rPr>
          <w:rFonts w:hint="eastAsia"/>
        </w:rPr>
        <w:t>:</w:t>
      </w:r>
    </w:p>
    <w:p w:rsidR="001A656B" w:rsidRDefault="001A656B" w:rsidP="001A656B">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rsidR="001A656B" w:rsidRDefault="001A656B" w:rsidP="001A656B">
      <w:pPr>
        <w:pStyle w:val="B1"/>
      </w:pPr>
      <w:r>
        <w:t>2.</w:t>
      </w:r>
      <w:r>
        <w:tab/>
        <w:t>Message reformatting as per the identified protection policy.</w:t>
      </w:r>
    </w:p>
    <w:p w:rsidR="001A656B" w:rsidRDefault="001A656B" w:rsidP="001A656B">
      <w:pPr>
        <w:pStyle w:val="B1"/>
      </w:pPr>
      <w:r>
        <w:t>3.</w:t>
      </w:r>
      <w:r>
        <w:tab/>
        <w:t>Forwarding of the reformatted message over the N32 interface.</w:t>
      </w:r>
    </w:p>
    <w:p w:rsidR="001A656B" w:rsidRDefault="001A656B" w:rsidP="001A656B">
      <w:r>
        <w:t>The process of a message received over the N32-f interface at the receiving SEPP involves the following steps.</w:t>
      </w:r>
    </w:p>
    <w:p w:rsidR="001A656B" w:rsidRDefault="001A656B" w:rsidP="001A656B">
      <w:pPr>
        <w:pStyle w:val="B1"/>
      </w:pPr>
      <w:r>
        <w:rPr>
          <w:rFonts w:hint="eastAsia"/>
        </w:rPr>
        <w:t>1</w:t>
      </w:r>
      <w:r>
        <w:t>.</w:t>
      </w:r>
      <w:r>
        <w:tab/>
        <w:t>Identify the N32-f context using the N32-f context Id received in the message.</w:t>
      </w:r>
    </w:p>
    <w:p w:rsidR="001A656B" w:rsidRDefault="001A656B" w:rsidP="001A656B">
      <w:pPr>
        <w:pStyle w:val="B1"/>
      </w:pPr>
      <w:r>
        <w:t>2.</w:t>
      </w:r>
      <w:r>
        <w:tab/>
        <w:t xml:space="preserve">Verify the integrity protection of the message using the keying material obtained from the TLS layer during the parameter exchange procedure for that N32-f context (see 3GPP TS 33.501 [6]). The TLS connection from </w:t>
      </w:r>
      <w:r>
        <w:lastRenderedPageBreak/>
        <w:t>which the keying material is obtained is the N32-c TLS connection used for the parameter exchange procedure.3.</w:t>
      </w:r>
      <w:r>
        <w:tab/>
        <w:t>Decrypt the ciphertext part of the received JWE message. Decode the "aad" part of the JWE message using BASE64URL decoding.</w:t>
      </w:r>
    </w:p>
    <w:p w:rsidR="001A656B" w:rsidRDefault="001A656B" w:rsidP="001A656B">
      <w:pPr>
        <w:pStyle w:val="B1"/>
      </w:pPr>
      <w:r>
        <w:t>4.</w:t>
      </w:r>
      <w:r>
        <w:tab/>
        <w:t>Form the original JSON request / response body from the decrypted ciphertext and the decoded integrity verified "aad" block.</w:t>
      </w:r>
    </w:p>
    <w:p w:rsidR="001A656B" w:rsidRDefault="001A656B" w:rsidP="001A656B">
      <w:pPr>
        <w:pStyle w:val="B1"/>
      </w:pPr>
      <w:r>
        <w:t>5.</w:t>
      </w:r>
      <w:r>
        <w:tab/>
        <w:t>For each entry in the "modificationsBlock" of the received message:</w:t>
      </w:r>
    </w:p>
    <w:p w:rsidR="001A656B" w:rsidRDefault="001A656B" w:rsidP="001A656B">
      <w:pPr>
        <w:pStyle w:val="B2"/>
      </w:pPr>
      <w:r>
        <w:t>-</w:t>
      </w:r>
      <w:r>
        <w:tab/>
        <w:t>First verify the integity protection of that entry using the keying material applicable for the IPX that inserted that block (using the "identity" IE in the "modificationsBlock");</w:t>
      </w:r>
    </w:p>
    <w:p w:rsidR="001A656B" w:rsidRDefault="001A656B" w:rsidP="001A656B">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rsidR="001A656B" w:rsidRDefault="001A656B" w:rsidP="001A656B">
      <w:pPr>
        <w:pStyle w:val="B2"/>
      </w:pPr>
      <w:r>
        <w:t>-</w:t>
      </w:r>
      <w:r>
        <w:tab/>
        <w:t>Check if the inserted modifications are as per the identified modifications policy;</w:t>
      </w:r>
    </w:p>
    <w:p w:rsidR="001A656B" w:rsidRPr="001F68DA" w:rsidRDefault="001A656B" w:rsidP="001A656B">
      <w:pPr>
        <w:pStyle w:val="B2"/>
      </w:pPr>
      <w:r>
        <w:t>-</w:t>
      </w:r>
      <w:r>
        <w:tab/>
        <w:t>Apply the modifications as a JSON patch over the formed original JSON request / response body from step 4.</w:t>
      </w:r>
    </w:p>
    <w:p w:rsidR="001A656B" w:rsidRDefault="001A656B" w:rsidP="001A656B">
      <w:pPr>
        <w:pStyle w:val="Heading4"/>
      </w:pPr>
      <w:bookmarkStart w:id="83" w:name="_Toc525374950"/>
      <w:bookmarkStart w:id="84" w:name="_Toc531602365"/>
      <w:r>
        <w:t>5.3.2.2</w:t>
      </w:r>
      <w:r>
        <w:tab/>
        <w:t>Protection Policy Lookup</w:t>
      </w:r>
      <w:bookmarkEnd w:id="83"/>
      <w:bookmarkEnd w:id="84"/>
    </w:p>
    <w:p w:rsidR="001A656B" w:rsidRDefault="001A656B" w:rsidP="001A656B">
      <w:r>
        <w:rPr>
          <w:rFonts w:hint="eastAsia"/>
        </w:rPr>
        <w:t xml:space="preserve">When a SEPP receives a HTTP/2 request or response message intended to be routed towards another PLMN, the </w:t>
      </w:r>
      <w:r>
        <w:t xml:space="preserve">sending </w:t>
      </w:r>
      <w:r>
        <w:rPr>
          <w:rFonts w:hint="eastAsia"/>
        </w:rPr>
        <w:t xml:space="preserve">SEPP shall </w:t>
      </w:r>
      <w:r>
        <w:t>identify the protection policy as given below</w:t>
      </w:r>
    </w:p>
    <w:p w:rsidR="001A656B" w:rsidRDefault="001A656B" w:rsidP="001A656B">
      <w:pPr>
        <w:pStyle w:val="B1"/>
      </w:pPr>
      <w:r>
        <w:rPr>
          <w:rFonts w:hint="eastAsia"/>
        </w:rPr>
        <w:t>1.</w:t>
      </w:r>
      <w:r>
        <w:rPr>
          <w:rFonts w:hint="eastAsia"/>
        </w:rPr>
        <w:tab/>
      </w:r>
      <w:r>
        <w:t>Identify the target PLMN from the ":aurthority" part of the message using the format specified in subclause 6.1.4.3 of 3GPP TS 29.500 [4].</w:t>
      </w:r>
    </w:p>
    <w:p w:rsidR="008515B9" w:rsidRDefault="001A656B" w:rsidP="001A656B">
      <w:pPr>
        <w:pStyle w:val="B1"/>
      </w:pPr>
      <w:r>
        <w:t>2.</w:t>
      </w:r>
      <w:r>
        <w:tab/>
      </w:r>
      <w:r w:rsidR="008515B9">
        <w:t>Check if the incoming HTTP/2 message has the "3gpp-Sbi-Callback" header. When present, the SEPP shall select the data encryption and modification policy applicable for the specific notification type, identified by the value of the "3gpp-Sbi-Callback" header and the target PLMN, using the notification type list stored as specified in subclase 5.2.3.3.</w:t>
      </w:r>
    </w:p>
    <w:p w:rsidR="008515B9" w:rsidRPr="008515B9" w:rsidRDefault="008515B9">
      <w:pPr>
        <w:pStyle w:val="B1"/>
      </w:pPr>
      <w:r>
        <w:t>3.</w:t>
      </w:r>
      <w:r>
        <w:tab/>
        <w:t>Else, if it is a HTTP/2 request message, then f</w:t>
      </w:r>
      <w:r w:rsidR="001A656B">
        <w:t xml:space="preserve">rom the ":authority" and ":path" part of the received HTTP/2 </w:t>
      </w:r>
      <w:r>
        <w:t xml:space="preserve">request </w:t>
      </w:r>
      <w:r w:rsidR="001A656B">
        <w:t>message, form the API URI.</w:t>
      </w:r>
      <w:r>
        <w:t xml:space="preserve"> </w:t>
      </w:r>
      <w:r w:rsidR="001A656B">
        <w:t>For the identified PLMN, check if a protection policy exists for the API URI using the table stored as specified in subclause 5.2.3.3.</w:t>
      </w:r>
    </w:p>
    <w:p w:rsidR="008515B9" w:rsidRDefault="008515B9" w:rsidP="008515B9">
      <w:pPr>
        <w:pStyle w:val="B1"/>
      </w:pPr>
      <w:r>
        <w:t xml:space="preserve">4. </w:t>
      </w:r>
      <w:r>
        <w:tab/>
        <w:t>Else, if it is a HTTP/2 response message, then based on the HTTP/2 stream ID on which the response is received, identify the corresponding request that was sent by the SEPP and the protection policy applicable for that request, as specified in step 3.</w:t>
      </w:r>
    </w:p>
    <w:p w:rsidR="001A656B" w:rsidRDefault="008515B9" w:rsidP="001A656B">
      <w:pPr>
        <w:pStyle w:val="B1"/>
      </w:pPr>
      <w:r>
        <w:t>5</w:t>
      </w:r>
      <w:r w:rsidR="001A656B">
        <w:t>.</w:t>
      </w:r>
      <w:r w:rsidR="001A656B">
        <w:tab/>
        <w:t xml:space="preserve">If an entry is not found, then it means that either the particular API has no protection policy exchanged. </w:t>
      </w:r>
    </w:p>
    <w:p w:rsidR="001A656B" w:rsidRPr="001436B4" w:rsidRDefault="008515B9" w:rsidP="00386A6E">
      <w:r w:rsidRPr="008515B9">
        <w:t xml:space="preserve"> </w:t>
      </w:r>
      <w:r>
        <w:t>Once a protection policy is identified</w:t>
      </w:r>
      <w:r w:rsidR="001A656B">
        <w:t xml:space="preserve">, the </w:t>
      </w:r>
      <w:r w:rsidR="00861AD1">
        <w:t xml:space="preserve">SEPP shall </w:t>
      </w:r>
      <w:r w:rsidR="001A656B">
        <w:t>apply the application layer security as per the identified protection policy.</w:t>
      </w:r>
    </w:p>
    <w:p w:rsidR="00A404D1" w:rsidRDefault="002E795B" w:rsidP="001436B4">
      <w:pPr>
        <w:pStyle w:val="Heading4"/>
      </w:pPr>
      <w:bookmarkStart w:id="85" w:name="_Toc525374951"/>
      <w:bookmarkStart w:id="86" w:name="_Toc531602366"/>
      <w:r>
        <w:rPr>
          <w:rFonts w:hint="eastAsia"/>
        </w:rPr>
        <w:t>5.3.2</w:t>
      </w:r>
      <w:r w:rsidR="001A656B">
        <w:t>.3</w:t>
      </w:r>
      <w:r>
        <w:rPr>
          <w:rFonts w:hint="eastAsia"/>
        </w:rPr>
        <w:tab/>
      </w:r>
      <w:r>
        <w:t>Message Reformatting</w:t>
      </w:r>
      <w:bookmarkEnd w:id="85"/>
      <w:bookmarkEnd w:id="86"/>
    </w:p>
    <w:p w:rsidR="001A656B" w:rsidRDefault="001A656B" w:rsidP="001A656B">
      <w:r>
        <w:t xml:space="preserve">A </w:t>
      </w:r>
      <w:r>
        <w:rPr>
          <w:rFonts w:hint="eastAsia"/>
        </w:rPr>
        <w:t xml:space="preserve">SEPP on </w:t>
      </w:r>
      <w:r>
        <w:t>the sending side PLMN applies message reformatting in the following cases:</w:t>
      </w:r>
    </w:p>
    <w:p w:rsidR="001A656B" w:rsidRDefault="001A656B" w:rsidP="001A656B">
      <w:pPr>
        <w:pStyle w:val="B1"/>
      </w:pPr>
      <w:r>
        <w:t>-</w:t>
      </w:r>
      <w:r>
        <w:tab/>
        <w:t>When it receives a HTTP/2 request message from an NF service consumer to a an NF service producer in another PLMN;</w:t>
      </w:r>
    </w:p>
    <w:p w:rsidR="001A656B" w:rsidRDefault="001A656B" w:rsidP="001A656B">
      <w:pPr>
        <w:pStyle w:val="B1"/>
      </w:pPr>
      <w:r>
        <w:t>-</w:t>
      </w:r>
      <w:r>
        <w:tab/>
        <w:t>When it receives a response HTTP/2 response message from an NF service producer to an NF service consumer in another PLMN.</w:t>
      </w:r>
    </w:p>
    <w:p w:rsidR="001A656B" w:rsidRDefault="001A656B" w:rsidP="001A656B">
      <w:pPr>
        <w:pStyle w:val="B1"/>
      </w:pPr>
      <w:r>
        <w:t>-</w:t>
      </w:r>
      <w:r>
        <w:tab/>
        <w:t>When it receives a HTTP/2 notification request message from an NF service producer to an NF service consumer in another PLMN;</w:t>
      </w:r>
    </w:p>
    <w:p w:rsidR="001A656B" w:rsidRDefault="001A656B" w:rsidP="001A656B">
      <w:pPr>
        <w:pStyle w:val="B1"/>
      </w:pPr>
      <w:r>
        <w:t>-</w:t>
      </w:r>
      <w:r>
        <w:tab/>
        <w:t>When it receives a HTTP/2 notification response message from an NF service consumer to an NF service producer in another PLMN</w:t>
      </w:r>
    </w:p>
    <w:p w:rsidR="001A656B" w:rsidRDefault="001A656B" w:rsidP="001A656B">
      <w:pPr>
        <w:pStyle w:val="B1"/>
        <w:ind w:left="0" w:firstLine="0"/>
      </w:pPr>
      <w:r>
        <w:t xml:space="preserve">The SEPP shall reformat the HTTP/2 message by encapsulating the whole message into the body of a new HTTP POST message. The body of the HTTP POST request / response message shall contain the reformatted original HTTP/2 </w:t>
      </w:r>
      <w:r>
        <w:lastRenderedPageBreak/>
        <w:t>request/response message respectively. The HTTP POST request/response body shall be encoded as the "N32fReformattedReqMsg"/"N32fReformattedRspMsg" JSON bodies respectively, as specified in subclause 6.2.5.</w:t>
      </w:r>
    </w:p>
    <w:p w:rsidR="001A656B" w:rsidRDefault="001A656B" w:rsidP="001A656B">
      <w:pPr>
        <w:pStyle w:val="B1"/>
        <w:ind w:left="0" w:firstLine="0"/>
      </w:pPr>
      <w:r>
        <w:rPr>
          <w:rFonts w:hint="eastAsia"/>
        </w:rPr>
        <w:t xml:space="preserve">The </w:t>
      </w:r>
      <w:r>
        <w:t>"N32fReformattedReqMsg"/"N32fReformattedRspMsg" are structured as given below:</w:t>
      </w:r>
    </w:p>
    <w:p w:rsidR="001A656B" w:rsidRDefault="001A656B" w:rsidP="001A656B">
      <w:pPr>
        <w:pStyle w:val="B1"/>
        <w:ind w:left="0" w:firstLine="0"/>
      </w:pPr>
    </w:p>
    <w:p w:rsidR="001A656B" w:rsidRDefault="001A656B" w:rsidP="00C85EE7">
      <w:pPr>
        <w:pStyle w:val="TH"/>
      </w:pPr>
      <w:r>
        <w:object w:dxaOrig="11208" w:dyaOrig="8400">
          <v:shape id="_x0000_i1034" type="#_x0000_t75" style="width:482.15pt;height:361pt" o:ole="">
            <v:imagedata r:id="rId29" o:title=""/>
          </v:shape>
          <o:OLEObject Type="Embed" ProgID="Visio.Drawing.15" ShapeID="_x0000_i1034" DrawAspect="Content" ObjectID="_1605612370" r:id="rId30"/>
        </w:object>
      </w:r>
    </w:p>
    <w:p w:rsidR="001A656B" w:rsidRDefault="001A656B" w:rsidP="001A656B">
      <w:pPr>
        <w:pStyle w:val="TF"/>
      </w:pPr>
      <w:r>
        <w:rPr>
          <w:rFonts w:hint="eastAsia"/>
        </w:rPr>
        <w:t xml:space="preserve">Figure </w:t>
      </w:r>
      <w:r>
        <w:t>5.3.</w:t>
      </w:r>
      <w:r w:rsidR="004D2F83">
        <w:t>2.</w:t>
      </w:r>
      <w:r>
        <w:t xml:space="preserve">3-1 </w:t>
      </w:r>
      <w:r w:rsidRPr="00FD4F37">
        <w:t>JSON representation of a reformatted HTTP message</w:t>
      </w:r>
    </w:p>
    <w:p w:rsidR="001A656B" w:rsidRPr="001F68DA" w:rsidRDefault="001A656B" w:rsidP="001A656B">
      <w:pPr>
        <w:pStyle w:val="B1"/>
        <w:ind w:left="0" w:firstLine="0"/>
        <w:jc w:val="center"/>
      </w:pPr>
    </w:p>
    <w:p w:rsidR="001A656B" w:rsidRDefault="001A656B" w:rsidP="001A656B">
      <w:pPr>
        <w:pStyle w:val="B1"/>
        <w:ind w:left="0" w:firstLine="0"/>
      </w:pPr>
      <w:r>
        <w:t>The "cipherText" part of the reformatted message in FlatJweJson shall be prepared as given below</w:t>
      </w:r>
    </w:p>
    <w:p w:rsidR="001A656B" w:rsidRDefault="001A656B" w:rsidP="00C85EE7">
      <w:pPr>
        <w:pStyle w:val="TH"/>
      </w:pPr>
      <w:r>
        <w:object w:dxaOrig="11208" w:dyaOrig="2388">
          <v:shape id="_x0000_i1035" type="#_x0000_t75" style="width:482.15pt;height:102.3pt" o:ole="">
            <v:imagedata r:id="rId31" o:title=""/>
          </v:shape>
          <o:OLEObject Type="Embed" ProgID="Visio.Drawing.15" ShapeID="_x0000_i1035" DrawAspect="Content" ObjectID="_1605612371" r:id="rId32"/>
        </w:object>
      </w:r>
    </w:p>
    <w:p w:rsidR="001A656B" w:rsidRDefault="001A656B" w:rsidP="001A656B">
      <w:pPr>
        <w:pStyle w:val="TF"/>
      </w:pPr>
      <w:r>
        <w:rPr>
          <w:rFonts w:hint="eastAsia"/>
        </w:rPr>
        <w:t xml:space="preserve">Figure </w:t>
      </w:r>
      <w:r>
        <w:t>5.3.</w:t>
      </w:r>
      <w:r w:rsidR="004D2F83">
        <w:t>2.</w:t>
      </w:r>
      <w:r>
        <w:t>3-2 Transformation of HTTP Header and Payload to Encrypt into CipherText</w:t>
      </w:r>
    </w:p>
    <w:p w:rsidR="001A656B" w:rsidRDefault="001A656B" w:rsidP="001A656B">
      <w:pPr>
        <w:pStyle w:val="B1"/>
      </w:pPr>
      <w:r>
        <w:rPr>
          <w:rFonts w:hint="eastAsia"/>
        </w:rPr>
        <w:t>1.</w:t>
      </w:r>
      <w:r>
        <w:rPr>
          <w:rFonts w:hint="eastAsia"/>
        </w:rPr>
        <w:tab/>
        <w:t xml:space="preserve">Based on the </w:t>
      </w:r>
      <w:r>
        <w:t>protection policy exchanged between the SEPPs, the sending SEPP prepares an input for the JWE ciphering and integrity protection as an array of free form JSON objects in the "DataToIntegrityProtectAndCipher" block with each entry containing either a HTTP header value or the value of a JSON payload IE of the API message being reformatted. The index value "encBlockIdx" in the payload part of DataToIntegrityProtectBlock shall point to the index of a header value or IE value in this input array.</w:t>
      </w:r>
    </w:p>
    <w:p w:rsidR="001A656B" w:rsidRDefault="001A656B" w:rsidP="001A656B">
      <w:pPr>
        <w:pStyle w:val="B1"/>
      </w:pPr>
      <w:r>
        <w:lastRenderedPageBreak/>
        <w:t>2.</w:t>
      </w:r>
      <w:r>
        <w:tab/>
        <w:t>The input block is fed into an encryption function along with the other required inputs for JWE as specified in IETF RFC 7516 [</w:t>
      </w:r>
      <w:r w:rsidR="00305871">
        <w:t>14</w:t>
      </w:r>
      <w:r>
        <w:t>].</w:t>
      </w:r>
    </w:p>
    <w:p w:rsidR="001A656B" w:rsidRDefault="001A656B" w:rsidP="001A656B">
      <w:pPr>
        <w:pStyle w:val="B1"/>
      </w:pPr>
      <w:r>
        <w:t>3.</w:t>
      </w:r>
      <w:r>
        <w:tab/>
        <w:t>The encryption function outputs the cipher text information. This cipher text is then subjected to BASE64URL transformation as specified in IETF RFC 4648 [</w:t>
      </w:r>
      <w:r w:rsidR="00305871">
        <w:t>15</w:t>
      </w:r>
      <w:r>
        <w:t>] clause 5.</w:t>
      </w:r>
    </w:p>
    <w:p w:rsidR="001A656B" w:rsidRPr="001436B4" w:rsidRDefault="001A656B" w:rsidP="001436B4">
      <w:pPr>
        <w:pStyle w:val="B1"/>
      </w:pPr>
      <w:r>
        <w:t>4. The output of the BASE64URL transform is them encoded as the ciphertext part of FlatJweJson IE specified in subclause 6.2.5.2.</w:t>
      </w:r>
      <w:r w:rsidR="00B6581E">
        <w:t>11</w:t>
      </w:r>
      <w:r>
        <w:t>.</w:t>
      </w:r>
    </w:p>
    <w:p w:rsidR="00A23D58" w:rsidRDefault="00A23D58" w:rsidP="001436B4">
      <w:pPr>
        <w:pStyle w:val="Heading4"/>
      </w:pPr>
      <w:bookmarkStart w:id="87" w:name="_Toc525374952"/>
      <w:bookmarkStart w:id="88" w:name="_Toc531602367"/>
      <w:r>
        <w:rPr>
          <w:rFonts w:hint="eastAsia"/>
        </w:rPr>
        <w:t>5</w:t>
      </w:r>
      <w:r>
        <w:t>.3.</w:t>
      </w:r>
      <w:r w:rsidR="001A656B">
        <w:t>2.4</w:t>
      </w:r>
      <w:r>
        <w:tab/>
        <w:t xml:space="preserve">Message </w:t>
      </w:r>
      <w:r w:rsidR="0061280B">
        <w:t>Forwarding to Peer SEPP</w:t>
      </w:r>
      <w:bookmarkEnd w:id="87"/>
      <w:bookmarkEnd w:id="88"/>
    </w:p>
    <w:p w:rsidR="001A656B" w:rsidRDefault="001A656B" w:rsidP="001A656B">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subclause 5.3.2, the</w:t>
      </w:r>
      <w:r>
        <w:t xml:space="preserve"> SEPP forwards the message to the receiving SEPP by invoking a HTTP POST method as shown in figure 5.3.</w:t>
      </w:r>
      <w:r w:rsidR="004D2F83">
        <w:t>2.</w:t>
      </w:r>
      <w:r>
        <w:t>4-1 below.</w:t>
      </w:r>
    </w:p>
    <w:p w:rsidR="001A656B" w:rsidRDefault="001A656B" w:rsidP="00C85EE7">
      <w:pPr>
        <w:pStyle w:val="TH"/>
      </w:pPr>
      <w:r>
        <w:object w:dxaOrig="8664" w:dyaOrig="2040">
          <v:shape id="_x0000_i1036" type="#_x0000_t75" style="width:433pt;height:101.8pt" o:ole="">
            <v:imagedata r:id="rId33" o:title=""/>
          </v:shape>
          <o:OLEObject Type="Embed" ProgID="Visio.Drawing.15" ShapeID="_x0000_i1036" DrawAspect="Content" ObjectID="_1605612372" r:id="rId34"/>
        </w:object>
      </w:r>
    </w:p>
    <w:p w:rsidR="001A656B" w:rsidRDefault="001A656B" w:rsidP="001A656B">
      <w:pPr>
        <w:pStyle w:val="TF"/>
      </w:pPr>
      <w:r>
        <w:rPr>
          <w:rFonts w:hint="eastAsia"/>
        </w:rPr>
        <w:t xml:space="preserve">Figure </w:t>
      </w:r>
      <w:r>
        <w:t>5.3.</w:t>
      </w:r>
      <w:r w:rsidR="004D2F83">
        <w:t>2.</w:t>
      </w:r>
      <w:r>
        <w:t>4-1 Message Forwarding between SEPP on N32-f</w:t>
      </w:r>
    </w:p>
    <w:p w:rsidR="001A656B" w:rsidRDefault="001A656B" w:rsidP="001A656B">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subclause 5.2.3). The responding SEPP shall use the "n32fContextId" information to:</w:t>
      </w:r>
    </w:p>
    <w:p w:rsidR="001A656B" w:rsidRDefault="001A656B" w:rsidP="001A656B">
      <w:pPr>
        <w:pStyle w:val="B2"/>
        <w:ind w:left="800" w:hanging="400"/>
      </w:pPr>
      <w:r>
        <w:rPr>
          <w:rFonts w:hint="eastAsia"/>
        </w:rPr>
        <w:t>-</w:t>
      </w:r>
      <w:r>
        <w:tab/>
        <w:t>Locate the agreed cipher suite and protection policy;</w:t>
      </w:r>
    </w:p>
    <w:p w:rsidR="001A656B" w:rsidRDefault="001A656B" w:rsidP="001A656B">
      <w:pPr>
        <w:pStyle w:val="B2"/>
        <w:ind w:left="800" w:hanging="400"/>
      </w:pPr>
      <w:r>
        <w:t>-</w:t>
      </w:r>
      <w:r>
        <w:tab/>
        <w:t>Locate the n32ContextId to be used in the response.</w:t>
      </w:r>
    </w:p>
    <w:p w:rsidR="001C0566" w:rsidRDefault="001A656B" w:rsidP="001A656B">
      <w:pPr>
        <w:pStyle w:val="B1"/>
      </w:pPr>
      <w:r>
        <w:t>2a.</w:t>
      </w:r>
      <w:r>
        <w:tab/>
        <w:t>On successful processing of the request, the responding SEPP shall</w:t>
      </w:r>
      <w:r w:rsidR="001C0566">
        <w:t>:</w:t>
      </w:r>
      <w:r>
        <w:t xml:space="preserve"> </w:t>
      </w:r>
    </w:p>
    <w:p w:rsidR="001C0566" w:rsidRDefault="001C0566" w:rsidP="00386A6E">
      <w:pPr>
        <w:pStyle w:val="B2"/>
      </w:pPr>
      <w:r>
        <w:rPr>
          <w:rFonts w:hint="eastAsia"/>
        </w:rPr>
        <w:t>-</w:t>
      </w:r>
      <w:r>
        <w:tab/>
        <w:t>reconstruct the HTTP/2 message towards the NF service producer;</w:t>
      </w:r>
    </w:p>
    <w:p w:rsidR="001C0566" w:rsidRDefault="001C0566" w:rsidP="00386A6E">
      <w:pPr>
        <w:pStyle w:val="B2"/>
      </w:pPr>
      <w:r>
        <w:t>-</w:t>
      </w:r>
      <w:r>
        <w:tab/>
        <w:t>forward the reconstructed HTTP/2 message to the NF service producer;</w:t>
      </w:r>
    </w:p>
    <w:p w:rsidR="001C0566" w:rsidRDefault="001C0566" w:rsidP="00386A6E">
      <w:pPr>
        <w:pStyle w:val="B2"/>
      </w:pPr>
      <w:r>
        <w:t>-</w:t>
      </w:r>
      <w:r>
        <w:tab/>
        <w:t>wait for the response from the NF service producer; and then</w:t>
      </w:r>
    </w:p>
    <w:p w:rsidR="001A656B" w:rsidRDefault="001C0566" w:rsidP="00386A6E">
      <w:pPr>
        <w:pStyle w:val="B2"/>
      </w:pPr>
      <w:r>
        <w:t>-</w:t>
      </w:r>
      <w:r>
        <w:tab/>
        <w:t xml:space="preserve">once the response from the NF service producer is received, </w:t>
      </w:r>
      <w:r w:rsidR="001A656B">
        <w:t>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subclause 5.2.3).</w:t>
      </w:r>
    </w:p>
    <w:p w:rsidR="001C0566" w:rsidRPr="001C0566" w:rsidRDefault="001C0566" w:rsidP="00386A6E">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rsidR="001A656B" w:rsidRDefault="001A656B" w:rsidP="001A656B">
      <w:pPr>
        <w:pStyle w:val="B1"/>
      </w:pPr>
      <w:r>
        <w:t>2b.</w:t>
      </w:r>
      <w:r>
        <w:tab/>
        <w:t>On failure, the responding SEPP shall respond to the initiating SEPP with an appropriate 4xx/5xx status code as specified in subclause </w:t>
      </w:r>
      <w:r w:rsidRPr="001F68DA">
        <w:t>6.2.4.2.</w:t>
      </w:r>
    </w:p>
    <w:p w:rsidR="001A656B" w:rsidRDefault="001A656B" w:rsidP="001A656B">
      <w:pPr>
        <w:pStyle w:val="Heading3"/>
      </w:pPr>
      <w:bookmarkStart w:id="89" w:name="_Toc525374953"/>
      <w:bookmarkStart w:id="90" w:name="_Toc531602368"/>
      <w:r>
        <w:rPr>
          <w:rFonts w:hint="eastAsia"/>
        </w:rPr>
        <w:t>5</w:t>
      </w:r>
      <w:r>
        <w:t>.3.3</w:t>
      </w:r>
      <w:r>
        <w:tab/>
        <w:t>Message Forwarding to Peer SEPP when TLS is used</w:t>
      </w:r>
      <w:bookmarkEnd w:id="89"/>
      <w:bookmarkEnd w:id="90"/>
    </w:p>
    <w:p w:rsidR="00343645" w:rsidRPr="001436B4" w:rsidRDefault="001A656B" w:rsidP="00343645">
      <w:r>
        <w:rPr>
          <w:rFonts w:hint="eastAsia"/>
        </w:rPr>
        <w:t xml:space="preserve">When the negotiated security policy between the SEPPs is TLS, then the procedures described </w:t>
      </w:r>
      <w:r>
        <w:t>in subclause</w:t>
      </w:r>
      <w:r w:rsidR="000936E2">
        <w:t>s</w:t>
      </w:r>
      <w:r>
        <w:t> 5.3.2, 5.3.3 and 5.3.4 shall not be applied. The SEPP shall use a TLS connection towards the other SEPP to forward the HTTP/2 messages sent by the NF service producers and NF service consumers, as is without reformatting.</w:t>
      </w:r>
    </w:p>
    <w:p w:rsidR="00A404D1" w:rsidRDefault="00A404D1" w:rsidP="00A404D1">
      <w:pPr>
        <w:pStyle w:val="Heading1"/>
      </w:pPr>
      <w:bookmarkStart w:id="91" w:name="_Toc525374954"/>
      <w:bookmarkStart w:id="92" w:name="_Toc531602369"/>
      <w:r>
        <w:rPr>
          <w:rFonts w:hint="eastAsia"/>
        </w:rPr>
        <w:lastRenderedPageBreak/>
        <w:t>6</w:t>
      </w:r>
      <w:r>
        <w:rPr>
          <w:rFonts w:hint="eastAsia"/>
        </w:rPr>
        <w:tab/>
      </w:r>
      <w:r w:rsidR="002E795B">
        <w:t>API Definitions</w:t>
      </w:r>
      <w:bookmarkEnd w:id="91"/>
      <w:bookmarkEnd w:id="92"/>
    </w:p>
    <w:p w:rsidR="002E795B" w:rsidRDefault="002E795B" w:rsidP="002E795B">
      <w:pPr>
        <w:pStyle w:val="Heading2"/>
      </w:pPr>
      <w:bookmarkStart w:id="93" w:name="_Toc525374955"/>
      <w:bookmarkStart w:id="94" w:name="_Toc531602370"/>
      <w:r>
        <w:rPr>
          <w:rFonts w:hint="eastAsia"/>
        </w:rPr>
        <w:t>6.1</w:t>
      </w:r>
      <w:r>
        <w:rPr>
          <w:rFonts w:hint="eastAsia"/>
        </w:rPr>
        <w:tab/>
      </w:r>
      <w:r>
        <w:t>N32 Handshake API</w:t>
      </w:r>
      <w:bookmarkEnd w:id="93"/>
      <w:bookmarkEnd w:id="94"/>
    </w:p>
    <w:p w:rsidR="002E795B" w:rsidRDefault="002E795B" w:rsidP="002E795B">
      <w:pPr>
        <w:pStyle w:val="Heading3"/>
      </w:pPr>
      <w:bookmarkStart w:id="95" w:name="_Toc525374956"/>
      <w:bookmarkStart w:id="96" w:name="_Toc531602371"/>
      <w:r>
        <w:rPr>
          <w:rFonts w:hint="eastAsia"/>
        </w:rPr>
        <w:t>6.1.1</w:t>
      </w:r>
      <w:r>
        <w:rPr>
          <w:rFonts w:hint="eastAsia"/>
        </w:rPr>
        <w:tab/>
        <w:t>API URI</w:t>
      </w:r>
      <w:bookmarkEnd w:id="95"/>
      <w:bookmarkEnd w:id="96"/>
    </w:p>
    <w:p w:rsidR="004B5D7D" w:rsidRDefault="004B5D7D" w:rsidP="004B5D7D">
      <w:r>
        <w:t>URIs of this API shall have the following root:</w:t>
      </w:r>
    </w:p>
    <w:p w:rsidR="004B5D7D" w:rsidRDefault="004B5D7D" w:rsidP="004B5D7D">
      <w:r>
        <w:t>{apiRoot}/{apiName}/{apiVersion}/</w:t>
      </w:r>
    </w:p>
    <w:p w:rsidR="00343645" w:rsidRPr="00343645" w:rsidRDefault="004B5D7D" w:rsidP="004B5D7D">
      <w:r>
        <w:t>where "apiRoot" is defined in subclause 4.4.1 of 3GPP TS 29.501 [5], the "apiName" shall be set to "n32</w:t>
      </w:r>
      <w:r w:rsidR="009211AB">
        <w:t>c</w:t>
      </w:r>
      <w:r w:rsidR="009211AB" w:rsidDel="009211AB">
        <w:t xml:space="preserve"> </w:t>
      </w:r>
      <w:r>
        <w:t>-handshake" and the "apiVersion" shall be set to "v1" for the current version of this specification.</w:t>
      </w:r>
    </w:p>
    <w:p w:rsidR="002E795B" w:rsidRDefault="002E795B" w:rsidP="002E795B">
      <w:pPr>
        <w:pStyle w:val="Heading3"/>
      </w:pPr>
      <w:bookmarkStart w:id="97" w:name="_Toc525374957"/>
      <w:bookmarkStart w:id="98" w:name="_Toc531602372"/>
      <w:r>
        <w:t>6.1.2</w:t>
      </w:r>
      <w:r>
        <w:tab/>
        <w:t>Usage of HTTP</w:t>
      </w:r>
      <w:bookmarkEnd w:id="97"/>
      <w:bookmarkEnd w:id="98"/>
    </w:p>
    <w:p w:rsidR="002E795B" w:rsidRDefault="002E795B" w:rsidP="002E795B">
      <w:pPr>
        <w:pStyle w:val="Heading4"/>
      </w:pPr>
      <w:bookmarkStart w:id="99" w:name="_Toc525374958"/>
      <w:bookmarkStart w:id="100" w:name="_Toc531602373"/>
      <w:r>
        <w:t>6.1.2.1</w:t>
      </w:r>
      <w:r>
        <w:tab/>
        <w:t>General</w:t>
      </w:r>
      <w:bookmarkEnd w:id="99"/>
      <w:bookmarkEnd w:id="100"/>
    </w:p>
    <w:p w:rsidR="004B5D7D" w:rsidRDefault="004B5D7D" w:rsidP="004B5D7D">
      <w:r>
        <w:t>HTTP/2, as defined in IETF RFC 7540 [7], shall be used as specified in subclause 4.3.2.1.</w:t>
      </w:r>
    </w:p>
    <w:p w:rsidR="004B5D7D" w:rsidRPr="008C21B1" w:rsidRDefault="004B5D7D" w:rsidP="004B5D7D">
      <w:r w:rsidRPr="008C21B1">
        <w:t>HTTP</w:t>
      </w:r>
      <w:r>
        <w:rPr>
          <w:lang w:eastAsia="zh-CN"/>
        </w:rPr>
        <w:t xml:space="preserve">/2 </w:t>
      </w:r>
      <w:r w:rsidRPr="008C21B1">
        <w:t xml:space="preserve">shall be </w:t>
      </w:r>
      <w:r>
        <w:t>transported</w:t>
      </w:r>
      <w:r w:rsidRPr="008C21B1">
        <w:t xml:space="preserve"> as specified in </w:t>
      </w:r>
      <w:r>
        <w:t>sub</w:t>
      </w:r>
      <w:r w:rsidRPr="008C21B1">
        <w:t>clause</w:t>
      </w:r>
      <w:r>
        <w:t> 4.3.3</w:t>
      </w:r>
      <w:r w:rsidRPr="008C21B1">
        <w:t>.</w:t>
      </w:r>
    </w:p>
    <w:p w:rsidR="00343645" w:rsidRPr="001436B4" w:rsidRDefault="004B5D7D" w:rsidP="00343645">
      <w:r>
        <w:t xml:space="preserve">HTTP messages and bodies for the N32 handshake API shall comply with the OpenAPI [15] specification contained in Annex A. </w:t>
      </w:r>
    </w:p>
    <w:p w:rsidR="002E795B" w:rsidRPr="000C5200" w:rsidRDefault="002E795B" w:rsidP="002E795B">
      <w:pPr>
        <w:pStyle w:val="Heading4"/>
      </w:pPr>
      <w:bookmarkStart w:id="101" w:name="_Toc525374959"/>
      <w:bookmarkStart w:id="102" w:name="_Toc531602374"/>
      <w:r>
        <w:t>6.1.2.2</w:t>
      </w:r>
      <w:r>
        <w:tab/>
        <w:t>HTTP standard headers</w:t>
      </w:r>
      <w:bookmarkEnd w:id="101"/>
      <w:bookmarkEnd w:id="102"/>
    </w:p>
    <w:p w:rsidR="002E795B" w:rsidRDefault="002E795B" w:rsidP="002E795B">
      <w:pPr>
        <w:pStyle w:val="Heading5"/>
        <w:rPr>
          <w:lang w:eastAsia="zh-CN"/>
        </w:rPr>
      </w:pPr>
      <w:bookmarkStart w:id="103" w:name="_Toc525374960"/>
      <w:bookmarkStart w:id="104" w:name="_Toc531602375"/>
      <w:r>
        <w:t>6.1.2.2.1</w:t>
      </w:r>
      <w:r>
        <w:rPr>
          <w:rFonts w:hint="eastAsia"/>
          <w:lang w:eastAsia="zh-CN"/>
        </w:rPr>
        <w:tab/>
      </w:r>
      <w:r>
        <w:rPr>
          <w:lang w:eastAsia="zh-CN"/>
        </w:rPr>
        <w:t>General</w:t>
      </w:r>
      <w:bookmarkEnd w:id="103"/>
      <w:bookmarkEnd w:id="104"/>
    </w:p>
    <w:p w:rsidR="004B5D7D" w:rsidRPr="001436B4" w:rsidRDefault="004B5D7D" w:rsidP="001436B4">
      <w:pPr>
        <w:rPr>
          <w:lang w:eastAsia="zh-CN"/>
        </w:rPr>
      </w:pPr>
      <w:r>
        <w:rPr>
          <w:rFonts w:hint="eastAsia"/>
          <w:lang w:eastAsia="zh-CN"/>
        </w:rPr>
        <w:t xml:space="preserve">The HTTP standard headers as specified in </w:t>
      </w:r>
      <w:r>
        <w:rPr>
          <w:lang w:eastAsia="zh-CN"/>
        </w:rPr>
        <w:t>subclause 4.3.2.2 shall be supported for this API.</w:t>
      </w:r>
    </w:p>
    <w:p w:rsidR="002E795B" w:rsidRDefault="002E795B" w:rsidP="002E795B">
      <w:pPr>
        <w:pStyle w:val="Heading5"/>
      </w:pPr>
      <w:bookmarkStart w:id="105" w:name="_Toc525374961"/>
      <w:bookmarkStart w:id="106" w:name="_Toc531602376"/>
      <w:r>
        <w:t>6.1.2.2.2</w:t>
      </w:r>
      <w:r>
        <w:tab/>
        <w:t>Content type</w:t>
      </w:r>
      <w:bookmarkEnd w:id="105"/>
      <w:bookmarkEnd w:id="106"/>
      <w:r>
        <w:t xml:space="preserve"> </w:t>
      </w:r>
    </w:p>
    <w:p w:rsidR="00343645" w:rsidRPr="00343645" w:rsidRDefault="004B5D7D" w:rsidP="00343645">
      <w:r>
        <w:t xml:space="preserve">The JSON format shall be supported. The use of the JSON format </w:t>
      </w:r>
      <w:r w:rsidRPr="00B64892">
        <w:t>(</w:t>
      </w:r>
      <w:r>
        <w:t>see IETF RFC 8259 </w:t>
      </w:r>
      <w:r w:rsidRPr="00B64892">
        <w:t>[</w:t>
      </w:r>
      <w:r>
        <w:t>8</w:t>
      </w:r>
      <w:r w:rsidRPr="00B64892">
        <w:t>])</w:t>
      </w:r>
      <w:r>
        <w:t xml:space="preserve"> shall be signalled by the content type "application/json" or "application/problem+json". See also subclause 5.3.4.</w:t>
      </w:r>
    </w:p>
    <w:p w:rsidR="002E795B" w:rsidRPr="000C5200" w:rsidRDefault="002E795B" w:rsidP="002E795B">
      <w:pPr>
        <w:pStyle w:val="Heading4"/>
      </w:pPr>
      <w:bookmarkStart w:id="107" w:name="_Toc525374962"/>
      <w:bookmarkStart w:id="108" w:name="_Toc531602377"/>
      <w:r>
        <w:t>6.1.2.3</w:t>
      </w:r>
      <w:r>
        <w:tab/>
        <w:t>HTTP custom headers</w:t>
      </w:r>
      <w:bookmarkEnd w:id="107"/>
      <w:bookmarkEnd w:id="108"/>
    </w:p>
    <w:p w:rsidR="002E795B" w:rsidRDefault="002E795B" w:rsidP="002E795B">
      <w:pPr>
        <w:pStyle w:val="Heading5"/>
        <w:rPr>
          <w:lang w:eastAsia="zh-CN"/>
        </w:rPr>
      </w:pPr>
      <w:bookmarkStart w:id="109" w:name="_Toc525374963"/>
      <w:bookmarkStart w:id="110" w:name="_Toc531602378"/>
      <w:r>
        <w:t>6.1.2.3.1</w:t>
      </w:r>
      <w:r>
        <w:rPr>
          <w:rFonts w:hint="eastAsia"/>
          <w:lang w:eastAsia="zh-CN"/>
        </w:rPr>
        <w:tab/>
      </w:r>
      <w:r>
        <w:rPr>
          <w:lang w:eastAsia="zh-CN"/>
        </w:rPr>
        <w:t>General</w:t>
      </w:r>
      <w:bookmarkEnd w:id="109"/>
      <w:bookmarkEnd w:id="110"/>
    </w:p>
    <w:p w:rsidR="004B5D7D" w:rsidRDefault="004B5D7D" w:rsidP="004B5D7D">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N32 handshake API. </w:t>
      </w:r>
    </w:p>
    <w:p w:rsidR="00343645" w:rsidRPr="001436B4" w:rsidRDefault="004B5D7D" w:rsidP="00343645">
      <w:r>
        <w:t>For 3GPP specific HTTP custom headers used across all service based interfaces, see subclause 4.3.2.3.</w:t>
      </w:r>
    </w:p>
    <w:p w:rsidR="002E795B" w:rsidRDefault="002E795B" w:rsidP="002E795B">
      <w:pPr>
        <w:pStyle w:val="Heading3"/>
      </w:pPr>
      <w:bookmarkStart w:id="111" w:name="_Toc525374964"/>
      <w:bookmarkStart w:id="112" w:name="_Toc531602379"/>
      <w:r>
        <w:t>6.1.3</w:t>
      </w:r>
      <w:r>
        <w:tab/>
        <w:t>Resources</w:t>
      </w:r>
      <w:bookmarkEnd w:id="111"/>
      <w:bookmarkEnd w:id="112"/>
      <w:r>
        <w:t xml:space="preserve"> </w:t>
      </w:r>
    </w:p>
    <w:p w:rsidR="002E795B" w:rsidRDefault="002E795B" w:rsidP="002E795B">
      <w:pPr>
        <w:pStyle w:val="Heading4"/>
      </w:pPr>
      <w:bookmarkStart w:id="113" w:name="_Toc525374965"/>
      <w:bookmarkStart w:id="114" w:name="_Toc531602380"/>
      <w:r>
        <w:t>6.1.3.1</w:t>
      </w:r>
      <w:r>
        <w:tab/>
        <w:t>Overview</w:t>
      </w:r>
      <w:bookmarkEnd w:id="113"/>
      <w:bookmarkEnd w:id="114"/>
    </w:p>
    <w:p w:rsidR="004A406F" w:rsidRDefault="00E4615E" w:rsidP="002E795B">
      <w:r>
        <w:rPr>
          <w:rFonts w:hint="eastAsia"/>
        </w:rPr>
        <w:t xml:space="preserve">There are no resources in this version of the </w:t>
      </w:r>
      <w:r w:rsidR="009211AB">
        <w:t>N32</w:t>
      </w:r>
      <w:r w:rsidR="009211AB">
        <w:rPr>
          <w:rFonts w:hint="eastAsia"/>
        </w:rPr>
        <w:t xml:space="preserve"> </w:t>
      </w:r>
      <w:r>
        <w:rPr>
          <w:rFonts w:hint="eastAsia"/>
        </w:rPr>
        <w:t xml:space="preserve">handshake API. </w:t>
      </w:r>
      <w:r>
        <w:t>All the operations are realized as custom operations without resources.</w:t>
      </w:r>
    </w:p>
    <w:p w:rsidR="003F30DC" w:rsidRDefault="003F30DC" w:rsidP="003F30DC">
      <w:pPr>
        <w:pStyle w:val="Heading3"/>
      </w:pPr>
      <w:bookmarkStart w:id="115" w:name="_Toc525374966"/>
      <w:bookmarkStart w:id="116" w:name="_Toc531602381"/>
      <w:r>
        <w:lastRenderedPageBreak/>
        <w:t>6</w:t>
      </w:r>
      <w:r w:rsidR="0061280B">
        <w:t>.1.4</w:t>
      </w:r>
      <w:r w:rsidR="0061280B">
        <w:tab/>
        <w:t>Custom Operations without Associated R</w:t>
      </w:r>
      <w:r>
        <w:t>esources</w:t>
      </w:r>
      <w:bookmarkEnd w:id="115"/>
      <w:bookmarkEnd w:id="116"/>
      <w:r>
        <w:t xml:space="preserve"> </w:t>
      </w:r>
    </w:p>
    <w:p w:rsidR="003F30DC" w:rsidRDefault="003F30DC" w:rsidP="003F30DC">
      <w:pPr>
        <w:pStyle w:val="Heading4"/>
      </w:pPr>
      <w:bookmarkStart w:id="117" w:name="_Toc525374967"/>
      <w:bookmarkStart w:id="118" w:name="_Toc531602382"/>
      <w:r>
        <w:t>6.1.4.1</w:t>
      </w:r>
      <w:r>
        <w:tab/>
        <w:t>Overview</w:t>
      </w:r>
      <w:bookmarkEnd w:id="117"/>
      <w:bookmarkEnd w:id="118"/>
    </w:p>
    <w:p w:rsidR="003F30DC" w:rsidRDefault="003F30DC" w:rsidP="003F30DC">
      <w:pPr>
        <w:pStyle w:val="TH"/>
      </w:pPr>
      <w:r>
        <w:t xml:space="preserve">Table </w:t>
      </w:r>
      <w:r w:rsidR="00B77780">
        <w:t>6.1</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F30DC" w:rsidTr="008444D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Description</w:t>
            </w:r>
          </w:p>
        </w:tc>
      </w:tr>
      <w:tr w:rsidR="00E4615E" w:rsidTr="00E4615E">
        <w:trPr>
          <w:jc w:val="center"/>
        </w:trPr>
        <w:tc>
          <w:tcPr>
            <w:tcW w:w="1851" w:type="pct"/>
            <w:tcBorders>
              <w:top w:val="single" w:sz="4" w:space="0" w:color="auto"/>
              <w:left w:val="single" w:sz="4" w:space="0" w:color="auto"/>
              <w:bottom w:val="single" w:sz="4" w:space="0" w:color="auto"/>
              <w:right w:val="single" w:sz="4" w:space="0" w:color="auto"/>
            </w:tcBorders>
          </w:tcPr>
          <w:p w:rsidR="00E4615E" w:rsidRDefault="00E4615E" w:rsidP="007F5B54">
            <w:pPr>
              <w:pStyle w:val="TAL"/>
            </w:pPr>
            <w:r>
              <w:t>{apiRoot}/n32c-handshake/v1/exchange-capability</w:t>
            </w:r>
          </w:p>
        </w:tc>
        <w:tc>
          <w:tcPr>
            <w:tcW w:w="964" w:type="pct"/>
            <w:tcBorders>
              <w:top w:val="single" w:sz="4" w:space="0" w:color="auto"/>
              <w:left w:val="single" w:sz="4" w:space="0" w:color="auto"/>
              <w:bottom w:val="single" w:sz="4" w:space="0" w:color="auto"/>
              <w:right w:val="single" w:sz="4" w:space="0" w:color="auto"/>
            </w:tcBorders>
          </w:tcPr>
          <w:p w:rsidR="00E4615E" w:rsidRPr="001F68DA" w:rsidRDefault="00E4615E" w:rsidP="007F5B54">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4615E" w:rsidRDefault="00E4615E" w:rsidP="007F5B54">
            <w:pPr>
              <w:pStyle w:val="TAL"/>
            </w:pPr>
            <w:r>
              <w:rPr>
                <w:rFonts w:hint="eastAsia"/>
              </w:rPr>
              <w:t xml:space="preserve">This is the N32 capability exchange API used to negotiate </w:t>
            </w:r>
            <w:r>
              <w:t>the security capabilities between SEPPs.</w:t>
            </w:r>
          </w:p>
        </w:tc>
      </w:tr>
      <w:tr w:rsidR="00E9176C"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{apiRoot}/n32c-handshake/v1/exchange-params</w:t>
            </w:r>
          </w:p>
        </w:tc>
        <w:tc>
          <w:tcPr>
            <w:tcW w:w="964"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 xml:space="preserve">This is the N32 </w:t>
            </w:r>
            <w:r>
              <w:t>parameter</w:t>
            </w:r>
            <w:r>
              <w:rPr>
                <w:rFonts w:hint="eastAsia"/>
              </w:rPr>
              <w:t xml:space="preserve"> exchange API used to </w:t>
            </w:r>
            <w:r w:rsidR="0007217A">
              <w:t>exchange</w:t>
            </w:r>
            <w:r w:rsidR="0007217A">
              <w:rPr>
                <w:rFonts w:hint="eastAsia"/>
              </w:rPr>
              <w:t xml:space="preserve"> </w:t>
            </w:r>
            <w:r>
              <w:t>the cipher suites and protection policies.</w:t>
            </w:r>
          </w:p>
        </w:tc>
      </w:tr>
      <w:tr w:rsidR="009542BF"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pPr>
            <w:r>
              <w:t>{apiRoot}/n32c-handshake/v1/n32f-terminate</w:t>
            </w:r>
          </w:p>
        </w:tc>
        <w:tc>
          <w:tcPr>
            <w:tcW w:w="964"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9542BF" w:rsidRDefault="009542BF">
            <w:pPr>
              <w:pStyle w:val="TAL"/>
            </w:pPr>
            <w:r>
              <w:rPr>
                <w:rFonts w:hint="eastAsia"/>
              </w:rPr>
              <w:t>This is the N32</w:t>
            </w:r>
            <w:r w:rsidR="0007217A">
              <w:t>-f context termination procedure API</w:t>
            </w:r>
            <w:r>
              <w:t>.</w:t>
            </w:r>
          </w:p>
        </w:tc>
      </w:tr>
      <w:tr w:rsidR="0007217A"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t>{apiRoot}/n32c-handshake/v1/n32f-error</w:t>
            </w:r>
          </w:p>
        </w:tc>
        <w:tc>
          <w:tcPr>
            <w:tcW w:w="964"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rPr>
                <w:rFonts w:hint="eastAsia"/>
              </w:rPr>
              <w:t xml:space="preserve">This is the N32-f </w:t>
            </w:r>
            <w:r>
              <w:t>error reporting procedure API.</w:t>
            </w:r>
          </w:p>
        </w:tc>
      </w:tr>
    </w:tbl>
    <w:p w:rsidR="003F30DC" w:rsidRPr="001436B4" w:rsidRDefault="003F30DC" w:rsidP="003F30DC"/>
    <w:p w:rsidR="003F30DC" w:rsidRDefault="003F30DC" w:rsidP="003F30DC">
      <w:pPr>
        <w:pStyle w:val="Heading4"/>
      </w:pPr>
      <w:bookmarkStart w:id="119" w:name="_Toc525374968"/>
      <w:bookmarkStart w:id="120" w:name="_Toc531602383"/>
      <w:r>
        <w:t>6.1.4.2</w:t>
      </w:r>
      <w:r>
        <w:tab/>
        <w:t xml:space="preserve">Operation: </w:t>
      </w:r>
      <w:r w:rsidR="00E4615E">
        <w:t>Security Capability Negotiation</w:t>
      </w:r>
      <w:bookmarkEnd w:id="119"/>
      <w:bookmarkEnd w:id="120"/>
    </w:p>
    <w:p w:rsidR="003F30DC" w:rsidRDefault="003F30DC" w:rsidP="003F30DC">
      <w:pPr>
        <w:pStyle w:val="Heading5"/>
      </w:pPr>
      <w:bookmarkStart w:id="121" w:name="_Toc525374969"/>
      <w:bookmarkStart w:id="122" w:name="_Toc531602384"/>
      <w:r>
        <w:t>6.1.4.2.1</w:t>
      </w:r>
      <w:r>
        <w:tab/>
        <w:t>Description</w:t>
      </w:r>
      <w:bookmarkEnd w:id="121"/>
      <w:bookmarkEnd w:id="122"/>
    </w:p>
    <w:p w:rsidR="00E4615E" w:rsidRDefault="00E4615E" w:rsidP="00E4615E">
      <w:r>
        <w:rPr>
          <w:rFonts w:hint="eastAsia"/>
        </w:rPr>
        <w:t>This custom operation is used between the SEPPs to negotiate the</w:t>
      </w:r>
      <w:r>
        <w:t>ir</w:t>
      </w:r>
      <w:r>
        <w:rPr>
          <w:rFonts w:hint="eastAsia"/>
        </w:rPr>
        <w:t xml:space="preserve"> security capabilities.</w:t>
      </w:r>
      <w:r>
        <w:t xml:space="preserve"> The HTTP method POST shall be used on the following URI:</w:t>
      </w:r>
    </w:p>
    <w:p w:rsidR="00E4615E" w:rsidRDefault="00E4615E" w:rsidP="00E4615E">
      <w:pPr>
        <w:rPr>
          <w:b/>
        </w:rPr>
      </w:pPr>
      <w:r>
        <w:t>URI</w:t>
      </w:r>
      <w:r w:rsidRPr="00C85EE7">
        <w:t>: {apiRoot}/n32c-handshake/v1/exchange-capability</w:t>
      </w:r>
    </w:p>
    <w:p w:rsidR="00E4615E" w:rsidRDefault="00E4615E" w:rsidP="00E4615E">
      <w:pPr>
        <w:rPr>
          <w:rFonts w:ascii="Arial" w:hAnsi="Arial" w:cs="Arial"/>
        </w:rPr>
      </w:pPr>
      <w:r>
        <w:t>This operation shall support the resource URI variables defined in table 6.1.4.2.1-1</w:t>
      </w:r>
      <w:r>
        <w:rPr>
          <w:rFonts w:ascii="Arial" w:hAnsi="Arial" w:cs="Arial"/>
        </w:rPr>
        <w:t>.</w:t>
      </w:r>
    </w:p>
    <w:p w:rsidR="00E4615E" w:rsidRDefault="00E4615E" w:rsidP="00E4615E">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4615E"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4615E" w:rsidRDefault="00E4615E"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4615E" w:rsidRDefault="00E4615E" w:rsidP="007F5B54">
            <w:pPr>
              <w:pStyle w:val="TAH"/>
            </w:pPr>
            <w:r>
              <w:t>Definition</w:t>
            </w:r>
          </w:p>
        </w:tc>
      </w:tr>
      <w:tr w:rsidR="00E4615E"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E4615E" w:rsidRDefault="00E4615E"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4615E" w:rsidRDefault="00E4615E" w:rsidP="007F5B54">
            <w:pPr>
              <w:pStyle w:val="TAL"/>
            </w:pPr>
            <w:r>
              <w:t>See subclause 6.1.1.</w:t>
            </w:r>
          </w:p>
        </w:tc>
      </w:tr>
    </w:tbl>
    <w:p w:rsidR="00E4615E" w:rsidRDefault="00E4615E" w:rsidP="001436B4"/>
    <w:p w:rsidR="003F30DC" w:rsidRDefault="003F30DC" w:rsidP="003F30DC">
      <w:pPr>
        <w:pStyle w:val="Heading5"/>
      </w:pPr>
      <w:bookmarkStart w:id="123" w:name="_Toc525374970"/>
      <w:bookmarkStart w:id="124" w:name="_Toc531602385"/>
      <w:r>
        <w:t>6.1.4.2.2</w:t>
      </w:r>
      <w:r>
        <w:tab/>
        <w:t>Operation Definition</w:t>
      </w:r>
      <w:bookmarkEnd w:id="123"/>
      <w:bookmarkEnd w:id="124"/>
    </w:p>
    <w:p w:rsidR="003F30DC" w:rsidRDefault="003F30DC" w:rsidP="003F30DC">
      <w:r>
        <w:t xml:space="preserve">This operation shall support the </w:t>
      </w:r>
      <w:r w:rsidR="00DC62B2">
        <w:t xml:space="preserve">request </w:t>
      </w:r>
      <w:r>
        <w:t>data structures and response codes specified in tables 6.2.4.2.2-1 and 6.2.4.2.2-2.</w:t>
      </w:r>
    </w:p>
    <w:p w:rsidR="003F30DC" w:rsidRDefault="003F30DC" w:rsidP="003F30DC">
      <w:pPr>
        <w:pStyle w:val="TH"/>
      </w:pPr>
      <w:r>
        <w:t xml:space="preserve">Table 6.1.4.2.2-1: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F30DC" w:rsidTr="008444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Description</w:t>
            </w:r>
          </w:p>
        </w:tc>
      </w:tr>
      <w:tr w:rsidR="003F30DC" w:rsidTr="008444D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C62B2" w:rsidRDefault="00DC62B2" w:rsidP="008444D1">
            <w:pPr>
              <w:pStyle w:val="TAL"/>
            </w:pPr>
            <w:r>
              <w:t>SecNegotiateReqData</w:t>
            </w:r>
          </w:p>
        </w:tc>
        <w:tc>
          <w:tcPr>
            <w:tcW w:w="425" w:type="dxa"/>
            <w:tcBorders>
              <w:top w:val="single" w:sz="4" w:space="0" w:color="auto"/>
              <w:left w:val="single" w:sz="6" w:space="0" w:color="000000"/>
              <w:bottom w:val="single" w:sz="6" w:space="0" w:color="000000"/>
              <w:right w:val="single" w:sz="6" w:space="0" w:color="000000"/>
            </w:tcBorders>
            <w:hideMark/>
          </w:tcPr>
          <w:p w:rsidR="003F30DC" w:rsidRDefault="003F30DC" w:rsidP="001436B4">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3F30DC" w:rsidRDefault="003F30DC" w:rsidP="001436B4">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3F30DC" w:rsidRDefault="00DC62B2" w:rsidP="008444D1">
            <w:pPr>
              <w:pStyle w:val="TAL"/>
            </w:pPr>
            <w:r>
              <w:t>The IE shall contain the security capabilities of the initiating SEPP.</w:t>
            </w:r>
          </w:p>
        </w:tc>
      </w:tr>
    </w:tbl>
    <w:p w:rsidR="003F30DC" w:rsidRDefault="003F30DC" w:rsidP="003F30DC"/>
    <w:p w:rsidR="003F30DC" w:rsidRDefault="003F30DC" w:rsidP="003F30DC">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6"/>
        <w:gridCol w:w="428"/>
        <w:gridCol w:w="1067"/>
        <w:gridCol w:w="997"/>
        <w:gridCol w:w="4917"/>
      </w:tblGrid>
      <w:tr w:rsidR="003F30DC" w:rsidTr="00DC62B2">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Response</w:t>
            </w:r>
          </w:p>
          <w:p w:rsidR="003F30DC" w:rsidRDefault="003F30DC" w:rsidP="008444D1">
            <w:pPr>
              <w:pStyle w:val="TAH"/>
            </w:pPr>
            <w:r>
              <w:t>codes</w:t>
            </w:r>
          </w:p>
        </w:tc>
        <w:tc>
          <w:tcPr>
            <w:tcW w:w="2581"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F30DC" w:rsidTr="001436B4">
        <w:trPr>
          <w:jc w:val="center"/>
        </w:trPr>
        <w:tc>
          <w:tcPr>
            <w:tcW w:w="1119"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SecNegotiateRspData</w:t>
            </w:r>
          </w:p>
        </w:tc>
        <w:tc>
          <w:tcPr>
            <w:tcW w:w="228" w:type="pct"/>
            <w:tcBorders>
              <w:top w:val="single" w:sz="4" w:space="0" w:color="auto"/>
              <w:left w:val="single" w:sz="6" w:space="0" w:color="000000"/>
              <w:bottom w:val="single" w:sz="4" w:space="0" w:color="auto"/>
              <w:right w:val="single" w:sz="6" w:space="0" w:color="000000"/>
            </w:tcBorders>
            <w:hideMark/>
          </w:tcPr>
          <w:p w:rsidR="003F30DC" w:rsidRDefault="003F30DC" w:rsidP="001436B4">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rsidR="003F30DC" w:rsidRDefault="003F30DC" w:rsidP="001436B4">
            <w:pPr>
              <w:pStyle w:val="TAL"/>
            </w:pPr>
            <w:r>
              <w:t>1</w:t>
            </w:r>
          </w:p>
        </w:tc>
        <w:tc>
          <w:tcPr>
            <w:tcW w:w="520"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200 OK</w:t>
            </w:r>
          </w:p>
        </w:tc>
        <w:tc>
          <w:tcPr>
            <w:tcW w:w="2581"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 xml:space="preserve"> This represents the successful processing of the requested security capabilities. The responding SEPP shall provide the security capabilities that it has selected, in the response.</w:t>
            </w:r>
          </w:p>
        </w:tc>
      </w:tr>
      <w:tr w:rsidR="00DC62B2" w:rsidTr="00DC62B2">
        <w:trPr>
          <w:jc w:val="center"/>
        </w:trPr>
        <w:tc>
          <w:tcPr>
            <w:tcW w:w="1119"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ProblemDetails</w:t>
            </w:r>
          </w:p>
        </w:tc>
        <w:tc>
          <w:tcPr>
            <w:tcW w:w="228"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C"/>
            </w:pPr>
            <w:r>
              <w:rPr>
                <w:rFonts w:hint="eastAsia"/>
              </w:rPr>
              <w:t>M</w:t>
            </w:r>
          </w:p>
        </w:tc>
        <w:tc>
          <w:tcPr>
            <w:tcW w:w="551"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1</w:t>
            </w:r>
          </w:p>
        </w:tc>
        <w:tc>
          <w:tcPr>
            <w:tcW w:w="520"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t>4xx / 5xx</w:t>
            </w:r>
          </w:p>
        </w:tc>
        <w:tc>
          <w:tcPr>
            <w:tcW w:w="2581"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 xml:space="preserve">All the mandatory to support 4xx and 5xx status codes as specified in </w:t>
            </w:r>
            <w:r>
              <w:t>subclause 5.2.7.1 and their corresponding application errors specified in subclause 5.2.7.2 of 3GPP TS 29.500 </w:t>
            </w:r>
            <w:r w:rsidR="000936E2">
              <w:t>[</w:t>
            </w:r>
            <w:r>
              <w:t>4] shall be supported.</w:t>
            </w:r>
          </w:p>
        </w:tc>
      </w:tr>
    </w:tbl>
    <w:p w:rsidR="003F30DC" w:rsidRDefault="003F30DC" w:rsidP="003F30DC"/>
    <w:p w:rsidR="003F30DC" w:rsidRDefault="003F30DC" w:rsidP="003F30DC">
      <w:pPr>
        <w:pStyle w:val="Heading4"/>
      </w:pPr>
      <w:bookmarkStart w:id="125" w:name="_Toc525374971"/>
      <w:bookmarkStart w:id="126" w:name="_Toc531602386"/>
      <w:r>
        <w:lastRenderedPageBreak/>
        <w:t>6.1.4.3</w:t>
      </w:r>
      <w:r>
        <w:tab/>
        <w:t xml:space="preserve">Operation: </w:t>
      </w:r>
      <w:r w:rsidR="00E9176C">
        <w:t>Parameter Exchange</w:t>
      </w:r>
      <w:bookmarkEnd w:id="125"/>
      <w:bookmarkEnd w:id="126"/>
    </w:p>
    <w:p w:rsidR="00E9176C" w:rsidRDefault="00E9176C" w:rsidP="00E9176C">
      <w:pPr>
        <w:pStyle w:val="Heading5"/>
      </w:pPr>
      <w:bookmarkStart w:id="127" w:name="_Toc525374972"/>
      <w:bookmarkStart w:id="128" w:name="_Toc531602387"/>
      <w:r>
        <w:t>6.1.4.3.1</w:t>
      </w:r>
      <w:r>
        <w:tab/>
        <w:t>Description</w:t>
      </w:r>
      <w:bookmarkEnd w:id="127"/>
      <w:bookmarkEnd w:id="128"/>
    </w:p>
    <w:p w:rsidR="00E9176C" w:rsidRPr="00C85EE7" w:rsidRDefault="00E9176C" w:rsidP="00E9176C">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rsidR="00E9176C" w:rsidRPr="00C85EE7" w:rsidRDefault="00E9176C" w:rsidP="00E9176C">
      <w:r w:rsidRPr="00C85EE7">
        <w:t>URI: {apiRoot}/n32c-handshake/v1/exchange-params</w:t>
      </w:r>
    </w:p>
    <w:p w:rsidR="00E9176C" w:rsidRDefault="00E9176C" w:rsidP="00E9176C">
      <w:pPr>
        <w:rPr>
          <w:rFonts w:ascii="Arial" w:hAnsi="Arial" w:cs="Arial"/>
        </w:rPr>
      </w:pPr>
      <w:r>
        <w:t>This operation shall support the resource URI variables defined in table 6.1.4.3.1-1</w:t>
      </w:r>
      <w:r>
        <w:rPr>
          <w:rFonts w:ascii="Arial" w:hAnsi="Arial" w:cs="Arial"/>
        </w:rPr>
        <w:t>.</w:t>
      </w:r>
    </w:p>
    <w:p w:rsidR="00E9176C" w:rsidRDefault="00E9176C" w:rsidP="00E9176C">
      <w:pPr>
        <w:pStyle w:val="TH"/>
        <w:rPr>
          <w:rFonts w:cs="Arial"/>
        </w:rPr>
      </w:pPr>
      <w:r>
        <w:t>Table 6.1.4.3.1-1: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9176C"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9176C" w:rsidRDefault="00E9176C"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9176C" w:rsidRDefault="00E9176C" w:rsidP="007F5B54">
            <w:pPr>
              <w:pStyle w:val="TAH"/>
            </w:pPr>
            <w:r>
              <w:t>Definition</w:t>
            </w:r>
          </w:p>
        </w:tc>
      </w:tr>
      <w:tr w:rsidR="00E9176C"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E9176C" w:rsidRDefault="00E9176C"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9176C" w:rsidRDefault="00E9176C" w:rsidP="007F5B54">
            <w:pPr>
              <w:pStyle w:val="TAL"/>
            </w:pPr>
            <w:r>
              <w:t>See subclause 6.1.1.</w:t>
            </w:r>
          </w:p>
        </w:tc>
      </w:tr>
    </w:tbl>
    <w:p w:rsidR="00E9176C" w:rsidRDefault="00E9176C" w:rsidP="00E9176C"/>
    <w:p w:rsidR="00E9176C" w:rsidRDefault="00E9176C" w:rsidP="00E9176C">
      <w:pPr>
        <w:pStyle w:val="Heading5"/>
      </w:pPr>
      <w:bookmarkStart w:id="129" w:name="_Toc525374973"/>
      <w:bookmarkStart w:id="130" w:name="_Toc531602388"/>
      <w:r>
        <w:t>6.1.4.3.2</w:t>
      </w:r>
      <w:r>
        <w:tab/>
        <w:t>Operation Definition</w:t>
      </w:r>
      <w:bookmarkEnd w:id="129"/>
      <w:bookmarkEnd w:id="130"/>
    </w:p>
    <w:p w:rsidR="00E9176C" w:rsidRDefault="00E9176C" w:rsidP="00E9176C">
      <w:r>
        <w:t>This operation shall support the request data structures and response codes specified in tables 6.</w:t>
      </w:r>
      <w:r w:rsidR="00A84DB4">
        <w:t>1</w:t>
      </w:r>
      <w:r>
        <w:t>.4.3.2-1 and 6.</w:t>
      </w:r>
      <w:r w:rsidR="00A84DB4">
        <w:t>1</w:t>
      </w:r>
      <w:r>
        <w:t>.4.3.2-2.</w:t>
      </w:r>
    </w:p>
    <w:p w:rsidR="00E9176C" w:rsidRDefault="00E9176C" w:rsidP="00E9176C">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9176C" w:rsidTr="007F5B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9176C" w:rsidRDefault="00E9176C" w:rsidP="007F5B54">
            <w:pPr>
              <w:pStyle w:val="TAH"/>
            </w:pPr>
            <w:r>
              <w:t>Description</w:t>
            </w:r>
          </w:p>
        </w:tc>
      </w:tr>
      <w:tr w:rsidR="00E9176C" w:rsidTr="007F5B54">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rPr>
                <w:rFonts w:hint="eastAsia"/>
              </w:rPr>
              <w:t>Sec</w:t>
            </w:r>
            <w:r>
              <w:t>ParamExchReqData</w:t>
            </w:r>
          </w:p>
        </w:tc>
        <w:tc>
          <w:tcPr>
            <w:tcW w:w="425"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t>The IE shall contain the parameters requested by the requesting SEPP.</w:t>
            </w:r>
          </w:p>
        </w:tc>
      </w:tr>
    </w:tbl>
    <w:p w:rsidR="00E9176C" w:rsidRDefault="00E9176C" w:rsidP="00E9176C"/>
    <w:p w:rsidR="00E9176C" w:rsidRDefault="00E9176C" w:rsidP="00E9176C">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03"/>
        <w:gridCol w:w="1112"/>
        <w:gridCol w:w="997"/>
        <w:gridCol w:w="5046"/>
      </w:tblGrid>
      <w:tr w:rsidR="00E9176C" w:rsidTr="007F5B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Response</w:t>
            </w:r>
          </w:p>
          <w:p w:rsidR="00E9176C" w:rsidRDefault="00E9176C" w:rsidP="007F5B5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Description</w:t>
            </w:r>
          </w:p>
        </w:tc>
      </w:tr>
      <w:tr w:rsidR="00E9176C" w:rsidTr="007F5B54">
        <w:trPr>
          <w:jc w:val="center"/>
        </w:trPr>
        <w:tc>
          <w:tcPr>
            <w:tcW w:w="825"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rPr>
                <w:rFonts w:hint="eastAsia"/>
              </w:rPr>
              <w:t>Sec</w:t>
            </w:r>
            <w:r>
              <w:t>ParamExchRspData</w:t>
            </w:r>
          </w:p>
        </w:tc>
        <w:tc>
          <w:tcPr>
            <w:tcW w:w="225"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t>This represents the successful processing of the requested parameters. The SEPP shall provide the selected parameters (i.e selected cipher suite and/or selected protection policy) depending on what was requested by the requesting SEPP and what is supported by the responding SEPP.</w:t>
            </w:r>
          </w:p>
        </w:tc>
      </w:tr>
      <w:tr w:rsidR="00E9176C" w:rsidTr="007F5B54">
        <w:trPr>
          <w:jc w:val="center"/>
        </w:trPr>
        <w:tc>
          <w:tcPr>
            <w:tcW w:w="825"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E9176C" w:rsidRPr="00CB11D0" w:rsidDel="007D5D5A" w:rsidRDefault="00E9176C" w:rsidP="007F5B54">
            <w:pPr>
              <w:pStyle w:val="TAL"/>
            </w:pPr>
            <w:r>
              <w:rPr>
                <w:rFonts w:hint="eastAsia"/>
              </w:rPr>
              <w:t xml:space="preserve">All the mandatory to support 4xx and 5xx status codes as specified in </w:t>
            </w:r>
            <w:r>
              <w:t>subclause 5.2.7.1 and their corresponding application errors specified in subclause 5.2.7.2 of 3GPP TS 29.500 </w:t>
            </w:r>
            <w:r w:rsidR="000936E2">
              <w:t>[</w:t>
            </w:r>
            <w:r>
              <w:t>4] shall be supported.</w:t>
            </w:r>
          </w:p>
        </w:tc>
      </w:tr>
    </w:tbl>
    <w:p w:rsidR="003F30DC" w:rsidRDefault="003F30DC" w:rsidP="003F30DC"/>
    <w:p w:rsidR="009542BF" w:rsidRDefault="009542BF" w:rsidP="009542BF">
      <w:pPr>
        <w:pStyle w:val="Heading4"/>
      </w:pPr>
      <w:bookmarkStart w:id="131" w:name="_Toc525374974"/>
      <w:bookmarkStart w:id="132" w:name="_Toc531602389"/>
      <w:r>
        <w:t>6.1.4.4</w:t>
      </w:r>
      <w:r>
        <w:tab/>
        <w:t>Operation: N32-f Context Terminate</w:t>
      </w:r>
      <w:bookmarkEnd w:id="131"/>
      <w:bookmarkEnd w:id="132"/>
    </w:p>
    <w:p w:rsidR="009542BF" w:rsidRDefault="009542BF" w:rsidP="009542BF">
      <w:pPr>
        <w:pStyle w:val="Heading5"/>
      </w:pPr>
      <w:bookmarkStart w:id="133" w:name="_Toc525374975"/>
      <w:bookmarkStart w:id="134" w:name="_Toc531602390"/>
      <w:r>
        <w:t>6.1.4.4.1</w:t>
      </w:r>
      <w:r>
        <w:tab/>
        <w:t>Description</w:t>
      </w:r>
      <w:bookmarkEnd w:id="133"/>
      <w:bookmarkEnd w:id="134"/>
    </w:p>
    <w:p w:rsidR="009542BF" w:rsidRDefault="009542BF" w:rsidP="009542BF">
      <w:r>
        <w:rPr>
          <w:rFonts w:hint="eastAsia"/>
        </w:rPr>
        <w:t xml:space="preserve">This custom operation is used between the SEPPs to </w:t>
      </w:r>
      <w:r>
        <w:t>terminate an N32-f context</w:t>
      </w:r>
      <w:r>
        <w:rPr>
          <w:rFonts w:hint="eastAsia"/>
        </w:rPr>
        <w:t>.</w:t>
      </w:r>
      <w:r>
        <w:t xml:space="preserve"> The HTTP method POST shall be used on the following URI:</w:t>
      </w:r>
    </w:p>
    <w:p w:rsidR="009542BF" w:rsidRPr="00C85EE7" w:rsidRDefault="009542BF" w:rsidP="009542BF">
      <w:r>
        <w:t>UR</w:t>
      </w:r>
      <w:r w:rsidRPr="00C85EE7">
        <w:t>I: {apiRoot}/n32c-handshake/v1/n32f-terminate</w:t>
      </w:r>
    </w:p>
    <w:p w:rsidR="009542BF" w:rsidRDefault="009542BF" w:rsidP="009542BF">
      <w:pPr>
        <w:rPr>
          <w:rFonts w:ascii="Arial" w:hAnsi="Arial" w:cs="Arial"/>
        </w:rPr>
      </w:pPr>
      <w:r>
        <w:t>This operation shall support the resource URI variables defined in table 6.1.4.3.1-1</w:t>
      </w:r>
      <w:r>
        <w:rPr>
          <w:rFonts w:ascii="Arial" w:hAnsi="Arial" w:cs="Arial"/>
        </w:rPr>
        <w:t>.</w:t>
      </w:r>
    </w:p>
    <w:p w:rsidR="009542BF" w:rsidRDefault="009542BF" w:rsidP="009542BF">
      <w:pPr>
        <w:pStyle w:val="TH"/>
        <w:rPr>
          <w:rFonts w:cs="Arial"/>
        </w:rPr>
      </w:pPr>
      <w:r>
        <w:t>Table 6.1.4.4.1-1: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542BF" w:rsidRPr="00B12CFB" w:rsidTr="000936E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542BF" w:rsidRDefault="009542BF" w:rsidP="000936E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542BF" w:rsidRDefault="009542BF" w:rsidP="000936E2">
            <w:pPr>
              <w:pStyle w:val="TAH"/>
            </w:pPr>
            <w:r>
              <w:t>Definition</w:t>
            </w:r>
          </w:p>
        </w:tc>
      </w:tr>
      <w:tr w:rsidR="009542BF" w:rsidRPr="00B12CFB" w:rsidTr="000936E2">
        <w:trPr>
          <w:jc w:val="center"/>
        </w:trPr>
        <w:tc>
          <w:tcPr>
            <w:tcW w:w="1005" w:type="pct"/>
            <w:tcBorders>
              <w:top w:val="single" w:sz="6" w:space="0" w:color="000000"/>
              <w:left w:val="single" w:sz="6" w:space="0" w:color="000000"/>
              <w:bottom w:val="single" w:sz="6" w:space="0" w:color="000000"/>
              <w:right w:val="single" w:sz="6" w:space="0" w:color="000000"/>
            </w:tcBorders>
          </w:tcPr>
          <w:p w:rsidR="009542BF" w:rsidRDefault="009542BF" w:rsidP="000936E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542BF" w:rsidRDefault="009542BF" w:rsidP="000936E2">
            <w:pPr>
              <w:pStyle w:val="TAL"/>
            </w:pPr>
            <w:r>
              <w:t>See subclause 6.1.1.</w:t>
            </w:r>
          </w:p>
        </w:tc>
      </w:tr>
    </w:tbl>
    <w:p w:rsidR="009542BF" w:rsidRDefault="009542BF" w:rsidP="009542BF"/>
    <w:p w:rsidR="009542BF" w:rsidRDefault="009542BF" w:rsidP="009542BF">
      <w:pPr>
        <w:pStyle w:val="Heading5"/>
      </w:pPr>
      <w:bookmarkStart w:id="135" w:name="_Toc525374976"/>
      <w:bookmarkStart w:id="136" w:name="_Toc531602391"/>
      <w:r>
        <w:lastRenderedPageBreak/>
        <w:t>6.1.4.4.2</w:t>
      </w:r>
      <w:r>
        <w:tab/>
        <w:t>Operation Definition</w:t>
      </w:r>
      <w:bookmarkEnd w:id="135"/>
      <w:bookmarkEnd w:id="136"/>
    </w:p>
    <w:p w:rsidR="009542BF" w:rsidRDefault="009542BF" w:rsidP="009542BF">
      <w:r>
        <w:t>This operation shall support the request data structures and response codes specified in tables 6.</w:t>
      </w:r>
      <w:r w:rsidR="00A84DB4">
        <w:t>1</w:t>
      </w:r>
      <w:r>
        <w:t>.4.4.2-1 and 6.</w:t>
      </w:r>
      <w:r w:rsidR="00A84DB4">
        <w:t>1</w:t>
      </w:r>
      <w:r>
        <w:t>.4.4.2-2.</w:t>
      </w:r>
    </w:p>
    <w:p w:rsidR="009542BF" w:rsidRDefault="009542BF" w:rsidP="009542BF">
      <w:pPr>
        <w:pStyle w:val="TH"/>
      </w:pPr>
      <w:r>
        <w:t xml:space="preserve">Table 6.1.4.4.2-1: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542BF" w:rsidTr="000936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542BF" w:rsidRDefault="009542BF" w:rsidP="000936E2">
            <w:pPr>
              <w:pStyle w:val="TAH"/>
            </w:pPr>
            <w:r>
              <w:t>Description</w:t>
            </w:r>
          </w:p>
        </w:tc>
      </w:tr>
      <w:tr w:rsidR="009542BF" w:rsidTr="000936E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N32fContextInfo</w:t>
            </w:r>
          </w:p>
        </w:tc>
        <w:tc>
          <w:tcPr>
            <w:tcW w:w="425"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The IE shall contain the information about the N32-f context requested to be terminated by the requesting SEPP.</w:t>
            </w:r>
          </w:p>
        </w:tc>
      </w:tr>
    </w:tbl>
    <w:p w:rsidR="009542BF" w:rsidRDefault="009542BF" w:rsidP="009542BF"/>
    <w:p w:rsidR="009542BF" w:rsidRDefault="009542BF" w:rsidP="009542BF">
      <w:pPr>
        <w:pStyle w:val="TH"/>
      </w:pPr>
      <w:r>
        <w:t>Table 6.1.4.</w:t>
      </w:r>
      <w:r w:rsidR="00A84DB4">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9542BF" w:rsidTr="000936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Response</w:t>
            </w:r>
          </w:p>
          <w:p w:rsidR="009542BF" w:rsidRDefault="009542BF" w:rsidP="000936E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Description</w:t>
            </w:r>
          </w:p>
        </w:tc>
      </w:tr>
      <w:tr w:rsidR="009542BF" w:rsidTr="000936E2">
        <w:trPr>
          <w:jc w:val="center"/>
        </w:trPr>
        <w:tc>
          <w:tcPr>
            <w:tcW w:w="825"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N32fContextInfo</w:t>
            </w:r>
          </w:p>
        </w:tc>
        <w:tc>
          <w:tcPr>
            <w:tcW w:w="225"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This represents the successful deletion of the request N32-f context. The responding SEPP shall return the "n32fContextId" it had towards the initiating SEPP, in this IE.</w:t>
            </w:r>
          </w:p>
        </w:tc>
      </w:tr>
      <w:tr w:rsidR="009542BF" w:rsidTr="000936E2">
        <w:trPr>
          <w:jc w:val="center"/>
        </w:trPr>
        <w:tc>
          <w:tcPr>
            <w:tcW w:w="825"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9542BF" w:rsidRPr="00CB11D0" w:rsidDel="007D5D5A" w:rsidRDefault="009542BF" w:rsidP="000936E2">
            <w:pPr>
              <w:pStyle w:val="TAL"/>
            </w:pPr>
            <w:r>
              <w:rPr>
                <w:rFonts w:hint="eastAsia"/>
              </w:rPr>
              <w:t xml:space="preserve">All the mandatory to support 4xx and 5xx status codes as specified in </w:t>
            </w:r>
            <w:r>
              <w:t>subclause 5.2.7.1 and their corresponding application errors specified in subclause 5.2.7.2 of 3GPP TS 29.500 </w:t>
            </w:r>
            <w:r w:rsidR="000936E2">
              <w:t>[</w:t>
            </w:r>
            <w:r>
              <w:t>4] shall be supported.</w:t>
            </w:r>
          </w:p>
        </w:tc>
      </w:tr>
    </w:tbl>
    <w:p w:rsidR="009542BF" w:rsidRDefault="009542BF" w:rsidP="003F30DC"/>
    <w:p w:rsidR="003902F4" w:rsidRDefault="003902F4" w:rsidP="003902F4">
      <w:pPr>
        <w:pStyle w:val="Heading4"/>
      </w:pPr>
      <w:bookmarkStart w:id="137" w:name="_Toc523132118"/>
      <w:bookmarkStart w:id="138" w:name="_Toc531602392"/>
      <w:r>
        <w:t>6.1.4.</w:t>
      </w:r>
      <w:r w:rsidR="00A84DB4" w:rsidRPr="00386A6E">
        <w:t>5</w:t>
      </w:r>
      <w:r>
        <w:tab/>
        <w:t xml:space="preserve">Operation: N32-f </w:t>
      </w:r>
      <w:bookmarkEnd w:id="137"/>
      <w:r>
        <w:t>Error Reporting</w:t>
      </w:r>
      <w:bookmarkEnd w:id="138"/>
    </w:p>
    <w:p w:rsidR="003902F4" w:rsidRDefault="003902F4" w:rsidP="003902F4">
      <w:pPr>
        <w:pStyle w:val="Heading5"/>
      </w:pPr>
      <w:bookmarkStart w:id="139" w:name="_Toc523132119"/>
      <w:bookmarkStart w:id="140" w:name="_Toc531602393"/>
      <w:r>
        <w:t>6.1.4.</w:t>
      </w:r>
      <w:r w:rsidR="00A84DB4" w:rsidRPr="00386A6E">
        <w:t>5</w:t>
      </w:r>
      <w:r>
        <w:t>.1</w:t>
      </w:r>
      <w:r>
        <w:tab/>
        <w:t>Description</w:t>
      </w:r>
      <w:bookmarkEnd w:id="139"/>
      <w:bookmarkEnd w:id="140"/>
    </w:p>
    <w:p w:rsidR="003902F4" w:rsidRDefault="003902F4" w:rsidP="003902F4">
      <w:r>
        <w:rPr>
          <w:rFonts w:hint="eastAsia"/>
        </w:rPr>
        <w:t xml:space="preserve">This custom operation is used between the SEPPs to </w:t>
      </w:r>
      <w:r>
        <w:t>report errors identified while processing the messages received on N32-f</w:t>
      </w:r>
      <w:r>
        <w:rPr>
          <w:rFonts w:hint="eastAsia"/>
        </w:rPr>
        <w:t>.</w:t>
      </w:r>
      <w:r>
        <w:t xml:space="preserve"> The HTTP method POST shall be used on the following URI:</w:t>
      </w:r>
    </w:p>
    <w:p w:rsidR="003902F4" w:rsidRDefault="003902F4" w:rsidP="003902F4">
      <w:pPr>
        <w:rPr>
          <w:b/>
        </w:rPr>
      </w:pPr>
      <w:r>
        <w:t xml:space="preserve">URI: </w:t>
      </w:r>
      <w:r>
        <w:rPr>
          <w:b/>
        </w:rPr>
        <w:t>{apiRoot}/n32c-handshake</w:t>
      </w:r>
      <w:r w:rsidRPr="005E0502">
        <w:rPr>
          <w:b/>
        </w:rPr>
        <w:t>/v1/</w:t>
      </w:r>
      <w:r>
        <w:rPr>
          <w:b/>
        </w:rPr>
        <w:t>n32f-error</w:t>
      </w:r>
    </w:p>
    <w:p w:rsidR="003902F4" w:rsidRDefault="003902F4" w:rsidP="003902F4">
      <w:pPr>
        <w:rPr>
          <w:rFonts w:ascii="Arial" w:hAnsi="Arial" w:cs="Arial"/>
        </w:rPr>
      </w:pPr>
      <w:r>
        <w:t>This operation shall support the resource URI variables defined in table 6.1.4.</w:t>
      </w:r>
      <w:r w:rsidR="00A84DB4" w:rsidRPr="00386A6E">
        <w:t>5</w:t>
      </w:r>
      <w:r>
        <w:t>.1-1</w:t>
      </w:r>
      <w:r>
        <w:rPr>
          <w:rFonts w:ascii="Arial" w:hAnsi="Arial" w:cs="Arial"/>
        </w:rPr>
        <w:t>.</w:t>
      </w:r>
    </w:p>
    <w:p w:rsidR="003902F4" w:rsidRDefault="003902F4" w:rsidP="003902F4">
      <w:pPr>
        <w:pStyle w:val="TH"/>
        <w:rPr>
          <w:rFonts w:cs="Arial"/>
        </w:rPr>
      </w:pPr>
      <w:r>
        <w:t>Table 6.1.4.</w:t>
      </w:r>
      <w:r w:rsidR="00A84DB4" w:rsidRPr="00386A6E">
        <w:t>5</w:t>
      </w:r>
      <w:r>
        <w:t>.1-1: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902F4" w:rsidRPr="00B12CFB" w:rsidTr="00362E3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902F4" w:rsidRDefault="003902F4" w:rsidP="00362E3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902F4" w:rsidRDefault="003902F4" w:rsidP="00362E30">
            <w:pPr>
              <w:pStyle w:val="TAH"/>
            </w:pPr>
            <w:r>
              <w:t>Definition</w:t>
            </w:r>
          </w:p>
        </w:tc>
      </w:tr>
      <w:tr w:rsidR="003902F4" w:rsidRPr="00B12CFB" w:rsidTr="00362E30">
        <w:trPr>
          <w:jc w:val="center"/>
        </w:trPr>
        <w:tc>
          <w:tcPr>
            <w:tcW w:w="1005" w:type="pct"/>
            <w:tcBorders>
              <w:top w:val="single" w:sz="6" w:space="0" w:color="000000"/>
              <w:left w:val="single" w:sz="6" w:space="0" w:color="000000"/>
              <w:bottom w:val="single" w:sz="6" w:space="0" w:color="000000"/>
              <w:right w:val="single" w:sz="6" w:space="0" w:color="000000"/>
            </w:tcBorders>
          </w:tcPr>
          <w:p w:rsidR="003902F4" w:rsidRDefault="003902F4" w:rsidP="00362E30">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902F4" w:rsidRDefault="003902F4" w:rsidP="00362E30">
            <w:pPr>
              <w:pStyle w:val="TAL"/>
            </w:pPr>
            <w:r>
              <w:t>See subclause 6.1.1.</w:t>
            </w:r>
          </w:p>
        </w:tc>
      </w:tr>
    </w:tbl>
    <w:p w:rsidR="003902F4" w:rsidRDefault="003902F4" w:rsidP="003902F4"/>
    <w:p w:rsidR="003902F4" w:rsidRDefault="003902F4" w:rsidP="003902F4">
      <w:pPr>
        <w:pStyle w:val="Heading5"/>
      </w:pPr>
      <w:bookmarkStart w:id="141" w:name="_Toc523132120"/>
      <w:bookmarkStart w:id="142" w:name="_Toc531602394"/>
      <w:r>
        <w:t>6.1.4.</w:t>
      </w:r>
      <w:r w:rsidR="00A84DB4" w:rsidRPr="00386A6E">
        <w:t>5</w:t>
      </w:r>
      <w:r>
        <w:t>.2</w:t>
      </w:r>
      <w:r>
        <w:tab/>
        <w:t>Operation Definition</w:t>
      </w:r>
      <w:bookmarkEnd w:id="141"/>
      <w:bookmarkEnd w:id="142"/>
    </w:p>
    <w:p w:rsidR="003902F4" w:rsidRDefault="003902F4" w:rsidP="003902F4">
      <w:r>
        <w:t>This operation shall support the request data structures and response codes specified in tables 6.1.4.</w:t>
      </w:r>
      <w:r w:rsidR="00A84DB4" w:rsidRPr="00386A6E">
        <w:t>5</w:t>
      </w:r>
      <w:r>
        <w:t>.2-1 and 6.1.4.</w:t>
      </w:r>
      <w:r w:rsidR="00A84DB4" w:rsidRPr="00386A6E">
        <w:t>5</w:t>
      </w:r>
      <w:r>
        <w:t>.2-2.</w:t>
      </w:r>
    </w:p>
    <w:p w:rsidR="003902F4" w:rsidRDefault="003902F4" w:rsidP="003902F4">
      <w:pPr>
        <w:pStyle w:val="TH"/>
      </w:pPr>
      <w:r>
        <w:t>Table 6.1.4.</w:t>
      </w:r>
      <w:r w:rsidR="00A84DB4" w:rsidRPr="00386A6E">
        <w:t>5</w:t>
      </w:r>
      <w:r>
        <w:t xml:space="preserve">.2-1: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902F4" w:rsidTr="00362E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02F4" w:rsidRDefault="003902F4" w:rsidP="00362E30">
            <w:pPr>
              <w:pStyle w:val="TAH"/>
            </w:pPr>
            <w:r>
              <w:t>Description</w:t>
            </w:r>
          </w:p>
        </w:tc>
      </w:tr>
      <w:tr w:rsidR="003902F4" w:rsidTr="00362E30">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3902F4" w:rsidRDefault="003902F4">
            <w:pPr>
              <w:pStyle w:val="TAL"/>
            </w:pPr>
            <w:r>
              <w:t>N32fErrorInfo</w:t>
            </w:r>
          </w:p>
        </w:tc>
        <w:tc>
          <w:tcPr>
            <w:tcW w:w="425" w:type="dxa"/>
            <w:tcBorders>
              <w:top w:val="single" w:sz="4" w:space="0" w:color="auto"/>
              <w:left w:val="single" w:sz="6" w:space="0" w:color="000000"/>
              <w:bottom w:val="single" w:sz="6" w:space="0" w:color="000000"/>
              <w:right w:val="single" w:sz="6" w:space="0" w:color="000000"/>
            </w:tcBorders>
            <w:hideMark/>
          </w:tcPr>
          <w:p w:rsidR="003902F4" w:rsidRDefault="003902F4" w:rsidP="00362E3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3902F4" w:rsidRDefault="003902F4" w:rsidP="00362E30">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3902F4" w:rsidRDefault="003902F4">
            <w:pPr>
              <w:pStyle w:val="TAL"/>
            </w:pPr>
            <w:r>
              <w:t>The IE shall contain the information about the N32-f message that failed to process at the SEPP initiating the N32-f errror reporting procedure, together with information related to the nature of the error.</w:t>
            </w:r>
          </w:p>
        </w:tc>
      </w:tr>
    </w:tbl>
    <w:p w:rsidR="003902F4" w:rsidRDefault="003902F4" w:rsidP="003902F4"/>
    <w:p w:rsidR="003902F4" w:rsidRDefault="003902F4" w:rsidP="003902F4">
      <w:pPr>
        <w:pStyle w:val="TH"/>
      </w:pPr>
      <w:r>
        <w:lastRenderedPageBreak/>
        <w:t>Table 6.1.4.</w:t>
      </w:r>
      <w:r w:rsidR="00A84DB4" w:rsidRPr="00386A6E">
        <w:t>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3902F4" w:rsidTr="00362E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Response</w:t>
            </w:r>
          </w:p>
          <w:p w:rsidR="003902F4" w:rsidRDefault="003902F4" w:rsidP="00362E3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Description</w:t>
            </w:r>
          </w:p>
        </w:tc>
      </w:tr>
      <w:tr w:rsidR="003902F4" w:rsidTr="00386A6E">
        <w:trPr>
          <w:jc w:val="center"/>
        </w:trPr>
        <w:tc>
          <w:tcPr>
            <w:tcW w:w="825" w:type="pct"/>
            <w:tcBorders>
              <w:top w:val="single" w:sz="4" w:space="0" w:color="auto"/>
              <w:left w:val="single" w:sz="6" w:space="0" w:color="000000"/>
              <w:bottom w:val="single" w:sz="4" w:space="0" w:color="auto"/>
              <w:right w:val="single" w:sz="6" w:space="0" w:color="000000"/>
            </w:tcBorders>
          </w:tcPr>
          <w:p w:rsidR="003902F4" w:rsidRDefault="003902F4">
            <w:pPr>
              <w:pStyle w:val="TAL"/>
            </w:pPr>
          </w:p>
        </w:tc>
        <w:tc>
          <w:tcPr>
            <w:tcW w:w="225" w:type="pct"/>
            <w:tcBorders>
              <w:top w:val="single" w:sz="4" w:space="0" w:color="auto"/>
              <w:left w:val="single" w:sz="6" w:space="0" w:color="000000"/>
              <w:bottom w:val="single" w:sz="4" w:space="0" w:color="auto"/>
              <w:right w:val="single" w:sz="6" w:space="0" w:color="000000"/>
            </w:tcBorders>
          </w:tcPr>
          <w:p w:rsidR="003902F4" w:rsidRDefault="003902F4" w:rsidP="00362E30">
            <w:pPr>
              <w:pStyle w:val="TAC"/>
            </w:pPr>
          </w:p>
        </w:tc>
        <w:tc>
          <w:tcPr>
            <w:tcW w:w="649" w:type="pct"/>
            <w:tcBorders>
              <w:top w:val="single" w:sz="4" w:space="0" w:color="auto"/>
              <w:left w:val="single" w:sz="6" w:space="0" w:color="000000"/>
              <w:bottom w:val="single" w:sz="4" w:space="0" w:color="auto"/>
              <w:right w:val="single" w:sz="6" w:space="0" w:color="000000"/>
            </w:tcBorders>
          </w:tcPr>
          <w:p w:rsidR="003902F4" w:rsidRDefault="003902F4" w:rsidP="00362E30">
            <w:pPr>
              <w:pStyle w:val="TAL"/>
            </w:pPr>
          </w:p>
        </w:tc>
        <w:tc>
          <w:tcPr>
            <w:tcW w:w="583" w:type="pct"/>
            <w:tcBorders>
              <w:top w:val="single" w:sz="4" w:space="0" w:color="auto"/>
              <w:left w:val="single" w:sz="6" w:space="0" w:color="000000"/>
              <w:bottom w:val="single" w:sz="4" w:space="0" w:color="auto"/>
              <w:right w:val="single" w:sz="6" w:space="0" w:color="000000"/>
            </w:tcBorders>
            <w:hideMark/>
          </w:tcPr>
          <w:p w:rsidR="003902F4" w:rsidRDefault="003902F4">
            <w:pPr>
              <w:pStyle w:val="TAL"/>
            </w:pPr>
            <w:r>
              <w:rPr>
                <w:rFonts w:hint="eastAsia"/>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hideMark/>
          </w:tcPr>
          <w:p w:rsidR="003902F4" w:rsidRDefault="003902F4">
            <w:pPr>
              <w:pStyle w:val="TAL"/>
            </w:pPr>
            <w:r>
              <w:t>This represents the successful processing of the N32-f error report at the receiving SEPP.</w:t>
            </w:r>
          </w:p>
        </w:tc>
      </w:tr>
      <w:tr w:rsidR="003902F4" w:rsidTr="00362E30">
        <w:trPr>
          <w:jc w:val="center"/>
        </w:trPr>
        <w:tc>
          <w:tcPr>
            <w:tcW w:w="825"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3902F4" w:rsidRPr="00CB11D0" w:rsidDel="007D5D5A" w:rsidRDefault="003902F4" w:rsidP="00362E30">
            <w:pPr>
              <w:pStyle w:val="TAL"/>
            </w:pPr>
            <w:r>
              <w:rPr>
                <w:rFonts w:hint="eastAsia"/>
              </w:rPr>
              <w:t xml:space="preserve">All the mandatory to support 4xx and 5xx status codes as specified in </w:t>
            </w:r>
            <w:r>
              <w:t>subclause 5.2.7.1 and their corresponding application errors specified in subclause 5.2.7.2 of 3GPP TS 29.500 [4] shall be supported.</w:t>
            </w:r>
          </w:p>
        </w:tc>
      </w:tr>
    </w:tbl>
    <w:p w:rsidR="003902F4" w:rsidRPr="003902F4" w:rsidRDefault="003902F4" w:rsidP="003F30DC"/>
    <w:p w:rsidR="004A406F" w:rsidRDefault="003F30DC" w:rsidP="004A406F">
      <w:pPr>
        <w:pStyle w:val="Heading3"/>
      </w:pPr>
      <w:bookmarkStart w:id="143" w:name="_Toc525374977"/>
      <w:bookmarkStart w:id="144" w:name="_Toc531602395"/>
      <w:r>
        <w:rPr>
          <w:rFonts w:hint="eastAsia"/>
        </w:rPr>
        <w:t>6.1.5</w:t>
      </w:r>
      <w:r w:rsidR="004A406F">
        <w:rPr>
          <w:rFonts w:hint="eastAsia"/>
        </w:rPr>
        <w:tab/>
      </w:r>
      <w:r w:rsidR="004A406F">
        <w:t>Data Model</w:t>
      </w:r>
      <w:bookmarkEnd w:id="143"/>
      <w:bookmarkEnd w:id="144"/>
    </w:p>
    <w:p w:rsidR="003F30DC" w:rsidRDefault="003F30DC" w:rsidP="003F30DC">
      <w:pPr>
        <w:pStyle w:val="Heading4"/>
      </w:pPr>
      <w:bookmarkStart w:id="145" w:name="_Toc525374978"/>
      <w:bookmarkStart w:id="146" w:name="_Toc531602396"/>
      <w:r>
        <w:t>6.1.5.1</w:t>
      </w:r>
      <w:r>
        <w:tab/>
        <w:t>General</w:t>
      </w:r>
      <w:bookmarkEnd w:id="145"/>
      <w:bookmarkEnd w:id="146"/>
    </w:p>
    <w:p w:rsidR="003F30DC" w:rsidRDefault="003F30DC" w:rsidP="003F30DC">
      <w:r>
        <w:t>This subclause specifies the application data model supported by the API.</w:t>
      </w:r>
    </w:p>
    <w:p w:rsidR="003F30DC" w:rsidRDefault="003F30DC" w:rsidP="003F30DC">
      <w:r>
        <w:t xml:space="preserve">Table 6.1.5.1-1 specifies the data types defined for the </w:t>
      </w:r>
      <w:r w:rsidR="0061280B">
        <w:t>N32</w:t>
      </w:r>
      <w:r>
        <w:t xml:space="preserve"> interface.</w:t>
      </w:r>
    </w:p>
    <w:p w:rsidR="003F30DC" w:rsidRDefault="003F30DC" w:rsidP="003F30DC">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3F30DC" w:rsidTr="009542BF">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Section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SecNegotiateReqData</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 xml:space="preserve">Defines the security capabilities of a SEPP sent to a receiving </w:t>
            </w:r>
            <w:r>
              <w:rPr>
                <w:rFonts w:cs="Arial"/>
                <w:szCs w:val="18"/>
              </w:rPr>
              <w:t>SEPP.</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SecNegotiateRspData</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Defines the selected security capabilities by</w:t>
            </w:r>
            <w:r>
              <w:rPr>
                <w:rFonts w:cs="Arial"/>
                <w:szCs w:val="18"/>
              </w:rPr>
              <w:t xml:space="preserve"> a SEPP</w:t>
            </w:r>
            <w:r>
              <w:rPr>
                <w:rFonts w:cs="Arial" w:hint="eastAsia"/>
                <w:szCs w:val="18"/>
              </w:rPr>
              <w:t>.</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SecurityCapability</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Enumeration of security capabilities.</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Sec</w:t>
            </w:r>
            <w:r>
              <w:t>ParamExchReqData</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4</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Request data structure for parameter exchange</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Sec</w:t>
            </w:r>
            <w:r>
              <w:t>ParamExchRspData</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5</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Response data structure for parameter e</w:t>
            </w:r>
            <w:r>
              <w:rPr>
                <w:rFonts w:cs="Arial"/>
                <w:szCs w:val="18"/>
              </w:rPr>
              <w:t>x</w:t>
            </w:r>
            <w:r>
              <w:rPr>
                <w:rFonts w:cs="Arial" w:hint="eastAsia"/>
                <w:szCs w:val="18"/>
              </w:rPr>
              <w:t>change</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ProtectionPolicy</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6</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The protection policy to be negotiated between the SEPPs.</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ApiIeMapping</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w:t>
            </w:r>
            <w:r>
              <w:t>.1.5.2.</w:t>
            </w:r>
            <w:r w:rsidR="0041403C">
              <w:t>7</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API URI to IE mapping on which the protection policy needs to be applied.</w:t>
            </w: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IeInfo</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41403C">
            <w:pPr>
              <w:pStyle w:val="TAL"/>
            </w:pPr>
            <w:r>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cs="Arial"/>
                <w:szCs w:val="18"/>
              </w:rPr>
            </w:pP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ApiSignature</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cs="Arial"/>
                <w:szCs w:val="18"/>
              </w:rPr>
            </w:pP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pPr>
            <w:r>
              <w:t>N32fContextInfo</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1436B4">
            <w:pPr>
              <w:pStyle w:val="TAL"/>
            </w:pPr>
            <w:r>
              <w:rPr>
                <w:rFonts w:hint="eastAsia"/>
              </w:rPr>
              <w:t>6.1.5.2.</w:t>
            </w:r>
            <w:r>
              <w:t>10</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rPr>
                <w:rFonts w:cs="Arial"/>
                <w:szCs w:val="18"/>
              </w:rPr>
            </w:pPr>
            <w:r>
              <w:rPr>
                <w:rFonts w:cs="Arial"/>
                <w:szCs w:val="18"/>
              </w:rPr>
              <w:t>N32-f context information</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N32fErrorInfo</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11</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N32-f error information</w:t>
            </w:r>
            <w:r>
              <w:rPr>
                <w:rFonts w:cs="Arial"/>
                <w:szCs w:val="18"/>
              </w:rPr>
              <w:t>.</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t>FailedModificationInfo</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12</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szCs w:val="18"/>
              </w:rPr>
              <w:t xml:space="preserve">Information on </w:t>
            </w:r>
            <w:r>
              <w:rPr>
                <w:rFonts w:cs="Arial" w:hint="eastAsia"/>
                <w:szCs w:val="18"/>
              </w:rPr>
              <w:t xml:space="preserve">N32-f </w:t>
            </w:r>
            <w:r>
              <w:rPr>
                <w:rFonts w:cs="Arial"/>
                <w:szCs w:val="18"/>
              </w:rPr>
              <w:t>modifications block that failed to process.</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w:t>
            </w:r>
            <w:r>
              <w:t>f</w:t>
            </w:r>
            <w:r>
              <w:rPr>
                <w:rFonts w:hint="eastAsia"/>
              </w:rPr>
              <w:t>ErrorDetail</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13</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Details about the N32f error.</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CallbackName</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14</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Callback Name.</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HttpMethod</w:t>
            </w:r>
          </w:p>
        </w:tc>
        <w:tc>
          <w:tcPr>
            <w:tcW w:w="1693"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6.1.5.3.</w:t>
            </w:r>
            <w:r w:rsidRPr="001F68DA">
              <w:rPr>
                <w:rFonts w:hint="eastAsia"/>
              </w:rPr>
              <w:t>4</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Enumeration of HTTP methods.</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IeType</w:t>
            </w:r>
          </w:p>
        </w:tc>
        <w:tc>
          <w:tcPr>
            <w:tcW w:w="1693"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6.1.5.3.</w:t>
            </w:r>
            <w:r>
              <w:t>5</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Enumeration of types of IEs (i.e kind of IE) to spec</w:t>
            </w:r>
            <w:r>
              <w:rPr>
                <w:rFonts w:cs="Arial"/>
                <w:szCs w:val="18"/>
              </w:rPr>
              <w:t>ify the protection policy.</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t>IeLocation</w:t>
            </w:r>
          </w:p>
        </w:tc>
        <w:tc>
          <w:tcPr>
            <w:tcW w:w="1693"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6.1.5.3.</w:t>
            </w:r>
            <w:r>
              <w:t>6</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Location of the IE in a HTTP message.</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N32fErrorType</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6.1.5.3.</w:t>
            </w:r>
            <w:r w:rsidR="00A84DB4">
              <w:t>7</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Type of error while processing N32-f message.</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FailureReason</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6.1.5.3.</w:t>
            </w:r>
            <w:r w:rsidR="00A84DB4">
              <w:t>8</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Reason for failure to reconstruct a HTTP/2 message from N32-f message.</w:t>
            </w:r>
          </w:p>
        </w:tc>
      </w:tr>
    </w:tbl>
    <w:p w:rsidR="003F30DC" w:rsidRDefault="003F30DC" w:rsidP="003F30DC"/>
    <w:p w:rsidR="003F30DC" w:rsidRDefault="003F30DC" w:rsidP="003F30DC">
      <w:r>
        <w:t xml:space="preserve">Table 6.1.5.1-2 specifies data types re-used by the </w:t>
      </w:r>
      <w:r w:rsidR="0061280B">
        <w:t>N32</w:t>
      </w:r>
      <w:r>
        <w:t xml:space="preserve"> interface protocol from other specifications, including a reference to their respective specifications and when needed, a short description of their use within the Namf service based interface. </w:t>
      </w:r>
    </w:p>
    <w:p w:rsidR="003F30DC" w:rsidRDefault="003F30DC" w:rsidP="003F30DC">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F30DC" w:rsidTr="008444D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Comments</w:t>
            </w:r>
          </w:p>
        </w:tc>
      </w:tr>
      <w:tr w:rsidR="00360017" w:rsidTr="008444D1">
        <w:trPr>
          <w:jc w:val="center"/>
        </w:trPr>
        <w:tc>
          <w:tcPr>
            <w:tcW w:w="2035"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Fqdn</w:t>
            </w:r>
          </w:p>
        </w:tc>
        <w:tc>
          <w:tcPr>
            <w:tcW w:w="1701" w:type="dxa"/>
            <w:tcBorders>
              <w:top w:val="single" w:sz="4" w:space="0" w:color="auto"/>
              <w:left w:val="single" w:sz="4" w:space="0" w:color="auto"/>
              <w:bottom w:val="single" w:sz="4" w:space="0" w:color="auto"/>
              <w:right w:val="single" w:sz="4" w:space="0" w:color="auto"/>
            </w:tcBorders>
          </w:tcPr>
          <w:p w:rsidR="00360017" w:rsidRDefault="00360017">
            <w:pPr>
              <w:pStyle w:val="TAL"/>
            </w:pPr>
            <w:r>
              <w:rPr>
                <w:rFonts w:hint="eastAsia"/>
              </w:rPr>
              <w:t>3GPP TS 29.</w:t>
            </w:r>
            <w:r w:rsidR="009211AB">
              <w:rPr>
                <w:rFonts w:hint="eastAsia"/>
              </w:rPr>
              <w:t xml:space="preserve"> 5</w:t>
            </w:r>
            <w:r w:rsidR="009211AB">
              <w:t>10</w:t>
            </w:r>
            <w:r w:rsidR="009211AB">
              <w:rPr>
                <w:rFonts w:hint="eastAsia"/>
              </w:rPr>
              <w:t> </w:t>
            </w:r>
            <w:r>
              <w:rPr>
                <w:rFonts w:hint="eastAsia"/>
              </w:rPr>
              <w:t> </w:t>
            </w:r>
            <w:r>
              <w:t>[</w:t>
            </w:r>
            <w:r w:rsidR="00145673">
              <w:t>18</w:t>
            </w:r>
            <w:r>
              <w:t>]</w:t>
            </w:r>
          </w:p>
        </w:tc>
        <w:tc>
          <w:tcPr>
            <w:tcW w:w="5438"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p>
        </w:tc>
      </w:tr>
    </w:tbl>
    <w:p w:rsidR="003F30DC" w:rsidRDefault="003F30DC" w:rsidP="003F30DC"/>
    <w:p w:rsidR="003F30DC" w:rsidRDefault="003F30DC" w:rsidP="003F30DC">
      <w:pPr>
        <w:pStyle w:val="Heading4"/>
        <w:rPr>
          <w:lang w:val="en-US"/>
        </w:rPr>
      </w:pPr>
      <w:bookmarkStart w:id="147" w:name="_Toc525374979"/>
      <w:bookmarkStart w:id="148" w:name="_Toc531602397"/>
      <w:r>
        <w:rPr>
          <w:lang w:val="en-US"/>
        </w:rPr>
        <w:lastRenderedPageBreak/>
        <w:t>6.1.5.2</w:t>
      </w:r>
      <w:r>
        <w:rPr>
          <w:lang w:val="en-US"/>
        </w:rPr>
        <w:tab/>
        <w:t>Structured data types</w:t>
      </w:r>
      <w:bookmarkEnd w:id="147"/>
      <w:bookmarkEnd w:id="148"/>
    </w:p>
    <w:p w:rsidR="003F30DC" w:rsidRDefault="003F30DC" w:rsidP="003F30DC">
      <w:pPr>
        <w:pStyle w:val="Heading5"/>
      </w:pPr>
      <w:bookmarkStart w:id="149" w:name="_Toc525374980"/>
      <w:bookmarkStart w:id="150" w:name="_Toc531602398"/>
      <w:r>
        <w:t>6.1.5.2.1</w:t>
      </w:r>
      <w:r>
        <w:tab/>
        <w:t>Introduction</w:t>
      </w:r>
      <w:bookmarkEnd w:id="149"/>
      <w:bookmarkEnd w:id="150"/>
    </w:p>
    <w:p w:rsidR="00360017" w:rsidRPr="001436B4" w:rsidRDefault="00360017" w:rsidP="001436B4">
      <w:r>
        <w:t xml:space="preserve">This subclause defines the structures to be used in the N32 Handshake API. </w:t>
      </w:r>
    </w:p>
    <w:p w:rsidR="003F30DC" w:rsidRDefault="003F30DC" w:rsidP="003F30DC">
      <w:pPr>
        <w:pStyle w:val="Heading5"/>
      </w:pPr>
      <w:bookmarkStart w:id="151" w:name="_Toc525374981"/>
      <w:bookmarkStart w:id="152" w:name="_Toc531602399"/>
      <w:r>
        <w:t>6.1.5.2.2</w:t>
      </w:r>
      <w:r>
        <w:tab/>
        <w:t xml:space="preserve">Type: </w:t>
      </w:r>
      <w:r w:rsidR="00262533">
        <w:t>SecNegotiateReqData</w:t>
      </w:r>
      <w:bookmarkEnd w:id="151"/>
      <w:bookmarkEnd w:id="152"/>
    </w:p>
    <w:p w:rsidR="003F30DC" w:rsidRDefault="003F30DC" w:rsidP="003F30DC">
      <w:pPr>
        <w:pStyle w:val="TH"/>
      </w:pPr>
      <w:r>
        <w:rPr>
          <w:noProof/>
        </w:rPr>
        <w:t>Table </w:t>
      </w:r>
      <w:r>
        <w:t xml:space="preserve">6.1.5.2.2-1: </w:t>
      </w:r>
      <w:r>
        <w:rPr>
          <w:noProof/>
        </w:rPr>
        <w:t xml:space="preserve">Definition of type </w:t>
      </w:r>
      <w:r w:rsidR="00262533">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30DC" w:rsidTr="008444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rPr>
                <w:rFonts w:cs="Arial"/>
                <w:szCs w:val="18"/>
              </w:rPr>
            </w:pPr>
            <w:r>
              <w:rPr>
                <w:rFonts w:cs="Arial"/>
                <w:szCs w:val="18"/>
              </w:rPr>
              <w:t>Description</w:t>
            </w:r>
          </w:p>
        </w:tc>
      </w:tr>
      <w:tr w:rsidR="00262533" w:rsidTr="008444D1">
        <w:trPr>
          <w:jc w:val="center"/>
        </w:trPr>
        <w:tc>
          <w:tcPr>
            <w:tcW w:w="2090"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262533" w:rsidRDefault="00262533" w:rsidP="0026253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rPr>
                <w:rFonts w:cs="Arial"/>
                <w:szCs w:val="18"/>
              </w:rPr>
            </w:pPr>
            <w:r>
              <w:rPr>
                <w:rFonts w:cs="Arial" w:hint="eastAsia"/>
                <w:szCs w:val="18"/>
              </w:rPr>
              <w:t xml:space="preserve">This IE shall uniquely identify the SEPP that is sending the request. </w:t>
            </w:r>
            <w:r>
              <w:rPr>
                <w:rFonts w:cs="Arial"/>
                <w:szCs w:val="18"/>
              </w:rPr>
              <w:t>This IE is used to store the negotiated security capability against the right SEPP.</w:t>
            </w:r>
          </w:p>
        </w:tc>
      </w:tr>
      <w:tr w:rsidR="00262533" w:rsidTr="008444D1">
        <w:trPr>
          <w:jc w:val="center"/>
        </w:trPr>
        <w:tc>
          <w:tcPr>
            <w:tcW w:w="2090"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supportedSecCa</w:t>
            </w:r>
            <w:r>
              <w:t>pabilityList</w:t>
            </w:r>
          </w:p>
        </w:tc>
        <w:tc>
          <w:tcPr>
            <w:tcW w:w="15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t>array(</w:t>
            </w:r>
            <w:r>
              <w:rPr>
                <w:rFonts w:hint="eastAsia"/>
              </w:rPr>
              <w:t>SecurityCapability</w:t>
            </w:r>
            <w:r>
              <w:t>)</w:t>
            </w:r>
          </w:p>
        </w:tc>
        <w:tc>
          <w:tcPr>
            <w:tcW w:w="425" w:type="dxa"/>
            <w:tcBorders>
              <w:top w:val="single" w:sz="4" w:space="0" w:color="auto"/>
              <w:left w:val="single" w:sz="4" w:space="0" w:color="auto"/>
              <w:bottom w:val="single" w:sz="4" w:space="0" w:color="auto"/>
              <w:right w:val="single" w:sz="4" w:space="0" w:color="auto"/>
            </w:tcBorders>
          </w:tcPr>
          <w:p w:rsidR="00262533" w:rsidRDefault="00262533" w:rsidP="0026253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rPr>
                <w:rFonts w:cs="Arial"/>
                <w:szCs w:val="18"/>
              </w:rPr>
            </w:pPr>
            <w:r>
              <w:rPr>
                <w:rFonts w:cs="Arial" w:hint="eastAsia"/>
                <w:szCs w:val="18"/>
              </w:rPr>
              <w:t>This IE shall contain the list of security capabilities that the requesting SEPP supports.</w:t>
            </w:r>
          </w:p>
        </w:tc>
      </w:tr>
    </w:tbl>
    <w:p w:rsidR="003F30DC" w:rsidRDefault="003F30DC" w:rsidP="003F30DC">
      <w:pPr>
        <w:rPr>
          <w:lang w:val="en-US"/>
        </w:rPr>
      </w:pPr>
    </w:p>
    <w:p w:rsidR="003F30DC" w:rsidRDefault="003F30DC" w:rsidP="003F30DC">
      <w:pPr>
        <w:pStyle w:val="Heading5"/>
      </w:pPr>
      <w:bookmarkStart w:id="153" w:name="_Toc525374982"/>
      <w:bookmarkStart w:id="154" w:name="_Toc531602400"/>
      <w:r>
        <w:t>6.1.5.2.3</w:t>
      </w:r>
      <w:r>
        <w:tab/>
        <w:t xml:space="preserve">Type: </w:t>
      </w:r>
      <w:r w:rsidR="0091076F">
        <w:t>SecNegotiateRspData</w:t>
      </w:r>
      <w:bookmarkEnd w:id="153"/>
      <w:bookmarkEnd w:id="154"/>
    </w:p>
    <w:p w:rsidR="0091076F" w:rsidRDefault="0091076F" w:rsidP="0091076F">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rPr>
                <w:rFonts w:cs="Arial"/>
                <w:szCs w:val="18"/>
              </w:rPr>
            </w:pPr>
            <w:r>
              <w:rPr>
                <w:rFonts w:cs="Arial"/>
                <w:szCs w:val="18"/>
              </w:rPr>
              <w:t>Description</w:t>
            </w:r>
          </w:p>
        </w:tc>
      </w:tr>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1076F" w:rsidRDefault="0091076F"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rPr>
                <w:rFonts w:cs="Arial"/>
                <w:szCs w:val="18"/>
              </w:rPr>
            </w:pPr>
            <w:r>
              <w:rPr>
                <w:rFonts w:cs="Arial" w:hint="eastAsia"/>
                <w:szCs w:val="18"/>
              </w:rPr>
              <w:t>This IE shall uniquely identify the SEPP that is sending the</w:t>
            </w:r>
            <w:r>
              <w:rPr>
                <w:rFonts w:cs="Arial"/>
                <w:szCs w:val="18"/>
              </w:rPr>
              <w:t xml:space="preserve"> response</w:t>
            </w:r>
            <w:r>
              <w:rPr>
                <w:rFonts w:cs="Arial" w:hint="eastAsia"/>
                <w:szCs w:val="18"/>
              </w:rPr>
              <w:t xml:space="preserve">. </w:t>
            </w:r>
            <w:r>
              <w:rPr>
                <w:rFonts w:cs="Arial"/>
                <w:szCs w:val="18"/>
              </w:rPr>
              <w:t>This IE is used to store the negotiated security capability against the right SEPP.</w:t>
            </w:r>
          </w:p>
        </w:tc>
      </w:tr>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w:t>
            </w:r>
            <w:r>
              <w:t>electe</w:t>
            </w:r>
            <w:r>
              <w:rPr>
                <w:rFonts w:hint="eastAsia"/>
              </w:rPr>
              <w:t>dSecCa</w:t>
            </w:r>
            <w:r>
              <w:t>pability</w:t>
            </w:r>
          </w:p>
        </w:tc>
        <w:tc>
          <w:tcPr>
            <w:tcW w:w="15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rsidR="0091076F" w:rsidRDefault="0091076F"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rPr>
                <w:rFonts w:cs="Arial"/>
                <w:szCs w:val="18"/>
              </w:rPr>
            </w:pPr>
            <w:r>
              <w:rPr>
                <w:rFonts w:cs="Arial" w:hint="eastAsia"/>
                <w:szCs w:val="18"/>
              </w:rPr>
              <w:t xml:space="preserve">This IE shall contain the security capability selected by the </w:t>
            </w:r>
            <w:r>
              <w:rPr>
                <w:rFonts w:cs="Arial"/>
                <w:szCs w:val="18"/>
              </w:rPr>
              <w:t>responding</w:t>
            </w:r>
            <w:r>
              <w:rPr>
                <w:rFonts w:cs="Arial" w:hint="eastAsia"/>
                <w:szCs w:val="18"/>
              </w:rPr>
              <w:t xml:space="preserve"> SEPP.</w:t>
            </w:r>
          </w:p>
        </w:tc>
      </w:tr>
    </w:tbl>
    <w:p w:rsidR="0091076F" w:rsidRDefault="0091076F" w:rsidP="001436B4"/>
    <w:p w:rsidR="00E9176C" w:rsidRDefault="00E9176C" w:rsidP="00E9176C">
      <w:pPr>
        <w:pStyle w:val="Heading5"/>
      </w:pPr>
      <w:bookmarkStart w:id="155" w:name="_Toc525374983"/>
      <w:bookmarkStart w:id="156" w:name="_Toc531602401"/>
      <w:r>
        <w:lastRenderedPageBreak/>
        <w:t>6.1.5.2.</w:t>
      </w:r>
      <w:r w:rsidR="003B5FD1">
        <w:t>4</w:t>
      </w:r>
      <w:r>
        <w:tab/>
        <w:t xml:space="preserve">Type: </w:t>
      </w:r>
      <w:r>
        <w:rPr>
          <w:rFonts w:hint="eastAsia"/>
        </w:rPr>
        <w:t>Sec</w:t>
      </w:r>
      <w:r>
        <w:t>ParamExchReqData</w:t>
      </w:r>
      <w:bookmarkEnd w:id="155"/>
      <w:bookmarkEnd w:id="156"/>
    </w:p>
    <w:p w:rsidR="00E9176C" w:rsidRDefault="00E9176C" w:rsidP="00E9176C">
      <w:pPr>
        <w:pStyle w:val="TH"/>
      </w:pPr>
      <w:r>
        <w:rPr>
          <w:noProof/>
        </w:rPr>
        <w:t>Table </w:t>
      </w:r>
      <w:r>
        <w:t>6.1.5.2.</w:t>
      </w:r>
      <w:r w:rsidR="003B5FD1">
        <w:t>4</w:t>
      </w:r>
      <w:r>
        <w:t xml:space="preserve">-1: </w:t>
      </w:r>
      <w:r>
        <w:rPr>
          <w:noProof/>
        </w:rPr>
        <w:t xml:space="preserve">Definition of type </w:t>
      </w:r>
      <w:r>
        <w:rPr>
          <w:rFonts w:hint="eastAsia"/>
        </w:rPr>
        <w:t>Sec</w:t>
      </w:r>
      <w:r>
        <w:t>ParamExchReqData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context identifier to be used by the </w:t>
            </w:r>
            <w:r>
              <w:rPr>
                <w:rFonts w:cs="Arial"/>
                <w:szCs w:val="18"/>
              </w:rPr>
              <w:t>responding</w:t>
            </w:r>
            <w:r>
              <w:rPr>
                <w:rFonts w:cs="Arial" w:hint="eastAsia"/>
                <w:szCs w:val="18"/>
              </w:rPr>
              <w:t xml:space="preserve"> SEPP for subsequent JOSE protected message forwarding procedure over N32-f</w:t>
            </w:r>
            <w:r>
              <w:rPr>
                <w:rFonts w:cs="Arial"/>
                <w:szCs w:val="18"/>
              </w:rPr>
              <w:t xml:space="preserve"> towards the initiating SEPP</w:t>
            </w:r>
            <w:r>
              <w:rPr>
                <w:rFonts w:cs="Arial" w:hint="eastAsia"/>
                <w:szCs w:val="18"/>
              </w:rPr>
              <w:t xml:space="preserve">. </w:t>
            </w:r>
            <w:r>
              <w:rPr>
                <w:rFonts w:cs="Arial"/>
                <w:szCs w:val="18"/>
              </w:rPr>
              <w:t xml:space="preserve">The initiating SEPP shall use this context identifier to locate the cipher suite and protection policy exchanged and agreed to be used with the responding SEPP, for the </w:t>
            </w:r>
            <w:r>
              <w:rPr>
                <w:rFonts w:cs="Arial" w:hint="eastAsia"/>
                <w:szCs w:val="18"/>
              </w:rPr>
              <w:t>message forwarding procedure over N32-f.</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jweCipherSuiteList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cs="Arial"/>
                <w:szCs w:val="18"/>
              </w:rPr>
            </w:pPr>
            <w:r>
              <w:rPr>
                <w:rFonts w:cs="Arial"/>
                <w:szCs w:val="18"/>
              </w:rPr>
              <w:t xml:space="preserve">This IE shall be present during the parameter exchange procedure for cipher suite negotiation (see subclause 5.2.3.2). When present, </w:t>
            </w:r>
            <w:r>
              <w:rPr>
                <w:rFonts w:cs="Arial" w:hint="eastAsia"/>
                <w:szCs w:val="18"/>
              </w:rPr>
              <w:t xml:space="preserve">this IE shall contain the </w:t>
            </w:r>
            <w:r>
              <w:rPr>
                <w:rFonts w:cs="Arial"/>
                <w:szCs w:val="18"/>
              </w:rPr>
              <w:t>ordered list of JWE cipher suites supported by the requesting SEPP</w:t>
            </w:r>
            <w:r>
              <w:rPr>
                <w:rFonts w:cs="Arial" w:hint="eastAsia"/>
                <w:szCs w:val="18"/>
              </w:rPr>
              <w:t>.</w:t>
            </w:r>
            <w:r>
              <w:rPr>
                <w:rFonts w:cs="Arial"/>
                <w:szCs w:val="18"/>
              </w:rPr>
              <w:t xml:space="preserve"> Valid values for the string are as specified in subclause 5.1 of </w:t>
            </w:r>
            <w:r>
              <w:t>IETF RFC 7518 [</w:t>
            </w:r>
            <w:r w:rsidR="00763181">
              <w:t>13</w:t>
            </w:r>
            <w: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jwsC</w:t>
            </w:r>
            <w:r>
              <w:t>ipherSuiteList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array</w:t>
            </w: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cs="Arial"/>
                <w:szCs w:val="18"/>
              </w:rPr>
            </w:pPr>
            <w:r>
              <w:rPr>
                <w:rFonts w:cs="Arial"/>
                <w:szCs w:val="18"/>
              </w:rPr>
              <w:t xml:space="preserve">This IE shall be present during the parameter exchange procedure for cipher suite negotiation (see subclause 5.2.3.2). When present, </w:t>
            </w:r>
            <w:r>
              <w:rPr>
                <w:rFonts w:cs="Arial" w:hint="eastAsia"/>
                <w:szCs w:val="18"/>
              </w:rPr>
              <w:t xml:space="preserve">this IE shall contain the </w:t>
            </w:r>
            <w:r>
              <w:rPr>
                <w:rFonts w:cs="Arial"/>
                <w:szCs w:val="18"/>
              </w:rPr>
              <w:t>ordered list of JWS cipher suites supported by the requesting SEPP</w:t>
            </w:r>
            <w:r>
              <w:rPr>
                <w:rFonts w:cs="Arial" w:hint="eastAsia"/>
                <w:szCs w:val="18"/>
              </w:rPr>
              <w:t>.</w:t>
            </w:r>
            <w:r>
              <w:rPr>
                <w:rFonts w:cs="Arial"/>
                <w:szCs w:val="18"/>
              </w:rPr>
              <w:t xml:space="preserve"> Valid values for the string are as specified in subclause 3.1 of </w:t>
            </w:r>
            <w:r>
              <w:t>IETF RFC 7518 [</w:t>
            </w:r>
            <w:r w:rsidR="00763181">
              <w:t>13</w:t>
            </w:r>
            <w: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protectionPolicyInfo</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protection policy exchange (see subclause 5.2.3.3). When present, </w:t>
            </w:r>
            <w:r>
              <w:rPr>
                <w:rFonts w:cs="Arial" w:hint="eastAsia"/>
                <w:szCs w:val="18"/>
              </w:rPr>
              <w:t xml:space="preserve">this IE shall contain the </w:t>
            </w:r>
            <w:r>
              <w:rPr>
                <w:rFonts w:cs="Arial"/>
                <w:szCs w:val="18"/>
              </w:rPr>
              <w:t>protection policy requested by the requesting SEPP</w:t>
            </w:r>
            <w:r>
              <w:rPr>
                <w:rFonts w:cs="Arial" w:hint="eastAsia"/>
                <w:szCs w:val="18"/>
              </w:rPr>
              <w:t>.</w:t>
            </w:r>
          </w:p>
        </w:tc>
      </w:tr>
    </w:tbl>
    <w:p w:rsidR="00E9176C" w:rsidRDefault="00E9176C" w:rsidP="00E9176C"/>
    <w:p w:rsidR="00E9176C" w:rsidRDefault="00E9176C" w:rsidP="00E9176C">
      <w:pPr>
        <w:pStyle w:val="Heading5"/>
      </w:pPr>
      <w:bookmarkStart w:id="157" w:name="_Toc525374984"/>
      <w:bookmarkStart w:id="158" w:name="_Toc531602402"/>
      <w:r>
        <w:lastRenderedPageBreak/>
        <w:t>6.1.5.2.</w:t>
      </w:r>
      <w:r w:rsidR="003B5FD1">
        <w:t>5</w:t>
      </w:r>
      <w:r>
        <w:tab/>
        <w:t xml:space="preserve">Type: </w:t>
      </w:r>
      <w:r>
        <w:rPr>
          <w:rFonts w:hint="eastAsia"/>
        </w:rPr>
        <w:t>Sec</w:t>
      </w:r>
      <w:r>
        <w:t>ParamExchRspData</w:t>
      </w:r>
      <w:bookmarkEnd w:id="157"/>
      <w:bookmarkEnd w:id="158"/>
    </w:p>
    <w:p w:rsidR="00E9176C" w:rsidRDefault="00E9176C" w:rsidP="00E9176C">
      <w:pPr>
        <w:pStyle w:val="TH"/>
      </w:pPr>
      <w:r>
        <w:rPr>
          <w:noProof/>
        </w:rPr>
        <w:t>Table </w:t>
      </w:r>
      <w:r>
        <w:t>6.1.5.2.</w:t>
      </w:r>
      <w:r w:rsidR="003B5FD1">
        <w:t>5</w:t>
      </w:r>
      <w:r>
        <w:t xml:space="preserve">-1: </w:t>
      </w:r>
      <w:r>
        <w:rPr>
          <w:noProof/>
        </w:rPr>
        <w:t xml:space="preserve">Definition of type </w:t>
      </w:r>
      <w:r>
        <w:rPr>
          <w:rFonts w:hint="eastAsia"/>
        </w:rPr>
        <w:t>Sec</w:t>
      </w:r>
      <w:r>
        <w:t>ParamExchRspData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context identifier to be used by the </w:t>
            </w:r>
            <w:r>
              <w:rPr>
                <w:rFonts w:cs="Arial"/>
                <w:szCs w:val="18"/>
              </w:rPr>
              <w:t>initiating</w:t>
            </w:r>
            <w:r>
              <w:rPr>
                <w:rFonts w:cs="Arial" w:hint="eastAsia"/>
                <w:szCs w:val="18"/>
              </w:rPr>
              <w:t xml:space="preserve"> SEPP for subsequent JOSE protected message forwarding procedure over N32-f</w:t>
            </w:r>
            <w:r>
              <w:rPr>
                <w:rFonts w:cs="Arial"/>
                <w:szCs w:val="18"/>
              </w:rPr>
              <w:t xml:space="preserve"> towards the responding SEPP</w:t>
            </w:r>
            <w:r>
              <w:rPr>
                <w:rFonts w:cs="Arial" w:hint="eastAsia"/>
                <w:szCs w:val="18"/>
              </w:rPr>
              <w:t xml:space="preserve">. </w:t>
            </w:r>
            <w:r>
              <w:rPr>
                <w:rFonts w:cs="Arial"/>
                <w:szCs w:val="18"/>
              </w:rPr>
              <w:t xml:space="preserve">The responding SEPP shall use this context identifier to locate the cipher suite and protection policy exchanged and agreed to be used with the initiating SEPP, for the </w:t>
            </w:r>
            <w:r>
              <w:rPr>
                <w:rFonts w:cs="Arial" w:hint="eastAsia"/>
                <w:szCs w:val="18"/>
              </w:rPr>
              <w:t>message forwarding procedure over N32-f.</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selectedJweCipherSuite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cipher suite negotiation (see subclause 5.2.3.2). When present, </w:t>
            </w:r>
            <w:r>
              <w:rPr>
                <w:rFonts w:cs="Arial" w:hint="eastAsia"/>
                <w:szCs w:val="18"/>
              </w:rPr>
              <w:t xml:space="preserve">this IE shall contain the </w:t>
            </w:r>
            <w:r>
              <w:rPr>
                <w:rFonts w:cs="Arial"/>
                <w:szCs w:val="18"/>
              </w:rPr>
              <w:t>JWE cipher suite selected by the responding SEPP</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selectedJwsCipherSuite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cipher suite negotiation (see subclause 5.2.3.2). When present, </w:t>
            </w:r>
            <w:r>
              <w:rPr>
                <w:rFonts w:cs="Arial" w:hint="eastAsia"/>
                <w:szCs w:val="18"/>
              </w:rPr>
              <w:t xml:space="preserve">this IE shall contain the </w:t>
            </w:r>
            <w:r>
              <w:rPr>
                <w:rFonts w:cs="Arial"/>
                <w:szCs w:val="18"/>
              </w:rPr>
              <w:t>JWS cipher suite selected by the responding SEPP</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selP</w:t>
            </w:r>
            <w:r>
              <w:rPr>
                <w:rFonts w:hint="eastAsia"/>
              </w:rPr>
              <w:t>rotectionPolicyInfo</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protection policy exchange (see subclause 5.2.3.3). When present, </w:t>
            </w:r>
            <w:r>
              <w:rPr>
                <w:rFonts w:cs="Arial" w:hint="eastAsia"/>
                <w:szCs w:val="18"/>
              </w:rPr>
              <w:t xml:space="preserve">this IE shall contain the </w:t>
            </w:r>
            <w:r>
              <w:rPr>
                <w:rFonts w:cs="Arial"/>
                <w:szCs w:val="18"/>
              </w:rPr>
              <w:t>protection policy selected by the responding SEPP</w:t>
            </w:r>
            <w:r>
              <w:rPr>
                <w:rFonts w:cs="Arial" w:hint="eastAsia"/>
                <w:szCs w:val="18"/>
              </w:rPr>
              <w:t>.</w:t>
            </w:r>
          </w:p>
        </w:tc>
      </w:tr>
    </w:tbl>
    <w:p w:rsidR="00E9176C" w:rsidRDefault="00E9176C" w:rsidP="00E9176C"/>
    <w:p w:rsidR="00E9176C" w:rsidRDefault="00E9176C" w:rsidP="00E9176C">
      <w:pPr>
        <w:pStyle w:val="Heading5"/>
      </w:pPr>
      <w:bookmarkStart w:id="159" w:name="_Toc525374985"/>
      <w:bookmarkStart w:id="160" w:name="_Toc531602403"/>
      <w:r>
        <w:lastRenderedPageBreak/>
        <w:t>6.1.5.2.</w:t>
      </w:r>
      <w:r w:rsidR="003B5FD1">
        <w:t>6</w:t>
      </w:r>
      <w:r>
        <w:tab/>
        <w:t>Type: ProtectionPolicy</w:t>
      </w:r>
      <w:bookmarkEnd w:id="159"/>
      <w:bookmarkEnd w:id="160"/>
    </w:p>
    <w:p w:rsidR="00E9176C" w:rsidRDefault="00E9176C" w:rsidP="00E9176C">
      <w:pPr>
        <w:pStyle w:val="TH"/>
      </w:pPr>
      <w:r>
        <w:rPr>
          <w:noProof/>
        </w:rPr>
        <w:t>Table </w:t>
      </w:r>
      <w:r>
        <w:t>6.1.5.2.</w:t>
      </w:r>
      <w:r w:rsidR="003B5FD1">
        <w:t>6</w:t>
      </w:r>
      <w:r>
        <w:t xml:space="preserve">-1: </w:t>
      </w:r>
      <w:r>
        <w:rPr>
          <w:noProof/>
        </w:rPr>
        <w:t xml:space="preserve">Definition of type </w:t>
      </w:r>
      <w:r>
        <w:t>ProtectionPolicy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apiIeMappingList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w:t>
            </w:r>
            <w:r>
              <w:rPr>
                <w:rFonts w:hint="eastAsia"/>
              </w:rPr>
              <w:t>ApiIeMapping</w:t>
            </w:r>
            <w:r>
              <w:t>)</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Contain</w:t>
            </w:r>
            <w:r>
              <w:rPr>
                <w:rFonts w:cs="Arial"/>
                <w:szCs w:val="18"/>
              </w:rPr>
              <w:t>s an array of API URI to IE type - IE name mapping. The mapping includes an indication against each IE if that IE is allowed to be modified by the IPX on the side of the SEPP or not.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data</w:t>
            </w:r>
            <w:r>
              <w:t>TypeEncPolicy</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array(IeType)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be present when the SEPPs need to exchange the IE protection policies. </w:t>
            </w:r>
            <w:r>
              <w:rPr>
                <w:rFonts w:cs="Arial"/>
                <w:szCs w:val="18"/>
              </w:rPr>
              <w:t>When present, this IE shall contain the list of IE types that the SEPP intends to protect by ciphering.</w:t>
            </w:r>
          </w:p>
        </w:tc>
      </w:tr>
    </w:tbl>
    <w:p w:rsidR="00E9176C" w:rsidRDefault="00E9176C" w:rsidP="00E9176C"/>
    <w:p w:rsidR="00E9176C" w:rsidRDefault="00E9176C" w:rsidP="00E9176C">
      <w:pPr>
        <w:pStyle w:val="Heading5"/>
      </w:pPr>
      <w:bookmarkStart w:id="161" w:name="_Toc525374986"/>
      <w:bookmarkStart w:id="162" w:name="_Toc531602404"/>
      <w:r>
        <w:t>6.1.5.2.</w:t>
      </w:r>
      <w:r w:rsidR="003B5FD1">
        <w:t>7</w:t>
      </w:r>
      <w:r>
        <w:tab/>
        <w:t xml:space="preserve">Type: </w:t>
      </w:r>
      <w:r>
        <w:rPr>
          <w:rFonts w:hint="eastAsia"/>
        </w:rPr>
        <w:t>ApiIeMapping</w:t>
      </w:r>
      <w:bookmarkEnd w:id="161"/>
      <w:bookmarkEnd w:id="162"/>
    </w:p>
    <w:p w:rsidR="00E9176C" w:rsidRDefault="00E9176C" w:rsidP="00E9176C">
      <w:pPr>
        <w:pStyle w:val="TH"/>
      </w:pPr>
      <w:r>
        <w:rPr>
          <w:noProof/>
        </w:rPr>
        <w:t>Table </w:t>
      </w:r>
      <w:r>
        <w:t>6.1.5.2.</w:t>
      </w:r>
      <w:r w:rsidR="003B5FD1">
        <w:t>7</w:t>
      </w:r>
      <w:r>
        <w:t xml:space="preserve">-1: </w:t>
      </w:r>
      <w:r>
        <w:rPr>
          <w:noProof/>
        </w:rPr>
        <w:t xml:space="preserve">Definition of type </w:t>
      </w:r>
      <w:r>
        <w:rPr>
          <w:rFonts w:hint="eastAsia"/>
        </w:rPr>
        <w:t>ApiIeMapping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apiSignature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ApiSignature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w:t>
            </w:r>
            <w:r>
              <w:rPr>
                <w:rFonts w:cs="Arial"/>
                <w:szCs w:val="18"/>
              </w:rPr>
              <w:t>:</w:t>
            </w:r>
          </w:p>
          <w:p w:rsidR="00BE107A"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w:t>
            </w:r>
            <w:r w:rsidR="00E9176C" w:rsidRPr="00C50E60">
              <w:rPr>
                <w:rFonts w:ascii="Arial" w:hAnsi="Arial" w:cs="Arial"/>
                <w:sz w:val="18"/>
                <w:szCs w:val="18"/>
              </w:rPr>
              <w:t>he API URI of the NF service operations following request/response semantic</w:t>
            </w:r>
            <w:r w:rsidR="00E9176C">
              <w:rPr>
                <w:rFonts w:ascii="Arial" w:hAnsi="Arial" w:cs="Arial"/>
                <w:sz w:val="18"/>
                <w:szCs w:val="18"/>
              </w:rPr>
              <w:t>; or</w:t>
            </w:r>
          </w:p>
          <w:p w:rsidR="00E9176C" w:rsidRPr="001F68DA"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API URI of the subscribe / unsubscribe service operation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w:t>
            </w: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 the HTTP method used by the API.</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IeList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w:t>
            </w:r>
            <w:r>
              <w:rPr>
                <w:rFonts w:hint="eastAsia"/>
              </w:rPr>
              <w:t>I</w:t>
            </w:r>
            <w:r>
              <w:t>eInfo)</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 the array of I</w:t>
            </w:r>
            <w:r w:rsidR="00BE107A">
              <w:rPr>
                <w:rFonts w:cs="Arial"/>
                <w:szCs w:val="18"/>
              </w:rPr>
              <w:t>e</w:t>
            </w:r>
            <w:r>
              <w:rPr>
                <w:rFonts w:cs="Arial" w:hint="eastAsia"/>
                <w:szCs w:val="18"/>
              </w:rPr>
              <w:t>s in the API.</w:t>
            </w:r>
          </w:p>
        </w:tc>
      </w:tr>
    </w:tbl>
    <w:p w:rsidR="00E9176C" w:rsidRDefault="00E9176C" w:rsidP="00E9176C"/>
    <w:p w:rsidR="00E9176C" w:rsidRDefault="00E9176C" w:rsidP="00E9176C">
      <w:pPr>
        <w:pStyle w:val="Heading5"/>
      </w:pPr>
      <w:bookmarkStart w:id="163" w:name="_Toc525374987"/>
      <w:bookmarkStart w:id="164" w:name="_Toc531602405"/>
      <w:r>
        <w:lastRenderedPageBreak/>
        <w:t>6.1.5.2.</w:t>
      </w:r>
      <w:r w:rsidR="003B5FD1">
        <w:t>8</w:t>
      </w:r>
      <w:r>
        <w:tab/>
        <w:t>Type: IeInfo</w:t>
      </w:r>
      <w:bookmarkEnd w:id="163"/>
      <w:bookmarkEnd w:id="164"/>
    </w:p>
    <w:p w:rsidR="00E9176C" w:rsidRDefault="00E9176C" w:rsidP="00E9176C">
      <w:pPr>
        <w:pStyle w:val="TH"/>
      </w:pPr>
      <w:r>
        <w:rPr>
          <w:noProof/>
        </w:rPr>
        <w:t>Table </w:t>
      </w:r>
      <w:r>
        <w:t>6.1.5.2.</w:t>
      </w:r>
      <w:r w:rsidR="003B5FD1">
        <w:t>8</w:t>
      </w:r>
      <w:r>
        <w:t xml:space="preserve">-1: </w:t>
      </w:r>
      <w:r>
        <w:rPr>
          <w:noProof/>
        </w:rPr>
        <w:t xml:space="preserve">Definition of type </w:t>
      </w:r>
      <w:r>
        <w:t>IeInfo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ieLoc</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IeLocation</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location of </w:t>
            </w:r>
            <w:r>
              <w:rPr>
                <w:rFonts w:cs="Arial"/>
                <w:szCs w:val="18"/>
              </w:rPr>
              <w:t xml:space="preserve">the </w:t>
            </w:r>
            <w:r>
              <w:rPr>
                <w:rFonts w:cs="Arial" w:hint="eastAsia"/>
                <w:szCs w:val="18"/>
              </w:rPr>
              <w:t xml:space="preserve">IE </w:t>
            </w:r>
            <w:r>
              <w:rPr>
                <w:rFonts w:cs="Arial"/>
                <w:szCs w:val="18"/>
              </w:rPr>
              <w:t xml:space="preserve">mentioned in "reqBodyIePath" or "rspBodyIePath" </w:t>
            </w:r>
            <w:r>
              <w:rPr>
                <w:rFonts w:cs="Arial" w:hint="eastAsia"/>
                <w:szCs w:val="18"/>
              </w:rPr>
              <w:t>(i.e URI parameter or JSON body</w:t>
            </w:r>
            <w:r>
              <w:rPr>
                <w:rFonts w:cs="Arial"/>
                <w:szCs w:val="18"/>
              </w:rPr>
              <w:t xml:space="preserve"> or multipart message</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ieType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IeType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w:t>
            </w:r>
            <w:r>
              <w:rPr>
                <w:rFonts w:cs="Arial"/>
                <w:szCs w:val="18"/>
              </w:rPr>
              <w:t>type of the IE, representing the nature of the information the IE is carrying.</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reqIe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be included when the I</w:t>
            </w:r>
            <w:r w:rsidR="00BE107A">
              <w:rPr>
                <w:rFonts w:cs="Arial"/>
                <w:szCs w:val="18"/>
              </w:rPr>
              <w:t>e</w:t>
            </w:r>
            <w:r>
              <w:rPr>
                <w:rFonts w:cs="Arial"/>
                <w:szCs w:val="18"/>
              </w:rPr>
              <w:t>s</w:t>
            </w:r>
            <w:r>
              <w:rPr>
                <w:rFonts w:cs="Arial" w:hint="eastAsia"/>
                <w:szCs w:val="18"/>
              </w:rPr>
              <w:t xml:space="preserve"> </w:t>
            </w:r>
            <w:r>
              <w:rPr>
                <w:rFonts w:cs="Arial"/>
                <w:szCs w:val="18"/>
              </w:rPr>
              <w:t>in HTTP/2 request messages of an API need to be protected when forwarded over N32-f. When present, this IE shall contain:</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sidRPr="001F68DA">
              <w:rPr>
                <w:rFonts w:ascii="Arial" w:hAnsi="Arial" w:cs="Arial"/>
                <w:sz w:val="18"/>
                <w:szCs w:val="18"/>
              </w:rPr>
              <w:t xml:space="preserve">The JSON </w:t>
            </w:r>
            <w:r w:rsidR="00E9176C">
              <w:rPr>
                <w:rFonts w:ascii="Arial" w:hAnsi="Arial" w:cs="Arial"/>
                <w:sz w:val="18"/>
                <w:szCs w:val="18"/>
              </w:rPr>
              <w:t>pointer</w:t>
            </w:r>
            <w:r w:rsidR="00E9176C" w:rsidRPr="001F68DA">
              <w:rPr>
                <w:rFonts w:ascii="Arial" w:hAnsi="Arial" w:cs="Arial"/>
                <w:sz w:val="18"/>
                <w:szCs w:val="18"/>
              </w:rPr>
              <w:t xml:space="preserve"> representation of the IE to be protected</w:t>
            </w:r>
            <w:r w:rsidR="00E9176C">
              <w:rPr>
                <w:rFonts w:ascii="Arial" w:hAnsi="Arial" w:cs="Arial"/>
                <w:sz w:val="18"/>
                <w:szCs w:val="18"/>
              </w:rPr>
              <w:t>, if the "ieLoc" indicates "</w:t>
            </w:r>
            <w:r w:rsidR="00E9176C" w:rsidRPr="0000047E">
              <w:rPr>
                <w:rFonts w:ascii="Arial" w:hAnsi="Arial" w:cs="Arial"/>
                <w:sz w:val="18"/>
                <w:szCs w:val="18"/>
              </w:rPr>
              <w:t>BODY</w:t>
            </w:r>
            <w:r w:rsidR="00E9176C">
              <w:rPr>
                <w:rFonts w:ascii="Arial" w:hAnsi="Arial" w:cs="Arial"/>
                <w:sz w:val="18"/>
                <w:szCs w:val="18"/>
              </w:rPr>
              <w:t>". Only the JSON pointer of the leaf IEs are included;</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URI query attribute to be protected, if the "ieLoc" indicates "URI_PARAM";</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HTTP header, if the "ieLoc" indicates "HEADER";</w:t>
            </w:r>
          </w:p>
          <w:p w:rsidR="00E9176C" w:rsidRPr="001F68DA" w:rsidRDefault="00BE107A"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 xml:space="preserve">The JSON pointer representation of the RefToBinary IE if the </w:t>
            </w:r>
            <w:r w:rsidR="00E9176C" w:rsidRPr="001F68DA">
              <w:rPr>
                <w:rFonts w:ascii="Arial" w:hAnsi="Arial" w:cs="Arial"/>
                <w:sz w:val="18"/>
                <w:szCs w:val="18"/>
              </w:rPr>
              <w:t>"ieLoc" indicates "</w:t>
            </w:r>
            <w:r w:rsidR="00E9176C" w:rsidRPr="001F68DA">
              <w:rPr>
                <w:rFonts w:ascii="Arial" w:hAnsi="Arial" w:cs="Arial" w:hint="eastAsia"/>
                <w:sz w:val="18"/>
                <w:szCs w:val="18"/>
              </w:rPr>
              <w:t>MULTIPART_BINARY</w:t>
            </w:r>
            <w:r w:rsidR="00E9176C" w:rsidRPr="001F68DA">
              <w:rPr>
                <w:rFonts w:ascii="Arial" w:hAnsi="Arial" w:cs="Arial"/>
                <w:sz w:val="18"/>
                <w:szCs w:val="18"/>
              </w:rPr>
              <w:t>"</w:t>
            </w:r>
            <w:r w:rsidR="00E9176C" w:rsidRPr="00E8723A">
              <w:rPr>
                <w:rFonts w:ascii="Arial" w:hAnsi="Arial" w:cs="Arial"/>
                <w:sz w:val="18"/>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rspIe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be included when the IE</w:t>
            </w:r>
            <w:r>
              <w:rPr>
                <w:rFonts w:cs="Arial"/>
                <w:szCs w:val="18"/>
              </w:rPr>
              <w:t>s</w:t>
            </w:r>
            <w:r>
              <w:rPr>
                <w:rFonts w:cs="Arial" w:hint="eastAsia"/>
                <w:szCs w:val="18"/>
              </w:rPr>
              <w:t xml:space="preserve"> </w:t>
            </w:r>
            <w:r>
              <w:rPr>
                <w:rFonts w:cs="Arial"/>
                <w:szCs w:val="18"/>
              </w:rPr>
              <w:t>in HTTP/2 response messages of an API need to be protected when forwarded over N32-f. When present, this IE shall contain:</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sidRPr="00A31544">
              <w:rPr>
                <w:rFonts w:ascii="Arial" w:hAnsi="Arial" w:cs="Arial"/>
                <w:sz w:val="18"/>
                <w:szCs w:val="18"/>
              </w:rPr>
              <w:t xml:space="preserve">The JSON </w:t>
            </w:r>
            <w:r w:rsidR="00E9176C">
              <w:rPr>
                <w:rFonts w:ascii="Arial" w:hAnsi="Arial" w:cs="Arial"/>
                <w:sz w:val="18"/>
                <w:szCs w:val="18"/>
              </w:rPr>
              <w:t>pointer</w:t>
            </w:r>
            <w:r w:rsidR="00E9176C" w:rsidRPr="00A31544">
              <w:rPr>
                <w:rFonts w:ascii="Arial" w:hAnsi="Arial" w:cs="Arial"/>
                <w:sz w:val="18"/>
                <w:szCs w:val="18"/>
              </w:rPr>
              <w:t xml:space="preserve"> representation of the IE to be protected</w:t>
            </w:r>
            <w:r w:rsidR="00E9176C">
              <w:rPr>
                <w:rFonts w:ascii="Arial" w:hAnsi="Arial" w:cs="Arial"/>
                <w:sz w:val="18"/>
                <w:szCs w:val="18"/>
              </w:rPr>
              <w:t>, if the "ieLoc" indicates "</w:t>
            </w:r>
            <w:r w:rsidR="00E9176C" w:rsidRPr="0000047E">
              <w:rPr>
                <w:rFonts w:ascii="Arial" w:hAnsi="Arial" w:cs="Arial"/>
                <w:sz w:val="18"/>
                <w:szCs w:val="18"/>
              </w:rPr>
              <w:t>BODY</w:t>
            </w:r>
            <w:r w:rsidR="00E9176C">
              <w:rPr>
                <w:rFonts w:ascii="Arial" w:hAnsi="Arial" w:cs="Arial"/>
                <w:sz w:val="18"/>
                <w:szCs w:val="18"/>
              </w:rPr>
              <w:t>". Only the JSON pointer of the leaf IEs are included;</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URI query attribute to be protected, if the "ieLoc" indicates "URI_PARAM";</w:t>
            </w:r>
          </w:p>
          <w:p w:rsidR="00E9176C" w:rsidRPr="001F68DA"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HTTP header, if the "ieLoc" indicates "HEADER";</w:t>
            </w:r>
          </w:p>
          <w:p w:rsidR="00E9176C" w:rsidRPr="001F68DA"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sidRPr="001F68DA">
              <w:rPr>
                <w:rFonts w:ascii="Arial" w:hAnsi="Arial" w:cs="Arial"/>
                <w:sz w:val="18"/>
                <w:szCs w:val="18"/>
              </w:rPr>
              <w:t xml:space="preserve">The </w:t>
            </w:r>
            <w:r w:rsidR="00E9176C">
              <w:rPr>
                <w:rFonts w:ascii="Arial" w:hAnsi="Arial" w:cs="Arial"/>
                <w:sz w:val="18"/>
                <w:szCs w:val="18"/>
              </w:rPr>
              <w:t>JSON pointer representation</w:t>
            </w:r>
            <w:r w:rsidR="00E9176C" w:rsidRPr="001F68DA" w:rsidDel="00CF0C53">
              <w:rPr>
                <w:rFonts w:ascii="Arial" w:hAnsi="Arial" w:cs="Arial"/>
                <w:sz w:val="18"/>
                <w:szCs w:val="18"/>
              </w:rPr>
              <w:t xml:space="preserve"> </w:t>
            </w:r>
            <w:r w:rsidR="00E9176C" w:rsidRPr="001F68DA">
              <w:rPr>
                <w:rFonts w:ascii="Arial" w:hAnsi="Arial" w:cs="Arial"/>
                <w:sz w:val="18"/>
                <w:szCs w:val="18"/>
              </w:rPr>
              <w:t xml:space="preserve">of </w:t>
            </w:r>
            <w:r w:rsidR="00E9176C">
              <w:rPr>
                <w:rFonts w:ascii="Arial" w:hAnsi="Arial" w:cs="Arial"/>
                <w:sz w:val="18"/>
                <w:szCs w:val="18"/>
              </w:rPr>
              <w:t xml:space="preserve">the </w:t>
            </w:r>
            <w:r w:rsidR="00E9176C" w:rsidRPr="001F68DA">
              <w:rPr>
                <w:rFonts w:ascii="Arial" w:hAnsi="Arial" w:cs="Arial"/>
                <w:sz w:val="18"/>
                <w:szCs w:val="18"/>
              </w:rPr>
              <w:t>RefToBinary</w:t>
            </w:r>
            <w:r w:rsidR="00E9176C">
              <w:rPr>
                <w:rFonts w:ascii="Arial" w:hAnsi="Arial" w:cs="Arial"/>
                <w:sz w:val="18"/>
                <w:szCs w:val="18"/>
              </w:rPr>
              <w:t xml:space="preserve"> IE</w:t>
            </w:r>
            <w:r w:rsidR="00E9176C" w:rsidRPr="001F68DA">
              <w:rPr>
                <w:rFonts w:ascii="Arial" w:hAnsi="Arial" w:cs="Arial"/>
                <w:sz w:val="18"/>
                <w:szCs w:val="18"/>
              </w:rPr>
              <w:t xml:space="preserve">  if the "ieLoc" indicates "</w:t>
            </w:r>
            <w:r w:rsidR="00E9176C" w:rsidRPr="001F68DA">
              <w:rPr>
                <w:rFonts w:ascii="Arial" w:hAnsi="Arial" w:cs="Arial" w:hint="eastAsia"/>
                <w:sz w:val="18"/>
                <w:szCs w:val="18"/>
              </w:rPr>
              <w:t>MULTIPART_BINARY</w:t>
            </w:r>
            <w:r w:rsidR="00E9176C" w:rsidRPr="001F68DA">
              <w:rPr>
                <w:rFonts w:ascii="Arial" w:hAnsi="Arial" w:cs="Arial"/>
                <w:sz w:val="18"/>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isModifiable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be included if the IE is allowed to be modified </w:t>
            </w:r>
            <w:r>
              <w:rPr>
                <w:rFonts w:cs="Arial"/>
                <w:szCs w:val="18"/>
              </w:rPr>
              <w:t>by an IPX on the side of the SEPP sending the API IE mapping. When present,</w:t>
            </w:r>
          </w:p>
          <w:p w:rsidR="00E9176C" w:rsidRDefault="00E9176C" w:rsidP="007F5B54">
            <w:pPr>
              <w:pStyle w:val="TAL"/>
              <w:rPr>
                <w:rFonts w:cs="Arial"/>
                <w:szCs w:val="18"/>
              </w:rPr>
            </w:pP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true, indicates that the IE is allowed to be modified by an IPX on the side of the SEPP;</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false, indicates that the IE is not allowed to be modified by an IPX on the side of the SEPP;</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default is false.</w:t>
            </w:r>
          </w:p>
          <w:p w:rsidR="00E9176C" w:rsidRPr="00220B49" w:rsidRDefault="00E9176C" w:rsidP="007F5B54">
            <w:pPr>
              <w:pStyle w:val="TAL"/>
              <w:rPr>
                <w:rFonts w:cs="Arial"/>
                <w:szCs w:val="18"/>
              </w:rPr>
            </w:pPr>
            <w:r>
              <w:rPr>
                <w:rFonts w:cs="Arial" w:hint="eastAsia"/>
                <w:szCs w:val="18"/>
              </w:rPr>
              <w:t>When the IE is not included</w:t>
            </w:r>
            <w:r>
              <w:rPr>
                <w:rFonts w:cs="Arial"/>
                <w:szCs w:val="18"/>
              </w:rPr>
              <w:t>, the default value shall be applied.</w:t>
            </w:r>
          </w:p>
        </w:tc>
      </w:tr>
    </w:tbl>
    <w:p w:rsidR="00E9176C" w:rsidRDefault="00E9176C" w:rsidP="001436B4"/>
    <w:p w:rsidR="00E9176C" w:rsidRDefault="00E9176C" w:rsidP="00E9176C">
      <w:pPr>
        <w:pStyle w:val="Heading5"/>
      </w:pPr>
      <w:bookmarkStart w:id="165" w:name="_Toc525374988"/>
      <w:bookmarkStart w:id="166" w:name="_Toc531602406"/>
      <w:r>
        <w:lastRenderedPageBreak/>
        <w:t>6.1.5.2.</w:t>
      </w:r>
      <w:r w:rsidR="003B5FD1">
        <w:t>9</w:t>
      </w:r>
      <w:r>
        <w:tab/>
        <w:t>Type: ApiSignature</w:t>
      </w:r>
      <w:bookmarkEnd w:id="165"/>
      <w:bookmarkEnd w:id="166"/>
    </w:p>
    <w:p w:rsidR="00E9176C" w:rsidRDefault="00E9176C" w:rsidP="00E9176C">
      <w:pPr>
        <w:pStyle w:val="TH"/>
      </w:pPr>
      <w:r>
        <w:rPr>
          <w:noProof/>
        </w:rPr>
        <w:t>Table </w:t>
      </w:r>
      <w:r>
        <w:t>6.1.5.2.</w:t>
      </w:r>
      <w:r w:rsidR="003B5FD1">
        <w:t>9</w:t>
      </w:r>
      <w:r>
        <w:t xml:space="preserve">-1: </w:t>
      </w:r>
      <w:r>
        <w:rPr>
          <w:noProof/>
        </w:rPr>
        <w:t xml:space="preserve">Definition of type </w:t>
      </w:r>
      <w:r>
        <w:t xml:space="preserve">ApiSignature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E9176C"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176C" w:rsidRDefault="00E9176C" w:rsidP="007F5B54">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E9176C" w:rsidRDefault="00E9176C" w:rsidP="007F5B54">
            <w:pPr>
              <w:pStyle w:val="TAH"/>
              <w:rPr>
                <w:rFonts w:cs="Arial"/>
                <w:szCs w:val="18"/>
              </w:rPr>
            </w:pPr>
            <w:r>
              <w:rPr>
                <w:rFonts w:cs="Arial"/>
                <w:szCs w:val="18"/>
              </w:rPr>
              <w:t>Applicability</w:t>
            </w:r>
          </w:p>
        </w:tc>
      </w:tr>
      <w:tr w:rsidR="00E9176C"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Uri</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A</w:t>
            </w:r>
            <w:r>
              <w:rPr>
                <w:rFonts w:cs="Arial" w:hint="eastAsia"/>
                <w:szCs w:val="18"/>
              </w:rPr>
              <w:t>PI URI</w:t>
            </w:r>
            <w:r>
              <w:rPr>
                <w:rFonts w:cs="Arial"/>
                <w:szCs w:val="18"/>
              </w:rPr>
              <w:t xml:space="preserve"> of a request/response or subscribe/unsubscribe NF service operation</w:t>
            </w:r>
            <w:r>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E9176C" w:rsidRPr="00E8723A" w:rsidRDefault="00E9176C" w:rsidP="007F5B54">
            <w:pPr>
              <w:pStyle w:val="TAL"/>
            </w:pPr>
          </w:p>
        </w:tc>
      </w:tr>
      <w:tr w:rsidR="00861AD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pPr>
            <w:r>
              <w:t>CallbackName</w:t>
            </w:r>
          </w:p>
        </w:tc>
        <w:tc>
          <w:tcPr>
            <w:tcW w:w="1134"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rPr>
                <w:rFonts w:cs="Arial"/>
                <w:szCs w:val="18"/>
              </w:rPr>
            </w:pPr>
            <w:r>
              <w:rPr>
                <w:rFonts w:cs="Arial" w:hint="eastAsia"/>
                <w:szCs w:val="18"/>
              </w:rPr>
              <w:t xml:space="preserve">A </w:t>
            </w:r>
            <w:r>
              <w:rPr>
                <w:rFonts w:cs="Arial"/>
                <w:szCs w:val="18"/>
              </w:rPr>
              <w:t>value identifying the type of callback</w:t>
            </w:r>
            <w:r>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861AD1" w:rsidRPr="00E8723A" w:rsidRDefault="00861AD1" w:rsidP="00861AD1">
            <w:pPr>
              <w:pStyle w:val="TAL"/>
            </w:pPr>
          </w:p>
        </w:tc>
      </w:tr>
    </w:tbl>
    <w:p w:rsidR="009542BF" w:rsidRDefault="009542BF" w:rsidP="009542BF">
      <w:pPr>
        <w:pStyle w:val="Heading5"/>
      </w:pPr>
      <w:bookmarkStart w:id="167" w:name="_Toc525374989"/>
      <w:bookmarkStart w:id="168" w:name="_Toc531602407"/>
      <w:r>
        <w:t>6.1.5.2.</w:t>
      </w:r>
      <w:r w:rsidR="00B6581E">
        <w:t>10</w:t>
      </w:r>
      <w:r>
        <w:tab/>
        <w:t>Type: N32fContextInfo</w:t>
      </w:r>
      <w:bookmarkEnd w:id="167"/>
      <w:bookmarkEnd w:id="168"/>
    </w:p>
    <w:p w:rsidR="009542BF" w:rsidRDefault="009542BF" w:rsidP="009542BF">
      <w:pPr>
        <w:pStyle w:val="TH"/>
      </w:pPr>
      <w:r>
        <w:rPr>
          <w:noProof/>
        </w:rPr>
        <w:t>Table </w:t>
      </w:r>
      <w:r>
        <w:t>6.1.5.2.</w:t>
      </w:r>
      <w:r w:rsidR="00B6581E">
        <w:t>10</w:t>
      </w:r>
      <w:r>
        <w:t xml:space="preserve">-1: </w:t>
      </w:r>
      <w:r>
        <w:rPr>
          <w:noProof/>
        </w:rPr>
        <w:t xml:space="preserve">Definition of type </w:t>
      </w:r>
      <w:r>
        <w:t>N32fContextInfo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42BF" w:rsidTr="000936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rPr>
                <w:rFonts w:cs="Arial"/>
                <w:szCs w:val="18"/>
              </w:rPr>
            </w:pPr>
            <w:r>
              <w:rPr>
                <w:rFonts w:cs="Arial"/>
                <w:szCs w:val="18"/>
              </w:rPr>
              <w:t>Description</w:t>
            </w:r>
          </w:p>
        </w:tc>
      </w:tr>
      <w:tr w:rsidR="009542BF" w:rsidRPr="001436B4" w:rsidTr="000936E2">
        <w:trPr>
          <w:jc w:val="center"/>
        </w:trPr>
        <w:tc>
          <w:tcPr>
            <w:tcW w:w="2090"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rPr>
                <w:rFonts w:cs="Arial"/>
                <w:szCs w:val="18"/>
              </w:rPr>
            </w:pPr>
            <w:r w:rsidRPr="001436B4">
              <w:rPr>
                <w:rFonts w:cs="Arial" w:hint="eastAsia"/>
                <w:szCs w:val="18"/>
              </w:rPr>
              <w:t xml:space="preserve">This IE shall contain the N32-f </w:t>
            </w:r>
            <w:r w:rsidRPr="001436B4">
              <w:rPr>
                <w:rFonts w:cs="Arial"/>
                <w:szCs w:val="18"/>
              </w:rPr>
              <w:t>c</w:t>
            </w:r>
            <w:r w:rsidRPr="001436B4">
              <w:rPr>
                <w:rFonts w:cs="Arial" w:hint="eastAsia"/>
                <w:szCs w:val="18"/>
              </w:rPr>
              <w:t xml:space="preserve">ontext identifier of the receiving SEPP. </w:t>
            </w:r>
          </w:p>
        </w:tc>
      </w:tr>
    </w:tbl>
    <w:p w:rsidR="00E9176C" w:rsidRDefault="00E9176C" w:rsidP="001436B4"/>
    <w:p w:rsidR="003902F4" w:rsidRDefault="003902F4" w:rsidP="003902F4">
      <w:pPr>
        <w:pStyle w:val="Heading5"/>
      </w:pPr>
      <w:bookmarkStart w:id="169" w:name="_Toc523132133"/>
      <w:bookmarkStart w:id="170" w:name="_Toc531602408"/>
      <w:r>
        <w:t>6.1.5.2.</w:t>
      </w:r>
      <w:r w:rsidR="00A84DB4">
        <w:t>11</w:t>
      </w:r>
      <w:r>
        <w:tab/>
        <w:t>Type: N32fErrorInfo</w:t>
      </w:r>
      <w:bookmarkEnd w:id="169"/>
      <w:bookmarkEnd w:id="170"/>
    </w:p>
    <w:p w:rsidR="003902F4" w:rsidRDefault="003902F4" w:rsidP="003902F4">
      <w:pPr>
        <w:pStyle w:val="TH"/>
      </w:pPr>
      <w:r>
        <w:rPr>
          <w:noProof/>
        </w:rPr>
        <w:t>Table </w:t>
      </w:r>
      <w:r>
        <w:t>6.1.5.2.</w:t>
      </w:r>
      <w:r w:rsidR="00A84DB4">
        <w:t>11</w:t>
      </w:r>
      <w:r>
        <w:t xml:space="preserve">-1: </w:t>
      </w:r>
      <w:r>
        <w:rPr>
          <w:noProof/>
        </w:rPr>
        <w:t xml:space="preserve">Definition of type </w:t>
      </w:r>
      <w:r>
        <w:t>N32fErrorInfo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rsidRPr="001436B4">
              <w:rPr>
                <w:rFonts w:hint="eastAsia"/>
              </w:rPr>
              <w:t>n32f</w:t>
            </w:r>
            <w:r>
              <w:t>Message</w:t>
            </w:r>
            <w:r w:rsidRPr="001436B4">
              <w:rPr>
                <w:rFonts w:hint="eastAsia"/>
              </w:rPr>
              <w:t>Id</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sidRPr="001436B4">
              <w:rPr>
                <w:rFonts w:cs="Arial" w:hint="eastAsia"/>
                <w:szCs w:val="18"/>
              </w:rPr>
              <w:t xml:space="preserve">This IE shall contain the N32-f </w:t>
            </w:r>
            <w:r>
              <w:rPr>
                <w:rFonts w:cs="Arial"/>
                <w:szCs w:val="18"/>
              </w:rPr>
              <w:t xml:space="preserve">message </w:t>
            </w:r>
            <w:r w:rsidRPr="001436B4">
              <w:rPr>
                <w:rFonts w:cs="Arial" w:hint="eastAsia"/>
                <w:szCs w:val="18"/>
              </w:rPr>
              <w:t xml:space="preserve">identifier </w:t>
            </w:r>
            <w:r>
              <w:rPr>
                <w:rFonts w:cs="Arial"/>
                <w:szCs w:val="18"/>
              </w:rPr>
              <w:t>received over N32-f (see subclause 6.2.5.2.9).</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pPr>
              <w:pStyle w:val="TAL"/>
            </w:pPr>
            <w:r>
              <w:t>n32fErrorType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rFonts w:cs="Arial"/>
                <w:szCs w:val="18"/>
              </w:rPr>
            </w:pPr>
            <w:r>
              <w:rPr>
                <w:rFonts w:cs="Arial" w:hint="eastAsia"/>
                <w:szCs w:val="18"/>
              </w:rPr>
              <w:t>This IE shall contain the type of processing error encountered by the SEPP initiating the N32-f error reporting procedure.</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failedModificationList</w:t>
            </w:r>
          </w:p>
        </w:tc>
        <w:tc>
          <w:tcPr>
            <w:tcW w:w="1559"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array(</w:t>
            </w:r>
            <w:r>
              <w:t>FailedModificationInfo</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3902F4" w:rsidRDefault="003902F4" w:rsidP="00362E30">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3902F4" w:rsidRDefault="003902F4">
            <w:pPr>
              <w:pStyle w:val="TAL"/>
              <w:rPr>
                <w:rFonts w:cs="Arial"/>
                <w:szCs w:val="18"/>
              </w:rPr>
            </w:pPr>
            <w:r>
              <w:rPr>
                <w:rFonts w:cs="Arial" w:hint="eastAsia"/>
                <w:szCs w:val="18"/>
              </w:rPr>
              <w:t>This IE shall be present if the n32ErrorType is "</w:t>
            </w:r>
            <w:r>
              <w:t>INTEGRITY_CHECK_ON_MODIFICATIONS_FAILED" or "MODIFICATIONS_INSTRUCTIONS_FAILED". When present this IE shall contain a list of FQDNs of the IPX-es whose inserted modifications failed to process at the SEPP initiating the N32-f error reporting procedure, together with the reason for the failure to process.</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rsidP="00362E30">
            <w:pPr>
              <w:pStyle w:val="TAL"/>
            </w:pPr>
            <w:r>
              <w:t>errorDetailsList</w:t>
            </w:r>
          </w:p>
        </w:tc>
        <w:tc>
          <w:tcPr>
            <w:tcW w:w="1559"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array(N32</w:t>
            </w:r>
            <w:r>
              <w:t>f</w:t>
            </w:r>
            <w:r>
              <w:rPr>
                <w:rFonts w:hint="eastAsia"/>
              </w:rPr>
              <w:t>ErrorDetail)</w:t>
            </w:r>
          </w:p>
        </w:tc>
        <w:tc>
          <w:tcPr>
            <w:tcW w:w="425" w:type="dxa"/>
            <w:tcBorders>
              <w:top w:val="single" w:sz="4" w:space="0" w:color="auto"/>
              <w:left w:val="single" w:sz="4" w:space="0" w:color="auto"/>
              <w:bottom w:val="single" w:sz="4" w:space="0" w:color="auto"/>
              <w:right w:val="single" w:sz="4" w:space="0" w:color="auto"/>
            </w:tcBorders>
          </w:tcPr>
          <w:p w:rsidR="003902F4" w:rsidRDefault="003902F4" w:rsidP="00362E3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3902F4" w:rsidRDefault="003902F4">
            <w:pPr>
              <w:pStyle w:val="TAL"/>
              <w:rPr>
                <w:rFonts w:cs="Arial"/>
                <w:szCs w:val="18"/>
              </w:rPr>
            </w:pPr>
            <w:r>
              <w:rPr>
                <w:rFonts w:cs="Arial" w:hint="eastAsia"/>
                <w:szCs w:val="18"/>
              </w:rPr>
              <w:t>This IE may be included when the n32ErrorType IE indicates "</w:t>
            </w:r>
            <w:r>
              <w:t>MESSAGE_RECONSTRUCTION_FAILED</w:t>
            </w:r>
            <w:r>
              <w:rPr>
                <w:rFonts w:cs="Arial" w:hint="eastAsia"/>
                <w:szCs w:val="18"/>
              </w:rPr>
              <w:t xml:space="preserve"> ". </w:t>
            </w:r>
            <w:r>
              <w:rPr>
                <w:rFonts w:cs="Arial"/>
                <w:szCs w:val="18"/>
              </w:rPr>
              <w:t xml:space="preserve">When present, this IE shall contain a list of JSON pointers to the IEs that failed to process together with the reason for the failure to process that IE. </w:t>
            </w:r>
          </w:p>
        </w:tc>
      </w:tr>
    </w:tbl>
    <w:p w:rsidR="003902F4" w:rsidRDefault="003902F4" w:rsidP="001436B4"/>
    <w:p w:rsidR="003902F4" w:rsidRDefault="003902F4" w:rsidP="003902F4">
      <w:pPr>
        <w:pStyle w:val="Heading5"/>
      </w:pPr>
      <w:bookmarkStart w:id="171" w:name="_Toc531602409"/>
      <w:r>
        <w:t>6.1.5.2.</w:t>
      </w:r>
      <w:r w:rsidR="00A84DB4">
        <w:t>12</w:t>
      </w:r>
      <w:r>
        <w:tab/>
        <w:t>Type: FailedModificationInfo</w:t>
      </w:r>
      <w:bookmarkEnd w:id="171"/>
    </w:p>
    <w:p w:rsidR="003902F4" w:rsidRDefault="003902F4" w:rsidP="003902F4">
      <w:pPr>
        <w:pStyle w:val="TH"/>
      </w:pPr>
      <w:r>
        <w:rPr>
          <w:noProof/>
        </w:rPr>
        <w:t>Table </w:t>
      </w:r>
      <w:r>
        <w:t>6.1.5.2.</w:t>
      </w:r>
      <w:r w:rsidR="00A84DB4">
        <w:t>12</w:t>
      </w:r>
      <w:r>
        <w:t xml:space="preserve">-1: </w:t>
      </w:r>
      <w:r>
        <w:rPr>
          <w:noProof/>
        </w:rPr>
        <w:t xml:space="preserve">Definition of type </w:t>
      </w:r>
      <w:r>
        <w:t>FailedModificationInfo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t>ipxId</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Pr>
                <w:rFonts w:cs="Arial"/>
                <w:szCs w:val="18"/>
              </w:rPr>
              <w:t>This IE shall identify the IPX.</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pPr>
              <w:pStyle w:val="TAL"/>
            </w:pPr>
            <w:r>
              <w:t>n32fErrorType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rPr>
                <w:rFonts w:cs="Arial"/>
                <w:szCs w:val="18"/>
              </w:rPr>
            </w:pPr>
            <w:r>
              <w:rPr>
                <w:rFonts w:cs="Arial" w:hint="eastAsia"/>
                <w:szCs w:val="18"/>
              </w:rPr>
              <w:t xml:space="preserve">This IE shall contain the type of processing error </w:t>
            </w:r>
            <w:r>
              <w:rPr>
                <w:rFonts w:cs="Arial"/>
                <w:szCs w:val="18"/>
              </w:rPr>
              <w:t xml:space="preserve">on the modifications block, </w:t>
            </w:r>
            <w:r>
              <w:rPr>
                <w:rFonts w:cs="Arial" w:hint="eastAsia"/>
                <w:szCs w:val="18"/>
              </w:rPr>
              <w:t>encountered by the SEPP initiating the N32-f error reporting procedure.</w:t>
            </w:r>
            <w:r>
              <w:rPr>
                <w:rFonts w:cs="Arial"/>
                <w:szCs w:val="18"/>
              </w:rPr>
              <w:t xml:space="preserve"> The value shall be one of the following:</w:t>
            </w:r>
          </w:p>
          <w:p w:rsidR="003902F4" w:rsidRPr="00386A6E" w:rsidRDefault="003902F4" w:rsidP="003902F4">
            <w:pPr>
              <w:pStyle w:val="TAL"/>
              <w:numPr>
                <w:ilvl w:val="0"/>
                <w:numId w:val="5"/>
              </w:numPr>
              <w:rPr>
                <w:lang w:eastAsia="zh-CN"/>
              </w:rPr>
            </w:pPr>
            <w:r>
              <w:t>INTEGRITY_CHECK_ON_MODIFICATIONS_FAILED</w:t>
            </w:r>
            <w:r>
              <w:rPr>
                <w:szCs w:val="18"/>
                <w:lang w:eastAsia="zh-CN"/>
              </w:rPr>
              <w:t>;</w:t>
            </w:r>
          </w:p>
          <w:p w:rsidR="003902F4" w:rsidRPr="00E32A8C" w:rsidRDefault="003902F4" w:rsidP="003902F4">
            <w:pPr>
              <w:pStyle w:val="TAL"/>
              <w:numPr>
                <w:ilvl w:val="0"/>
                <w:numId w:val="5"/>
              </w:numPr>
              <w:rPr>
                <w:lang w:eastAsia="zh-CN"/>
              </w:rPr>
            </w:pPr>
            <w:r>
              <w:t>MODIFICATIONS_INSTRUCTIONS_FAILED</w:t>
            </w:r>
          </w:p>
          <w:p w:rsidR="003902F4" w:rsidRPr="00365D74" w:rsidRDefault="003902F4" w:rsidP="00362E30">
            <w:pPr>
              <w:pStyle w:val="TAL"/>
              <w:rPr>
                <w:rFonts w:cs="Arial"/>
                <w:szCs w:val="18"/>
              </w:rPr>
            </w:pPr>
          </w:p>
        </w:tc>
      </w:tr>
    </w:tbl>
    <w:p w:rsidR="003902F4" w:rsidRPr="00365D74" w:rsidRDefault="003902F4" w:rsidP="003902F4">
      <w:pPr>
        <w:rPr>
          <w:noProof/>
        </w:rPr>
      </w:pPr>
    </w:p>
    <w:p w:rsidR="003902F4" w:rsidRDefault="003902F4" w:rsidP="003902F4">
      <w:pPr>
        <w:pStyle w:val="Heading5"/>
      </w:pPr>
      <w:bookmarkStart w:id="172" w:name="_Toc531602410"/>
      <w:r>
        <w:lastRenderedPageBreak/>
        <w:t>6.1.5.2.</w:t>
      </w:r>
      <w:r w:rsidR="00A84DB4">
        <w:t>13</w:t>
      </w:r>
      <w:r>
        <w:tab/>
        <w:t xml:space="preserve">Type: </w:t>
      </w:r>
      <w:r>
        <w:rPr>
          <w:rFonts w:hint="eastAsia"/>
        </w:rPr>
        <w:t>N32</w:t>
      </w:r>
      <w:r>
        <w:t>f</w:t>
      </w:r>
      <w:r>
        <w:rPr>
          <w:rFonts w:hint="eastAsia"/>
        </w:rPr>
        <w:t>ErrorDetail</w:t>
      </w:r>
      <w:bookmarkEnd w:id="172"/>
    </w:p>
    <w:p w:rsidR="003902F4" w:rsidRDefault="003902F4" w:rsidP="003902F4">
      <w:pPr>
        <w:pStyle w:val="TH"/>
      </w:pPr>
      <w:r>
        <w:rPr>
          <w:noProof/>
        </w:rPr>
        <w:t>Table </w:t>
      </w:r>
      <w:r>
        <w:t>6.1.5.2.</w:t>
      </w:r>
      <w:r w:rsidR="00A84DB4">
        <w:t>13</w:t>
      </w:r>
      <w:r>
        <w:t xml:space="preserve">-1: </w:t>
      </w:r>
      <w:r>
        <w:rPr>
          <w:noProof/>
        </w:rPr>
        <w:t xml:space="preserve">Definition of type </w:t>
      </w:r>
      <w:r>
        <w:rPr>
          <w:rFonts w:hint="eastAsia"/>
        </w:rPr>
        <w:t>N32</w:t>
      </w:r>
      <w:r>
        <w:t>f</w:t>
      </w:r>
      <w:r>
        <w:rPr>
          <w:rFonts w:hint="eastAsia"/>
        </w:rPr>
        <w:t>ErrorDetail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rPr>
                <w:rFonts w:hint="eastAsia"/>
              </w:rPr>
              <w:t>attribute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Pr>
                <w:rFonts w:cs="Arial"/>
                <w:szCs w:val="18"/>
              </w:rPr>
              <w:t xml:space="preserve">Contains either a HTTP header name or the </w:t>
            </w:r>
            <w:r>
              <w:rPr>
                <w:rFonts w:cs="Arial" w:hint="eastAsia"/>
                <w:szCs w:val="18"/>
              </w:rPr>
              <w:t>JSON pointer of an attribute within the N32-f message</w:t>
            </w:r>
            <w:r>
              <w:rPr>
                <w:rFonts w:cs="Arial"/>
                <w:szCs w:val="18"/>
              </w:rPr>
              <w:t xml:space="preserve"> that failed to reconstruct</w:t>
            </w:r>
            <w:r>
              <w:rPr>
                <w:rFonts w:cs="Arial" w:hint="eastAsia"/>
                <w:szCs w:val="18"/>
              </w:rPr>
              <w:t>.</w:t>
            </w:r>
            <w:r>
              <w:rPr>
                <w:rFonts w:cs="Arial"/>
                <w:szCs w:val="18"/>
              </w:rPr>
              <w:t xml:space="preserve"> The value shall be one of the values of the </w:t>
            </w:r>
            <w:r>
              <w:t>iePath attribtue (see subclause 6.2.5.2.8) in the received N32-f message.</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052C8D" w:rsidRDefault="003902F4">
            <w:pPr>
              <w:pStyle w:val="TAL"/>
            </w:pPr>
            <w:r>
              <w:rPr>
                <w:rFonts w:hint="eastAsia"/>
              </w:rPr>
              <w:t>msgReconstructFailReason</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FailureReason</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rFonts w:cs="Arial"/>
                <w:szCs w:val="18"/>
              </w:rPr>
            </w:pPr>
            <w:r>
              <w:rPr>
                <w:rFonts w:cs="Arial" w:hint="eastAsia"/>
                <w:szCs w:val="18"/>
              </w:rPr>
              <w:t>Indicates the reason for the failure to reconstruct the attribute.</w:t>
            </w:r>
          </w:p>
        </w:tc>
      </w:tr>
    </w:tbl>
    <w:p w:rsidR="003902F4" w:rsidRPr="003902F4" w:rsidRDefault="003902F4" w:rsidP="001436B4"/>
    <w:p w:rsidR="00861AD1" w:rsidRDefault="00861AD1" w:rsidP="00861AD1">
      <w:pPr>
        <w:pStyle w:val="Heading5"/>
      </w:pPr>
      <w:bookmarkStart w:id="173" w:name="_Toc531602411"/>
      <w:r>
        <w:t>6.1.5.2.</w:t>
      </w:r>
      <w:r w:rsidR="00A84DB4">
        <w:t>14</w:t>
      </w:r>
      <w:r>
        <w:tab/>
        <w:t>Type: CallbackName</w:t>
      </w:r>
      <w:bookmarkEnd w:id="173"/>
    </w:p>
    <w:p w:rsidR="00861AD1" w:rsidRDefault="00861AD1" w:rsidP="00861AD1">
      <w:pPr>
        <w:pStyle w:val="TH"/>
      </w:pPr>
      <w:r>
        <w:rPr>
          <w:noProof/>
        </w:rPr>
        <w:t>Table </w:t>
      </w:r>
      <w:r>
        <w:t>6.1.5.2.</w:t>
      </w:r>
      <w:r w:rsidR="00A84DB4">
        <w:t>14</w:t>
      </w:r>
      <w:r>
        <w:t xml:space="preserve">-1: </w:t>
      </w:r>
      <w:r>
        <w:rPr>
          <w:noProof/>
        </w:rPr>
        <w:t xml:space="preserve">Definition of type </w:t>
      </w:r>
      <w:r>
        <w:t>CallbackName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1AD1"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rPr>
                <w:rFonts w:cs="Arial"/>
                <w:szCs w:val="18"/>
              </w:rPr>
            </w:pPr>
            <w:r>
              <w:rPr>
                <w:rFonts w:cs="Arial"/>
                <w:szCs w:val="18"/>
              </w:rPr>
              <w:t>Description</w:t>
            </w:r>
          </w:p>
        </w:tc>
      </w:tr>
      <w:tr w:rsidR="00861AD1"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t>callbackType</w:t>
            </w:r>
          </w:p>
        </w:tc>
        <w:tc>
          <w:tcPr>
            <w:tcW w:w="1559"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rPr>
                <w:rFonts w:cs="Arial"/>
                <w:szCs w:val="18"/>
              </w:rPr>
            </w:pPr>
            <w:r>
              <w:rPr>
                <w:rFonts w:cs="Arial"/>
                <w:szCs w:val="18"/>
              </w:rPr>
              <w:t xml:space="preserve">This IE shall contain </w:t>
            </w:r>
            <w:r>
              <w:rPr>
                <w:rFonts w:cs="Arial" w:hint="eastAsia"/>
                <w:szCs w:val="18"/>
              </w:rPr>
              <w:t xml:space="preserve">a string identifying the type of </w:t>
            </w:r>
            <w:r>
              <w:rPr>
                <w:rFonts w:cs="Arial"/>
                <w:szCs w:val="18"/>
              </w:rPr>
              <w:t>callback</w:t>
            </w:r>
            <w:r w:rsidRPr="001436B4">
              <w:rPr>
                <w:rFonts w:cs="Arial" w:hint="eastAsia"/>
                <w:szCs w:val="18"/>
              </w:rPr>
              <w:t xml:space="preserve">. </w:t>
            </w:r>
            <w:r>
              <w:rPr>
                <w:rFonts w:cs="Arial"/>
                <w:szCs w:val="18"/>
              </w:rPr>
              <w:t xml:space="preserve">The value shall be one of the values specified in 3GPP TS 29.500 [x], Annex </w:t>
            </w:r>
            <w:r w:rsidRPr="00386A6E">
              <w:rPr>
                <w:rFonts w:cs="Arial"/>
                <w:szCs w:val="18"/>
                <w:highlight w:val="yellow"/>
              </w:rPr>
              <w:t>X</w:t>
            </w:r>
            <w:r>
              <w:rPr>
                <w:rFonts w:cs="Arial"/>
                <w:szCs w:val="18"/>
              </w:rPr>
              <w:t>.</w:t>
            </w:r>
          </w:p>
        </w:tc>
      </w:tr>
    </w:tbl>
    <w:p w:rsidR="00861AD1" w:rsidRPr="001436B4" w:rsidRDefault="00861AD1" w:rsidP="001436B4"/>
    <w:p w:rsidR="003F30DC" w:rsidRDefault="003F30DC" w:rsidP="003F30DC">
      <w:pPr>
        <w:pStyle w:val="Heading4"/>
        <w:rPr>
          <w:lang w:val="en-US"/>
        </w:rPr>
      </w:pPr>
      <w:bookmarkStart w:id="174" w:name="_Toc525374990"/>
      <w:bookmarkStart w:id="175" w:name="_Toc531602412"/>
      <w:r>
        <w:rPr>
          <w:lang w:val="en-US"/>
        </w:rPr>
        <w:t>6.1.5.3</w:t>
      </w:r>
      <w:r>
        <w:rPr>
          <w:lang w:val="en-US"/>
        </w:rPr>
        <w:tab/>
        <w:t>Simple data types and enumerations</w:t>
      </w:r>
      <w:bookmarkEnd w:id="174"/>
      <w:bookmarkEnd w:id="175"/>
    </w:p>
    <w:p w:rsidR="003F30DC" w:rsidRDefault="003F30DC" w:rsidP="003F30DC">
      <w:pPr>
        <w:pStyle w:val="Heading5"/>
      </w:pPr>
      <w:bookmarkStart w:id="176" w:name="_Toc525374991"/>
      <w:bookmarkStart w:id="177" w:name="_Toc531602413"/>
      <w:r>
        <w:t>6.1.5.3.1</w:t>
      </w:r>
      <w:r>
        <w:tab/>
        <w:t>Introduction</w:t>
      </w:r>
      <w:bookmarkEnd w:id="176"/>
      <w:bookmarkEnd w:id="177"/>
    </w:p>
    <w:p w:rsidR="003F30DC" w:rsidRDefault="003F30DC" w:rsidP="003F30DC">
      <w:r>
        <w:t>This subclause defines simple data types and enumerations that can be referenced from data structures defined in the previous subclauses.</w:t>
      </w:r>
    </w:p>
    <w:p w:rsidR="003F30DC" w:rsidRDefault="003F30DC" w:rsidP="003F30DC">
      <w:pPr>
        <w:pStyle w:val="Heading5"/>
      </w:pPr>
      <w:bookmarkStart w:id="178" w:name="_Toc525374992"/>
      <w:bookmarkStart w:id="179" w:name="_Toc531602414"/>
      <w:r>
        <w:t>6.1.5.3.2</w:t>
      </w:r>
      <w:r>
        <w:tab/>
        <w:t>Simple data types</w:t>
      </w:r>
      <w:bookmarkEnd w:id="178"/>
      <w:bookmarkEnd w:id="179"/>
      <w:r>
        <w:t xml:space="preserve"> </w:t>
      </w:r>
    </w:p>
    <w:p w:rsidR="003F30DC" w:rsidRDefault="003F30DC" w:rsidP="003F30DC">
      <w:r>
        <w:t>The simple data types defined in table 6.1.5.3.2-1 shall be supported.</w:t>
      </w:r>
    </w:p>
    <w:p w:rsidR="003F30DC" w:rsidRDefault="003F30DC" w:rsidP="003F30DC">
      <w:pPr>
        <w:pStyle w:val="TH"/>
      </w:pPr>
      <w:r>
        <w:t>Table 6.1.5.3.2-1: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3F30DC" w:rsidTr="008444D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3F30DC" w:rsidRDefault="003F30DC" w:rsidP="008444D1">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3F30DC" w:rsidRDefault="003F30DC" w:rsidP="008444D1">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F30DC" w:rsidTr="008444D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F30DC" w:rsidRDefault="003F30DC" w:rsidP="008444D1">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F30DC" w:rsidRDefault="003F30DC" w:rsidP="008444D1">
            <w:pPr>
              <w:pStyle w:val="TAL"/>
            </w:pPr>
          </w:p>
        </w:tc>
        <w:tc>
          <w:tcPr>
            <w:tcW w:w="2952" w:type="pct"/>
            <w:tcBorders>
              <w:top w:val="single" w:sz="4" w:space="0" w:color="auto"/>
              <w:left w:val="nil"/>
              <w:bottom w:val="single" w:sz="8" w:space="0" w:color="auto"/>
              <w:right w:val="single" w:sz="8" w:space="0" w:color="auto"/>
            </w:tcBorders>
          </w:tcPr>
          <w:p w:rsidR="003F30DC" w:rsidRDefault="003F30DC" w:rsidP="008444D1">
            <w:pPr>
              <w:pStyle w:val="TAL"/>
            </w:pPr>
          </w:p>
        </w:tc>
      </w:tr>
    </w:tbl>
    <w:p w:rsidR="003F30DC" w:rsidRDefault="003F30DC" w:rsidP="003F30DC"/>
    <w:p w:rsidR="003F30DC" w:rsidRDefault="003F30DC" w:rsidP="003F30DC">
      <w:pPr>
        <w:pStyle w:val="Heading5"/>
      </w:pPr>
      <w:bookmarkStart w:id="180" w:name="_Toc525374993"/>
      <w:bookmarkStart w:id="181" w:name="_Toc531602415"/>
      <w:r>
        <w:t>6.1.5.3.3</w:t>
      </w:r>
      <w:r>
        <w:tab/>
        <w:t xml:space="preserve">Enumeration: </w:t>
      </w:r>
      <w:r w:rsidR="000F4154">
        <w:rPr>
          <w:rFonts w:hint="eastAsia"/>
        </w:rPr>
        <w:t>SecurityCapability</w:t>
      </w:r>
      <w:bookmarkEnd w:id="180"/>
      <w:bookmarkEnd w:id="181"/>
    </w:p>
    <w:p w:rsidR="003F30DC" w:rsidRDefault="003F30DC" w:rsidP="003F30DC">
      <w:pPr>
        <w:pStyle w:val="TH"/>
      </w:pPr>
      <w:r>
        <w:t xml:space="preserve">Table 6.1.5.3.3-1: Enumeration </w:t>
      </w:r>
      <w:r w:rsidR="000F4154">
        <w:rPr>
          <w:rFonts w:hint="eastAsia"/>
        </w:rPr>
        <w:t>SecurityCapability</w:t>
      </w:r>
    </w:p>
    <w:tbl>
      <w:tblPr>
        <w:tblW w:w="4650" w:type="pct"/>
        <w:tblCellMar>
          <w:left w:w="0" w:type="dxa"/>
          <w:right w:w="0" w:type="dxa"/>
        </w:tblCellMar>
        <w:tblLook w:val="04A0" w:firstRow="1" w:lastRow="0" w:firstColumn="1" w:lastColumn="0" w:noHBand="0" w:noVBand="1"/>
      </w:tblPr>
      <w:tblGrid>
        <w:gridCol w:w="3422"/>
        <w:gridCol w:w="5526"/>
      </w:tblGrid>
      <w:tr w:rsidR="003F30DC" w:rsidTr="008444D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F30DC" w:rsidRDefault="003F30DC" w:rsidP="008444D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F30DC" w:rsidRDefault="003F30DC" w:rsidP="008444D1">
            <w:pPr>
              <w:pStyle w:val="TAH"/>
            </w:pPr>
            <w:r>
              <w:t>Description</w:t>
            </w:r>
          </w:p>
        </w:tc>
      </w:tr>
      <w:tr w:rsidR="000F4154" w:rsidTr="008444D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TLS security</w:t>
            </w:r>
            <w:r>
              <w:t>.</w:t>
            </w:r>
          </w:p>
        </w:tc>
      </w:tr>
      <w:tr w:rsidR="000F4154" w:rsidTr="008444D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t>"ALS"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Application layer security.</w:t>
            </w:r>
          </w:p>
        </w:tc>
      </w:tr>
    </w:tbl>
    <w:p w:rsidR="003F30DC" w:rsidRDefault="003F30DC" w:rsidP="003F30DC">
      <w:pPr>
        <w:rPr>
          <w:lang w:val="en-US"/>
        </w:rPr>
      </w:pPr>
    </w:p>
    <w:p w:rsidR="003F30DC" w:rsidRDefault="003F30DC" w:rsidP="003F30DC">
      <w:pPr>
        <w:pStyle w:val="Heading5"/>
      </w:pPr>
      <w:bookmarkStart w:id="182" w:name="_Toc525374994"/>
      <w:bookmarkStart w:id="183" w:name="_Toc531602416"/>
      <w:r>
        <w:t>6.1.5.3.4</w:t>
      </w:r>
      <w:r>
        <w:tab/>
        <w:t xml:space="preserve">Enumeration: </w:t>
      </w:r>
      <w:r w:rsidR="00E9176C">
        <w:t>HttpMethod</w:t>
      </w:r>
      <w:bookmarkEnd w:id="182"/>
      <w:bookmarkEnd w:id="183"/>
    </w:p>
    <w:p w:rsidR="00E9176C" w:rsidRDefault="00E9176C" w:rsidP="00E9176C">
      <w:pPr>
        <w:pStyle w:val="TH"/>
      </w:pPr>
      <w:r>
        <w:t>Table 6.1.5.3.</w:t>
      </w:r>
      <w:r w:rsidRPr="001F68DA">
        <w:t>4</w:t>
      </w:r>
      <w:r>
        <w:t>-1: Enumeration HttpMethod</w:t>
      </w:r>
    </w:p>
    <w:tbl>
      <w:tblPr>
        <w:tblW w:w="4650" w:type="pct"/>
        <w:tblCellMar>
          <w:left w:w="0" w:type="dxa"/>
          <w:right w:w="0" w:type="dxa"/>
        </w:tblCellMar>
        <w:tblLook w:val="04A0" w:firstRow="1" w:lastRow="0" w:firstColumn="1" w:lastColumn="0" w:noHBand="0" w:noVBand="1"/>
      </w:tblPr>
      <w:tblGrid>
        <w:gridCol w:w="3422"/>
        <w:gridCol w:w="5526"/>
      </w:tblGrid>
      <w:tr w:rsidR="00E9176C"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176C" w:rsidRDefault="00E9176C"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176C" w:rsidRDefault="00E9176C" w:rsidP="007F5B54">
            <w:pPr>
              <w:pStyle w:val="TAH"/>
            </w:pPr>
            <w:r>
              <w:t>Description</w:t>
            </w:r>
          </w:p>
        </w:tc>
      </w:tr>
      <w:tr w:rsidR="00E9176C"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rsidRPr="00F97FDE">
              <w:t>"</w:t>
            </w:r>
            <w:r>
              <w:t>GET</w:t>
            </w:r>
            <w:r w:rsidRPr="00F97FDE">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t>HTTP GET Method</w:t>
            </w:r>
            <w:r w:rsidRPr="00CB11D0">
              <w:t>.</w:t>
            </w:r>
          </w:p>
        </w:tc>
      </w:tr>
      <w:tr w:rsidR="00E9176C"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176C" w:rsidRDefault="00E9176C" w:rsidP="007F5B54">
            <w:pPr>
              <w:pStyle w:val="TAL"/>
            </w:pPr>
            <w:r w:rsidRPr="00CB11D0">
              <w:t>"</w:t>
            </w:r>
            <w:r>
              <w:t>PUT</w:t>
            </w:r>
            <w:r w:rsidRPr="00CB11D0">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t>HTTP PUT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w:t>
            </w:r>
            <w:r>
              <w:t>POST</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t>HTTP POST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"DELETE: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D</w:t>
            </w:r>
            <w:r>
              <w:t>ELETE</w:t>
            </w:r>
            <w:r>
              <w:rPr>
                <w:rFonts w:hint="eastAsia"/>
              </w:rPr>
              <w:t xml:space="preserve">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"PATCH"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PATCH</w:t>
            </w:r>
            <w:r>
              <w:t xml:space="preserve">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HEAD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"OPTIONS"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OPTIONS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w:t>
            </w:r>
            <w:r>
              <w:t>CONNECT"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CONNECT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TRACE Method.</w:t>
            </w:r>
          </w:p>
        </w:tc>
      </w:tr>
    </w:tbl>
    <w:p w:rsidR="00E9176C" w:rsidRDefault="00E9176C" w:rsidP="001436B4"/>
    <w:p w:rsidR="00262533" w:rsidRDefault="00262533" w:rsidP="00262533">
      <w:pPr>
        <w:pStyle w:val="Heading5"/>
      </w:pPr>
      <w:bookmarkStart w:id="184" w:name="_Toc525374995"/>
      <w:bookmarkStart w:id="185" w:name="_Toc531602417"/>
      <w:r>
        <w:t>6.1.5.3.</w:t>
      </w:r>
      <w:r w:rsidR="00D01915">
        <w:t>5</w:t>
      </w:r>
      <w:r>
        <w:tab/>
        <w:t>Enumeration: IeType</w:t>
      </w:r>
      <w:bookmarkEnd w:id="184"/>
      <w:bookmarkEnd w:id="185"/>
    </w:p>
    <w:p w:rsidR="00262533" w:rsidRDefault="00262533" w:rsidP="00262533">
      <w:pPr>
        <w:pStyle w:val="TH"/>
      </w:pPr>
      <w:r>
        <w:t>Table 6.1.5.3.</w:t>
      </w:r>
      <w:r w:rsidR="00D01915">
        <w:t>5</w:t>
      </w:r>
      <w:r>
        <w:t>-1: Enumeration IeType</w:t>
      </w:r>
    </w:p>
    <w:tbl>
      <w:tblPr>
        <w:tblW w:w="4650" w:type="pct"/>
        <w:tblCellMar>
          <w:left w:w="0" w:type="dxa"/>
          <w:right w:w="0" w:type="dxa"/>
        </w:tblCellMar>
        <w:tblLook w:val="04A0" w:firstRow="1" w:lastRow="0" w:firstColumn="1" w:lastColumn="0" w:noHBand="0" w:noVBand="1"/>
      </w:tblPr>
      <w:tblGrid>
        <w:gridCol w:w="3422"/>
        <w:gridCol w:w="5526"/>
      </w:tblGrid>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Description</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w:t>
            </w:r>
            <w:r>
              <w:t>UEID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of type </w:t>
            </w:r>
            <w:r>
              <w:t xml:space="preserve">UE identity (e.g </w:t>
            </w:r>
            <w:r>
              <w:rPr>
                <w:rFonts w:hint="eastAsia"/>
              </w:rPr>
              <w:t>SUPI</w:t>
            </w:r>
            <w:r>
              <w:t>)</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"L</w:t>
            </w:r>
            <w:r>
              <w:t>OCATION</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IE carrying location information.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w:t>
            </w:r>
            <w:r>
              <w:t>KEY_MATERIAL"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keying material.</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"AUTH</w:t>
            </w:r>
            <w:r>
              <w:t>ENTICATION_MATERIAL</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 xml:space="preserve">IE carrying authentication </w:t>
            </w:r>
            <w:r>
              <w:t>material like authentication vectors and EAP payload</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w:t>
            </w:r>
            <w:r>
              <w:t>AUTHORIZATION_TOKEN"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authorization Token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 xml:space="preserve">IE carrying other data requiring </w:t>
            </w:r>
            <w:r>
              <w:t>encryption.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"NONSENSITIVE"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information that are not sensitive.</w:t>
            </w:r>
          </w:p>
        </w:tc>
      </w:tr>
    </w:tbl>
    <w:p w:rsidR="00262533" w:rsidRDefault="00262533" w:rsidP="001436B4"/>
    <w:p w:rsidR="00262533" w:rsidRDefault="00262533" w:rsidP="00262533">
      <w:pPr>
        <w:pStyle w:val="Heading5"/>
      </w:pPr>
      <w:bookmarkStart w:id="186" w:name="_Toc525374996"/>
      <w:bookmarkStart w:id="187" w:name="_Toc531602418"/>
      <w:r>
        <w:t>6.1.5.3.</w:t>
      </w:r>
      <w:r w:rsidR="00D01915">
        <w:t>6</w:t>
      </w:r>
      <w:r>
        <w:tab/>
        <w:t>Enumeration: IeLocation</w:t>
      </w:r>
      <w:bookmarkEnd w:id="186"/>
      <w:bookmarkEnd w:id="187"/>
    </w:p>
    <w:p w:rsidR="00262533" w:rsidRDefault="00262533" w:rsidP="00262533">
      <w:pPr>
        <w:pStyle w:val="TH"/>
      </w:pPr>
      <w:r>
        <w:t>Table 6.1.5.3.</w:t>
      </w:r>
      <w:r w:rsidR="00D01915">
        <w:t>6</w:t>
      </w:r>
      <w:r>
        <w:t>-1: Enumeration IeLocation</w:t>
      </w:r>
    </w:p>
    <w:tbl>
      <w:tblPr>
        <w:tblW w:w="4650" w:type="pct"/>
        <w:tblCellMar>
          <w:left w:w="0" w:type="dxa"/>
          <w:right w:w="0" w:type="dxa"/>
        </w:tblCellMar>
        <w:tblLook w:val="04A0" w:firstRow="1" w:lastRow="0" w:firstColumn="1" w:lastColumn="0" w:noHBand="0" w:noVBand="1"/>
      </w:tblPr>
      <w:tblGrid>
        <w:gridCol w:w="3422"/>
        <w:gridCol w:w="5526"/>
      </w:tblGrid>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Description</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w:t>
            </w:r>
            <w:r>
              <w:t>URI_PARAM</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w:t>
            </w:r>
            <w:r>
              <w:t>is located in the URI parameters</w:t>
            </w:r>
            <w:r>
              <w:rPr>
                <w:rFonts w:hint="eastAsia"/>
              </w:rPr>
              <w:t>.</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"HEADER"</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IE is located in the HTTP header.</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w:t>
            </w:r>
            <w:r>
              <w:t>BODY</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w:t>
            </w:r>
            <w:r>
              <w:t>is located in the body</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"MULTIPART_BINARY"</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IE is located in the message body but encoded as a multipart message information in binary format.</w:t>
            </w:r>
          </w:p>
        </w:tc>
      </w:tr>
    </w:tbl>
    <w:p w:rsidR="00262533" w:rsidRDefault="00262533" w:rsidP="001436B4"/>
    <w:p w:rsidR="003902F4" w:rsidRDefault="003902F4" w:rsidP="003902F4">
      <w:pPr>
        <w:pStyle w:val="Heading5"/>
      </w:pPr>
      <w:bookmarkStart w:id="188" w:name="_Toc523132140"/>
      <w:bookmarkStart w:id="189" w:name="_Toc531602419"/>
      <w:r>
        <w:t>6.1.5.3.</w:t>
      </w:r>
      <w:r w:rsidR="00A84DB4">
        <w:t>7</w:t>
      </w:r>
      <w:r>
        <w:tab/>
        <w:t xml:space="preserve">Enumeration: </w:t>
      </w:r>
      <w:bookmarkEnd w:id="188"/>
      <w:r>
        <w:rPr>
          <w:rFonts w:hint="eastAsia"/>
        </w:rPr>
        <w:t>N32fErrorType</w:t>
      </w:r>
      <w:bookmarkEnd w:id="189"/>
    </w:p>
    <w:p w:rsidR="003902F4" w:rsidRDefault="003902F4" w:rsidP="003902F4">
      <w:pPr>
        <w:pStyle w:val="TH"/>
      </w:pPr>
      <w:r>
        <w:t>Table 6.1.5.3.</w:t>
      </w:r>
      <w:r w:rsidR="00A84DB4">
        <w:t>7</w:t>
      </w:r>
      <w:r>
        <w:t xml:space="preserve">-1: Enumeration </w:t>
      </w:r>
      <w:r>
        <w:rPr>
          <w:rFonts w:hint="eastAsia"/>
        </w:rPr>
        <w:t>N32fErrorType</w:t>
      </w:r>
    </w:p>
    <w:tbl>
      <w:tblPr>
        <w:tblW w:w="4650" w:type="pct"/>
        <w:tblCellMar>
          <w:left w:w="0" w:type="dxa"/>
          <w:right w:w="0" w:type="dxa"/>
        </w:tblCellMar>
        <w:tblLook w:val="04A0" w:firstRow="1" w:lastRow="0" w:firstColumn="1" w:lastColumn="0" w:noHBand="0" w:noVBand="1"/>
      </w:tblPr>
      <w:tblGrid>
        <w:gridCol w:w="4665"/>
        <w:gridCol w:w="4283"/>
      </w:tblGrid>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Description</w:t>
            </w:r>
          </w:p>
        </w:tc>
      </w:tr>
      <w:tr w:rsidR="003902F4" w:rsidRPr="00CB11D0"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pPr>
              <w:pStyle w:val="TAL"/>
            </w:pPr>
            <w:r>
              <w:rPr>
                <w:rFonts w:hint="eastAsia"/>
              </w:rPr>
              <w:t>"</w:t>
            </w:r>
            <w:r>
              <w:t>INTEGRITY_CHECK_FAILED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The integrity check verification on the received N32-f message failed.</w:t>
            </w:r>
          </w:p>
        </w:tc>
      </w:tr>
      <w:tr w:rsidR="003902F4" w:rsidRPr="00CB11D0"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INTEGRITY_CHECK_ON_MODIFICATIONS_FAILED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integrity check verification on the modifications block of the received N32-f message failed.</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MODIFICATIONS_INSTRUCTIONS_FAILED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Failed to apply the JSON patch instructions in the modifications block of the received N32-f message.</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365D74" w:rsidRDefault="003902F4">
            <w:pPr>
              <w:pStyle w:val="TAL"/>
            </w:pPr>
            <w:r>
              <w:rPr>
                <w:rFonts w:hint="eastAsia"/>
              </w:rPr>
              <w:t>"DECIPHERING_FAILED"</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deciphering of the encrypted block of the received N32-f message failed.</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365D74" w:rsidRDefault="003902F4" w:rsidP="00362E30">
            <w:pPr>
              <w:pStyle w:val="TAL"/>
            </w:pPr>
            <w:r>
              <w:t>"MESSAGE_RECONSTRUCTION_FAILED"</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reconstruction of the original HTTP/2 message from the received N32-f message failed.</w:t>
            </w:r>
          </w:p>
        </w:tc>
      </w:tr>
    </w:tbl>
    <w:p w:rsidR="003902F4" w:rsidRDefault="003902F4" w:rsidP="003902F4"/>
    <w:p w:rsidR="003902F4" w:rsidRDefault="003902F4" w:rsidP="003902F4">
      <w:pPr>
        <w:pStyle w:val="Heading5"/>
      </w:pPr>
      <w:bookmarkStart w:id="190" w:name="_Toc531602420"/>
      <w:r>
        <w:t>6.1.5.3.</w:t>
      </w:r>
      <w:r w:rsidR="00A84DB4">
        <w:t>8</w:t>
      </w:r>
      <w:r>
        <w:tab/>
        <w:t xml:space="preserve">Enumeration: </w:t>
      </w:r>
      <w:r>
        <w:rPr>
          <w:rFonts w:hint="eastAsia"/>
        </w:rPr>
        <w:t>FailureReason</w:t>
      </w:r>
      <w:bookmarkEnd w:id="190"/>
    </w:p>
    <w:p w:rsidR="003902F4" w:rsidRDefault="003902F4" w:rsidP="003902F4">
      <w:pPr>
        <w:pStyle w:val="TH"/>
      </w:pPr>
      <w:r>
        <w:t>Table 6.1.5.3.</w:t>
      </w:r>
      <w:r w:rsidR="00A84DB4">
        <w:t>8</w:t>
      </w:r>
      <w:r>
        <w:t xml:space="preserve">-1: Enumeration </w:t>
      </w:r>
      <w:r>
        <w:rPr>
          <w:rFonts w:hint="eastAsia"/>
        </w:rPr>
        <w:t>FailureReason</w:t>
      </w:r>
    </w:p>
    <w:tbl>
      <w:tblPr>
        <w:tblW w:w="4650" w:type="pct"/>
        <w:tblCellMar>
          <w:left w:w="0" w:type="dxa"/>
          <w:right w:w="0" w:type="dxa"/>
        </w:tblCellMar>
        <w:tblLook w:val="04A0" w:firstRow="1" w:lastRow="0" w:firstColumn="1" w:lastColumn="0" w:noHBand="0" w:noVBand="1"/>
      </w:tblPr>
      <w:tblGrid>
        <w:gridCol w:w="3965"/>
        <w:gridCol w:w="4983"/>
      </w:tblGrid>
      <w:tr w:rsidR="003902F4" w:rsidTr="00386A6E">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Enumeration value</w:t>
            </w:r>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Description</w:t>
            </w:r>
          </w:p>
        </w:tc>
      </w:tr>
      <w:tr w:rsidR="003902F4" w:rsidRPr="00CB11D0"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pPr>
              <w:pStyle w:val="TAL"/>
            </w:pPr>
            <w:r>
              <w:rPr>
                <w:rFonts w:hint="eastAsia"/>
              </w:rPr>
              <w:t>"</w:t>
            </w:r>
            <w:r>
              <w:t>INVALID_JSON_POINTER</w:t>
            </w:r>
            <w:r>
              <w:rPr>
                <w:rFonts w:hint="eastAsia"/>
              </w:rPr>
              <w: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 xml:space="preserve">The JSON pointer value in iePath attribute </w:t>
            </w:r>
            <w:r>
              <w:t xml:space="preserve">(see subclause 6.2.5.2.8) </w:t>
            </w:r>
            <w:r>
              <w:rPr>
                <w:rFonts w:hint="eastAsia"/>
              </w:rPr>
              <w:t>is invalid.</w:t>
            </w:r>
          </w:p>
        </w:tc>
      </w:tr>
      <w:tr w:rsidR="003902F4" w:rsidRPr="00CB11D0"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INVALID_INDEX_TO_ENCRYPTED_BLOCK</w:t>
            </w:r>
            <w:r>
              <w:rPr>
                <w:rFonts w:hint="eastAsia"/>
              </w:rPr>
              <w: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AE3336" w:rsidRDefault="003902F4" w:rsidP="00362E30">
            <w:pPr>
              <w:pStyle w:val="TAL"/>
            </w:pPr>
            <w:r>
              <w:t>The value part of the HttpPayload attribute (see subclause 6.2.5.2.8) or HttpHeader attribute (see subclause 6.2.5.2.7) is pointing to an invalid index to the encrypted block.</w:t>
            </w:r>
          </w:p>
        </w:tc>
      </w:tr>
      <w:tr w:rsidR="003902F4"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"INVALID</w:t>
            </w:r>
            <w:r>
              <w:t>_HTTP_HEADER"</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 xml:space="preserve">The </w:t>
            </w:r>
            <w:r>
              <w:t>name of the header in the received HttpHeader attribute is invalid.</w:t>
            </w:r>
          </w:p>
        </w:tc>
      </w:tr>
    </w:tbl>
    <w:p w:rsidR="003902F4" w:rsidRPr="003902F4" w:rsidRDefault="003902F4" w:rsidP="001436B4"/>
    <w:p w:rsidR="003F30DC" w:rsidRDefault="003F30DC" w:rsidP="003F30DC">
      <w:pPr>
        <w:pStyle w:val="Heading4"/>
      </w:pPr>
      <w:bookmarkStart w:id="191" w:name="_Toc525374997"/>
      <w:bookmarkStart w:id="192" w:name="_Toc531602421"/>
      <w:r>
        <w:t>6.1.5.4</w:t>
      </w:r>
      <w:r>
        <w:tab/>
        <w:t>Binary data</w:t>
      </w:r>
      <w:bookmarkEnd w:id="191"/>
      <w:bookmarkEnd w:id="192"/>
    </w:p>
    <w:p w:rsidR="003F30DC" w:rsidRPr="003F30DC" w:rsidRDefault="009211AB" w:rsidP="003F30DC">
      <w:r>
        <w:rPr>
          <w:rFonts w:hint="eastAsia"/>
          <w:noProof/>
        </w:rPr>
        <w:t xml:space="preserve">There are no multipart/binary part </w:t>
      </w:r>
      <w:r>
        <w:rPr>
          <w:noProof/>
        </w:rPr>
        <w:t>used on the N32-c API(s) in this release of this specification.</w:t>
      </w:r>
    </w:p>
    <w:p w:rsidR="004A406F" w:rsidRDefault="004A406F" w:rsidP="004A406F">
      <w:pPr>
        <w:pStyle w:val="Heading3"/>
      </w:pPr>
      <w:bookmarkStart w:id="193" w:name="_Toc525374998"/>
      <w:bookmarkStart w:id="194" w:name="_Toc531602422"/>
      <w:r>
        <w:rPr>
          <w:rFonts w:hint="eastAsia"/>
        </w:rPr>
        <w:t>6.1.</w:t>
      </w:r>
      <w:r w:rsidR="00D01915">
        <w:t>6</w:t>
      </w:r>
      <w:r>
        <w:rPr>
          <w:rFonts w:hint="eastAsia"/>
        </w:rPr>
        <w:tab/>
        <w:t>Error Handling</w:t>
      </w:r>
      <w:bookmarkEnd w:id="193"/>
      <w:bookmarkEnd w:id="194"/>
    </w:p>
    <w:p w:rsidR="00CA00A4" w:rsidRDefault="00CA00A4" w:rsidP="00CA00A4">
      <w:pPr>
        <w:pStyle w:val="Heading4"/>
      </w:pPr>
      <w:bookmarkStart w:id="195" w:name="_Toc525374207"/>
      <w:bookmarkStart w:id="196" w:name="_Toc531602423"/>
      <w:r>
        <w:t>6.1.6.1</w:t>
      </w:r>
      <w:r>
        <w:tab/>
        <w:t>General</w:t>
      </w:r>
      <w:bookmarkEnd w:id="195"/>
      <w:bookmarkEnd w:id="196"/>
    </w:p>
    <w:p w:rsidR="00CA00A4" w:rsidRDefault="00CA00A4" w:rsidP="00CA00A4">
      <w:r>
        <w:t xml:space="preserve">HTTP error handling shall be supported as specified in subclause 5.2.4 </w:t>
      </w:r>
      <w:r w:rsidRPr="008C21B1">
        <w:t>of 3GPP TS 29.500 [4]</w:t>
      </w:r>
      <w:r>
        <w:t>.</w:t>
      </w:r>
    </w:p>
    <w:p w:rsidR="00CA00A4" w:rsidRDefault="00CA00A4" w:rsidP="00CA00A4">
      <w:pPr>
        <w:pStyle w:val="Heading4"/>
      </w:pPr>
      <w:bookmarkStart w:id="197" w:name="_Toc525374208"/>
      <w:bookmarkStart w:id="198" w:name="_Toc531602424"/>
      <w:r>
        <w:t>6.1.6.2</w:t>
      </w:r>
      <w:r>
        <w:tab/>
        <w:t>Protocol Errors</w:t>
      </w:r>
      <w:bookmarkEnd w:id="197"/>
      <w:bookmarkEnd w:id="198"/>
    </w:p>
    <w:p w:rsidR="00CA00A4" w:rsidRDefault="00CA00A4" w:rsidP="00386A6E">
      <w:r>
        <w:t>Protocol Error Handling shall be supported as specified in subclause 5.2.7.2 of 3GPP TS 29.500 [4].</w:t>
      </w:r>
    </w:p>
    <w:p w:rsidR="00CA00A4" w:rsidRDefault="00CA00A4" w:rsidP="00CA00A4">
      <w:pPr>
        <w:pStyle w:val="Heading4"/>
      </w:pPr>
      <w:bookmarkStart w:id="199" w:name="_Toc525374209"/>
      <w:bookmarkStart w:id="200" w:name="_Toc531602425"/>
      <w:r>
        <w:t>6.1.6.3</w:t>
      </w:r>
      <w:r>
        <w:tab/>
        <w:t>Application Errors</w:t>
      </w:r>
      <w:bookmarkEnd w:id="199"/>
      <w:bookmarkEnd w:id="200"/>
    </w:p>
    <w:p w:rsidR="00CA00A4" w:rsidRPr="00736A83" w:rsidRDefault="00CA00A4" w:rsidP="00CA00A4">
      <w:pPr>
        <w:rPr>
          <w:noProof/>
        </w:rPr>
      </w:pPr>
      <w:r>
        <w:rPr>
          <w:rFonts w:hint="eastAsia"/>
          <w:noProof/>
        </w:rPr>
        <w:t>There are no application specific errors defined for the N32-c Handshake API in this release of this specification.</w:t>
      </w:r>
    </w:p>
    <w:p w:rsidR="00B830DF" w:rsidRPr="00CA00A4" w:rsidRDefault="00B830DF" w:rsidP="00B830DF"/>
    <w:p w:rsidR="00B830DF" w:rsidRDefault="00726A04" w:rsidP="001639C9">
      <w:pPr>
        <w:pStyle w:val="Heading2"/>
      </w:pPr>
      <w:bookmarkStart w:id="201" w:name="_Toc525374999"/>
      <w:bookmarkStart w:id="202" w:name="_Toc531602426"/>
      <w:r>
        <w:t>6.2</w:t>
      </w:r>
      <w:r w:rsidR="00B830DF">
        <w:tab/>
        <w:t xml:space="preserve">JOSE Protected Message </w:t>
      </w:r>
      <w:r w:rsidR="00A23D58">
        <w:t xml:space="preserve">Forwarding </w:t>
      </w:r>
      <w:r w:rsidR="00E52A92">
        <w:t xml:space="preserve">API </w:t>
      </w:r>
      <w:r w:rsidR="00A23D58">
        <w:t>on N32</w:t>
      </w:r>
      <w:bookmarkEnd w:id="201"/>
      <w:bookmarkEnd w:id="202"/>
    </w:p>
    <w:p w:rsidR="00A23D58" w:rsidRDefault="00E52A92" w:rsidP="001639C9">
      <w:pPr>
        <w:pStyle w:val="Heading3"/>
      </w:pPr>
      <w:bookmarkStart w:id="203" w:name="_Toc525375000"/>
      <w:bookmarkStart w:id="204" w:name="_Toc531602427"/>
      <w:r>
        <w:t>6</w:t>
      </w:r>
      <w:r w:rsidR="00A23D58">
        <w:rPr>
          <w:rFonts w:hint="eastAsia"/>
        </w:rPr>
        <w:t>.</w:t>
      </w:r>
      <w:r>
        <w:t>2</w:t>
      </w:r>
      <w:r w:rsidR="00A23D58">
        <w:rPr>
          <w:rFonts w:hint="eastAsia"/>
        </w:rPr>
        <w:t>.1</w:t>
      </w:r>
      <w:r w:rsidR="00A23D58">
        <w:rPr>
          <w:rFonts w:hint="eastAsia"/>
        </w:rPr>
        <w:tab/>
        <w:t>API URI</w:t>
      </w:r>
      <w:bookmarkEnd w:id="203"/>
      <w:bookmarkEnd w:id="204"/>
    </w:p>
    <w:p w:rsidR="00305871" w:rsidRDefault="00305871" w:rsidP="00305871">
      <w:r>
        <w:t>URIs of this API shall have the following root:</w:t>
      </w:r>
    </w:p>
    <w:p w:rsidR="00305871" w:rsidRDefault="00305871" w:rsidP="00305871">
      <w:r>
        <w:t>{apiRoot}/{apiName}/{apiVersion}/</w:t>
      </w:r>
    </w:p>
    <w:p w:rsidR="00343645" w:rsidRPr="001436B4" w:rsidRDefault="00305871" w:rsidP="00343645">
      <w:r>
        <w:t>where "apiRoot" is defined in subclause 4.4.1 of 3GPP TS 29.501 [5]</w:t>
      </w:r>
      <w:r w:rsidR="00EF257B">
        <w:t>. The apiRoot to use towards a SEPP of the target PLMN shall be configured at the SEPP. The URI scheme of the API shall be "http".</w:t>
      </w:r>
      <w:r>
        <w:t xml:space="preserve"> </w:t>
      </w:r>
      <w:r w:rsidR="00EF257B">
        <w:t>T</w:t>
      </w:r>
      <w:r>
        <w:t>he "apiName" shall be set to "n32f-forward" and the "apiVersion" shall be set to "v1" for the current version of this specification.</w:t>
      </w:r>
      <w:r w:rsidR="00EF257B">
        <w:t xml:space="preserve"> The apiName part of the URI shall be as specified here for homogeneity of the API across PLMNs.</w:t>
      </w:r>
    </w:p>
    <w:p w:rsidR="00A23D58" w:rsidRDefault="00E52A92" w:rsidP="001639C9">
      <w:pPr>
        <w:pStyle w:val="Heading3"/>
      </w:pPr>
      <w:bookmarkStart w:id="205" w:name="_Toc525375001"/>
      <w:bookmarkStart w:id="206" w:name="_Toc531602428"/>
      <w:r>
        <w:t>6.2</w:t>
      </w:r>
      <w:r w:rsidR="00A23D58">
        <w:t>.2</w:t>
      </w:r>
      <w:r w:rsidR="00A23D58">
        <w:tab/>
        <w:t>Usage of HTTP</w:t>
      </w:r>
      <w:bookmarkEnd w:id="205"/>
      <w:bookmarkEnd w:id="206"/>
    </w:p>
    <w:p w:rsidR="00A23D58" w:rsidRDefault="00E52A92" w:rsidP="001639C9">
      <w:pPr>
        <w:pStyle w:val="Heading4"/>
      </w:pPr>
      <w:bookmarkStart w:id="207" w:name="_Toc525375002"/>
      <w:bookmarkStart w:id="208" w:name="_Toc531602429"/>
      <w:r>
        <w:t>6.2</w:t>
      </w:r>
      <w:r w:rsidR="00A23D58">
        <w:t>.2.1</w:t>
      </w:r>
      <w:r w:rsidR="00A23D58">
        <w:tab/>
        <w:t>General</w:t>
      </w:r>
      <w:bookmarkEnd w:id="207"/>
      <w:bookmarkEnd w:id="208"/>
    </w:p>
    <w:p w:rsidR="00305871" w:rsidRDefault="00305871" w:rsidP="00305871">
      <w:r>
        <w:t>HTTP/2, as defined in IETF RFC 7540 [7], shall be used as specified in subclause 4.3.2.1.</w:t>
      </w:r>
    </w:p>
    <w:p w:rsidR="00305871" w:rsidRPr="008C21B1" w:rsidRDefault="00305871" w:rsidP="00305871">
      <w:r w:rsidRPr="008C21B1">
        <w:t>HTTP</w:t>
      </w:r>
      <w:r>
        <w:rPr>
          <w:lang w:eastAsia="zh-CN"/>
        </w:rPr>
        <w:t xml:space="preserve">/2 </w:t>
      </w:r>
      <w:r w:rsidRPr="008C21B1">
        <w:t xml:space="preserve">shall be </w:t>
      </w:r>
      <w:r>
        <w:t>transported</w:t>
      </w:r>
      <w:r w:rsidRPr="008C21B1">
        <w:t xml:space="preserve"> as specified in </w:t>
      </w:r>
      <w:r>
        <w:t>sub</w:t>
      </w:r>
      <w:r w:rsidRPr="008C21B1">
        <w:t>clause</w:t>
      </w:r>
      <w:r>
        <w:t> 4.3.3</w:t>
      </w:r>
      <w:r w:rsidRPr="008C21B1">
        <w:t>.</w:t>
      </w:r>
    </w:p>
    <w:p w:rsidR="00343645" w:rsidRPr="001436B4" w:rsidRDefault="00305871" w:rsidP="00343645">
      <w:r>
        <w:t xml:space="preserve">HTTP messages and bodies for the JOSE protected message forwarding API on N32-f shall comply with the OpenAPI [15] specification contained in Annex A. </w:t>
      </w:r>
    </w:p>
    <w:p w:rsidR="00A23D58" w:rsidRPr="000C5200" w:rsidRDefault="00E52A92" w:rsidP="001639C9">
      <w:pPr>
        <w:pStyle w:val="Heading4"/>
      </w:pPr>
      <w:bookmarkStart w:id="209" w:name="_Toc525375003"/>
      <w:bookmarkStart w:id="210" w:name="_Toc531602430"/>
      <w:r>
        <w:t>6.2</w:t>
      </w:r>
      <w:r w:rsidR="00A23D58">
        <w:t>.2.2</w:t>
      </w:r>
      <w:r w:rsidR="00A23D58">
        <w:tab/>
        <w:t>HTTP standard headers</w:t>
      </w:r>
      <w:bookmarkEnd w:id="209"/>
      <w:bookmarkEnd w:id="210"/>
    </w:p>
    <w:p w:rsidR="00A23D58" w:rsidRDefault="00E52A92" w:rsidP="00A23D58">
      <w:pPr>
        <w:pStyle w:val="Heading5"/>
        <w:rPr>
          <w:lang w:eastAsia="zh-CN"/>
        </w:rPr>
      </w:pPr>
      <w:bookmarkStart w:id="211" w:name="_Toc525375004"/>
      <w:bookmarkStart w:id="212" w:name="_Toc531602431"/>
      <w:r>
        <w:t>6</w:t>
      </w:r>
      <w:r w:rsidR="00A23D58">
        <w:t>.</w:t>
      </w:r>
      <w:r>
        <w:t>2</w:t>
      </w:r>
      <w:r w:rsidR="00A23D58">
        <w:t>.2.2.1</w:t>
      </w:r>
      <w:r w:rsidR="00A23D58">
        <w:rPr>
          <w:rFonts w:hint="eastAsia"/>
          <w:lang w:eastAsia="zh-CN"/>
        </w:rPr>
        <w:tab/>
      </w:r>
      <w:r w:rsidR="00A23D58">
        <w:rPr>
          <w:lang w:eastAsia="zh-CN"/>
        </w:rPr>
        <w:t>General</w:t>
      </w:r>
      <w:bookmarkEnd w:id="211"/>
      <w:bookmarkEnd w:id="212"/>
    </w:p>
    <w:p w:rsidR="00305871" w:rsidRPr="001436B4" w:rsidRDefault="00305871" w:rsidP="001436B4">
      <w:pPr>
        <w:rPr>
          <w:lang w:eastAsia="zh-CN"/>
        </w:rPr>
      </w:pPr>
      <w:r>
        <w:rPr>
          <w:rFonts w:hint="eastAsia"/>
          <w:lang w:eastAsia="zh-CN"/>
        </w:rPr>
        <w:t xml:space="preserve">The HTTP standard headers as specified in </w:t>
      </w:r>
      <w:r>
        <w:rPr>
          <w:lang w:eastAsia="zh-CN"/>
        </w:rPr>
        <w:t>subclause 4.3.2.2 shall be supported for this API.</w:t>
      </w:r>
    </w:p>
    <w:p w:rsidR="00A23D58" w:rsidRDefault="00E52A92" w:rsidP="00A23D58">
      <w:pPr>
        <w:pStyle w:val="Heading5"/>
      </w:pPr>
      <w:bookmarkStart w:id="213" w:name="_Toc525375005"/>
      <w:bookmarkStart w:id="214" w:name="_Toc531602432"/>
      <w:r>
        <w:t>6</w:t>
      </w:r>
      <w:r w:rsidR="00A23D58">
        <w:t>.</w:t>
      </w:r>
      <w:r>
        <w:t>2</w:t>
      </w:r>
      <w:r w:rsidR="00A23D58">
        <w:t>.2.2.2</w:t>
      </w:r>
      <w:r w:rsidR="00A23D58">
        <w:tab/>
        <w:t>Content type</w:t>
      </w:r>
      <w:bookmarkEnd w:id="213"/>
      <w:bookmarkEnd w:id="214"/>
      <w:r w:rsidR="00A23D58">
        <w:t xml:space="preserve"> </w:t>
      </w:r>
    </w:p>
    <w:p w:rsidR="00343645" w:rsidRPr="00343645" w:rsidRDefault="00305871" w:rsidP="00343645">
      <w:r>
        <w:t xml:space="preserve">The JSON format shall be supported. The use of the JSON format </w:t>
      </w:r>
      <w:r w:rsidRPr="00B64892">
        <w:t>(</w:t>
      </w:r>
      <w:r>
        <w:t>see IETF RFC 8259 </w:t>
      </w:r>
      <w:r w:rsidRPr="00B64892">
        <w:t>[</w:t>
      </w:r>
      <w:r>
        <w:t>8</w:t>
      </w:r>
      <w:r w:rsidRPr="00B64892">
        <w:t>])</w:t>
      </w:r>
      <w:r>
        <w:t xml:space="preserve"> shall be signalled by the content type "application/json" or "application/problem+json". See also subclause 5.3.4.</w:t>
      </w:r>
    </w:p>
    <w:p w:rsidR="00A23D58" w:rsidRPr="000C5200" w:rsidRDefault="00E52A92" w:rsidP="00A23D58">
      <w:pPr>
        <w:pStyle w:val="Heading4"/>
      </w:pPr>
      <w:bookmarkStart w:id="215" w:name="_Toc525375006"/>
      <w:bookmarkStart w:id="216" w:name="_Toc531602433"/>
      <w:r>
        <w:t>6</w:t>
      </w:r>
      <w:r w:rsidR="00A23D58">
        <w:t>.</w:t>
      </w:r>
      <w:r>
        <w:t>2</w:t>
      </w:r>
      <w:r w:rsidR="00A23D58">
        <w:t>.2.3</w:t>
      </w:r>
      <w:r w:rsidR="00A23D58">
        <w:tab/>
        <w:t>HTTP custom headers</w:t>
      </w:r>
      <w:bookmarkEnd w:id="215"/>
      <w:bookmarkEnd w:id="216"/>
    </w:p>
    <w:p w:rsidR="00A23D58" w:rsidRDefault="00E52A92" w:rsidP="00A23D58">
      <w:pPr>
        <w:pStyle w:val="Heading5"/>
        <w:rPr>
          <w:lang w:eastAsia="zh-CN"/>
        </w:rPr>
      </w:pPr>
      <w:bookmarkStart w:id="217" w:name="_Toc525375007"/>
      <w:bookmarkStart w:id="218" w:name="_Toc531602434"/>
      <w:r>
        <w:t>6</w:t>
      </w:r>
      <w:r w:rsidR="00A23D58">
        <w:t>.</w:t>
      </w:r>
      <w:r>
        <w:t>2</w:t>
      </w:r>
      <w:r w:rsidR="00A23D58">
        <w:t>.2.3.1</w:t>
      </w:r>
      <w:r w:rsidR="00A23D58">
        <w:rPr>
          <w:rFonts w:hint="eastAsia"/>
          <w:lang w:eastAsia="zh-CN"/>
        </w:rPr>
        <w:tab/>
      </w:r>
      <w:r w:rsidR="00A23D58">
        <w:rPr>
          <w:lang w:eastAsia="zh-CN"/>
        </w:rPr>
        <w:t>General</w:t>
      </w:r>
      <w:bookmarkEnd w:id="217"/>
      <w:bookmarkEnd w:id="218"/>
    </w:p>
    <w:p w:rsidR="00305871" w:rsidRDefault="00305871" w:rsidP="00305871">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JOSE protected message forwarding API on N32. </w:t>
      </w:r>
    </w:p>
    <w:p w:rsidR="00343645" w:rsidRPr="001436B4" w:rsidRDefault="00305871" w:rsidP="00343645">
      <w:r>
        <w:t>For 3GPP specific HTTP custom headers used across all service based interfaces, see subclause 4.3.2.3.</w:t>
      </w:r>
    </w:p>
    <w:p w:rsidR="00A23D58" w:rsidRDefault="00E52A92" w:rsidP="00A23D58">
      <w:pPr>
        <w:pStyle w:val="Heading3"/>
      </w:pPr>
      <w:bookmarkStart w:id="219" w:name="_Toc525375008"/>
      <w:bookmarkStart w:id="220" w:name="_Toc531602435"/>
      <w:r>
        <w:t>6</w:t>
      </w:r>
      <w:r w:rsidR="00A23D58">
        <w:t>.</w:t>
      </w:r>
      <w:r>
        <w:t>2</w:t>
      </w:r>
      <w:r w:rsidR="00A23D58">
        <w:t>.3</w:t>
      </w:r>
      <w:r w:rsidR="00A23D58">
        <w:tab/>
        <w:t>Resources</w:t>
      </w:r>
      <w:bookmarkEnd w:id="219"/>
      <w:bookmarkEnd w:id="220"/>
      <w:r w:rsidR="00A23D58">
        <w:t xml:space="preserve"> </w:t>
      </w:r>
    </w:p>
    <w:p w:rsidR="00A23D58" w:rsidRPr="00A258AF" w:rsidRDefault="00E52A92" w:rsidP="001436B4">
      <w:pPr>
        <w:pStyle w:val="Heading4"/>
        <w:rPr>
          <w:lang w:val="en-US"/>
        </w:rPr>
      </w:pPr>
      <w:bookmarkStart w:id="221" w:name="_Toc525375009"/>
      <w:bookmarkStart w:id="222" w:name="_Toc531602436"/>
      <w:r>
        <w:t>6</w:t>
      </w:r>
      <w:r w:rsidR="00A23D58">
        <w:t>.</w:t>
      </w:r>
      <w:r>
        <w:t>2</w:t>
      </w:r>
      <w:r w:rsidR="00A23D58">
        <w:t>.3.1</w:t>
      </w:r>
      <w:r w:rsidR="00A23D58">
        <w:tab/>
        <w:t>Overview</w:t>
      </w:r>
      <w:bookmarkEnd w:id="221"/>
      <w:bookmarkEnd w:id="222"/>
    </w:p>
    <w:p w:rsidR="00305871" w:rsidRPr="001436B4" w:rsidRDefault="00305871" w:rsidP="00A23D58">
      <w:r>
        <w:rPr>
          <w:rFonts w:hint="eastAsia"/>
        </w:rPr>
        <w:t xml:space="preserve">There are no resources in this version of </w:t>
      </w:r>
      <w:r>
        <w:t>this</w:t>
      </w:r>
      <w:r>
        <w:rPr>
          <w:rFonts w:hint="eastAsia"/>
        </w:rPr>
        <w:t xml:space="preserve"> API. </w:t>
      </w:r>
      <w:r>
        <w:t>All the operations are realized as custom operations without resources.</w:t>
      </w:r>
    </w:p>
    <w:p w:rsidR="0061280B" w:rsidRDefault="00872D11" w:rsidP="0061280B">
      <w:pPr>
        <w:pStyle w:val="Heading3"/>
      </w:pPr>
      <w:bookmarkStart w:id="223" w:name="_Toc525375010"/>
      <w:bookmarkStart w:id="224" w:name="_Toc531602437"/>
      <w:r>
        <w:t>6</w:t>
      </w:r>
      <w:r w:rsidR="0061280B">
        <w:t>.</w:t>
      </w:r>
      <w:r>
        <w:t>2</w:t>
      </w:r>
      <w:r w:rsidR="0061280B">
        <w:t>.4</w:t>
      </w:r>
      <w:r w:rsidR="0061280B">
        <w:tab/>
        <w:t>Custom Operations without Associated Resources</w:t>
      </w:r>
      <w:bookmarkEnd w:id="223"/>
      <w:bookmarkEnd w:id="224"/>
      <w:r w:rsidR="0061280B">
        <w:t xml:space="preserve"> </w:t>
      </w:r>
    </w:p>
    <w:p w:rsidR="0061280B" w:rsidRDefault="00872D11" w:rsidP="0061280B">
      <w:pPr>
        <w:pStyle w:val="Heading4"/>
      </w:pPr>
      <w:bookmarkStart w:id="225" w:name="_Toc525375011"/>
      <w:bookmarkStart w:id="226" w:name="_Toc531602438"/>
      <w:r>
        <w:t>6</w:t>
      </w:r>
      <w:r w:rsidR="0061280B">
        <w:t>.</w:t>
      </w:r>
      <w:r>
        <w:t>2</w:t>
      </w:r>
      <w:r w:rsidR="0061280B">
        <w:t>.4.1</w:t>
      </w:r>
      <w:r w:rsidR="0061280B">
        <w:tab/>
        <w:t>Overview</w:t>
      </w:r>
      <w:bookmarkEnd w:id="225"/>
      <w:bookmarkEnd w:id="226"/>
    </w:p>
    <w:p w:rsidR="0061280B" w:rsidRDefault="0061280B" w:rsidP="0061280B">
      <w:pPr>
        <w:pStyle w:val="TH"/>
      </w:pPr>
      <w:r>
        <w:t xml:space="preserve">Table </w:t>
      </w:r>
      <w:r w:rsidR="00872D11">
        <w:t>6</w:t>
      </w:r>
      <w:r>
        <w:t>.</w:t>
      </w:r>
      <w:r w:rsidR="00872D11">
        <w:t>2</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61280B" w:rsidTr="0002550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Description</w:t>
            </w:r>
          </w:p>
        </w:tc>
      </w:tr>
      <w:tr w:rsidR="00305871" w:rsidTr="0002550A">
        <w:trPr>
          <w:jc w:val="center"/>
        </w:trPr>
        <w:tc>
          <w:tcPr>
            <w:tcW w:w="1851"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t>{apiRoot}/n32f-forward/v1/n32f-process</w:t>
            </w:r>
          </w:p>
        </w:tc>
        <w:tc>
          <w:tcPr>
            <w:tcW w:w="964"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rPr>
                <w:rFonts w:hint="eastAsia"/>
              </w:rPr>
              <w:t xml:space="preserve">This is the N32f forwarding API used to forward a </w:t>
            </w:r>
            <w:r>
              <w:t xml:space="preserve">reformatted and </w:t>
            </w:r>
            <w:r>
              <w:rPr>
                <w:rFonts w:hint="eastAsia"/>
              </w:rPr>
              <w:t>JOSE protected message to a receiving SEPP.</w:t>
            </w:r>
          </w:p>
        </w:tc>
      </w:tr>
    </w:tbl>
    <w:p w:rsidR="0061280B" w:rsidRDefault="0061280B" w:rsidP="0061280B"/>
    <w:p w:rsidR="0061280B" w:rsidRDefault="00872D11" w:rsidP="0061280B">
      <w:pPr>
        <w:pStyle w:val="Heading4"/>
      </w:pPr>
      <w:bookmarkStart w:id="227" w:name="_Toc525375012"/>
      <w:bookmarkStart w:id="228" w:name="_Toc531602439"/>
      <w:r>
        <w:t>6</w:t>
      </w:r>
      <w:r w:rsidR="0061280B">
        <w:t>.</w:t>
      </w:r>
      <w:r>
        <w:t>2</w:t>
      </w:r>
      <w:r w:rsidR="0061280B">
        <w:t>.4.2</w:t>
      </w:r>
      <w:r w:rsidR="0061280B">
        <w:tab/>
        <w:t xml:space="preserve">Operation: </w:t>
      </w:r>
      <w:r w:rsidR="00305871">
        <w:t>JOSE Protected Forwarding</w:t>
      </w:r>
      <w:bookmarkEnd w:id="227"/>
      <w:bookmarkEnd w:id="228"/>
    </w:p>
    <w:p w:rsidR="0061280B" w:rsidRDefault="00872D11" w:rsidP="0061280B">
      <w:pPr>
        <w:pStyle w:val="Heading5"/>
      </w:pPr>
      <w:bookmarkStart w:id="229" w:name="_Toc525375013"/>
      <w:bookmarkStart w:id="230" w:name="_Toc531602440"/>
      <w:r>
        <w:t>6</w:t>
      </w:r>
      <w:r w:rsidR="0061280B">
        <w:t>.</w:t>
      </w:r>
      <w:r>
        <w:t>2</w:t>
      </w:r>
      <w:r w:rsidR="0061280B">
        <w:t>.4.2.1</w:t>
      </w:r>
      <w:r w:rsidR="0061280B">
        <w:tab/>
        <w:t>Description</w:t>
      </w:r>
      <w:bookmarkEnd w:id="229"/>
      <w:bookmarkEnd w:id="230"/>
    </w:p>
    <w:p w:rsidR="00305871" w:rsidRDefault="00305871" w:rsidP="00305871">
      <w:r>
        <w:rPr>
          <w:rFonts w:hint="eastAsia"/>
        </w:rPr>
        <w:t xml:space="preserve">This custom operation is used between the SEPPs to </w:t>
      </w:r>
      <w:r>
        <w:t>forward the reformatted and JOSE protected HTTP/2 message on N32-f</w:t>
      </w:r>
      <w:r>
        <w:rPr>
          <w:rFonts w:hint="eastAsia"/>
        </w:rPr>
        <w:t>.</w:t>
      </w:r>
      <w:r>
        <w:t xml:space="preserve"> The HTTP method POST shall be used on the following URI:</w:t>
      </w:r>
    </w:p>
    <w:p w:rsidR="00305871" w:rsidRDefault="00305871" w:rsidP="00305871">
      <w:pPr>
        <w:rPr>
          <w:b/>
        </w:rPr>
      </w:pPr>
      <w:r>
        <w:t xml:space="preserve">URI: </w:t>
      </w:r>
      <w:r>
        <w:rPr>
          <w:b/>
        </w:rPr>
        <w:t>{apiRoot}/n32f-forward</w:t>
      </w:r>
      <w:r w:rsidRPr="005E0502">
        <w:rPr>
          <w:b/>
        </w:rPr>
        <w:t>/v1/</w:t>
      </w:r>
      <w:r>
        <w:rPr>
          <w:b/>
        </w:rPr>
        <w:t>n32f-process</w:t>
      </w:r>
    </w:p>
    <w:p w:rsidR="00305871" w:rsidRDefault="00305871" w:rsidP="00305871">
      <w:pPr>
        <w:rPr>
          <w:rFonts w:ascii="Arial" w:hAnsi="Arial" w:cs="Arial"/>
        </w:rPr>
      </w:pPr>
      <w:r>
        <w:t>This operation shall support the resource URI variables defined in table 6.1.4.2.1-1</w:t>
      </w:r>
      <w:r>
        <w:rPr>
          <w:rFonts w:ascii="Arial" w:hAnsi="Arial" w:cs="Arial"/>
        </w:rPr>
        <w:t>.</w:t>
      </w:r>
    </w:p>
    <w:p w:rsidR="00305871" w:rsidRDefault="00305871" w:rsidP="00305871">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05871"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05871" w:rsidRDefault="00305871"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05871" w:rsidRDefault="00305871" w:rsidP="007F5B54">
            <w:pPr>
              <w:pStyle w:val="TAH"/>
            </w:pPr>
            <w:r>
              <w:t>Definition</w:t>
            </w:r>
          </w:p>
        </w:tc>
      </w:tr>
      <w:tr w:rsidR="00305871"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305871" w:rsidRDefault="00305871"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05871" w:rsidRDefault="00305871" w:rsidP="007F5B54">
            <w:pPr>
              <w:pStyle w:val="TAL"/>
            </w:pPr>
            <w:r>
              <w:t>See subclause 6.1.1.</w:t>
            </w:r>
          </w:p>
        </w:tc>
      </w:tr>
    </w:tbl>
    <w:p w:rsidR="00305871" w:rsidRDefault="00305871" w:rsidP="001436B4"/>
    <w:p w:rsidR="0061280B" w:rsidRDefault="00872D11" w:rsidP="0061280B">
      <w:pPr>
        <w:pStyle w:val="Heading5"/>
      </w:pPr>
      <w:bookmarkStart w:id="231" w:name="_Toc525375014"/>
      <w:bookmarkStart w:id="232" w:name="_Toc531602441"/>
      <w:r>
        <w:t>6</w:t>
      </w:r>
      <w:r w:rsidR="0061280B">
        <w:t>.</w:t>
      </w:r>
      <w:r>
        <w:t>2</w:t>
      </w:r>
      <w:r w:rsidR="0061280B">
        <w:t>.4.2.2</w:t>
      </w:r>
      <w:r w:rsidR="0061280B">
        <w:tab/>
        <w:t>Operation Definition</w:t>
      </w:r>
      <w:bookmarkEnd w:id="231"/>
      <w:bookmarkEnd w:id="232"/>
    </w:p>
    <w:p w:rsidR="0061280B" w:rsidRDefault="0061280B" w:rsidP="0061280B">
      <w:r>
        <w:t xml:space="preserve">This operation shall support the </w:t>
      </w:r>
      <w:r w:rsidR="00C8294F">
        <w:t xml:space="preserve">request </w:t>
      </w:r>
      <w:r>
        <w:t xml:space="preserve">data structures and response codes specified in tables </w:t>
      </w:r>
      <w:r w:rsidR="00C8294F">
        <w:t>6</w:t>
      </w:r>
      <w:r>
        <w:t>.</w:t>
      </w:r>
      <w:r w:rsidR="00C8294F">
        <w:t>2</w:t>
      </w:r>
      <w:r>
        <w:t xml:space="preserve">.4.2.2-1 and </w:t>
      </w:r>
      <w:r w:rsidR="00C8294F">
        <w:t>6</w:t>
      </w:r>
      <w:r>
        <w:t>.</w:t>
      </w:r>
      <w:r w:rsidR="00C8294F">
        <w:t>2</w:t>
      </w:r>
      <w:r>
        <w:t>.4.2.2-2.</w:t>
      </w:r>
    </w:p>
    <w:p w:rsidR="0061280B" w:rsidRDefault="0061280B" w:rsidP="0061280B">
      <w:pPr>
        <w:pStyle w:val="TH"/>
      </w:pPr>
      <w:r>
        <w:t xml:space="preserve">Table </w:t>
      </w:r>
      <w:r w:rsidR="00872D11">
        <w:t>6</w:t>
      </w:r>
      <w:r>
        <w:t>.</w:t>
      </w:r>
      <w:r w:rsidR="00872D11">
        <w:t>2</w:t>
      </w:r>
      <w:r>
        <w:t xml:space="preserve">.4.2.2-1: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61280B" w:rsidTr="000255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Description</w:t>
            </w:r>
          </w:p>
        </w:tc>
      </w:tr>
      <w:tr w:rsidR="0061280B" w:rsidTr="001436B4">
        <w:trPr>
          <w:jc w:val="center"/>
        </w:trPr>
        <w:tc>
          <w:tcPr>
            <w:tcW w:w="1627" w:type="dxa"/>
            <w:tcBorders>
              <w:top w:val="single" w:sz="4" w:space="0" w:color="auto"/>
              <w:left w:val="single" w:sz="6" w:space="0" w:color="000000"/>
              <w:bottom w:val="single" w:sz="6" w:space="0" w:color="000000"/>
              <w:right w:val="single" w:sz="6" w:space="0" w:color="000000"/>
            </w:tcBorders>
          </w:tcPr>
          <w:p w:rsidR="0061280B" w:rsidRDefault="00C8294F" w:rsidP="0002550A">
            <w:pPr>
              <w:pStyle w:val="TAL"/>
            </w:pPr>
            <w:r>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L"/>
            </w:pPr>
            <w:r>
              <w:t>This IE shall contain the reformatted HTTP/2 message comprising the plain text part, encrypted information, meta data and modification chain information. See subclause 6.2.5.2.2.</w:t>
            </w:r>
          </w:p>
        </w:tc>
      </w:tr>
    </w:tbl>
    <w:p w:rsidR="0061280B" w:rsidRDefault="0061280B" w:rsidP="0061280B"/>
    <w:p w:rsidR="0061280B" w:rsidRDefault="0061280B" w:rsidP="0061280B">
      <w:pPr>
        <w:pStyle w:val="TH"/>
      </w:pPr>
      <w:r>
        <w:t xml:space="preserve">Table </w:t>
      </w:r>
      <w:r w:rsidR="00872D11">
        <w:t>6</w:t>
      </w:r>
      <w:r>
        <w:t>.</w:t>
      </w:r>
      <w:r w:rsidR="00872D11">
        <w:t>2</w:t>
      </w:r>
      <w:r>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97"/>
        <w:gridCol w:w="1067"/>
        <w:gridCol w:w="997"/>
        <w:gridCol w:w="4807"/>
      </w:tblGrid>
      <w:tr w:rsidR="0061280B" w:rsidTr="00F6004A">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275"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Response</w:t>
            </w:r>
          </w:p>
          <w:p w:rsidR="0061280B" w:rsidRDefault="0061280B" w:rsidP="0002550A">
            <w:pPr>
              <w:pStyle w:val="TAH"/>
            </w:pPr>
            <w:r>
              <w:t>codes</w:t>
            </w:r>
          </w:p>
        </w:tc>
        <w:tc>
          <w:tcPr>
            <w:tcW w:w="2534"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61280B" w:rsidTr="001436B4">
        <w:trPr>
          <w:jc w:val="center"/>
        </w:trPr>
        <w:tc>
          <w:tcPr>
            <w:tcW w:w="1119" w:type="pct"/>
            <w:tcBorders>
              <w:top w:val="single" w:sz="4" w:space="0" w:color="auto"/>
              <w:left w:val="single" w:sz="6" w:space="0" w:color="000000"/>
              <w:bottom w:val="single" w:sz="4" w:space="0" w:color="auto"/>
              <w:right w:val="single" w:sz="6" w:space="0" w:color="000000"/>
            </w:tcBorders>
            <w:hideMark/>
          </w:tcPr>
          <w:p w:rsidR="0061280B" w:rsidRDefault="00C8294F" w:rsidP="0002550A">
            <w:pPr>
              <w:pStyle w:val="TAL"/>
            </w:pPr>
            <w:r>
              <w:t xml:space="preserve"> N32fReformattedRspMsg</w:t>
            </w:r>
          </w:p>
        </w:tc>
        <w:tc>
          <w:tcPr>
            <w:tcW w:w="275"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1</w:t>
            </w:r>
          </w:p>
        </w:tc>
        <w:tc>
          <w:tcPr>
            <w:tcW w:w="520"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200 OK</w:t>
            </w:r>
          </w:p>
        </w:tc>
        <w:tc>
          <w:tcPr>
            <w:tcW w:w="2534"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This represents the successful processing of the reformatted JOSE protected message at the responding SEPP. The responding SEPP shall provide the reformatted and JOSE protected content of the corresponding HTTP/2 response message.</w:t>
            </w:r>
          </w:p>
        </w:tc>
      </w:tr>
      <w:tr w:rsidR="00F6004A" w:rsidTr="00F6004A">
        <w:trPr>
          <w:jc w:val="center"/>
        </w:trPr>
        <w:tc>
          <w:tcPr>
            <w:tcW w:w="1119" w:type="pct"/>
            <w:tcBorders>
              <w:top w:val="single" w:sz="4" w:space="0" w:color="auto"/>
              <w:left w:val="single" w:sz="6" w:space="0" w:color="000000"/>
              <w:bottom w:val="single" w:sz="6" w:space="0" w:color="000000"/>
              <w:right w:val="single" w:sz="6" w:space="0" w:color="000000"/>
            </w:tcBorders>
          </w:tcPr>
          <w:p w:rsidR="00F6004A" w:rsidDel="00C8294F" w:rsidRDefault="00F6004A" w:rsidP="00F6004A">
            <w:pPr>
              <w:pStyle w:val="TAL"/>
            </w:pPr>
            <w:r>
              <w:rPr>
                <w:rFonts w:hint="eastAsia"/>
              </w:rPr>
              <w:t>ProblemDetails</w:t>
            </w:r>
          </w:p>
        </w:tc>
        <w:tc>
          <w:tcPr>
            <w:tcW w:w="275" w:type="pct"/>
            <w:tcBorders>
              <w:top w:val="single" w:sz="4" w:space="0" w:color="auto"/>
              <w:left w:val="single" w:sz="6" w:space="0" w:color="000000"/>
              <w:bottom w:val="single" w:sz="6" w:space="0" w:color="000000"/>
              <w:right w:val="single" w:sz="6" w:space="0" w:color="000000"/>
            </w:tcBorders>
          </w:tcPr>
          <w:p w:rsidR="00F6004A" w:rsidDel="00C8294F" w:rsidRDefault="00F6004A" w:rsidP="00F6004A">
            <w:pPr>
              <w:pStyle w:val="TAC"/>
            </w:pPr>
            <w:r>
              <w:rPr>
                <w:rFonts w:hint="eastAsia"/>
              </w:rPr>
              <w:t>M</w:t>
            </w:r>
          </w:p>
        </w:tc>
        <w:tc>
          <w:tcPr>
            <w:tcW w:w="551" w:type="pct"/>
            <w:tcBorders>
              <w:top w:val="single" w:sz="4" w:space="0" w:color="auto"/>
              <w:left w:val="single" w:sz="6" w:space="0" w:color="000000"/>
              <w:bottom w:val="single" w:sz="6" w:space="0" w:color="000000"/>
              <w:right w:val="single" w:sz="6" w:space="0" w:color="000000"/>
            </w:tcBorders>
          </w:tcPr>
          <w:p w:rsidR="00F6004A" w:rsidDel="00F6004A" w:rsidRDefault="00F6004A" w:rsidP="00F6004A">
            <w:pPr>
              <w:pStyle w:val="TAL"/>
            </w:pPr>
            <w:r>
              <w:rPr>
                <w:rFonts w:hint="eastAsia"/>
              </w:rPr>
              <w:t>1</w:t>
            </w:r>
          </w:p>
        </w:tc>
        <w:tc>
          <w:tcPr>
            <w:tcW w:w="520" w:type="pct"/>
            <w:tcBorders>
              <w:top w:val="single" w:sz="4" w:space="0" w:color="auto"/>
              <w:left w:val="single" w:sz="6" w:space="0" w:color="000000"/>
              <w:bottom w:val="single" w:sz="6" w:space="0" w:color="000000"/>
              <w:right w:val="single" w:sz="6" w:space="0" w:color="000000"/>
            </w:tcBorders>
          </w:tcPr>
          <w:p w:rsidR="00F6004A" w:rsidDel="00F6004A" w:rsidRDefault="00F6004A" w:rsidP="00F6004A">
            <w:pPr>
              <w:pStyle w:val="TAL"/>
            </w:pPr>
            <w:r>
              <w:t>4xx / 5xx</w:t>
            </w:r>
          </w:p>
        </w:tc>
        <w:tc>
          <w:tcPr>
            <w:tcW w:w="2534" w:type="pct"/>
            <w:tcBorders>
              <w:top w:val="single" w:sz="4" w:space="0" w:color="auto"/>
              <w:left w:val="single" w:sz="6" w:space="0" w:color="000000"/>
              <w:bottom w:val="single" w:sz="6" w:space="0" w:color="000000"/>
              <w:right w:val="single" w:sz="6" w:space="0" w:color="000000"/>
            </w:tcBorders>
          </w:tcPr>
          <w:p w:rsidR="00F6004A" w:rsidDel="00F6004A" w:rsidRDefault="00F6004A" w:rsidP="00F6004A">
            <w:pPr>
              <w:pStyle w:val="TAL"/>
            </w:pPr>
            <w:r>
              <w:rPr>
                <w:rFonts w:hint="eastAsia"/>
              </w:rPr>
              <w:t xml:space="preserve">All the mandatory to support 4xx and 5xx status codes as specified in </w:t>
            </w:r>
            <w:r>
              <w:t>subclause 5.2.7.1 and their corresponding application errors specified in subclause 5.2.7.2 of 3GPP TS 29.500 </w:t>
            </w:r>
            <w:r w:rsidR="000936E2">
              <w:t>[</w:t>
            </w:r>
            <w:r>
              <w:t>4] shall be supported.</w:t>
            </w:r>
          </w:p>
        </w:tc>
      </w:tr>
    </w:tbl>
    <w:p w:rsidR="0061280B" w:rsidRDefault="0061280B" w:rsidP="0061280B"/>
    <w:p w:rsidR="00A23D58" w:rsidRDefault="00872D11" w:rsidP="00A23D58">
      <w:pPr>
        <w:pStyle w:val="Heading3"/>
      </w:pPr>
      <w:bookmarkStart w:id="233" w:name="_Toc525375015"/>
      <w:bookmarkStart w:id="234" w:name="_Toc531602442"/>
      <w:r>
        <w:t>6</w:t>
      </w:r>
      <w:r w:rsidR="00A23D58">
        <w:t>.</w:t>
      </w:r>
      <w:r>
        <w:t>2</w:t>
      </w:r>
      <w:r w:rsidR="0061280B">
        <w:rPr>
          <w:rFonts w:hint="eastAsia"/>
        </w:rPr>
        <w:t>.5</w:t>
      </w:r>
      <w:r w:rsidR="00A23D58">
        <w:rPr>
          <w:rFonts w:hint="eastAsia"/>
        </w:rPr>
        <w:tab/>
      </w:r>
      <w:r w:rsidR="00A23D58">
        <w:t>Data Model</w:t>
      </w:r>
      <w:bookmarkEnd w:id="233"/>
      <w:bookmarkEnd w:id="234"/>
    </w:p>
    <w:p w:rsidR="0061280B" w:rsidRDefault="00872D11" w:rsidP="0061280B">
      <w:pPr>
        <w:pStyle w:val="Heading4"/>
        <w:ind w:left="0" w:firstLine="0"/>
      </w:pPr>
      <w:bookmarkStart w:id="235" w:name="_Toc525375016"/>
      <w:bookmarkStart w:id="236" w:name="_Toc531602443"/>
      <w:r>
        <w:t>6</w:t>
      </w:r>
      <w:r w:rsidR="0061280B">
        <w:t>.</w:t>
      </w:r>
      <w:r>
        <w:t>2</w:t>
      </w:r>
      <w:r w:rsidR="0061280B">
        <w:t>.5.1</w:t>
      </w:r>
      <w:r w:rsidR="0061280B">
        <w:tab/>
        <w:t>General</w:t>
      </w:r>
      <w:bookmarkEnd w:id="235"/>
      <w:bookmarkEnd w:id="236"/>
    </w:p>
    <w:p w:rsidR="0061280B" w:rsidRDefault="0061280B" w:rsidP="0061280B">
      <w:r>
        <w:t>This subclause specifies the application data model supported by the API.</w:t>
      </w:r>
    </w:p>
    <w:p w:rsidR="0061280B" w:rsidRDefault="0061280B" w:rsidP="0061280B">
      <w:r>
        <w:t xml:space="preserve">Table </w:t>
      </w:r>
      <w:r w:rsidR="00872D11">
        <w:t>6</w:t>
      </w:r>
      <w:r>
        <w:t>.3.5.1-1 specifies the data types defined for the N32 interface.</w:t>
      </w:r>
    </w:p>
    <w:p w:rsidR="0061280B" w:rsidRDefault="0061280B" w:rsidP="0061280B">
      <w:pPr>
        <w:pStyle w:val="TH"/>
      </w:pPr>
      <w:r>
        <w:t xml:space="preserve">Table </w:t>
      </w:r>
      <w:r w:rsidR="00872D11">
        <w:t>6</w:t>
      </w:r>
      <w:r>
        <w:t>.</w:t>
      </w:r>
      <w:r w:rsidR="00872D11">
        <w:t>2</w:t>
      </w:r>
      <w:r>
        <w:t>.5.1-1: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672"/>
        <w:gridCol w:w="5274"/>
      </w:tblGrid>
      <w:tr w:rsidR="0061280B" w:rsidTr="0002550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t>N32fReformattedReqMsg</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6.2.5.2.2</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t>N32fReformattedRspMsg</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6.2.5.2.3</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AuthenticatedBlock</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w:t>
            </w:r>
            <w:r>
              <w:t>5.2.</w:t>
            </w:r>
            <w:r w:rsidR="00B6581E">
              <w:t>4</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ClearTextBlock</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5</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RequestLine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6</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HttpHeader</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7</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HttpPayload</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8</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MetaData</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9</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Mo</w:t>
            </w:r>
            <w:r>
              <w:t>difications</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10</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FlatJweJson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11</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FlatJwsJson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12</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IndexToEncryptedValue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13</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EncodedHttpHeaderValue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14</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bl>
    <w:p w:rsidR="0061280B" w:rsidRDefault="0061280B" w:rsidP="0061280B"/>
    <w:p w:rsidR="0061280B" w:rsidRDefault="0061280B" w:rsidP="0061280B">
      <w:r>
        <w:t xml:space="preserve">Table 6.1.5.1-2 specifies data types re-used by the N32 interface protocol from other specifications, including a reference to their respective specifications and when needed, a short description of their use within the Namf service based interface. </w:t>
      </w:r>
    </w:p>
    <w:p w:rsidR="0061280B" w:rsidRDefault="0061280B" w:rsidP="0061280B">
      <w:pPr>
        <w:pStyle w:val="TH"/>
      </w:pPr>
      <w:r>
        <w:t xml:space="preserve">Table </w:t>
      </w:r>
      <w:r w:rsidR="00872D11">
        <w:t>6</w:t>
      </w:r>
      <w:r>
        <w:t>.</w:t>
      </w:r>
      <w:r w:rsidR="00872D11">
        <w:t>2</w:t>
      </w:r>
      <w:r>
        <w:t>.5.1-2: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61280B" w:rsidTr="0002550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Comments</w:t>
            </w: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HttpMethod</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6.1.5.3.</w:t>
            </w:r>
            <w:r w:rsidR="00B6581E">
              <w:t>5</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Pa</w:t>
            </w:r>
            <w:r>
              <w:t>tchItem</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UriScheme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Fqdn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bl>
    <w:p w:rsidR="0061280B" w:rsidRDefault="0061280B" w:rsidP="0061280B"/>
    <w:p w:rsidR="0061280B" w:rsidRDefault="00872D11" w:rsidP="0061280B">
      <w:pPr>
        <w:pStyle w:val="Heading4"/>
        <w:rPr>
          <w:lang w:val="en-US"/>
        </w:rPr>
      </w:pPr>
      <w:bookmarkStart w:id="237" w:name="_Toc525375017"/>
      <w:bookmarkStart w:id="238" w:name="_Toc531602444"/>
      <w:r>
        <w:rPr>
          <w:lang w:val="en-US"/>
        </w:rPr>
        <w:t>6</w:t>
      </w:r>
      <w:r w:rsidR="0061280B">
        <w:rPr>
          <w:lang w:val="en-US"/>
        </w:rPr>
        <w:t>.</w:t>
      </w:r>
      <w:r>
        <w:rPr>
          <w:lang w:val="en-US"/>
        </w:rPr>
        <w:t>2</w:t>
      </w:r>
      <w:r w:rsidR="0061280B">
        <w:rPr>
          <w:lang w:val="en-US"/>
        </w:rPr>
        <w:t>.5.2</w:t>
      </w:r>
      <w:r w:rsidR="0061280B">
        <w:rPr>
          <w:lang w:val="en-US"/>
        </w:rPr>
        <w:tab/>
        <w:t>Structured data types</w:t>
      </w:r>
      <w:bookmarkEnd w:id="237"/>
      <w:bookmarkEnd w:id="238"/>
    </w:p>
    <w:p w:rsidR="0061280B" w:rsidRDefault="00872D11" w:rsidP="0061280B">
      <w:pPr>
        <w:pStyle w:val="Heading5"/>
      </w:pPr>
      <w:bookmarkStart w:id="239" w:name="_Toc525375018"/>
      <w:bookmarkStart w:id="240" w:name="_Toc531602445"/>
      <w:r>
        <w:t>6</w:t>
      </w:r>
      <w:r w:rsidR="0061280B">
        <w:t>.</w:t>
      </w:r>
      <w:r>
        <w:t>2</w:t>
      </w:r>
      <w:r w:rsidR="0061280B">
        <w:t>.5.2.1</w:t>
      </w:r>
      <w:r w:rsidR="0061280B">
        <w:tab/>
        <w:t>Introduction</w:t>
      </w:r>
      <w:bookmarkEnd w:id="239"/>
      <w:bookmarkEnd w:id="240"/>
    </w:p>
    <w:p w:rsidR="00F6004A" w:rsidRPr="001436B4" w:rsidRDefault="00F6004A" w:rsidP="001436B4">
      <w:r>
        <w:t xml:space="preserve">This subclause defines the structures to be used in the </w:t>
      </w:r>
      <w:r w:rsidR="009211AB">
        <w:t>JOSE Protected Message Forwarding</w:t>
      </w:r>
      <w:r>
        <w:t xml:space="preserve"> API</w:t>
      </w:r>
      <w:r w:rsidR="009211AB">
        <w:t xml:space="preserve"> on N32</w:t>
      </w:r>
      <w:r>
        <w:t xml:space="preserve">. </w:t>
      </w:r>
    </w:p>
    <w:p w:rsidR="0061280B" w:rsidRDefault="00872D11" w:rsidP="0061280B">
      <w:pPr>
        <w:pStyle w:val="Heading5"/>
      </w:pPr>
      <w:bookmarkStart w:id="241" w:name="_Toc525375019"/>
      <w:bookmarkStart w:id="242" w:name="_Toc531602446"/>
      <w:r>
        <w:t>6</w:t>
      </w:r>
      <w:r w:rsidR="0061280B">
        <w:t>.</w:t>
      </w:r>
      <w:r>
        <w:t>2</w:t>
      </w:r>
      <w:r w:rsidR="0061280B">
        <w:t>.5.2.2</w:t>
      </w:r>
      <w:r w:rsidR="0061280B">
        <w:tab/>
        <w:t xml:space="preserve">Type: </w:t>
      </w:r>
      <w:r w:rsidR="00F6004A">
        <w:t>N32fReformattedReqMsg</w:t>
      </w:r>
      <w:bookmarkEnd w:id="241"/>
      <w:bookmarkEnd w:id="242"/>
    </w:p>
    <w:p w:rsidR="0061280B" w:rsidRDefault="0061280B" w:rsidP="0061280B">
      <w:pPr>
        <w:pStyle w:val="TH"/>
      </w:pPr>
      <w:r>
        <w:rPr>
          <w:noProof/>
        </w:rPr>
        <w:t>Table </w:t>
      </w:r>
      <w:r w:rsidR="00872D11">
        <w:t>6</w:t>
      </w:r>
      <w:r>
        <w:t>.</w:t>
      </w:r>
      <w:r w:rsidR="00872D11">
        <w:t>2</w:t>
      </w:r>
      <w:r>
        <w:t xml:space="preserve">.5.2.2-1: </w:t>
      </w:r>
      <w:r>
        <w:rPr>
          <w:noProof/>
        </w:rPr>
        <w:t xml:space="preserve">Definition of type </w:t>
      </w:r>
      <w:r w:rsidR="00F6004A">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280B" w:rsidTr="000255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rPr>
                <w:rFonts w:cs="Arial"/>
                <w:szCs w:val="18"/>
              </w:rPr>
            </w:pPr>
            <w:r>
              <w:rPr>
                <w:rFonts w:cs="Arial"/>
                <w:szCs w:val="18"/>
              </w:rPr>
              <w:t>Description</w:t>
            </w:r>
          </w:p>
        </w:tc>
      </w:tr>
      <w:tr w:rsidR="00B17931" w:rsidTr="0002550A">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B17931">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request message sent between NF service producer and consumer. </w:t>
            </w:r>
          </w:p>
          <w:p w:rsidR="00B17931" w:rsidRDefault="00B17931" w:rsidP="00B17931">
            <w:pPr>
              <w:pStyle w:val="TAL"/>
              <w:rPr>
                <w:rFonts w:cs="Arial"/>
                <w:szCs w:val="18"/>
              </w:rPr>
            </w:pPr>
          </w:p>
          <w:p w:rsidR="00B17931" w:rsidRDefault="00B17931" w:rsidP="00B17931">
            <w:pPr>
              <w:pStyle w:val="TAL"/>
              <w:rPr>
                <w:rFonts w:cs="Arial"/>
                <w:szCs w:val="18"/>
              </w:rPr>
            </w:pPr>
            <w:r>
              <w:rPr>
                <w:rFonts w:cs="Arial"/>
                <w:szCs w:val="18"/>
              </w:rPr>
              <w:t>The SEPP shall reformat the HTTP/2 request message as:</w:t>
            </w:r>
          </w:p>
          <w:p w:rsidR="00B17931" w:rsidRDefault="006561C1" w:rsidP="006561C1">
            <w:pPr>
              <w:pStyle w:val="B1"/>
              <w:ind w:left="681" w:hanging="142"/>
              <w:rPr>
                <w:rFonts w:ascii="Arial" w:hAnsi="Arial"/>
                <w:sz w:val="18"/>
              </w:rPr>
            </w:pPr>
            <w:r>
              <w:rPr>
                <w:rFonts w:ascii="Arial" w:hAnsi="Arial"/>
                <w:sz w:val="18"/>
              </w:rPr>
              <w:t xml:space="preserve">- </w:t>
            </w:r>
            <w:r w:rsidR="00B17931" w:rsidRPr="007C1473">
              <w:rPr>
                <w:rFonts w:ascii="Arial" w:hAnsi="Arial"/>
                <w:sz w:val="18"/>
              </w:rPr>
              <w:t>The part of original HTTP/2</w:t>
            </w:r>
            <w:r w:rsidR="00B17931">
              <w:t xml:space="preserve"> </w:t>
            </w:r>
            <w:r w:rsidR="00B17931" w:rsidRPr="00B727D2">
              <w:rPr>
                <w:rFonts w:ascii="Arial" w:hAnsi="Arial"/>
                <w:sz w:val="18"/>
              </w:rPr>
              <w:t>request</w:t>
            </w:r>
            <w:r w:rsidR="00B17931" w:rsidRPr="007C1473">
              <w:rPr>
                <w:rFonts w:ascii="Arial" w:hAnsi="Arial"/>
                <w:sz w:val="18"/>
              </w:rPr>
              <w:t xml:space="preserve"> message headers and the payload </w:t>
            </w:r>
            <w:r w:rsidR="00B17931">
              <w:rPr>
                <w:rFonts w:ascii="Arial" w:hAnsi="Arial"/>
                <w:sz w:val="18"/>
              </w:rPr>
              <w:t>that needs to be only integrity protected is first reformatted into "</w:t>
            </w:r>
            <w:r w:rsidR="00B17931" w:rsidRPr="000A4A55">
              <w:rPr>
                <w:rFonts w:ascii="Arial" w:hAnsi="Arial"/>
                <w:sz w:val="18"/>
              </w:rPr>
              <w:t>DataToIntegrityProtectBlock</w:t>
            </w:r>
            <w:r w:rsidR="00B17931">
              <w:rPr>
                <w:rFonts w:ascii="Arial" w:hAnsi="Arial"/>
                <w:sz w:val="18"/>
              </w:rPr>
              <w:t>" and then fed as input for the "aad" parameter of the FlatJweJson after subjecting to BASE64URL encoding.</w:t>
            </w:r>
          </w:p>
          <w:p w:rsidR="00B17931" w:rsidRDefault="00B17931" w:rsidP="00B17931">
            <w:pPr>
              <w:pStyle w:val="TAL"/>
              <w:rPr>
                <w:rFonts w:cs="Arial"/>
                <w:szCs w:val="18"/>
              </w:rPr>
            </w:pPr>
            <w:r>
              <w:t xml:space="preserve">The part of the original HTTP/2 </w:t>
            </w:r>
            <w:r w:rsidRPr="00B727D2">
              <w:t>request</w:t>
            </w:r>
            <w:r w:rsidRPr="007C1473">
              <w:t xml:space="preserve"> </w:t>
            </w:r>
            <w:r>
              <w:t>message headers and payload that require integrity protection and ciphering is first reformatted into "</w:t>
            </w:r>
            <w:r w:rsidRPr="000A4A55">
              <w:t>DataToIntegrityProtectAndCipherBlock</w:t>
            </w:r>
            <w:r>
              <w:t>" and then fed as input for JWE ciphering and the JWE ciphered block is then BASE64URL encoded and set into the "ciphertext" parameter of the FlatJweJson.</w:t>
            </w:r>
            <w:r w:rsidRPr="00B727D2">
              <w:rPr>
                <w:rFonts w:cs="Arial" w:hint="eastAsia"/>
                <w:szCs w:val="18"/>
              </w:rPr>
              <w:t xml:space="preserve"> </w:t>
            </w:r>
          </w:p>
        </w:tc>
      </w:tr>
      <w:tr w:rsidR="00B17931" w:rsidTr="0002550A">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B1793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1</w:t>
            </w:r>
            <w:r w:rsidR="009211AB">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rPr>
                <w:rFonts w:cs="Arial"/>
                <w:szCs w:val="18"/>
              </w:rPr>
            </w:pPr>
            <w:r>
              <w:rPr>
                <w:rFonts w:hint="eastAsia"/>
              </w:rPr>
              <w:t>This IE shall be included if the IPXes on path are allowed to apply modification policies and if they have any specific modification to be applied on the message contained in the authenticatedBlock.</w:t>
            </w:r>
          </w:p>
        </w:tc>
      </w:tr>
    </w:tbl>
    <w:p w:rsidR="0061280B" w:rsidRDefault="0061280B" w:rsidP="0061280B">
      <w:pPr>
        <w:rPr>
          <w:lang w:val="en-US"/>
        </w:rPr>
      </w:pPr>
    </w:p>
    <w:p w:rsidR="0061280B" w:rsidRDefault="00872D11" w:rsidP="0061280B">
      <w:pPr>
        <w:pStyle w:val="Heading5"/>
      </w:pPr>
      <w:bookmarkStart w:id="243" w:name="_Toc525375020"/>
      <w:bookmarkStart w:id="244" w:name="_Toc531602447"/>
      <w:r>
        <w:t>6</w:t>
      </w:r>
      <w:r w:rsidR="0061280B">
        <w:t>.</w:t>
      </w:r>
      <w:r>
        <w:t>2</w:t>
      </w:r>
      <w:r w:rsidR="0061280B">
        <w:t>.5.2.3</w:t>
      </w:r>
      <w:r w:rsidR="0061280B">
        <w:tab/>
        <w:t xml:space="preserve">Type: </w:t>
      </w:r>
      <w:r w:rsidR="00B17931">
        <w:t>N32fReformattedRspMsg</w:t>
      </w:r>
      <w:bookmarkEnd w:id="243"/>
      <w:bookmarkEnd w:id="244"/>
    </w:p>
    <w:p w:rsidR="00B17931" w:rsidRDefault="00B17931" w:rsidP="00B17931">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response message sent between NF service producer and consumer. </w:t>
            </w:r>
          </w:p>
          <w:p w:rsidR="00B17931" w:rsidRDefault="00B17931" w:rsidP="007F5B54">
            <w:pPr>
              <w:pStyle w:val="TAL"/>
              <w:rPr>
                <w:rFonts w:cs="Arial"/>
                <w:szCs w:val="18"/>
              </w:rPr>
            </w:pPr>
          </w:p>
          <w:p w:rsidR="00B17931" w:rsidRDefault="00B17931" w:rsidP="007F5B54">
            <w:pPr>
              <w:pStyle w:val="TAL"/>
              <w:rPr>
                <w:rFonts w:cs="Arial"/>
                <w:szCs w:val="18"/>
              </w:rPr>
            </w:pPr>
            <w:r>
              <w:rPr>
                <w:rFonts w:cs="Arial"/>
                <w:szCs w:val="18"/>
              </w:rPr>
              <w:t>The SEPP shall reformat the HTTP/2 response message as:</w:t>
            </w:r>
          </w:p>
          <w:p w:rsidR="00B17931" w:rsidRDefault="005B3E75" w:rsidP="005B3E75">
            <w:pPr>
              <w:pStyle w:val="B1"/>
              <w:ind w:left="681" w:hanging="142"/>
              <w:rPr>
                <w:rFonts w:ascii="Arial" w:hAnsi="Arial"/>
                <w:sz w:val="18"/>
              </w:rPr>
            </w:pPr>
            <w:r>
              <w:rPr>
                <w:rFonts w:ascii="Arial" w:hAnsi="Arial"/>
                <w:sz w:val="18"/>
              </w:rPr>
              <w:t xml:space="preserve">- </w:t>
            </w:r>
            <w:r w:rsidR="00B17931" w:rsidRPr="007C1473">
              <w:rPr>
                <w:rFonts w:ascii="Arial" w:hAnsi="Arial"/>
                <w:sz w:val="18"/>
              </w:rPr>
              <w:t xml:space="preserve">The part of original HTTP/2 </w:t>
            </w:r>
            <w:r w:rsidR="00B17931" w:rsidRPr="00B727D2">
              <w:rPr>
                <w:rFonts w:ascii="Arial" w:hAnsi="Arial"/>
                <w:sz w:val="18"/>
              </w:rPr>
              <w:t>re</w:t>
            </w:r>
            <w:r w:rsidR="00B17931">
              <w:rPr>
                <w:rFonts w:ascii="Arial" w:hAnsi="Arial"/>
                <w:sz w:val="18"/>
              </w:rPr>
              <w:t xml:space="preserve">sponse </w:t>
            </w:r>
            <w:r w:rsidR="00B17931" w:rsidRPr="007C1473">
              <w:rPr>
                <w:rFonts w:ascii="Arial" w:hAnsi="Arial"/>
                <w:sz w:val="18"/>
              </w:rPr>
              <w:t xml:space="preserve">message headers and the payload </w:t>
            </w:r>
            <w:r w:rsidR="00B17931">
              <w:rPr>
                <w:rFonts w:ascii="Arial" w:hAnsi="Arial"/>
                <w:sz w:val="18"/>
              </w:rPr>
              <w:t>that needs to be only integrity protected is first reformatted into "</w:t>
            </w:r>
            <w:r w:rsidR="00B17931" w:rsidRPr="000A4A55">
              <w:rPr>
                <w:rFonts w:ascii="Arial" w:hAnsi="Arial"/>
                <w:sz w:val="18"/>
              </w:rPr>
              <w:t>DataToIntegrityProtectBlock</w:t>
            </w:r>
            <w:r w:rsidR="00B17931">
              <w:rPr>
                <w:rFonts w:ascii="Arial" w:hAnsi="Arial"/>
                <w:sz w:val="18"/>
              </w:rPr>
              <w:t>" and then fed as input for the "aad" parameter of the FlatJweJson after subjecting to BASE64URL encoding.</w:t>
            </w:r>
          </w:p>
          <w:p w:rsidR="00B17931" w:rsidRPr="001F68DA" w:rsidRDefault="005B3E75" w:rsidP="005B3E75">
            <w:pPr>
              <w:pStyle w:val="B1"/>
              <w:ind w:left="681" w:hanging="142"/>
              <w:rPr>
                <w:rFonts w:ascii="Arial" w:hAnsi="Arial"/>
                <w:sz w:val="18"/>
              </w:rPr>
            </w:pPr>
            <w:r>
              <w:rPr>
                <w:rFonts w:ascii="Arial" w:hAnsi="Arial"/>
                <w:sz w:val="18"/>
              </w:rPr>
              <w:t xml:space="preserve">- </w:t>
            </w:r>
            <w:r w:rsidR="00B17931">
              <w:rPr>
                <w:rFonts w:ascii="Arial" w:hAnsi="Arial"/>
                <w:sz w:val="18"/>
              </w:rPr>
              <w:t>The part of the original HTTP/2 response message headers and payload that require integrity protection and ciphering is first reformatted into "</w:t>
            </w:r>
            <w:r w:rsidR="00B17931" w:rsidRPr="000A4A55">
              <w:rPr>
                <w:rFonts w:ascii="Arial" w:hAnsi="Arial"/>
                <w:sz w:val="18"/>
              </w:rPr>
              <w:t>DataToIntegrityProtectAndCipherBlock</w:t>
            </w:r>
            <w:r w:rsidR="00B17931">
              <w:rPr>
                <w:rFonts w:ascii="Arial" w:hAnsi="Arial"/>
                <w:sz w:val="18"/>
              </w:rPr>
              <w:t>" and then fed as input for JWE ciphering and the JWE ciphered block is then BASE64URL encoded and set into the "ciphertext" parameter of the FlatJweJson.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be included if the IPXes on path are allowed to apply modification policies and if they have any specific modification to be applied on the message contained in the authenticatedBlock.</w:t>
            </w:r>
          </w:p>
        </w:tc>
      </w:tr>
    </w:tbl>
    <w:p w:rsidR="00B17931" w:rsidRDefault="00B17931" w:rsidP="00B17931"/>
    <w:p w:rsidR="00B17931" w:rsidRDefault="00B17931" w:rsidP="00B17931">
      <w:pPr>
        <w:pStyle w:val="Heading5"/>
      </w:pPr>
      <w:bookmarkStart w:id="245" w:name="_Toc525375021"/>
      <w:bookmarkStart w:id="246" w:name="_Toc531602448"/>
      <w:r>
        <w:t>6.2.5.2.</w:t>
      </w:r>
      <w:r w:rsidR="008B2DAE">
        <w:t>4</w:t>
      </w:r>
      <w:r>
        <w:tab/>
        <w:t xml:space="preserve">Type: </w:t>
      </w:r>
      <w:r w:rsidRPr="00B727D2">
        <w:t>DataToIntegrityProtect</w:t>
      </w:r>
      <w:r>
        <w:t>AndCipher</w:t>
      </w:r>
      <w:r w:rsidRPr="00B727D2">
        <w:t>Block</w:t>
      </w:r>
      <w:bookmarkEnd w:id="245"/>
      <w:bookmarkEnd w:id="246"/>
    </w:p>
    <w:p w:rsidR="00B17931" w:rsidRDefault="00B17931" w:rsidP="00B17931">
      <w:pPr>
        <w:pStyle w:val="TH"/>
      </w:pPr>
      <w:r>
        <w:rPr>
          <w:noProof/>
        </w:rPr>
        <w:t>Table </w:t>
      </w:r>
      <w:r>
        <w:t>6.2.5.2.</w:t>
      </w:r>
      <w:r w:rsidR="008B2DAE">
        <w:t>4</w:t>
      </w:r>
      <w:r>
        <w:t xml:space="preserve">-1: </w:t>
      </w:r>
      <w:r>
        <w:rPr>
          <w:noProof/>
        </w:rPr>
        <w:t xml:space="preserve">Definition of type </w:t>
      </w:r>
      <w:r w:rsidRPr="00B727D2">
        <w:t>DataToIntegrityProtectBlock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dataToEncrypt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17931" w:rsidRPr="004D3797" w:rsidRDefault="00B17931" w:rsidP="007F5B54">
            <w:pPr>
              <w:pStyle w:val="TAL"/>
            </w:pPr>
            <w:r>
              <w:t xml:space="preserve">This IE shall contain </w:t>
            </w:r>
            <w:r w:rsidRPr="004D3797">
              <w:t>t</w:t>
            </w:r>
            <w:r w:rsidRPr="001F68DA">
              <w:t xml:space="preserve">he input for ciphering </w:t>
            </w:r>
            <w:r>
              <w:t xml:space="preserve">as </w:t>
            </w:r>
            <w:r w:rsidRPr="001F68DA">
              <w:t>a JSON object block containing an array of free form objects with each entry of the array containing the value of a HTTP header to be encrypted or the value of a JSON attribute to be encrypted</w:t>
            </w:r>
            <w:r w:rsidRPr="004D3797">
              <w:t>.</w:t>
            </w:r>
          </w:p>
        </w:tc>
      </w:tr>
    </w:tbl>
    <w:p w:rsidR="00B17931" w:rsidRDefault="00B17931" w:rsidP="00B17931"/>
    <w:p w:rsidR="00B17931" w:rsidRDefault="00B17931" w:rsidP="00B17931">
      <w:pPr>
        <w:pStyle w:val="Heading5"/>
      </w:pPr>
      <w:bookmarkStart w:id="247" w:name="_Toc525375022"/>
      <w:bookmarkStart w:id="248" w:name="_Toc531602449"/>
      <w:r>
        <w:t>6.2.5.2.</w:t>
      </w:r>
      <w:r w:rsidR="008B2DAE">
        <w:t>5</w:t>
      </w:r>
      <w:r>
        <w:tab/>
        <w:t xml:space="preserve">Type: </w:t>
      </w:r>
      <w:r w:rsidRPr="00B727D2">
        <w:t>DataToIntegrityProtectBlock</w:t>
      </w:r>
      <w:bookmarkEnd w:id="247"/>
      <w:bookmarkEnd w:id="248"/>
    </w:p>
    <w:p w:rsidR="00B17931" w:rsidRDefault="00B17931" w:rsidP="00B17931">
      <w:pPr>
        <w:pStyle w:val="TH"/>
      </w:pPr>
      <w:r>
        <w:rPr>
          <w:noProof/>
        </w:rPr>
        <w:t>Table </w:t>
      </w:r>
      <w:r>
        <w:t>6.2.5.2.</w:t>
      </w:r>
      <w:r w:rsidR="008B2DAE">
        <w:t>5</w:t>
      </w:r>
      <w:r>
        <w:t xml:space="preserve">-1: </w:t>
      </w:r>
      <w:r>
        <w:rPr>
          <w:noProof/>
        </w:rPr>
        <w:t xml:space="preserve">Definition of type </w:t>
      </w:r>
      <w:r>
        <w:rPr>
          <w:rFonts w:hint="eastAsia"/>
        </w:rPr>
        <w:t>ClearTextBlock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metaData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MetaData</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if </w:t>
            </w:r>
            <w:r>
              <w:rPr>
                <w:rFonts w:cs="Arial"/>
                <w:szCs w:val="18"/>
              </w:rPr>
              <w:t>the SEPP encodes additional information for replay protection. When present this IE shall contain the meta data information needed for replay protection.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requestLine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RequestLine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be included when a JOSE protected API "request" is forwarded over N32-f. When present, </w:t>
            </w:r>
            <w:r>
              <w:rPr>
                <w:rFonts w:cs="Arial" w:hint="eastAsia"/>
                <w:szCs w:val="18"/>
              </w:rPr>
              <w:t xml:space="preserve">this IE shall </w:t>
            </w:r>
            <w:r>
              <w:rPr>
                <w:rFonts w:cs="Arial"/>
                <w:szCs w:val="18"/>
              </w:rPr>
              <w:t>contain the request line of the HTTP API request being reformatted and forwarded over N32-f.</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statusLine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be included when a JOSE protected API "response" is forwarded over N32-f. When present, </w:t>
            </w:r>
            <w:r>
              <w:rPr>
                <w:rFonts w:cs="Arial" w:hint="eastAsia"/>
                <w:szCs w:val="18"/>
              </w:rPr>
              <w:t xml:space="preserve">this IE shall </w:t>
            </w:r>
            <w:r>
              <w:rPr>
                <w:rFonts w:cs="Arial"/>
                <w:szCs w:val="18"/>
              </w:rPr>
              <w:t>contain the status line of the HTTP API response being reformatted and forwarded over N32-f.</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headers</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array(HttpHeader)</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when a JOSE protected API request / response contains HTTP headers. </w:t>
            </w:r>
            <w:r>
              <w:rPr>
                <w:rFonts w:cs="Arial"/>
                <w:szCs w:val="18"/>
              </w:rPr>
              <w:t>When present this IE shall contain the encoding of HTTP headers in the API request / response.</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w:t>
            </w:r>
            <w:r>
              <w:rPr>
                <w:rFonts w:hint="eastAsia"/>
              </w:rPr>
              <w:t>HttpPayload</w:t>
            </w:r>
            <w: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when a JOSE protected API request / response contains </w:t>
            </w:r>
            <w:r>
              <w:rPr>
                <w:rFonts w:cs="Arial"/>
                <w:szCs w:val="18"/>
              </w:rPr>
              <w:t>JSON payload that needs to be sent in clear text</w:t>
            </w:r>
            <w:r>
              <w:rPr>
                <w:rFonts w:cs="Arial" w:hint="eastAsia"/>
                <w:szCs w:val="18"/>
              </w:rPr>
              <w:t xml:space="preserve">. </w:t>
            </w:r>
            <w:r>
              <w:rPr>
                <w:rFonts w:cs="Arial"/>
                <w:szCs w:val="18"/>
              </w:rPr>
              <w:t>When present this IE shall contain the encoding of JSON payload in the API request / response.</w:t>
            </w:r>
          </w:p>
        </w:tc>
      </w:tr>
    </w:tbl>
    <w:p w:rsidR="00B17931" w:rsidRDefault="00B17931" w:rsidP="00B17931"/>
    <w:p w:rsidR="00B17931" w:rsidRDefault="00B17931" w:rsidP="00B17931">
      <w:pPr>
        <w:pStyle w:val="Heading5"/>
      </w:pPr>
      <w:bookmarkStart w:id="249" w:name="_Toc525375023"/>
      <w:bookmarkStart w:id="250" w:name="_Toc531602450"/>
      <w:r>
        <w:t>6.2.5.2.</w:t>
      </w:r>
      <w:r w:rsidR="008B2DAE">
        <w:t>6</w:t>
      </w:r>
      <w:r>
        <w:tab/>
        <w:t>Type: RequestLine</w:t>
      </w:r>
      <w:bookmarkEnd w:id="249"/>
      <w:bookmarkEnd w:id="250"/>
    </w:p>
    <w:p w:rsidR="00B17931" w:rsidRDefault="00B17931" w:rsidP="00B17931">
      <w:pPr>
        <w:pStyle w:val="TH"/>
      </w:pPr>
      <w:r>
        <w:rPr>
          <w:noProof/>
        </w:rPr>
        <w:t>Table </w:t>
      </w:r>
      <w:r>
        <w:t>6.2.5.2.</w:t>
      </w:r>
      <w:r w:rsidR="008B2DAE">
        <w:t>6</w:t>
      </w:r>
      <w:r>
        <w:t xml:space="preserve">-1: </w:t>
      </w:r>
      <w:r>
        <w:rPr>
          <w:noProof/>
        </w:rPr>
        <w:t xml:space="preserve">Definition of type </w:t>
      </w:r>
      <w:r>
        <w:t>RequestLine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method </w:t>
            </w:r>
            <w:r>
              <w:rPr>
                <w:rFonts w:cs="Arial"/>
                <w:szCs w:val="18"/>
              </w:rPr>
              <w:t xml:space="preserve">of the API </w:t>
            </w:r>
            <w:r>
              <w:rPr>
                <w:rFonts w:cs="Arial" w:hint="eastAsia"/>
                <w:szCs w:val="18"/>
              </w:rPr>
              <w:t>invoked</w:t>
            </w:r>
            <w:r>
              <w:rPr>
                <w:rFonts w:cs="Arial"/>
                <w:szCs w:val="18"/>
              </w:rPr>
              <w:t xml:space="preserve"> by the NF service consumer / producer behind the SEPP towards its peer NF service in the other PLMN.</w:t>
            </w:r>
            <w:r>
              <w:rPr>
                <w:rFonts w:cs="Arial" w:hint="eastAsia"/>
                <w:szCs w:val="18"/>
              </w:rPr>
              <w:t xml:space="preserve"> </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scheme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Uri</w:t>
            </w:r>
            <w:r>
              <w:rPr>
                <w:rFonts w:hint="eastAsia"/>
              </w:rPr>
              <w:t>Scheme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scheme </w:t>
            </w:r>
            <w:r>
              <w:rPr>
                <w:rFonts w:cs="Arial"/>
                <w:szCs w:val="18"/>
              </w:rPr>
              <w:t>of the API.</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authority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authority part of the URI of the API being invoked.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path</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path part of the URI of the API being invoked.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protocolVersion</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protocol version. </w:t>
            </w:r>
            <w:r>
              <w:rPr>
                <w:rFonts w:cs="Arial"/>
                <w:szCs w:val="18"/>
              </w:rPr>
              <w:t>The version shall be 2 in this release of this specification.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queryFragment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query fragment </w:t>
            </w:r>
            <w:r>
              <w:rPr>
                <w:rFonts w:cs="Arial"/>
                <w:szCs w:val="18"/>
              </w:rPr>
              <w:t>part of the API, if available.</w:t>
            </w:r>
          </w:p>
        </w:tc>
      </w:tr>
    </w:tbl>
    <w:p w:rsidR="00B17931" w:rsidRDefault="00B17931" w:rsidP="00B17931"/>
    <w:p w:rsidR="00B17931" w:rsidRDefault="00B17931" w:rsidP="00B17931">
      <w:pPr>
        <w:pStyle w:val="Heading5"/>
      </w:pPr>
      <w:bookmarkStart w:id="251" w:name="_Toc525375024"/>
      <w:bookmarkStart w:id="252" w:name="_Toc531602451"/>
      <w:r>
        <w:t>6.2.5.2.</w:t>
      </w:r>
      <w:r w:rsidR="008B2DAE">
        <w:t>7</w:t>
      </w:r>
      <w:r>
        <w:tab/>
        <w:t>Type: HttpHeader</w:t>
      </w:r>
      <w:bookmarkEnd w:id="251"/>
      <w:bookmarkEnd w:id="252"/>
    </w:p>
    <w:p w:rsidR="00B17931" w:rsidRDefault="00B17931" w:rsidP="00B17931">
      <w:pPr>
        <w:pStyle w:val="TH"/>
      </w:pPr>
      <w:r>
        <w:rPr>
          <w:noProof/>
        </w:rPr>
        <w:t>Table </w:t>
      </w:r>
      <w:r>
        <w:t>6.2.5.2.</w:t>
      </w:r>
      <w:r w:rsidR="008B2DAE">
        <w:t>7</w:t>
      </w:r>
      <w:r>
        <w:t xml:space="preserve">-1: </w:t>
      </w:r>
      <w:r>
        <w:rPr>
          <w:noProof/>
        </w:rPr>
        <w:t xml:space="preserve">Definition of type </w:t>
      </w:r>
      <w:r>
        <w:t>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name of the </w:t>
            </w:r>
            <w:r>
              <w:rPr>
                <w:rFonts w:cs="Arial"/>
                <w:szCs w:val="18"/>
              </w:rPr>
              <w:t xml:space="preserve">HTTP </w:t>
            </w:r>
            <w:r>
              <w:rPr>
                <w:rFonts w:cs="Arial" w:hint="eastAsia"/>
                <w:szCs w:val="18"/>
              </w:rPr>
              <w:t>header to encoded.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value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EncodedHttpHeaderValue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value of the HTTP header. </w:t>
            </w:r>
            <w:r>
              <w:rPr>
                <w:rFonts w:cs="Arial"/>
                <w:szCs w:val="18"/>
              </w:rPr>
              <w:t>The value of the HTTP header shall be encoded as:</w:t>
            </w:r>
          </w:p>
          <w:p w:rsidR="00B17931" w:rsidRDefault="005B3E75" w:rsidP="005B3E75">
            <w:pPr>
              <w:pStyle w:val="B1"/>
              <w:ind w:left="681" w:hanging="142"/>
              <w:rPr>
                <w:rFonts w:ascii="Arial" w:hAnsi="Arial"/>
                <w:sz w:val="18"/>
              </w:rPr>
            </w:pPr>
            <w:r>
              <w:rPr>
                <w:rFonts w:ascii="Arial" w:hAnsi="Arial" w:cs="Arial"/>
                <w:sz w:val="18"/>
                <w:szCs w:val="18"/>
              </w:rPr>
              <w:t xml:space="preserve">- </w:t>
            </w:r>
            <w:r w:rsidR="00497EB3">
              <w:rPr>
                <w:rFonts w:ascii="Arial" w:hAnsi="Arial" w:cs="Arial"/>
                <w:sz w:val="18"/>
                <w:szCs w:val="18"/>
              </w:rPr>
              <w:t>value field of the EncodedHttpHeaderValue</w:t>
            </w:r>
            <w:r w:rsidR="00B17931" w:rsidRPr="00CB2157">
              <w:rPr>
                <w:rFonts w:ascii="Arial" w:hAnsi="Arial" w:cs="Arial"/>
                <w:sz w:val="18"/>
                <w:szCs w:val="18"/>
              </w:rPr>
              <w:t xml:space="preserve"> s</w:t>
            </w:r>
            <w:r w:rsidR="00B17931">
              <w:rPr>
                <w:rFonts w:ascii="Arial" w:hAnsi="Arial" w:cs="Arial"/>
                <w:sz w:val="18"/>
                <w:szCs w:val="18"/>
              </w:rPr>
              <w:t>tructure specified in subclause </w:t>
            </w:r>
            <w:r w:rsidR="00B17931" w:rsidRPr="00CB2157">
              <w:rPr>
                <w:rFonts w:ascii="Arial" w:hAnsi="Arial" w:cs="Arial"/>
                <w:sz w:val="18"/>
                <w:szCs w:val="18"/>
              </w:rPr>
              <w:t>6.2.5.2.</w:t>
            </w:r>
            <w:r w:rsidR="00B6581E">
              <w:rPr>
                <w:rFonts w:ascii="Arial" w:hAnsi="Arial" w:cs="Arial"/>
                <w:sz w:val="18"/>
                <w:szCs w:val="18"/>
              </w:rPr>
              <w:t>1</w:t>
            </w:r>
            <w:r w:rsidR="00497EB3">
              <w:rPr>
                <w:rFonts w:ascii="Arial" w:hAnsi="Arial" w:cs="Arial"/>
                <w:sz w:val="18"/>
                <w:szCs w:val="18"/>
              </w:rPr>
              <w:t>4</w:t>
            </w:r>
            <w:r w:rsidR="00B17931" w:rsidRPr="00CB2157">
              <w:rPr>
                <w:rFonts w:ascii="Arial" w:hAnsi="Arial" w:cs="Arial"/>
                <w:sz w:val="18"/>
                <w:szCs w:val="18"/>
              </w:rPr>
              <w:t xml:space="preserve"> if the HTTP header is not to be encrypted</w:t>
            </w:r>
            <w:r w:rsidR="00B17931">
              <w:rPr>
                <w:rFonts w:ascii="Arial" w:hAnsi="Arial"/>
                <w:sz w:val="18"/>
              </w:rPr>
              <w:t>.</w:t>
            </w:r>
          </w:p>
          <w:p w:rsidR="00B17931" w:rsidRPr="001F68DA" w:rsidRDefault="005B3E75" w:rsidP="005B3E75">
            <w:pPr>
              <w:pStyle w:val="B1"/>
              <w:ind w:left="681" w:hanging="142"/>
              <w:rPr>
                <w:rFonts w:ascii="Arial" w:hAnsi="Arial"/>
                <w:sz w:val="18"/>
              </w:rPr>
            </w:pPr>
            <w:r>
              <w:rPr>
                <w:rFonts w:ascii="Arial" w:hAnsi="Arial" w:cs="Arial"/>
                <w:sz w:val="18"/>
                <w:szCs w:val="18"/>
              </w:rPr>
              <w:t xml:space="preserve">- </w:t>
            </w:r>
            <w:r w:rsidR="00B17931">
              <w:rPr>
                <w:rFonts w:ascii="Arial" w:hAnsi="Arial" w:cs="Arial"/>
                <w:sz w:val="18"/>
                <w:szCs w:val="18"/>
              </w:rPr>
              <w:t>IndexToEncryptedValue structure specified in subclause 6.2.5.2.</w:t>
            </w:r>
            <w:r w:rsidR="008B2DAE">
              <w:rPr>
                <w:rFonts w:ascii="Arial" w:hAnsi="Arial" w:cs="Arial"/>
                <w:sz w:val="18"/>
                <w:szCs w:val="18"/>
              </w:rPr>
              <w:t>1</w:t>
            </w:r>
            <w:r w:rsidR="00B6581E">
              <w:rPr>
                <w:rFonts w:ascii="Arial" w:hAnsi="Arial" w:cs="Arial"/>
                <w:sz w:val="18"/>
                <w:szCs w:val="18"/>
              </w:rPr>
              <w:t>3</w:t>
            </w:r>
            <w:r w:rsidR="00B17931">
              <w:rPr>
                <w:rFonts w:ascii="Arial" w:hAnsi="Arial" w:cs="Arial"/>
                <w:sz w:val="18"/>
                <w:szCs w:val="18"/>
              </w:rPr>
              <w:t xml:space="preserve"> if the value of the HTTP header is to be encrypted.</w:t>
            </w:r>
          </w:p>
        </w:tc>
      </w:tr>
    </w:tbl>
    <w:p w:rsidR="00B17931" w:rsidRDefault="00B17931" w:rsidP="00B17931"/>
    <w:p w:rsidR="00B17931" w:rsidRDefault="00B17931" w:rsidP="00B17931">
      <w:pPr>
        <w:pStyle w:val="Heading5"/>
      </w:pPr>
      <w:bookmarkStart w:id="253" w:name="_Toc525375025"/>
      <w:bookmarkStart w:id="254" w:name="_Toc531602452"/>
      <w:r>
        <w:t>6.2.5.2.</w:t>
      </w:r>
      <w:r w:rsidR="008B2DAE">
        <w:t>8</w:t>
      </w:r>
      <w:r>
        <w:tab/>
        <w:t>Type: HttpPayload</w:t>
      </w:r>
      <w:bookmarkEnd w:id="253"/>
      <w:bookmarkEnd w:id="254"/>
    </w:p>
    <w:p w:rsidR="00B17931" w:rsidRDefault="00B17931" w:rsidP="00B17931">
      <w:pPr>
        <w:pStyle w:val="TH"/>
      </w:pPr>
      <w:r>
        <w:rPr>
          <w:noProof/>
        </w:rPr>
        <w:t>Table </w:t>
      </w:r>
      <w:r>
        <w:t>6.2.5.2.</w:t>
      </w:r>
      <w:r w:rsidR="008B2DAE">
        <w:t>8</w:t>
      </w:r>
      <w:r>
        <w:t xml:space="preserve">-1: </w:t>
      </w:r>
      <w:r>
        <w:rPr>
          <w:noProof/>
        </w:rPr>
        <w:t xml:space="preserve">Definition of type </w:t>
      </w:r>
      <w:r>
        <w:t>HttpPayload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iePath</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This IE identifies the</w:t>
            </w:r>
            <w:r>
              <w:rPr>
                <w:rFonts w:cs="Arial"/>
                <w:szCs w:val="18"/>
              </w:rPr>
              <w:t xml:space="preserve"> JSON pointer representation (see IETF RFC 6901 [</w:t>
            </w:r>
            <w:r w:rsidR="00CF6BC1">
              <w:rPr>
                <w:rFonts w:cs="Arial"/>
                <w:szCs w:val="18"/>
              </w:rPr>
              <w:t>17</w:t>
            </w:r>
            <w:r>
              <w:rPr>
                <w:rFonts w:cs="Arial"/>
                <w:szCs w:val="18"/>
              </w:rPr>
              <w:t>]) of</w:t>
            </w:r>
            <w:r>
              <w:rPr>
                <w:rFonts w:cs="Arial" w:hint="eastAsia"/>
                <w:szCs w:val="18"/>
              </w:rPr>
              <w:t xml:space="preserve"> </w:t>
            </w:r>
            <w:r>
              <w:rPr>
                <w:rFonts w:cs="Arial"/>
                <w:szCs w:val="18"/>
              </w:rPr>
              <w:t>full JSON path of the IE to be encoded. IEs that are of type object shall be flattened into each individual attribute's full JSON path and the HttpPayload IE shall only contain the final leaf attribute IE path and its corresponding value.</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ie</w:t>
            </w:r>
            <w:r>
              <w:t>Value</w:t>
            </w:r>
            <w:r>
              <w:rPr>
                <w:rFonts w:hint="eastAsia"/>
              </w:rPr>
              <w:t>Location</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IeLocation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identify where the IE value is located</w:t>
            </w:r>
            <w:r>
              <w:rPr>
                <w:rFonts w:cs="Arial"/>
                <w:szCs w:val="18"/>
              </w:rPr>
              <w:t xml:space="preserve"> - i,e in the JSON body or in the multipart message part.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value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value of the IE corresponding to "</w:t>
            </w:r>
            <w:r>
              <w:rPr>
                <w:rFonts w:cs="Arial"/>
                <w:szCs w:val="18"/>
              </w:rPr>
              <w:t>iePath</w:t>
            </w:r>
            <w:r>
              <w:rPr>
                <w:rFonts w:cs="Arial" w:hint="eastAsia"/>
                <w:szCs w:val="18"/>
              </w:rPr>
              <w:t xml:space="preserve">", encoded as a free form object. </w:t>
            </w:r>
          </w:p>
          <w:p w:rsidR="00B17931" w:rsidRPr="0015105C" w:rsidRDefault="00B17931" w:rsidP="007F5B54">
            <w:pPr>
              <w:pStyle w:val="TAL"/>
              <w:rPr>
                <w:rFonts w:cs="Arial"/>
                <w:szCs w:val="18"/>
              </w:rPr>
            </w:pPr>
            <w:r w:rsidRPr="0015105C">
              <w:rPr>
                <w:rFonts w:cs="Arial"/>
                <w:szCs w:val="18"/>
              </w:rPr>
              <w:t>If the value of this IE is encrypted, then the value part shall be encoded as</w:t>
            </w:r>
          </w:p>
          <w:p w:rsidR="00B17931" w:rsidRDefault="00B17931" w:rsidP="007F5B54">
            <w:pPr>
              <w:pStyle w:val="TAL"/>
              <w:rPr>
                <w:rFonts w:ascii="Courier New" w:hAnsi="Courier New" w:cs="Courier New"/>
                <w:sz w:val="16"/>
                <w:szCs w:val="16"/>
              </w:rPr>
            </w:pPr>
            <w:r w:rsidRPr="001F68DA">
              <w:rPr>
                <w:rFonts w:ascii="Courier New" w:hAnsi="Courier New" w:cs="Courier New"/>
                <w:sz w:val="16"/>
                <w:szCs w:val="16"/>
              </w:rPr>
              <w:t xml:space="preserve">{ </w:t>
            </w:r>
          </w:p>
          <w:p w:rsidR="00B17931" w:rsidRDefault="00B17931" w:rsidP="007F5B54">
            <w:pPr>
              <w:pStyle w:val="TAL"/>
              <w:ind w:firstLineChars="100" w:firstLine="160"/>
              <w:rPr>
                <w:rFonts w:ascii="Courier New" w:hAnsi="Courier New" w:cs="Courier New"/>
                <w:sz w:val="16"/>
                <w:szCs w:val="16"/>
              </w:rPr>
            </w:pPr>
            <w:r w:rsidRPr="001F68DA">
              <w:rPr>
                <w:rFonts w:ascii="Courier New" w:hAnsi="Courier New" w:cs="Courier New"/>
                <w:sz w:val="16"/>
                <w:szCs w:val="16"/>
              </w:rPr>
              <w:t>"encBlockIndex": &lt;array index in DataToIntegrityProtectAndCipherBlock&gt;</w:t>
            </w:r>
          </w:p>
          <w:p w:rsidR="00B17931" w:rsidRDefault="00B17931" w:rsidP="007F5B54">
            <w:pPr>
              <w:pStyle w:val="TAL"/>
              <w:rPr>
                <w:rFonts w:ascii="Courier New" w:hAnsi="Courier New" w:cs="Courier New"/>
                <w:sz w:val="16"/>
                <w:szCs w:val="16"/>
              </w:rPr>
            </w:pPr>
            <w:r w:rsidRPr="001F68DA">
              <w:rPr>
                <w:rFonts w:ascii="Courier New" w:hAnsi="Courier New" w:cs="Courier New"/>
                <w:sz w:val="16"/>
                <w:szCs w:val="16"/>
              </w:rPr>
              <w:t xml:space="preserve">} </w:t>
            </w:r>
          </w:p>
          <w:p w:rsidR="00B17931" w:rsidRDefault="00B17931" w:rsidP="007F5B54">
            <w:pPr>
              <w:pStyle w:val="TAL"/>
            </w:pPr>
            <w:r w:rsidRPr="0015105C">
              <w:t>(see subclause </w:t>
            </w:r>
            <w:r>
              <w:t>6.2.5.2.</w:t>
            </w:r>
            <w:r w:rsidR="00B6581E">
              <w:t>4</w:t>
            </w:r>
            <w:r w:rsidRPr="0015105C">
              <w:t>)</w:t>
            </w:r>
            <w:r>
              <w:t>.</w:t>
            </w:r>
          </w:p>
          <w:p w:rsidR="00B17931" w:rsidRDefault="00B17931" w:rsidP="007F5B54">
            <w:pPr>
              <w:pStyle w:val="TAL"/>
            </w:pPr>
          </w:p>
          <w:p w:rsidR="00B17931" w:rsidRDefault="00B17931" w:rsidP="007F5B54">
            <w:pPr>
              <w:pStyle w:val="TAL"/>
            </w:pPr>
            <w:r w:rsidRPr="00E53A63">
              <w:t>If the value of this IE is a RefToBinary data type (see 3GPP TS 29.571 </w:t>
            </w:r>
            <w:r w:rsidRPr="001436B4">
              <w:t>[</w:t>
            </w:r>
            <w:r w:rsidR="00CF6BC1">
              <w:t>12</w:t>
            </w:r>
            <w:r w:rsidRPr="00E53A63">
              <w:t xml:space="preserve">], then value shall contain the value of the Content-ID header field of the referenced binary body part. </w:t>
            </w:r>
          </w:p>
          <w:p w:rsidR="00B17931" w:rsidRDefault="00B17931" w:rsidP="007F5B54">
            <w:pPr>
              <w:pStyle w:val="TAL"/>
            </w:pPr>
          </w:p>
          <w:p w:rsidR="00B17931" w:rsidRDefault="00B17931" w:rsidP="007F5B54">
            <w:pPr>
              <w:pStyle w:val="TAL"/>
            </w:pPr>
            <w:r w:rsidRPr="00E53A63">
              <w:t>The referenced binary body part of the multipart/related message shall be either encrypted or not encrypted depending on the protection policy exchanged between the SEPPs.</w:t>
            </w:r>
          </w:p>
          <w:p w:rsidR="00B17931" w:rsidRDefault="00B17931" w:rsidP="007F5B54">
            <w:pPr>
              <w:pStyle w:val="TAL"/>
            </w:pPr>
          </w:p>
          <w:p w:rsidR="00B17931" w:rsidRDefault="00B17931" w:rsidP="007F5B54">
            <w:pPr>
              <w:pStyle w:val="TAL"/>
            </w:pPr>
            <w:r>
              <w:t>If the referenced binary body part is required to be encrypted, then the binary part is first base64 encoded into a byte array and then inserted into the "DataToIntegrityProtectAndCipherBlock". Then two HttpPayload instances with the following values shall be added immediately after this HttpPayload instance in the "DataToIntegrityProtectBlock"</w:t>
            </w:r>
          </w:p>
          <w:p w:rsidR="00B17931" w:rsidRDefault="00B17931" w:rsidP="007F5B54">
            <w:pPr>
              <w:pStyle w:val="TAL"/>
              <w:rPr>
                <w:rFonts w:ascii="Courier New" w:hAnsi="Courier New" w:cs="Courier New"/>
                <w:sz w:val="16"/>
                <w:szCs w:val="16"/>
              </w:rPr>
            </w:pPr>
            <w:r>
              <w:rPr>
                <w:rFonts w:ascii="Courier New" w:hAnsi="Courier New" w:cs="Courier New" w:hint="eastAsia"/>
                <w:sz w:val="16"/>
                <w:szCs w:val="16"/>
              </w:rPr>
              <w:t>{</w:t>
            </w:r>
          </w:p>
          <w:p w:rsidR="00B17931" w:rsidRPr="00C85EE7" w:rsidRDefault="00B17931" w:rsidP="007F5B54">
            <w:pPr>
              <w:pStyle w:val="TAL"/>
              <w:rPr>
                <w:rFonts w:ascii="Courier New" w:hAnsi="Courier New" w:cs="Courier New"/>
                <w:sz w:val="16"/>
                <w:szCs w:val="16"/>
              </w:rPr>
            </w:pPr>
            <w:r>
              <w:rPr>
                <w:rFonts w:ascii="Courier New" w:hAnsi="Courier New" w:cs="Courier New" w:hint="eastAsia"/>
                <w:sz w:val="16"/>
                <w:szCs w:val="16"/>
              </w:rPr>
              <w:t xml:space="preserve">  </w:t>
            </w:r>
            <w:r>
              <w:rPr>
                <w:rFonts w:ascii="Courier New" w:hAnsi="Courier New" w:cs="Courier New"/>
                <w:sz w:val="16"/>
                <w:szCs w:val="16"/>
              </w:rPr>
              <w:t>"</w:t>
            </w:r>
            <w:r w:rsidRPr="005D16D6">
              <w:rPr>
                <w:rFonts w:ascii="Courier New" w:hAnsi="Courier New" w:cs="Courier New"/>
                <w:sz w:val="16"/>
                <w:szCs w:val="16"/>
              </w:rPr>
              <w:t xml:space="preserve">iePath": &lt;JSON </w:t>
            </w:r>
            <w:r>
              <w:rPr>
                <w:rFonts w:ascii="Courier New" w:hAnsi="Courier New" w:cs="Courier New"/>
                <w:sz w:val="16"/>
                <w:szCs w:val="16"/>
              </w:rPr>
              <w:t xml:space="preserve">Pointer </w:t>
            </w:r>
            <w:r w:rsidRPr="005D16D6">
              <w:rPr>
                <w:rFonts w:ascii="Courier New" w:hAnsi="Courier New" w:cs="Courier New"/>
                <w:sz w:val="16"/>
                <w:szCs w:val="16"/>
              </w:rPr>
              <w:t>of RefToBinary type IE that is referring to the multipart bina</w:t>
            </w:r>
            <w:r w:rsidRPr="00C85EE7">
              <w:rPr>
                <w:rFonts w:ascii="Courier New" w:hAnsi="Courier New" w:cs="Courier New"/>
                <w:sz w:val="16"/>
                <w:szCs w:val="16"/>
              </w:rPr>
              <w:t>ry parth&gt;/contenttype</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"ieValueLocation": "MULTIPART_BINARY"</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"value": &lt;value of the content type of multipart binary&gt;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parth&gt;/data,</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 xml:space="preserve">"ieValueLocation": "MULTIPART_BINARY" </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"value": {"encBlockIndex": &lt;array index in DataToIntegrityProtectAndCipherBlock that contains the byte array&gt;}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w:t>
            </w:r>
          </w:p>
          <w:p w:rsidR="00B17931" w:rsidRPr="00C85EE7" w:rsidRDefault="00B17931" w:rsidP="007F5B54">
            <w:pPr>
              <w:pStyle w:val="TAL"/>
            </w:pPr>
          </w:p>
          <w:p w:rsidR="00B17931" w:rsidRPr="00C85EE7" w:rsidRDefault="00B17931" w:rsidP="007F5B54">
            <w:pPr>
              <w:pStyle w:val="TAL"/>
            </w:pPr>
            <w:r w:rsidRPr="00C85EE7">
              <w:t xml:space="preserve">If the referenced binary body part is not required to be encrypted, then the binary part is first base64 encoded into a byte array and then inserted as new instance of HttpPayload IE in " DataToIntegrityProtectBlock" as </w:t>
            </w:r>
          </w:p>
          <w:p w:rsidR="00B17931" w:rsidRPr="00C85EE7" w:rsidRDefault="00B17931" w:rsidP="007F5B54">
            <w:pPr>
              <w:pStyle w:val="TAL"/>
            </w:pP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parth&gt;/contenttype</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"ieValueLocation": "MULTIPART_BINARY"</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"value": &lt;value of the content type of multipart binary&gt;</w:t>
            </w:r>
          </w:p>
          <w:p w:rsidR="00B17931" w:rsidRPr="00C85EE7" w:rsidRDefault="00B17931" w:rsidP="007F5B54">
            <w:pPr>
              <w:pStyle w:val="TAL"/>
            </w:pPr>
            <w:r w:rsidRPr="00C85EE7">
              <w:rPr>
                <w:rFonts w:ascii="Courier New" w:hAnsi="Courier New" w:cs="Courier New"/>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w:t>
            </w:r>
          </w:p>
          <w:p w:rsidR="00B17931" w:rsidRPr="00DB3E45"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path of RefToBinary type IE that is referring to the multipart binary parth&gt;/data,</w:t>
            </w:r>
          </w:p>
          <w:p w:rsidR="00B17931" w:rsidRPr="00DB3E45" w:rsidRDefault="00B17931" w:rsidP="007F5B54">
            <w:pPr>
              <w:pStyle w:val="TAL"/>
              <w:rPr>
                <w:rFonts w:ascii="Courier New" w:hAnsi="Courier New" w:cs="Courier New"/>
                <w:sz w:val="16"/>
                <w:szCs w:val="16"/>
              </w:rPr>
            </w:pPr>
            <w:r>
              <w:rPr>
                <w:rFonts w:ascii="Courier New" w:hAnsi="Courier New" w:cs="Courier New" w:hint="eastAsia"/>
                <w:sz w:val="16"/>
                <w:szCs w:val="16"/>
              </w:rPr>
              <w:t xml:space="preserve">  </w:t>
            </w:r>
            <w:r w:rsidRPr="00DB3E45">
              <w:rPr>
                <w:rFonts w:ascii="Courier New" w:hAnsi="Courier New" w:cs="Courier New"/>
                <w:sz w:val="16"/>
                <w:szCs w:val="16"/>
              </w:rPr>
              <w:t xml:space="preserve">"ieValueLocation": "MULTIPART_BINARY" </w:t>
            </w:r>
          </w:p>
          <w:p w:rsidR="00B17931" w:rsidRPr="00DB3E45" w:rsidRDefault="00B17931" w:rsidP="007F5B54">
            <w:pPr>
              <w:pStyle w:val="TAL"/>
              <w:rPr>
                <w:rFonts w:ascii="Courier New" w:hAnsi="Courier New" w:cs="Courier New"/>
                <w:sz w:val="16"/>
                <w:szCs w:val="16"/>
              </w:rPr>
            </w:pPr>
            <w:r w:rsidRPr="00DB3E45">
              <w:rPr>
                <w:rFonts w:ascii="Courier New" w:hAnsi="Courier New" w:cs="Courier New"/>
                <w:sz w:val="16"/>
                <w:szCs w:val="16"/>
              </w:rPr>
              <w:t xml:space="preserve">"value": </w:t>
            </w:r>
            <w:r>
              <w:rPr>
                <w:rFonts w:ascii="Courier New" w:hAnsi="Courier New" w:cs="Courier New"/>
                <w:sz w:val="16"/>
                <w:szCs w:val="16"/>
              </w:rPr>
              <w:t>&lt;base64 encoded byte array&gt;</w:t>
            </w:r>
          </w:p>
          <w:p w:rsidR="00B17931" w:rsidRPr="00DB3E45" w:rsidRDefault="00B17931" w:rsidP="007F5B54">
            <w:pPr>
              <w:pStyle w:val="TAL"/>
              <w:rPr>
                <w:rFonts w:ascii="Courier New" w:hAnsi="Courier New" w:cs="Courier New"/>
                <w:sz w:val="16"/>
                <w:szCs w:val="16"/>
              </w:rPr>
            </w:pPr>
            <w:r w:rsidRPr="00DB3E45">
              <w:rPr>
                <w:rFonts w:ascii="Courier New" w:hAnsi="Courier New" w:cs="Courier New"/>
                <w:sz w:val="16"/>
                <w:szCs w:val="16"/>
              </w:rPr>
              <w:t>}</w:t>
            </w:r>
          </w:p>
          <w:p w:rsidR="00B17931" w:rsidRDefault="00B17931" w:rsidP="007F5B54">
            <w:pPr>
              <w:pStyle w:val="TAL"/>
            </w:pPr>
          </w:p>
          <w:p w:rsidR="00B17931" w:rsidRPr="00E53A63" w:rsidRDefault="00B17931" w:rsidP="007F5B54">
            <w:pPr>
              <w:pStyle w:val="TAL"/>
            </w:pPr>
            <w:r>
              <w:rPr>
                <w:rFonts w:hint="eastAsia"/>
              </w:rPr>
              <w:t>See NOTE</w:t>
            </w:r>
            <w:r>
              <w:t xml:space="preserve"> 1.</w:t>
            </w:r>
          </w:p>
        </w:tc>
      </w:tr>
      <w:tr w:rsidR="00B17931" w:rsidTr="007F5B5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17931" w:rsidRDefault="00B17931" w:rsidP="007F5B54">
            <w:pPr>
              <w:pStyle w:val="TAN"/>
            </w:pPr>
            <w:r>
              <w:rPr>
                <w:rFonts w:hint="eastAsia"/>
              </w:rPr>
              <w:t>NOTE</w:t>
            </w:r>
            <w:r>
              <w:t xml:space="preserve"> 1</w:t>
            </w:r>
            <w:r>
              <w:rPr>
                <w:rFonts w:hint="eastAsia"/>
              </w:rPr>
              <w:t>:</w:t>
            </w:r>
            <w:r w:rsidRPr="00A54937">
              <w:tab/>
            </w:r>
            <w:r>
              <w:t>In this release of this specification only N16 interface has binary content and there is no sensitive information carried over N16 interface. Consequently ciphering of binary part is not required in this release of this specification. The encoding specified here is to provide a N32-f framework in a future proof manner so that if a binary part need to be encrypted in future this structure can be used.</w:t>
            </w:r>
          </w:p>
        </w:tc>
      </w:tr>
    </w:tbl>
    <w:p w:rsidR="00B17931" w:rsidRPr="00CB11D0" w:rsidRDefault="00B17931" w:rsidP="00B17931"/>
    <w:p w:rsidR="00B17931" w:rsidRDefault="00B17931" w:rsidP="00B17931">
      <w:pPr>
        <w:pStyle w:val="Heading5"/>
      </w:pPr>
      <w:bookmarkStart w:id="255" w:name="_Toc525375026"/>
      <w:bookmarkStart w:id="256" w:name="_Toc531602453"/>
      <w:r>
        <w:t>6.2.5.2.</w:t>
      </w:r>
      <w:r w:rsidR="008B2DAE">
        <w:t>9</w:t>
      </w:r>
      <w:r>
        <w:tab/>
        <w:t>Type: MetaData</w:t>
      </w:r>
      <w:bookmarkEnd w:id="255"/>
      <w:bookmarkEnd w:id="256"/>
    </w:p>
    <w:p w:rsidR="00B17931" w:rsidRDefault="00B17931" w:rsidP="00B17931">
      <w:pPr>
        <w:pStyle w:val="TH"/>
      </w:pPr>
      <w:r>
        <w:rPr>
          <w:noProof/>
        </w:rPr>
        <w:t>Table </w:t>
      </w:r>
      <w:r>
        <w:t>6.2.5.2.</w:t>
      </w:r>
      <w:r w:rsidR="008B2DAE">
        <w:t>9</w:t>
      </w:r>
      <w:r>
        <w:t xml:space="preserve">-1: </w:t>
      </w:r>
      <w:r>
        <w:rPr>
          <w:noProof/>
        </w:rPr>
        <w:t xml:space="preserve">Definition of type </w:t>
      </w:r>
      <w:r>
        <w:t>MetaData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n32fContextId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contain the n32fContextId provided by the initiating SEPP to the responding SEPP during the </w:t>
            </w:r>
            <w:r>
              <w:t>parameter exchange procedure (see subclause 5.2.3).</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message</w:t>
            </w:r>
            <w:r w:rsidR="00B17931">
              <w:t>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CF24BB" w:rsidP="007F5B5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CF24BB" w:rsidRDefault="00B17931" w:rsidP="00CF24BB">
            <w:pPr>
              <w:pStyle w:val="TAL"/>
              <w:rPr>
                <w:rFonts w:cs="Arial"/>
                <w:szCs w:val="18"/>
              </w:rPr>
            </w:pPr>
            <w:r>
              <w:rPr>
                <w:rFonts w:cs="Arial" w:hint="eastAsia"/>
                <w:szCs w:val="18"/>
              </w:rPr>
              <w:t>This IE identifies a particular request</w:t>
            </w:r>
            <w:r>
              <w:rPr>
                <w:rFonts w:cs="Arial"/>
                <w:szCs w:val="18"/>
              </w:rPr>
              <w:t xml:space="preserve"> that is transformed by the SEPP.</w:t>
            </w:r>
            <w:r w:rsidR="00CF24BB">
              <w:rPr>
                <w:rFonts w:cs="Arial"/>
                <w:szCs w:val="18"/>
              </w:rPr>
              <w:t xml:space="preserve"> The value of this IE shall be encoded in hexadecimal representation of a 64 bit integer. This identifier is used in the N32-f error reporting procedure as specified in subclause 6.1.4.</w:t>
            </w:r>
            <w:r w:rsidR="00A84DB4">
              <w:rPr>
                <w:rFonts w:cs="Arial"/>
                <w:szCs w:val="18"/>
              </w:rPr>
              <w:t>5</w:t>
            </w:r>
            <w:r w:rsidR="00CF24BB">
              <w:rPr>
                <w:rFonts w:cs="Arial"/>
                <w:szCs w:val="18"/>
              </w:rPr>
              <w:t>.</w:t>
            </w:r>
          </w:p>
          <w:p w:rsidR="00CF24BB" w:rsidRDefault="00CF24BB">
            <w:pPr>
              <w:pStyle w:val="TAL"/>
              <w:rPr>
                <w:rFonts w:cs="Arial"/>
                <w:szCs w:val="18"/>
              </w:rPr>
            </w:pPr>
          </w:p>
          <w:p w:rsidR="00B17931" w:rsidRDefault="00CF24BB" w:rsidP="00CF24BB">
            <w:pPr>
              <w:pStyle w:val="TAL"/>
              <w:rPr>
                <w:rFonts w:cs="Arial"/>
                <w:szCs w:val="18"/>
              </w:rPr>
            </w:pPr>
            <w:r>
              <w:rPr>
                <w:rFonts w:cs="Arial"/>
                <w:szCs w:val="18"/>
              </w:rPr>
              <w:t>Pattern: ^[a-fA-F0-9]{1, 16}$</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authorizedIpxId</w:t>
            </w:r>
          </w:p>
        </w:tc>
        <w:tc>
          <w:tcPr>
            <w:tcW w:w="1559"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CF24BB" w:rsidP="007F5B5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CF24BB">
            <w:pPr>
              <w:pStyle w:val="TAL"/>
              <w:rPr>
                <w:rFonts w:cs="Arial"/>
                <w:szCs w:val="18"/>
              </w:rPr>
            </w:pPr>
            <w:r>
              <w:rPr>
                <w:rFonts w:cs="Arial"/>
                <w:szCs w:val="18"/>
              </w:rPr>
              <w:t>T</w:t>
            </w:r>
            <w:r w:rsidR="00B17931">
              <w:rPr>
                <w:rFonts w:cs="Arial"/>
                <w:szCs w:val="18"/>
              </w:rPr>
              <w:t xml:space="preserve">his IE identifies the </w:t>
            </w:r>
            <w:r>
              <w:rPr>
                <w:rFonts w:cs="Arial"/>
                <w:szCs w:val="18"/>
              </w:rPr>
              <w:t xml:space="preserve">first hop IPX that is authorized to insert modifications block. The identifier of the IPX shall be an FQDN. </w:t>
            </w:r>
            <w:r>
              <w:t>When there is no IPX that’s authorized to update, the value of this IE is set to the string “NULL”</w:t>
            </w:r>
            <w:r w:rsidR="00B17931">
              <w:rPr>
                <w:rFonts w:cs="Arial"/>
                <w:szCs w:val="18"/>
              </w:rPr>
              <w:t>.</w:t>
            </w:r>
          </w:p>
        </w:tc>
      </w:tr>
    </w:tbl>
    <w:p w:rsidR="00B17931" w:rsidRDefault="00B17931" w:rsidP="00B17931">
      <w:pPr>
        <w:pStyle w:val="Heading5"/>
      </w:pPr>
      <w:bookmarkStart w:id="257" w:name="_Toc525375027"/>
      <w:bookmarkStart w:id="258" w:name="_Toc531602454"/>
      <w:r>
        <w:t>6.2.5.2.</w:t>
      </w:r>
      <w:r w:rsidR="008B2DAE">
        <w:t>10</w:t>
      </w:r>
      <w:r>
        <w:tab/>
        <w:t>Type: Modifications</w:t>
      </w:r>
      <w:bookmarkEnd w:id="257"/>
      <w:bookmarkEnd w:id="258"/>
    </w:p>
    <w:p w:rsidR="00B17931" w:rsidRDefault="00B17931" w:rsidP="00B17931">
      <w:pPr>
        <w:pStyle w:val="TH"/>
      </w:pPr>
      <w:r>
        <w:rPr>
          <w:noProof/>
        </w:rPr>
        <w:t>Table </w:t>
      </w:r>
      <w:r>
        <w:t>6.2.5.2.</w:t>
      </w:r>
      <w:r w:rsidR="008B2DAE">
        <w:t>10</w:t>
      </w:r>
      <w:r>
        <w:t xml:space="preserve">-1: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operations</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array(PatchItem)</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1</w:t>
            </w:r>
            <w:r w:rsidR="00B17931">
              <w:t>..</w:t>
            </w:r>
            <w: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if an </w:t>
            </w:r>
            <w:r>
              <w:rPr>
                <w:rFonts w:cs="Arial"/>
                <w:szCs w:val="18"/>
              </w:rPr>
              <w:t>intermediary</w:t>
            </w:r>
            <w:r>
              <w:rPr>
                <w:rFonts w:cs="Arial" w:hint="eastAsia"/>
                <w:szCs w:val="18"/>
              </w:rPr>
              <w:t xml:space="preserve"> IPX </w:t>
            </w:r>
            <w:r>
              <w:rPr>
                <w:rFonts w:cs="Arial"/>
                <w:szCs w:val="18"/>
              </w:rPr>
              <w:t>inserts modification instructions on the JSON data carried in the "authenticatedBlock" part of the N32-f forwarded message. For the first modifications entry, this IE shall not be included, since the first entry is inserted by the SEPP.</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identity of the entity inserting the modifications entry. </w:t>
            </w:r>
            <w:r>
              <w:rPr>
                <w:rFonts w:cs="Arial"/>
                <w:szCs w:val="18"/>
              </w:rPr>
              <w:t>The identity shall be encoded in the form of an URI.</w:t>
            </w:r>
          </w:p>
        </w:tc>
      </w:tr>
    </w:tbl>
    <w:p w:rsidR="00B17931" w:rsidRPr="00CB11D0" w:rsidRDefault="00B17931" w:rsidP="00B17931"/>
    <w:p w:rsidR="00B17931" w:rsidRDefault="00B17931" w:rsidP="00B17931">
      <w:pPr>
        <w:pStyle w:val="Heading5"/>
      </w:pPr>
      <w:bookmarkStart w:id="259" w:name="_Toc525375028"/>
      <w:bookmarkStart w:id="260" w:name="_Toc531602455"/>
      <w:r>
        <w:t>6.2.5.2.</w:t>
      </w:r>
      <w:r w:rsidR="008B2DAE">
        <w:t>11</w:t>
      </w:r>
      <w:r>
        <w:tab/>
        <w:t>Type: FlatJweJson</w:t>
      </w:r>
      <w:bookmarkEnd w:id="259"/>
      <w:bookmarkEnd w:id="260"/>
    </w:p>
    <w:p w:rsidR="00B17931" w:rsidRDefault="00B17931" w:rsidP="00B17931">
      <w:pPr>
        <w:pStyle w:val="TH"/>
      </w:pPr>
      <w:r>
        <w:rPr>
          <w:noProof/>
        </w:rPr>
        <w:t>Table </w:t>
      </w:r>
      <w:r>
        <w:t>6.2.5.2.</w:t>
      </w:r>
      <w:r w:rsidR="008B2DAE">
        <w:t>11</w:t>
      </w:r>
      <w:r>
        <w:t xml:space="preserve">-1: </w:t>
      </w:r>
      <w:r>
        <w:rPr>
          <w:noProof/>
        </w:rPr>
        <w:t xml:space="preserve">Definition of type </w:t>
      </w:r>
      <w:r>
        <w:t>FlatJweJson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t>
            </w:r>
            <w:r>
              <w:rPr>
                <w:rFonts w:cs="Arial"/>
                <w:szCs w:val="18"/>
              </w:rPr>
              <w:t>if there is a JWE Protected Header part of the JOSE header to encode as specified in IETF RFC 7516 [</w:t>
            </w:r>
            <w:r w:rsidR="00CF6BC1">
              <w:rPr>
                <w:rFonts w:cs="Arial"/>
                <w:szCs w:val="18"/>
              </w:rPr>
              <w:t>14</w:t>
            </w:r>
            <w:r>
              <w:rPr>
                <w:rFonts w:cs="Arial"/>
                <w:szCs w:val="18"/>
              </w:rPr>
              <w:t>]. When present, this IE shall contain the BASE64URL(UTF8(JWE</w:t>
            </w:r>
            <w:r w:rsidRPr="00846C45">
              <w:rPr>
                <w:rFonts w:cs="Arial"/>
                <w:szCs w:val="18"/>
              </w:rPr>
              <w:t xml:space="preserve"> Protected Header))</w:t>
            </w:r>
            <w:r>
              <w:rPr>
                <w:rFonts w:cs="Arial"/>
                <w:szCs w:val="18"/>
              </w:rPr>
              <w:t xml:space="preserve"> encoding of the JWE protected header.</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CB11D0" w:rsidRDefault="00B17931" w:rsidP="007F5B54">
            <w:pPr>
              <w:pStyle w:val="TAL"/>
            </w:pPr>
            <w:r>
              <w:rPr>
                <w:rFonts w:hint="eastAsia"/>
              </w:rPr>
              <w:t>unprotected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JWE </w:t>
            </w:r>
            <w:r>
              <w:rPr>
                <w:rFonts w:cs="Arial"/>
                <w:szCs w:val="18"/>
              </w:rPr>
              <w:t>unprotected header part of the JOSE header that is shared across recipients,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CB11D0" w:rsidRDefault="00B17931" w:rsidP="007F5B54">
            <w:pPr>
              <w:pStyle w:val="TAL"/>
            </w:pPr>
            <w:r>
              <w:rPr>
                <w:rFonts w:hint="eastAsia"/>
              </w:rP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JWE </w:t>
            </w:r>
            <w:r>
              <w:rPr>
                <w:rFonts w:cs="Arial"/>
                <w:szCs w:val="18"/>
              </w:rPr>
              <w:t>unprotected header part of the JOSE header that is specific for the recipient,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encrypted_key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present when </w:t>
            </w:r>
            <w:r>
              <w:rPr>
                <w:rFonts w:cs="Arial"/>
                <w:szCs w:val="18"/>
              </w:rPr>
              <w:t xml:space="preserve">the JWE Encrypted Key for the recipient is non empty. When present this IE shall contain </w:t>
            </w:r>
            <w:r w:rsidRPr="00325C60">
              <w:rPr>
                <w:rFonts w:cs="Arial"/>
                <w:szCs w:val="18"/>
              </w:rPr>
              <w:t>BASE64URL(JWE Encrypted Key)</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when </w:t>
            </w:r>
            <w:r>
              <w:rPr>
                <w:rFonts w:cs="Arial"/>
                <w:szCs w:val="18"/>
              </w:rPr>
              <w:t>the JWE AAD value is non-empty as specified in IETF RFC 7515 [</w:t>
            </w:r>
            <w:r w:rsidR="00CF6BC1">
              <w:rPr>
                <w:rFonts w:cs="Arial"/>
                <w:szCs w:val="18"/>
              </w:rPr>
              <w:t>16</w:t>
            </w:r>
            <w:r>
              <w:rPr>
                <w:rFonts w:cs="Arial"/>
                <w:szCs w:val="18"/>
              </w:rPr>
              <w:t xml:space="preserve">]. When present, this IE shall contain </w:t>
            </w:r>
            <w:r w:rsidRPr="006E0D2A">
              <w:rPr>
                <w:rFonts w:cs="Arial"/>
                <w:szCs w:val="18"/>
              </w:rPr>
              <w:t>BASE64URL</w:t>
            </w:r>
            <w:r>
              <w:rPr>
                <w:rFonts w:cs="Arial"/>
                <w:szCs w:val="18"/>
              </w:rPr>
              <w:t xml:space="preserve"> encoding of the </w:t>
            </w:r>
            <w:r w:rsidRPr="00B727D2">
              <w:t>DataToIntegrityProtectBlock</w:t>
            </w:r>
            <w:r>
              <w:rPr>
                <w:rFonts w:cs="Arial"/>
                <w:szCs w:val="18"/>
              </w:rPr>
              <w:t xml:space="preserve"> JSON object (see subclause 6.2.5.2.</w:t>
            </w:r>
            <w:r w:rsidR="008B2DAE">
              <w:rPr>
                <w:rFonts w:cs="Arial"/>
                <w:szCs w:val="18"/>
              </w:rPr>
              <w:t>5</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iv</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9211AB" w:rsidP="007F5B54">
            <w:pPr>
              <w:pStyle w:val="TAL"/>
            </w:pPr>
            <w:r>
              <w:t>0..</w:t>
            </w:r>
            <w:r w:rsidR="00B1793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szCs w:val="18"/>
              </w:rPr>
              <w:t>This IE shall be present when the JWE Initi</w:t>
            </w:r>
            <w:r w:rsidR="009211AB">
              <w:rPr>
                <w:rFonts w:cs="Arial"/>
                <w:szCs w:val="18"/>
              </w:rPr>
              <w:t>a</w:t>
            </w:r>
            <w:r>
              <w:rPr>
                <w:rFonts w:cs="Arial"/>
                <w:szCs w:val="18"/>
              </w:rPr>
              <w:t>lization Vector is non-empty as specified in IETF RFC 7515 [</w:t>
            </w:r>
            <w:r w:rsidR="00CF6BC1">
              <w:rPr>
                <w:rFonts w:cs="Arial"/>
                <w:szCs w:val="18"/>
              </w:rPr>
              <w:t>16</w:t>
            </w:r>
            <w:r>
              <w:rPr>
                <w:rFonts w:cs="Arial"/>
                <w:szCs w:val="18"/>
              </w:rPr>
              <w:t xml:space="preserve">]. When present, </w:t>
            </w:r>
            <w:r>
              <w:rPr>
                <w:rFonts w:cs="Arial" w:hint="eastAsia"/>
                <w:szCs w:val="18"/>
              </w:rPr>
              <w:t xml:space="preserve">this IE shall contain the </w:t>
            </w:r>
            <w:r>
              <w:rPr>
                <w:rFonts w:cs="Arial"/>
                <w:szCs w:val="18"/>
              </w:rPr>
              <w:t>BASE64URL</w:t>
            </w:r>
            <w:r w:rsidRPr="006E0D2A">
              <w:rPr>
                <w:rFonts w:cs="Arial"/>
                <w:szCs w:val="18"/>
              </w:rPr>
              <w:t>(JWE Initialization Vector)</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cipher</w:t>
            </w:r>
            <w:r>
              <w:t>text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Pr="004D3797" w:rsidRDefault="00B17931" w:rsidP="001436B4">
            <w:pPr>
              <w:pStyle w:val="TAL"/>
              <w:rPr>
                <w:rFonts w:cs="Arial"/>
                <w:szCs w:val="18"/>
              </w:rPr>
            </w:pPr>
            <w:r>
              <w:rPr>
                <w:rFonts w:cs="Arial" w:hint="eastAsia"/>
                <w:szCs w:val="18"/>
              </w:rPr>
              <w:t xml:space="preserve">This IE shall contain </w:t>
            </w:r>
            <w:r w:rsidRPr="008A5AF6">
              <w:rPr>
                <w:rFonts w:cs="Arial"/>
                <w:szCs w:val="18"/>
              </w:rPr>
              <w:t>BASE64URL(JWE Ciphertext)</w:t>
            </w:r>
            <w:r>
              <w:rPr>
                <w:rFonts w:cs="Arial"/>
                <w:szCs w:val="18"/>
              </w:rPr>
              <w:t xml:space="preserve">. The input for JWE ciphering is the </w:t>
            </w:r>
            <w:r w:rsidRPr="00B727D2">
              <w:t>DataToIntegrityProtec</w:t>
            </w:r>
            <w:r>
              <w:t>AndCipher</w:t>
            </w:r>
            <w:r w:rsidRPr="00B727D2">
              <w:t>tBlock</w:t>
            </w:r>
            <w:r>
              <w:rPr>
                <w:rFonts w:cs="Arial"/>
                <w:szCs w:val="18"/>
              </w:rPr>
              <w:t xml:space="preserve"> (see subclause 6.2.5.2.</w:t>
            </w:r>
            <w:r w:rsidR="00B6581E">
              <w:rPr>
                <w:rFonts w:cs="Arial"/>
                <w:szCs w:val="18"/>
              </w:rPr>
              <w:t>5</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tag</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when the JWE Authentication Tag </w:t>
            </w:r>
            <w:r>
              <w:rPr>
                <w:rFonts w:cs="Arial"/>
                <w:szCs w:val="18"/>
              </w:rPr>
              <w:t>value is non-empty as specified in IETF RFC 7515 [</w:t>
            </w:r>
            <w:r w:rsidR="00CF6BC1">
              <w:rPr>
                <w:rFonts w:cs="Arial"/>
                <w:szCs w:val="18"/>
              </w:rPr>
              <w:t>16</w:t>
            </w:r>
            <w:r>
              <w:rPr>
                <w:rFonts w:cs="Arial"/>
                <w:szCs w:val="18"/>
              </w:rPr>
              <w:t xml:space="preserve">]. When present, this IE shall contain the </w:t>
            </w:r>
            <w:r w:rsidRPr="008A5AF6">
              <w:rPr>
                <w:rFonts w:cs="Arial"/>
                <w:szCs w:val="18"/>
              </w:rPr>
              <w:t>BASE64URL(JWE Authentication Tag)</w:t>
            </w:r>
            <w:r>
              <w:rPr>
                <w:rFonts w:cs="Arial"/>
                <w:szCs w:val="18"/>
              </w:rPr>
              <w:t>.</w:t>
            </w:r>
          </w:p>
        </w:tc>
      </w:tr>
    </w:tbl>
    <w:p w:rsidR="00B17931" w:rsidRPr="00556DC4" w:rsidRDefault="00B17931" w:rsidP="00B17931"/>
    <w:p w:rsidR="00B17931" w:rsidRDefault="00B17931" w:rsidP="00B17931">
      <w:pPr>
        <w:pStyle w:val="Heading5"/>
      </w:pPr>
      <w:bookmarkStart w:id="261" w:name="_Toc525375029"/>
      <w:bookmarkStart w:id="262" w:name="_Toc531602456"/>
      <w:r>
        <w:t>6.2.5.2.</w:t>
      </w:r>
      <w:r w:rsidR="008B2DAE">
        <w:t>12</w:t>
      </w:r>
      <w:r>
        <w:tab/>
        <w:t>Type: FlatJwsJson</w:t>
      </w:r>
      <w:bookmarkEnd w:id="261"/>
      <w:bookmarkEnd w:id="262"/>
    </w:p>
    <w:p w:rsidR="00B17931" w:rsidRDefault="00B17931" w:rsidP="00B17931">
      <w:pPr>
        <w:pStyle w:val="TH"/>
      </w:pPr>
      <w:r>
        <w:rPr>
          <w:noProof/>
        </w:rPr>
        <w:t>Table </w:t>
      </w:r>
      <w:r>
        <w:t>6.2.5.2.</w:t>
      </w:r>
      <w:r w:rsidR="008B2DAE">
        <w:t>12</w:t>
      </w:r>
      <w:r>
        <w:t xml:space="preserve">-1: </w:t>
      </w:r>
      <w:r>
        <w:rPr>
          <w:noProof/>
        </w:rPr>
        <w:t xml:space="preserve">Definition of type </w:t>
      </w:r>
      <w:r>
        <w:t>FlatJwsJson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contain the </w:t>
            </w:r>
            <w:r>
              <w:rPr>
                <w:rFonts w:cs="Arial"/>
                <w:szCs w:val="18"/>
              </w:rPr>
              <w:t>BASE64URL encoding of the Modifications JSON object (see subclause 6.2.5.2.</w:t>
            </w:r>
            <w:r w:rsidR="008B2DAE">
              <w:rPr>
                <w:rFonts w:cs="Arial"/>
                <w:szCs w:val="18"/>
              </w:rPr>
              <w:t>10</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t>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t>
            </w:r>
            <w:r>
              <w:rPr>
                <w:rFonts w:cs="Arial"/>
                <w:szCs w:val="18"/>
              </w:rPr>
              <w:t>if there is a JWS Protected Header part of the JOSE header to encode as specified in IETF RFC 7515 [</w:t>
            </w:r>
            <w:r w:rsidR="00CF6BC1">
              <w:rPr>
                <w:rFonts w:cs="Arial"/>
                <w:szCs w:val="18"/>
              </w:rPr>
              <w:t>16</w:t>
            </w:r>
            <w:r>
              <w:rPr>
                <w:rFonts w:cs="Arial"/>
                <w:szCs w:val="18"/>
              </w:rPr>
              <w:t xml:space="preserve">]. When present, this IE shall contain the </w:t>
            </w:r>
            <w:r w:rsidRPr="00846C45">
              <w:rPr>
                <w:rFonts w:cs="Arial"/>
                <w:szCs w:val="18"/>
              </w:rPr>
              <w:t>BASE64URL(UTF8(JWS Protected Header))</w:t>
            </w:r>
            <w:r>
              <w:rPr>
                <w:rFonts w:cs="Arial"/>
                <w:szCs w:val="18"/>
              </w:rPr>
              <w:t xml:space="preserve"> encoding of the JWS protected header.</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JWS </w:t>
            </w:r>
            <w:r>
              <w:rPr>
                <w:rFonts w:cs="Arial"/>
                <w:szCs w:val="18"/>
              </w:rPr>
              <w:t>unprotected header part of the JOSE header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signature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w:t>
            </w:r>
            <w:r>
              <w:rPr>
                <w:rFonts w:cs="Arial"/>
                <w:szCs w:val="18"/>
              </w:rPr>
              <w:t>BASE64URL encoded value of the calculated JWS signature.</w:t>
            </w:r>
          </w:p>
        </w:tc>
      </w:tr>
    </w:tbl>
    <w:p w:rsidR="00B17931" w:rsidRDefault="00B17931" w:rsidP="00B17931"/>
    <w:p w:rsidR="00B17931" w:rsidRDefault="00B17931" w:rsidP="00B17931">
      <w:pPr>
        <w:pStyle w:val="Heading5"/>
      </w:pPr>
      <w:bookmarkStart w:id="263" w:name="_Toc525375030"/>
      <w:bookmarkStart w:id="264" w:name="_Toc531602457"/>
      <w:r>
        <w:t>6.2.5.2.</w:t>
      </w:r>
      <w:r w:rsidR="008B2DAE">
        <w:t>13</w:t>
      </w:r>
      <w:r>
        <w:tab/>
        <w:t xml:space="preserve">Type: </w:t>
      </w:r>
      <w:r>
        <w:rPr>
          <w:rFonts w:hint="eastAsia"/>
        </w:rPr>
        <w:t>IndexToEncryptedValue</w:t>
      </w:r>
      <w:bookmarkEnd w:id="263"/>
      <w:bookmarkEnd w:id="264"/>
    </w:p>
    <w:p w:rsidR="00B17931" w:rsidRDefault="00B17931" w:rsidP="00B17931">
      <w:pPr>
        <w:pStyle w:val="TH"/>
      </w:pPr>
      <w:r>
        <w:rPr>
          <w:noProof/>
        </w:rPr>
        <w:t>Table </w:t>
      </w:r>
      <w:r>
        <w:t>6.2.5.2.</w:t>
      </w:r>
      <w:r w:rsidR="008B2DAE">
        <w:t>13</w:t>
      </w:r>
      <w:r>
        <w:t xml:space="preserve">-1: </w:t>
      </w:r>
      <w:r>
        <w:rPr>
          <w:noProof/>
        </w:rPr>
        <w:t xml:space="preserve">Definition of type </w:t>
      </w:r>
      <w:r>
        <w:rPr>
          <w:rFonts w:hint="eastAsia"/>
        </w:rPr>
        <w:t>IndexToEncryptedHttpHeader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sidRPr="00BE45E6">
              <w:rPr>
                <w:rFonts w:cs="Arial"/>
                <w:szCs w:val="18"/>
              </w:rPr>
              <w:t>encBlockIndex</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Index to the value in DataToIntegrityProtectAndCipherBlock</w:t>
            </w:r>
          </w:p>
        </w:tc>
      </w:tr>
    </w:tbl>
    <w:p w:rsidR="00B17931" w:rsidRPr="00CC4B83" w:rsidRDefault="00B17931" w:rsidP="00B17931"/>
    <w:p w:rsidR="00B17931" w:rsidRDefault="00B17931" w:rsidP="00B17931">
      <w:pPr>
        <w:pStyle w:val="Heading5"/>
      </w:pPr>
      <w:bookmarkStart w:id="265" w:name="_Toc525375031"/>
      <w:bookmarkStart w:id="266" w:name="_Toc531602458"/>
      <w:r>
        <w:t>6.2.5.2.</w:t>
      </w:r>
      <w:r w:rsidR="008B2DAE">
        <w:t>14</w:t>
      </w:r>
      <w:r>
        <w:tab/>
        <w:t>Type: EncodedHttpHeaderValue</w:t>
      </w:r>
      <w:bookmarkEnd w:id="265"/>
      <w:bookmarkEnd w:id="266"/>
    </w:p>
    <w:p w:rsidR="00B17931" w:rsidRDefault="00B17931" w:rsidP="00B17931">
      <w:pPr>
        <w:pStyle w:val="TH"/>
      </w:pPr>
      <w:r>
        <w:rPr>
          <w:noProof/>
        </w:rPr>
        <w:t>Table </w:t>
      </w:r>
      <w:r>
        <w:t>6.2.5.2.</w:t>
      </w:r>
      <w:r w:rsidR="008B2DAE">
        <w:t>14</w:t>
      </w:r>
      <w:r>
        <w:t xml:space="preserve">-1: </w:t>
      </w:r>
      <w:r>
        <w:rPr>
          <w:noProof/>
        </w:rPr>
        <w:t xml:space="preserve">Definition of type </w:t>
      </w:r>
      <w:r>
        <w:t>EncodedHttpHeaderValue</w:t>
      </w:r>
      <w:r>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17931" w:rsidRDefault="00B17931" w:rsidP="007F5B54">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B17931" w:rsidRDefault="00B17931" w:rsidP="007F5B54">
            <w:pPr>
              <w:pStyle w:val="TAH"/>
              <w:rPr>
                <w:rFonts w:cs="Arial"/>
                <w:szCs w:val="18"/>
              </w:rPr>
            </w:pPr>
            <w:r>
              <w:rPr>
                <w:rFonts w:cs="Arial"/>
                <w:szCs w:val="18"/>
              </w:rPr>
              <w:t>Applicability</w:t>
            </w:r>
          </w:p>
        </w:tc>
      </w:tr>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szCs w:val="18"/>
              </w:rPr>
              <w:t>HTTP header value</w:t>
            </w:r>
            <w:r w:rsidR="005C3A98">
              <w:rPr>
                <w:rFonts w:cs="Arial"/>
                <w:szCs w:val="18"/>
              </w:rPr>
              <w:t>.</w:t>
            </w:r>
          </w:p>
        </w:tc>
        <w:tc>
          <w:tcPr>
            <w:tcW w:w="2480" w:type="dxa"/>
            <w:tcBorders>
              <w:top w:val="single" w:sz="4" w:space="0" w:color="auto"/>
              <w:left w:val="single" w:sz="4" w:space="0" w:color="auto"/>
              <w:bottom w:val="single" w:sz="4" w:space="0" w:color="auto"/>
              <w:right w:val="single" w:sz="4" w:space="0" w:color="auto"/>
            </w:tcBorders>
          </w:tcPr>
          <w:p w:rsidR="00B17931" w:rsidRPr="00E8723A" w:rsidRDefault="00B17931" w:rsidP="007F5B54">
            <w:pPr>
              <w:pStyle w:val="TAL"/>
            </w:pPr>
          </w:p>
        </w:tc>
      </w:tr>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IndexToEncryptedValue</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Index to </w:t>
            </w:r>
            <w:r>
              <w:rPr>
                <w:rFonts w:cs="Arial"/>
                <w:szCs w:val="18"/>
              </w:rPr>
              <w:t xml:space="preserve">encrypted </w:t>
            </w:r>
            <w:r>
              <w:rPr>
                <w:rFonts w:cs="Arial" w:hint="eastAsia"/>
                <w:szCs w:val="18"/>
              </w:rPr>
              <w:t>HTTP</w:t>
            </w:r>
            <w:r>
              <w:rPr>
                <w:rFonts w:cs="Arial"/>
                <w:szCs w:val="18"/>
              </w:rPr>
              <w:t xml:space="preserve"> header in the DataToIntegrityProtectAndCipherBlock</w:t>
            </w:r>
            <w:r>
              <w:rPr>
                <w:rFonts w:cs="Arial" w:hint="eastAsia"/>
                <w:szCs w:val="18"/>
              </w:rPr>
              <w:t xml:space="preserve"> </w:t>
            </w:r>
          </w:p>
        </w:tc>
        <w:tc>
          <w:tcPr>
            <w:tcW w:w="2480" w:type="dxa"/>
            <w:tcBorders>
              <w:top w:val="single" w:sz="4" w:space="0" w:color="auto"/>
              <w:left w:val="single" w:sz="4" w:space="0" w:color="auto"/>
              <w:bottom w:val="single" w:sz="4" w:space="0" w:color="auto"/>
              <w:right w:val="single" w:sz="4" w:space="0" w:color="auto"/>
            </w:tcBorders>
          </w:tcPr>
          <w:p w:rsidR="00B17931" w:rsidRPr="00E8723A" w:rsidRDefault="00B17931" w:rsidP="007F5B54">
            <w:pPr>
              <w:pStyle w:val="TAL"/>
            </w:pPr>
          </w:p>
        </w:tc>
      </w:tr>
    </w:tbl>
    <w:p w:rsidR="00B17931" w:rsidRPr="001436B4" w:rsidRDefault="00B17931" w:rsidP="001436B4"/>
    <w:p w:rsidR="0061280B" w:rsidRDefault="00872D11" w:rsidP="0061280B">
      <w:pPr>
        <w:pStyle w:val="Heading4"/>
        <w:rPr>
          <w:lang w:val="en-US"/>
        </w:rPr>
      </w:pPr>
      <w:bookmarkStart w:id="267" w:name="_Toc525375032"/>
      <w:bookmarkStart w:id="268" w:name="_Toc531602459"/>
      <w:r>
        <w:rPr>
          <w:lang w:val="en-US"/>
        </w:rPr>
        <w:t>6</w:t>
      </w:r>
      <w:r w:rsidR="0061280B">
        <w:rPr>
          <w:lang w:val="en-US"/>
        </w:rPr>
        <w:t>.</w:t>
      </w:r>
      <w:r>
        <w:rPr>
          <w:lang w:val="en-US"/>
        </w:rPr>
        <w:t>2</w:t>
      </w:r>
      <w:r w:rsidR="0061280B">
        <w:rPr>
          <w:lang w:val="en-US"/>
        </w:rPr>
        <w:t>.5.3</w:t>
      </w:r>
      <w:r w:rsidR="0061280B">
        <w:rPr>
          <w:lang w:val="en-US"/>
        </w:rPr>
        <w:tab/>
        <w:t>Simple data types and enumerations</w:t>
      </w:r>
      <w:bookmarkEnd w:id="267"/>
      <w:bookmarkEnd w:id="268"/>
    </w:p>
    <w:p w:rsidR="0061280B" w:rsidRDefault="00872D11" w:rsidP="0061280B">
      <w:pPr>
        <w:pStyle w:val="Heading5"/>
      </w:pPr>
      <w:bookmarkStart w:id="269" w:name="_Toc525375033"/>
      <w:bookmarkStart w:id="270" w:name="_Toc531602460"/>
      <w:r>
        <w:t>6</w:t>
      </w:r>
      <w:r w:rsidR="0061280B">
        <w:t>.</w:t>
      </w:r>
      <w:r>
        <w:t>2</w:t>
      </w:r>
      <w:r w:rsidR="0061280B">
        <w:t>.5.3.1</w:t>
      </w:r>
      <w:r w:rsidR="0061280B">
        <w:tab/>
        <w:t>Introduction</w:t>
      </w:r>
      <w:bookmarkEnd w:id="269"/>
      <w:bookmarkEnd w:id="270"/>
    </w:p>
    <w:p w:rsidR="0061280B" w:rsidRDefault="0061280B" w:rsidP="0061280B">
      <w:r>
        <w:t>This subclause defines simple data types and enumerations that can be referenced from data structures defined in the previous subclauses.</w:t>
      </w:r>
    </w:p>
    <w:p w:rsidR="0061280B" w:rsidRDefault="00872D11" w:rsidP="0061280B">
      <w:pPr>
        <w:pStyle w:val="Heading5"/>
      </w:pPr>
      <w:bookmarkStart w:id="271" w:name="_Toc525375034"/>
      <w:bookmarkStart w:id="272" w:name="_Toc531602461"/>
      <w:r>
        <w:t>6</w:t>
      </w:r>
      <w:r w:rsidR="0061280B">
        <w:t>.</w:t>
      </w:r>
      <w:r>
        <w:t>2</w:t>
      </w:r>
      <w:r w:rsidR="0061280B">
        <w:t>.5.3.2</w:t>
      </w:r>
      <w:r w:rsidR="0061280B">
        <w:tab/>
        <w:t>Simple data types</w:t>
      </w:r>
      <w:bookmarkEnd w:id="271"/>
      <w:bookmarkEnd w:id="272"/>
      <w:r w:rsidR="0061280B">
        <w:t xml:space="preserve"> </w:t>
      </w:r>
    </w:p>
    <w:p w:rsidR="0061280B" w:rsidRDefault="0061280B" w:rsidP="0061280B">
      <w:r>
        <w:t>The simple data types defined in table 6.1.5.3.2-1 shall be supported.</w:t>
      </w:r>
    </w:p>
    <w:p w:rsidR="0061280B" w:rsidRDefault="0061280B" w:rsidP="0061280B">
      <w:pPr>
        <w:pStyle w:val="TH"/>
      </w:pPr>
      <w:r>
        <w:t xml:space="preserve">Table </w:t>
      </w:r>
      <w:r w:rsidR="00872D11">
        <w:t>6</w:t>
      </w:r>
      <w:r>
        <w:t>.</w:t>
      </w:r>
      <w:r w:rsidR="00872D11">
        <w:t>2</w:t>
      </w:r>
      <w:r>
        <w:t>.5.3.2-1: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61280B" w:rsidTr="0002550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1280B" w:rsidRDefault="0061280B" w:rsidP="0002550A">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1280B" w:rsidRDefault="0061280B" w:rsidP="0002550A">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61280B" w:rsidTr="0002550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2952" w:type="pct"/>
            <w:tcBorders>
              <w:top w:val="single" w:sz="4" w:space="0" w:color="auto"/>
              <w:left w:val="nil"/>
              <w:bottom w:val="single" w:sz="8" w:space="0" w:color="auto"/>
              <w:right w:val="single" w:sz="8" w:space="0" w:color="auto"/>
            </w:tcBorders>
          </w:tcPr>
          <w:p w:rsidR="0061280B" w:rsidRDefault="0061280B" w:rsidP="0002550A">
            <w:pPr>
              <w:pStyle w:val="TAL"/>
            </w:pPr>
          </w:p>
        </w:tc>
      </w:tr>
    </w:tbl>
    <w:p w:rsidR="0061280B" w:rsidRDefault="0061280B" w:rsidP="0061280B"/>
    <w:p w:rsidR="0061280B" w:rsidRDefault="00872D11" w:rsidP="0061280B">
      <w:pPr>
        <w:pStyle w:val="Heading5"/>
      </w:pPr>
      <w:bookmarkStart w:id="273" w:name="_Toc525375035"/>
      <w:bookmarkStart w:id="274" w:name="_Toc531602462"/>
      <w:r>
        <w:t>6</w:t>
      </w:r>
      <w:r w:rsidR="0061280B">
        <w:t>.</w:t>
      </w:r>
      <w:r>
        <w:t>2</w:t>
      </w:r>
      <w:r w:rsidR="0061280B">
        <w:t>.5.3.3</w:t>
      </w:r>
      <w:r w:rsidR="0061280B">
        <w:tab/>
      </w:r>
      <w:r w:rsidR="009211AB">
        <w:t>Void</w:t>
      </w:r>
      <w:bookmarkEnd w:id="273"/>
      <w:bookmarkEnd w:id="274"/>
    </w:p>
    <w:p w:rsidR="0061280B" w:rsidRDefault="00872D11" w:rsidP="0061280B">
      <w:pPr>
        <w:pStyle w:val="Heading5"/>
      </w:pPr>
      <w:bookmarkStart w:id="275" w:name="_Toc525375036"/>
      <w:bookmarkStart w:id="276" w:name="_Toc531602463"/>
      <w:r>
        <w:t>6</w:t>
      </w:r>
      <w:r w:rsidR="0061280B">
        <w:t>.</w:t>
      </w:r>
      <w:r>
        <w:t>2</w:t>
      </w:r>
      <w:r w:rsidR="0061280B">
        <w:t>.5.3.4</w:t>
      </w:r>
      <w:r w:rsidR="0061280B">
        <w:tab/>
      </w:r>
      <w:r w:rsidR="009211AB">
        <w:t>Void</w:t>
      </w:r>
      <w:bookmarkEnd w:id="275"/>
      <w:bookmarkEnd w:id="276"/>
    </w:p>
    <w:p w:rsidR="0061280B" w:rsidRPr="0061280B" w:rsidRDefault="0061280B" w:rsidP="0061280B"/>
    <w:p w:rsidR="00A23D58" w:rsidRDefault="00872D11" w:rsidP="00A23D58">
      <w:pPr>
        <w:pStyle w:val="Heading3"/>
      </w:pPr>
      <w:bookmarkStart w:id="277" w:name="_Toc525375037"/>
      <w:bookmarkStart w:id="278" w:name="_Toc531602464"/>
      <w:r>
        <w:t>6</w:t>
      </w:r>
      <w:r w:rsidR="00A23D58">
        <w:t>.</w:t>
      </w:r>
      <w:r>
        <w:t>2</w:t>
      </w:r>
      <w:r w:rsidR="0061280B">
        <w:rPr>
          <w:rFonts w:hint="eastAsia"/>
        </w:rPr>
        <w:t>.6</w:t>
      </w:r>
      <w:r w:rsidR="00A23D58">
        <w:rPr>
          <w:rFonts w:hint="eastAsia"/>
        </w:rPr>
        <w:tab/>
        <w:t>Error Handling</w:t>
      </w:r>
      <w:bookmarkEnd w:id="277"/>
      <w:bookmarkEnd w:id="278"/>
    </w:p>
    <w:p w:rsidR="00CA00A4" w:rsidRDefault="00CA00A4" w:rsidP="00CA00A4">
      <w:pPr>
        <w:pStyle w:val="Heading4"/>
      </w:pPr>
      <w:bookmarkStart w:id="279" w:name="_Toc531602465"/>
      <w:r>
        <w:t>6.2.6.1</w:t>
      </w:r>
      <w:r>
        <w:tab/>
        <w:t>General</w:t>
      </w:r>
      <w:bookmarkEnd w:id="279"/>
    </w:p>
    <w:p w:rsidR="00CA00A4" w:rsidRDefault="00CA00A4" w:rsidP="00CA00A4">
      <w:r>
        <w:t xml:space="preserve">HTTP error handling shall be supported as specified in subclause 5.2.4 </w:t>
      </w:r>
      <w:r w:rsidRPr="008C21B1">
        <w:t>of 3GPP TS 29.500 [4]</w:t>
      </w:r>
      <w:r>
        <w:t>.</w:t>
      </w:r>
    </w:p>
    <w:p w:rsidR="00CA00A4" w:rsidRDefault="00CA00A4" w:rsidP="00CA00A4">
      <w:pPr>
        <w:pStyle w:val="Heading4"/>
      </w:pPr>
      <w:bookmarkStart w:id="280" w:name="_Toc531602466"/>
      <w:r>
        <w:t>6.2.6.2</w:t>
      </w:r>
      <w:r>
        <w:tab/>
        <w:t>Protocol Errors</w:t>
      </w:r>
      <w:bookmarkEnd w:id="280"/>
    </w:p>
    <w:p w:rsidR="00CA00A4" w:rsidRDefault="00CA00A4" w:rsidP="00386A6E">
      <w:r>
        <w:t>Protocol Error Handling shall be supported as specified in subclause 5.2.7.2 of 3GPP TS 29.500 [4].</w:t>
      </w:r>
    </w:p>
    <w:p w:rsidR="00CA00A4" w:rsidRDefault="00CA00A4" w:rsidP="00CA00A4">
      <w:pPr>
        <w:pStyle w:val="Heading4"/>
      </w:pPr>
      <w:bookmarkStart w:id="281" w:name="_Toc531602467"/>
      <w:r>
        <w:t>6.2.6.3</w:t>
      </w:r>
      <w:r>
        <w:tab/>
        <w:t>Application Errors</w:t>
      </w:r>
      <w:bookmarkEnd w:id="281"/>
    </w:p>
    <w:p w:rsidR="00CA00A4" w:rsidRPr="004A6786" w:rsidRDefault="00CA00A4" w:rsidP="00CA00A4">
      <w:pPr>
        <w:rPr>
          <w:noProof/>
        </w:rPr>
      </w:pPr>
      <w:r>
        <w:rPr>
          <w:rFonts w:hint="eastAsia"/>
          <w:noProof/>
        </w:rPr>
        <w:t xml:space="preserve">There are no application specific errors defined for the N32-f </w:t>
      </w:r>
      <w:r>
        <w:rPr>
          <w:noProof/>
        </w:rPr>
        <w:t>JOSE Protected Message Forwarding</w:t>
      </w:r>
      <w:r>
        <w:rPr>
          <w:rFonts w:hint="eastAsia"/>
          <w:noProof/>
        </w:rPr>
        <w:t xml:space="preserve"> API in this release of this specification.</w:t>
      </w:r>
    </w:p>
    <w:p w:rsidR="00A23D58" w:rsidRPr="00CA00A4" w:rsidRDefault="00A23D58" w:rsidP="00A23D58"/>
    <w:p w:rsidR="00080512" w:rsidRDefault="005B3E75">
      <w:pPr>
        <w:pStyle w:val="Heading8"/>
      </w:pPr>
      <w:bookmarkStart w:id="282" w:name="_Toc525375038"/>
      <w:bookmarkStart w:id="283" w:name="_Toc531602468"/>
      <w:r>
        <w:t>Annex A</w:t>
      </w:r>
      <w:r w:rsidR="00080512" w:rsidRPr="004D3578">
        <w:t xml:space="preserve"> (normative):</w:t>
      </w:r>
      <w:r w:rsidR="00080512" w:rsidRPr="004D3578">
        <w:br/>
      </w:r>
      <w:r w:rsidR="002E2297">
        <w:t>OpenAPI Specification</w:t>
      </w:r>
      <w:bookmarkEnd w:id="282"/>
      <w:bookmarkEnd w:id="283"/>
    </w:p>
    <w:p w:rsidR="00AD7723" w:rsidRDefault="00AD7723" w:rsidP="00AD7723">
      <w:pPr>
        <w:pStyle w:val="Heading2"/>
      </w:pPr>
      <w:bookmarkStart w:id="284" w:name="_Toc525372801"/>
      <w:bookmarkStart w:id="285" w:name="_Toc531602469"/>
      <w:r>
        <w:t>A.1</w:t>
      </w:r>
      <w:r>
        <w:tab/>
        <w:t>General</w:t>
      </w:r>
      <w:bookmarkEnd w:id="284"/>
      <w:bookmarkEnd w:id="285"/>
      <w:r>
        <w:t xml:space="preserve"> </w:t>
      </w:r>
    </w:p>
    <w:p w:rsidR="00AD7723" w:rsidRDefault="00AD7723" w:rsidP="00AD7723">
      <w:pPr>
        <w:rPr>
          <w:lang w:val="en-US"/>
        </w:rPr>
      </w:pPr>
      <w:r>
        <w:rPr>
          <w:lang w:val="en-US"/>
        </w:rPr>
        <w:t>This Annex specifies the formal definition of the N32 Handshake API(s) on the N32-c interface. It consists of OpenAPI 3.0.0 specifications, in YAML format.</w:t>
      </w:r>
    </w:p>
    <w:p w:rsidR="00AD7723" w:rsidRDefault="00AD7723" w:rsidP="00AD7723">
      <w:pPr>
        <w:pStyle w:val="Heading2"/>
      </w:pPr>
      <w:bookmarkStart w:id="286" w:name="_Toc525372802"/>
      <w:bookmarkStart w:id="287" w:name="_Toc531602470"/>
      <w:r>
        <w:t>A.2</w:t>
      </w:r>
      <w:r>
        <w:tab/>
      </w:r>
      <w:bookmarkEnd w:id="286"/>
      <w:r>
        <w:t>N32 Handshake API</w:t>
      </w:r>
      <w:bookmarkEnd w:id="287"/>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openapi: 3.0.0</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info:</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version: '1.</w:t>
      </w:r>
      <w:r>
        <w:rPr>
          <w:rFonts w:ascii="Courier New" w:eastAsia="DengXian" w:hAnsi="Courier New"/>
          <w:noProof/>
          <w:sz w:val="16"/>
          <w:lang w:val="en-US"/>
        </w:rPr>
        <w:t>0</w:t>
      </w:r>
      <w:r w:rsidRPr="00DF2242">
        <w:rPr>
          <w:rFonts w:ascii="Courier New" w:eastAsia="DengXian" w:hAnsi="Courier New"/>
          <w:noProof/>
          <w:sz w:val="16"/>
          <w:lang w:val="en-US"/>
        </w:rPr>
        <w:t>.0'</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title: '</w:t>
      </w:r>
      <w:r>
        <w:rPr>
          <w:rFonts w:ascii="Courier New" w:eastAsia="DengXian" w:hAnsi="Courier New"/>
          <w:noProof/>
          <w:sz w:val="16"/>
          <w:lang w:val="en-US"/>
        </w:rPr>
        <w:t>N32 Handshake API</w:t>
      </w:r>
      <w:r w:rsidRPr="00DF2242">
        <w:rPr>
          <w:rFonts w:ascii="Courier New" w:eastAsia="DengXian" w:hAnsi="Courier New"/>
          <w:noProof/>
          <w:sz w:val="16"/>
          <w:lang w:val="en-US"/>
        </w:rPr>
        <w:t>'</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description: '</w:t>
      </w:r>
      <w:r>
        <w:rPr>
          <w:rFonts w:ascii="Courier New" w:eastAsia="DengXian" w:hAnsi="Courier New"/>
          <w:noProof/>
          <w:sz w:val="16"/>
          <w:lang w:val="en-US"/>
        </w:rPr>
        <w:t>N32-c Handshake</w:t>
      </w:r>
      <w:r w:rsidRPr="00DF2242">
        <w:rPr>
          <w:rFonts w:ascii="Courier New" w:eastAsia="DengXian" w:hAnsi="Courier New"/>
          <w:noProof/>
          <w:sz w:val="16"/>
          <w:lang w:val="en-US"/>
        </w:rPr>
        <w:t>'</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servers:</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 url: '{apiRoot}/</w:t>
      </w:r>
      <w:r>
        <w:rPr>
          <w:rFonts w:ascii="Courier New" w:eastAsia="DengXian" w:hAnsi="Courier New"/>
          <w:noProof/>
          <w:sz w:val="16"/>
          <w:lang w:val="en-US"/>
        </w:rPr>
        <w:t>n32c-</w:t>
      </w:r>
      <w:r w:rsidRPr="00DF2242">
        <w:rPr>
          <w:rFonts w:ascii="Courier New" w:eastAsia="DengXian" w:hAnsi="Courier New"/>
          <w:noProof/>
          <w:sz w:val="16"/>
          <w:lang w:val="en-US"/>
        </w:rPr>
        <w:t>handshake/v1'</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variables:</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apiRoot:</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default: https://example.com</w:t>
      </w:r>
    </w:p>
    <w:p w:rsidR="00AD7723" w:rsidRDefault="00AD7723" w:rsidP="00386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386A6E">
        <w:rPr>
          <w:rFonts w:ascii="Courier New" w:eastAsia="DengXian" w:hAnsi="Courier New"/>
          <w:noProof/>
          <w:sz w:val="16"/>
          <w:lang w:val="en-US"/>
        </w:rPr>
        <w:t xml:space="preserve">        description:  apiRoot as defined in subclause 4.4 of 3GPP TS 29.501.</w:t>
      </w:r>
    </w:p>
    <w:p w:rsidR="00AD7723" w:rsidRPr="00D27A4B" w:rsidRDefault="00AD7723" w:rsidP="00AD7723">
      <w:pPr>
        <w:pStyle w:val="PL"/>
      </w:pPr>
      <w:r w:rsidRPr="00D27A4B">
        <w:t>externalDocs</w:t>
      </w:r>
      <w:r>
        <w:t>:</w:t>
      </w:r>
    </w:p>
    <w:p w:rsidR="00AD7723" w:rsidRDefault="00AD7723" w:rsidP="00AD7723">
      <w:pPr>
        <w:pStyle w:val="PL"/>
      </w:pPr>
      <w:r w:rsidRPr="00D27A4B">
        <w:t xml:space="preserve">  description: 3GPP TS 29.5</w:t>
      </w:r>
      <w:r>
        <w:t>73</w:t>
      </w:r>
      <w:r w:rsidRPr="00D27A4B">
        <w:t xml:space="preserve"> V15.</w:t>
      </w:r>
      <w:r>
        <w:t>1</w:t>
      </w:r>
      <w:r w:rsidRPr="00D27A4B">
        <w:t xml:space="preserve">.0; 5G System; </w:t>
      </w:r>
      <w:r>
        <w:t>Public Land Mobile Network (PLMN) Interconnection; Stage 3</w:t>
      </w:r>
    </w:p>
    <w:p w:rsidR="00362E30" w:rsidRPr="00D27A4B" w:rsidRDefault="00362E30" w:rsidP="00AD7723">
      <w:pPr>
        <w:pStyle w:val="PL"/>
      </w:pPr>
      <w:r>
        <w:t xml:space="preserve">  </w:t>
      </w:r>
      <w:r w:rsidRPr="00D27A4B">
        <w:t>url: http://www.3gpp.org/ftp/Specs/archive/29_series/29.5</w:t>
      </w:r>
      <w:r>
        <w:t>73</w:t>
      </w:r>
      <w:r w:rsidRPr="00D27A4B">
        <w:t>/</w:t>
      </w:r>
    </w:p>
    <w:p w:rsidR="00AD7723" w:rsidRDefault="00AD7723" w:rsidP="00AD7723">
      <w:pPr>
        <w:pStyle w:val="PL"/>
        <w:rPr>
          <w:lang w:val="en-US"/>
        </w:rPr>
      </w:pPr>
    </w:p>
    <w:p w:rsidR="00AD7723" w:rsidRPr="00687B9B" w:rsidRDefault="00AD7723" w:rsidP="00AD7723">
      <w:pPr>
        <w:pStyle w:val="PL"/>
        <w:rPr>
          <w:lang w:val="en-US"/>
        </w:rPr>
      </w:pPr>
      <w:r w:rsidRPr="00687B9B">
        <w:rPr>
          <w:lang w:val="en-US"/>
        </w:rPr>
        <w:t>paths:</w:t>
      </w:r>
    </w:p>
    <w:p w:rsidR="00AD7723" w:rsidRPr="00687B9B" w:rsidRDefault="00AD7723" w:rsidP="00AD7723">
      <w:pPr>
        <w:pStyle w:val="PL"/>
        <w:rPr>
          <w:lang w:val="en-US"/>
        </w:rPr>
      </w:pPr>
      <w:r w:rsidRPr="00687B9B">
        <w:rPr>
          <w:lang w:val="en-US"/>
        </w:rPr>
        <w:t xml:space="preserve">  /exchange-capability:</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Security Capability Negotiation </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Security Capability Negotiation</w:t>
      </w:r>
    </w:p>
    <w:p w:rsidR="00AD7723" w:rsidRPr="00687B9B" w:rsidRDefault="00AD7723" w:rsidP="00AD7723">
      <w:pPr>
        <w:pStyle w:val="PL"/>
        <w:rPr>
          <w:lang w:val="en-US"/>
        </w:rPr>
      </w:pPr>
      <w:r w:rsidRPr="00687B9B">
        <w:rPr>
          <w:lang w:val="en-US"/>
        </w:rPr>
        <w:t xml:space="preserve">      operationId: PostExchangeCapability</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security capability negotiation</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'#/components/schemas/SecNegotiateReqData'</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negitiation of security capabilities)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'#/components/schemas/SecNegotiateRspData'</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 xml:space="preserve">  /exchange-params:</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Parameter Exchange</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Parameter Exchange</w:t>
      </w:r>
    </w:p>
    <w:p w:rsidR="00AD7723" w:rsidRPr="00687B9B" w:rsidRDefault="00AD7723" w:rsidP="00AD7723">
      <w:pPr>
        <w:pStyle w:val="PL"/>
        <w:rPr>
          <w:lang w:val="en-US"/>
        </w:rPr>
      </w:pPr>
      <w:r w:rsidRPr="00687B9B">
        <w:rPr>
          <w:lang w:val="en-US"/>
        </w:rPr>
        <w:t xml:space="preserve">      operationId: PostExchangeParams</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parameter exchange</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'#/components/schemas/SecParamExchReqData'</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exchange of parameters)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'#/components/schemas/SecParamExchRspData'</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 xml:space="preserve">  /n32f-terminate:</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N32-f Context Terminate</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N32-f Context Terminate</w:t>
      </w:r>
    </w:p>
    <w:p w:rsidR="00AD7723" w:rsidRPr="00687B9B" w:rsidRDefault="00AD7723" w:rsidP="00AD7723">
      <w:pPr>
        <w:pStyle w:val="PL"/>
        <w:rPr>
          <w:lang w:val="en-US"/>
        </w:rPr>
      </w:pPr>
      <w:r w:rsidRPr="00687B9B">
        <w:rPr>
          <w:lang w:val="en-US"/>
        </w:rPr>
        <w:t xml:space="preserve">      operationId: PostN32fTerminate</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n32-f context termination</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'#/components/schemas/N32fContextInfo'</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exchange of parameters)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'#/components/schemas/N32fContextInfo'</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Default="00AD7723" w:rsidP="00AD7723">
      <w:pPr>
        <w:pStyle w:val="PL"/>
        <w:rPr>
          <w:lang w:val="en-US"/>
        </w:rPr>
      </w:pPr>
      <w:r w:rsidRPr="00687B9B">
        <w:rPr>
          <w:lang w:val="en-US"/>
        </w:rPr>
        <w:t xml:space="preserve">          description: Unexpected error</w:t>
      </w:r>
    </w:p>
    <w:p w:rsidR="00AD7723" w:rsidRPr="006C2FEB" w:rsidRDefault="00AD7723" w:rsidP="00AD7723">
      <w:pPr>
        <w:pStyle w:val="PL"/>
        <w:rPr>
          <w:lang w:val="en-US"/>
        </w:rPr>
      </w:pPr>
      <w:r w:rsidRPr="006C2FEB">
        <w:rPr>
          <w:lang w:val="en-US"/>
        </w:rPr>
        <w:t xml:space="preserve">  /n32f-error:</w:t>
      </w:r>
    </w:p>
    <w:p w:rsidR="00AD7723" w:rsidRPr="006C2FEB" w:rsidRDefault="00AD7723" w:rsidP="00AD7723">
      <w:pPr>
        <w:pStyle w:val="PL"/>
        <w:rPr>
          <w:lang w:val="en-US"/>
        </w:rPr>
      </w:pPr>
      <w:r w:rsidRPr="006C2FEB">
        <w:rPr>
          <w:lang w:val="en-US"/>
        </w:rPr>
        <w:t xml:space="preserve">    post:</w:t>
      </w:r>
    </w:p>
    <w:p w:rsidR="00AD7723" w:rsidRPr="006C2FEB" w:rsidRDefault="00AD7723" w:rsidP="00AD7723">
      <w:pPr>
        <w:pStyle w:val="PL"/>
        <w:rPr>
          <w:lang w:val="en-US"/>
        </w:rPr>
      </w:pPr>
      <w:r w:rsidRPr="006C2FEB">
        <w:rPr>
          <w:lang w:val="en-US"/>
        </w:rPr>
        <w:t xml:space="preserve">      summary: N32-f Error Reporting Procedure</w:t>
      </w:r>
    </w:p>
    <w:p w:rsidR="00AD7723" w:rsidRPr="006C2FEB" w:rsidRDefault="00AD7723" w:rsidP="00AD7723">
      <w:pPr>
        <w:pStyle w:val="PL"/>
        <w:rPr>
          <w:lang w:val="en-US"/>
        </w:rPr>
      </w:pPr>
      <w:r w:rsidRPr="006C2FEB">
        <w:rPr>
          <w:lang w:val="en-US"/>
        </w:rPr>
        <w:t xml:space="preserve">      tags:</w:t>
      </w:r>
    </w:p>
    <w:p w:rsidR="00AD7723" w:rsidRPr="006C2FEB" w:rsidRDefault="00AD7723" w:rsidP="00AD7723">
      <w:pPr>
        <w:pStyle w:val="PL"/>
        <w:rPr>
          <w:lang w:val="en-US"/>
        </w:rPr>
      </w:pPr>
      <w:r w:rsidRPr="006C2FEB">
        <w:rPr>
          <w:lang w:val="en-US"/>
        </w:rPr>
        <w:t xml:space="preserve">        - N32-f Error Report</w:t>
      </w:r>
    </w:p>
    <w:p w:rsidR="00AD7723" w:rsidRPr="006C2FEB" w:rsidRDefault="00AD7723" w:rsidP="00AD7723">
      <w:pPr>
        <w:pStyle w:val="PL"/>
        <w:rPr>
          <w:lang w:val="en-US"/>
        </w:rPr>
      </w:pPr>
      <w:r w:rsidRPr="006C2FEB">
        <w:rPr>
          <w:lang w:val="en-US"/>
        </w:rPr>
        <w:t xml:space="preserve">      operationId: PostN32fError</w:t>
      </w:r>
    </w:p>
    <w:p w:rsidR="00AD7723" w:rsidRPr="006C2FEB" w:rsidRDefault="00AD7723" w:rsidP="00AD7723">
      <w:pPr>
        <w:pStyle w:val="PL"/>
        <w:rPr>
          <w:lang w:val="en-US"/>
        </w:rPr>
      </w:pPr>
      <w:r w:rsidRPr="006C2FEB">
        <w:rPr>
          <w:lang w:val="en-US"/>
        </w:rPr>
        <w:t xml:space="preserve">      requestBody:</w:t>
      </w:r>
    </w:p>
    <w:p w:rsidR="00AD7723" w:rsidRPr="006C2FEB" w:rsidRDefault="00AD7723" w:rsidP="00AD7723">
      <w:pPr>
        <w:pStyle w:val="PL"/>
        <w:rPr>
          <w:lang w:val="en-US"/>
        </w:rPr>
      </w:pPr>
      <w:r w:rsidRPr="006C2FEB">
        <w:rPr>
          <w:lang w:val="en-US"/>
        </w:rPr>
        <w:t xml:space="preserve">        description: Custom operation for n32-f error reporting procedure</w:t>
      </w:r>
    </w:p>
    <w:p w:rsidR="00AD7723" w:rsidRPr="006C2FEB" w:rsidRDefault="00AD7723" w:rsidP="00AD7723">
      <w:pPr>
        <w:pStyle w:val="PL"/>
        <w:rPr>
          <w:lang w:val="en-US"/>
        </w:rPr>
      </w:pPr>
      <w:r w:rsidRPr="006C2FEB">
        <w:rPr>
          <w:lang w:val="en-US"/>
        </w:rPr>
        <w:t xml:space="preserve">        required: true</w:t>
      </w:r>
    </w:p>
    <w:p w:rsidR="00AD7723" w:rsidRPr="006C2FEB" w:rsidRDefault="00AD7723" w:rsidP="00AD7723">
      <w:pPr>
        <w:pStyle w:val="PL"/>
        <w:rPr>
          <w:lang w:val="en-US"/>
        </w:rPr>
      </w:pPr>
      <w:r w:rsidRPr="006C2FEB">
        <w:rPr>
          <w:lang w:val="en-US"/>
        </w:rPr>
        <w:t xml:space="preserve">        content:</w:t>
      </w:r>
    </w:p>
    <w:p w:rsidR="00AD7723" w:rsidRPr="006C2FEB" w:rsidRDefault="00AD7723" w:rsidP="00AD7723">
      <w:pPr>
        <w:pStyle w:val="PL"/>
        <w:rPr>
          <w:lang w:val="en-US"/>
        </w:rPr>
      </w:pPr>
      <w:r w:rsidRPr="006C2FEB">
        <w:rPr>
          <w:lang w:val="en-US"/>
        </w:rPr>
        <w:t xml:space="preserve">          application/json:</w:t>
      </w:r>
    </w:p>
    <w:p w:rsidR="00AD7723" w:rsidRPr="006C2FEB" w:rsidRDefault="00AD7723" w:rsidP="00AD7723">
      <w:pPr>
        <w:pStyle w:val="PL"/>
        <w:rPr>
          <w:lang w:val="en-US"/>
        </w:rPr>
      </w:pPr>
      <w:r w:rsidRPr="006C2FEB">
        <w:rPr>
          <w:lang w:val="en-US"/>
        </w:rPr>
        <w:t xml:space="preserve">            schema:</w:t>
      </w:r>
    </w:p>
    <w:p w:rsidR="00AD7723" w:rsidRPr="006C2FEB" w:rsidRDefault="00AD7723" w:rsidP="00AD7723">
      <w:pPr>
        <w:pStyle w:val="PL"/>
        <w:rPr>
          <w:lang w:val="en-US"/>
        </w:rPr>
      </w:pPr>
      <w:r w:rsidRPr="006C2FEB">
        <w:rPr>
          <w:lang w:val="en-US"/>
        </w:rPr>
        <w:t xml:space="preserve">              $ref: '#/components/schemas/N32fErrorInfo'</w:t>
      </w:r>
    </w:p>
    <w:p w:rsidR="00AD7723" w:rsidRPr="006C2FEB" w:rsidRDefault="00AD7723" w:rsidP="00AD7723">
      <w:pPr>
        <w:pStyle w:val="PL"/>
        <w:rPr>
          <w:lang w:val="en-US"/>
        </w:rPr>
      </w:pPr>
      <w:r w:rsidRPr="006C2FEB">
        <w:rPr>
          <w:lang w:val="en-US"/>
        </w:rPr>
        <w:t xml:space="preserve">      responses:</w:t>
      </w:r>
    </w:p>
    <w:p w:rsidR="00AD7723" w:rsidRPr="006C2FEB" w:rsidRDefault="00AD7723" w:rsidP="00AD7723">
      <w:pPr>
        <w:pStyle w:val="PL"/>
        <w:rPr>
          <w:lang w:val="en-US"/>
        </w:rPr>
      </w:pPr>
      <w:r w:rsidRPr="006C2FEB">
        <w:rPr>
          <w:lang w:val="en-US"/>
        </w:rPr>
        <w:t xml:space="preserve">        '204':</w:t>
      </w:r>
    </w:p>
    <w:p w:rsidR="00AD7723" w:rsidRPr="006C2FEB" w:rsidRDefault="00AD7723" w:rsidP="00AD7723">
      <w:pPr>
        <w:pStyle w:val="PL"/>
        <w:rPr>
          <w:lang w:val="en-US"/>
        </w:rPr>
      </w:pPr>
      <w:r w:rsidRPr="006C2FEB">
        <w:rPr>
          <w:lang w:val="en-US"/>
        </w:rPr>
        <w:t xml:space="preserve">          description: successful error reporting</w:t>
      </w:r>
    </w:p>
    <w:p w:rsidR="00AD7723" w:rsidRPr="006C2FEB" w:rsidRDefault="00AD7723" w:rsidP="00AD7723">
      <w:pPr>
        <w:pStyle w:val="PL"/>
        <w:rPr>
          <w:lang w:val="en-US"/>
        </w:rPr>
      </w:pPr>
      <w:r w:rsidRPr="006C2FEB">
        <w:rPr>
          <w:lang w:val="en-US"/>
        </w:rPr>
        <w:t xml:space="preserve">        '400': </w:t>
      </w:r>
    </w:p>
    <w:p w:rsidR="00AD7723" w:rsidRPr="006C2FEB" w:rsidRDefault="00AD7723" w:rsidP="00AD7723">
      <w:pPr>
        <w:pStyle w:val="PL"/>
        <w:rPr>
          <w:lang w:val="en-US"/>
        </w:rPr>
      </w:pPr>
      <w:r w:rsidRPr="006C2FEB">
        <w:rPr>
          <w:lang w:val="en-US"/>
        </w:rPr>
        <w:t xml:space="preserve">          $ref: 'TS29571_CommonData.yaml#/components/responses/400'</w:t>
      </w:r>
    </w:p>
    <w:p w:rsidR="00AD7723" w:rsidRPr="006C2FEB" w:rsidRDefault="00AD7723" w:rsidP="00AD7723">
      <w:pPr>
        <w:pStyle w:val="PL"/>
        <w:rPr>
          <w:lang w:val="en-US"/>
        </w:rPr>
      </w:pPr>
      <w:r w:rsidRPr="006C2FEB">
        <w:rPr>
          <w:lang w:val="en-US"/>
        </w:rPr>
        <w:t xml:space="preserve">        '411': </w:t>
      </w:r>
    </w:p>
    <w:p w:rsidR="00AD7723" w:rsidRPr="006C2FEB" w:rsidRDefault="00AD7723" w:rsidP="00AD7723">
      <w:pPr>
        <w:pStyle w:val="PL"/>
        <w:rPr>
          <w:lang w:val="en-US"/>
        </w:rPr>
      </w:pPr>
      <w:r w:rsidRPr="006C2FEB">
        <w:rPr>
          <w:lang w:val="en-US"/>
        </w:rPr>
        <w:t xml:space="preserve">          $ref: 'TS29571_CommonData.yaml#/components/responses/411'</w:t>
      </w:r>
    </w:p>
    <w:p w:rsidR="00AD7723" w:rsidRPr="006C2FEB" w:rsidRDefault="00AD7723" w:rsidP="00AD7723">
      <w:pPr>
        <w:pStyle w:val="PL"/>
        <w:rPr>
          <w:lang w:val="en-US"/>
        </w:rPr>
      </w:pPr>
      <w:r w:rsidRPr="006C2FEB">
        <w:rPr>
          <w:lang w:val="en-US"/>
        </w:rPr>
        <w:t xml:space="preserve">        '413': </w:t>
      </w:r>
    </w:p>
    <w:p w:rsidR="00AD7723" w:rsidRPr="006C2FEB" w:rsidRDefault="00AD7723" w:rsidP="00AD7723">
      <w:pPr>
        <w:pStyle w:val="PL"/>
        <w:rPr>
          <w:lang w:val="en-US"/>
        </w:rPr>
      </w:pPr>
      <w:r w:rsidRPr="006C2FEB">
        <w:rPr>
          <w:lang w:val="en-US"/>
        </w:rPr>
        <w:t xml:space="preserve">          $ref: 'TS29571_CommonData.yaml#/components/responses/413'</w:t>
      </w:r>
    </w:p>
    <w:p w:rsidR="00AD7723" w:rsidRPr="006C2FEB" w:rsidRDefault="00AD7723" w:rsidP="00AD7723">
      <w:pPr>
        <w:pStyle w:val="PL"/>
        <w:rPr>
          <w:lang w:val="en-US"/>
        </w:rPr>
      </w:pPr>
      <w:r w:rsidRPr="006C2FEB">
        <w:rPr>
          <w:lang w:val="en-US"/>
        </w:rPr>
        <w:t xml:space="preserve">        '415': </w:t>
      </w:r>
    </w:p>
    <w:p w:rsidR="00AD7723" w:rsidRDefault="00AD7723" w:rsidP="00AD7723">
      <w:pPr>
        <w:pStyle w:val="PL"/>
        <w:rPr>
          <w:lang w:val="en-US"/>
        </w:rPr>
      </w:pPr>
      <w:r w:rsidRPr="006C2FEB">
        <w:rPr>
          <w:lang w:val="en-US"/>
        </w:rPr>
        <w:t xml:space="preserve">          $ref: 'TS29571_CommonData.yaml#/components/responses/415'</w:t>
      </w:r>
    </w:p>
    <w:p w:rsidR="00AD7723" w:rsidRDefault="00AD7723" w:rsidP="00AD7723">
      <w:pPr>
        <w:pStyle w:val="PL"/>
      </w:pPr>
      <w:r>
        <w:t xml:space="preserve">        '429</w:t>
      </w:r>
      <w:r w:rsidRPr="00630AB6">
        <w:t>':</w:t>
      </w:r>
    </w:p>
    <w:p w:rsidR="00AD7723" w:rsidRPr="006C2FE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C2FEB" w:rsidRDefault="00AD7723" w:rsidP="00AD7723">
      <w:pPr>
        <w:pStyle w:val="PL"/>
        <w:rPr>
          <w:lang w:val="en-US"/>
        </w:rPr>
      </w:pPr>
      <w:r w:rsidRPr="006C2FEB">
        <w:rPr>
          <w:lang w:val="en-US"/>
        </w:rPr>
        <w:t xml:space="preserve">        '500': </w:t>
      </w:r>
    </w:p>
    <w:p w:rsidR="00AD7723" w:rsidRPr="006C2FEB" w:rsidRDefault="00AD7723" w:rsidP="00AD7723">
      <w:pPr>
        <w:pStyle w:val="PL"/>
        <w:rPr>
          <w:lang w:val="en-US"/>
        </w:rPr>
      </w:pPr>
      <w:r w:rsidRPr="006C2FEB">
        <w:rPr>
          <w:lang w:val="en-US"/>
        </w:rPr>
        <w:t xml:space="preserve">          $ref: 'TS29571_CommonData.yaml#/components/responses/500'</w:t>
      </w:r>
    </w:p>
    <w:p w:rsidR="00AD7723" w:rsidRPr="006C2FEB" w:rsidRDefault="00AD7723" w:rsidP="00AD7723">
      <w:pPr>
        <w:pStyle w:val="PL"/>
        <w:rPr>
          <w:lang w:val="en-US"/>
        </w:rPr>
      </w:pPr>
      <w:r w:rsidRPr="006C2FEB">
        <w:rPr>
          <w:lang w:val="en-US"/>
        </w:rPr>
        <w:t xml:space="preserve">        '503': </w:t>
      </w:r>
    </w:p>
    <w:p w:rsidR="00AD7723" w:rsidRDefault="00AD7723" w:rsidP="00AD7723">
      <w:pPr>
        <w:pStyle w:val="PL"/>
        <w:rPr>
          <w:lang w:val="en-US"/>
        </w:rPr>
      </w:pPr>
      <w:r w:rsidRPr="006C2FE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components:</w:t>
      </w:r>
    </w:p>
    <w:p w:rsidR="00AD7723" w:rsidRPr="00687B9B" w:rsidRDefault="00AD7723" w:rsidP="00AD7723">
      <w:pPr>
        <w:pStyle w:val="PL"/>
        <w:rPr>
          <w:lang w:val="en-US"/>
        </w:rPr>
      </w:pPr>
      <w:r w:rsidRPr="00687B9B">
        <w:rPr>
          <w:lang w:val="en-US"/>
        </w:rPr>
        <w:t xml:space="preserve">  schemas:</w:t>
      </w:r>
    </w:p>
    <w:p w:rsidR="00AD7723" w:rsidRPr="00687B9B" w:rsidRDefault="00AD7723" w:rsidP="00AD7723">
      <w:pPr>
        <w:pStyle w:val="PL"/>
        <w:rPr>
          <w:lang w:val="en-US"/>
        </w:rPr>
      </w:pPr>
      <w:r w:rsidRPr="00687B9B">
        <w:rPr>
          <w:lang w:val="en-US"/>
        </w:rPr>
        <w:t xml:space="preserve">    SecurityCapability:</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TLS</w:t>
      </w:r>
    </w:p>
    <w:p w:rsidR="00AD7723" w:rsidRPr="00687B9B" w:rsidRDefault="00AD7723" w:rsidP="00AD7723">
      <w:pPr>
        <w:pStyle w:val="PL"/>
        <w:rPr>
          <w:lang w:val="en-US"/>
        </w:rPr>
      </w:pPr>
      <w:r w:rsidRPr="00687B9B">
        <w:rPr>
          <w:lang w:val="en-US"/>
        </w:rPr>
        <w:t xml:space="preserve">            - ALS</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ApiSignature:</w:t>
      </w:r>
    </w:p>
    <w:p w:rsidR="00AD7723" w:rsidRPr="00687B9B" w:rsidRDefault="00AD7723" w:rsidP="00AD7723">
      <w:pPr>
        <w:pStyle w:val="PL"/>
        <w:rPr>
          <w:lang w:val="en-US"/>
        </w:rPr>
      </w:pPr>
      <w:r w:rsidRPr="00687B9B">
        <w:rPr>
          <w:lang w:val="en-US"/>
        </w:rPr>
        <w:t xml:space="preserve">      oneOf:</w:t>
      </w:r>
    </w:p>
    <w:p w:rsidR="00AD7723" w:rsidRPr="00687B9B" w:rsidRDefault="00AD7723" w:rsidP="00AD7723">
      <w:pPr>
        <w:pStyle w:val="PL"/>
        <w:rPr>
          <w:lang w:val="en-US"/>
        </w:rPr>
      </w:pPr>
      <w:r w:rsidRPr="00687B9B">
        <w:rPr>
          <w:lang w:val="en-US"/>
        </w:rPr>
        <w:t xml:space="preserve">        - $ref: 'TS29571_CommonData.yaml#/components/schemas/Uri'</w:t>
      </w:r>
    </w:p>
    <w:p w:rsidR="00AD7723" w:rsidRPr="00687B9B" w:rsidRDefault="00AD7723" w:rsidP="00AD7723">
      <w:pPr>
        <w:pStyle w:val="PL"/>
        <w:rPr>
          <w:lang w:val="en-US"/>
        </w:rPr>
      </w:pPr>
      <w:r w:rsidRPr="00687B9B">
        <w:rPr>
          <w:lang w:val="en-US"/>
        </w:rPr>
        <w:t xml:space="preserve">        </w:t>
      </w:r>
      <w:r w:rsidRPr="00F50D33">
        <w:rPr>
          <w:lang w:val="en-US"/>
        </w:rPr>
        <w:t>- $ref: '#</w:t>
      </w:r>
      <w:r>
        <w:rPr>
          <w:lang w:val="en-US"/>
        </w:rPr>
        <w:t>/</w:t>
      </w:r>
      <w:r w:rsidRPr="00F50D33">
        <w:rPr>
          <w:lang w:val="en-US"/>
        </w:rPr>
        <w:t>components/schemas/CallbackName'</w:t>
      </w:r>
    </w:p>
    <w:p w:rsidR="00AD7723" w:rsidRPr="00687B9B" w:rsidRDefault="00AD7723" w:rsidP="00AD7723">
      <w:pPr>
        <w:pStyle w:val="PL"/>
        <w:rPr>
          <w:lang w:val="en-US"/>
        </w:rPr>
      </w:pPr>
      <w:r w:rsidRPr="00687B9B">
        <w:rPr>
          <w:lang w:val="en-US"/>
        </w:rPr>
        <w:t xml:space="preserve">    HttpMethod:</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GET</w:t>
      </w:r>
    </w:p>
    <w:p w:rsidR="00AD7723" w:rsidRPr="00687B9B" w:rsidRDefault="00AD7723" w:rsidP="00AD7723">
      <w:pPr>
        <w:pStyle w:val="PL"/>
        <w:rPr>
          <w:lang w:val="en-US"/>
        </w:rPr>
      </w:pPr>
      <w:r w:rsidRPr="00687B9B">
        <w:rPr>
          <w:lang w:val="en-US"/>
        </w:rPr>
        <w:t xml:space="preserve">            - PUT</w:t>
      </w:r>
    </w:p>
    <w:p w:rsidR="00AD7723" w:rsidRPr="00687B9B" w:rsidRDefault="00AD7723" w:rsidP="00AD7723">
      <w:pPr>
        <w:pStyle w:val="PL"/>
        <w:rPr>
          <w:lang w:val="en-US"/>
        </w:rPr>
      </w:pPr>
      <w:r w:rsidRPr="00687B9B">
        <w:rPr>
          <w:lang w:val="en-US"/>
        </w:rPr>
        <w:t xml:space="preserve">            - POST</w:t>
      </w:r>
    </w:p>
    <w:p w:rsidR="00AD7723" w:rsidRPr="00687B9B" w:rsidRDefault="00AD7723" w:rsidP="00AD7723">
      <w:pPr>
        <w:pStyle w:val="PL"/>
        <w:rPr>
          <w:lang w:val="en-US"/>
        </w:rPr>
      </w:pPr>
      <w:r w:rsidRPr="00687B9B">
        <w:rPr>
          <w:lang w:val="en-US"/>
        </w:rPr>
        <w:t xml:space="preserve">            - DELETE</w:t>
      </w:r>
    </w:p>
    <w:p w:rsidR="00AD7723" w:rsidRPr="00687B9B" w:rsidRDefault="00AD7723" w:rsidP="00AD7723">
      <w:pPr>
        <w:pStyle w:val="PL"/>
        <w:rPr>
          <w:lang w:val="en-US"/>
        </w:rPr>
      </w:pPr>
      <w:r w:rsidRPr="00687B9B">
        <w:rPr>
          <w:lang w:val="en-US"/>
        </w:rPr>
        <w:t xml:space="preserve">            - PATCH</w:t>
      </w:r>
    </w:p>
    <w:p w:rsidR="00AD7723" w:rsidRPr="00687B9B" w:rsidRDefault="00AD7723" w:rsidP="00AD7723">
      <w:pPr>
        <w:pStyle w:val="PL"/>
        <w:rPr>
          <w:lang w:val="en-US"/>
        </w:rPr>
      </w:pPr>
      <w:r w:rsidRPr="00687B9B">
        <w:rPr>
          <w:lang w:val="en-US"/>
        </w:rPr>
        <w:t xml:space="preserve">            - HEAD</w:t>
      </w:r>
    </w:p>
    <w:p w:rsidR="00AD7723" w:rsidRPr="00687B9B" w:rsidRDefault="00AD7723" w:rsidP="00AD7723">
      <w:pPr>
        <w:pStyle w:val="PL"/>
        <w:rPr>
          <w:lang w:val="en-US"/>
        </w:rPr>
      </w:pPr>
      <w:r w:rsidRPr="00687B9B">
        <w:rPr>
          <w:lang w:val="en-US"/>
        </w:rPr>
        <w:t xml:space="preserve">            - OPTIONS</w:t>
      </w:r>
    </w:p>
    <w:p w:rsidR="00AD7723" w:rsidRPr="00687B9B" w:rsidRDefault="00AD7723" w:rsidP="00AD7723">
      <w:pPr>
        <w:pStyle w:val="PL"/>
        <w:rPr>
          <w:lang w:val="en-US"/>
        </w:rPr>
      </w:pPr>
      <w:r w:rsidRPr="00687B9B">
        <w:rPr>
          <w:lang w:val="en-US"/>
        </w:rPr>
        <w:t xml:space="preserve">            - CONNECT</w:t>
      </w:r>
    </w:p>
    <w:p w:rsidR="00AD7723" w:rsidRPr="00687B9B" w:rsidRDefault="00AD7723" w:rsidP="00AD7723">
      <w:pPr>
        <w:pStyle w:val="PL"/>
        <w:rPr>
          <w:lang w:val="en-US"/>
        </w:rPr>
      </w:pPr>
      <w:r w:rsidRPr="00687B9B">
        <w:rPr>
          <w:lang w:val="en-US"/>
        </w:rPr>
        <w:t xml:space="preserve">            - TRACE</w:t>
      </w:r>
    </w:p>
    <w:p w:rsidR="00AD7723" w:rsidRPr="00687B9B" w:rsidRDefault="00AD7723" w:rsidP="00AD7723">
      <w:pPr>
        <w:pStyle w:val="PL"/>
        <w:rPr>
          <w:lang w:val="en-US"/>
        </w:rPr>
      </w:pPr>
      <w:r w:rsidRPr="00687B9B">
        <w:rPr>
          <w:lang w:val="en-US"/>
        </w:rPr>
        <w:t xml:space="preserve">        - type: string    </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IeType:</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UEID</w:t>
      </w:r>
    </w:p>
    <w:p w:rsidR="00AD7723" w:rsidRPr="00687B9B" w:rsidRDefault="00AD7723" w:rsidP="00AD7723">
      <w:pPr>
        <w:pStyle w:val="PL"/>
        <w:rPr>
          <w:lang w:val="en-US"/>
        </w:rPr>
      </w:pPr>
      <w:r w:rsidRPr="00687B9B">
        <w:rPr>
          <w:lang w:val="en-US"/>
        </w:rPr>
        <w:t xml:space="preserve">            - LOCATION</w:t>
      </w:r>
    </w:p>
    <w:p w:rsidR="00AD7723" w:rsidRPr="00687B9B" w:rsidRDefault="00AD7723" w:rsidP="00AD7723">
      <w:pPr>
        <w:pStyle w:val="PL"/>
        <w:rPr>
          <w:lang w:val="en-US"/>
        </w:rPr>
      </w:pPr>
      <w:r w:rsidRPr="00687B9B">
        <w:rPr>
          <w:lang w:val="en-US"/>
        </w:rPr>
        <w:t xml:space="preserve">            - KEY_MATERIAL</w:t>
      </w:r>
    </w:p>
    <w:p w:rsidR="00AD7723" w:rsidRPr="00687B9B" w:rsidRDefault="00AD7723" w:rsidP="00AD7723">
      <w:pPr>
        <w:pStyle w:val="PL"/>
        <w:rPr>
          <w:lang w:val="en-US"/>
        </w:rPr>
      </w:pPr>
      <w:r w:rsidRPr="00687B9B">
        <w:rPr>
          <w:lang w:val="en-US"/>
        </w:rPr>
        <w:t xml:space="preserve">            - AUTHENTICATION_MATERIAL</w:t>
      </w:r>
    </w:p>
    <w:p w:rsidR="00AD7723" w:rsidRPr="00687B9B" w:rsidRDefault="00AD7723" w:rsidP="00AD7723">
      <w:pPr>
        <w:pStyle w:val="PL"/>
        <w:rPr>
          <w:lang w:val="en-US"/>
        </w:rPr>
      </w:pPr>
      <w:r w:rsidRPr="00687B9B">
        <w:rPr>
          <w:lang w:val="en-US"/>
        </w:rPr>
        <w:t xml:space="preserve">            - AUTHORIZATION_TOKEN</w:t>
      </w:r>
    </w:p>
    <w:p w:rsidR="00AD7723" w:rsidRPr="00687B9B" w:rsidRDefault="00AD7723" w:rsidP="00AD7723">
      <w:pPr>
        <w:pStyle w:val="PL"/>
        <w:rPr>
          <w:lang w:val="en-US"/>
        </w:rPr>
      </w:pPr>
      <w:r w:rsidRPr="00687B9B">
        <w:rPr>
          <w:lang w:val="en-US"/>
        </w:rPr>
        <w:t xml:space="preserve">            - OTHER</w:t>
      </w:r>
    </w:p>
    <w:p w:rsidR="00AD7723" w:rsidRPr="00687B9B" w:rsidRDefault="00AD7723" w:rsidP="00AD7723">
      <w:pPr>
        <w:pStyle w:val="PL"/>
        <w:rPr>
          <w:lang w:val="en-US"/>
        </w:rPr>
      </w:pPr>
      <w:r w:rsidRPr="00687B9B">
        <w:rPr>
          <w:lang w:val="en-US"/>
        </w:rPr>
        <w:t xml:space="preserve">            - NONSENSITIVE</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IeLocation:</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URI_PARAM</w:t>
      </w:r>
    </w:p>
    <w:p w:rsidR="00AD7723" w:rsidRPr="00687B9B" w:rsidRDefault="00AD7723" w:rsidP="00AD7723">
      <w:pPr>
        <w:pStyle w:val="PL"/>
        <w:rPr>
          <w:lang w:val="en-US"/>
        </w:rPr>
      </w:pPr>
      <w:r w:rsidRPr="00687B9B">
        <w:rPr>
          <w:lang w:val="en-US"/>
        </w:rPr>
        <w:t xml:space="preserve">            - HEADER</w:t>
      </w:r>
    </w:p>
    <w:p w:rsidR="00AD7723" w:rsidRPr="00687B9B" w:rsidRDefault="00AD7723" w:rsidP="00AD7723">
      <w:pPr>
        <w:pStyle w:val="PL"/>
        <w:rPr>
          <w:lang w:val="en-US"/>
        </w:rPr>
      </w:pPr>
      <w:r w:rsidRPr="00687B9B">
        <w:rPr>
          <w:lang w:val="en-US"/>
        </w:rPr>
        <w:t xml:space="preserve">            - BODY</w:t>
      </w:r>
    </w:p>
    <w:p w:rsidR="00AD7723" w:rsidRPr="00687B9B" w:rsidRDefault="00AD7723" w:rsidP="00AD7723">
      <w:pPr>
        <w:pStyle w:val="PL"/>
        <w:rPr>
          <w:lang w:val="en-US"/>
        </w:rPr>
      </w:pPr>
      <w:r w:rsidRPr="00687B9B">
        <w:rPr>
          <w:lang w:val="en-US"/>
        </w:rPr>
        <w:t xml:space="preserve">            - MULTIPART_BINARY</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IeInfo:</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ieLoc</w:t>
      </w:r>
    </w:p>
    <w:p w:rsidR="00AD7723" w:rsidRPr="00687B9B" w:rsidRDefault="00AD7723" w:rsidP="00AD7723">
      <w:pPr>
        <w:pStyle w:val="PL"/>
        <w:rPr>
          <w:lang w:val="en-US"/>
        </w:rPr>
      </w:pPr>
      <w:r w:rsidRPr="00687B9B">
        <w:rPr>
          <w:lang w:val="en-US"/>
        </w:rPr>
        <w:t xml:space="preserve">        - ieType</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ieLoc:</w:t>
      </w:r>
    </w:p>
    <w:p w:rsidR="00AD7723" w:rsidRPr="00687B9B" w:rsidRDefault="00AD7723" w:rsidP="00AD7723">
      <w:pPr>
        <w:pStyle w:val="PL"/>
        <w:rPr>
          <w:lang w:val="en-US"/>
        </w:rPr>
      </w:pPr>
      <w:r w:rsidRPr="00687B9B">
        <w:rPr>
          <w:lang w:val="en-US"/>
        </w:rPr>
        <w:t xml:space="preserve">          $ref: '#/components/schemas/IeLocation'</w:t>
      </w:r>
    </w:p>
    <w:p w:rsidR="00AD7723" w:rsidRPr="00687B9B" w:rsidRDefault="00AD7723" w:rsidP="00AD7723">
      <w:pPr>
        <w:pStyle w:val="PL"/>
        <w:rPr>
          <w:lang w:val="en-US"/>
        </w:rPr>
      </w:pPr>
      <w:r w:rsidRPr="00687B9B">
        <w:rPr>
          <w:lang w:val="en-US"/>
        </w:rPr>
        <w:t xml:space="preserve">        ieType:</w:t>
      </w:r>
    </w:p>
    <w:p w:rsidR="00AD7723" w:rsidRPr="00687B9B" w:rsidRDefault="00AD7723" w:rsidP="00AD7723">
      <w:pPr>
        <w:pStyle w:val="PL"/>
        <w:rPr>
          <w:lang w:val="en-US"/>
        </w:rPr>
      </w:pPr>
      <w:r w:rsidRPr="00687B9B">
        <w:rPr>
          <w:lang w:val="en-US"/>
        </w:rPr>
        <w:t xml:space="preserve">          $ref: '#/components/schemas/IeType'</w:t>
      </w:r>
    </w:p>
    <w:p w:rsidR="00AD7723" w:rsidRPr="00687B9B" w:rsidRDefault="00AD7723" w:rsidP="00AD7723">
      <w:pPr>
        <w:pStyle w:val="PL"/>
        <w:rPr>
          <w:lang w:val="en-US"/>
        </w:rPr>
      </w:pPr>
      <w:r w:rsidRPr="00687B9B">
        <w:rPr>
          <w:lang w:val="en-US"/>
        </w:rPr>
        <w:t xml:space="preserve">        reqIe: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rspIe: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isModifiable:</w:t>
      </w:r>
    </w:p>
    <w:p w:rsidR="00AD7723" w:rsidRPr="00687B9B" w:rsidRDefault="00AD7723" w:rsidP="00AD7723">
      <w:pPr>
        <w:pStyle w:val="PL"/>
        <w:rPr>
          <w:lang w:val="en-US"/>
        </w:rPr>
      </w:pPr>
      <w:r w:rsidRPr="00687B9B">
        <w:rPr>
          <w:lang w:val="en-US"/>
        </w:rPr>
        <w:t xml:space="preserve">          type: boolean</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ApiIeMapping:</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apiSignature</w:t>
      </w:r>
    </w:p>
    <w:p w:rsidR="00AD7723" w:rsidRPr="00687B9B" w:rsidRDefault="00AD7723" w:rsidP="00AD7723">
      <w:pPr>
        <w:pStyle w:val="PL"/>
        <w:rPr>
          <w:lang w:val="en-US"/>
        </w:rPr>
      </w:pPr>
      <w:r w:rsidRPr="00687B9B">
        <w:rPr>
          <w:lang w:val="en-US"/>
        </w:rPr>
        <w:t xml:space="preserve">        - apiMethod</w:t>
      </w:r>
    </w:p>
    <w:p w:rsidR="00AD7723" w:rsidRPr="00687B9B" w:rsidRDefault="00AD7723" w:rsidP="00AD7723">
      <w:pPr>
        <w:pStyle w:val="PL"/>
        <w:rPr>
          <w:lang w:val="en-US"/>
        </w:rPr>
      </w:pPr>
      <w:r w:rsidRPr="00687B9B">
        <w:rPr>
          <w:lang w:val="en-US"/>
        </w:rPr>
        <w:t xml:space="preserve">        - IeList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apiSignature:</w:t>
      </w:r>
    </w:p>
    <w:p w:rsidR="00AD7723" w:rsidRPr="00687B9B" w:rsidRDefault="00AD7723" w:rsidP="00AD7723">
      <w:pPr>
        <w:pStyle w:val="PL"/>
        <w:rPr>
          <w:lang w:val="en-US"/>
        </w:rPr>
      </w:pPr>
      <w:r w:rsidRPr="00687B9B">
        <w:rPr>
          <w:lang w:val="en-US"/>
        </w:rPr>
        <w:t xml:space="preserve">          $ref: '#/components/schemas/ApiSignature'</w:t>
      </w:r>
    </w:p>
    <w:p w:rsidR="00AD7723" w:rsidRPr="00687B9B" w:rsidRDefault="00AD7723" w:rsidP="00AD7723">
      <w:pPr>
        <w:pStyle w:val="PL"/>
        <w:rPr>
          <w:lang w:val="en-US"/>
        </w:rPr>
      </w:pPr>
      <w:r w:rsidRPr="00687B9B">
        <w:rPr>
          <w:lang w:val="en-US"/>
        </w:rPr>
        <w:t xml:space="preserve">        apiMethod:</w:t>
      </w:r>
    </w:p>
    <w:p w:rsidR="00AD7723" w:rsidRPr="00687B9B" w:rsidRDefault="00AD7723" w:rsidP="00AD7723">
      <w:pPr>
        <w:pStyle w:val="PL"/>
        <w:rPr>
          <w:lang w:val="en-US"/>
        </w:rPr>
      </w:pPr>
      <w:r w:rsidRPr="00687B9B">
        <w:rPr>
          <w:lang w:val="en-US"/>
        </w:rPr>
        <w:t xml:space="preserve">          $ref: '#/components/schemas/HttpMethod'</w:t>
      </w:r>
    </w:p>
    <w:p w:rsidR="00AD7723" w:rsidRDefault="00AD7723" w:rsidP="00AD7723">
      <w:pPr>
        <w:pStyle w:val="PL"/>
        <w:rPr>
          <w:lang w:val="en-US"/>
        </w:rPr>
      </w:pPr>
      <w:r w:rsidRPr="00687B9B">
        <w:rPr>
          <w:lang w:val="en-US"/>
        </w:rPr>
        <w:t xml:space="preserve">        IeList:</w:t>
      </w:r>
    </w:p>
    <w:p w:rsidR="00AD7723" w:rsidRDefault="00AD7723" w:rsidP="00AD7723">
      <w:pPr>
        <w:pStyle w:val="PL"/>
        <w:rPr>
          <w:lang w:val="en-US"/>
        </w:rPr>
      </w:pPr>
      <w:r>
        <w:rPr>
          <w:lang w:val="en-US"/>
        </w:rPr>
        <w:t xml:space="preserve">          type: array</w:t>
      </w:r>
    </w:p>
    <w:p w:rsidR="00AD7723" w:rsidRPr="00687B9B" w:rsidRDefault="00AD7723" w:rsidP="00AD7723">
      <w:pPr>
        <w:pStyle w:val="PL"/>
        <w:rPr>
          <w:lang w:val="en-US"/>
        </w:rPr>
      </w:pPr>
      <w:r>
        <w:rPr>
          <w:lang w:val="en-US"/>
        </w:rPr>
        <w:t xml:space="preserve">          items:</w:t>
      </w:r>
    </w:p>
    <w:p w:rsidR="00AD7723" w:rsidRDefault="00AD7723" w:rsidP="00AD7723">
      <w:pPr>
        <w:pStyle w:val="PL"/>
        <w:rPr>
          <w:lang w:val="en-US"/>
        </w:rPr>
      </w:pPr>
      <w:r w:rsidRPr="00687B9B">
        <w:rPr>
          <w:lang w:val="en-US"/>
        </w:rPr>
        <w:t xml:space="preserve">          </w:t>
      </w:r>
      <w:r>
        <w:rPr>
          <w:lang w:val="en-US"/>
        </w:rPr>
        <w:t xml:space="preserve">  </w:t>
      </w:r>
      <w:r w:rsidRPr="00687B9B">
        <w:rPr>
          <w:lang w:val="en-US"/>
        </w:rPr>
        <w:t>$ref: '#/components/schemas/IeInfo'</w:t>
      </w:r>
    </w:p>
    <w:p w:rsidR="00AD7723" w:rsidRPr="00687B9B" w:rsidRDefault="00AD7723">
      <w:pPr>
        <w:pStyle w:val="PL"/>
        <w:rPr>
          <w:lang w:val="en-US"/>
        </w:rPr>
      </w:pPr>
      <w:r>
        <w:rPr>
          <w:lang w:val="en-US"/>
        </w:rPr>
        <w:t xml:space="preserve">          </w:t>
      </w:r>
      <w:r w:rsidRPr="009B6FC4">
        <w:rPr>
          <w:lang w:val="en-US"/>
        </w:rPr>
        <w:t>minItems: 1</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ProtectionPolicy:</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apiIeMappingList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apiIeMappingList: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'#/components/schemas/ApiIeMapping'</w:t>
      </w:r>
    </w:p>
    <w:p w:rsidR="00AD7723" w:rsidRPr="00687B9B" w:rsidRDefault="00AD7723" w:rsidP="00AD7723">
      <w:pPr>
        <w:pStyle w:val="PL"/>
        <w:rPr>
          <w:lang w:val="en-US"/>
        </w:rPr>
      </w:pPr>
      <w:r>
        <w:rPr>
          <w:lang w:val="en-US"/>
        </w:rPr>
        <w:t xml:space="preserve">          minItems: 1</w:t>
      </w:r>
    </w:p>
    <w:p w:rsidR="00AD7723" w:rsidRPr="00687B9B" w:rsidRDefault="00AD7723" w:rsidP="00AD7723">
      <w:pPr>
        <w:pStyle w:val="PL"/>
        <w:rPr>
          <w:lang w:val="en-US"/>
        </w:rPr>
      </w:pPr>
      <w:r w:rsidRPr="00687B9B">
        <w:rPr>
          <w:lang w:val="en-US"/>
        </w:rPr>
        <w:t xml:space="preserve">        dataTypeEncPolicy:</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'#/components/schemas/IeType'</w:t>
      </w:r>
    </w:p>
    <w:p w:rsidR="00AD7723" w:rsidRPr="00687B9B" w:rsidRDefault="00AD7723" w:rsidP="00AD7723">
      <w:pPr>
        <w:pStyle w:val="PL"/>
        <w:rPr>
          <w:lang w:val="en-US"/>
        </w:rPr>
      </w:pPr>
      <w:r>
        <w:rPr>
          <w:lang w:val="en-US"/>
        </w:rPr>
        <w:t xml:space="preserve">          </w:t>
      </w:r>
      <w:r w:rsidRPr="00C92ADE">
        <w:rPr>
          <w:lang w:val="en-US"/>
        </w:rPr>
        <w:t>minItems: 1</w:t>
      </w:r>
    </w:p>
    <w:p w:rsidR="00AD7723" w:rsidRPr="00687B9B" w:rsidRDefault="00AD7723" w:rsidP="00AD7723">
      <w:pPr>
        <w:pStyle w:val="PL"/>
        <w:rPr>
          <w:lang w:val="en-US"/>
        </w:rPr>
      </w:pPr>
    </w:p>
    <w:p w:rsidR="00AD7723" w:rsidRPr="00687B9B" w:rsidRDefault="00AD7723" w:rsidP="00AD7723">
      <w:pPr>
        <w:pStyle w:val="PL"/>
        <w:rPr>
          <w:lang w:val="en-US"/>
        </w:rPr>
      </w:pPr>
      <w:r w:rsidRPr="00687B9B">
        <w:rPr>
          <w:lang w:val="en-US"/>
        </w:rPr>
        <w:t xml:space="preserve">    SecNegotiateReqData: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sender</w:t>
      </w:r>
    </w:p>
    <w:p w:rsidR="00AD7723" w:rsidRPr="00687B9B" w:rsidRDefault="00AD7723" w:rsidP="00AD7723">
      <w:pPr>
        <w:pStyle w:val="PL"/>
        <w:rPr>
          <w:lang w:val="en-US"/>
        </w:rPr>
      </w:pPr>
      <w:r w:rsidRPr="00687B9B">
        <w:rPr>
          <w:lang w:val="en-US"/>
        </w:rPr>
        <w:t xml:space="preserve">        - supportedSecCapabilityList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sender:</w:t>
      </w:r>
    </w:p>
    <w:p w:rsidR="00AD7723" w:rsidRPr="00687B9B" w:rsidRDefault="00AD7723" w:rsidP="00AD7723">
      <w:pPr>
        <w:pStyle w:val="PL"/>
        <w:rPr>
          <w:lang w:val="en-US"/>
        </w:rPr>
      </w:pPr>
      <w:r w:rsidRPr="00687B9B">
        <w:rPr>
          <w:lang w:val="en-US"/>
        </w:rPr>
        <w:t xml:space="preserve">          $ref: 'TS29510_Nnrf_NFManagement.yaml#/components/schemas/Fqdn'</w:t>
      </w:r>
    </w:p>
    <w:p w:rsidR="00AD7723" w:rsidRPr="00687B9B" w:rsidRDefault="00AD7723" w:rsidP="00AD7723">
      <w:pPr>
        <w:pStyle w:val="PL"/>
        <w:rPr>
          <w:lang w:val="en-US"/>
        </w:rPr>
      </w:pPr>
      <w:r w:rsidRPr="00687B9B">
        <w:rPr>
          <w:lang w:val="en-US"/>
        </w:rPr>
        <w:t xml:space="preserve">        supportedSecCapabilityList: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'#/components/schemas/SecurityCapability'</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p>
    <w:p w:rsidR="00AD7723" w:rsidRPr="00687B9B" w:rsidRDefault="00AD7723" w:rsidP="00AD7723">
      <w:pPr>
        <w:pStyle w:val="PL"/>
        <w:rPr>
          <w:lang w:val="en-US"/>
        </w:rPr>
      </w:pPr>
      <w:r w:rsidRPr="00687B9B">
        <w:rPr>
          <w:lang w:val="en-US"/>
        </w:rPr>
        <w:t xml:space="preserve">    SecNegotiateRspData: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sender</w:t>
      </w:r>
    </w:p>
    <w:p w:rsidR="00AD7723" w:rsidRPr="00687B9B" w:rsidRDefault="00AD7723" w:rsidP="00AD7723">
      <w:pPr>
        <w:pStyle w:val="PL"/>
        <w:rPr>
          <w:lang w:val="en-US"/>
        </w:rPr>
      </w:pPr>
      <w:r w:rsidRPr="00687B9B">
        <w:rPr>
          <w:lang w:val="en-US"/>
        </w:rPr>
        <w:t xml:space="preserve">        - selectedSecCapability</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sender:</w:t>
      </w:r>
    </w:p>
    <w:p w:rsidR="00AD7723" w:rsidRPr="00687B9B" w:rsidRDefault="00AD7723" w:rsidP="00AD7723">
      <w:pPr>
        <w:pStyle w:val="PL"/>
        <w:rPr>
          <w:lang w:val="en-US"/>
        </w:rPr>
      </w:pPr>
      <w:r w:rsidRPr="00687B9B">
        <w:rPr>
          <w:lang w:val="en-US"/>
        </w:rPr>
        <w:t xml:space="preserve">          $ref: 'TS29510_Nnrf_NFManagement.yaml#/components/schemas/Fqdn'</w:t>
      </w:r>
    </w:p>
    <w:p w:rsidR="00AD7723" w:rsidRPr="00687B9B" w:rsidRDefault="00AD7723" w:rsidP="00AD7723">
      <w:pPr>
        <w:pStyle w:val="PL"/>
        <w:rPr>
          <w:lang w:val="en-US"/>
        </w:rPr>
      </w:pPr>
      <w:r w:rsidRPr="00687B9B">
        <w:rPr>
          <w:lang w:val="en-US"/>
        </w:rPr>
        <w:t xml:space="preserve">        selectedSecCapability:</w:t>
      </w:r>
    </w:p>
    <w:p w:rsidR="00AD7723" w:rsidRPr="00687B9B" w:rsidRDefault="00AD7723" w:rsidP="00AD7723">
      <w:pPr>
        <w:pStyle w:val="PL"/>
        <w:rPr>
          <w:lang w:val="en-US"/>
        </w:rPr>
      </w:pPr>
      <w:r w:rsidRPr="00687B9B">
        <w:rPr>
          <w:lang w:val="en-US"/>
        </w:rPr>
        <w:t xml:space="preserve">          $ref: '#/components/schemas/SecurityCapability'</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SecParamExchReqData: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jweCipherSuiteList: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 </w:t>
      </w:r>
    </w:p>
    <w:p w:rsidR="00AD7723"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jwsCipherSuiteList: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protectionPolicyInfo:</w:t>
      </w:r>
    </w:p>
    <w:p w:rsidR="00AD7723" w:rsidRPr="00687B9B" w:rsidRDefault="00AD7723" w:rsidP="00AD7723">
      <w:pPr>
        <w:pStyle w:val="PL"/>
        <w:rPr>
          <w:lang w:val="en-US"/>
        </w:rPr>
      </w:pPr>
      <w:r w:rsidRPr="00687B9B">
        <w:rPr>
          <w:lang w:val="en-US"/>
        </w:rPr>
        <w:t xml:space="preserve">          $ref: '#/components/schemas/ProtectionPolicy'</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SecParamExchRspData: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selectedJweCipherSuite: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selectedJwsCipherSuite: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selProtectionPolicyInfo:</w:t>
      </w:r>
    </w:p>
    <w:p w:rsidR="00AD7723" w:rsidRPr="00687B9B" w:rsidRDefault="00AD7723" w:rsidP="00AD7723">
      <w:pPr>
        <w:pStyle w:val="PL"/>
        <w:rPr>
          <w:lang w:val="en-US"/>
        </w:rPr>
      </w:pPr>
      <w:r w:rsidRPr="00687B9B">
        <w:rPr>
          <w:lang w:val="en-US"/>
        </w:rPr>
        <w:t xml:space="preserve">          $ref: '#/components/schemas/ProtectionPolicy'</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N32fContextInfo:</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Default="00AD7723" w:rsidP="00AD7723">
      <w:pPr>
        <w:pStyle w:val="PL"/>
        <w:rPr>
          <w:lang w:val="en-US"/>
        </w:rPr>
      </w:pPr>
      <w:r w:rsidRPr="00687B9B">
        <w:rPr>
          <w:lang w:val="en-US"/>
        </w:rPr>
        <w:t xml:space="preserve">          type: string</w:t>
      </w:r>
    </w:p>
    <w:p w:rsidR="00AD7723" w:rsidRDefault="00AD7723" w:rsidP="00AD7723">
      <w:pPr>
        <w:pStyle w:val="PL"/>
        <w:rPr>
          <w:lang w:val="en-US"/>
        </w:rPr>
      </w:pPr>
      <w:r>
        <w:rPr>
          <w:lang w:val="en-US"/>
        </w:rPr>
        <w:t xml:space="preserve">    CallbackName:</w:t>
      </w:r>
    </w:p>
    <w:p w:rsidR="00AD7723" w:rsidRDefault="00AD7723" w:rsidP="00AD7723">
      <w:pPr>
        <w:pStyle w:val="PL"/>
        <w:rPr>
          <w:lang w:val="en-US"/>
        </w:rPr>
      </w:pPr>
      <w:r>
        <w:rPr>
          <w:lang w:val="en-US"/>
        </w:rPr>
        <w:t xml:space="preserve">      type: object</w:t>
      </w:r>
    </w:p>
    <w:p w:rsidR="00AD7723" w:rsidRDefault="00AD7723" w:rsidP="00AD7723">
      <w:pPr>
        <w:pStyle w:val="PL"/>
        <w:rPr>
          <w:lang w:val="en-US"/>
        </w:rPr>
      </w:pPr>
      <w:r>
        <w:rPr>
          <w:lang w:val="en-US"/>
        </w:rPr>
        <w:t xml:space="preserve">      required:</w:t>
      </w:r>
    </w:p>
    <w:p w:rsidR="00AD7723" w:rsidRDefault="00AD7723" w:rsidP="00AD7723">
      <w:pPr>
        <w:pStyle w:val="PL"/>
        <w:rPr>
          <w:lang w:val="en-US"/>
        </w:rPr>
      </w:pPr>
      <w:r>
        <w:rPr>
          <w:lang w:val="en-US"/>
        </w:rPr>
        <w:t xml:space="preserve">        - callbackType</w:t>
      </w:r>
    </w:p>
    <w:p w:rsidR="00AD7723" w:rsidRDefault="00AD7723" w:rsidP="00AD7723">
      <w:pPr>
        <w:pStyle w:val="PL"/>
        <w:rPr>
          <w:lang w:val="en-US"/>
        </w:rPr>
      </w:pPr>
      <w:r>
        <w:rPr>
          <w:lang w:val="en-US"/>
        </w:rPr>
        <w:t xml:space="preserve">      properties:</w:t>
      </w:r>
    </w:p>
    <w:p w:rsidR="00AD7723" w:rsidRDefault="00AD7723" w:rsidP="00AD7723">
      <w:pPr>
        <w:pStyle w:val="PL"/>
        <w:rPr>
          <w:lang w:val="en-US"/>
        </w:rPr>
      </w:pPr>
      <w:r>
        <w:rPr>
          <w:lang w:val="en-US"/>
        </w:rPr>
        <w:t xml:space="preserve">        callbackType:</w:t>
      </w:r>
    </w:p>
    <w:p w:rsidR="00AD7723" w:rsidRDefault="00AD7723" w:rsidP="00AD7723">
      <w:pPr>
        <w:pStyle w:val="PL"/>
        <w:rPr>
          <w:lang w:val="en-US"/>
        </w:rPr>
      </w:pPr>
      <w:r>
        <w:rPr>
          <w:lang w:val="en-US"/>
        </w:rPr>
        <w:t xml:space="preserve">          type: string</w:t>
      </w:r>
    </w:p>
    <w:p w:rsidR="00AD7723" w:rsidRPr="005A785B" w:rsidRDefault="00AD7723" w:rsidP="00AD7723">
      <w:pPr>
        <w:pStyle w:val="PL"/>
        <w:rPr>
          <w:lang w:val="en-US"/>
        </w:rPr>
      </w:pPr>
      <w:r w:rsidRPr="005A785B">
        <w:rPr>
          <w:lang w:val="en-US"/>
        </w:rPr>
        <w:t xml:space="preserve">    N32fErrorInfo:</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n32fMessageId</w:t>
      </w:r>
    </w:p>
    <w:p w:rsidR="00AD7723" w:rsidRPr="005A785B" w:rsidRDefault="00AD7723" w:rsidP="00AD7723">
      <w:pPr>
        <w:pStyle w:val="PL"/>
        <w:rPr>
          <w:lang w:val="en-US"/>
        </w:rPr>
      </w:pPr>
      <w:r w:rsidRPr="005A785B">
        <w:rPr>
          <w:lang w:val="en-US"/>
        </w:rPr>
        <w:t xml:space="preserve">        - n32fErrorType</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n32fMessageId:</w:t>
      </w:r>
    </w:p>
    <w:p w:rsidR="00AD7723" w:rsidRPr="005A785B" w:rsidRDefault="00AD7723" w:rsidP="00AD7723">
      <w:pPr>
        <w:pStyle w:val="PL"/>
        <w:rPr>
          <w:lang w:val="en-US"/>
        </w:rPr>
      </w:pPr>
      <w:r w:rsidRPr="005A785B">
        <w:rPr>
          <w:lang w:val="en-US"/>
        </w:rPr>
        <w:t xml:space="preserve">          type: string</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$ref: '#/components/schemas/N32fErrorType'</w:t>
      </w:r>
    </w:p>
    <w:p w:rsidR="00AD7723" w:rsidRPr="005A785B" w:rsidRDefault="00AD7723" w:rsidP="00AD7723">
      <w:pPr>
        <w:pStyle w:val="PL"/>
        <w:rPr>
          <w:lang w:val="en-US"/>
        </w:rPr>
      </w:pPr>
      <w:r w:rsidRPr="005A785B">
        <w:rPr>
          <w:lang w:val="en-US"/>
        </w:rPr>
        <w:t xml:space="preserve">        failedModificationList:</w:t>
      </w:r>
    </w:p>
    <w:p w:rsidR="00AD7723" w:rsidRPr="005A785B" w:rsidRDefault="00AD7723" w:rsidP="00AD7723">
      <w:pPr>
        <w:pStyle w:val="PL"/>
        <w:rPr>
          <w:lang w:val="en-US"/>
        </w:rPr>
      </w:pPr>
      <w:r w:rsidRPr="005A785B">
        <w:rPr>
          <w:lang w:val="en-US"/>
        </w:rPr>
        <w:t xml:space="preserve">          type: array</w:t>
      </w:r>
    </w:p>
    <w:p w:rsidR="00AD7723" w:rsidRPr="005A785B" w:rsidRDefault="00AD7723" w:rsidP="00AD7723">
      <w:pPr>
        <w:pStyle w:val="PL"/>
        <w:rPr>
          <w:lang w:val="en-US"/>
        </w:rPr>
      </w:pPr>
      <w:r w:rsidRPr="005A785B">
        <w:rPr>
          <w:lang w:val="en-US"/>
        </w:rPr>
        <w:t xml:space="preserve">          items:</w:t>
      </w:r>
    </w:p>
    <w:p w:rsidR="00AD7723" w:rsidRPr="005A785B" w:rsidRDefault="00AD7723" w:rsidP="00AD7723">
      <w:pPr>
        <w:pStyle w:val="PL"/>
        <w:rPr>
          <w:lang w:val="en-US"/>
        </w:rPr>
      </w:pPr>
      <w:r w:rsidRPr="005A785B">
        <w:rPr>
          <w:lang w:val="en-US"/>
        </w:rPr>
        <w:t xml:space="preserve">            $ref: '#/components/schemas/FailedModificationInfo'</w:t>
      </w:r>
    </w:p>
    <w:p w:rsidR="00AD7723" w:rsidRPr="005A785B" w:rsidRDefault="00AD7723" w:rsidP="00AD7723">
      <w:pPr>
        <w:pStyle w:val="PL"/>
        <w:rPr>
          <w:lang w:val="en-US"/>
        </w:rPr>
      </w:pPr>
      <w:r w:rsidRPr="005A785B">
        <w:rPr>
          <w:lang w:val="en-US"/>
        </w:rPr>
        <w:t xml:space="preserve">          minItems: 1</w:t>
      </w:r>
    </w:p>
    <w:p w:rsidR="00AD7723" w:rsidRPr="005A785B" w:rsidRDefault="00AD7723" w:rsidP="00AD7723">
      <w:pPr>
        <w:pStyle w:val="PL"/>
        <w:rPr>
          <w:lang w:val="en-US"/>
        </w:rPr>
      </w:pPr>
      <w:r w:rsidRPr="005A785B">
        <w:rPr>
          <w:lang w:val="en-US"/>
        </w:rPr>
        <w:t xml:space="preserve">        errorDetailsList:</w:t>
      </w:r>
    </w:p>
    <w:p w:rsidR="00AD7723" w:rsidRPr="005A785B" w:rsidRDefault="00AD7723" w:rsidP="00AD7723">
      <w:pPr>
        <w:pStyle w:val="PL"/>
        <w:rPr>
          <w:lang w:val="en-US"/>
        </w:rPr>
      </w:pPr>
      <w:r w:rsidRPr="005A785B">
        <w:rPr>
          <w:lang w:val="en-US"/>
        </w:rPr>
        <w:t xml:space="preserve">          type: array</w:t>
      </w:r>
    </w:p>
    <w:p w:rsidR="00AD7723" w:rsidRPr="005A785B" w:rsidRDefault="00AD7723" w:rsidP="00AD7723">
      <w:pPr>
        <w:pStyle w:val="PL"/>
        <w:rPr>
          <w:lang w:val="en-US"/>
        </w:rPr>
      </w:pPr>
      <w:r w:rsidRPr="005A785B">
        <w:rPr>
          <w:lang w:val="en-US"/>
        </w:rPr>
        <w:t xml:space="preserve">          items:</w:t>
      </w:r>
    </w:p>
    <w:p w:rsidR="00AD7723" w:rsidRPr="005A785B" w:rsidRDefault="00AD7723" w:rsidP="00AD7723">
      <w:pPr>
        <w:pStyle w:val="PL"/>
        <w:rPr>
          <w:lang w:val="en-US"/>
        </w:rPr>
      </w:pPr>
      <w:r w:rsidRPr="005A785B">
        <w:rPr>
          <w:lang w:val="en-US"/>
        </w:rPr>
        <w:t xml:space="preserve">            $ref: '#/components/schemas/N32fErrorDetail'</w:t>
      </w:r>
    </w:p>
    <w:p w:rsidR="00AD7723" w:rsidRPr="005A785B" w:rsidRDefault="00AD7723" w:rsidP="00AD7723">
      <w:pPr>
        <w:pStyle w:val="PL"/>
        <w:rPr>
          <w:lang w:val="en-US"/>
        </w:rPr>
      </w:pPr>
      <w:r w:rsidRPr="005A785B">
        <w:rPr>
          <w:lang w:val="en-US"/>
        </w:rPr>
        <w:t xml:space="preserve">          minItems: 1</w:t>
      </w:r>
    </w:p>
    <w:p w:rsidR="00AD7723" w:rsidRPr="005A785B" w:rsidRDefault="00AD7723" w:rsidP="00AD7723">
      <w:pPr>
        <w:pStyle w:val="PL"/>
        <w:rPr>
          <w:lang w:val="en-US"/>
        </w:rPr>
      </w:pPr>
      <w:r w:rsidRPr="005A785B">
        <w:rPr>
          <w:lang w:val="en-US"/>
        </w:rPr>
        <w:t xml:space="preserve">    FailedModificationInfo:</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ipxId</w:t>
      </w:r>
    </w:p>
    <w:p w:rsidR="00AD7723" w:rsidRPr="005A785B" w:rsidRDefault="00AD7723" w:rsidP="00AD7723">
      <w:pPr>
        <w:pStyle w:val="PL"/>
        <w:rPr>
          <w:lang w:val="en-US"/>
        </w:rPr>
      </w:pPr>
      <w:r w:rsidRPr="005A785B">
        <w:rPr>
          <w:lang w:val="en-US"/>
        </w:rPr>
        <w:t xml:space="preserve">        - n32fErrorType</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ipxId:</w:t>
      </w:r>
    </w:p>
    <w:p w:rsidR="00AD7723" w:rsidRPr="005A785B" w:rsidRDefault="00AD7723" w:rsidP="00AD7723">
      <w:pPr>
        <w:pStyle w:val="PL"/>
        <w:rPr>
          <w:lang w:val="en-US"/>
        </w:rPr>
      </w:pPr>
      <w:r w:rsidRPr="005A785B">
        <w:rPr>
          <w:lang w:val="en-US"/>
        </w:rPr>
        <w:t xml:space="preserve">          $ref: 'TS29510_Nnrf_NFManagement.yaml#/components/schemas/Fqdn'</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$ref: '#/components/schemas/N32fErrorType'</w:t>
      </w:r>
    </w:p>
    <w:p w:rsidR="00AD7723" w:rsidRPr="005A785B" w:rsidRDefault="00AD7723" w:rsidP="00AD7723">
      <w:pPr>
        <w:pStyle w:val="PL"/>
        <w:rPr>
          <w:lang w:val="en-US"/>
        </w:rPr>
      </w:pPr>
      <w:r w:rsidRPr="005A785B">
        <w:rPr>
          <w:lang w:val="en-US"/>
        </w:rPr>
        <w:t xml:space="preserve">    N32fErrorDetail:</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attribute</w:t>
      </w:r>
    </w:p>
    <w:p w:rsidR="00AD7723" w:rsidRPr="005A785B" w:rsidRDefault="00AD7723" w:rsidP="00AD7723">
      <w:pPr>
        <w:pStyle w:val="PL"/>
        <w:rPr>
          <w:lang w:val="en-US"/>
        </w:rPr>
      </w:pPr>
      <w:r w:rsidRPr="005A785B">
        <w:rPr>
          <w:lang w:val="en-US"/>
        </w:rPr>
        <w:t xml:space="preserve">        - msgReconstructFailReason</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attribute:</w:t>
      </w:r>
    </w:p>
    <w:p w:rsidR="00AD7723" w:rsidRPr="005A785B" w:rsidRDefault="00AD7723" w:rsidP="00AD7723">
      <w:pPr>
        <w:pStyle w:val="PL"/>
        <w:rPr>
          <w:lang w:val="en-US"/>
        </w:rPr>
      </w:pPr>
      <w:r w:rsidRPr="005A785B">
        <w:rPr>
          <w:lang w:val="en-US"/>
        </w:rPr>
        <w:t xml:space="preserve">          type: string</w:t>
      </w:r>
    </w:p>
    <w:p w:rsidR="00AD7723" w:rsidRPr="005A785B" w:rsidRDefault="00AD7723" w:rsidP="00AD7723">
      <w:pPr>
        <w:pStyle w:val="PL"/>
        <w:rPr>
          <w:lang w:val="en-US"/>
        </w:rPr>
      </w:pPr>
      <w:r w:rsidRPr="005A785B">
        <w:rPr>
          <w:lang w:val="en-US"/>
        </w:rPr>
        <w:t xml:space="preserve">        msgReconstructFailReason:</w:t>
      </w:r>
    </w:p>
    <w:p w:rsidR="00AD7723" w:rsidRPr="005A785B" w:rsidRDefault="00AD7723" w:rsidP="00AD7723">
      <w:pPr>
        <w:pStyle w:val="PL"/>
        <w:rPr>
          <w:lang w:val="en-US"/>
        </w:rPr>
      </w:pPr>
      <w:r w:rsidRPr="005A785B">
        <w:rPr>
          <w:lang w:val="en-US"/>
        </w:rPr>
        <w:t xml:space="preserve">          $ref: '#/components/schemas/FailureReason'</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anyOf:</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enum:</w:t>
      </w:r>
    </w:p>
    <w:p w:rsidR="00AD7723" w:rsidRPr="005A785B" w:rsidRDefault="00AD7723" w:rsidP="00AD7723">
      <w:pPr>
        <w:pStyle w:val="PL"/>
        <w:rPr>
          <w:lang w:val="en-US"/>
        </w:rPr>
      </w:pPr>
      <w:r w:rsidRPr="005A785B">
        <w:rPr>
          <w:lang w:val="en-US"/>
        </w:rPr>
        <w:t xml:space="preserve">            - INTEGRITY_CHECK_FAILED</w:t>
      </w:r>
    </w:p>
    <w:p w:rsidR="00AD7723" w:rsidRPr="005A785B" w:rsidRDefault="00AD7723" w:rsidP="00AD7723">
      <w:pPr>
        <w:pStyle w:val="PL"/>
        <w:rPr>
          <w:lang w:val="en-US"/>
        </w:rPr>
      </w:pPr>
      <w:r w:rsidRPr="005A785B">
        <w:rPr>
          <w:lang w:val="en-US"/>
        </w:rPr>
        <w:t xml:space="preserve">            - INTEGRITY_CHECK_ON_MODIFICATIONS_FAILED</w:t>
      </w:r>
    </w:p>
    <w:p w:rsidR="00AD7723" w:rsidRPr="005A785B" w:rsidRDefault="00AD7723" w:rsidP="00AD7723">
      <w:pPr>
        <w:pStyle w:val="PL"/>
        <w:rPr>
          <w:lang w:val="en-US"/>
        </w:rPr>
      </w:pPr>
      <w:r w:rsidRPr="005A785B">
        <w:rPr>
          <w:lang w:val="en-US"/>
        </w:rPr>
        <w:t xml:space="preserve">            - MODIFICATIONS_INSTRUCTIONS_FAILED</w:t>
      </w:r>
    </w:p>
    <w:p w:rsidR="00AD7723" w:rsidRPr="005A785B" w:rsidRDefault="00AD7723" w:rsidP="00AD7723">
      <w:pPr>
        <w:pStyle w:val="PL"/>
        <w:rPr>
          <w:lang w:val="en-US"/>
        </w:rPr>
      </w:pPr>
      <w:r w:rsidRPr="005A785B">
        <w:rPr>
          <w:lang w:val="en-US"/>
        </w:rPr>
        <w:t xml:space="preserve">            - DECIPHERING_FAILED</w:t>
      </w:r>
    </w:p>
    <w:p w:rsidR="00AD7723" w:rsidRPr="005A785B" w:rsidRDefault="00AD7723" w:rsidP="00AD7723">
      <w:pPr>
        <w:pStyle w:val="PL"/>
        <w:rPr>
          <w:lang w:val="en-US"/>
        </w:rPr>
      </w:pPr>
      <w:r w:rsidRPr="005A785B">
        <w:rPr>
          <w:lang w:val="en-US"/>
        </w:rPr>
        <w:t xml:space="preserve">            - MESSAGE_RECONSTRUCTION_FAILED</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FailureReason:</w:t>
      </w:r>
    </w:p>
    <w:p w:rsidR="00AD7723" w:rsidRPr="005A785B" w:rsidRDefault="00AD7723" w:rsidP="00AD7723">
      <w:pPr>
        <w:pStyle w:val="PL"/>
        <w:rPr>
          <w:lang w:val="en-US"/>
        </w:rPr>
      </w:pPr>
      <w:r w:rsidRPr="005A785B">
        <w:rPr>
          <w:lang w:val="en-US"/>
        </w:rPr>
        <w:t xml:space="preserve">      anyOf:</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enum:</w:t>
      </w:r>
    </w:p>
    <w:p w:rsidR="00AD7723" w:rsidRPr="005A785B" w:rsidRDefault="00AD7723" w:rsidP="00AD7723">
      <w:pPr>
        <w:pStyle w:val="PL"/>
        <w:rPr>
          <w:lang w:val="en-US"/>
        </w:rPr>
      </w:pPr>
      <w:r w:rsidRPr="005A785B">
        <w:rPr>
          <w:lang w:val="en-US"/>
        </w:rPr>
        <w:t xml:space="preserve">            - INVALID_JSON_POINTER</w:t>
      </w:r>
    </w:p>
    <w:p w:rsidR="00AD7723" w:rsidRPr="005A785B" w:rsidRDefault="00AD7723" w:rsidP="00AD7723">
      <w:pPr>
        <w:pStyle w:val="PL"/>
        <w:rPr>
          <w:lang w:val="en-US"/>
        </w:rPr>
      </w:pPr>
      <w:r w:rsidRPr="005A785B">
        <w:rPr>
          <w:lang w:val="en-US"/>
        </w:rPr>
        <w:t xml:space="preserve">            - INVALID_INDEX_TO_ENCRYPTED_BLOCK</w:t>
      </w:r>
    </w:p>
    <w:p w:rsidR="00AD7723" w:rsidRPr="005A785B" w:rsidRDefault="00AD7723" w:rsidP="00AD7723">
      <w:pPr>
        <w:pStyle w:val="PL"/>
        <w:rPr>
          <w:lang w:val="en-US"/>
        </w:rPr>
      </w:pPr>
      <w:r w:rsidRPr="005A785B">
        <w:rPr>
          <w:lang w:val="en-US"/>
        </w:rPr>
        <w:t xml:space="preserve">            - INVALID_HTTP_HEADER</w:t>
      </w:r>
    </w:p>
    <w:p w:rsidR="00AD7723" w:rsidRPr="002E5CBA" w:rsidRDefault="00AD7723" w:rsidP="00AD7723">
      <w:pPr>
        <w:pStyle w:val="PL"/>
        <w:rPr>
          <w:lang w:val="en-US"/>
        </w:rPr>
      </w:pPr>
      <w:r w:rsidRPr="005A785B">
        <w:rPr>
          <w:lang w:val="en-US"/>
        </w:rPr>
        <w:t xml:space="preserve">        - type: string</w:t>
      </w:r>
    </w:p>
    <w:p w:rsidR="00AD7723" w:rsidRDefault="00AD7723" w:rsidP="00386A6E"/>
    <w:p w:rsidR="00270007" w:rsidRDefault="00270007" w:rsidP="00270007">
      <w:pPr>
        <w:pStyle w:val="Heading2"/>
      </w:pPr>
      <w:bookmarkStart w:id="288" w:name="_Toc531602471"/>
      <w:r>
        <w:t>A.3</w:t>
      </w:r>
      <w:r>
        <w:tab/>
        <w:t>JOSE Protected Message Forwarding API on N32-f</w:t>
      </w:r>
      <w:bookmarkEnd w:id="288"/>
    </w:p>
    <w:p w:rsidR="00270007" w:rsidRPr="00270007" w:rsidRDefault="00270007" w:rsidP="00386A6E">
      <w:pPr>
        <w:pStyle w:val="PL"/>
      </w:pPr>
      <w:r w:rsidRPr="00270007">
        <w:t>openapi: 3.0.0</w:t>
      </w:r>
    </w:p>
    <w:p w:rsidR="00270007" w:rsidRPr="00270007" w:rsidRDefault="00270007" w:rsidP="00386A6E">
      <w:pPr>
        <w:pStyle w:val="PL"/>
      </w:pPr>
    </w:p>
    <w:p w:rsidR="00270007" w:rsidRPr="00270007" w:rsidRDefault="00270007" w:rsidP="00386A6E">
      <w:pPr>
        <w:pStyle w:val="PL"/>
      </w:pPr>
      <w:r w:rsidRPr="00270007">
        <w:t>info:</w:t>
      </w:r>
    </w:p>
    <w:p w:rsidR="00270007" w:rsidRPr="00270007" w:rsidRDefault="00270007" w:rsidP="00386A6E">
      <w:pPr>
        <w:pStyle w:val="PL"/>
      </w:pPr>
      <w:r w:rsidRPr="00270007">
        <w:t xml:space="preserve">  version: '1.0.0'</w:t>
      </w:r>
    </w:p>
    <w:p w:rsidR="00270007" w:rsidRPr="00270007" w:rsidRDefault="00270007" w:rsidP="00386A6E">
      <w:pPr>
        <w:pStyle w:val="PL"/>
      </w:pPr>
      <w:r w:rsidRPr="00270007">
        <w:t xml:space="preserve">  title: 'JOSE Protected Message Forwarding API'</w:t>
      </w:r>
    </w:p>
    <w:p w:rsidR="00270007" w:rsidRPr="00270007" w:rsidRDefault="00270007" w:rsidP="00386A6E">
      <w:pPr>
        <w:pStyle w:val="PL"/>
      </w:pPr>
      <w:r w:rsidRPr="00270007">
        <w:t xml:space="preserve">  description: 'N32-f Message Forwarding'</w:t>
      </w:r>
    </w:p>
    <w:p w:rsidR="00270007" w:rsidRPr="00270007" w:rsidRDefault="00270007" w:rsidP="00386A6E">
      <w:pPr>
        <w:pStyle w:val="PL"/>
      </w:pPr>
    </w:p>
    <w:p w:rsidR="00270007" w:rsidRPr="00270007" w:rsidRDefault="00270007" w:rsidP="00386A6E">
      <w:pPr>
        <w:pStyle w:val="PL"/>
      </w:pPr>
      <w:r w:rsidRPr="00270007">
        <w:t>servers:</w:t>
      </w:r>
    </w:p>
    <w:p w:rsidR="00270007" w:rsidRPr="00270007" w:rsidRDefault="00270007" w:rsidP="00386A6E">
      <w:pPr>
        <w:pStyle w:val="PL"/>
      </w:pPr>
      <w:r w:rsidRPr="00270007">
        <w:t xml:space="preserve">  - url: '{apiRoot}/n32f-forward/v1'</w:t>
      </w:r>
    </w:p>
    <w:p w:rsidR="00270007" w:rsidRPr="00270007" w:rsidRDefault="00270007" w:rsidP="00386A6E">
      <w:pPr>
        <w:pStyle w:val="PL"/>
      </w:pPr>
      <w:r w:rsidRPr="00270007">
        <w:t xml:space="preserve">    variables:</w:t>
      </w:r>
    </w:p>
    <w:p w:rsidR="00270007" w:rsidRPr="00270007" w:rsidRDefault="00270007" w:rsidP="00386A6E">
      <w:pPr>
        <w:pStyle w:val="PL"/>
      </w:pPr>
      <w:r w:rsidRPr="00270007">
        <w:t xml:space="preserve">      apiRoot:</w:t>
      </w:r>
    </w:p>
    <w:p w:rsidR="00270007" w:rsidRPr="00270007" w:rsidRDefault="00270007" w:rsidP="00386A6E">
      <w:pPr>
        <w:pStyle w:val="PL"/>
      </w:pPr>
      <w:r w:rsidRPr="00270007">
        <w:t xml:space="preserve">        default: https://example.com</w:t>
      </w:r>
    </w:p>
    <w:p w:rsidR="00270007" w:rsidRPr="00270007" w:rsidRDefault="00270007" w:rsidP="00386A6E">
      <w:pPr>
        <w:pStyle w:val="PL"/>
      </w:pPr>
      <w:r w:rsidRPr="00270007">
        <w:t xml:space="preserve">        description:  apiRoot as defined in subclause 4.4 of 3GPP TS 29.501.</w:t>
      </w:r>
    </w:p>
    <w:p w:rsidR="00270007" w:rsidRPr="00270007" w:rsidRDefault="00270007" w:rsidP="00386A6E">
      <w:pPr>
        <w:pStyle w:val="PL"/>
      </w:pPr>
      <w:r w:rsidRPr="00270007">
        <w:t>externalDocs:</w:t>
      </w:r>
    </w:p>
    <w:p w:rsidR="00270007" w:rsidRPr="00270007" w:rsidRDefault="00270007" w:rsidP="00386A6E">
      <w:pPr>
        <w:pStyle w:val="PL"/>
      </w:pPr>
      <w:r w:rsidRPr="00270007">
        <w:t xml:space="preserve">  description: 3GPP TS 29.573 V15.1.0; 5G System; Public Land Mobile Network (PLMN) Interconnection; Stage 3</w:t>
      </w:r>
    </w:p>
    <w:p w:rsidR="00270007" w:rsidRPr="00270007" w:rsidRDefault="00270007" w:rsidP="00386A6E">
      <w:pPr>
        <w:pStyle w:val="PL"/>
      </w:pPr>
      <w:r w:rsidRPr="00270007">
        <w:t xml:space="preserve">  url: http://www.3gpp.org/ftp/Specs/archive/29_series/29.573/</w:t>
      </w:r>
    </w:p>
    <w:p w:rsidR="00270007" w:rsidRPr="00270007" w:rsidRDefault="00270007" w:rsidP="00386A6E">
      <w:pPr>
        <w:pStyle w:val="PL"/>
      </w:pPr>
    </w:p>
    <w:p w:rsidR="00270007" w:rsidRPr="00270007" w:rsidRDefault="00270007" w:rsidP="00386A6E">
      <w:pPr>
        <w:pStyle w:val="PL"/>
      </w:pPr>
      <w:r w:rsidRPr="00270007">
        <w:t>paths:</w:t>
      </w:r>
    </w:p>
    <w:p w:rsidR="00270007" w:rsidRPr="00270007" w:rsidRDefault="00270007" w:rsidP="00386A6E">
      <w:pPr>
        <w:pStyle w:val="PL"/>
      </w:pPr>
      <w:r w:rsidRPr="00270007">
        <w:t xml:space="preserve">  /n32f-process:</w:t>
      </w:r>
    </w:p>
    <w:p w:rsidR="00270007" w:rsidRPr="00270007" w:rsidRDefault="00270007" w:rsidP="00386A6E">
      <w:pPr>
        <w:pStyle w:val="PL"/>
      </w:pPr>
      <w:r w:rsidRPr="00270007">
        <w:t xml:space="preserve">    post:</w:t>
      </w:r>
    </w:p>
    <w:p w:rsidR="00270007" w:rsidRPr="00270007" w:rsidRDefault="00270007" w:rsidP="00386A6E">
      <w:pPr>
        <w:pStyle w:val="PL"/>
      </w:pPr>
      <w:r w:rsidRPr="00270007">
        <w:t xml:space="preserve">      summary:  N32-f Message Forwarding </w:t>
      </w:r>
    </w:p>
    <w:p w:rsidR="00270007" w:rsidRPr="00270007" w:rsidRDefault="00270007" w:rsidP="00386A6E">
      <w:pPr>
        <w:pStyle w:val="PL"/>
      </w:pPr>
      <w:r w:rsidRPr="00270007">
        <w:t xml:space="preserve">      tags:</w:t>
      </w:r>
    </w:p>
    <w:p w:rsidR="00270007" w:rsidRPr="00270007" w:rsidRDefault="00270007" w:rsidP="00386A6E">
      <w:pPr>
        <w:pStyle w:val="PL"/>
      </w:pPr>
      <w:r w:rsidRPr="00270007">
        <w:t xml:space="preserve">        - N32-f Forward</w:t>
      </w:r>
    </w:p>
    <w:p w:rsidR="00270007" w:rsidRPr="00270007" w:rsidRDefault="00270007" w:rsidP="00386A6E">
      <w:pPr>
        <w:pStyle w:val="PL"/>
      </w:pPr>
      <w:r w:rsidRPr="00270007">
        <w:t xml:space="preserve">      operationId: PostN32fProcess</w:t>
      </w:r>
    </w:p>
    <w:p w:rsidR="00270007" w:rsidRPr="00270007" w:rsidRDefault="00270007" w:rsidP="00386A6E">
      <w:pPr>
        <w:pStyle w:val="PL"/>
      </w:pPr>
      <w:r w:rsidRPr="00270007">
        <w:t xml:space="preserve">      requestBody:</w:t>
      </w:r>
    </w:p>
    <w:p w:rsidR="00270007" w:rsidRPr="00270007" w:rsidRDefault="00270007" w:rsidP="00386A6E">
      <w:pPr>
        <w:pStyle w:val="PL"/>
      </w:pPr>
      <w:r w:rsidRPr="00270007">
        <w:t xml:space="preserve">        description: Custom operation N32-f Message Forwarding</w:t>
      </w:r>
    </w:p>
    <w:p w:rsidR="00270007" w:rsidRPr="00270007" w:rsidRDefault="00270007" w:rsidP="00386A6E">
      <w:pPr>
        <w:pStyle w:val="PL"/>
      </w:pPr>
      <w:r w:rsidRPr="00270007">
        <w:t xml:space="preserve">        required: true</w:t>
      </w:r>
    </w:p>
    <w:p w:rsidR="00270007" w:rsidRPr="00270007" w:rsidRDefault="00270007" w:rsidP="00386A6E">
      <w:pPr>
        <w:pStyle w:val="PL"/>
      </w:pPr>
      <w:r w:rsidRPr="00270007">
        <w:t xml:space="preserve">        content:</w:t>
      </w:r>
    </w:p>
    <w:p w:rsidR="00270007" w:rsidRPr="00270007" w:rsidRDefault="00270007" w:rsidP="00386A6E">
      <w:pPr>
        <w:pStyle w:val="PL"/>
      </w:pPr>
      <w:r w:rsidRPr="00270007">
        <w:t xml:space="preserve">          application/json:</w:t>
      </w:r>
    </w:p>
    <w:p w:rsidR="00270007" w:rsidRPr="00270007" w:rsidRDefault="00270007" w:rsidP="00386A6E">
      <w:pPr>
        <w:pStyle w:val="PL"/>
      </w:pPr>
      <w:r w:rsidRPr="00270007">
        <w:t xml:space="preserve">            schema:</w:t>
      </w:r>
    </w:p>
    <w:p w:rsidR="00270007" w:rsidRPr="00270007" w:rsidRDefault="00270007" w:rsidP="00386A6E">
      <w:pPr>
        <w:pStyle w:val="PL"/>
      </w:pPr>
      <w:r w:rsidRPr="00270007">
        <w:t xml:space="preserve">              $ref: '#/components/schemas/N32fReformattedReqMsg'</w:t>
      </w:r>
    </w:p>
    <w:p w:rsidR="00270007" w:rsidRPr="00270007" w:rsidRDefault="00270007" w:rsidP="00386A6E">
      <w:pPr>
        <w:pStyle w:val="PL"/>
      </w:pPr>
      <w:r w:rsidRPr="00270007">
        <w:t xml:space="preserve">      responses:</w:t>
      </w:r>
    </w:p>
    <w:p w:rsidR="00270007" w:rsidRPr="00270007" w:rsidRDefault="00270007" w:rsidP="00386A6E">
      <w:pPr>
        <w:pStyle w:val="PL"/>
      </w:pPr>
      <w:r w:rsidRPr="00270007">
        <w:t xml:space="preserve">        '200':</w:t>
      </w:r>
    </w:p>
    <w:p w:rsidR="00270007" w:rsidRPr="00270007" w:rsidRDefault="00270007" w:rsidP="00386A6E">
      <w:pPr>
        <w:pStyle w:val="PL"/>
      </w:pPr>
      <w:r w:rsidRPr="00270007">
        <w:t xml:space="preserve">          description: OK (Successful forwarding of reformatted message over N32-f)</w:t>
      </w:r>
    </w:p>
    <w:p w:rsidR="00270007" w:rsidRPr="00270007" w:rsidRDefault="00270007" w:rsidP="00386A6E">
      <w:pPr>
        <w:pStyle w:val="PL"/>
      </w:pPr>
      <w:r w:rsidRPr="00270007">
        <w:t xml:space="preserve">          content:</w:t>
      </w:r>
    </w:p>
    <w:p w:rsidR="00270007" w:rsidRPr="00270007" w:rsidRDefault="00270007" w:rsidP="00386A6E">
      <w:pPr>
        <w:pStyle w:val="PL"/>
      </w:pPr>
      <w:r w:rsidRPr="00270007">
        <w:t xml:space="preserve">            application/json:</w:t>
      </w:r>
    </w:p>
    <w:p w:rsidR="00270007" w:rsidRPr="00270007" w:rsidRDefault="00270007" w:rsidP="00386A6E">
      <w:pPr>
        <w:pStyle w:val="PL"/>
      </w:pPr>
      <w:r w:rsidRPr="00270007">
        <w:t xml:space="preserve">              schema:</w:t>
      </w:r>
    </w:p>
    <w:p w:rsidR="00270007" w:rsidRPr="00270007" w:rsidRDefault="00270007" w:rsidP="00386A6E">
      <w:pPr>
        <w:pStyle w:val="PL"/>
      </w:pPr>
      <w:r w:rsidRPr="00270007">
        <w:t xml:space="preserve">                $ref: '#/components/schemas/N32fReformattedRspMsg'</w:t>
      </w:r>
    </w:p>
    <w:p w:rsidR="00270007" w:rsidRPr="00270007" w:rsidRDefault="00270007" w:rsidP="00386A6E">
      <w:pPr>
        <w:pStyle w:val="PL"/>
      </w:pPr>
      <w:r w:rsidRPr="00270007">
        <w:t xml:space="preserve">        '400':</w:t>
      </w:r>
    </w:p>
    <w:p w:rsidR="00270007" w:rsidRPr="00270007" w:rsidRDefault="00270007" w:rsidP="00386A6E">
      <w:pPr>
        <w:pStyle w:val="PL"/>
      </w:pPr>
      <w:r w:rsidRPr="00270007">
        <w:t xml:space="preserve">          $ref: 'TS29571_CommonData.yaml#/components/responses/400'</w:t>
      </w:r>
    </w:p>
    <w:p w:rsidR="00270007" w:rsidRPr="00270007" w:rsidRDefault="00270007" w:rsidP="00386A6E">
      <w:pPr>
        <w:pStyle w:val="PL"/>
      </w:pPr>
      <w:r w:rsidRPr="00270007">
        <w:t xml:space="preserve">        '411':</w:t>
      </w:r>
    </w:p>
    <w:p w:rsidR="00270007" w:rsidRPr="00270007" w:rsidRDefault="00270007" w:rsidP="00386A6E">
      <w:pPr>
        <w:pStyle w:val="PL"/>
      </w:pPr>
      <w:r w:rsidRPr="00270007">
        <w:t xml:space="preserve">          $ref: 'TS29571_CommonData.yaml#/components/responses/411'</w:t>
      </w:r>
    </w:p>
    <w:p w:rsidR="00270007" w:rsidRPr="00270007" w:rsidRDefault="00270007" w:rsidP="00386A6E">
      <w:pPr>
        <w:pStyle w:val="PL"/>
      </w:pPr>
      <w:r w:rsidRPr="00270007">
        <w:t xml:space="preserve">        '413':</w:t>
      </w:r>
    </w:p>
    <w:p w:rsidR="00270007" w:rsidRPr="00270007" w:rsidRDefault="00270007" w:rsidP="00386A6E">
      <w:pPr>
        <w:pStyle w:val="PL"/>
      </w:pPr>
      <w:r w:rsidRPr="00270007">
        <w:t xml:space="preserve">          $ref: 'TS29571_CommonData.yaml#/components/responses/413'</w:t>
      </w:r>
    </w:p>
    <w:p w:rsidR="00270007" w:rsidRPr="00270007" w:rsidRDefault="00270007" w:rsidP="00386A6E">
      <w:pPr>
        <w:pStyle w:val="PL"/>
      </w:pPr>
      <w:r w:rsidRPr="00270007">
        <w:t xml:space="preserve">        '415':</w:t>
      </w:r>
    </w:p>
    <w:p w:rsidR="00270007" w:rsidRPr="00270007" w:rsidRDefault="00270007" w:rsidP="00386A6E">
      <w:pPr>
        <w:pStyle w:val="PL"/>
      </w:pPr>
      <w:r w:rsidRPr="00270007">
        <w:t xml:space="preserve">          $ref: 'TS29571_CommonData.yaml#/components/responses/415'</w:t>
      </w:r>
    </w:p>
    <w:p w:rsidR="00270007" w:rsidRPr="00270007" w:rsidRDefault="00270007" w:rsidP="00386A6E">
      <w:pPr>
        <w:pStyle w:val="PL"/>
      </w:pPr>
      <w:r w:rsidRPr="00270007">
        <w:t xml:space="preserve">        '429':</w:t>
      </w:r>
    </w:p>
    <w:p w:rsidR="00270007" w:rsidRPr="00270007" w:rsidRDefault="00270007" w:rsidP="00386A6E">
      <w:pPr>
        <w:pStyle w:val="PL"/>
      </w:pPr>
      <w:r w:rsidRPr="00270007">
        <w:t xml:space="preserve">          $ref: 'TS29571_CommonData.yaml#/components/responses/429'</w:t>
      </w:r>
    </w:p>
    <w:p w:rsidR="00270007" w:rsidRPr="00270007" w:rsidRDefault="00270007" w:rsidP="00386A6E">
      <w:pPr>
        <w:pStyle w:val="PL"/>
      </w:pPr>
      <w:r w:rsidRPr="00270007">
        <w:t xml:space="preserve">        '500':</w:t>
      </w:r>
    </w:p>
    <w:p w:rsidR="00270007" w:rsidRPr="00270007" w:rsidRDefault="00270007" w:rsidP="00386A6E">
      <w:pPr>
        <w:pStyle w:val="PL"/>
      </w:pPr>
      <w:r w:rsidRPr="00270007">
        <w:t xml:space="preserve">          $ref: 'TS29571_CommonData.yaml#/components/responses/500'</w:t>
      </w:r>
    </w:p>
    <w:p w:rsidR="00270007" w:rsidRPr="00270007" w:rsidRDefault="00270007" w:rsidP="00386A6E">
      <w:pPr>
        <w:pStyle w:val="PL"/>
      </w:pPr>
      <w:r w:rsidRPr="00270007">
        <w:t xml:space="preserve">        '503':</w:t>
      </w:r>
    </w:p>
    <w:p w:rsidR="00270007" w:rsidRPr="00270007" w:rsidRDefault="00270007" w:rsidP="00386A6E">
      <w:pPr>
        <w:pStyle w:val="PL"/>
      </w:pPr>
      <w:r w:rsidRPr="00270007">
        <w:t xml:space="preserve">          $ref: 'TS29571_CommonData.yaml#/components/responses/503'</w:t>
      </w:r>
    </w:p>
    <w:p w:rsidR="00270007" w:rsidRPr="00270007" w:rsidRDefault="00270007" w:rsidP="00386A6E">
      <w:pPr>
        <w:pStyle w:val="PL"/>
      </w:pPr>
      <w:r w:rsidRPr="00270007">
        <w:t xml:space="preserve">        default:</w:t>
      </w:r>
    </w:p>
    <w:p w:rsidR="00270007" w:rsidRPr="00270007" w:rsidRDefault="00270007" w:rsidP="00386A6E">
      <w:pPr>
        <w:pStyle w:val="PL"/>
      </w:pPr>
      <w:r w:rsidRPr="00270007">
        <w:t xml:space="preserve">          description: Unexpected error</w:t>
      </w:r>
    </w:p>
    <w:p w:rsidR="00270007" w:rsidRPr="00270007" w:rsidRDefault="00270007" w:rsidP="00386A6E">
      <w:pPr>
        <w:pStyle w:val="PL"/>
      </w:pPr>
      <w:r w:rsidRPr="00270007">
        <w:t>components:</w:t>
      </w:r>
    </w:p>
    <w:p w:rsidR="00270007" w:rsidRPr="00270007" w:rsidRDefault="00270007" w:rsidP="00386A6E">
      <w:pPr>
        <w:pStyle w:val="PL"/>
      </w:pPr>
      <w:r w:rsidRPr="00270007">
        <w:t xml:space="preserve">  schemas:</w:t>
      </w:r>
    </w:p>
    <w:p w:rsidR="00270007" w:rsidRPr="00270007" w:rsidRDefault="00270007" w:rsidP="00386A6E">
      <w:pPr>
        <w:pStyle w:val="PL"/>
      </w:pPr>
      <w:r w:rsidRPr="00270007">
        <w:t xml:space="preserve">    FlatJweJson:</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ciphertext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protected: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unprotected:</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encrypted_key:</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aad: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iv:</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ciphertext:</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tag:</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w:t>
      </w:r>
    </w:p>
    <w:p w:rsidR="00270007" w:rsidRPr="00270007" w:rsidRDefault="00270007" w:rsidP="00386A6E">
      <w:pPr>
        <w:pStyle w:val="PL"/>
      </w:pPr>
      <w:r w:rsidRPr="00270007">
        <w:t xml:space="preserve">    FlatJwsJson:</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payload</w:t>
      </w:r>
    </w:p>
    <w:p w:rsidR="00270007" w:rsidRPr="00270007" w:rsidRDefault="00270007" w:rsidP="00386A6E">
      <w:pPr>
        <w:pStyle w:val="PL"/>
      </w:pPr>
      <w:r w:rsidRPr="00270007">
        <w:t xml:space="preserve">        - signature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payload: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protected: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signature:</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w:t>
      </w:r>
    </w:p>
    <w:p w:rsidR="00270007" w:rsidRPr="00270007" w:rsidRDefault="00270007" w:rsidP="00386A6E">
      <w:pPr>
        <w:pStyle w:val="PL"/>
      </w:pPr>
      <w:r w:rsidRPr="00270007">
        <w:t xml:space="preserve">    N32fReformattedReqMsg:</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reformattedData</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reformattedData:</w:t>
      </w:r>
    </w:p>
    <w:p w:rsidR="00270007" w:rsidRPr="00270007" w:rsidRDefault="00270007" w:rsidP="00386A6E">
      <w:pPr>
        <w:pStyle w:val="PL"/>
      </w:pPr>
      <w:r w:rsidRPr="00270007">
        <w:t xml:space="preserve">          $ref: '#/components/schemas/FlatJweJson'</w:t>
      </w:r>
    </w:p>
    <w:p w:rsidR="00270007" w:rsidRPr="00270007" w:rsidRDefault="00270007" w:rsidP="00386A6E">
      <w:pPr>
        <w:pStyle w:val="PL"/>
      </w:pPr>
      <w:r w:rsidRPr="00270007">
        <w:t xml:space="preserve">        modificationsBlock:</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'#/components/schemas/FlatJwsJson'</w:t>
      </w:r>
    </w:p>
    <w:p w:rsidR="00270007" w:rsidRPr="00270007" w:rsidRDefault="00270007" w:rsidP="00386A6E">
      <w:pPr>
        <w:pStyle w:val="PL"/>
      </w:pPr>
      <w:r w:rsidRPr="00270007">
        <w:t xml:space="preserve">          minItems: 1</w:t>
      </w:r>
    </w:p>
    <w:p w:rsidR="00270007" w:rsidRPr="00270007" w:rsidRDefault="00270007" w:rsidP="00386A6E">
      <w:pPr>
        <w:pStyle w:val="PL"/>
      </w:pPr>
    </w:p>
    <w:p w:rsidR="00270007" w:rsidRPr="00270007" w:rsidRDefault="00270007" w:rsidP="00386A6E">
      <w:pPr>
        <w:pStyle w:val="PL"/>
      </w:pPr>
      <w:r w:rsidRPr="00270007">
        <w:t xml:space="preserve">    N32fReformattedRspMsg:</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reformattedData</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reformattedData:</w:t>
      </w:r>
    </w:p>
    <w:p w:rsidR="00270007" w:rsidRPr="00270007" w:rsidRDefault="00270007" w:rsidP="00386A6E">
      <w:pPr>
        <w:pStyle w:val="PL"/>
      </w:pPr>
      <w:r w:rsidRPr="00270007">
        <w:t xml:space="preserve">          $ref: '#/components/schemas/FlatJweJson'</w:t>
      </w:r>
    </w:p>
    <w:p w:rsidR="00270007" w:rsidRPr="00270007" w:rsidRDefault="00270007" w:rsidP="00386A6E">
      <w:pPr>
        <w:pStyle w:val="PL"/>
      </w:pPr>
      <w:r w:rsidRPr="00270007">
        <w:t xml:space="preserve">        modificationsBlock:</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'#/components/schemas/FlatJwsJson'</w:t>
      </w:r>
    </w:p>
    <w:p w:rsidR="00270007" w:rsidRPr="00270007" w:rsidRDefault="00270007" w:rsidP="00386A6E">
      <w:pPr>
        <w:pStyle w:val="PL"/>
      </w:pPr>
      <w:r w:rsidRPr="00270007">
        <w:t xml:space="preserve">          minItems: 1</w:t>
      </w:r>
    </w:p>
    <w:p w:rsidR="00270007" w:rsidRPr="00270007" w:rsidRDefault="00270007" w:rsidP="00386A6E">
      <w:pPr>
        <w:pStyle w:val="PL"/>
      </w:pPr>
    </w:p>
    <w:p w:rsidR="00270007" w:rsidRPr="00270007" w:rsidRDefault="00270007" w:rsidP="00386A6E">
      <w:pPr>
        <w:pStyle w:val="PL"/>
      </w:pPr>
      <w:r w:rsidRPr="00270007">
        <w:t xml:space="preserve">    DataToIntegrityProtectAndCipherBlock:</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dataToEncrypt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dataToEncrypt:</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DataToIntegrityProtectBlock:</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metaData:</w:t>
      </w:r>
    </w:p>
    <w:p w:rsidR="00270007" w:rsidRPr="00270007" w:rsidRDefault="00270007" w:rsidP="00386A6E">
      <w:pPr>
        <w:pStyle w:val="PL"/>
      </w:pPr>
      <w:r w:rsidRPr="00270007">
        <w:t xml:space="preserve">          $ref: '#/components/schemas/MetaData'</w:t>
      </w:r>
    </w:p>
    <w:p w:rsidR="00270007" w:rsidRPr="00270007" w:rsidRDefault="00270007" w:rsidP="00386A6E">
      <w:pPr>
        <w:pStyle w:val="PL"/>
      </w:pPr>
      <w:r w:rsidRPr="00270007">
        <w:t xml:space="preserve">        requestLine:</w:t>
      </w:r>
    </w:p>
    <w:p w:rsidR="00270007" w:rsidRPr="00270007" w:rsidRDefault="00270007" w:rsidP="00386A6E">
      <w:pPr>
        <w:pStyle w:val="PL"/>
      </w:pPr>
      <w:r w:rsidRPr="00270007">
        <w:t xml:space="preserve">          $ref: '#/components/schemas/RequestLine'</w:t>
      </w:r>
    </w:p>
    <w:p w:rsidR="00270007" w:rsidRPr="00270007" w:rsidRDefault="00270007" w:rsidP="00386A6E">
      <w:pPr>
        <w:pStyle w:val="PL"/>
      </w:pPr>
      <w:r w:rsidRPr="00270007">
        <w:t xml:space="preserve">        statusLine:</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headers:</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'#/components/schemas/HttpHeader'</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payload:</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'#/components/schemas/HttpPayload'</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RequestLine: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method</w:t>
      </w:r>
    </w:p>
    <w:p w:rsidR="00270007" w:rsidRPr="00270007" w:rsidRDefault="00270007" w:rsidP="00386A6E">
      <w:pPr>
        <w:pStyle w:val="PL"/>
      </w:pPr>
      <w:r w:rsidRPr="00270007">
        <w:t xml:space="preserve">        - scheme</w:t>
      </w:r>
    </w:p>
    <w:p w:rsidR="00270007" w:rsidRPr="00270007" w:rsidRDefault="00270007" w:rsidP="00386A6E">
      <w:pPr>
        <w:pStyle w:val="PL"/>
      </w:pPr>
      <w:r w:rsidRPr="00270007">
        <w:t xml:space="preserve">        - authority</w:t>
      </w:r>
    </w:p>
    <w:p w:rsidR="00270007" w:rsidRPr="00270007" w:rsidRDefault="00270007" w:rsidP="00386A6E">
      <w:pPr>
        <w:pStyle w:val="PL"/>
      </w:pPr>
      <w:r w:rsidRPr="00270007">
        <w:t xml:space="preserve">        - path</w:t>
      </w:r>
    </w:p>
    <w:p w:rsidR="00270007" w:rsidRPr="00270007" w:rsidRDefault="00270007" w:rsidP="00386A6E">
      <w:pPr>
        <w:pStyle w:val="PL"/>
      </w:pPr>
      <w:r w:rsidRPr="00270007">
        <w:t xml:space="preserve">        - protocolVersion</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method:</w:t>
      </w:r>
    </w:p>
    <w:p w:rsidR="00270007" w:rsidRPr="00270007" w:rsidRDefault="00270007" w:rsidP="00386A6E">
      <w:pPr>
        <w:pStyle w:val="PL"/>
      </w:pPr>
      <w:r w:rsidRPr="00270007">
        <w:t xml:space="preserve">          $ref: 'TS29573_N32</w:t>
      </w:r>
      <w:r w:rsidR="00203922">
        <w:t>_</w:t>
      </w:r>
      <w:r w:rsidRPr="00270007">
        <w:t>Handshake.yaml#/components/schemas/HttpMethod'</w:t>
      </w:r>
    </w:p>
    <w:p w:rsidR="00270007" w:rsidRPr="00270007" w:rsidRDefault="00270007" w:rsidP="00386A6E">
      <w:pPr>
        <w:pStyle w:val="PL"/>
      </w:pPr>
      <w:r w:rsidRPr="00270007">
        <w:t xml:space="preserve">        scheme:</w:t>
      </w:r>
    </w:p>
    <w:p w:rsidR="00270007" w:rsidRPr="00270007" w:rsidRDefault="00270007" w:rsidP="00386A6E">
      <w:pPr>
        <w:pStyle w:val="PL"/>
      </w:pPr>
      <w:r w:rsidRPr="00270007">
        <w:t xml:space="preserve">          $ref: 'TS29571_CommonData.yaml#/components/schem</w:t>
      </w:r>
      <w:r w:rsidR="00203922">
        <w:t>a</w:t>
      </w:r>
      <w:r w:rsidRPr="00270007">
        <w:t>s/UriScheme'</w:t>
      </w:r>
    </w:p>
    <w:p w:rsidR="00270007" w:rsidRPr="00270007" w:rsidRDefault="00270007" w:rsidP="00386A6E">
      <w:pPr>
        <w:pStyle w:val="PL"/>
      </w:pPr>
      <w:r w:rsidRPr="00270007">
        <w:t xml:space="preserve">        authority:</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path:</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protocolVersion:</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queryFragment:</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HttpHeader: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header</w:t>
      </w:r>
    </w:p>
    <w:p w:rsidR="00270007" w:rsidRPr="00270007" w:rsidRDefault="00270007" w:rsidP="00386A6E">
      <w:pPr>
        <w:pStyle w:val="PL"/>
      </w:pPr>
      <w:r w:rsidRPr="00270007">
        <w:t xml:space="preserve">        - value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value:</w:t>
      </w:r>
    </w:p>
    <w:p w:rsidR="00270007" w:rsidRPr="00270007" w:rsidRDefault="00270007" w:rsidP="00386A6E">
      <w:pPr>
        <w:pStyle w:val="PL"/>
      </w:pPr>
      <w:r w:rsidRPr="00270007">
        <w:t xml:space="preserve">          $ref: '#/components/schemas/EncodedHttpHeaderValue'</w:t>
      </w:r>
    </w:p>
    <w:p w:rsidR="00270007" w:rsidRPr="00270007" w:rsidRDefault="00270007" w:rsidP="00386A6E">
      <w:pPr>
        <w:pStyle w:val="PL"/>
      </w:pPr>
      <w:r w:rsidRPr="00270007">
        <w:t xml:space="preserve">    HttpPayload:</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iePath</w:t>
      </w:r>
    </w:p>
    <w:p w:rsidR="00270007" w:rsidRPr="00270007" w:rsidRDefault="00270007" w:rsidP="00386A6E">
      <w:pPr>
        <w:pStyle w:val="PL"/>
      </w:pPr>
      <w:r w:rsidRPr="00270007">
        <w:t xml:space="preserve">        - ieValueLocation</w:t>
      </w:r>
    </w:p>
    <w:p w:rsidR="00270007" w:rsidRPr="00270007" w:rsidRDefault="00270007" w:rsidP="00386A6E">
      <w:pPr>
        <w:pStyle w:val="PL"/>
      </w:pPr>
      <w:r w:rsidRPr="00270007">
        <w:t xml:space="preserve">        - value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iePath:</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ieValueLocation:</w:t>
      </w:r>
    </w:p>
    <w:p w:rsidR="00270007" w:rsidRPr="00270007" w:rsidRDefault="00270007" w:rsidP="00386A6E">
      <w:pPr>
        <w:pStyle w:val="PL"/>
      </w:pPr>
      <w:r w:rsidRPr="00270007">
        <w:t xml:space="preserve">          $ref: 'TS29573_N32</w:t>
      </w:r>
      <w:r w:rsidR="00203922">
        <w:t>_</w:t>
      </w:r>
      <w:r w:rsidRPr="00270007">
        <w:t>Handshake.yaml#/components/schemas/IeLocation'</w:t>
      </w:r>
    </w:p>
    <w:p w:rsidR="00270007" w:rsidRPr="00270007" w:rsidRDefault="00270007" w:rsidP="00386A6E">
      <w:pPr>
        <w:pStyle w:val="PL"/>
      </w:pPr>
      <w:r w:rsidRPr="00270007">
        <w:t xml:space="preserve">        value: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MetaData:</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n32fContextId</w:t>
      </w:r>
    </w:p>
    <w:p w:rsidR="00270007" w:rsidRPr="00270007" w:rsidRDefault="00270007" w:rsidP="00386A6E">
      <w:pPr>
        <w:pStyle w:val="PL"/>
      </w:pPr>
      <w:r w:rsidRPr="00270007">
        <w:t xml:space="preserve">        - messageId</w:t>
      </w:r>
    </w:p>
    <w:p w:rsidR="00270007" w:rsidRPr="00270007" w:rsidRDefault="00270007" w:rsidP="00386A6E">
      <w:pPr>
        <w:pStyle w:val="PL"/>
      </w:pPr>
      <w:r w:rsidRPr="00270007">
        <w:t xml:space="preserve">        - authorizedIpxId</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n32fContextId: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messageId: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authorizedIpxId: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Modifications:</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identity</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identity:</w:t>
      </w:r>
    </w:p>
    <w:p w:rsidR="00270007" w:rsidRPr="00270007" w:rsidRDefault="00270007" w:rsidP="00386A6E">
      <w:pPr>
        <w:pStyle w:val="PL"/>
      </w:pPr>
      <w:r w:rsidRPr="00270007">
        <w:t xml:space="preserve">          $ref: 'TS29510_Nnrf_NFManagement.yaml#/components/schemas/Fqdn'</w:t>
      </w:r>
    </w:p>
    <w:p w:rsidR="00270007" w:rsidRPr="00270007" w:rsidRDefault="00270007" w:rsidP="00386A6E">
      <w:pPr>
        <w:pStyle w:val="PL"/>
      </w:pPr>
      <w:r w:rsidRPr="00270007">
        <w:t xml:space="preserve">        operations:</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'TS29571_CommonData.yaml#/components/</w:t>
      </w:r>
      <w:r w:rsidR="00203922">
        <w:t>schemas/</w:t>
      </w:r>
      <w:r w:rsidRPr="00270007">
        <w:t>PatchItem'</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IndexToEncryptedValue: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encBlockIndex</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encBlockIndex:</w:t>
      </w:r>
    </w:p>
    <w:p w:rsidR="00270007" w:rsidRPr="00270007" w:rsidRDefault="00270007" w:rsidP="00386A6E">
      <w:pPr>
        <w:pStyle w:val="PL"/>
      </w:pPr>
      <w:r w:rsidRPr="00270007">
        <w:t xml:space="preserve">          $ref: 'TS29571_CommonData.yaml#/components/</w:t>
      </w:r>
      <w:r w:rsidR="00203922">
        <w:t>schemas/</w:t>
      </w:r>
      <w:r w:rsidRPr="00270007">
        <w:t>Uinteger'</w:t>
      </w:r>
    </w:p>
    <w:p w:rsidR="00270007" w:rsidRPr="00270007" w:rsidRDefault="00270007" w:rsidP="00386A6E">
      <w:pPr>
        <w:pStyle w:val="PL"/>
      </w:pPr>
      <w:r w:rsidRPr="00270007">
        <w:t xml:space="preserve">    EncodedHttpHeaderValue:</w:t>
      </w:r>
    </w:p>
    <w:p w:rsidR="00270007" w:rsidRPr="00270007" w:rsidRDefault="00270007" w:rsidP="00386A6E">
      <w:pPr>
        <w:pStyle w:val="PL"/>
      </w:pPr>
      <w:r w:rsidRPr="00270007">
        <w:t xml:space="preserve">      oneOf:</w:t>
      </w:r>
    </w:p>
    <w:p w:rsidR="00270007" w:rsidRPr="00270007" w:rsidRDefault="00270007" w:rsidP="00386A6E">
      <w:pPr>
        <w:pStyle w:val="PL"/>
      </w:pPr>
      <w:r w:rsidRPr="00270007">
        <w:t xml:space="preserve">        - type: string</w:t>
      </w:r>
    </w:p>
    <w:p w:rsidR="00F51566" w:rsidRPr="00386A6E" w:rsidRDefault="00270007" w:rsidP="00386A6E">
      <w:pPr>
        <w:pStyle w:val="PL"/>
      </w:pPr>
      <w:r w:rsidRPr="00386A6E">
        <w:t xml:space="preserve">        - $ref: '#/components/schemas/IndexToEncryptedValue'</w:t>
      </w:r>
    </w:p>
    <w:p w:rsidR="00270007" w:rsidRPr="00386A6E" w:rsidRDefault="00270007" w:rsidP="00386A6E">
      <w:pPr>
        <w:pStyle w:val="PL"/>
      </w:pPr>
    </w:p>
    <w:p w:rsidR="00080512" w:rsidRDefault="00080512">
      <w:pPr>
        <w:pStyle w:val="Heading8"/>
      </w:pPr>
      <w:bookmarkStart w:id="289" w:name="_Toc525375039"/>
      <w:bookmarkStart w:id="290" w:name="_Toc531602472"/>
      <w:r w:rsidRPr="004D3578">
        <w:t>Annex B (informative):</w:t>
      </w:r>
      <w:r w:rsidRPr="004D3578">
        <w:br/>
      </w:r>
      <w:r w:rsidR="00B17931">
        <w:t>Examples of N32-f Encoding</w:t>
      </w:r>
      <w:bookmarkEnd w:id="289"/>
      <w:bookmarkEnd w:id="290"/>
    </w:p>
    <w:p w:rsidR="00B17931" w:rsidRDefault="00B17931" w:rsidP="00B17931">
      <w:pPr>
        <w:pStyle w:val="Heading2"/>
      </w:pPr>
      <w:bookmarkStart w:id="291" w:name="_Toc525375040"/>
      <w:bookmarkStart w:id="292" w:name="_Toc531602473"/>
      <w:r>
        <w:t>B.1</w:t>
      </w:r>
      <w:r>
        <w:tab/>
        <w:t>General</w:t>
      </w:r>
      <w:bookmarkEnd w:id="291"/>
      <w:bookmarkEnd w:id="292"/>
      <w:r>
        <w:t xml:space="preserve"> </w:t>
      </w:r>
    </w:p>
    <w:p w:rsidR="00B17931" w:rsidRPr="00E8434B" w:rsidRDefault="00B17931" w:rsidP="00B17931">
      <w:r>
        <w:rPr>
          <w:rFonts w:hint="eastAsia"/>
        </w:rPr>
        <w:t>This Annex provides some example encodings of HTTP/2 request and response messag</w:t>
      </w:r>
      <w:r>
        <w:t>es initiated by NF service consumer / producer when they are reformatted and sent over N32-f</w:t>
      </w:r>
    </w:p>
    <w:p w:rsidR="00B17931" w:rsidRDefault="00B17931" w:rsidP="00B17931">
      <w:pPr>
        <w:pStyle w:val="Heading2"/>
      </w:pPr>
      <w:bookmarkStart w:id="293" w:name="_Toc525375041"/>
      <w:bookmarkStart w:id="294" w:name="_Toc531602474"/>
      <w:r>
        <w:t>B.2</w:t>
      </w:r>
      <w:r>
        <w:tab/>
        <w:t>Input Message Containing No Binary Part</w:t>
      </w:r>
      <w:bookmarkEnd w:id="293"/>
      <w:bookmarkEnd w:id="294"/>
    </w:p>
    <w:p w:rsidR="00B17931" w:rsidRDefault="00B17931" w:rsidP="00B17931">
      <w:r>
        <w:t>Consider the following example:</w:t>
      </w:r>
    </w:p>
    <w:p w:rsidR="00B17931" w:rsidRDefault="00B17931" w:rsidP="00B17931">
      <w:pPr>
        <w:pStyle w:val="B1"/>
      </w:pPr>
      <w:r>
        <w:rPr>
          <w:rFonts w:hint="eastAsia"/>
        </w:rPr>
        <w:t>-</w:t>
      </w:r>
      <w:r>
        <w:rPr>
          <w:rFonts w:hint="eastAsia"/>
        </w:rPr>
        <w:tab/>
      </w:r>
      <w:r>
        <w:t>Some headers of the input HTTP/2 message need to be integrity protected and ciphered.</w:t>
      </w:r>
    </w:p>
    <w:p w:rsidR="00B17931" w:rsidRDefault="00B17931" w:rsidP="00B17931">
      <w:pPr>
        <w:pStyle w:val="B1"/>
      </w:pPr>
      <w:r>
        <w:t>-</w:t>
      </w:r>
      <w:r>
        <w:tab/>
        <w:t>Some payload part of the input HTTP/2 message need to be integrity protected and ciphered.</w:t>
      </w:r>
    </w:p>
    <w:p w:rsidR="00B17931" w:rsidRDefault="00B17931" w:rsidP="00B17931">
      <w:pPr>
        <w:pStyle w:val="B1"/>
      </w:pPr>
      <w:r>
        <w:t>-</w:t>
      </w:r>
      <w:r>
        <w:tab/>
        <w:t>The input HTTP/2 message has no multipart/related binary content.</w:t>
      </w:r>
    </w:p>
    <w:p w:rsidR="00B17931" w:rsidRDefault="00B17931" w:rsidP="00B17931">
      <w:pPr>
        <w:pStyle w:val="B1"/>
      </w:pPr>
      <w:r>
        <w:t>-</w:t>
      </w:r>
      <w:r>
        <w:tab/>
        <w:t>The headers and payload that are not required to be integrity protected and ciphered in the input HTTP/2 message need to be only integrity protected.</w:t>
      </w:r>
    </w:p>
    <w:p w:rsidR="00B17931" w:rsidRDefault="00B17931" w:rsidP="00B17931">
      <w:pPr>
        <w:pStyle w:val="B1"/>
        <w:ind w:left="0" w:firstLine="0"/>
      </w:pPr>
    </w:p>
    <w:p w:rsidR="00B17931" w:rsidRDefault="00B17931" w:rsidP="00B17931">
      <w:r>
        <w:t>The N32fReformattedReqMessage for this example looks like</w:t>
      </w:r>
    </w:p>
    <w:p w:rsidR="00B17931" w:rsidRPr="00970321" w:rsidRDefault="00B17931" w:rsidP="00B17931">
      <w:pPr>
        <w:pStyle w:val="PL"/>
      </w:pPr>
      <w:r w:rsidRPr="00970321">
        <w:t>"</w:t>
      </w:r>
      <w:r w:rsidRPr="00CC4B83">
        <w:rPr>
          <w:rFonts w:hint="eastAsia"/>
        </w:rPr>
        <w:t>reformattedData</w:t>
      </w:r>
      <w:r w:rsidRPr="00970321">
        <w:t>": {</w:t>
      </w:r>
    </w:p>
    <w:p w:rsidR="00B17931" w:rsidRPr="00970321" w:rsidRDefault="00B17931" w:rsidP="00B17931">
      <w:pPr>
        <w:pStyle w:val="PL"/>
      </w:pPr>
      <w:r w:rsidRPr="00970321">
        <w:t xml:space="preserve">  "protected": BASE64URL(UTF8(JWE Protected Header),</w:t>
      </w:r>
    </w:p>
    <w:p w:rsidR="00B17931" w:rsidRPr="00970321" w:rsidRDefault="00B17931" w:rsidP="00B17931">
      <w:pPr>
        <w:pStyle w:val="PL"/>
      </w:pPr>
      <w:r w:rsidRPr="00970321">
        <w:t xml:space="preserve">  "unprotected": &lt;non integrity protected shared JOSE headers&gt;,</w:t>
      </w:r>
    </w:p>
    <w:p w:rsidR="00B17931" w:rsidRPr="00970321" w:rsidRDefault="00B17931" w:rsidP="00B17931">
      <w:pPr>
        <w:pStyle w:val="PL"/>
      </w:pPr>
      <w:r w:rsidRPr="00970321">
        <w:t xml:space="preserve">  "header": &lt;non integrity protected recipient specific JOSE headers&gt;,</w:t>
      </w:r>
    </w:p>
    <w:p w:rsidR="00B17931" w:rsidRPr="00970321" w:rsidRDefault="00B17931" w:rsidP="00B17931">
      <w:pPr>
        <w:pStyle w:val="PL"/>
      </w:pPr>
      <w:r w:rsidRPr="00970321">
        <w:t xml:space="preserve">  "encrypted_key": BASE64URL(JWE Encrypted Key),</w:t>
      </w:r>
    </w:p>
    <w:p w:rsidR="00B17931" w:rsidRDefault="00B17931" w:rsidP="00B17931">
      <w:pPr>
        <w:pStyle w:val="PL"/>
      </w:pPr>
      <w:r w:rsidRPr="00970321">
        <w:t xml:space="preserve">  "aad": BASE64URL(</w:t>
      </w:r>
      <w:r w:rsidRPr="00AD0A2F">
        <w:t>DataToIntegrityProtectBlock</w:t>
      </w:r>
      <w:r>
        <w:t>),</w:t>
      </w:r>
    </w:p>
    <w:p w:rsidR="00B17931" w:rsidRDefault="00B17931" w:rsidP="00B17931">
      <w:pPr>
        <w:pStyle w:val="PL"/>
      </w:pPr>
      <w:r>
        <w:t xml:space="preserve">  "iv": BASE64URL(JWE Initialization Vector),</w:t>
      </w:r>
    </w:p>
    <w:p w:rsidR="00B17931" w:rsidRDefault="00B17931" w:rsidP="00B17931">
      <w:pPr>
        <w:pStyle w:val="PL"/>
      </w:pPr>
      <w:r>
        <w:t xml:space="preserve">  "ciphertext": BASE64URL(JWE CipherText(</w:t>
      </w:r>
      <w:r w:rsidRPr="00AD0A2F">
        <w:t>DataToIntegrityProtect</w:t>
      </w:r>
      <w:r>
        <w:t>AndCipher</w:t>
      </w:r>
      <w:r w:rsidRPr="00AD0A2F">
        <w:t>Block</w:t>
      </w:r>
      <w:r>
        <w:t>),</w:t>
      </w:r>
    </w:p>
    <w:p w:rsidR="00B17931" w:rsidRPr="00970321" w:rsidRDefault="00B17931" w:rsidP="00B17931">
      <w:pPr>
        <w:pStyle w:val="PL"/>
      </w:pPr>
      <w:r>
        <w:t xml:space="preserve">  "tag": BASE64URL(JWE Authentication Tag)</w:t>
      </w:r>
    </w:p>
    <w:p w:rsidR="00B17931" w:rsidRPr="00970321" w:rsidRDefault="00B17931" w:rsidP="00B17931">
      <w:pPr>
        <w:pStyle w:val="PL"/>
      </w:pPr>
      <w:r w:rsidRPr="00970321">
        <w:t>}</w:t>
      </w:r>
    </w:p>
    <w:p w:rsidR="00B17931" w:rsidRDefault="00B17931" w:rsidP="00B17931">
      <w:r>
        <w:t>The DataToIntegrityProtectBlock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"metaData": {</w:t>
      </w:r>
      <w:r>
        <w:t>"n32fContextId": &lt;the n32fcontext Id of receiving SEPP&gt;, "nextHopId": &lt;FQDN of IPX&gt;},</w:t>
      </w:r>
    </w:p>
    <w:p w:rsidR="00B17931" w:rsidRDefault="00B17931" w:rsidP="00B17931">
      <w:pPr>
        <w:pStyle w:val="PL"/>
      </w:pPr>
      <w:r>
        <w:t xml:space="preserve">  "requestLine": </w:t>
      </w:r>
    </w:p>
    <w:p w:rsidR="00B17931" w:rsidRDefault="00B17931" w:rsidP="00B17931">
      <w:pPr>
        <w:pStyle w:val="PL"/>
      </w:pPr>
      <w:r>
        <w:t xml:space="preserve">    {</w:t>
      </w:r>
    </w:p>
    <w:p w:rsidR="00B17931" w:rsidRDefault="00B17931" w:rsidP="00B17931">
      <w:pPr>
        <w:pStyle w:val="PL"/>
      </w:pPr>
      <w:r>
        <w:t xml:space="preserve">      "method": &lt;http method of the NF service API&gt;,</w:t>
      </w:r>
    </w:p>
    <w:p w:rsidR="00B17931" w:rsidRDefault="00B17931" w:rsidP="00B17931">
      <w:pPr>
        <w:pStyle w:val="PL"/>
      </w:pPr>
      <w:r>
        <w:t xml:space="preserve">      "scheme": &lt;http scheme of the NF service API&gt;,</w:t>
      </w:r>
    </w:p>
    <w:p w:rsidR="00B17931" w:rsidRDefault="00B17931" w:rsidP="00B17931">
      <w:pPr>
        <w:pStyle w:val="PL"/>
      </w:pPr>
      <w:r>
        <w:t xml:space="preserve">      "authority": &lt;authority part of the NF service API URI&gt;,</w:t>
      </w:r>
    </w:p>
    <w:p w:rsidR="00B17931" w:rsidRDefault="00B17931" w:rsidP="00B17931">
      <w:pPr>
        <w:pStyle w:val="PL"/>
      </w:pPr>
      <w:r>
        <w:t xml:space="preserve">      "path": &lt;path part of the NF service API URI&gt;,</w:t>
      </w:r>
    </w:p>
    <w:p w:rsidR="00B17931" w:rsidRDefault="00B17931" w:rsidP="00B17931">
      <w:pPr>
        <w:pStyle w:val="PL"/>
      </w:pPr>
      <w:r>
        <w:t xml:space="preserve">      "protocolVersion": &lt;HTTP protocol version&gt;,</w:t>
      </w:r>
    </w:p>
    <w:p w:rsidR="00B17931" w:rsidRDefault="00B17931" w:rsidP="00B17931">
      <w:pPr>
        <w:pStyle w:val="PL"/>
      </w:pPr>
      <w:r>
        <w:t xml:space="preserve">      "queryFragment": &lt;query fragment of the NF service API, if available&gt;</w:t>
      </w:r>
    </w:p>
    <w:p w:rsidR="00B17931" w:rsidRDefault="00B17931" w:rsidP="00B17931">
      <w:pPr>
        <w:pStyle w:val="PL"/>
      </w:pPr>
      <w:r>
        <w:t xml:space="preserve">    },</w:t>
      </w:r>
    </w:p>
    <w:p w:rsidR="00B17931" w:rsidRDefault="00B17931" w:rsidP="00B17931">
      <w:pPr>
        <w:pStyle w:val="PL"/>
      </w:pPr>
      <w:r>
        <w:t xml:space="preserve">  "headers": </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1&gt;,</w:t>
      </w:r>
    </w:p>
    <w:p w:rsidR="00B17931" w:rsidRDefault="00B17931" w:rsidP="00B17931">
      <w:pPr>
        <w:pStyle w:val="PL"/>
      </w:pPr>
      <w:r>
        <w:t xml:space="preserve">        "value": {"headerval": &lt;string carrying value of the header&gt;}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2&gt;,</w:t>
      </w:r>
    </w:p>
    <w:p w:rsidR="00B17931" w:rsidRDefault="00B17931" w:rsidP="00B17931">
      <w:pPr>
        <w:pStyle w:val="PL"/>
      </w:pPr>
      <w:r>
        <w:t xml:space="preserve">        "value": {"encBlockIndex": 1}</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"payload":</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"iePath": &lt;JSON Pointer of IE 1&gt;,</w:t>
      </w:r>
    </w:p>
    <w:p w:rsidR="00B17931" w:rsidRDefault="00B17931" w:rsidP="00B17931">
      <w:pPr>
        <w:pStyle w:val="PL"/>
      </w:pPr>
      <w:r>
        <w:t xml:space="preserve">        "ieValueLocation": "BODY",</w:t>
      </w:r>
    </w:p>
    <w:p w:rsidR="00B17931" w:rsidRDefault="00B17931" w:rsidP="00B17931">
      <w:pPr>
        <w:pStyle w:val="PL"/>
      </w:pPr>
      <w:r>
        <w:t xml:space="preserve">        "value": &lt;value of IE&gt;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"iePath": &lt;JSON Pointer of IE 2&gt;,</w:t>
      </w:r>
    </w:p>
    <w:p w:rsidR="00B17931" w:rsidRDefault="00B17931" w:rsidP="00B17931">
      <w:pPr>
        <w:pStyle w:val="PL"/>
      </w:pPr>
      <w:r>
        <w:t xml:space="preserve">        "ieValueLocation": "BODY",</w:t>
      </w:r>
    </w:p>
    <w:p w:rsidR="00B17931" w:rsidRPr="00872A92" w:rsidRDefault="00B17931" w:rsidP="00B17931">
      <w:pPr>
        <w:pStyle w:val="PL"/>
      </w:pPr>
      <w:r>
        <w:t xml:space="preserve">        "value": {"encBlockIndex": 2}</w:t>
      </w:r>
    </w:p>
    <w:p w:rsidR="00B17931" w:rsidRDefault="00B17931" w:rsidP="00B17931">
      <w:pPr>
        <w:pStyle w:val="PL"/>
      </w:pPr>
      <w:r>
        <w:t xml:space="preserve">      }</w:t>
      </w:r>
    </w:p>
    <w:p w:rsidR="00B17931" w:rsidRPr="00AD0A2F" w:rsidRDefault="00B17931" w:rsidP="00B17931">
      <w:pPr>
        <w:pStyle w:val="PL"/>
      </w:pPr>
      <w:r>
        <w:t xml:space="preserve">    ]</w:t>
      </w:r>
    </w:p>
    <w:p w:rsidR="00B17931" w:rsidRPr="00AD0A2F" w:rsidRDefault="00B17931" w:rsidP="00B17931">
      <w:pPr>
        <w:pStyle w:val="PL"/>
      </w:pPr>
      <w:r>
        <w:t>}</w:t>
      </w:r>
    </w:p>
    <w:p w:rsidR="00B17931" w:rsidRPr="00AD0A2F" w:rsidRDefault="00B17931" w:rsidP="00B17931">
      <w:pPr>
        <w:pStyle w:val="B1"/>
        <w:ind w:left="0" w:firstLine="0"/>
      </w:pPr>
    </w:p>
    <w:p w:rsidR="00B17931" w:rsidRDefault="00B17931" w:rsidP="00B17931">
      <w:r>
        <w:t>The DataToIntegrityProtectAndCipherBlock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w:t>
      </w:r>
      <w:r w:rsidRPr="00845600">
        <w:t>dataToEncrypt</w:t>
      </w:r>
      <w:r>
        <w:rPr>
          <w:rFonts w:hint="eastAsia"/>
        </w:rPr>
        <w:t>":</w:t>
      </w:r>
    </w:p>
    <w:p w:rsidR="00B17931" w:rsidRDefault="00B17931" w:rsidP="00B17931">
      <w:pPr>
        <w:pStyle w:val="PL"/>
      </w:pPr>
      <w:r>
        <w:t xml:space="preserve">    [</w:t>
      </w:r>
    </w:p>
    <w:p w:rsidR="00B17931" w:rsidRDefault="00B17931" w:rsidP="00B17931">
      <w:pPr>
        <w:pStyle w:val="PL"/>
      </w:pPr>
      <w:r>
        <w:t xml:space="preserve">      {&lt;value of HTTP header 2&gt;},</w:t>
      </w:r>
    </w:p>
    <w:p w:rsidR="00B17931" w:rsidRDefault="00B17931" w:rsidP="00B17931">
      <w:pPr>
        <w:pStyle w:val="PL"/>
      </w:pPr>
      <w:r>
        <w:t xml:space="preserve">      {&lt;value of payload 2&gt;}</w:t>
      </w:r>
    </w:p>
    <w:p w:rsidR="00B17931" w:rsidRDefault="00B17931" w:rsidP="00B17931">
      <w:pPr>
        <w:pStyle w:val="PL"/>
      </w:pPr>
      <w:r>
        <w:t xml:space="preserve">    ]</w:t>
      </w:r>
    </w:p>
    <w:p w:rsidR="00B17931" w:rsidRDefault="00B17931" w:rsidP="00B17931">
      <w:pPr>
        <w:pStyle w:val="PL"/>
      </w:pPr>
      <w:r>
        <w:t>}</w:t>
      </w:r>
    </w:p>
    <w:p w:rsidR="00B17931" w:rsidRDefault="00B17931" w:rsidP="00B17931">
      <w:pPr>
        <w:rPr>
          <w:rFonts w:ascii="Courier New" w:hAnsi="Courier New"/>
          <w:noProof/>
          <w:sz w:val="16"/>
        </w:rPr>
      </w:pPr>
    </w:p>
    <w:p w:rsidR="00B17931" w:rsidRDefault="00B17931" w:rsidP="00B17931">
      <w:pPr>
        <w:pStyle w:val="Heading2"/>
      </w:pPr>
      <w:bookmarkStart w:id="295" w:name="_Toc525375042"/>
      <w:bookmarkStart w:id="296" w:name="_Toc531602475"/>
      <w:r>
        <w:t>B.3</w:t>
      </w:r>
      <w:r>
        <w:tab/>
        <w:t>Input Message Containing Multipart Binary Part</w:t>
      </w:r>
      <w:bookmarkEnd w:id="295"/>
      <w:bookmarkEnd w:id="296"/>
    </w:p>
    <w:p w:rsidR="00B17931" w:rsidRDefault="00B17931" w:rsidP="00B17931">
      <w:r>
        <w:t>Consider the following example:</w:t>
      </w:r>
    </w:p>
    <w:p w:rsidR="00B17931" w:rsidRDefault="00B17931" w:rsidP="00B17931">
      <w:pPr>
        <w:pStyle w:val="B1"/>
      </w:pPr>
      <w:r>
        <w:rPr>
          <w:rFonts w:hint="eastAsia"/>
        </w:rPr>
        <w:t>-</w:t>
      </w:r>
      <w:r>
        <w:rPr>
          <w:rFonts w:hint="eastAsia"/>
        </w:rPr>
        <w:tab/>
      </w:r>
      <w:r>
        <w:t>Some headers of the input HTTP/2 message need to be integrity protected and ciphered.</w:t>
      </w:r>
    </w:p>
    <w:p w:rsidR="00B17931" w:rsidRDefault="00B17931" w:rsidP="00B17931">
      <w:pPr>
        <w:pStyle w:val="B1"/>
      </w:pPr>
      <w:r>
        <w:t>-</w:t>
      </w:r>
      <w:r>
        <w:tab/>
        <w:t>Some payload part of the input HTTP/2 message need to be integrity protected and ciphered.</w:t>
      </w:r>
    </w:p>
    <w:p w:rsidR="00B17931" w:rsidRDefault="00B17931" w:rsidP="00B17931">
      <w:pPr>
        <w:pStyle w:val="B1"/>
      </w:pPr>
      <w:r>
        <w:t>-</w:t>
      </w:r>
      <w:r>
        <w:tab/>
        <w:t>The input HTTP/2 message has two multipart/related binary content out of which one binary content needs to be integrity protected and ciphered while the other is only required to be integrity protected.</w:t>
      </w:r>
    </w:p>
    <w:p w:rsidR="00B17931" w:rsidRDefault="00B17931" w:rsidP="00B17931">
      <w:pPr>
        <w:pStyle w:val="B1"/>
      </w:pPr>
      <w:r>
        <w:t>-</w:t>
      </w:r>
      <w:r>
        <w:tab/>
        <w:t>The headers and payload that are not required to be integrity protected and ciphered in the input HTTP/2 message need to be only integrity protected.</w:t>
      </w:r>
    </w:p>
    <w:p w:rsidR="00B17931" w:rsidRDefault="00B17931" w:rsidP="00B17931">
      <w:pPr>
        <w:pStyle w:val="B1"/>
        <w:ind w:left="0" w:firstLine="0"/>
      </w:pPr>
    </w:p>
    <w:p w:rsidR="00B17931" w:rsidRDefault="00B17931" w:rsidP="00B17931">
      <w:r>
        <w:t>The N32fReformattedReqMessage for this example looks like</w:t>
      </w:r>
    </w:p>
    <w:p w:rsidR="00B17931" w:rsidRPr="00725E5F" w:rsidRDefault="00B17931" w:rsidP="00B17931">
      <w:pPr>
        <w:pStyle w:val="PL"/>
      </w:pPr>
      <w:r w:rsidRPr="00725E5F">
        <w:t>"</w:t>
      </w:r>
      <w:r w:rsidRPr="00725E5F">
        <w:rPr>
          <w:rFonts w:hint="eastAsia"/>
        </w:rPr>
        <w:t>reformattedData</w:t>
      </w:r>
      <w:r w:rsidRPr="00725E5F">
        <w:t>": {</w:t>
      </w:r>
    </w:p>
    <w:p w:rsidR="00B17931" w:rsidRPr="00725E5F" w:rsidRDefault="00B17931" w:rsidP="00B17931">
      <w:pPr>
        <w:pStyle w:val="PL"/>
      </w:pPr>
      <w:r w:rsidRPr="00725E5F">
        <w:t xml:space="preserve">  "protected": BASE64URL(UTF8(JWE Protected Header),</w:t>
      </w:r>
    </w:p>
    <w:p w:rsidR="00B17931" w:rsidRPr="00725E5F" w:rsidRDefault="00B17931" w:rsidP="00B17931">
      <w:pPr>
        <w:pStyle w:val="PL"/>
      </w:pPr>
      <w:r w:rsidRPr="00725E5F">
        <w:t xml:space="preserve">  "unprotected": &lt;non integrity protected shared JOSE headers&gt;,</w:t>
      </w:r>
    </w:p>
    <w:p w:rsidR="00B17931" w:rsidRPr="00725E5F" w:rsidRDefault="00B17931" w:rsidP="00B17931">
      <w:pPr>
        <w:pStyle w:val="PL"/>
      </w:pPr>
      <w:r w:rsidRPr="00725E5F">
        <w:t xml:space="preserve">  "header": &lt;non integrity protected recipient specific JOSE headers&gt;,</w:t>
      </w:r>
    </w:p>
    <w:p w:rsidR="00B17931" w:rsidRPr="00725E5F" w:rsidRDefault="00B17931" w:rsidP="00B17931">
      <w:pPr>
        <w:pStyle w:val="PL"/>
      </w:pPr>
      <w:r w:rsidRPr="00725E5F">
        <w:t xml:space="preserve">  "encrypted_key": BASE64URL(JWE Encrypted Key),</w:t>
      </w:r>
    </w:p>
    <w:p w:rsidR="00B17931" w:rsidRDefault="00B17931" w:rsidP="00B17931">
      <w:pPr>
        <w:pStyle w:val="PL"/>
      </w:pPr>
      <w:r w:rsidRPr="00725E5F">
        <w:t xml:space="preserve">  "aad": BASE64URL(</w:t>
      </w:r>
      <w:r w:rsidRPr="00AD0A2F">
        <w:t>DataToIntegrityProtectBlock</w:t>
      </w:r>
      <w:r>
        <w:t>),</w:t>
      </w:r>
    </w:p>
    <w:p w:rsidR="00B17931" w:rsidRDefault="00B17931" w:rsidP="00B17931">
      <w:pPr>
        <w:pStyle w:val="PL"/>
      </w:pPr>
      <w:r>
        <w:t xml:space="preserve">  "iv": BASE64URL(JWE Initialization Vector),</w:t>
      </w:r>
    </w:p>
    <w:p w:rsidR="00B17931" w:rsidRDefault="00B17931" w:rsidP="00B17931">
      <w:pPr>
        <w:pStyle w:val="PL"/>
      </w:pPr>
      <w:r>
        <w:t xml:space="preserve">  "ciphertext": BASE64URL(JWE CipherText(</w:t>
      </w:r>
      <w:r w:rsidRPr="00AD0A2F">
        <w:t>DataToIntegrityProtect</w:t>
      </w:r>
      <w:r>
        <w:t>AndCipher</w:t>
      </w:r>
      <w:r w:rsidRPr="00AD0A2F">
        <w:t>Block</w:t>
      </w:r>
      <w:r>
        <w:t>),</w:t>
      </w:r>
    </w:p>
    <w:p w:rsidR="00B17931" w:rsidRPr="00725E5F" w:rsidRDefault="00B17931" w:rsidP="00B17931">
      <w:pPr>
        <w:pStyle w:val="PL"/>
      </w:pPr>
      <w:r>
        <w:t xml:space="preserve">  "tag": BASE64URL(JWE Authentication Tag)</w:t>
      </w:r>
    </w:p>
    <w:p w:rsidR="00B17931" w:rsidRPr="00725E5F" w:rsidRDefault="00B17931" w:rsidP="00B17931">
      <w:pPr>
        <w:pStyle w:val="PL"/>
      </w:pPr>
      <w:r w:rsidRPr="00725E5F">
        <w:t>}</w:t>
      </w:r>
    </w:p>
    <w:p w:rsidR="00B17931" w:rsidRDefault="00B17931" w:rsidP="00B17931">
      <w:r>
        <w:t>The DataToIntegrityProtectBlock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"metaData": {</w:t>
      </w:r>
      <w:r>
        <w:t>"n32fContextId": &lt;the n32fcontext Id of receiving SEPP&gt;, "nextHopId": &lt;FQDN of IPX&gt;},</w:t>
      </w:r>
    </w:p>
    <w:p w:rsidR="00B17931" w:rsidRDefault="00B17931" w:rsidP="00B17931">
      <w:pPr>
        <w:pStyle w:val="PL"/>
      </w:pPr>
      <w:r>
        <w:t xml:space="preserve">  "requestLine": </w:t>
      </w:r>
    </w:p>
    <w:p w:rsidR="00B17931" w:rsidRDefault="00B17931" w:rsidP="00B17931">
      <w:pPr>
        <w:pStyle w:val="PL"/>
      </w:pPr>
      <w:r>
        <w:t xml:space="preserve">    {</w:t>
      </w:r>
    </w:p>
    <w:p w:rsidR="00B17931" w:rsidRDefault="00B17931" w:rsidP="00B17931">
      <w:pPr>
        <w:pStyle w:val="PL"/>
      </w:pPr>
      <w:r>
        <w:t xml:space="preserve">      "method": &lt;http method of the NF service API&gt;,</w:t>
      </w:r>
    </w:p>
    <w:p w:rsidR="00B17931" w:rsidRDefault="00B17931" w:rsidP="00B17931">
      <w:pPr>
        <w:pStyle w:val="PL"/>
      </w:pPr>
      <w:r>
        <w:t xml:space="preserve">      "scheme": &lt;http scheme of the NF service API&gt;,</w:t>
      </w:r>
    </w:p>
    <w:p w:rsidR="00B17931" w:rsidRDefault="00B17931" w:rsidP="00B17931">
      <w:pPr>
        <w:pStyle w:val="PL"/>
      </w:pPr>
      <w:r>
        <w:t xml:space="preserve">      "authority": &lt;authority part of the NF service API URI&gt;,</w:t>
      </w:r>
    </w:p>
    <w:p w:rsidR="00B17931" w:rsidRDefault="00B17931" w:rsidP="00B17931">
      <w:pPr>
        <w:pStyle w:val="PL"/>
      </w:pPr>
      <w:r>
        <w:t xml:space="preserve">      "path": &lt;path part of the NF service API URI&gt;,</w:t>
      </w:r>
    </w:p>
    <w:p w:rsidR="00B17931" w:rsidRDefault="00B17931" w:rsidP="00B17931">
      <w:pPr>
        <w:pStyle w:val="PL"/>
      </w:pPr>
      <w:r>
        <w:t xml:space="preserve">      "protocolVersion": &lt;HTTP protocol version&gt;,</w:t>
      </w:r>
    </w:p>
    <w:p w:rsidR="00B17931" w:rsidRDefault="00B17931" w:rsidP="00B17931">
      <w:pPr>
        <w:pStyle w:val="PL"/>
      </w:pPr>
      <w:r>
        <w:t xml:space="preserve">      "queryFragment": &lt;query fragment of the NF service API, if available&gt;</w:t>
      </w:r>
    </w:p>
    <w:p w:rsidR="00B17931" w:rsidRDefault="00B17931" w:rsidP="00B17931">
      <w:pPr>
        <w:pStyle w:val="PL"/>
      </w:pPr>
      <w:r>
        <w:t xml:space="preserve">    },</w:t>
      </w:r>
    </w:p>
    <w:p w:rsidR="00B17931" w:rsidRDefault="00B17931" w:rsidP="00B17931">
      <w:pPr>
        <w:pStyle w:val="PL"/>
      </w:pPr>
      <w:r>
        <w:t xml:space="preserve">  "headers": </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1&gt;,</w:t>
      </w:r>
    </w:p>
    <w:p w:rsidR="00B17931" w:rsidRDefault="00B17931" w:rsidP="00B17931">
      <w:pPr>
        <w:pStyle w:val="PL"/>
      </w:pPr>
      <w:r>
        <w:t xml:space="preserve">        "value": {"headerval": &lt;string carrying value of the header&gt;}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2&gt;,</w:t>
      </w:r>
    </w:p>
    <w:p w:rsidR="00B17931" w:rsidRDefault="00B17931" w:rsidP="00B17931">
      <w:pPr>
        <w:pStyle w:val="PL"/>
      </w:pPr>
      <w:r>
        <w:t xml:space="preserve">        "value": {"encBlockIndex": 1}</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"payload":</w:t>
      </w:r>
    </w:p>
    <w:p w:rsidR="00B17931" w:rsidRPr="00C85EE7" w:rsidRDefault="00B17931" w:rsidP="00B17931">
      <w:pPr>
        <w:pStyle w:val="PL"/>
      </w:pPr>
      <w:r>
        <w:t xml:space="preserve">    </w:t>
      </w:r>
      <w:r w:rsidRPr="00C85EE7">
        <w: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1&gt;,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IE&gt;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the Content ID&gt;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IE&gt;/contenttype,</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&lt;value of the Content Type&gt;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IE&gt;/data,</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&lt;BASE 64 encoded byte array of the binary part&gt;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3 - which is a RefToBinary type IE&gt;,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the Content ID&gt;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IE&gt;/contenttype,</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&lt;value of the Content Type&gt;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3 - which is a RefToBinary type IE&gt;/data,</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{"encBlockIndex": 2}</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AD0A2F" w:rsidRDefault="00B17931" w:rsidP="00B17931">
      <w:pPr>
        <w:pStyle w:val="PL"/>
      </w:pPr>
      <w:r w:rsidRPr="00C85EE7">
        <w:t>}</w:t>
      </w:r>
    </w:p>
    <w:p w:rsidR="00B17931" w:rsidRPr="00AD0A2F" w:rsidRDefault="00B17931" w:rsidP="00B17931">
      <w:pPr>
        <w:pStyle w:val="B1"/>
        <w:ind w:left="0" w:firstLine="0"/>
      </w:pPr>
    </w:p>
    <w:p w:rsidR="00B17931" w:rsidRDefault="00B17931" w:rsidP="00B17931">
      <w:r>
        <w:t>The DataToIntegrityProtectAndCipherBlock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w:t>
      </w:r>
      <w:r w:rsidRPr="00845600">
        <w:t>dataToEncrypt</w:t>
      </w:r>
      <w:r>
        <w:rPr>
          <w:rFonts w:hint="eastAsia"/>
        </w:rPr>
        <w:t>":</w:t>
      </w:r>
    </w:p>
    <w:p w:rsidR="00B17931" w:rsidRDefault="00B17931" w:rsidP="00B17931">
      <w:pPr>
        <w:pStyle w:val="PL"/>
      </w:pPr>
      <w:r>
        <w:t xml:space="preserve">    [</w:t>
      </w:r>
    </w:p>
    <w:p w:rsidR="00B17931" w:rsidRDefault="00B17931" w:rsidP="00B17931">
      <w:pPr>
        <w:pStyle w:val="PL"/>
      </w:pPr>
      <w:r>
        <w:t xml:space="preserve">      {&lt;value of HTTP header 2&gt;},</w:t>
      </w:r>
    </w:p>
    <w:p w:rsidR="00B17931" w:rsidRDefault="00B17931" w:rsidP="00B17931">
      <w:pPr>
        <w:pStyle w:val="PL"/>
      </w:pPr>
      <w:r>
        <w:t xml:space="preserve">      {&lt;byte array containing BASE 64 encoding of the binary part&gt;}</w:t>
      </w:r>
    </w:p>
    <w:p w:rsidR="00B17931" w:rsidRDefault="00B17931" w:rsidP="00B17931">
      <w:pPr>
        <w:pStyle w:val="PL"/>
      </w:pPr>
      <w:r>
        <w:t xml:space="preserve">    ]</w:t>
      </w:r>
    </w:p>
    <w:p w:rsidR="00B17931" w:rsidRPr="00872A92" w:rsidRDefault="00B17931" w:rsidP="00B17931">
      <w:pPr>
        <w:pStyle w:val="PL"/>
      </w:pPr>
      <w:r>
        <w:t>}</w:t>
      </w:r>
    </w:p>
    <w:p w:rsidR="00B17931" w:rsidRPr="001436B4" w:rsidRDefault="00B17931" w:rsidP="001436B4"/>
    <w:p w:rsidR="00080512" w:rsidRPr="004D3578" w:rsidRDefault="00080512">
      <w:pPr>
        <w:pStyle w:val="Heading8"/>
      </w:pPr>
      <w:bookmarkStart w:id="297" w:name="historyclause"/>
      <w:r w:rsidRPr="004D3578">
        <w:br w:type="page"/>
      </w:r>
      <w:bookmarkStart w:id="298" w:name="_Toc525375043"/>
      <w:bookmarkStart w:id="299" w:name="_Toc531602476"/>
      <w:r w:rsidRPr="004D3578">
        <w:t xml:space="preserve">Annex </w:t>
      </w:r>
      <w:r w:rsidR="00C85EE7">
        <w:t>C</w:t>
      </w:r>
      <w:r w:rsidRPr="004D3578">
        <w:t xml:space="preserve"> (informative):</w:t>
      </w:r>
      <w:r w:rsidRPr="004D3578">
        <w:br/>
        <w:t>Change history</w:t>
      </w:r>
      <w:bookmarkEnd w:id="298"/>
      <w:bookmarkEnd w:id="299"/>
    </w:p>
    <w:bookmarkEnd w:id="297"/>
    <w:p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72AD" w:rsidTr="00362E30">
        <w:trPr>
          <w:cantSplit/>
        </w:trPr>
        <w:tc>
          <w:tcPr>
            <w:tcW w:w="9639" w:type="dxa"/>
            <w:gridSpan w:val="8"/>
            <w:tcBorders>
              <w:bottom w:val="nil"/>
            </w:tcBorders>
            <w:shd w:val="solid" w:color="FFFFFF" w:fill="auto"/>
          </w:tcPr>
          <w:p w:rsidR="003C3971" w:rsidRPr="000272AD" w:rsidRDefault="003C3971" w:rsidP="00C72833">
            <w:pPr>
              <w:pStyle w:val="TAL"/>
              <w:jc w:val="center"/>
              <w:rPr>
                <w:b/>
                <w:sz w:val="16"/>
              </w:rPr>
            </w:pPr>
            <w:r w:rsidRPr="000272AD">
              <w:rPr>
                <w:b/>
              </w:rPr>
              <w:t>Change history</w:t>
            </w:r>
          </w:p>
        </w:tc>
      </w:tr>
      <w:tr w:rsidR="003C3971" w:rsidRPr="000272AD" w:rsidTr="00362E30">
        <w:tc>
          <w:tcPr>
            <w:tcW w:w="800" w:type="dxa"/>
            <w:shd w:val="pct10" w:color="auto" w:fill="FFFFFF"/>
          </w:tcPr>
          <w:p w:rsidR="003C3971" w:rsidRPr="000272AD" w:rsidRDefault="003C3971" w:rsidP="00C72833">
            <w:pPr>
              <w:pStyle w:val="TAL"/>
              <w:rPr>
                <w:b/>
                <w:sz w:val="16"/>
              </w:rPr>
            </w:pPr>
            <w:r w:rsidRPr="000272AD">
              <w:rPr>
                <w:b/>
                <w:sz w:val="16"/>
              </w:rPr>
              <w:t>Date</w:t>
            </w:r>
          </w:p>
        </w:tc>
        <w:tc>
          <w:tcPr>
            <w:tcW w:w="800" w:type="dxa"/>
            <w:shd w:val="pct10" w:color="auto" w:fill="FFFFFF"/>
          </w:tcPr>
          <w:p w:rsidR="003C3971" w:rsidRPr="000272AD" w:rsidRDefault="00DF2B1F" w:rsidP="00C72833">
            <w:pPr>
              <w:pStyle w:val="TAL"/>
              <w:rPr>
                <w:b/>
                <w:sz w:val="16"/>
              </w:rPr>
            </w:pPr>
            <w:r w:rsidRPr="000272AD">
              <w:rPr>
                <w:b/>
                <w:sz w:val="16"/>
              </w:rPr>
              <w:t>Meeting</w:t>
            </w:r>
          </w:p>
        </w:tc>
        <w:tc>
          <w:tcPr>
            <w:tcW w:w="1094" w:type="dxa"/>
            <w:shd w:val="pct10" w:color="auto" w:fill="FFFFFF"/>
          </w:tcPr>
          <w:p w:rsidR="003C3971" w:rsidRPr="000272AD" w:rsidRDefault="003C3971" w:rsidP="00DF2B1F">
            <w:pPr>
              <w:pStyle w:val="TAL"/>
              <w:rPr>
                <w:b/>
                <w:sz w:val="16"/>
              </w:rPr>
            </w:pPr>
            <w:r w:rsidRPr="000272AD">
              <w:rPr>
                <w:b/>
                <w:sz w:val="16"/>
              </w:rPr>
              <w:t>TDoc</w:t>
            </w:r>
          </w:p>
        </w:tc>
        <w:tc>
          <w:tcPr>
            <w:tcW w:w="425" w:type="dxa"/>
            <w:shd w:val="pct10" w:color="auto" w:fill="FFFFFF"/>
          </w:tcPr>
          <w:p w:rsidR="003C3971" w:rsidRPr="000272AD" w:rsidRDefault="003C3971" w:rsidP="00C72833">
            <w:pPr>
              <w:pStyle w:val="TAL"/>
              <w:rPr>
                <w:b/>
                <w:sz w:val="16"/>
              </w:rPr>
            </w:pPr>
            <w:r w:rsidRPr="000272AD">
              <w:rPr>
                <w:b/>
                <w:sz w:val="16"/>
              </w:rPr>
              <w:t>CR</w:t>
            </w:r>
          </w:p>
        </w:tc>
        <w:tc>
          <w:tcPr>
            <w:tcW w:w="425" w:type="dxa"/>
            <w:shd w:val="pct10" w:color="auto" w:fill="FFFFFF"/>
          </w:tcPr>
          <w:p w:rsidR="003C3971" w:rsidRPr="000272AD" w:rsidRDefault="003C3971" w:rsidP="00C72833">
            <w:pPr>
              <w:pStyle w:val="TAL"/>
              <w:rPr>
                <w:b/>
                <w:sz w:val="16"/>
              </w:rPr>
            </w:pPr>
            <w:r w:rsidRPr="000272AD">
              <w:rPr>
                <w:b/>
                <w:sz w:val="16"/>
              </w:rPr>
              <w:t>Rev</w:t>
            </w:r>
          </w:p>
        </w:tc>
        <w:tc>
          <w:tcPr>
            <w:tcW w:w="425" w:type="dxa"/>
            <w:shd w:val="pct10" w:color="auto" w:fill="FFFFFF"/>
          </w:tcPr>
          <w:p w:rsidR="003C3971" w:rsidRPr="000272AD" w:rsidRDefault="003C3971" w:rsidP="00C72833">
            <w:pPr>
              <w:pStyle w:val="TAL"/>
              <w:rPr>
                <w:b/>
                <w:sz w:val="16"/>
              </w:rPr>
            </w:pPr>
            <w:r w:rsidRPr="000272AD">
              <w:rPr>
                <w:b/>
                <w:sz w:val="16"/>
              </w:rPr>
              <w:t>Cat</w:t>
            </w:r>
          </w:p>
        </w:tc>
        <w:tc>
          <w:tcPr>
            <w:tcW w:w="4962" w:type="dxa"/>
            <w:shd w:val="pct10" w:color="auto" w:fill="FFFFFF"/>
          </w:tcPr>
          <w:p w:rsidR="003C3971" w:rsidRPr="000272AD" w:rsidRDefault="003C3971" w:rsidP="00C72833">
            <w:pPr>
              <w:pStyle w:val="TAL"/>
              <w:rPr>
                <w:b/>
                <w:sz w:val="16"/>
              </w:rPr>
            </w:pPr>
            <w:r w:rsidRPr="000272AD">
              <w:rPr>
                <w:b/>
                <w:sz w:val="16"/>
              </w:rPr>
              <w:t>Subject/Comment</w:t>
            </w:r>
          </w:p>
        </w:tc>
        <w:tc>
          <w:tcPr>
            <w:tcW w:w="708" w:type="dxa"/>
            <w:shd w:val="pct10" w:color="auto" w:fill="FFFFFF"/>
          </w:tcPr>
          <w:p w:rsidR="003C3971" w:rsidRPr="000272AD" w:rsidRDefault="003C3971" w:rsidP="00C72833">
            <w:pPr>
              <w:pStyle w:val="TAL"/>
              <w:rPr>
                <w:b/>
                <w:sz w:val="16"/>
              </w:rPr>
            </w:pPr>
            <w:r w:rsidRPr="000272AD">
              <w:rPr>
                <w:b/>
                <w:sz w:val="16"/>
              </w:rPr>
              <w:t>New vers</w:t>
            </w:r>
            <w:r w:rsidR="00DF2B1F" w:rsidRPr="000272AD">
              <w:rPr>
                <w:b/>
                <w:sz w:val="16"/>
              </w:rPr>
              <w:t>ion</w:t>
            </w:r>
          </w:p>
        </w:tc>
      </w:tr>
      <w:tr w:rsidR="003C3971" w:rsidRPr="000272AD" w:rsidTr="00362E30">
        <w:tc>
          <w:tcPr>
            <w:tcW w:w="800" w:type="dxa"/>
            <w:shd w:val="solid" w:color="FFFFFF" w:fill="auto"/>
          </w:tcPr>
          <w:p w:rsidR="003C3971" w:rsidRPr="000272AD" w:rsidRDefault="00247072" w:rsidP="00C72833">
            <w:pPr>
              <w:pStyle w:val="TAC"/>
              <w:rPr>
                <w:sz w:val="16"/>
                <w:szCs w:val="16"/>
              </w:rPr>
            </w:pPr>
            <w:r>
              <w:rPr>
                <w:rFonts w:hint="eastAsia"/>
                <w:sz w:val="16"/>
                <w:szCs w:val="16"/>
              </w:rPr>
              <w:t>2018-07</w:t>
            </w:r>
          </w:p>
        </w:tc>
        <w:tc>
          <w:tcPr>
            <w:tcW w:w="800" w:type="dxa"/>
            <w:shd w:val="solid" w:color="FFFFFF" w:fill="auto"/>
          </w:tcPr>
          <w:p w:rsidR="003C3971" w:rsidRPr="000272AD" w:rsidRDefault="00247072" w:rsidP="00C72833">
            <w:pPr>
              <w:pStyle w:val="TAC"/>
              <w:rPr>
                <w:sz w:val="16"/>
                <w:szCs w:val="16"/>
              </w:rPr>
            </w:pPr>
            <w:r>
              <w:rPr>
                <w:rFonts w:hint="eastAsia"/>
                <w:sz w:val="16"/>
                <w:szCs w:val="16"/>
              </w:rPr>
              <w:t>CT4#85bis</w:t>
            </w:r>
          </w:p>
        </w:tc>
        <w:tc>
          <w:tcPr>
            <w:tcW w:w="1094" w:type="dxa"/>
            <w:shd w:val="solid" w:color="FFFFFF" w:fill="auto"/>
          </w:tcPr>
          <w:p w:rsidR="003C3971" w:rsidRPr="000272AD" w:rsidRDefault="00247072" w:rsidP="00C72833">
            <w:pPr>
              <w:pStyle w:val="TAC"/>
              <w:rPr>
                <w:sz w:val="16"/>
                <w:szCs w:val="16"/>
              </w:rPr>
            </w:pPr>
            <w:r>
              <w:rPr>
                <w:rFonts w:hint="eastAsia"/>
                <w:sz w:val="16"/>
                <w:szCs w:val="16"/>
              </w:rPr>
              <w:t>C4-185523</w:t>
            </w:r>
          </w:p>
        </w:tc>
        <w:tc>
          <w:tcPr>
            <w:tcW w:w="425" w:type="dxa"/>
            <w:shd w:val="solid" w:color="FFFFFF" w:fill="auto"/>
          </w:tcPr>
          <w:p w:rsidR="003C3971" w:rsidRPr="000272AD" w:rsidRDefault="003C3971" w:rsidP="00C72833">
            <w:pPr>
              <w:pStyle w:val="TAL"/>
              <w:rPr>
                <w:sz w:val="16"/>
                <w:szCs w:val="16"/>
              </w:rPr>
            </w:pPr>
          </w:p>
        </w:tc>
        <w:tc>
          <w:tcPr>
            <w:tcW w:w="425" w:type="dxa"/>
            <w:shd w:val="solid" w:color="FFFFFF" w:fill="auto"/>
          </w:tcPr>
          <w:p w:rsidR="003C3971" w:rsidRPr="000272AD" w:rsidRDefault="003C3971" w:rsidP="00C72833">
            <w:pPr>
              <w:pStyle w:val="TAR"/>
              <w:rPr>
                <w:sz w:val="16"/>
                <w:szCs w:val="16"/>
              </w:rPr>
            </w:pPr>
          </w:p>
        </w:tc>
        <w:tc>
          <w:tcPr>
            <w:tcW w:w="425" w:type="dxa"/>
            <w:shd w:val="solid" w:color="FFFFFF" w:fill="auto"/>
          </w:tcPr>
          <w:p w:rsidR="003C3971" w:rsidRPr="000272AD" w:rsidRDefault="003C3971" w:rsidP="00C72833">
            <w:pPr>
              <w:pStyle w:val="TAC"/>
              <w:rPr>
                <w:sz w:val="16"/>
                <w:szCs w:val="16"/>
              </w:rPr>
            </w:pPr>
          </w:p>
        </w:tc>
        <w:tc>
          <w:tcPr>
            <w:tcW w:w="4962" w:type="dxa"/>
            <w:shd w:val="solid" w:color="FFFFFF" w:fill="auto"/>
          </w:tcPr>
          <w:p w:rsidR="003C3971" w:rsidRPr="000272AD" w:rsidRDefault="00247072" w:rsidP="00C72833">
            <w:pPr>
              <w:pStyle w:val="TAL"/>
              <w:rPr>
                <w:sz w:val="16"/>
                <w:szCs w:val="16"/>
              </w:rPr>
            </w:pPr>
            <w:r>
              <w:rPr>
                <w:rFonts w:hint="eastAsia"/>
                <w:sz w:val="16"/>
                <w:szCs w:val="16"/>
              </w:rPr>
              <w:t xml:space="preserve">TS Skeleton, Scope, </w:t>
            </w:r>
            <w:r>
              <w:rPr>
                <w:sz w:val="16"/>
                <w:szCs w:val="16"/>
              </w:rPr>
              <w:t>General Description and N32 Procedures. Implementation of C4-185531, C4-185353, C4-185352, C4-185469</w:t>
            </w:r>
          </w:p>
        </w:tc>
        <w:tc>
          <w:tcPr>
            <w:tcW w:w="708" w:type="dxa"/>
            <w:shd w:val="solid" w:color="FFFFFF" w:fill="auto"/>
          </w:tcPr>
          <w:p w:rsidR="003C3971" w:rsidRPr="005F231E" w:rsidRDefault="0023193C" w:rsidP="00C72833">
            <w:pPr>
              <w:pStyle w:val="TAC"/>
              <w:rPr>
                <w:sz w:val="16"/>
                <w:szCs w:val="16"/>
              </w:rPr>
            </w:pPr>
            <w:r>
              <w:rPr>
                <w:sz w:val="16"/>
                <w:szCs w:val="16"/>
              </w:rPr>
              <w:t>0.1</w:t>
            </w:r>
            <w:r w:rsidR="00247072">
              <w:rPr>
                <w:sz w:val="16"/>
                <w:szCs w:val="16"/>
              </w:rPr>
              <w:t>.</w:t>
            </w:r>
            <w:r>
              <w:rPr>
                <w:sz w:val="16"/>
                <w:szCs w:val="16"/>
              </w:rPr>
              <w:t>0</w:t>
            </w:r>
          </w:p>
        </w:tc>
      </w:tr>
      <w:tr w:rsidR="00BC74DA" w:rsidRPr="000272AD" w:rsidTr="00362E30">
        <w:tc>
          <w:tcPr>
            <w:tcW w:w="800" w:type="dxa"/>
            <w:shd w:val="solid" w:color="FFFFFF" w:fill="auto"/>
          </w:tcPr>
          <w:p w:rsidR="00BC74DA" w:rsidRDefault="00BC74DA" w:rsidP="00C72833">
            <w:pPr>
              <w:pStyle w:val="TAC"/>
              <w:rPr>
                <w:sz w:val="16"/>
                <w:szCs w:val="16"/>
              </w:rPr>
            </w:pPr>
            <w:r>
              <w:rPr>
                <w:rFonts w:hint="eastAsia"/>
                <w:sz w:val="16"/>
                <w:szCs w:val="16"/>
              </w:rPr>
              <w:t>2018-08</w:t>
            </w:r>
          </w:p>
        </w:tc>
        <w:tc>
          <w:tcPr>
            <w:tcW w:w="800" w:type="dxa"/>
            <w:shd w:val="solid" w:color="FFFFFF" w:fill="auto"/>
          </w:tcPr>
          <w:p w:rsidR="00BC74DA" w:rsidRDefault="00BC74DA" w:rsidP="00C72833">
            <w:pPr>
              <w:pStyle w:val="TAC"/>
              <w:rPr>
                <w:sz w:val="16"/>
                <w:szCs w:val="16"/>
              </w:rPr>
            </w:pPr>
            <w:r>
              <w:rPr>
                <w:rFonts w:hint="eastAsia"/>
                <w:sz w:val="16"/>
                <w:szCs w:val="16"/>
              </w:rPr>
              <w:t>CT4#86</w:t>
            </w:r>
          </w:p>
        </w:tc>
        <w:tc>
          <w:tcPr>
            <w:tcW w:w="1094" w:type="dxa"/>
            <w:shd w:val="solid" w:color="FFFFFF" w:fill="auto"/>
          </w:tcPr>
          <w:p w:rsidR="00BC74DA" w:rsidRDefault="00BC74DA" w:rsidP="00C72833">
            <w:pPr>
              <w:pStyle w:val="TAC"/>
              <w:rPr>
                <w:sz w:val="16"/>
                <w:szCs w:val="16"/>
              </w:rPr>
            </w:pPr>
            <w:r>
              <w:rPr>
                <w:rFonts w:hint="eastAsia"/>
                <w:sz w:val="16"/>
                <w:szCs w:val="16"/>
              </w:rPr>
              <w:t>C4-18</w:t>
            </w:r>
            <w:r>
              <w:rPr>
                <w:sz w:val="16"/>
                <w:szCs w:val="16"/>
              </w:rPr>
              <w:t>6630</w:t>
            </w:r>
          </w:p>
        </w:tc>
        <w:tc>
          <w:tcPr>
            <w:tcW w:w="425" w:type="dxa"/>
            <w:shd w:val="solid" w:color="FFFFFF" w:fill="auto"/>
          </w:tcPr>
          <w:p w:rsidR="00BC74DA" w:rsidRPr="000272AD" w:rsidRDefault="00BC74DA" w:rsidP="00C72833">
            <w:pPr>
              <w:pStyle w:val="TAL"/>
              <w:rPr>
                <w:sz w:val="16"/>
                <w:szCs w:val="16"/>
              </w:rPr>
            </w:pPr>
          </w:p>
        </w:tc>
        <w:tc>
          <w:tcPr>
            <w:tcW w:w="425" w:type="dxa"/>
            <w:shd w:val="solid" w:color="FFFFFF" w:fill="auto"/>
          </w:tcPr>
          <w:p w:rsidR="00BC74DA" w:rsidRPr="000272AD" w:rsidRDefault="00BC74DA" w:rsidP="00C72833">
            <w:pPr>
              <w:pStyle w:val="TAR"/>
              <w:rPr>
                <w:sz w:val="16"/>
                <w:szCs w:val="16"/>
              </w:rPr>
            </w:pPr>
          </w:p>
        </w:tc>
        <w:tc>
          <w:tcPr>
            <w:tcW w:w="425" w:type="dxa"/>
            <w:shd w:val="solid" w:color="FFFFFF" w:fill="auto"/>
          </w:tcPr>
          <w:p w:rsidR="00BC74DA" w:rsidRPr="000272AD" w:rsidRDefault="00BC74DA" w:rsidP="00C72833">
            <w:pPr>
              <w:pStyle w:val="TAC"/>
              <w:rPr>
                <w:sz w:val="16"/>
                <w:szCs w:val="16"/>
              </w:rPr>
            </w:pPr>
          </w:p>
        </w:tc>
        <w:tc>
          <w:tcPr>
            <w:tcW w:w="4962" w:type="dxa"/>
            <w:shd w:val="solid" w:color="FFFFFF" w:fill="auto"/>
          </w:tcPr>
          <w:p w:rsidR="00BC74DA" w:rsidRDefault="00BC74DA" w:rsidP="00C72833">
            <w:pPr>
              <w:pStyle w:val="TAL"/>
              <w:rPr>
                <w:sz w:val="16"/>
                <w:szCs w:val="16"/>
              </w:rPr>
            </w:pPr>
            <w:r>
              <w:rPr>
                <w:rFonts w:hint="eastAsia"/>
                <w:sz w:val="16"/>
                <w:szCs w:val="16"/>
              </w:rPr>
              <w:t>Implementations of PCRs agreed in CT4#86 - C4-</w:t>
            </w:r>
            <w:r>
              <w:rPr>
                <w:sz w:val="16"/>
                <w:szCs w:val="16"/>
              </w:rPr>
              <w:t>186157, C4-186421, C4-186422, C4-186423, C4-186425 and C4-186599</w:t>
            </w:r>
          </w:p>
        </w:tc>
        <w:tc>
          <w:tcPr>
            <w:tcW w:w="708" w:type="dxa"/>
            <w:shd w:val="solid" w:color="FFFFFF" w:fill="auto"/>
          </w:tcPr>
          <w:p w:rsidR="00BC74DA" w:rsidRDefault="00BC74DA" w:rsidP="00C72833">
            <w:pPr>
              <w:pStyle w:val="TAC"/>
              <w:rPr>
                <w:sz w:val="16"/>
                <w:szCs w:val="16"/>
              </w:rPr>
            </w:pPr>
            <w:r>
              <w:rPr>
                <w:rFonts w:hint="eastAsia"/>
                <w:sz w:val="16"/>
                <w:szCs w:val="16"/>
              </w:rPr>
              <w:t>0.2.0</w:t>
            </w:r>
          </w:p>
        </w:tc>
      </w:tr>
      <w:tr w:rsidR="00C85EE7" w:rsidRPr="000272AD" w:rsidTr="00362E30">
        <w:tc>
          <w:tcPr>
            <w:tcW w:w="800" w:type="dxa"/>
            <w:shd w:val="solid" w:color="FFFFFF" w:fill="auto"/>
          </w:tcPr>
          <w:p w:rsidR="00C85EE7" w:rsidRDefault="00C85EE7" w:rsidP="00C72833">
            <w:pPr>
              <w:pStyle w:val="TAC"/>
              <w:rPr>
                <w:sz w:val="16"/>
                <w:szCs w:val="16"/>
              </w:rPr>
            </w:pPr>
            <w:r>
              <w:rPr>
                <w:sz w:val="16"/>
                <w:szCs w:val="16"/>
              </w:rPr>
              <w:t>2018-09</w:t>
            </w:r>
          </w:p>
        </w:tc>
        <w:tc>
          <w:tcPr>
            <w:tcW w:w="800" w:type="dxa"/>
            <w:shd w:val="solid" w:color="FFFFFF" w:fill="auto"/>
          </w:tcPr>
          <w:p w:rsidR="00C85EE7" w:rsidRDefault="00C85EE7" w:rsidP="00C72833">
            <w:pPr>
              <w:pStyle w:val="TAC"/>
              <w:rPr>
                <w:sz w:val="16"/>
                <w:szCs w:val="16"/>
              </w:rPr>
            </w:pPr>
            <w:r>
              <w:rPr>
                <w:sz w:val="16"/>
                <w:szCs w:val="16"/>
              </w:rPr>
              <w:t>CT#81</w:t>
            </w:r>
          </w:p>
        </w:tc>
        <w:tc>
          <w:tcPr>
            <w:tcW w:w="1094" w:type="dxa"/>
            <w:shd w:val="solid" w:color="FFFFFF" w:fill="auto"/>
          </w:tcPr>
          <w:p w:rsidR="00C85EE7" w:rsidRDefault="00C85EE7" w:rsidP="00C72833">
            <w:pPr>
              <w:pStyle w:val="TAC"/>
              <w:rPr>
                <w:sz w:val="16"/>
                <w:szCs w:val="16"/>
              </w:rPr>
            </w:pPr>
            <w:r>
              <w:rPr>
                <w:sz w:val="16"/>
                <w:szCs w:val="16"/>
              </w:rPr>
              <w:t>CP-182082</w:t>
            </w:r>
          </w:p>
        </w:tc>
        <w:tc>
          <w:tcPr>
            <w:tcW w:w="425" w:type="dxa"/>
            <w:shd w:val="solid" w:color="FFFFFF" w:fill="auto"/>
          </w:tcPr>
          <w:p w:rsidR="00C85EE7" w:rsidRPr="000272AD" w:rsidRDefault="00C85EE7" w:rsidP="00C72833">
            <w:pPr>
              <w:pStyle w:val="TAL"/>
              <w:rPr>
                <w:sz w:val="16"/>
                <w:szCs w:val="16"/>
              </w:rPr>
            </w:pPr>
          </w:p>
        </w:tc>
        <w:tc>
          <w:tcPr>
            <w:tcW w:w="425" w:type="dxa"/>
            <w:shd w:val="solid" w:color="FFFFFF" w:fill="auto"/>
          </w:tcPr>
          <w:p w:rsidR="00C85EE7" w:rsidRPr="000272AD" w:rsidRDefault="00C85EE7" w:rsidP="00C72833">
            <w:pPr>
              <w:pStyle w:val="TAR"/>
              <w:rPr>
                <w:sz w:val="16"/>
                <w:szCs w:val="16"/>
              </w:rPr>
            </w:pPr>
          </w:p>
        </w:tc>
        <w:tc>
          <w:tcPr>
            <w:tcW w:w="425" w:type="dxa"/>
            <w:shd w:val="solid" w:color="FFFFFF" w:fill="auto"/>
          </w:tcPr>
          <w:p w:rsidR="00C85EE7" w:rsidRPr="000272AD" w:rsidRDefault="00C85EE7" w:rsidP="00C72833">
            <w:pPr>
              <w:pStyle w:val="TAC"/>
              <w:rPr>
                <w:sz w:val="16"/>
                <w:szCs w:val="16"/>
              </w:rPr>
            </w:pPr>
          </w:p>
        </w:tc>
        <w:tc>
          <w:tcPr>
            <w:tcW w:w="4962" w:type="dxa"/>
            <w:shd w:val="solid" w:color="FFFFFF" w:fill="auto"/>
          </w:tcPr>
          <w:p w:rsidR="00C85EE7" w:rsidRDefault="00C85EE7" w:rsidP="00C72833">
            <w:pPr>
              <w:pStyle w:val="TAL"/>
              <w:rPr>
                <w:sz w:val="16"/>
                <w:szCs w:val="16"/>
              </w:rPr>
            </w:pPr>
            <w:r>
              <w:rPr>
                <w:sz w:val="16"/>
                <w:szCs w:val="16"/>
              </w:rPr>
              <w:t>Presented for information and approval</w:t>
            </w:r>
          </w:p>
        </w:tc>
        <w:tc>
          <w:tcPr>
            <w:tcW w:w="708" w:type="dxa"/>
            <w:shd w:val="solid" w:color="FFFFFF" w:fill="auto"/>
          </w:tcPr>
          <w:p w:rsidR="00C85EE7" w:rsidRDefault="00C85EE7" w:rsidP="00C72833">
            <w:pPr>
              <w:pStyle w:val="TAC"/>
              <w:rPr>
                <w:sz w:val="16"/>
                <w:szCs w:val="16"/>
              </w:rPr>
            </w:pPr>
            <w:r>
              <w:rPr>
                <w:sz w:val="16"/>
                <w:szCs w:val="16"/>
              </w:rPr>
              <w:t>1.0.0</w:t>
            </w:r>
          </w:p>
        </w:tc>
      </w:tr>
      <w:tr w:rsidR="002C389F" w:rsidRPr="000272AD" w:rsidTr="00362E30">
        <w:tc>
          <w:tcPr>
            <w:tcW w:w="800" w:type="dxa"/>
            <w:shd w:val="solid" w:color="FFFFFF" w:fill="auto"/>
          </w:tcPr>
          <w:p w:rsidR="002C389F" w:rsidRDefault="002C389F" w:rsidP="00C72833">
            <w:pPr>
              <w:pStyle w:val="TAC"/>
              <w:rPr>
                <w:sz w:val="16"/>
                <w:szCs w:val="16"/>
              </w:rPr>
            </w:pPr>
            <w:r>
              <w:rPr>
                <w:sz w:val="16"/>
                <w:szCs w:val="16"/>
              </w:rPr>
              <w:t>2018-09</w:t>
            </w:r>
          </w:p>
        </w:tc>
        <w:tc>
          <w:tcPr>
            <w:tcW w:w="800" w:type="dxa"/>
            <w:shd w:val="solid" w:color="FFFFFF" w:fill="auto"/>
          </w:tcPr>
          <w:p w:rsidR="002C389F" w:rsidRDefault="002C389F" w:rsidP="00C72833">
            <w:pPr>
              <w:pStyle w:val="TAC"/>
              <w:rPr>
                <w:sz w:val="16"/>
                <w:szCs w:val="16"/>
              </w:rPr>
            </w:pPr>
            <w:r>
              <w:rPr>
                <w:sz w:val="16"/>
                <w:szCs w:val="16"/>
              </w:rPr>
              <w:t>CT#81</w:t>
            </w:r>
          </w:p>
        </w:tc>
        <w:tc>
          <w:tcPr>
            <w:tcW w:w="1094" w:type="dxa"/>
            <w:shd w:val="solid" w:color="FFFFFF" w:fill="auto"/>
          </w:tcPr>
          <w:p w:rsidR="002C389F" w:rsidRDefault="002C389F" w:rsidP="00C72833">
            <w:pPr>
              <w:pStyle w:val="TAC"/>
              <w:rPr>
                <w:sz w:val="16"/>
                <w:szCs w:val="16"/>
              </w:rPr>
            </w:pPr>
            <w:r>
              <w:rPr>
                <w:sz w:val="16"/>
                <w:szCs w:val="16"/>
              </w:rPr>
              <w:t>CP-182233</w:t>
            </w:r>
          </w:p>
        </w:tc>
        <w:tc>
          <w:tcPr>
            <w:tcW w:w="425" w:type="dxa"/>
            <w:shd w:val="solid" w:color="FFFFFF" w:fill="auto"/>
          </w:tcPr>
          <w:p w:rsidR="002C389F" w:rsidRPr="000272AD" w:rsidRDefault="002C389F" w:rsidP="00C72833">
            <w:pPr>
              <w:pStyle w:val="TAL"/>
              <w:rPr>
                <w:sz w:val="16"/>
                <w:szCs w:val="16"/>
              </w:rPr>
            </w:pPr>
          </w:p>
        </w:tc>
        <w:tc>
          <w:tcPr>
            <w:tcW w:w="425" w:type="dxa"/>
            <w:shd w:val="solid" w:color="FFFFFF" w:fill="auto"/>
          </w:tcPr>
          <w:p w:rsidR="002C389F" w:rsidRPr="000272AD" w:rsidRDefault="002C389F" w:rsidP="00C72833">
            <w:pPr>
              <w:pStyle w:val="TAR"/>
              <w:rPr>
                <w:sz w:val="16"/>
                <w:szCs w:val="16"/>
              </w:rPr>
            </w:pPr>
          </w:p>
        </w:tc>
        <w:tc>
          <w:tcPr>
            <w:tcW w:w="425" w:type="dxa"/>
            <w:shd w:val="solid" w:color="FFFFFF" w:fill="auto"/>
          </w:tcPr>
          <w:p w:rsidR="002C389F" w:rsidRPr="000272AD" w:rsidRDefault="002C389F" w:rsidP="00C72833">
            <w:pPr>
              <w:pStyle w:val="TAC"/>
              <w:rPr>
                <w:sz w:val="16"/>
                <w:szCs w:val="16"/>
              </w:rPr>
            </w:pPr>
          </w:p>
        </w:tc>
        <w:tc>
          <w:tcPr>
            <w:tcW w:w="4962" w:type="dxa"/>
            <w:shd w:val="solid" w:color="FFFFFF" w:fill="auto"/>
          </w:tcPr>
          <w:p w:rsidR="002C389F" w:rsidRDefault="002C389F" w:rsidP="00C72833">
            <w:pPr>
              <w:pStyle w:val="TAL"/>
              <w:rPr>
                <w:sz w:val="16"/>
                <w:szCs w:val="16"/>
              </w:rPr>
            </w:pPr>
            <w:r>
              <w:rPr>
                <w:sz w:val="16"/>
                <w:szCs w:val="16"/>
              </w:rPr>
              <w:t>Approved in CT#81</w:t>
            </w:r>
          </w:p>
        </w:tc>
        <w:tc>
          <w:tcPr>
            <w:tcW w:w="708" w:type="dxa"/>
            <w:shd w:val="solid" w:color="FFFFFF" w:fill="auto"/>
          </w:tcPr>
          <w:p w:rsidR="002C389F" w:rsidRDefault="002C389F" w:rsidP="00C72833">
            <w:pPr>
              <w:pStyle w:val="TAC"/>
              <w:rPr>
                <w:sz w:val="16"/>
                <w:szCs w:val="16"/>
              </w:rPr>
            </w:pPr>
            <w:r>
              <w:rPr>
                <w:sz w:val="16"/>
                <w:szCs w:val="16"/>
              </w:rPr>
              <w:t>15.0.0</w:t>
            </w:r>
          </w:p>
        </w:tc>
      </w:tr>
      <w:tr w:rsidR="00362E30" w:rsidRPr="000272AD" w:rsidTr="00362E30">
        <w:tc>
          <w:tcPr>
            <w:tcW w:w="800" w:type="dxa"/>
            <w:shd w:val="solid" w:color="FFFFFF" w:fill="auto"/>
          </w:tcPr>
          <w:p w:rsidR="00362E30" w:rsidRDefault="00362E30" w:rsidP="00C72833">
            <w:pPr>
              <w:pStyle w:val="TAC"/>
              <w:rPr>
                <w:sz w:val="16"/>
                <w:szCs w:val="16"/>
              </w:rPr>
            </w:pPr>
            <w:r>
              <w:rPr>
                <w:rFonts w:hint="eastAsia"/>
                <w:sz w:val="16"/>
                <w:szCs w:val="16"/>
              </w:rPr>
              <w:t>2</w:t>
            </w:r>
            <w:r>
              <w:rPr>
                <w:sz w:val="16"/>
                <w:szCs w:val="16"/>
              </w:rPr>
              <w:t>018-10</w:t>
            </w:r>
          </w:p>
        </w:tc>
        <w:tc>
          <w:tcPr>
            <w:tcW w:w="800" w:type="dxa"/>
            <w:shd w:val="solid" w:color="FFFFFF" w:fill="auto"/>
          </w:tcPr>
          <w:p w:rsidR="00362E30" w:rsidRDefault="00362E30" w:rsidP="00C72833">
            <w:pPr>
              <w:pStyle w:val="TAC"/>
              <w:rPr>
                <w:sz w:val="16"/>
                <w:szCs w:val="16"/>
              </w:rPr>
            </w:pPr>
            <w:r>
              <w:rPr>
                <w:rFonts w:hint="eastAsia"/>
                <w:sz w:val="16"/>
                <w:szCs w:val="16"/>
              </w:rPr>
              <w:t>CT#82</w:t>
            </w:r>
          </w:p>
        </w:tc>
        <w:tc>
          <w:tcPr>
            <w:tcW w:w="1094" w:type="dxa"/>
            <w:shd w:val="solid" w:color="FFFFFF" w:fill="auto"/>
          </w:tcPr>
          <w:p w:rsidR="00362E30" w:rsidRDefault="00362E30" w:rsidP="00C72833">
            <w:pPr>
              <w:pStyle w:val="TAC"/>
              <w:rPr>
                <w:sz w:val="16"/>
                <w:szCs w:val="16"/>
              </w:rPr>
            </w:pPr>
            <w:r>
              <w:rPr>
                <w:rFonts w:hint="eastAsia"/>
                <w:sz w:val="16"/>
                <w:szCs w:val="16"/>
              </w:rPr>
              <w:t>CP-18xxxx</w:t>
            </w:r>
          </w:p>
        </w:tc>
        <w:tc>
          <w:tcPr>
            <w:tcW w:w="425" w:type="dxa"/>
            <w:shd w:val="solid" w:color="FFFFFF" w:fill="auto"/>
          </w:tcPr>
          <w:p w:rsidR="00362E30" w:rsidRPr="000272AD" w:rsidRDefault="00362E30" w:rsidP="00C72833">
            <w:pPr>
              <w:pStyle w:val="TAL"/>
              <w:rPr>
                <w:sz w:val="16"/>
                <w:szCs w:val="16"/>
              </w:rPr>
            </w:pPr>
            <w:r>
              <w:rPr>
                <w:rFonts w:hint="eastAsia"/>
                <w:sz w:val="16"/>
                <w:szCs w:val="16"/>
              </w:rPr>
              <w:t>0001</w:t>
            </w:r>
          </w:p>
        </w:tc>
        <w:tc>
          <w:tcPr>
            <w:tcW w:w="425" w:type="dxa"/>
            <w:shd w:val="solid" w:color="FFFFFF" w:fill="auto"/>
          </w:tcPr>
          <w:p w:rsidR="00362E30" w:rsidRPr="000272AD" w:rsidRDefault="00362E30" w:rsidP="00C72833">
            <w:pPr>
              <w:pStyle w:val="TAR"/>
              <w:rPr>
                <w:sz w:val="16"/>
                <w:szCs w:val="16"/>
              </w:rPr>
            </w:pPr>
            <w:r>
              <w:rPr>
                <w:rFonts w:hint="eastAsia"/>
                <w:sz w:val="16"/>
                <w:szCs w:val="16"/>
              </w:rPr>
              <w:t>1</w:t>
            </w:r>
          </w:p>
        </w:tc>
        <w:tc>
          <w:tcPr>
            <w:tcW w:w="425" w:type="dxa"/>
            <w:shd w:val="solid" w:color="FFFFFF" w:fill="auto"/>
          </w:tcPr>
          <w:p w:rsidR="00362E30" w:rsidRPr="000272AD" w:rsidRDefault="00362E30" w:rsidP="00C72833">
            <w:pPr>
              <w:pStyle w:val="TAC"/>
              <w:rPr>
                <w:sz w:val="16"/>
                <w:szCs w:val="16"/>
              </w:rPr>
            </w:pPr>
            <w:r>
              <w:rPr>
                <w:rFonts w:hint="eastAsia"/>
                <w:sz w:val="16"/>
                <w:szCs w:val="16"/>
              </w:rPr>
              <w:t>F</w:t>
            </w:r>
          </w:p>
        </w:tc>
        <w:tc>
          <w:tcPr>
            <w:tcW w:w="4962" w:type="dxa"/>
            <w:shd w:val="solid" w:color="FFFFFF" w:fill="auto"/>
          </w:tcPr>
          <w:p w:rsidR="00362E30" w:rsidRDefault="00362E30" w:rsidP="00C72833">
            <w:pPr>
              <w:pStyle w:val="TAL"/>
              <w:rPr>
                <w:sz w:val="16"/>
                <w:szCs w:val="16"/>
              </w:rPr>
            </w:pPr>
            <w:r w:rsidRPr="00386A6E">
              <w:rPr>
                <w:sz w:val="16"/>
                <w:szCs w:val="16"/>
              </w:rPr>
              <w:t>Resolve the editor's note on HTTP/2 connection management</w:t>
            </w:r>
          </w:p>
        </w:tc>
        <w:tc>
          <w:tcPr>
            <w:tcW w:w="708" w:type="dxa"/>
            <w:shd w:val="solid" w:color="FFFFFF" w:fill="auto"/>
          </w:tcPr>
          <w:p w:rsidR="00362E30" w:rsidRDefault="00362E30" w:rsidP="00C72833">
            <w:pPr>
              <w:pStyle w:val="TAC"/>
              <w:rPr>
                <w:sz w:val="16"/>
                <w:szCs w:val="16"/>
              </w:rPr>
            </w:pPr>
            <w:r>
              <w:rPr>
                <w:rFonts w:hint="eastAsia"/>
                <w:sz w:val="16"/>
                <w:szCs w:val="16"/>
              </w:rPr>
              <w:t>15.1.0</w:t>
            </w:r>
          </w:p>
        </w:tc>
      </w:tr>
      <w:tr w:rsidR="00362E30" w:rsidRPr="000272AD" w:rsidTr="00362E30">
        <w:tc>
          <w:tcPr>
            <w:tcW w:w="800" w:type="dxa"/>
            <w:shd w:val="solid" w:color="FFFFFF" w:fill="auto"/>
          </w:tcPr>
          <w:p w:rsidR="00362E30" w:rsidRDefault="00362E30" w:rsidP="00362E30">
            <w:pPr>
              <w:pStyle w:val="TAC"/>
              <w:rPr>
                <w:sz w:val="16"/>
                <w:szCs w:val="16"/>
              </w:rPr>
            </w:pPr>
            <w:r>
              <w:rPr>
                <w:rFonts w:hint="eastAsia"/>
                <w:sz w:val="16"/>
                <w:szCs w:val="16"/>
              </w:rPr>
              <w:t>2018-10</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94" w:type="dxa"/>
            <w:shd w:val="solid" w:color="FFFFFF" w:fill="auto"/>
          </w:tcPr>
          <w:p w:rsidR="00362E30" w:rsidRDefault="00362E30" w:rsidP="00362E30">
            <w:pPr>
              <w:pStyle w:val="TAC"/>
              <w:rPr>
                <w:sz w:val="16"/>
                <w:szCs w:val="16"/>
              </w:rPr>
            </w:pPr>
            <w:r>
              <w:rPr>
                <w:rFonts w:hint="eastAsia"/>
                <w:sz w:val="16"/>
                <w:szCs w:val="16"/>
              </w:rPr>
              <w:t>CP-18xxxx</w:t>
            </w:r>
          </w:p>
        </w:tc>
        <w:tc>
          <w:tcPr>
            <w:tcW w:w="425" w:type="dxa"/>
            <w:shd w:val="solid" w:color="FFFFFF" w:fill="auto"/>
          </w:tcPr>
          <w:p w:rsidR="00362E30" w:rsidRDefault="00362E30" w:rsidP="00362E30">
            <w:pPr>
              <w:pStyle w:val="TAL"/>
              <w:rPr>
                <w:sz w:val="16"/>
                <w:szCs w:val="16"/>
              </w:rPr>
            </w:pPr>
            <w:r>
              <w:rPr>
                <w:rFonts w:hint="eastAsia"/>
                <w:sz w:val="16"/>
                <w:szCs w:val="16"/>
              </w:rPr>
              <w:t>0002</w:t>
            </w:r>
          </w:p>
        </w:tc>
        <w:tc>
          <w:tcPr>
            <w:tcW w:w="425" w:type="dxa"/>
            <w:shd w:val="solid" w:color="FFFFFF" w:fill="auto"/>
          </w:tcPr>
          <w:p w:rsidR="00362E30" w:rsidRDefault="00362E30" w:rsidP="00362E30">
            <w:pPr>
              <w:pStyle w:val="TAR"/>
              <w:rPr>
                <w:sz w:val="16"/>
                <w:szCs w:val="16"/>
              </w:rPr>
            </w:pPr>
            <w:r>
              <w:rPr>
                <w:rFonts w:hint="eastAsia"/>
                <w:sz w:val="16"/>
                <w:szCs w:val="16"/>
              </w:rPr>
              <w:t>1</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Clarification to N32-f Forwarding Procedure</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62E30">
        <w:tc>
          <w:tcPr>
            <w:tcW w:w="800" w:type="dxa"/>
            <w:shd w:val="solid" w:color="FFFFFF" w:fill="auto"/>
          </w:tcPr>
          <w:p w:rsidR="00362E30" w:rsidRDefault="00362E30" w:rsidP="00362E30">
            <w:pPr>
              <w:pStyle w:val="TAC"/>
              <w:rPr>
                <w:sz w:val="16"/>
                <w:szCs w:val="16"/>
              </w:rPr>
            </w:pPr>
            <w:r>
              <w:rPr>
                <w:rFonts w:hint="eastAsia"/>
                <w:sz w:val="16"/>
                <w:szCs w:val="16"/>
              </w:rPr>
              <w:t>2018-10</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94" w:type="dxa"/>
            <w:shd w:val="solid" w:color="FFFFFF" w:fill="auto"/>
          </w:tcPr>
          <w:p w:rsidR="00362E30" w:rsidRDefault="00362E30" w:rsidP="00362E30">
            <w:pPr>
              <w:pStyle w:val="TAC"/>
              <w:rPr>
                <w:sz w:val="16"/>
                <w:szCs w:val="16"/>
              </w:rPr>
            </w:pPr>
            <w:r>
              <w:rPr>
                <w:rFonts w:hint="eastAsia"/>
                <w:sz w:val="16"/>
                <w:szCs w:val="16"/>
              </w:rPr>
              <w:t>CP-18xxxx</w:t>
            </w:r>
          </w:p>
        </w:tc>
        <w:tc>
          <w:tcPr>
            <w:tcW w:w="425" w:type="dxa"/>
            <w:shd w:val="solid" w:color="FFFFFF" w:fill="auto"/>
          </w:tcPr>
          <w:p w:rsidR="00362E30" w:rsidRDefault="00362E30" w:rsidP="00362E30">
            <w:pPr>
              <w:pStyle w:val="TAL"/>
              <w:rPr>
                <w:sz w:val="16"/>
                <w:szCs w:val="16"/>
              </w:rPr>
            </w:pPr>
            <w:r>
              <w:rPr>
                <w:rFonts w:hint="eastAsia"/>
                <w:sz w:val="16"/>
                <w:szCs w:val="16"/>
              </w:rPr>
              <w:t>0003</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N32-f Error Reporting</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62E30">
        <w:tc>
          <w:tcPr>
            <w:tcW w:w="800" w:type="dxa"/>
            <w:shd w:val="solid" w:color="FFFFFF" w:fill="auto"/>
          </w:tcPr>
          <w:p w:rsidR="00362E30" w:rsidRDefault="00362E30" w:rsidP="00362E30">
            <w:pPr>
              <w:pStyle w:val="TAC"/>
              <w:rPr>
                <w:sz w:val="16"/>
                <w:szCs w:val="16"/>
              </w:rPr>
            </w:pPr>
            <w:r>
              <w:rPr>
                <w:rFonts w:hint="eastAsia"/>
                <w:sz w:val="16"/>
                <w:szCs w:val="16"/>
              </w:rPr>
              <w:t>2018-10</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94" w:type="dxa"/>
            <w:shd w:val="solid" w:color="FFFFFF" w:fill="auto"/>
          </w:tcPr>
          <w:p w:rsidR="00362E30" w:rsidRDefault="00362E30" w:rsidP="00362E30">
            <w:pPr>
              <w:pStyle w:val="TAC"/>
              <w:rPr>
                <w:sz w:val="16"/>
                <w:szCs w:val="16"/>
              </w:rPr>
            </w:pPr>
            <w:r>
              <w:rPr>
                <w:rFonts w:hint="eastAsia"/>
                <w:sz w:val="16"/>
                <w:szCs w:val="16"/>
              </w:rPr>
              <w:t>CP-18xxxx</w:t>
            </w:r>
          </w:p>
        </w:tc>
        <w:tc>
          <w:tcPr>
            <w:tcW w:w="425" w:type="dxa"/>
            <w:shd w:val="solid" w:color="FFFFFF" w:fill="auto"/>
          </w:tcPr>
          <w:p w:rsidR="00362E30" w:rsidRDefault="00362E30" w:rsidP="00362E30">
            <w:pPr>
              <w:pStyle w:val="TAL"/>
              <w:rPr>
                <w:sz w:val="16"/>
                <w:szCs w:val="16"/>
              </w:rPr>
            </w:pPr>
            <w:r>
              <w:rPr>
                <w:rFonts w:hint="eastAsia"/>
                <w:sz w:val="16"/>
                <w:szCs w:val="16"/>
              </w:rPr>
              <w:t>0004</w:t>
            </w:r>
          </w:p>
        </w:tc>
        <w:tc>
          <w:tcPr>
            <w:tcW w:w="425" w:type="dxa"/>
            <w:shd w:val="solid" w:color="FFFFFF" w:fill="auto"/>
          </w:tcPr>
          <w:p w:rsidR="00362E30" w:rsidRDefault="00362E30" w:rsidP="00362E30">
            <w:pPr>
              <w:pStyle w:val="TAR"/>
              <w:rPr>
                <w:sz w:val="16"/>
                <w:szCs w:val="16"/>
              </w:rPr>
            </w:pPr>
            <w:r>
              <w:rPr>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Resolve editor's notes on identification of notifications</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62E30">
        <w:tc>
          <w:tcPr>
            <w:tcW w:w="800" w:type="dxa"/>
            <w:shd w:val="solid" w:color="FFFFFF" w:fill="auto"/>
          </w:tcPr>
          <w:p w:rsidR="00362E30" w:rsidRDefault="00362E30" w:rsidP="00362E30">
            <w:pPr>
              <w:pStyle w:val="TAC"/>
              <w:rPr>
                <w:sz w:val="16"/>
                <w:szCs w:val="16"/>
              </w:rPr>
            </w:pPr>
            <w:r>
              <w:rPr>
                <w:rFonts w:hint="eastAsia"/>
                <w:sz w:val="16"/>
                <w:szCs w:val="16"/>
              </w:rPr>
              <w:t>2018-10</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94" w:type="dxa"/>
            <w:shd w:val="solid" w:color="FFFFFF" w:fill="auto"/>
          </w:tcPr>
          <w:p w:rsidR="00362E30" w:rsidRDefault="00362E30" w:rsidP="00362E30">
            <w:pPr>
              <w:pStyle w:val="TAC"/>
              <w:rPr>
                <w:sz w:val="16"/>
                <w:szCs w:val="16"/>
              </w:rPr>
            </w:pPr>
            <w:r>
              <w:rPr>
                <w:rFonts w:hint="eastAsia"/>
                <w:sz w:val="16"/>
                <w:szCs w:val="16"/>
              </w:rPr>
              <w:t>CP-18xxxx</w:t>
            </w:r>
          </w:p>
        </w:tc>
        <w:tc>
          <w:tcPr>
            <w:tcW w:w="425" w:type="dxa"/>
            <w:shd w:val="solid" w:color="FFFFFF" w:fill="auto"/>
          </w:tcPr>
          <w:p w:rsidR="00362E30" w:rsidRDefault="00362E30" w:rsidP="00362E30">
            <w:pPr>
              <w:pStyle w:val="TAL"/>
              <w:rPr>
                <w:sz w:val="16"/>
                <w:szCs w:val="16"/>
              </w:rPr>
            </w:pPr>
            <w:r>
              <w:rPr>
                <w:rFonts w:hint="eastAsia"/>
                <w:sz w:val="16"/>
                <w:szCs w:val="16"/>
              </w:rPr>
              <w:t>0005</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Resolve Editor's Notes on RequestId and NextHopId</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62E30">
        <w:tc>
          <w:tcPr>
            <w:tcW w:w="800" w:type="dxa"/>
            <w:shd w:val="solid" w:color="FFFFFF" w:fill="auto"/>
          </w:tcPr>
          <w:p w:rsidR="00362E30" w:rsidRDefault="00362E30" w:rsidP="00362E30">
            <w:pPr>
              <w:pStyle w:val="TAC"/>
              <w:rPr>
                <w:sz w:val="16"/>
                <w:szCs w:val="16"/>
              </w:rPr>
            </w:pPr>
            <w:r>
              <w:rPr>
                <w:rFonts w:hint="eastAsia"/>
                <w:sz w:val="16"/>
                <w:szCs w:val="16"/>
              </w:rPr>
              <w:t>2018-10</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94" w:type="dxa"/>
            <w:shd w:val="solid" w:color="FFFFFF" w:fill="auto"/>
          </w:tcPr>
          <w:p w:rsidR="00362E30" w:rsidRDefault="00362E30" w:rsidP="00362E30">
            <w:pPr>
              <w:pStyle w:val="TAC"/>
              <w:rPr>
                <w:sz w:val="16"/>
                <w:szCs w:val="16"/>
              </w:rPr>
            </w:pPr>
            <w:r>
              <w:rPr>
                <w:rFonts w:hint="eastAsia"/>
                <w:sz w:val="16"/>
                <w:szCs w:val="16"/>
              </w:rPr>
              <w:t>CP-18xxxx</w:t>
            </w:r>
          </w:p>
        </w:tc>
        <w:tc>
          <w:tcPr>
            <w:tcW w:w="425" w:type="dxa"/>
            <w:shd w:val="solid" w:color="FFFFFF" w:fill="auto"/>
          </w:tcPr>
          <w:p w:rsidR="00362E30" w:rsidRDefault="00362E30" w:rsidP="00362E30">
            <w:pPr>
              <w:pStyle w:val="TAL"/>
              <w:rPr>
                <w:sz w:val="16"/>
                <w:szCs w:val="16"/>
              </w:rPr>
            </w:pPr>
            <w:r>
              <w:rPr>
                <w:rFonts w:hint="eastAsia"/>
                <w:sz w:val="16"/>
                <w:szCs w:val="16"/>
              </w:rPr>
              <w:t>0006</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General Cleanup</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62E30">
        <w:tc>
          <w:tcPr>
            <w:tcW w:w="800" w:type="dxa"/>
            <w:shd w:val="solid" w:color="FFFFFF" w:fill="auto"/>
          </w:tcPr>
          <w:p w:rsidR="00362E30" w:rsidRDefault="00362E30" w:rsidP="00362E30">
            <w:pPr>
              <w:pStyle w:val="TAC"/>
              <w:rPr>
                <w:sz w:val="16"/>
                <w:szCs w:val="16"/>
              </w:rPr>
            </w:pPr>
            <w:r>
              <w:rPr>
                <w:rFonts w:hint="eastAsia"/>
                <w:sz w:val="16"/>
                <w:szCs w:val="16"/>
              </w:rPr>
              <w:t>2018-10</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94" w:type="dxa"/>
            <w:shd w:val="solid" w:color="FFFFFF" w:fill="auto"/>
          </w:tcPr>
          <w:p w:rsidR="00362E30" w:rsidRDefault="00362E30">
            <w:pPr>
              <w:pStyle w:val="TAC"/>
              <w:rPr>
                <w:sz w:val="16"/>
                <w:szCs w:val="16"/>
              </w:rPr>
            </w:pPr>
            <w:r>
              <w:rPr>
                <w:rFonts w:hint="eastAsia"/>
                <w:sz w:val="16"/>
                <w:szCs w:val="16"/>
              </w:rPr>
              <w:t>CP-18</w:t>
            </w:r>
            <w:r w:rsidR="003F66DA">
              <w:rPr>
                <w:sz w:val="16"/>
                <w:szCs w:val="16"/>
              </w:rPr>
              <w:t>xxxx</w:t>
            </w:r>
          </w:p>
        </w:tc>
        <w:tc>
          <w:tcPr>
            <w:tcW w:w="425" w:type="dxa"/>
            <w:shd w:val="solid" w:color="FFFFFF" w:fill="auto"/>
          </w:tcPr>
          <w:p w:rsidR="00362E30" w:rsidRDefault="00362E30" w:rsidP="00362E30">
            <w:pPr>
              <w:pStyle w:val="TAL"/>
              <w:rPr>
                <w:sz w:val="16"/>
                <w:szCs w:val="16"/>
              </w:rPr>
            </w:pPr>
            <w:r>
              <w:rPr>
                <w:rFonts w:hint="eastAsia"/>
                <w:sz w:val="16"/>
                <w:szCs w:val="16"/>
              </w:rPr>
              <w:t>0007</w:t>
            </w:r>
          </w:p>
        </w:tc>
        <w:tc>
          <w:tcPr>
            <w:tcW w:w="425" w:type="dxa"/>
            <w:shd w:val="solid" w:color="FFFFFF" w:fill="auto"/>
          </w:tcPr>
          <w:p w:rsidR="00362E30" w:rsidRDefault="003F66DA" w:rsidP="00362E30">
            <w:pPr>
              <w:pStyle w:val="TAR"/>
              <w:rPr>
                <w:sz w:val="16"/>
                <w:szCs w:val="16"/>
              </w:rPr>
            </w:pPr>
            <w:r>
              <w:rPr>
                <w:rFonts w:hint="eastAsia"/>
                <w:sz w:val="16"/>
                <w:szCs w:val="16"/>
              </w:rPr>
              <w:t>1</w:t>
            </w:r>
          </w:p>
        </w:tc>
        <w:tc>
          <w:tcPr>
            <w:tcW w:w="425" w:type="dxa"/>
            <w:shd w:val="solid" w:color="FFFFFF" w:fill="auto"/>
          </w:tcPr>
          <w:p w:rsidR="00362E30" w:rsidRDefault="003F66DA" w:rsidP="00362E30">
            <w:pPr>
              <w:pStyle w:val="TAC"/>
              <w:rPr>
                <w:sz w:val="16"/>
                <w:szCs w:val="16"/>
              </w:rPr>
            </w:pPr>
            <w:r>
              <w:rPr>
                <w:rFonts w:hint="eastAsia"/>
                <w:sz w:val="16"/>
                <w:szCs w:val="16"/>
              </w:rPr>
              <w:t>F</w:t>
            </w:r>
          </w:p>
        </w:tc>
        <w:tc>
          <w:tcPr>
            <w:tcW w:w="4962" w:type="dxa"/>
            <w:shd w:val="solid" w:color="FFFFFF" w:fill="auto"/>
          </w:tcPr>
          <w:p w:rsidR="00362E30" w:rsidRPr="00386A6E" w:rsidRDefault="003F66DA" w:rsidP="00362E30">
            <w:pPr>
              <w:pStyle w:val="TAL"/>
              <w:rPr>
                <w:sz w:val="16"/>
                <w:szCs w:val="16"/>
              </w:rPr>
            </w:pPr>
            <w:r w:rsidRPr="00386A6E">
              <w:rPr>
                <w:sz w:val="16"/>
                <w:szCs w:val="16"/>
              </w:rPr>
              <w:t>OpenAPI for N32 Handshake API</w:t>
            </w:r>
          </w:p>
        </w:tc>
        <w:tc>
          <w:tcPr>
            <w:tcW w:w="708" w:type="dxa"/>
            <w:shd w:val="solid" w:color="FFFFFF" w:fill="auto"/>
          </w:tcPr>
          <w:p w:rsidR="00362E30" w:rsidRDefault="003F66DA" w:rsidP="00362E30">
            <w:pPr>
              <w:pStyle w:val="TAC"/>
              <w:rPr>
                <w:sz w:val="16"/>
                <w:szCs w:val="16"/>
              </w:rPr>
            </w:pPr>
            <w:r>
              <w:rPr>
                <w:rFonts w:hint="eastAsia"/>
                <w:sz w:val="16"/>
                <w:szCs w:val="16"/>
              </w:rPr>
              <w:t>15.1.0</w:t>
            </w:r>
          </w:p>
        </w:tc>
      </w:tr>
      <w:tr w:rsidR="003F66DA" w:rsidRPr="000272AD" w:rsidTr="00362E30">
        <w:tc>
          <w:tcPr>
            <w:tcW w:w="800" w:type="dxa"/>
            <w:shd w:val="solid" w:color="FFFFFF" w:fill="auto"/>
          </w:tcPr>
          <w:p w:rsidR="003F66DA" w:rsidRDefault="003F66DA" w:rsidP="003F66DA">
            <w:pPr>
              <w:pStyle w:val="TAC"/>
              <w:rPr>
                <w:sz w:val="16"/>
                <w:szCs w:val="16"/>
              </w:rPr>
            </w:pPr>
            <w:r>
              <w:rPr>
                <w:rFonts w:hint="eastAsia"/>
                <w:sz w:val="16"/>
                <w:szCs w:val="16"/>
              </w:rPr>
              <w:t>2018-10</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94" w:type="dxa"/>
            <w:shd w:val="solid" w:color="FFFFFF" w:fill="auto"/>
          </w:tcPr>
          <w:p w:rsidR="003F66DA" w:rsidRDefault="003F66DA" w:rsidP="003F66DA">
            <w:pPr>
              <w:pStyle w:val="TAC"/>
              <w:rPr>
                <w:sz w:val="16"/>
                <w:szCs w:val="16"/>
              </w:rPr>
            </w:pPr>
            <w:r>
              <w:rPr>
                <w:rFonts w:hint="eastAsia"/>
                <w:sz w:val="16"/>
                <w:szCs w:val="16"/>
              </w:rPr>
              <w:t>CP-18</w:t>
            </w:r>
            <w:r w:rsidR="00203922">
              <w:rPr>
                <w:sz w:val="16"/>
                <w:szCs w:val="16"/>
              </w:rPr>
              <w:t>3196</w:t>
            </w:r>
          </w:p>
        </w:tc>
        <w:tc>
          <w:tcPr>
            <w:tcW w:w="425" w:type="dxa"/>
            <w:shd w:val="solid" w:color="FFFFFF" w:fill="auto"/>
          </w:tcPr>
          <w:p w:rsidR="003F66DA" w:rsidRDefault="003F66DA" w:rsidP="003F66DA">
            <w:pPr>
              <w:pStyle w:val="TAL"/>
              <w:rPr>
                <w:sz w:val="16"/>
                <w:szCs w:val="16"/>
              </w:rPr>
            </w:pPr>
            <w:r>
              <w:rPr>
                <w:rFonts w:hint="eastAsia"/>
                <w:sz w:val="16"/>
                <w:szCs w:val="16"/>
              </w:rPr>
              <w:t>0008</w:t>
            </w:r>
          </w:p>
        </w:tc>
        <w:tc>
          <w:tcPr>
            <w:tcW w:w="425" w:type="dxa"/>
            <w:shd w:val="solid" w:color="FFFFFF" w:fill="auto"/>
          </w:tcPr>
          <w:p w:rsidR="003F66DA" w:rsidRDefault="00203922" w:rsidP="003F66DA">
            <w:pPr>
              <w:pStyle w:val="TAR"/>
              <w:rPr>
                <w:sz w:val="16"/>
                <w:szCs w:val="16"/>
              </w:rPr>
            </w:pPr>
            <w:r>
              <w:rPr>
                <w:sz w:val="16"/>
                <w:szCs w:val="16"/>
              </w:rPr>
              <w:t>2</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OpenAPI for JOSE Protected Message Forwarding API on N32-f</w:t>
            </w:r>
          </w:p>
        </w:tc>
        <w:tc>
          <w:tcPr>
            <w:tcW w:w="708" w:type="dxa"/>
            <w:shd w:val="solid" w:color="FFFFFF" w:fill="auto"/>
          </w:tcPr>
          <w:p w:rsidR="003F66DA" w:rsidRDefault="003F66DA" w:rsidP="003F66DA">
            <w:pPr>
              <w:pStyle w:val="TAC"/>
              <w:rPr>
                <w:sz w:val="16"/>
                <w:szCs w:val="16"/>
              </w:rPr>
            </w:pPr>
            <w:r>
              <w:rPr>
                <w:rFonts w:hint="eastAsia"/>
                <w:sz w:val="16"/>
                <w:szCs w:val="16"/>
              </w:rPr>
              <w:t>15.1.</w:t>
            </w:r>
            <w:r>
              <w:rPr>
                <w:sz w:val="16"/>
                <w:szCs w:val="16"/>
              </w:rPr>
              <w:t>0</w:t>
            </w:r>
          </w:p>
        </w:tc>
      </w:tr>
      <w:tr w:rsidR="003F66DA" w:rsidRPr="000272AD" w:rsidTr="00362E30">
        <w:tc>
          <w:tcPr>
            <w:tcW w:w="800" w:type="dxa"/>
            <w:shd w:val="solid" w:color="FFFFFF" w:fill="auto"/>
          </w:tcPr>
          <w:p w:rsidR="003F66DA" w:rsidRDefault="003F66DA" w:rsidP="003F66DA">
            <w:pPr>
              <w:pStyle w:val="TAC"/>
              <w:rPr>
                <w:sz w:val="16"/>
                <w:szCs w:val="16"/>
              </w:rPr>
            </w:pPr>
            <w:r>
              <w:rPr>
                <w:rFonts w:hint="eastAsia"/>
                <w:sz w:val="16"/>
                <w:szCs w:val="16"/>
              </w:rPr>
              <w:t>2018-10</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94" w:type="dxa"/>
            <w:shd w:val="solid" w:color="FFFFFF" w:fill="auto"/>
          </w:tcPr>
          <w:p w:rsidR="003F66DA" w:rsidRDefault="003F66DA" w:rsidP="003F66DA">
            <w:pPr>
              <w:pStyle w:val="TAC"/>
              <w:rPr>
                <w:sz w:val="16"/>
                <w:szCs w:val="16"/>
              </w:rPr>
            </w:pPr>
            <w:r>
              <w:rPr>
                <w:rFonts w:hint="eastAsia"/>
                <w:sz w:val="16"/>
                <w:szCs w:val="16"/>
              </w:rPr>
              <w:t>CP-18xxxx</w:t>
            </w:r>
          </w:p>
        </w:tc>
        <w:tc>
          <w:tcPr>
            <w:tcW w:w="425" w:type="dxa"/>
            <w:shd w:val="solid" w:color="FFFFFF" w:fill="auto"/>
          </w:tcPr>
          <w:p w:rsidR="003F66DA" w:rsidRDefault="003F66DA" w:rsidP="003F66DA">
            <w:pPr>
              <w:pStyle w:val="TAL"/>
              <w:rPr>
                <w:sz w:val="16"/>
                <w:szCs w:val="16"/>
              </w:rPr>
            </w:pPr>
            <w:r>
              <w:rPr>
                <w:rFonts w:hint="eastAsia"/>
                <w:sz w:val="16"/>
                <w:szCs w:val="16"/>
              </w:rPr>
              <w:t>0009</w:t>
            </w:r>
          </w:p>
        </w:tc>
        <w:tc>
          <w:tcPr>
            <w:tcW w:w="425" w:type="dxa"/>
            <w:shd w:val="solid" w:color="FFFFFF" w:fill="auto"/>
          </w:tcPr>
          <w:p w:rsidR="003F66DA" w:rsidRDefault="003F66DA" w:rsidP="003F66DA">
            <w:pPr>
              <w:pStyle w:val="TAR"/>
              <w:rPr>
                <w:sz w:val="16"/>
                <w:szCs w:val="16"/>
              </w:rPr>
            </w:pPr>
            <w:r>
              <w:rPr>
                <w:rFonts w:hint="eastAsia"/>
                <w:sz w:val="16"/>
                <w:szCs w:val="16"/>
              </w:rPr>
              <w:t>1</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Cardinality</w:t>
            </w:r>
          </w:p>
        </w:tc>
        <w:tc>
          <w:tcPr>
            <w:tcW w:w="708" w:type="dxa"/>
            <w:shd w:val="solid" w:color="FFFFFF" w:fill="auto"/>
          </w:tcPr>
          <w:p w:rsidR="003F66DA" w:rsidRDefault="003F66DA" w:rsidP="003F66DA">
            <w:pPr>
              <w:pStyle w:val="TAC"/>
              <w:rPr>
                <w:sz w:val="16"/>
                <w:szCs w:val="16"/>
              </w:rPr>
            </w:pPr>
            <w:r>
              <w:rPr>
                <w:rFonts w:hint="eastAsia"/>
                <w:sz w:val="16"/>
                <w:szCs w:val="16"/>
              </w:rPr>
              <w:t>15.1.0</w:t>
            </w:r>
          </w:p>
        </w:tc>
      </w:tr>
      <w:tr w:rsidR="003F66DA" w:rsidRPr="000272AD" w:rsidTr="00362E30">
        <w:tc>
          <w:tcPr>
            <w:tcW w:w="800" w:type="dxa"/>
            <w:shd w:val="solid" w:color="FFFFFF" w:fill="auto"/>
          </w:tcPr>
          <w:p w:rsidR="003F66DA" w:rsidRDefault="003F66DA" w:rsidP="003F66DA">
            <w:pPr>
              <w:pStyle w:val="TAC"/>
              <w:rPr>
                <w:sz w:val="16"/>
                <w:szCs w:val="16"/>
              </w:rPr>
            </w:pPr>
            <w:r>
              <w:rPr>
                <w:rFonts w:hint="eastAsia"/>
                <w:sz w:val="16"/>
                <w:szCs w:val="16"/>
              </w:rPr>
              <w:t>2018-10</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94" w:type="dxa"/>
            <w:shd w:val="solid" w:color="FFFFFF" w:fill="auto"/>
          </w:tcPr>
          <w:p w:rsidR="003F66DA" w:rsidRDefault="003F66DA" w:rsidP="003F66DA">
            <w:pPr>
              <w:pStyle w:val="TAC"/>
              <w:rPr>
                <w:sz w:val="16"/>
                <w:szCs w:val="16"/>
              </w:rPr>
            </w:pPr>
            <w:r>
              <w:rPr>
                <w:rFonts w:hint="eastAsia"/>
                <w:sz w:val="16"/>
                <w:szCs w:val="16"/>
              </w:rPr>
              <w:t>CP-18xxxx</w:t>
            </w:r>
          </w:p>
        </w:tc>
        <w:tc>
          <w:tcPr>
            <w:tcW w:w="425" w:type="dxa"/>
            <w:shd w:val="solid" w:color="FFFFFF" w:fill="auto"/>
          </w:tcPr>
          <w:p w:rsidR="003F66DA" w:rsidRDefault="003F66DA" w:rsidP="003F66DA">
            <w:pPr>
              <w:pStyle w:val="TAL"/>
              <w:rPr>
                <w:sz w:val="16"/>
                <w:szCs w:val="16"/>
              </w:rPr>
            </w:pPr>
            <w:r>
              <w:rPr>
                <w:rFonts w:hint="eastAsia"/>
                <w:sz w:val="16"/>
                <w:szCs w:val="16"/>
              </w:rPr>
              <w:t>0010</w:t>
            </w:r>
          </w:p>
        </w:tc>
        <w:tc>
          <w:tcPr>
            <w:tcW w:w="425" w:type="dxa"/>
            <w:shd w:val="solid" w:color="FFFFFF" w:fill="auto"/>
          </w:tcPr>
          <w:p w:rsidR="003F66DA" w:rsidRDefault="003F66DA" w:rsidP="003F66DA">
            <w:pPr>
              <w:pStyle w:val="TAR"/>
              <w:rPr>
                <w:sz w:val="16"/>
                <w:szCs w:val="16"/>
              </w:rPr>
            </w:pPr>
            <w:r>
              <w:rPr>
                <w:rFonts w:hint="eastAsia"/>
                <w:sz w:val="16"/>
                <w:szCs w:val="16"/>
              </w:rPr>
              <w:t>-</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Error Handling Clauses</w:t>
            </w:r>
          </w:p>
        </w:tc>
        <w:tc>
          <w:tcPr>
            <w:tcW w:w="708" w:type="dxa"/>
            <w:shd w:val="solid" w:color="FFFFFF" w:fill="auto"/>
          </w:tcPr>
          <w:p w:rsidR="003F66DA" w:rsidRDefault="003F66DA" w:rsidP="003F66DA">
            <w:pPr>
              <w:pStyle w:val="TAC"/>
              <w:rPr>
                <w:sz w:val="16"/>
                <w:szCs w:val="16"/>
              </w:rPr>
            </w:pPr>
            <w:r>
              <w:rPr>
                <w:rFonts w:hint="eastAsia"/>
                <w:sz w:val="16"/>
                <w:szCs w:val="16"/>
              </w:rPr>
              <w:t>15.1.0</w:t>
            </w:r>
          </w:p>
        </w:tc>
      </w:tr>
    </w:tbl>
    <w:p w:rsidR="003C3971" w:rsidRPr="004D3578" w:rsidRDefault="003C3971" w:rsidP="005B3E75"/>
    <w:sectPr w:rsidR="003C3971" w:rsidRPr="004D3578">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E01" w:rsidRDefault="00575E01">
      <w:r>
        <w:separator/>
      </w:r>
    </w:p>
  </w:endnote>
  <w:endnote w:type="continuationSeparator" w:id="0">
    <w:p w:rsidR="00575E01" w:rsidRDefault="00575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0000000000000000000"/>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E30" w:rsidRDefault="00362E3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E01" w:rsidRDefault="00575E01">
      <w:r>
        <w:separator/>
      </w:r>
    </w:p>
  </w:footnote>
  <w:footnote w:type="continuationSeparator" w:id="0">
    <w:p w:rsidR="00575E01" w:rsidRDefault="00575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E30" w:rsidRDefault="00362E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6A6E">
      <w:rPr>
        <w:rFonts w:ascii="Arial" w:hAnsi="Arial" w:cs="Arial"/>
        <w:b/>
        <w:noProof/>
        <w:sz w:val="18"/>
        <w:szCs w:val="18"/>
      </w:rPr>
      <w:t>3GPP TS 29.573 V15.1.0 (2018-12)</w:t>
    </w:r>
    <w:r>
      <w:rPr>
        <w:rFonts w:ascii="Arial" w:hAnsi="Arial" w:cs="Arial"/>
        <w:b/>
        <w:sz w:val="18"/>
        <w:szCs w:val="18"/>
      </w:rPr>
      <w:fldChar w:fldCharType="end"/>
    </w:r>
  </w:p>
  <w:p w:rsidR="00362E30" w:rsidRDefault="00362E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6A6E">
      <w:rPr>
        <w:rFonts w:ascii="Arial" w:hAnsi="Arial" w:cs="Arial"/>
        <w:b/>
        <w:noProof/>
        <w:sz w:val="18"/>
        <w:szCs w:val="18"/>
      </w:rPr>
      <w:t>30</w:t>
    </w:r>
    <w:r>
      <w:rPr>
        <w:rFonts w:ascii="Arial" w:hAnsi="Arial" w:cs="Arial"/>
        <w:b/>
        <w:sz w:val="18"/>
        <w:szCs w:val="18"/>
      </w:rPr>
      <w:fldChar w:fldCharType="end"/>
    </w:r>
  </w:p>
  <w:p w:rsidR="00362E30" w:rsidRDefault="00362E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6A6E">
      <w:rPr>
        <w:rFonts w:ascii="Arial" w:hAnsi="Arial" w:cs="Arial"/>
        <w:b/>
        <w:noProof/>
        <w:sz w:val="18"/>
        <w:szCs w:val="18"/>
      </w:rPr>
      <w:t>Release 15</w:t>
    </w:r>
    <w:r>
      <w:rPr>
        <w:rFonts w:ascii="Arial" w:hAnsi="Arial" w:cs="Arial"/>
        <w:b/>
        <w:sz w:val="18"/>
        <w:szCs w:val="18"/>
      </w:rPr>
      <w:fldChar w:fldCharType="end"/>
    </w:r>
  </w:p>
  <w:p w:rsidR="00362E30" w:rsidRDefault="00362E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C2D"/>
    <w:rsid w:val="0002550A"/>
    <w:rsid w:val="000272AD"/>
    <w:rsid w:val="00033397"/>
    <w:rsid w:val="00040095"/>
    <w:rsid w:val="000478E4"/>
    <w:rsid w:val="00051834"/>
    <w:rsid w:val="00051CED"/>
    <w:rsid w:val="00054A22"/>
    <w:rsid w:val="000655A6"/>
    <w:rsid w:val="0007217A"/>
    <w:rsid w:val="000737BF"/>
    <w:rsid w:val="00080512"/>
    <w:rsid w:val="00084E74"/>
    <w:rsid w:val="000936E2"/>
    <w:rsid w:val="000A587A"/>
    <w:rsid w:val="000B3E6A"/>
    <w:rsid w:val="000B436E"/>
    <w:rsid w:val="000C2376"/>
    <w:rsid w:val="000C2732"/>
    <w:rsid w:val="000D2B4F"/>
    <w:rsid w:val="000D58AB"/>
    <w:rsid w:val="000F4154"/>
    <w:rsid w:val="00133988"/>
    <w:rsid w:val="00135EA6"/>
    <w:rsid w:val="001436B4"/>
    <w:rsid w:val="00145673"/>
    <w:rsid w:val="001639C9"/>
    <w:rsid w:val="00197256"/>
    <w:rsid w:val="001A656B"/>
    <w:rsid w:val="001C0566"/>
    <w:rsid w:val="001C3122"/>
    <w:rsid w:val="001D02C2"/>
    <w:rsid w:val="001D589D"/>
    <w:rsid w:val="001F168B"/>
    <w:rsid w:val="00203922"/>
    <w:rsid w:val="0023193C"/>
    <w:rsid w:val="002347A2"/>
    <w:rsid w:val="00247072"/>
    <w:rsid w:val="00262533"/>
    <w:rsid w:val="00270007"/>
    <w:rsid w:val="00280184"/>
    <w:rsid w:val="002A7B98"/>
    <w:rsid w:val="002B4BC9"/>
    <w:rsid w:val="002C389F"/>
    <w:rsid w:val="002D5B1E"/>
    <w:rsid w:val="002E2297"/>
    <w:rsid w:val="002E795B"/>
    <w:rsid w:val="00305871"/>
    <w:rsid w:val="003066F3"/>
    <w:rsid w:val="003172DC"/>
    <w:rsid w:val="00343645"/>
    <w:rsid w:val="00345A3A"/>
    <w:rsid w:val="0035462D"/>
    <w:rsid w:val="00360017"/>
    <w:rsid w:val="00362E30"/>
    <w:rsid w:val="003771B1"/>
    <w:rsid w:val="00386A6E"/>
    <w:rsid w:val="003902F4"/>
    <w:rsid w:val="003B5FD1"/>
    <w:rsid w:val="003C3971"/>
    <w:rsid w:val="003C6DAF"/>
    <w:rsid w:val="003D4215"/>
    <w:rsid w:val="003F30DC"/>
    <w:rsid w:val="003F66DA"/>
    <w:rsid w:val="0041403C"/>
    <w:rsid w:val="00421B9D"/>
    <w:rsid w:val="0042221C"/>
    <w:rsid w:val="00497EB3"/>
    <w:rsid w:val="004A406F"/>
    <w:rsid w:val="004B5D7D"/>
    <w:rsid w:val="004D2F83"/>
    <w:rsid w:val="004D3578"/>
    <w:rsid w:val="004E213A"/>
    <w:rsid w:val="004F3F92"/>
    <w:rsid w:val="004F7E61"/>
    <w:rsid w:val="00511691"/>
    <w:rsid w:val="005224C3"/>
    <w:rsid w:val="0052492F"/>
    <w:rsid w:val="0054126A"/>
    <w:rsid w:val="00543E6C"/>
    <w:rsid w:val="00565087"/>
    <w:rsid w:val="00575E01"/>
    <w:rsid w:val="005833FE"/>
    <w:rsid w:val="00583DD3"/>
    <w:rsid w:val="005B3E75"/>
    <w:rsid w:val="005C3A98"/>
    <w:rsid w:val="005D2E01"/>
    <w:rsid w:val="005D3FF8"/>
    <w:rsid w:val="005F231E"/>
    <w:rsid w:val="0061280B"/>
    <w:rsid w:val="00614FDF"/>
    <w:rsid w:val="006561C1"/>
    <w:rsid w:val="006A6EDA"/>
    <w:rsid w:val="006E5C86"/>
    <w:rsid w:val="00704855"/>
    <w:rsid w:val="00726A04"/>
    <w:rsid w:val="00734A5B"/>
    <w:rsid w:val="00744E76"/>
    <w:rsid w:val="00763181"/>
    <w:rsid w:val="0076409E"/>
    <w:rsid w:val="00781F0F"/>
    <w:rsid w:val="007B6D91"/>
    <w:rsid w:val="007C522B"/>
    <w:rsid w:val="007D5DBD"/>
    <w:rsid w:val="007F5B54"/>
    <w:rsid w:val="007F5EB5"/>
    <w:rsid w:val="00801C3B"/>
    <w:rsid w:val="008028A4"/>
    <w:rsid w:val="00804ABE"/>
    <w:rsid w:val="00811EE3"/>
    <w:rsid w:val="00817614"/>
    <w:rsid w:val="008444D1"/>
    <w:rsid w:val="008515B9"/>
    <w:rsid w:val="00861AD1"/>
    <w:rsid w:val="00872D11"/>
    <w:rsid w:val="0087627F"/>
    <w:rsid w:val="008768CA"/>
    <w:rsid w:val="00877708"/>
    <w:rsid w:val="0089111C"/>
    <w:rsid w:val="00895924"/>
    <w:rsid w:val="008979CD"/>
    <w:rsid w:val="008B2DAE"/>
    <w:rsid w:val="008D74E2"/>
    <w:rsid w:val="008E3C75"/>
    <w:rsid w:val="008F4FD4"/>
    <w:rsid w:val="0090271F"/>
    <w:rsid w:val="00902E23"/>
    <w:rsid w:val="00906B70"/>
    <w:rsid w:val="0091076F"/>
    <w:rsid w:val="0091348E"/>
    <w:rsid w:val="00916E0C"/>
    <w:rsid w:val="00917CCB"/>
    <w:rsid w:val="009211AB"/>
    <w:rsid w:val="0093096F"/>
    <w:rsid w:val="00932411"/>
    <w:rsid w:val="00940DD0"/>
    <w:rsid w:val="00942EC2"/>
    <w:rsid w:val="009542BF"/>
    <w:rsid w:val="00967277"/>
    <w:rsid w:val="009B73E7"/>
    <w:rsid w:val="009C1BED"/>
    <w:rsid w:val="009D152C"/>
    <w:rsid w:val="009F37B7"/>
    <w:rsid w:val="00A10F02"/>
    <w:rsid w:val="00A142FD"/>
    <w:rsid w:val="00A164B4"/>
    <w:rsid w:val="00A23D58"/>
    <w:rsid w:val="00A404D1"/>
    <w:rsid w:val="00A53724"/>
    <w:rsid w:val="00A8149A"/>
    <w:rsid w:val="00A82346"/>
    <w:rsid w:val="00A84DB4"/>
    <w:rsid w:val="00A9307A"/>
    <w:rsid w:val="00AD7723"/>
    <w:rsid w:val="00AF3846"/>
    <w:rsid w:val="00B031EF"/>
    <w:rsid w:val="00B122E3"/>
    <w:rsid w:val="00B15449"/>
    <w:rsid w:val="00B17931"/>
    <w:rsid w:val="00B23DA7"/>
    <w:rsid w:val="00B52C00"/>
    <w:rsid w:val="00B6581E"/>
    <w:rsid w:val="00B738F7"/>
    <w:rsid w:val="00B77780"/>
    <w:rsid w:val="00B830DF"/>
    <w:rsid w:val="00B902D8"/>
    <w:rsid w:val="00BA467F"/>
    <w:rsid w:val="00BB4B4B"/>
    <w:rsid w:val="00BC0F7D"/>
    <w:rsid w:val="00BC74DA"/>
    <w:rsid w:val="00BE107A"/>
    <w:rsid w:val="00C14C49"/>
    <w:rsid w:val="00C21E4F"/>
    <w:rsid w:val="00C25650"/>
    <w:rsid w:val="00C33079"/>
    <w:rsid w:val="00C3464A"/>
    <w:rsid w:val="00C4470C"/>
    <w:rsid w:val="00C45231"/>
    <w:rsid w:val="00C57CEA"/>
    <w:rsid w:val="00C64F88"/>
    <w:rsid w:val="00C72833"/>
    <w:rsid w:val="00C80BD0"/>
    <w:rsid w:val="00C8294F"/>
    <w:rsid w:val="00C85EE7"/>
    <w:rsid w:val="00C93F40"/>
    <w:rsid w:val="00CA00A4"/>
    <w:rsid w:val="00CA3D0C"/>
    <w:rsid w:val="00CA7E53"/>
    <w:rsid w:val="00CB6D93"/>
    <w:rsid w:val="00CC492B"/>
    <w:rsid w:val="00CF24BB"/>
    <w:rsid w:val="00CF6BC1"/>
    <w:rsid w:val="00D01915"/>
    <w:rsid w:val="00D40874"/>
    <w:rsid w:val="00D573A0"/>
    <w:rsid w:val="00D73109"/>
    <w:rsid w:val="00D738D6"/>
    <w:rsid w:val="00D755EB"/>
    <w:rsid w:val="00D8130B"/>
    <w:rsid w:val="00D87E00"/>
    <w:rsid w:val="00D9134D"/>
    <w:rsid w:val="00D9755E"/>
    <w:rsid w:val="00DA00BC"/>
    <w:rsid w:val="00DA0634"/>
    <w:rsid w:val="00DA3C93"/>
    <w:rsid w:val="00DA6E05"/>
    <w:rsid w:val="00DA7A03"/>
    <w:rsid w:val="00DB1818"/>
    <w:rsid w:val="00DC309B"/>
    <w:rsid w:val="00DC4DA2"/>
    <w:rsid w:val="00DC62B2"/>
    <w:rsid w:val="00DF2B1F"/>
    <w:rsid w:val="00DF62CD"/>
    <w:rsid w:val="00DF6EF8"/>
    <w:rsid w:val="00E006B2"/>
    <w:rsid w:val="00E15030"/>
    <w:rsid w:val="00E32D44"/>
    <w:rsid w:val="00E335FC"/>
    <w:rsid w:val="00E4615E"/>
    <w:rsid w:val="00E52A92"/>
    <w:rsid w:val="00E56600"/>
    <w:rsid w:val="00E66884"/>
    <w:rsid w:val="00E77645"/>
    <w:rsid w:val="00E9176C"/>
    <w:rsid w:val="00EC4A25"/>
    <w:rsid w:val="00EE5D51"/>
    <w:rsid w:val="00EF257B"/>
    <w:rsid w:val="00F025A2"/>
    <w:rsid w:val="00F04712"/>
    <w:rsid w:val="00F10EC9"/>
    <w:rsid w:val="00F22EC7"/>
    <w:rsid w:val="00F4106C"/>
    <w:rsid w:val="00F51566"/>
    <w:rsid w:val="00F6004A"/>
    <w:rsid w:val="00F653B8"/>
    <w:rsid w:val="00FA1266"/>
    <w:rsid w:val="00FC1192"/>
    <w:rsid w:val="00FD5146"/>
    <w:rsid w:val="00FF66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E394116-30E8-4063-AD05-38B3D3C1D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5Char">
    <w:name w:val="Heading 5 Char"/>
    <w:link w:val="Heading5"/>
    <w:rsid w:val="002E795B"/>
    <w:rPr>
      <w:rFonts w:ascii="Arial" w:hAnsi="Arial"/>
      <w:sz w:val="22"/>
      <w:lang w:val="en-GB" w:eastAsia="en-US"/>
    </w:rPr>
  </w:style>
  <w:style w:type="character" w:customStyle="1" w:styleId="TALChar">
    <w:name w:val="TAL Char"/>
    <w:link w:val="TAL"/>
    <w:locked/>
    <w:rsid w:val="002E795B"/>
    <w:rPr>
      <w:rFonts w:ascii="Arial" w:hAnsi="Arial"/>
      <w:sz w:val="18"/>
      <w:lang w:val="en-GB" w:eastAsia="en-US"/>
    </w:rPr>
  </w:style>
  <w:style w:type="character" w:customStyle="1" w:styleId="TAHChar">
    <w:name w:val="TAH Char"/>
    <w:link w:val="TAH"/>
    <w:locked/>
    <w:rsid w:val="002E795B"/>
    <w:rPr>
      <w:rFonts w:ascii="Arial" w:hAnsi="Arial"/>
      <w:b/>
      <w:sz w:val="18"/>
      <w:lang w:val="en-GB" w:eastAsia="en-US"/>
    </w:rPr>
  </w:style>
  <w:style w:type="character" w:customStyle="1" w:styleId="THChar">
    <w:name w:val="TH Char"/>
    <w:link w:val="TH"/>
    <w:locked/>
    <w:rsid w:val="002E795B"/>
    <w:rPr>
      <w:rFonts w:ascii="Arial" w:hAnsi="Arial"/>
      <w:b/>
      <w:lang w:val="en-GB" w:eastAsia="en-US"/>
    </w:rPr>
  </w:style>
  <w:style w:type="character" w:customStyle="1" w:styleId="TACChar">
    <w:name w:val="TAC Char"/>
    <w:basedOn w:val="TALChar"/>
    <w:link w:val="TAC"/>
    <w:rsid w:val="002E795B"/>
    <w:rPr>
      <w:rFonts w:ascii="Arial" w:hAnsi="Arial"/>
      <w:sz w:val="18"/>
      <w:lang w:val="en-GB" w:eastAsia="en-US"/>
    </w:rPr>
  </w:style>
  <w:style w:type="character" w:customStyle="1" w:styleId="NOChar">
    <w:name w:val="NO Char"/>
    <w:link w:val="NO"/>
    <w:rsid w:val="002E795B"/>
    <w:rPr>
      <w:lang w:val="en-GB" w:eastAsia="en-US"/>
    </w:rPr>
  </w:style>
  <w:style w:type="character" w:customStyle="1" w:styleId="EditorsNoteChar">
    <w:name w:val="Editor's Note Char"/>
    <w:link w:val="EditorsNote"/>
    <w:rsid w:val="003F30DC"/>
    <w:rPr>
      <w:color w:val="FF0000"/>
      <w:lang w:val="en-GB" w:eastAsia="en-US"/>
    </w:rPr>
  </w:style>
  <w:style w:type="paragraph" w:styleId="List3">
    <w:name w:val="List 3"/>
    <w:basedOn w:val="List2"/>
    <w:rsid w:val="00E66884"/>
    <w:pPr>
      <w:ind w:leftChars="0" w:left="1135" w:firstLineChars="0" w:hanging="284"/>
      <w:contextualSpacing w:val="0"/>
    </w:pPr>
  </w:style>
  <w:style w:type="paragraph" w:styleId="List2">
    <w:name w:val="List 2"/>
    <w:basedOn w:val="Normal"/>
    <w:rsid w:val="00E66884"/>
    <w:pPr>
      <w:ind w:leftChars="200" w:left="100" w:hangingChars="200" w:hanging="200"/>
      <w:contextualSpacing/>
    </w:pPr>
  </w:style>
  <w:style w:type="character" w:customStyle="1" w:styleId="EXCar">
    <w:name w:val="EX Car"/>
    <w:link w:val="EX"/>
    <w:rsid w:val="00CB6D93"/>
    <w:rPr>
      <w:lang w:val="en-GB" w:eastAsia="en-US"/>
    </w:rPr>
  </w:style>
  <w:style w:type="character" w:customStyle="1" w:styleId="TFChar">
    <w:name w:val="TF Char"/>
    <w:link w:val="TF"/>
    <w:rsid w:val="00DA3C93"/>
    <w:rPr>
      <w:rFonts w:ascii="Arial" w:hAnsi="Arial"/>
      <w:b/>
      <w:lang w:val="en-GB" w:eastAsia="en-US"/>
    </w:rPr>
  </w:style>
  <w:style w:type="paragraph" w:styleId="HTMLPreformatted">
    <w:name w:val="HTML Preformatted"/>
    <w:basedOn w:val="Normal"/>
    <w:link w:val="HTMLPreformattedChar"/>
    <w:uiPriority w:val="99"/>
    <w:unhideWhenUsed/>
    <w:rsid w:val="00DA3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DA3C93"/>
    <w:rPr>
      <w:rFonts w:ascii="SimSun" w:hAnsi="SimSun" w:cs="SimSun"/>
      <w:sz w:val="24"/>
      <w:szCs w:val="24"/>
    </w:rPr>
  </w:style>
  <w:style w:type="character" w:customStyle="1" w:styleId="NOZchn">
    <w:name w:val="NO Zchn"/>
    <w:rsid w:val="00A8149A"/>
    <w:rPr>
      <w:rFonts w:ascii="Times New Roman" w:hAnsi="Times New Roman"/>
      <w:lang w:val="en-GB" w:eastAsia="en-US"/>
    </w:rPr>
  </w:style>
  <w:style w:type="character" w:customStyle="1" w:styleId="B1Char">
    <w:name w:val="B1 Char"/>
    <w:link w:val="B1"/>
    <w:rsid w:val="00B031EF"/>
    <w:rPr>
      <w:lang w:val="en-GB" w:eastAsia="en-US"/>
    </w:rPr>
  </w:style>
  <w:style w:type="character" w:customStyle="1" w:styleId="Heading3Char">
    <w:name w:val="Heading 3 Char"/>
    <w:link w:val="Heading3"/>
    <w:rsid w:val="001A656B"/>
    <w:rPr>
      <w:rFonts w:ascii="Arial" w:hAnsi="Arial"/>
      <w:sz w:val="28"/>
      <w:lang w:val="en-GB" w:eastAsia="en-US"/>
    </w:rPr>
  </w:style>
  <w:style w:type="character" w:customStyle="1" w:styleId="Heading4Char">
    <w:name w:val="Heading 4 Char"/>
    <w:link w:val="Heading4"/>
    <w:rsid w:val="001A656B"/>
    <w:rPr>
      <w:rFonts w:ascii="Arial" w:hAnsi="Arial"/>
      <w:sz w:val="24"/>
      <w:lang w:val="en-GB" w:eastAsia="en-US"/>
    </w:rPr>
  </w:style>
  <w:style w:type="character" w:customStyle="1" w:styleId="TANChar">
    <w:name w:val="TAN Char"/>
    <w:link w:val="TAN"/>
    <w:locked/>
    <w:rsid w:val="00B17931"/>
    <w:rPr>
      <w:rFonts w:ascii="Arial" w:hAnsi="Arial"/>
      <w:sz w:val="18"/>
      <w:lang w:val="en-GB" w:eastAsia="en-US"/>
    </w:rPr>
  </w:style>
  <w:style w:type="character" w:customStyle="1" w:styleId="PLChar">
    <w:name w:val="PL Char"/>
    <w:link w:val="PL"/>
    <w:locked/>
    <w:rsid w:val="00AD772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21" Type="http://schemas.openxmlformats.org/officeDocument/2006/relationships/image" Target="media/image8.emf"/><Relationship Id="rId34" Type="http://schemas.openxmlformats.org/officeDocument/2006/relationships/package" Target="embeddings/Microsoft_Visio_Drawing12.vsdx"/><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9.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1.emf"/><Relationship Id="rId30" Type="http://schemas.openxmlformats.org/officeDocument/2006/relationships/package" Target="embeddings/Microsoft_Visio_Drawing10.vsdx"/><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E9673-81F2-4664-A215-DD0E76D75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35</Pages>
  <Words>16623</Words>
  <Characters>94753</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111154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Sridhar</cp:lastModifiedBy>
  <cp:revision>24</cp:revision>
  <dcterms:created xsi:type="dcterms:W3CDTF">2018-09-22T08:19:00Z</dcterms:created>
  <dcterms:modified xsi:type="dcterms:W3CDTF">2018-12-06T09:04:00Z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(3)DT+QQpgAg3gZg+uS7He11DLTkZnDRIhJBeLiXtYUypAWNgO7xYKsUb7Wpiltc8UVcS7wdvPy_x000d_
zlB5hQsx0Gcxh4cp3DjRrarYm7seUmg4VLnHJcWT2JJxlz+L56du3kcqg1IS684CUiSXjvX7_x000d_
gBAJ/8IdUoRq9Y2FT00+ZgAa+ZHvZMa2WslgRrCpx+RUFIqAUdHg7LuB/dY7Ot1oXfgz/gzG_x000d_
rxZ2yfWqp1xU+oBwip</vt:lpwstr>
  </property>
  <property fmtid="{D5CDD505-2E9C-101B-9397-08002B2CF9AE}" pid="3" name="_2015_ms_pID_7253431">
    <vt:lpwstr>hW40fknPRk2D0VXw09AZQRKvdvaglvuk7vX3N9VGiV+tQU2xwZ4ifz_x000d_
YFuZBjhlul+fETUolGtkuJDECKQnWT6AayFiuce1K7kORbIF+7/z6wZ01f4F5fv+fOglBuzW_x000d_
CclYwJrhzc88THvsDBeJx0nMLK+3SsivnKe2anuA+uSdiKRfC9MmEWdgt1Y4u4IKctXvD9lV_x000d_
l3sn98eYujylGESzYvUCJvSRgJCScViCGoGd</vt:lpwstr>
  </property>
  <property fmtid="{D5CDD505-2E9C-101B-9397-08002B2CF9AE}" pid="4" name="_2015_ms_pID_7253432">
    <vt:lpwstr>gw==</vt:lpwstr>
  </property>
</Properties>
</file>