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  <w:lang w:val="en-US" w:eastAsia="en-US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Times New Roman" w:cs="Arial" w:hint="eastAsia"/>
                <w:bCs/>
                <w:lang w:eastAsia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DC33F1" w:rsidP="00E4345D">
                <w:pPr>
                  <w:pStyle w:val="TableText"/>
                </w:pPr>
                <w:r w:rsidRPr="00DC33F1">
                  <w:rPr>
                    <w:rFonts w:eastAsia="Times New Roman" w:cs="Arial"/>
                    <w:bCs/>
                    <w:lang w:eastAsia="en-US"/>
                  </w:rPr>
                  <w:t>LS on T-ADS for UEs supporting access to IMS via WLAN connected to EPC using S2b or S2a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CF3C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RILTE#43</w:t>
            </w:r>
          </w:p>
        </w:tc>
        <w:tc>
          <w:tcPr>
            <w:tcW w:w="3228" w:type="dxa"/>
          </w:tcPr>
          <w:p w:rsidR="0058060A" w:rsidRPr="00C201D7" w:rsidRDefault="00CF3C2B" w:rsidP="00CF3C2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January 22</w:t>
            </w:r>
            <w:r w:rsidRPr="00CF3C2B">
              <w:rPr>
                <w:rFonts w:eastAsia="MS Mincho"/>
                <w:vertAlign w:val="superscript"/>
                <w:lang w:eastAsia="ja-JP"/>
              </w:rPr>
              <w:t>nd</w:t>
            </w:r>
            <w:r>
              <w:rPr>
                <w:rFonts w:eastAsia="MS Mincho"/>
                <w:lang w:eastAsia="ja-JP"/>
              </w:rPr>
              <w:t xml:space="preserve"> 2015</w:t>
            </w:r>
          </w:p>
        </w:tc>
        <w:tc>
          <w:tcPr>
            <w:tcW w:w="3008" w:type="dxa"/>
          </w:tcPr>
          <w:sdt>
            <w:sdtPr>
              <w:rPr>
                <w:rFonts w:eastAsia="MS Mincho" w:hint="eastAsia"/>
                <w:lang w:eastAsia="ja-JP"/>
              </w:rPr>
              <w:alias w:val="Meeting Location"/>
              <w:tag w:val="GSMAMeetingLocation"/>
              <w:id w:val="-557238988"/>
              <w:placeholder>
                <w:docPart w:val="463F236D03DB4D86A90364450031500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Content>
              <w:p w:rsidR="0058060A" w:rsidRPr="00C201D7" w:rsidRDefault="00CF3C2B" w:rsidP="00CF3C2B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London, UK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sdt>
            <w:sdtPr>
              <w:rPr>
                <w:rFonts w:eastAsia="MS Mincho" w:hint="eastAsia"/>
                <w:lang w:eastAsia="ja-JP"/>
              </w:rPr>
              <w:alias w:val="Meeting Document Number"/>
              <w:tag w:val="GSMAMeetingItemNumber"/>
              <w:id w:val="82510005"/>
              <w:placeholder>
                <w:docPart w:val="A0E62C0512C24F84997FEEC814F7EAC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58060A" w:rsidRPr="00C201D7" w:rsidRDefault="00CF3C2B" w:rsidP="00CF3C2B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RILTE 43 Doc_105</w:t>
                </w:r>
              </w:p>
            </w:sdtContent>
          </w:sdt>
        </w:tc>
        <w:tc>
          <w:tcPr>
            <w:tcW w:w="3228" w:type="dxa"/>
          </w:tcPr>
          <w:p w:rsidR="0058060A" w:rsidRDefault="00CF3C2B" w:rsidP="001202FC">
            <w:pPr>
              <w:pStyle w:val="TableText"/>
            </w:pPr>
            <w:r>
              <w:t>January 22</w:t>
            </w:r>
            <w:r w:rsidRPr="00CF3C2B">
              <w:rPr>
                <w:vertAlign w:val="superscript"/>
              </w:rPr>
              <w:t>nd</w:t>
            </w:r>
            <w:r>
              <w:t xml:space="preserve"> 2015</w:t>
            </w:r>
          </w:p>
        </w:tc>
        <w:tc>
          <w:tcPr>
            <w:tcW w:w="3008" w:type="dxa"/>
          </w:tcPr>
          <w:p w:rsidR="0058060A" w:rsidRPr="00C201D7" w:rsidRDefault="00693EC6" w:rsidP="00693EC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Ralf Keller</w:t>
            </w:r>
            <w:r w:rsidR="00FB113E">
              <w:rPr>
                <w:rFonts w:eastAsia="MS Mincho"/>
                <w:lang w:eastAsia="ja-JP"/>
              </w:rPr>
              <w:t xml:space="preserve">, </w:t>
            </w:r>
            <w:r>
              <w:rPr>
                <w:rFonts w:eastAsia="MS Mincho"/>
                <w:lang w:eastAsia="ja-JP"/>
              </w:rPr>
              <w:t>Ericsson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CF3C2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 RILTE</w:t>
            </w:r>
          </w:p>
        </w:tc>
        <w:tc>
          <w:tcPr>
            <w:tcW w:w="3228" w:type="dxa"/>
          </w:tcPr>
          <w:p w:rsidR="0058060A" w:rsidRPr="00C201D7" w:rsidRDefault="00CF3C2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-</w:t>
            </w:r>
          </w:p>
        </w:tc>
        <w:tc>
          <w:tcPr>
            <w:tcW w:w="3008" w:type="dxa"/>
          </w:tcPr>
          <w:p w:rsidR="0058060A" w:rsidRPr="0062734F" w:rsidRDefault="00EA7F88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CF3C2B" w:rsidRPr="00636B18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 w:rsidR="00CF3C2B"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CF3C2B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Default="00DC33F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SA2</w:t>
            </w:r>
          </w:p>
          <w:p w:rsidR="00DC33F1" w:rsidRPr="00C201D7" w:rsidRDefault="00DC33F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CT1 (copy)</w:t>
            </w:r>
          </w:p>
        </w:tc>
      </w:tr>
    </w:tbl>
    <w:p w:rsidR="00FC0FBE" w:rsidRDefault="00FC0FBE" w:rsidP="0058060A">
      <w:pPr>
        <w:pStyle w:val="NormalParagraph"/>
        <w:rPr>
          <w:lang w:val="en-IE"/>
        </w:rPr>
      </w:pPr>
    </w:p>
    <w:p w:rsidR="00D34200" w:rsidRDefault="00D34200" w:rsidP="00D34200">
      <w:pPr>
        <w:pStyle w:val="Heading1"/>
      </w:pPr>
      <w:bookmarkStart w:id="0" w:name="_Toc327548005"/>
      <w:bookmarkStart w:id="1" w:name="_Toc327548205"/>
      <w:bookmarkStart w:id="2" w:name="_Toc330993688"/>
      <w:r>
        <w:t>Introduction</w:t>
      </w:r>
    </w:p>
    <w:p w:rsidR="00ED08BD" w:rsidRPr="00C201D7" w:rsidRDefault="000C1AB2" w:rsidP="00D20D7D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Networks Group</w:t>
      </w:r>
      <w:r w:rsidR="003F70BB" w:rsidRPr="00C201D7">
        <w:rPr>
          <w:rFonts w:eastAsia="MS Mincho" w:hint="eastAsia"/>
          <w:lang w:eastAsia="ja-JP"/>
        </w:rPr>
        <w:t xml:space="preserve"> </w:t>
      </w:r>
      <w:r>
        <w:rPr>
          <w:rFonts w:eastAsia="MS Mincho"/>
          <w:lang w:eastAsia="ja-JP"/>
        </w:rPr>
        <w:t xml:space="preserve">RiLTE </w:t>
      </w:r>
      <w:bookmarkEnd w:id="0"/>
      <w:bookmarkEnd w:id="1"/>
      <w:bookmarkEnd w:id="2"/>
      <w:r w:rsidR="00DA3DD4">
        <w:rPr>
          <w:rFonts w:eastAsia="MS Mincho"/>
          <w:lang w:eastAsia="ja-JP"/>
        </w:rPr>
        <w:t xml:space="preserve">thanks 3GPP SA2 for their LS reply in </w:t>
      </w:r>
      <w:r w:rsidR="00DA3DD4" w:rsidRPr="00DA3DD4">
        <w:rPr>
          <w:rFonts w:eastAsia="MS Mincho"/>
          <w:lang w:eastAsia="ja-JP"/>
        </w:rPr>
        <w:t>S2-144660</w:t>
      </w:r>
      <w:r w:rsidR="00DA3DD4">
        <w:rPr>
          <w:rFonts w:eastAsia="MS Mincho"/>
          <w:lang w:eastAsia="ja-JP"/>
        </w:rPr>
        <w:t xml:space="preserve">. In this LS reply, the following reference to </w:t>
      </w:r>
      <w:r w:rsidR="00DA3DD4" w:rsidRPr="00DA3DD4">
        <w:rPr>
          <w:rFonts w:eastAsia="MS Mincho"/>
          <w:lang w:eastAsia="ja-JP"/>
        </w:rPr>
        <w:t>current SA2 specification (TS 23.228 section 5.2.2.4)</w:t>
      </w:r>
      <w:r w:rsidR="00DA3DD4">
        <w:rPr>
          <w:rFonts w:eastAsia="MS Mincho"/>
          <w:lang w:eastAsia="ja-JP"/>
        </w:rPr>
        <w:t xml:space="preserve"> </w:t>
      </w:r>
      <w:r w:rsidR="00FE5F4D">
        <w:rPr>
          <w:rFonts w:eastAsia="MS Mincho"/>
          <w:lang w:eastAsia="ja-JP"/>
        </w:rPr>
        <w:t>is</w:t>
      </w:r>
      <w:r w:rsidR="00DA3DD4">
        <w:rPr>
          <w:rFonts w:eastAsia="MS Mincho"/>
          <w:lang w:eastAsia="ja-JP"/>
        </w:rPr>
        <w:t xml:space="preserve"> made: </w:t>
      </w:r>
      <w:r w:rsidR="00DA3DD4" w:rsidRPr="00DA3DD4">
        <w:rPr>
          <w:rFonts w:eastAsia="MS Mincho"/>
          <w:lang w:eastAsia="ja-JP"/>
        </w:rPr>
        <w:t>“A re-registration procedure can also be initiated when the capabilities of the UE have changed or the IP CAN has changed. Re-registration follows the same process as defined in clause 5.2.2.3 "Registration Information Flow – User not registered"</w:t>
      </w:r>
      <w:r w:rsidR="00FE5F4D">
        <w:rPr>
          <w:rFonts w:eastAsia="MS Mincho"/>
          <w:lang w:eastAsia="ja-JP"/>
        </w:rPr>
        <w:t>”</w:t>
      </w:r>
      <w:r w:rsidR="00DA3DD4" w:rsidRPr="00DA3DD4">
        <w:rPr>
          <w:rFonts w:eastAsia="MS Mincho"/>
          <w:lang w:eastAsia="ja-JP"/>
        </w:rPr>
        <w:t>.</w:t>
      </w:r>
      <w:r w:rsidR="00ED08BD">
        <w:rPr>
          <w:rFonts w:eastAsia="MS Mincho"/>
          <w:lang w:eastAsia="ja-JP"/>
        </w:rPr>
        <w:t xml:space="preserve"> </w:t>
      </w:r>
    </w:p>
    <w:p w:rsidR="003F70BB" w:rsidRPr="00DA3DD4" w:rsidRDefault="00DA3DD4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Networks Group RILTE would prefer to have a normative statement in 3GPP SA2 </w:t>
      </w:r>
      <w:r w:rsidR="00C24B6A">
        <w:rPr>
          <w:rFonts w:eastAsia="MS Mincho"/>
          <w:lang w:eastAsia="ja-JP"/>
        </w:rPr>
        <w:t xml:space="preserve">and in </w:t>
      </w:r>
      <w:r w:rsidR="00B83320">
        <w:rPr>
          <w:rFonts w:eastAsia="MS Mincho"/>
          <w:lang w:eastAsia="ja-JP"/>
        </w:rPr>
        <w:t>stage 3</w:t>
      </w:r>
      <w:r w:rsidR="00C24B6A">
        <w:rPr>
          <w:rFonts w:eastAsia="MS Mincho"/>
          <w:lang w:eastAsia="ja-JP"/>
        </w:rPr>
        <w:t xml:space="preserve"> specification </w:t>
      </w:r>
      <w:r>
        <w:rPr>
          <w:rFonts w:eastAsia="MS Mincho"/>
          <w:lang w:eastAsia="ja-JP"/>
        </w:rPr>
        <w:t xml:space="preserve">on the initiation of re-registration procedure when the IP CAN has changed from WLAN to </w:t>
      </w:r>
      <w:r w:rsidR="0097575C">
        <w:rPr>
          <w:rFonts w:eastAsia="MS Mincho"/>
          <w:lang w:eastAsia="ja-JP"/>
        </w:rPr>
        <w:t>3GPP access</w:t>
      </w:r>
      <w:r>
        <w:rPr>
          <w:rFonts w:eastAsia="MS Mincho"/>
          <w:lang w:eastAsia="ja-JP"/>
        </w:rPr>
        <w:t xml:space="preserve"> and vice versa.</w:t>
      </w:r>
    </w:p>
    <w:p w:rsidR="00D34200" w:rsidRPr="00D34200" w:rsidRDefault="00D34200" w:rsidP="00D34200">
      <w:pPr>
        <w:pStyle w:val="Heading1"/>
      </w:pPr>
      <w:r>
        <w:lastRenderedPageBreak/>
        <w:t>Actions required</w:t>
      </w:r>
    </w:p>
    <w:p w:rsidR="00DA3DD4" w:rsidRDefault="003F70BB" w:rsidP="00DA3DD4">
      <w:pPr>
        <w:pStyle w:val="NormalParagraph"/>
        <w:rPr>
          <w:rFonts w:eastAsia="MS Mincho"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DA3DD4">
        <w:rPr>
          <w:rFonts w:eastAsia="MS Mincho"/>
          <w:b/>
          <w:lang w:eastAsia="ja-JP"/>
        </w:rPr>
        <w:t>3GPP SA2</w:t>
      </w:r>
      <w:r w:rsidRPr="00C201D7">
        <w:rPr>
          <w:rFonts w:eastAsia="MS Mincho" w:hint="eastAsia"/>
          <w:b/>
          <w:lang w:eastAsia="ja-JP"/>
        </w:rPr>
        <w:t>:</w:t>
      </w:r>
      <w:r w:rsidR="00DA3DD4">
        <w:rPr>
          <w:rFonts w:eastAsia="MS Mincho"/>
          <w:b/>
          <w:lang w:eastAsia="ja-JP"/>
        </w:rPr>
        <w:t xml:space="preserve"> </w:t>
      </w:r>
      <w:r w:rsidR="00DA3DD4">
        <w:rPr>
          <w:rFonts w:eastAsia="MS Mincho"/>
          <w:lang w:eastAsia="ja-JP"/>
        </w:rPr>
        <w:t>Networks Group RiLTE kindly requests 3GPP SA2 to add a normative statement on the initiation of re-registration procedure when the IP CAN has changed from</w:t>
      </w:r>
      <w:r w:rsidR="00BE00E9">
        <w:rPr>
          <w:rFonts w:eastAsia="MS Mincho"/>
          <w:lang w:eastAsia="ja-JP"/>
        </w:rPr>
        <w:t xml:space="preserve"> WLAN to </w:t>
      </w:r>
      <w:r w:rsidR="0097575C">
        <w:rPr>
          <w:rFonts w:eastAsia="MS Mincho"/>
          <w:lang w:eastAsia="ja-JP"/>
        </w:rPr>
        <w:t>3GPP access</w:t>
      </w:r>
      <w:r w:rsidR="00BE00E9">
        <w:rPr>
          <w:rFonts w:eastAsia="MS Mincho"/>
          <w:lang w:eastAsia="ja-JP"/>
        </w:rPr>
        <w:t xml:space="preserve"> and vice versa from Rel-12 onwards.</w:t>
      </w:r>
    </w:p>
    <w:p w:rsidR="001C3DF9" w:rsidRDefault="001C3DF9" w:rsidP="00DA3DD4">
      <w:pPr>
        <w:pStyle w:val="NormalParagraph"/>
        <w:rPr>
          <w:rFonts w:eastAsia="MS Mincho"/>
          <w:lang w:eastAsia="ja-JP"/>
        </w:rPr>
      </w:pPr>
    </w:p>
    <w:p w:rsidR="001C3DF9" w:rsidRPr="00470607" w:rsidRDefault="001C3DF9" w:rsidP="001C3DF9">
      <w:pPr>
        <w:spacing w:before="100" w:beforeAutospacing="1" w:after="100" w:afterAutospacing="1"/>
        <w:rPr>
          <w:szCs w:val="22"/>
          <w:lang w:eastAsia="en-US"/>
        </w:rPr>
      </w:pPr>
      <w:r w:rsidRPr="00470607">
        <w:rPr>
          <w:szCs w:val="22"/>
          <w:lang w:eastAsia="en-US"/>
        </w:rPr>
        <w:t xml:space="preserve">“Please Note that as of 1 Jan 2015, the “Interworking and Roaming Experts Group” (IREG) of GSMA changes its name to “Networks Group” and consequently IREG </w:t>
      </w:r>
      <w:r>
        <w:rPr>
          <w:szCs w:val="22"/>
          <w:lang w:eastAsia="en-US"/>
        </w:rPr>
        <w:t>RILTE</w:t>
      </w:r>
      <w:r w:rsidRPr="00470607">
        <w:rPr>
          <w:szCs w:val="22"/>
          <w:lang w:eastAsia="en-US"/>
        </w:rPr>
        <w:t xml:space="preserve"> changes name to NG </w:t>
      </w:r>
      <w:r>
        <w:rPr>
          <w:szCs w:val="22"/>
          <w:lang w:eastAsia="en-US"/>
        </w:rPr>
        <w:t>RILTE</w:t>
      </w:r>
      <w:r w:rsidRPr="00470607">
        <w:rPr>
          <w:szCs w:val="22"/>
          <w:lang w:eastAsia="en-US"/>
        </w:rPr>
        <w:t xml:space="preserve">”. </w:t>
      </w:r>
    </w:p>
    <w:p w:rsidR="001C3DF9" w:rsidRPr="00DA3DD4" w:rsidRDefault="001C3DF9" w:rsidP="00DA3DD4">
      <w:pPr>
        <w:pStyle w:val="NormalParagraph"/>
        <w:rPr>
          <w:rFonts w:eastAsia="MS Mincho"/>
          <w:lang w:eastAsia="ja-JP"/>
        </w:rPr>
      </w:pPr>
      <w:bookmarkStart w:id="3" w:name="_GoBack"/>
      <w:bookmarkEnd w:id="3"/>
    </w:p>
    <w:sectPr w:rsidR="001C3DF9" w:rsidRPr="00DA3DD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0FF" w:rsidRDefault="005870FF">
      <w:r>
        <w:separator/>
      </w:r>
    </w:p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</w:endnote>
  <w:endnote w:type="continuationSeparator" w:id="0">
    <w:p w:rsidR="005870FF" w:rsidRDefault="005870FF">
      <w:r>
        <w:continuationSeparator/>
      </w:r>
    </w:p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C66843" w:rsidRDefault="00C66843" w:rsidP="00DB7D27">
    <w:pPr>
      <w:ind w:left="-851"/>
      <w:rPr>
        <w:i/>
        <w:sz w:val="20"/>
      </w:rPr>
    </w:pPr>
  </w:p>
  <w:p w:rsidR="00C66843" w:rsidRPr="00DB7D27" w:rsidRDefault="00C66843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0FF" w:rsidRDefault="005870FF">
      <w:r>
        <w:separator/>
      </w:r>
    </w:p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</w:footnote>
  <w:footnote w:type="continuationSeparator" w:id="0">
    <w:p w:rsidR="005870FF" w:rsidRDefault="005870FF">
      <w:r>
        <w:continuationSeparator/>
      </w:r>
    </w:p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  <w:p w:rsidR="005870FF" w:rsidRDefault="005870F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Default="00C66843">
    <w:pPr>
      <w:pStyle w:val="Header"/>
    </w:pPr>
  </w:p>
  <w:p w:rsidR="00C66843" w:rsidRDefault="00C6684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7FBD"/>
    <w:rsid w:val="000A1E09"/>
    <w:rsid w:val="000A3B37"/>
    <w:rsid w:val="000A3CD4"/>
    <w:rsid w:val="000A7FB4"/>
    <w:rsid w:val="000B14A9"/>
    <w:rsid w:val="000C07CC"/>
    <w:rsid w:val="000C0D1D"/>
    <w:rsid w:val="000C1AB2"/>
    <w:rsid w:val="000C408B"/>
    <w:rsid w:val="000D2394"/>
    <w:rsid w:val="000D3142"/>
    <w:rsid w:val="000D3218"/>
    <w:rsid w:val="000E0BC2"/>
    <w:rsid w:val="000E346F"/>
    <w:rsid w:val="000E3A5B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2775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3DF9"/>
    <w:rsid w:val="001C579E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303F8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6F0E"/>
    <w:rsid w:val="003819F5"/>
    <w:rsid w:val="0038280F"/>
    <w:rsid w:val="00390429"/>
    <w:rsid w:val="00391C81"/>
    <w:rsid w:val="00391FF9"/>
    <w:rsid w:val="003942AA"/>
    <w:rsid w:val="003A1D24"/>
    <w:rsid w:val="003A3AED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37B94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608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36AF"/>
    <w:rsid w:val="00563F39"/>
    <w:rsid w:val="005651CE"/>
    <w:rsid w:val="00570F0F"/>
    <w:rsid w:val="00572A28"/>
    <w:rsid w:val="00573499"/>
    <w:rsid w:val="00573E05"/>
    <w:rsid w:val="0058060A"/>
    <w:rsid w:val="005809FB"/>
    <w:rsid w:val="0058361C"/>
    <w:rsid w:val="005870FF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07190"/>
    <w:rsid w:val="00615E63"/>
    <w:rsid w:val="00615EAA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3EC6"/>
    <w:rsid w:val="00694212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1828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80006F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8F60A1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7575C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3320"/>
    <w:rsid w:val="00B953E6"/>
    <w:rsid w:val="00BA6E6A"/>
    <w:rsid w:val="00BB25E9"/>
    <w:rsid w:val="00BC78F1"/>
    <w:rsid w:val="00BD0FC6"/>
    <w:rsid w:val="00BD2F88"/>
    <w:rsid w:val="00BD54B1"/>
    <w:rsid w:val="00BD73BC"/>
    <w:rsid w:val="00BE00E9"/>
    <w:rsid w:val="00BE274D"/>
    <w:rsid w:val="00BF1D0D"/>
    <w:rsid w:val="00BF27CC"/>
    <w:rsid w:val="00BF46EA"/>
    <w:rsid w:val="00BF7D01"/>
    <w:rsid w:val="00C053C1"/>
    <w:rsid w:val="00C13283"/>
    <w:rsid w:val="00C1760E"/>
    <w:rsid w:val="00C201D7"/>
    <w:rsid w:val="00C23F4E"/>
    <w:rsid w:val="00C24B6A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F3B"/>
    <w:rsid w:val="00CF01D6"/>
    <w:rsid w:val="00CF0D94"/>
    <w:rsid w:val="00CF3C2B"/>
    <w:rsid w:val="00CF5C68"/>
    <w:rsid w:val="00CF5E23"/>
    <w:rsid w:val="00D01314"/>
    <w:rsid w:val="00D200AF"/>
    <w:rsid w:val="00D20D7D"/>
    <w:rsid w:val="00D307ED"/>
    <w:rsid w:val="00D30D63"/>
    <w:rsid w:val="00D34200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DD4"/>
    <w:rsid w:val="00DA3ECF"/>
    <w:rsid w:val="00DB12A3"/>
    <w:rsid w:val="00DB207C"/>
    <w:rsid w:val="00DB6525"/>
    <w:rsid w:val="00DB7D27"/>
    <w:rsid w:val="00DB7FDA"/>
    <w:rsid w:val="00DC33F1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A7F88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3CA7"/>
    <w:rsid w:val="00F15F19"/>
    <w:rsid w:val="00F206AA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13E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E5F4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uiPriority="6" w:qFormat="1"/>
    <w:lsdException w:name="List Bullet 2" w:uiPriority="2" w:qFormat="1"/>
    <w:lsdException w:name="List Bullet 3" w:uiPriority="2" w:qFormat="1"/>
    <w:lsdException w:name="Title" w:uiPriority="27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463F236D03DB4D86A9036445003150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DBF074-A4BE-4669-87E5-AAFDF6FD0E95}"/>
      </w:docPartPr>
      <w:docPartBody>
        <w:p w:rsidR="00F847BC" w:rsidRDefault="00827AA6"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A0E62C0512C24F84997FEEC814F7E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87AF0-5551-49FC-80CB-DA5CE4280902}"/>
      </w:docPartPr>
      <w:docPartBody>
        <w:p w:rsidR="00F847BC" w:rsidRDefault="00827AA6">
          <w:r w:rsidRPr="00A164DA">
            <w:rPr>
              <w:rStyle w:val="PlaceholderText"/>
            </w:rPr>
            <w:t>[Meeting Document Number]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827AA6"/>
    <w:rsid w:val="00314D9C"/>
    <w:rsid w:val="0035327C"/>
    <w:rsid w:val="00532835"/>
    <w:rsid w:val="007B7A47"/>
    <w:rsid w:val="00827AA6"/>
    <w:rsid w:val="0098084D"/>
    <w:rsid w:val="00B41CE4"/>
    <w:rsid w:val="00CF769A"/>
    <w:rsid w:val="00D41D7C"/>
    <w:rsid w:val="00D44118"/>
    <w:rsid w:val="00D96815"/>
    <w:rsid w:val="00DB6EB0"/>
    <w:rsid w:val="00DC4B43"/>
    <w:rsid w:val="00DD52CF"/>
    <w:rsid w:val="00EB4625"/>
    <w:rsid w:val="00F5661D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F769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 xsi:nil="true"/>
    <GSMAMeetingDate xmlns="ADEDD60E-22E2-4049-BE99-80A2BB237DD5">2015-01-01T00:00:00</GSMAMeetingDate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on T-ADS for UEs supporting access to IMS via WLAN connected to EPC using S2b or S2a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>RILTE 43 Doc_105</GSMAMeetingItemNumber>
    <GSMADocumentNumber xmlns="ADEDD60E-22E2-4049-BE99-80A2BB237DD5" xsi:nil="true"/>
    <GSMAMeetingLocation xmlns="ADEDD60E-22E2-4049-BE99-80A2BB237DD5">London, UK</GSMAMeetingLocation>
    <GSMARelatedDiscussion xmlns="ADEDD60E-22E2-4049-BE99-80A2BB237DD5">
      <Url xsi:nil="true"/>
      <Description xsi:nil="true"/>
    </GSMARelatedDiscussion>
    <_dlc_DocId xmlns="54cf9ea2-8b24-4a35-a789-c10402c86061">INFO-2223-3278</_dlc_DocId>
    <GSMAMeetingNameAndNumberLocal xmlns="ADEDD60E-22E2-4049-BE99-80A2BB237DD5">
      <Url>https://infocentre2.gsma.com/gp/wg/IR/PWP/Lists/Calendar/DispForm.aspx?ID=74</Url>
      <Description>PACKET #73</Description>
    </GSMAMeetingNameAndNumberLocal>
    <GSMAMeetingItemNumberLocal xmlns="ADEDD60E-22E2-4049-BE99-80A2BB237DD5">PACKET#73 Doc 015</GSMAMeetingItemNumberLocal>
    <_dlc_DocIdUrl xmlns="54cf9ea2-8b24-4a35-a789-c10402c86061">
      <Url>https://infocentre2.gsma.com/gp/wg/FF/_layouts/DocIdRedir.aspx?ID=INFO-2223-3278</Url>
      <Description>INFO-2223-3278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BD4F223-B6C4-46F8-9708-BBD9AF2D7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LS Title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1779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FF</cp:lastModifiedBy>
  <cp:revision>2</cp:revision>
  <cp:lastPrinted>2006-09-14T07:39:00Z</cp:lastPrinted>
  <dcterms:created xsi:type="dcterms:W3CDTF">2015-01-26T12:51:00Z</dcterms:created>
  <dcterms:modified xsi:type="dcterms:W3CDTF">2015-01-26T12:51:00Z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e02748a1-cf77-456f-add4-a60596012e76</vt:lpwstr>
  </property>
</Properties>
</file>