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74AA7">
        <w:rPr>
          <w:b/>
          <w:noProof/>
          <w:sz w:val="24"/>
        </w:rPr>
        <w:t xml:space="preserve"> CT </w:t>
      </w:r>
      <w:r w:rsidRPr="0033027D">
        <w:rPr>
          <w:b/>
          <w:noProof/>
          <w:sz w:val="24"/>
        </w:rPr>
        <w:t>WG</w:t>
      </w:r>
      <w:r w:rsidR="00A74AA7">
        <w:rPr>
          <w:b/>
          <w:noProof/>
          <w:sz w:val="24"/>
        </w:rPr>
        <w:t xml:space="preserve">1 </w:t>
      </w:r>
      <w:r w:rsidRPr="0033027D">
        <w:rPr>
          <w:b/>
          <w:noProof/>
          <w:sz w:val="24"/>
        </w:rPr>
        <w:t>Meeting #</w:t>
      </w:r>
      <w:r w:rsidR="00A74AA7">
        <w:rPr>
          <w:b/>
          <w:noProof/>
          <w:sz w:val="24"/>
        </w:rPr>
        <w:t>10</w:t>
      </w:r>
      <w:r w:rsidR="00B908EA">
        <w:rPr>
          <w:b/>
          <w:noProof/>
          <w:sz w:val="24"/>
        </w:rPr>
        <w:t>2</w:t>
      </w:r>
      <w:r w:rsidR="00A74AA7">
        <w:rPr>
          <w:b/>
          <w:noProof/>
          <w:sz w:val="24"/>
        </w:rPr>
        <w:t xml:space="preserve"> </w:t>
      </w:r>
      <w:r w:rsidR="00A74AA7">
        <w:rPr>
          <w:b/>
          <w:noProof/>
          <w:sz w:val="24"/>
        </w:rPr>
        <w:tab/>
        <w:t>C1</w:t>
      </w:r>
      <w:r w:rsidRPr="0033027D">
        <w:rPr>
          <w:b/>
          <w:noProof/>
          <w:sz w:val="24"/>
        </w:rPr>
        <w:t>-1</w:t>
      </w:r>
      <w:r w:rsidR="00A74AA7">
        <w:rPr>
          <w:b/>
          <w:noProof/>
          <w:sz w:val="24"/>
        </w:rPr>
        <w:t>7</w:t>
      </w:r>
      <w:r w:rsidR="00701B48">
        <w:rPr>
          <w:b/>
          <w:noProof/>
          <w:sz w:val="24"/>
        </w:rPr>
        <w:t>0917</w:t>
      </w:r>
    </w:p>
    <w:p w:rsidR="006A45BA" w:rsidRPr="006A45BA" w:rsidRDefault="00B908EA" w:rsidP="0033027D">
      <w:pPr>
        <w:pStyle w:val="CRCoverPage"/>
        <w:tabs>
          <w:tab w:val="right" w:pos="9639"/>
        </w:tabs>
        <w:spacing w:after="0"/>
        <w:rPr>
          <w:b/>
          <w:noProof/>
          <w:sz w:val="24"/>
        </w:rPr>
      </w:pPr>
      <w:r>
        <w:rPr>
          <w:b/>
          <w:noProof/>
          <w:sz w:val="24"/>
        </w:rPr>
        <w:t>Dubrovnik (Croatia), 13-17 February</w:t>
      </w:r>
      <w:r w:rsidR="00DF32C7">
        <w:rPr>
          <w:b/>
          <w:noProof/>
          <w:sz w:val="24"/>
        </w:rPr>
        <w:t xml:space="preserve"> 2017</w:t>
      </w:r>
      <w:r w:rsidR="0033027D" w:rsidRPr="0033027D">
        <w:rPr>
          <w:b/>
          <w:noProof/>
          <w:sz w:val="24"/>
        </w:rPr>
        <w:tab/>
      </w:r>
      <w:r w:rsidR="00216ECF">
        <w:rPr>
          <w:rFonts w:eastAsia="Batang" w:cs="Arial"/>
          <w:sz w:val="18"/>
          <w:szCs w:val="18"/>
          <w:lang w:eastAsia="zh-CN"/>
        </w:rPr>
        <w:t>(C3</w:t>
      </w:r>
      <w:r w:rsidR="0033027D" w:rsidRPr="006A45BA">
        <w:rPr>
          <w:rFonts w:eastAsia="Batang" w:cs="Arial"/>
          <w:sz w:val="18"/>
          <w:szCs w:val="18"/>
          <w:lang w:eastAsia="zh-CN"/>
        </w:rPr>
        <w:t>-1</w:t>
      </w:r>
      <w:r w:rsidR="00A74AA7">
        <w:rPr>
          <w:rFonts w:eastAsia="Batang" w:cs="Arial"/>
          <w:sz w:val="18"/>
          <w:szCs w:val="18"/>
          <w:lang w:eastAsia="zh-CN"/>
        </w:rPr>
        <w:t>7</w:t>
      </w:r>
      <w:r w:rsidR="00701B48">
        <w:rPr>
          <w:rFonts w:eastAsia="Batang" w:cs="Arial"/>
          <w:sz w:val="18"/>
          <w:szCs w:val="18"/>
          <w:lang w:eastAsia="zh-CN"/>
        </w:rPr>
        <w:t>1165</w:t>
      </w:r>
      <w:r w:rsidR="006653D5">
        <w:rPr>
          <w:rFonts w:eastAsia="Batang" w:cs="Arial"/>
          <w:sz w:val="18"/>
          <w:szCs w:val="18"/>
          <w:lang w:eastAsia="zh-CN"/>
        </w:rPr>
        <w:t xml:space="preserve">, </w:t>
      </w:r>
      <w:r w:rsidR="00701B48">
        <w:rPr>
          <w:rFonts w:eastAsia="Batang" w:cs="Arial"/>
          <w:sz w:val="18"/>
          <w:szCs w:val="18"/>
          <w:lang w:eastAsia="zh-CN"/>
        </w:rPr>
        <w:t>C4</w:t>
      </w:r>
      <w:r w:rsidR="00701B48" w:rsidRPr="006A45BA">
        <w:rPr>
          <w:rFonts w:eastAsia="Batang" w:cs="Arial"/>
          <w:sz w:val="18"/>
          <w:szCs w:val="18"/>
          <w:lang w:eastAsia="zh-CN"/>
        </w:rPr>
        <w:t>-1</w:t>
      </w:r>
      <w:r w:rsidR="00701B48">
        <w:rPr>
          <w:rFonts w:eastAsia="Batang" w:cs="Arial"/>
          <w:sz w:val="18"/>
          <w:szCs w:val="18"/>
          <w:lang w:eastAsia="zh-CN"/>
        </w:rPr>
        <w:t>71309</w:t>
      </w:r>
      <w:r w:rsidR="00216ECF">
        <w:rPr>
          <w:rFonts w:eastAsia="Batang" w:cs="Arial"/>
          <w:sz w:val="18"/>
          <w:szCs w:val="18"/>
          <w:lang w:eastAsia="zh-CN"/>
        </w:rPr>
        <w:t xml:space="preserve">, </w:t>
      </w:r>
      <w:r w:rsidR="00701B48">
        <w:rPr>
          <w:rFonts w:eastAsia="Batang" w:cs="Arial"/>
          <w:sz w:val="18"/>
          <w:szCs w:val="18"/>
          <w:lang w:eastAsia="zh-CN"/>
        </w:rPr>
        <w:t>C6-170083</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1215">
        <w:rPr>
          <w:rFonts w:ascii="Arial" w:eastAsia="Batang" w:hAnsi="Arial"/>
          <w:b/>
          <w:lang w:val="en-US" w:eastAsia="zh-CN"/>
        </w:rPr>
        <w:t>Huawei, HiSilicon</w:t>
      </w:r>
      <w:r w:rsidR="006653D5">
        <w:rPr>
          <w:rFonts w:ascii="Arial" w:eastAsia="Batang" w:hAnsi="Arial"/>
          <w:b/>
          <w:lang w:val="en-US" w:eastAsia="zh-CN"/>
        </w:rPr>
        <w:t>, Nokia, Alcatel-</w:t>
      </w:r>
      <w:r w:rsidR="00701B48">
        <w:rPr>
          <w:rFonts w:ascii="Arial" w:eastAsia="Batang" w:hAnsi="Arial"/>
          <w:b/>
          <w:lang w:val="en-US" w:eastAsia="zh-CN"/>
        </w:rPr>
        <w:t xml:space="preserve">Lucent </w:t>
      </w:r>
      <w:r w:rsidR="006653D5">
        <w:rPr>
          <w:rFonts w:ascii="Arial" w:eastAsia="Batang" w:hAnsi="Arial"/>
          <w:b/>
          <w:lang w:val="en-US" w:eastAsia="zh-CN"/>
        </w:rPr>
        <w:t>Shanghai Bell</w:t>
      </w:r>
      <w:ins w:id="0" w:author="Huawei_CHV_1" w:date="2017-02-15T10:39:00Z">
        <w:r w:rsidR="00701B48">
          <w:rPr>
            <w:rFonts w:ascii="Arial" w:eastAsia="Batang" w:hAnsi="Arial"/>
            <w:b/>
            <w:lang w:val="en-US" w:eastAsia="zh-CN"/>
          </w:rPr>
          <w:t>, Ericson, China Mobile, ZTE</w:t>
        </w:r>
      </w:ins>
      <w:ins w:id="1" w:author="Huawei_CHV_1" w:date="2017-02-15T06:43:00Z">
        <w:r w:rsidR="00701B48">
          <w:rPr>
            <w:rFonts w:ascii="Arial" w:eastAsia="Batang" w:hAnsi="Arial"/>
            <w:b/>
            <w:lang w:val="en-US" w:eastAsia="zh-CN"/>
          </w:rPr>
          <w:t>, Qualcomm</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A2891">
        <w:rPr>
          <w:rFonts w:ascii="Arial" w:eastAsia="Batang" w:hAnsi="Arial"/>
          <w:b/>
          <w:lang w:eastAsia="zh-CN"/>
        </w:rPr>
        <w:t>15.1.1</w:t>
      </w:r>
    </w:p>
    <w:p w:rsidR="00701B48" w:rsidRPr="00BC642A" w:rsidRDefault="00701B48" w:rsidP="00701B48">
      <w:pPr>
        <w:spacing w:before="120"/>
        <w:jc w:val="center"/>
        <w:rPr>
          <w:rFonts w:ascii="Arial" w:hAnsi="Arial" w:cs="Arial"/>
          <w:sz w:val="36"/>
          <w:szCs w:val="36"/>
        </w:rPr>
      </w:pPr>
      <w:r w:rsidRPr="00BC642A">
        <w:rPr>
          <w:rFonts w:ascii="Arial" w:hAnsi="Arial" w:cs="Arial"/>
          <w:sz w:val="36"/>
          <w:szCs w:val="36"/>
        </w:rPr>
        <w:t>3GPP™ Work Item Description</w:t>
      </w:r>
    </w:p>
    <w:p w:rsidR="00701B48" w:rsidRDefault="00701B48" w:rsidP="00701B48">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701B48" w:rsidRPr="00BA3A53" w:rsidRDefault="00701B48" w:rsidP="00701B48">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701B48" w:rsidRDefault="00701B48" w:rsidP="00701B48">
      <w:pPr>
        <w:pStyle w:val="Heading2"/>
        <w:tabs>
          <w:tab w:val="left" w:pos="2552"/>
        </w:tabs>
      </w:pPr>
      <w:r>
        <w:t>Acronym: 5GS_Ph1-CT</w:t>
      </w:r>
    </w:p>
    <w:p w:rsidR="00701B48" w:rsidRDefault="00701B48" w:rsidP="00701B48">
      <w:pPr>
        <w:pStyle w:val="Heading2"/>
        <w:tabs>
          <w:tab w:val="left" w:pos="2552"/>
        </w:tabs>
      </w:pPr>
      <w:r>
        <w:t xml:space="preserve">Unique identifier: </w:t>
      </w:r>
      <w:r w:rsidRPr="00251D80">
        <w:tab/>
      </w:r>
      <w:r>
        <w:t>TBD</w:t>
      </w:r>
    </w:p>
    <w:p w:rsidR="00701B48" w:rsidRDefault="00701B48" w:rsidP="00701B48">
      <w:pPr>
        <w:ind w:right="-99"/>
      </w:pPr>
      <w:r>
        <w:t xml:space="preserve"> </w:t>
      </w:r>
    </w:p>
    <w:p w:rsidR="00701B48" w:rsidRDefault="00701B48" w:rsidP="00701B48">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701B48" w:rsidTr="00892A28">
        <w:trPr>
          <w:jc w:val="center"/>
        </w:trPr>
        <w:tc>
          <w:tcPr>
            <w:tcW w:w="0" w:type="auto"/>
            <w:tcBorders>
              <w:bottom w:val="single" w:sz="12" w:space="0" w:color="auto"/>
              <w:right w:val="single" w:sz="12" w:space="0" w:color="auto"/>
            </w:tcBorders>
            <w:shd w:val="clear" w:color="auto" w:fill="E0E0E0"/>
          </w:tcPr>
          <w:p w:rsidR="00701B48" w:rsidRDefault="00701B48"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701B48" w:rsidRDefault="00701B48" w:rsidP="00892A28">
            <w:pPr>
              <w:pStyle w:val="TAH"/>
            </w:pPr>
            <w:r>
              <w:t>UICC apps</w:t>
            </w:r>
          </w:p>
        </w:tc>
        <w:tc>
          <w:tcPr>
            <w:tcW w:w="0" w:type="auto"/>
            <w:tcBorders>
              <w:bottom w:val="single" w:sz="12" w:space="0" w:color="auto"/>
            </w:tcBorders>
            <w:shd w:val="clear" w:color="auto" w:fill="E0E0E0"/>
          </w:tcPr>
          <w:p w:rsidR="00701B48" w:rsidRDefault="00701B48" w:rsidP="00892A28">
            <w:pPr>
              <w:pStyle w:val="TAH"/>
            </w:pPr>
            <w:r>
              <w:t>ME</w:t>
            </w:r>
          </w:p>
        </w:tc>
        <w:tc>
          <w:tcPr>
            <w:tcW w:w="0" w:type="auto"/>
            <w:tcBorders>
              <w:bottom w:val="single" w:sz="12" w:space="0" w:color="auto"/>
            </w:tcBorders>
            <w:shd w:val="clear" w:color="auto" w:fill="E0E0E0"/>
          </w:tcPr>
          <w:p w:rsidR="00701B48" w:rsidRDefault="00701B48" w:rsidP="00892A28">
            <w:pPr>
              <w:pStyle w:val="TAH"/>
            </w:pPr>
            <w:r>
              <w:t>AN</w:t>
            </w:r>
          </w:p>
        </w:tc>
        <w:tc>
          <w:tcPr>
            <w:tcW w:w="0" w:type="auto"/>
            <w:tcBorders>
              <w:bottom w:val="single" w:sz="12" w:space="0" w:color="auto"/>
            </w:tcBorders>
            <w:shd w:val="clear" w:color="auto" w:fill="E0E0E0"/>
          </w:tcPr>
          <w:p w:rsidR="00701B48" w:rsidRDefault="00701B48" w:rsidP="00892A28">
            <w:pPr>
              <w:pStyle w:val="TAH"/>
            </w:pPr>
            <w:r>
              <w:t>CN</w:t>
            </w:r>
          </w:p>
        </w:tc>
        <w:tc>
          <w:tcPr>
            <w:tcW w:w="0" w:type="auto"/>
            <w:tcBorders>
              <w:bottom w:val="single" w:sz="12" w:space="0" w:color="auto"/>
            </w:tcBorders>
            <w:shd w:val="clear" w:color="auto" w:fill="E0E0E0"/>
          </w:tcPr>
          <w:p w:rsidR="00701B48" w:rsidRDefault="00701B48" w:rsidP="00892A28">
            <w:pPr>
              <w:pStyle w:val="TAH"/>
            </w:pPr>
            <w:r>
              <w:t>Others (specify)</w:t>
            </w:r>
          </w:p>
        </w:tc>
      </w:tr>
      <w:tr w:rsidR="00701B48" w:rsidTr="00892A28">
        <w:trPr>
          <w:jc w:val="center"/>
        </w:trPr>
        <w:tc>
          <w:tcPr>
            <w:tcW w:w="0" w:type="auto"/>
            <w:tcBorders>
              <w:top w:val="nil"/>
              <w:right w:val="single" w:sz="12" w:space="0" w:color="auto"/>
            </w:tcBorders>
          </w:tcPr>
          <w:p w:rsidR="00701B48" w:rsidRDefault="00701B48" w:rsidP="00892A28">
            <w:pPr>
              <w:pStyle w:val="TAL"/>
              <w:keepNext w:val="0"/>
              <w:ind w:right="-99"/>
              <w:rPr>
                <w:b/>
              </w:rPr>
            </w:pPr>
            <w:r>
              <w:rPr>
                <w:b/>
              </w:rPr>
              <w:t>Yes</w:t>
            </w:r>
          </w:p>
        </w:tc>
        <w:tc>
          <w:tcPr>
            <w:tcW w:w="0" w:type="auto"/>
            <w:tcBorders>
              <w:top w:val="nil"/>
              <w:left w:val="nil"/>
            </w:tcBorders>
          </w:tcPr>
          <w:p w:rsidR="00701B48" w:rsidRDefault="00701B48" w:rsidP="00892A28">
            <w:pPr>
              <w:pStyle w:val="TAC"/>
            </w:pPr>
          </w:p>
        </w:tc>
        <w:tc>
          <w:tcPr>
            <w:tcW w:w="0" w:type="auto"/>
            <w:tcBorders>
              <w:top w:val="nil"/>
            </w:tcBorders>
          </w:tcPr>
          <w:p w:rsidR="00701B48" w:rsidRDefault="00701B48" w:rsidP="00892A28">
            <w:pPr>
              <w:pStyle w:val="TAC"/>
            </w:pPr>
            <w:r>
              <w:t>X</w:t>
            </w:r>
          </w:p>
        </w:tc>
        <w:tc>
          <w:tcPr>
            <w:tcW w:w="0" w:type="auto"/>
            <w:tcBorders>
              <w:top w:val="nil"/>
            </w:tcBorders>
          </w:tcPr>
          <w:p w:rsidR="00701B48" w:rsidRDefault="00701B48" w:rsidP="00892A28">
            <w:pPr>
              <w:pStyle w:val="TAC"/>
            </w:pPr>
          </w:p>
        </w:tc>
        <w:tc>
          <w:tcPr>
            <w:tcW w:w="0" w:type="auto"/>
            <w:tcBorders>
              <w:top w:val="nil"/>
            </w:tcBorders>
          </w:tcPr>
          <w:p w:rsidR="00701B48" w:rsidRDefault="00701B48" w:rsidP="00892A28">
            <w:pPr>
              <w:pStyle w:val="TAC"/>
            </w:pPr>
            <w:r>
              <w:t>X</w:t>
            </w:r>
          </w:p>
        </w:tc>
        <w:tc>
          <w:tcPr>
            <w:tcW w:w="0" w:type="auto"/>
            <w:tcBorders>
              <w:top w:val="nil"/>
            </w:tcBorders>
          </w:tcPr>
          <w:p w:rsidR="00701B48" w:rsidRDefault="00701B48" w:rsidP="00892A28">
            <w:pPr>
              <w:pStyle w:val="TAC"/>
            </w:pPr>
          </w:p>
        </w:tc>
      </w:tr>
      <w:tr w:rsidR="00701B48" w:rsidTr="00892A28">
        <w:trPr>
          <w:jc w:val="center"/>
        </w:trPr>
        <w:tc>
          <w:tcPr>
            <w:tcW w:w="0" w:type="auto"/>
            <w:tcBorders>
              <w:right w:val="single" w:sz="12" w:space="0" w:color="auto"/>
            </w:tcBorders>
          </w:tcPr>
          <w:p w:rsidR="00701B48" w:rsidRDefault="00701B48" w:rsidP="00892A28">
            <w:pPr>
              <w:pStyle w:val="TAL"/>
              <w:keepNext w:val="0"/>
              <w:ind w:right="-99"/>
              <w:rPr>
                <w:b/>
              </w:rPr>
            </w:pPr>
            <w:r>
              <w:rPr>
                <w:b/>
              </w:rPr>
              <w:t>No</w:t>
            </w:r>
          </w:p>
        </w:tc>
        <w:tc>
          <w:tcPr>
            <w:tcW w:w="0" w:type="auto"/>
            <w:tcBorders>
              <w:left w:val="nil"/>
            </w:tcBorders>
          </w:tcPr>
          <w:p w:rsidR="00701B48" w:rsidRDefault="00701B48" w:rsidP="00892A28">
            <w:pPr>
              <w:pStyle w:val="TAC"/>
            </w:pPr>
          </w:p>
        </w:tc>
        <w:tc>
          <w:tcPr>
            <w:tcW w:w="0" w:type="auto"/>
          </w:tcPr>
          <w:p w:rsidR="00701B48" w:rsidRDefault="00701B48" w:rsidP="00892A28">
            <w:pPr>
              <w:pStyle w:val="TAC"/>
            </w:pPr>
          </w:p>
        </w:tc>
        <w:tc>
          <w:tcPr>
            <w:tcW w:w="0" w:type="auto"/>
          </w:tcPr>
          <w:p w:rsidR="00701B48" w:rsidRDefault="00701B48" w:rsidP="00892A28">
            <w:pPr>
              <w:pStyle w:val="TAC"/>
            </w:pPr>
            <w:r>
              <w:t>X</w:t>
            </w:r>
          </w:p>
        </w:tc>
        <w:tc>
          <w:tcPr>
            <w:tcW w:w="0" w:type="auto"/>
          </w:tcPr>
          <w:p w:rsidR="00701B48" w:rsidRDefault="00701B48" w:rsidP="00892A28">
            <w:pPr>
              <w:pStyle w:val="TAC"/>
            </w:pPr>
          </w:p>
        </w:tc>
        <w:tc>
          <w:tcPr>
            <w:tcW w:w="0" w:type="auto"/>
          </w:tcPr>
          <w:p w:rsidR="00701B48" w:rsidRDefault="00701B48" w:rsidP="00892A28">
            <w:pPr>
              <w:pStyle w:val="TAC"/>
            </w:pPr>
          </w:p>
        </w:tc>
      </w:tr>
      <w:tr w:rsidR="00701B48" w:rsidTr="00892A28">
        <w:trPr>
          <w:jc w:val="center"/>
        </w:trPr>
        <w:tc>
          <w:tcPr>
            <w:tcW w:w="0" w:type="auto"/>
            <w:tcBorders>
              <w:right w:val="single" w:sz="12" w:space="0" w:color="auto"/>
            </w:tcBorders>
          </w:tcPr>
          <w:p w:rsidR="00701B48" w:rsidRDefault="00701B48" w:rsidP="00892A28">
            <w:pPr>
              <w:pStyle w:val="TAL"/>
              <w:keepNext w:val="0"/>
              <w:ind w:right="-99"/>
              <w:rPr>
                <w:b/>
              </w:rPr>
            </w:pPr>
            <w:r>
              <w:rPr>
                <w:b/>
              </w:rPr>
              <w:t>Don't know</w:t>
            </w:r>
          </w:p>
        </w:tc>
        <w:tc>
          <w:tcPr>
            <w:tcW w:w="0" w:type="auto"/>
            <w:tcBorders>
              <w:left w:val="nil"/>
            </w:tcBorders>
          </w:tcPr>
          <w:p w:rsidR="00701B48" w:rsidRDefault="00701B48" w:rsidP="00892A28">
            <w:pPr>
              <w:pStyle w:val="TAC"/>
            </w:pPr>
            <w:r>
              <w:t>X</w:t>
            </w:r>
          </w:p>
        </w:tc>
        <w:tc>
          <w:tcPr>
            <w:tcW w:w="0" w:type="auto"/>
          </w:tcPr>
          <w:p w:rsidR="00701B48" w:rsidRDefault="00701B48" w:rsidP="00892A28">
            <w:pPr>
              <w:pStyle w:val="TAC"/>
            </w:pPr>
          </w:p>
        </w:tc>
        <w:tc>
          <w:tcPr>
            <w:tcW w:w="0" w:type="auto"/>
          </w:tcPr>
          <w:p w:rsidR="00701B48" w:rsidRDefault="00701B48" w:rsidP="00892A28">
            <w:pPr>
              <w:pStyle w:val="TAC"/>
            </w:pPr>
          </w:p>
        </w:tc>
        <w:tc>
          <w:tcPr>
            <w:tcW w:w="0" w:type="auto"/>
          </w:tcPr>
          <w:p w:rsidR="00701B48" w:rsidRDefault="00701B48" w:rsidP="00892A28">
            <w:pPr>
              <w:pStyle w:val="TAC"/>
            </w:pPr>
          </w:p>
        </w:tc>
        <w:tc>
          <w:tcPr>
            <w:tcW w:w="0" w:type="auto"/>
          </w:tcPr>
          <w:p w:rsidR="00701B48" w:rsidRDefault="00701B48" w:rsidP="00892A28">
            <w:pPr>
              <w:pStyle w:val="TAC"/>
            </w:pPr>
            <w:r>
              <w:t>X</w:t>
            </w:r>
          </w:p>
        </w:tc>
      </w:tr>
    </w:tbl>
    <w:p w:rsidR="00701B48" w:rsidRDefault="00701B48" w:rsidP="00701B48">
      <w:pPr>
        <w:ind w:right="-99"/>
        <w:rPr>
          <w:b/>
        </w:rPr>
      </w:pPr>
    </w:p>
    <w:p w:rsidR="00701B48" w:rsidRDefault="00701B48" w:rsidP="00701B48">
      <w:pPr>
        <w:pStyle w:val="Heading2"/>
      </w:pPr>
      <w:r>
        <w:t>2</w:t>
      </w:r>
      <w:r>
        <w:tab/>
        <w:t>Classification of the Work Item and linked work items</w:t>
      </w:r>
    </w:p>
    <w:p w:rsidR="00701B48" w:rsidRDefault="00701B48" w:rsidP="00701B48">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701B48" w:rsidTr="00892A28">
        <w:tc>
          <w:tcPr>
            <w:tcW w:w="675" w:type="dxa"/>
          </w:tcPr>
          <w:p w:rsidR="00701B48" w:rsidRDefault="00701B48" w:rsidP="00892A28">
            <w:pPr>
              <w:pStyle w:val="TAC"/>
            </w:pPr>
          </w:p>
        </w:tc>
        <w:tc>
          <w:tcPr>
            <w:tcW w:w="2694" w:type="dxa"/>
            <w:shd w:val="clear" w:color="auto" w:fill="E0E0E0"/>
          </w:tcPr>
          <w:p w:rsidR="00701B48" w:rsidRPr="004260A5" w:rsidRDefault="00701B48" w:rsidP="00892A28">
            <w:pPr>
              <w:pStyle w:val="TAH"/>
              <w:ind w:right="-99"/>
              <w:jc w:val="left"/>
              <w:rPr>
                <w:color w:val="4F81BD"/>
              </w:rPr>
            </w:pPr>
            <w:r w:rsidRPr="004260A5">
              <w:rPr>
                <w:color w:val="4F81BD"/>
                <w:sz w:val="20"/>
              </w:rPr>
              <w:t>Feature</w:t>
            </w:r>
          </w:p>
        </w:tc>
      </w:tr>
      <w:tr w:rsidR="00701B48" w:rsidTr="00892A28">
        <w:tc>
          <w:tcPr>
            <w:tcW w:w="675" w:type="dxa"/>
          </w:tcPr>
          <w:p w:rsidR="00701B48" w:rsidRDefault="00701B48" w:rsidP="00892A28">
            <w:pPr>
              <w:pStyle w:val="TAC"/>
            </w:pPr>
            <w:r>
              <w:t>X</w:t>
            </w:r>
          </w:p>
        </w:tc>
        <w:tc>
          <w:tcPr>
            <w:tcW w:w="2694" w:type="dxa"/>
            <w:shd w:val="clear" w:color="auto" w:fill="E0E0E0"/>
            <w:tcMar>
              <w:left w:w="227" w:type="dxa"/>
            </w:tcMar>
          </w:tcPr>
          <w:p w:rsidR="00701B48" w:rsidRDefault="00701B48" w:rsidP="00892A28">
            <w:pPr>
              <w:pStyle w:val="TAH"/>
              <w:ind w:right="-99"/>
              <w:jc w:val="left"/>
            </w:pPr>
            <w:r>
              <w:t>Building Block</w:t>
            </w:r>
          </w:p>
        </w:tc>
      </w:tr>
      <w:tr w:rsidR="00701B48" w:rsidTr="00892A28">
        <w:tc>
          <w:tcPr>
            <w:tcW w:w="675" w:type="dxa"/>
          </w:tcPr>
          <w:p w:rsidR="00701B48" w:rsidRDefault="00701B48" w:rsidP="00892A28">
            <w:pPr>
              <w:pStyle w:val="TAC"/>
            </w:pPr>
          </w:p>
        </w:tc>
        <w:tc>
          <w:tcPr>
            <w:tcW w:w="2694" w:type="dxa"/>
            <w:shd w:val="clear" w:color="auto" w:fill="E0E0E0"/>
            <w:tcMar>
              <w:left w:w="397" w:type="dxa"/>
            </w:tcMar>
          </w:tcPr>
          <w:p w:rsidR="00701B48" w:rsidRPr="006E0F19" w:rsidRDefault="00701B48" w:rsidP="00892A28">
            <w:pPr>
              <w:pStyle w:val="TAH"/>
              <w:ind w:right="-99"/>
              <w:jc w:val="left"/>
              <w:rPr>
                <w:b w:val="0"/>
                <w:i/>
              </w:rPr>
            </w:pPr>
            <w:r w:rsidRPr="006E0F19">
              <w:rPr>
                <w:b w:val="0"/>
                <w:i/>
                <w:sz w:val="16"/>
              </w:rPr>
              <w:t>Work Task</w:t>
            </w:r>
          </w:p>
        </w:tc>
      </w:tr>
      <w:tr w:rsidR="00701B48" w:rsidTr="00892A28">
        <w:tc>
          <w:tcPr>
            <w:tcW w:w="675" w:type="dxa"/>
          </w:tcPr>
          <w:p w:rsidR="00701B48" w:rsidRDefault="00701B48" w:rsidP="00892A28">
            <w:pPr>
              <w:pStyle w:val="TAC"/>
            </w:pPr>
          </w:p>
        </w:tc>
        <w:tc>
          <w:tcPr>
            <w:tcW w:w="2694" w:type="dxa"/>
            <w:shd w:val="clear" w:color="auto" w:fill="E0E0E0"/>
          </w:tcPr>
          <w:p w:rsidR="00701B48" w:rsidRDefault="00701B48" w:rsidP="00892A28">
            <w:pPr>
              <w:pStyle w:val="TAH"/>
              <w:ind w:right="-99"/>
              <w:jc w:val="left"/>
            </w:pPr>
            <w:r w:rsidRPr="00BF7C9D">
              <w:rPr>
                <w:color w:val="4F81BD"/>
                <w:sz w:val="20"/>
              </w:rPr>
              <w:t>Study Item</w:t>
            </w:r>
          </w:p>
        </w:tc>
      </w:tr>
    </w:tbl>
    <w:p w:rsidR="00701B48" w:rsidRDefault="00701B48" w:rsidP="00701B48">
      <w:pPr>
        <w:ind w:right="-99"/>
        <w:rPr>
          <w:b/>
        </w:rPr>
      </w:pPr>
    </w:p>
    <w:p w:rsidR="00701B48" w:rsidRDefault="00701B48" w:rsidP="00701B48">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01B48" w:rsidTr="00892A28">
        <w:tc>
          <w:tcPr>
            <w:tcW w:w="9606" w:type="dxa"/>
            <w:gridSpan w:val="3"/>
            <w:shd w:val="clear" w:color="auto" w:fill="E0E0E0"/>
          </w:tcPr>
          <w:p w:rsidR="00701B48" w:rsidRDefault="00701B48" w:rsidP="00892A28">
            <w:pPr>
              <w:pStyle w:val="TAH"/>
              <w:ind w:right="-99"/>
              <w:jc w:val="left"/>
            </w:pPr>
            <w:r w:rsidRPr="00E92452">
              <w:t xml:space="preserve">Parent and child Work Items </w:t>
            </w:r>
          </w:p>
        </w:tc>
      </w:tr>
      <w:tr w:rsidR="00701B48" w:rsidTr="00892A28">
        <w:tc>
          <w:tcPr>
            <w:tcW w:w="1101" w:type="dxa"/>
            <w:shd w:val="clear" w:color="auto" w:fill="E0E0E0"/>
          </w:tcPr>
          <w:p w:rsidR="00701B48" w:rsidRDefault="00701B48" w:rsidP="00892A28">
            <w:pPr>
              <w:pStyle w:val="TAH"/>
              <w:ind w:right="-99"/>
              <w:jc w:val="left"/>
            </w:pPr>
            <w:r>
              <w:t>Unique ID</w:t>
            </w:r>
          </w:p>
        </w:tc>
        <w:tc>
          <w:tcPr>
            <w:tcW w:w="3969" w:type="dxa"/>
            <w:shd w:val="clear" w:color="auto" w:fill="E0E0E0"/>
          </w:tcPr>
          <w:p w:rsidR="00701B48" w:rsidRDefault="00701B48" w:rsidP="00892A28">
            <w:pPr>
              <w:pStyle w:val="TAH"/>
              <w:ind w:right="-99"/>
              <w:jc w:val="left"/>
            </w:pPr>
            <w:r>
              <w:t>Title</w:t>
            </w:r>
          </w:p>
        </w:tc>
        <w:tc>
          <w:tcPr>
            <w:tcW w:w="4536" w:type="dxa"/>
            <w:shd w:val="clear" w:color="auto" w:fill="E0E0E0"/>
          </w:tcPr>
          <w:p w:rsidR="00701B48" w:rsidRDefault="00701B48" w:rsidP="00892A28">
            <w:pPr>
              <w:pStyle w:val="TAH"/>
              <w:ind w:right="-99"/>
              <w:jc w:val="left"/>
            </w:pPr>
            <w:r>
              <w:t>Nature of relationship</w:t>
            </w:r>
          </w:p>
        </w:tc>
      </w:tr>
      <w:bookmarkStart w:id="2" w:name="bm740005"/>
      <w:tr w:rsidR="00701B48" w:rsidTr="00892A28">
        <w:tc>
          <w:tcPr>
            <w:tcW w:w="1101" w:type="dxa"/>
          </w:tcPr>
          <w:p w:rsidR="00701B48" w:rsidRDefault="00701B48" w:rsidP="00892A28">
            <w:pPr>
              <w:pStyle w:val="TAL"/>
              <w:rPr>
                <w:rFonts w:cs="Arial"/>
                <w:color w:val="444444"/>
              </w:rPr>
            </w:pPr>
            <w:r>
              <w:rPr>
                <w:rFonts w:cs="Arial"/>
                <w:color w:val="444444"/>
                <w:szCs w:val="18"/>
              </w:rPr>
              <w:fldChar w:fldCharType="begin"/>
            </w:r>
            <w:r>
              <w:rPr>
                <w:rFonts w:cs="Arial"/>
                <w:color w:val="444444"/>
                <w:szCs w:val="18"/>
              </w:rPr>
              <w:instrText xml:space="preserve"> HYPERLINK "http://www.3gpp.org/DynaReport/WiVsSpec--740005.htm" \t "_blank" </w:instrText>
            </w:r>
            <w:r>
              <w:rPr>
                <w:rFonts w:cs="Arial"/>
                <w:color w:val="444444"/>
                <w:szCs w:val="18"/>
              </w:rPr>
              <w:fldChar w:fldCharType="separate"/>
            </w:r>
            <w:r>
              <w:rPr>
                <w:rStyle w:val="Hyperlink"/>
                <w:rFonts w:cs="Arial"/>
                <w:szCs w:val="18"/>
              </w:rPr>
              <w:t>740005</w:t>
            </w:r>
            <w:r>
              <w:rPr>
                <w:rFonts w:cs="Arial"/>
                <w:color w:val="444444"/>
                <w:szCs w:val="18"/>
              </w:rPr>
              <w:fldChar w:fldCharType="end"/>
            </w:r>
            <w:bookmarkEnd w:id="2"/>
          </w:p>
        </w:tc>
        <w:tc>
          <w:tcPr>
            <w:tcW w:w="3969" w:type="dxa"/>
          </w:tcPr>
          <w:p w:rsidR="00701B48" w:rsidRPr="0003186F" w:rsidRDefault="00701B48" w:rsidP="00892A28">
            <w:pPr>
              <w:pStyle w:val="TAL"/>
              <w:rPr>
                <w:rFonts w:cs="Arial"/>
                <w:szCs w:val="18"/>
              </w:rPr>
            </w:pPr>
            <w:r w:rsidRPr="0003186F">
              <w:rPr>
                <w:rFonts w:eastAsia="Batang" w:cs="Arial"/>
                <w:szCs w:val="18"/>
                <w:lang w:eastAsia="zh-CN"/>
              </w:rPr>
              <w:t>5G System Architecture - Phase 1</w:t>
            </w:r>
          </w:p>
        </w:tc>
        <w:tc>
          <w:tcPr>
            <w:tcW w:w="4536" w:type="dxa"/>
          </w:tcPr>
          <w:p w:rsidR="00701B48" w:rsidRPr="005C1215" w:rsidRDefault="00701B48" w:rsidP="00892A28">
            <w:pPr>
              <w:pStyle w:val="tah0"/>
              <w:rPr>
                <w:rFonts w:ascii="Arial" w:hAnsi="Arial" w:cs="Arial"/>
                <w:sz w:val="18"/>
                <w:szCs w:val="18"/>
              </w:rPr>
            </w:pPr>
            <w:r>
              <w:rPr>
                <w:rFonts w:ascii="Arial" w:hAnsi="Arial" w:cs="Arial"/>
                <w:sz w:val="18"/>
                <w:szCs w:val="18"/>
              </w:rPr>
              <w:t>5G System Architecture - Phase 1 parent feature</w:t>
            </w:r>
          </w:p>
        </w:tc>
      </w:tr>
      <w:tr w:rsidR="00701B48" w:rsidTr="00892A28">
        <w:tc>
          <w:tcPr>
            <w:tcW w:w="1101" w:type="dxa"/>
          </w:tcPr>
          <w:p w:rsidR="00701B48" w:rsidRPr="002D7742" w:rsidRDefault="00701B48" w:rsidP="00892A28">
            <w:pPr>
              <w:pStyle w:val="TAL"/>
              <w:rPr>
                <w:rFonts w:cs="Arial"/>
                <w:szCs w:val="18"/>
              </w:rPr>
            </w:pPr>
            <w:r w:rsidRPr="002D7742">
              <w:rPr>
                <w:rFonts w:cs="Arial"/>
                <w:szCs w:val="18"/>
              </w:rPr>
              <w:t>740061</w:t>
            </w:r>
          </w:p>
        </w:tc>
        <w:tc>
          <w:tcPr>
            <w:tcW w:w="3969" w:type="dxa"/>
          </w:tcPr>
          <w:p w:rsidR="00701B48" w:rsidRPr="0003186F" w:rsidRDefault="00701B48" w:rsidP="00892A28">
            <w:pPr>
              <w:pStyle w:val="TAL"/>
              <w:rPr>
                <w:rFonts w:cs="Arial"/>
                <w:szCs w:val="18"/>
              </w:rPr>
            </w:pPr>
            <w:r w:rsidRPr="0003186F">
              <w:rPr>
                <w:rFonts w:eastAsia="Batang" w:cs="Arial"/>
                <w:szCs w:val="18"/>
                <w:lang w:eastAsia="zh-CN"/>
              </w:rPr>
              <w:t>5G System Architecture - Phase 1</w:t>
            </w:r>
          </w:p>
        </w:tc>
        <w:tc>
          <w:tcPr>
            <w:tcW w:w="4536" w:type="dxa"/>
          </w:tcPr>
          <w:p w:rsidR="00701B48" w:rsidRPr="005C1215" w:rsidRDefault="00701B48" w:rsidP="00892A28">
            <w:pPr>
              <w:pStyle w:val="tah0"/>
              <w:rPr>
                <w:rFonts w:ascii="Arial" w:hAnsi="Arial" w:cs="Arial"/>
                <w:sz w:val="18"/>
                <w:szCs w:val="18"/>
              </w:rPr>
            </w:pPr>
            <w:r>
              <w:rPr>
                <w:rFonts w:ascii="Arial" w:hAnsi="Arial" w:cs="Arial"/>
                <w:sz w:val="18"/>
                <w:szCs w:val="18"/>
              </w:rPr>
              <w:t>Stage 2 of 5G System Architecture - Phase 1</w:t>
            </w:r>
          </w:p>
        </w:tc>
      </w:tr>
    </w:tbl>
    <w:p w:rsidR="00701B48" w:rsidRDefault="00701B48" w:rsidP="00701B48">
      <w:pPr>
        <w:ind w:right="-99"/>
        <w:rPr>
          <w:b/>
        </w:rPr>
      </w:pPr>
    </w:p>
    <w:p w:rsidR="00701B48" w:rsidRDefault="00701B48" w:rsidP="00701B48">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01B48" w:rsidTr="00892A28">
        <w:tc>
          <w:tcPr>
            <w:tcW w:w="9606" w:type="dxa"/>
            <w:gridSpan w:val="3"/>
            <w:shd w:val="clear" w:color="auto" w:fill="E0E0E0"/>
          </w:tcPr>
          <w:p w:rsidR="00701B48" w:rsidRDefault="00701B48" w:rsidP="00892A28">
            <w:pPr>
              <w:pStyle w:val="TAH"/>
              <w:ind w:right="-99"/>
              <w:jc w:val="left"/>
            </w:pPr>
            <w:r w:rsidRPr="00E92452">
              <w:t>Other related Work Items</w:t>
            </w:r>
            <w:r>
              <w:t xml:space="preserve"> (if any)</w:t>
            </w:r>
          </w:p>
        </w:tc>
      </w:tr>
      <w:tr w:rsidR="00701B48" w:rsidTr="00892A28">
        <w:tc>
          <w:tcPr>
            <w:tcW w:w="1101" w:type="dxa"/>
            <w:shd w:val="clear" w:color="auto" w:fill="E0E0E0"/>
          </w:tcPr>
          <w:p w:rsidR="00701B48" w:rsidRDefault="00701B48" w:rsidP="00892A28">
            <w:pPr>
              <w:pStyle w:val="TAH"/>
              <w:ind w:right="-99"/>
              <w:jc w:val="left"/>
            </w:pPr>
            <w:r>
              <w:t>Unique ID</w:t>
            </w:r>
          </w:p>
        </w:tc>
        <w:tc>
          <w:tcPr>
            <w:tcW w:w="3969" w:type="dxa"/>
            <w:shd w:val="clear" w:color="auto" w:fill="E0E0E0"/>
          </w:tcPr>
          <w:p w:rsidR="00701B48" w:rsidRDefault="00701B48" w:rsidP="00892A28">
            <w:pPr>
              <w:pStyle w:val="TAH"/>
              <w:ind w:right="-99"/>
              <w:jc w:val="left"/>
            </w:pPr>
            <w:r>
              <w:t>Title</w:t>
            </w:r>
          </w:p>
        </w:tc>
        <w:tc>
          <w:tcPr>
            <w:tcW w:w="4536" w:type="dxa"/>
            <w:shd w:val="clear" w:color="auto" w:fill="E0E0E0"/>
          </w:tcPr>
          <w:p w:rsidR="00701B48" w:rsidRDefault="00701B48" w:rsidP="00892A28">
            <w:pPr>
              <w:pStyle w:val="TAH"/>
              <w:ind w:right="-99"/>
              <w:jc w:val="left"/>
            </w:pPr>
            <w:r>
              <w:t>Nature of relationship</w:t>
            </w:r>
          </w:p>
        </w:tc>
      </w:tr>
      <w:bookmarkStart w:id="3" w:name="bm720005"/>
      <w:tr w:rsidR="00701B48" w:rsidTr="00892A28">
        <w:tc>
          <w:tcPr>
            <w:tcW w:w="1101" w:type="dxa"/>
          </w:tcPr>
          <w:p w:rsidR="00701B48" w:rsidRPr="00B31B31" w:rsidRDefault="00701B48"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3"/>
          </w:p>
        </w:tc>
        <w:tc>
          <w:tcPr>
            <w:tcW w:w="3969" w:type="dxa"/>
          </w:tcPr>
          <w:p w:rsidR="00701B48" w:rsidRPr="00CF0FB3" w:rsidRDefault="00701B48"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701B48" w:rsidRPr="00B31B31" w:rsidRDefault="00701B48"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4" w:name="bm700017"/>
      <w:tr w:rsidR="00701B48" w:rsidTr="00892A28">
        <w:tc>
          <w:tcPr>
            <w:tcW w:w="1101" w:type="dxa"/>
          </w:tcPr>
          <w:p w:rsidR="00701B48" w:rsidRDefault="00701B48" w:rsidP="00892A28">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4"/>
          </w:p>
        </w:tc>
        <w:tc>
          <w:tcPr>
            <w:tcW w:w="3969" w:type="dxa"/>
          </w:tcPr>
          <w:p w:rsidR="00701B48" w:rsidRPr="005C1215" w:rsidRDefault="00701B48" w:rsidP="00892A28">
            <w:pPr>
              <w:pStyle w:val="TAL"/>
            </w:pPr>
            <w:r w:rsidRPr="005C1215">
              <w:rPr>
                <w:rFonts w:cs="Arial"/>
              </w:rPr>
              <w:t>Study on Architecture and Security for next Generation System</w:t>
            </w:r>
          </w:p>
        </w:tc>
        <w:tc>
          <w:tcPr>
            <w:tcW w:w="4536" w:type="dxa"/>
          </w:tcPr>
          <w:p w:rsidR="00701B48" w:rsidRPr="00251D80" w:rsidRDefault="00701B48"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5" w:name="bm710045"/>
      <w:tr w:rsidR="00701B48" w:rsidTr="00892A28">
        <w:tc>
          <w:tcPr>
            <w:tcW w:w="1101" w:type="dxa"/>
          </w:tcPr>
          <w:p w:rsidR="00701B48" w:rsidRDefault="00701B48" w:rsidP="00892A28">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5"/>
          </w:p>
        </w:tc>
        <w:tc>
          <w:tcPr>
            <w:tcW w:w="3969" w:type="dxa"/>
          </w:tcPr>
          <w:p w:rsidR="00701B48" w:rsidRPr="005C1215" w:rsidRDefault="00701B48" w:rsidP="00892A28">
            <w:pPr>
              <w:pStyle w:val="TAL"/>
              <w:rPr>
                <w:rFonts w:cs="Arial"/>
              </w:rPr>
            </w:pPr>
            <w:r w:rsidRPr="005C1215">
              <w:rPr>
                <w:rFonts w:cs="Arial"/>
              </w:rPr>
              <w:t>Study on Architecture and Security for Next Generation System</w:t>
            </w:r>
          </w:p>
        </w:tc>
        <w:tc>
          <w:tcPr>
            <w:tcW w:w="4536" w:type="dxa"/>
          </w:tcPr>
          <w:p w:rsidR="00701B48" w:rsidRPr="005C1215" w:rsidRDefault="00701B48"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6" w:name="bm700058"/>
      <w:tr w:rsidR="00701B48" w:rsidTr="00892A28">
        <w:tc>
          <w:tcPr>
            <w:tcW w:w="1101" w:type="dxa"/>
          </w:tcPr>
          <w:p w:rsidR="00701B48" w:rsidRDefault="00701B48"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6"/>
          </w:p>
        </w:tc>
        <w:tc>
          <w:tcPr>
            <w:tcW w:w="3969" w:type="dxa"/>
          </w:tcPr>
          <w:p w:rsidR="00701B48" w:rsidRPr="00EB2CCC" w:rsidRDefault="00701B48"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701B48" w:rsidRPr="00EB2CCC" w:rsidRDefault="00701B48"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701B48" w:rsidRDefault="00701B48" w:rsidP="00701B48">
      <w:pPr>
        <w:ind w:right="-99"/>
        <w:rPr>
          <w:b/>
        </w:rPr>
      </w:pPr>
    </w:p>
    <w:p w:rsidR="00701B48" w:rsidRDefault="00701B48" w:rsidP="00701B48">
      <w:pPr>
        <w:pStyle w:val="Heading2"/>
      </w:pPr>
      <w:r>
        <w:lastRenderedPageBreak/>
        <w:t>3</w:t>
      </w:r>
      <w:r>
        <w:tab/>
        <w:t>Justification</w:t>
      </w:r>
    </w:p>
    <w:p w:rsidR="00701B48" w:rsidRPr="007D0A5A" w:rsidRDefault="00701B48" w:rsidP="00701B48">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ins w:id="7" w:author="Huawei_CHV_1" w:date="2017-02-15T07:03:00Z">
        <w:r>
          <w:rPr>
            <w:lang w:eastAsia="zh-CN"/>
          </w:rPr>
          <w:t xml:space="preserve"> S</w:t>
        </w:r>
      </w:ins>
      <w:ins w:id="8" w:author="Huawei_CHV_1" w:date="2017-02-15T07:04:00Z">
        <w:r>
          <w:rPr>
            <w:lang w:eastAsia="zh-CN"/>
          </w:rPr>
          <w:t xml:space="preserve">A2 are </w:t>
        </w:r>
        <w:r w:rsidRPr="00801C7F">
          <w:rPr>
            <w:lang w:eastAsia="zh-CN"/>
          </w:rPr>
          <w:t xml:space="preserve">developing </w:t>
        </w:r>
        <w:r w:rsidRPr="00C94602">
          <w:rPr>
            <w:rPrChange w:id="9" w:author="Huawei_CHV_1" w:date="2017-02-15T07:04:00Z">
              <w:rPr>
                <w:rFonts w:ascii="Arial" w:hAnsi="Arial" w:cs="Arial"/>
              </w:rPr>
            </w:rPrChange>
          </w:rPr>
          <w:t xml:space="preserve">new specifications and several existing </w:t>
        </w:r>
        <w:r>
          <w:t>are be</w:t>
        </w:r>
      </w:ins>
      <w:ins w:id="10" w:author="Huawei_CHV_1" w:date="2017-02-15T10:20:00Z">
        <w:r>
          <w:t>ing</w:t>
        </w:r>
      </w:ins>
      <w:ins w:id="11" w:author="Huawei_CHV_1" w:date="2017-02-15T07:04:00Z">
        <w:r w:rsidRPr="00C94602">
          <w:rPr>
            <w:rPrChange w:id="12" w:author="Huawei_CHV_1" w:date="2017-02-15T07:04:00Z">
              <w:rPr>
                <w:rFonts w:ascii="Arial" w:hAnsi="Arial" w:cs="Arial"/>
              </w:rPr>
            </w:rPrChange>
          </w:rPr>
          <w:t xml:space="preserve"> updated.</w:t>
        </w:r>
      </w:ins>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701B48" w:rsidRDefault="00701B48" w:rsidP="00701B48">
      <w:pPr>
        <w:pStyle w:val="Heading2"/>
      </w:pPr>
      <w:r>
        <w:t>4</w:t>
      </w:r>
      <w:r>
        <w:tab/>
        <w:t>Objective</w:t>
      </w:r>
    </w:p>
    <w:p w:rsidR="00701B48" w:rsidRDefault="00701B48" w:rsidP="00701B48">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701B48" w:rsidRPr="00B31B31" w:rsidRDefault="00701B48" w:rsidP="00701B48">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701B48" w:rsidRDefault="00701B48" w:rsidP="00701B48">
      <w:pPr>
        <w:numPr>
          <w:ilvl w:val="0"/>
          <w:numId w:val="8"/>
        </w:numPr>
        <w:overflowPunct/>
        <w:autoSpaceDE/>
        <w:autoSpaceDN/>
        <w:adjustRightInd/>
        <w:spacing w:after="0"/>
        <w:textAlignment w:val="auto"/>
        <w:rPr>
          <w:ins w:id="13" w:author="Huawei_CHV_1" w:date="2017-02-15T07:12:00Z"/>
        </w:rPr>
      </w:pPr>
      <w:r>
        <w:t>Mobility management and session management state machines and procedures to the 5G system via 3GPP access networks;</w:t>
      </w:r>
    </w:p>
    <w:p w:rsidR="00701B48" w:rsidRDefault="00701B48" w:rsidP="00701B48">
      <w:pPr>
        <w:numPr>
          <w:ilvl w:val="0"/>
          <w:numId w:val="8"/>
        </w:numPr>
        <w:overflowPunct/>
        <w:autoSpaceDE/>
        <w:autoSpaceDN/>
        <w:adjustRightInd/>
        <w:spacing w:after="0"/>
        <w:textAlignment w:val="auto"/>
      </w:pPr>
      <w:ins w:id="14" w:author="Huawei_CHV_1" w:date="2017-02-15T07:12:00Z">
        <w:r>
          <w:t>access control via 3GPP access networks;</w:t>
        </w:r>
      </w:ins>
    </w:p>
    <w:p w:rsidR="00701B48" w:rsidRDefault="00701B48" w:rsidP="00701B48">
      <w:pPr>
        <w:numPr>
          <w:ilvl w:val="0"/>
          <w:numId w:val="8"/>
        </w:numPr>
        <w:overflowPunct/>
        <w:autoSpaceDE/>
        <w:autoSpaceDN/>
        <w:adjustRightInd/>
        <w:spacing w:after="0"/>
        <w:textAlignment w:val="auto"/>
      </w:pPr>
      <w:r>
        <w:t>access procedures to the 5G system via non-3GPP access networks;</w:t>
      </w:r>
    </w:p>
    <w:p w:rsidR="00701B48" w:rsidRDefault="00701B48" w:rsidP="00701B48">
      <w:pPr>
        <w:numPr>
          <w:ilvl w:val="0"/>
          <w:numId w:val="8"/>
        </w:numPr>
        <w:overflowPunct/>
        <w:autoSpaceDE/>
        <w:autoSpaceDN/>
        <w:adjustRightInd/>
        <w:spacing w:after="0"/>
        <w:textAlignment w:val="auto"/>
      </w:pPr>
      <w:r>
        <w:t>NAS protocol impacts of mobility management function and session management function separation;</w:t>
      </w:r>
    </w:p>
    <w:p w:rsidR="00701B48" w:rsidRDefault="00701B48" w:rsidP="00701B48">
      <w:pPr>
        <w:numPr>
          <w:ilvl w:val="0"/>
          <w:numId w:val="8"/>
        </w:numPr>
        <w:overflowPunct/>
        <w:autoSpaceDE/>
        <w:autoSpaceDN/>
        <w:adjustRightInd/>
        <w:spacing w:after="0"/>
        <w:textAlignment w:val="auto"/>
        <w:rPr>
          <w:ins w:id="15" w:author="Huawei_CHV_1" w:date="2017-02-15T07:13:00Z"/>
        </w:rPr>
      </w:pPr>
      <w:r>
        <w:t>specific services (SMS, Public Warning System (PWS), Location Services (LCS), emergency services, Multimedia Priority Services (MPS));</w:t>
      </w:r>
    </w:p>
    <w:p w:rsidR="00701B48" w:rsidRPr="00BD51A8" w:rsidRDefault="00701B48" w:rsidP="00701B48">
      <w:pPr>
        <w:numPr>
          <w:ilvl w:val="0"/>
          <w:numId w:val="8"/>
        </w:numPr>
        <w:overflowPunct/>
        <w:autoSpaceDE/>
        <w:autoSpaceDN/>
        <w:adjustRightInd/>
        <w:spacing w:after="0"/>
        <w:textAlignment w:val="auto"/>
      </w:pPr>
      <w:ins w:id="16" w:author="Huawei_CHV_1" w:date="2017-02-15T07:13:00Z">
        <w:r>
          <w:t>to ensure that IMS-based services work in the 5G system</w:t>
        </w:r>
      </w:ins>
      <w:ins w:id="17" w:author="Huawei_CHV_1" w:date="2017-02-15T07:16:00Z">
        <w:r>
          <w:t xml:space="preserve"> via NAS</w:t>
        </w:r>
      </w:ins>
      <w:ins w:id="18" w:author="Huawei_CHV_1" w:date="2017-02-15T07:13:00Z">
        <w:r>
          <w:t>;</w:t>
        </w:r>
      </w:ins>
    </w:p>
    <w:p w:rsidR="00701B48" w:rsidRDefault="00701B48" w:rsidP="00701B48">
      <w:pPr>
        <w:numPr>
          <w:ilvl w:val="0"/>
          <w:numId w:val="8"/>
        </w:numPr>
        <w:overflowPunct/>
        <w:autoSpaceDE/>
        <w:autoSpaceDN/>
        <w:adjustRightInd/>
        <w:spacing w:after="0"/>
        <w:textAlignment w:val="auto"/>
      </w:pPr>
      <w:r>
        <w:t>protocol aspects of interoperability of the 5G system with the legacy architecture</w:t>
      </w:r>
      <w:ins w:id="19" w:author="Huawei_CHV_1" w:date="2017-02-15T07:08:00Z">
        <w:r>
          <w:t xml:space="preserve"> (EPC)</w:t>
        </w:r>
      </w:ins>
      <w:r>
        <w:t>;</w:t>
      </w:r>
    </w:p>
    <w:p w:rsidR="00701B48" w:rsidRDefault="00701B48" w:rsidP="00701B48">
      <w:pPr>
        <w:numPr>
          <w:ilvl w:val="0"/>
          <w:numId w:val="8"/>
        </w:numPr>
        <w:overflowPunct/>
        <w:autoSpaceDE/>
        <w:autoSpaceDN/>
        <w:adjustRightInd/>
        <w:spacing w:after="0"/>
        <w:textAlignment w:val="auto"/>
      </w:pPr>
      <w:r>
        <w:t>mobility between the 5G system and legacy networks;</w:t>
      </w:r>
    </w:p>
    <w:p w:rsidR="00701B48" w:rsidRDefault="00701B48" w:rsidP="00701B48">
      <w:pPr>
        <w:numPr>
          <w:ilvl w:val="0"/>
          <w:numId w:val="8"/>
        </w:numPr>
        <w:overflowPunct/>
        <w:autoSpaceDE/>
        <w:autoSpaceDN/>
        <w:adjustRightInd/>
        <w:spacing w:after="0"/>
        <w:textAlignment w:val="auto"/>
      </w:pPr>
      <w:r>
        <w:t>security aspects in the NAS layer for 3GPP and non-3GPP access networks;</w:t>
      </w:r>
    </w:p>
    <w:p w:rsidR="00701B48" w:rsidRDefault="00701B48" w:rsidP="00701B48">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701B48" w:rsidRDefault="00701B48" w:rsidP="00701B48">
      <w:pPr>
        <w:numPr>
          <w:ilvl w:val="0"/>
          <w:numId w:val="8"/>
        </w:numPr>
        <w:overflowPunct/>
        <w:autoSpaceDE/>
        <w:autoSpaceDN/>
        <w:adjustRightInd/>
        <w:spacing w:after="0"/>
        <w:textAlignment w:val="auto"/>
      </w:pPr>
      <w:r>
        <w:t>NAS layer protocol aspects of co-existence of 5G radio access technologies with other access networks;</w:t>
      </w:r>
    </w:p>
    <w:p w:rsidR="00701B48" w:rsidRDefault="00701B48" w:rsidP="00701B48">
      <w:pPr>
        <w:numPr>
          <w:ilvl w:val="0"/>
          <w:numId w:val="8"/>
        </w:numPr>
        <w:overflowPunct/>
        <w:autoSpaceDE/>
        <w:autoSpaceDN/>
        <w:adjustRightInd/>
        <w:spacing w:after="0"/>
        <w:textAlignment w:val="auto"/>
      </w:pPr>
      <w:r>
        <w:t>network slicing selection; and</w:t>
      </w:r>
    </w:p>
    <w:p w:rsidR="00701B48" w:rsidRDefault="00701B48" w:rsidP="00701B48">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701B48" w:rsidRDefault="00701B48" w:rsidP="00701B48"/>
    <w:p w:rsidR="00701B48" w:rsidRPr="00B31B31" w:rsidRDefault="00701B48" w:rsidP="00701B48">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701B48" w:rsidRPr="00A50F3C" w:rsidRDefault="00701B48" w:rsidP="00701B48">
      <w:pPr>
        <w:numPr>
          <w:ilvl w:val="0"/>
          <w:numId w:val="10"/>
        </w:numPr>
        <w:overflowPunct/>
        <w:autoSpaceDE/>
        <w:autoSpaceDN/>
        <w:adjustRightInd/>
        <w:spacing w:after="0"/>
        <w:textAlignment w:val="auto"/>
      </w:pPr>
      <w:r>
        <w:t>Protocols</w:t>
      </w:r>
      <w:ins w:id="20" w:author="Huawei_CHV_1" w:date="2017-02-15T10:16:00Z">
        <w:r>
          <w:t>,</w:t>
        </w:r>
      </w:ins>
      <w:r>
        <w:t xml:space="preserve"> </w:t>
      </w:r>
      <w:del w:id="21" w:author="Huawei_CHV_1" w:date="2017-02-15T10:16:00Z">
        <w:r w:rsidDel="006B5C4B">
          <w:delText xml:space="preserve">and </w:delText>
        </w:r>
      </w:del>
      <w:r>
        <w:t>procedures</w:t>
      </w:r>
      <w:ins w:id="22" w:author="Huawei_CHV_1" w:date="2017-02-15T10:16:00Z">
        <w:r>
          <w:t>,</w:t>
        </w:r>
      </w:ins>
      <w:del w:id="23" w:author="Huawei_CHV_1" w:date="2017-02-15T10:16:00Z">
        <w:r w:rsidDel="006B5C4B">
          <w:delText>/</w:delText>
        </w:r>
      </w:del>
      <w:ins w:id="24" w:author="Huawei_CHV_1" w:date="2017-02-15T10:16:00Z">
        <w:r>
          <w:t xml:space="preserve"> and </w:t>
        </w:r>
      </w:ins>
      <w:r>
        <w:t>service</w:t>
      </w:r>
      <w:ins w:id="25" w:author="Huawei_CHV_1" w:date="2017-02-15T10:16:00Z">
        <w:r>
          <w:t xml:space="preserve"> interface</w:t>
        </w:r>
      </w:ins>
      <w:r>
        <w:t xml:space="preserve">s </w:t>
      </w:r>
      <w:ins w:id="26" w:author="Huawei_CHV_1" w:date="2017-02-15T10:16:00Z">
        <w:r>
          <w:t xml:space="preserve">(for </w:t>
        </w:r>
        <w:proofErr w:type="spellStart"/>
        <w:r>
          <w:t>sevice</w:t>
        </w:r>
        <w:proofErr w:type="spellEnd"/>
        <w:r>
          <w:t xml:space="preserve">-based architecture) </w:t>
        </w:r>
      </w:ins>
      <w:r>
        <w:t xml:space="preserve">for 5G </w:t>
      </w:r>
      <w:del w:id="27" w:author="Huawei_CHV_1" w:date="2017-02-15T06:45:00Z">
        <w:r w:rsidDel="00653622">
          <w:delText>C</w:delText>
        </w:r>
      </w:del>
      <w:ins w:id="28" w:author="Huawei_CHV_1" w:date="2017-02-15T06:45:00Z">
        <w:r>
          <w:t>c</w:t>
        </w:r>
      </w:ins>
      <w:r>
        <w:t xml:space="preserve">ore </w:t>
      </w:r>
      <w:del w:id="29" w:author="Huawei_CHV_1" w:date="2017-02-15T06:45:00Z">
        <w:r w:rsidDel="00653622">
          <w:delText>N</w:delText>
        </w:r>
      </w:del>
      <w:ins w:id="30" w:author="Huawei_CHV_1" w:date="2017-02-15T06:45:00Z">
        <w:r>
          <w:t>n</w:t>
        </w:r>
      </w:ins>
      <w:r>
        <w:t xml:space="preserve">etwork for </w:t>
      </w:r>
      <w:r w:rsidRPr="00A50F3C">
        <w:t xml:space="preserve">Policy </w:t>
      </w:r>
      <w:r>
        <w:t xml:space="preserve">Control </w:t>
      </w:r>
      <w:r w:rsidRPr="00A50F3C">
        <w:t xml:space="preserve">and </w:t>
      </w:r>
      <w:r>
        <w:t>C</w:t>
      </w:r>
      <w:r w:rsidRPr="00A50F3C">
        <w:t>harging (PCC)</w:t>
      </w:r>
      <w:r>
        <w:t xml:space="preserve"> aspects of the 5G system;</w:t>
      </w:r>
    </w:p>
    <w:p w:rsidR="00701B48" w:rsidDel="006B5C4B" w:rsidRDefault="00701B48" w:rsidP="00701B48">
      <w:pPr>
        <w:overflowPunct/>
        <w:autoSpaceDE/>
        <w:autoSpaceDN/>
        <w:adjustRightInd/>
        <w:spacing w:after="0"/>
        <w:ind w:left="720"/>
        <w:textAlignment w:val="auto"/>
        <w:rPr>
          <w:del w:id="31" w:author="Huawei_CHV_1" w:date="2017-02-15T10:17:00Z"/>
        </w:rPr>
      </w:pPr>
      <w:del w:id="32" w:author="Huawei_CHV_1" w:date="2017-02-15T10:17:00Z">
        <w:r w:rsidDel="006B5C4B">
          <w:delText>sPCC related upgrades to QoS mechanisms; and</w:delText>
        </w:r>
      </w:del>
    </w:p>
    <w:p w:rsidR="00701B48" w:rsidRDefault="00701B48" w:rsidP="00701B48">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701B48" w:rsidRDefault="00701B48" w:rsidP="00701B48">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701B48" w:rsidRDefault="00701B48" w:rsidP="00701B48"/>
    <w:p w:rsidR="00701B48" w:rsidRPr="00B31B31" w:rsidRDefault="00701B48" w:rsidP="00701B48">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701B48" w:rsidRDefault="00701B48" w:rsidP="00701B48">
      <w:pPr>
        <w:numPr>
          <w:ilvl w:val="0"/>
          <w:numId w:val="11"/>
        </w:numPr>
        <w:overflowPunct/>
        <w:autoSpaceDE/>
        <w:autoSpaceDN/>
        <w:adjustRightInd/>
        <w:spacing w:after="0"/>
        <w:textAlignment w:val="auto"/>
      </w:pPr>
      <w:r>
        <w:rPr>
          <w:bCs/>
        </w:rPr>
        <w:t>Protocols</w:t>
      </w:r>
      <w:ins w:id="33" w:author="Huawei_CHV_1" w:date="2017-02-15T06:44:00Z">
        <w:r>
          <w:rPr>
            <w:bCs/>
          </w:rPr>
          <w:t>,</w:t>
        </w:r>
      </w:ins>
      <w:del w:id="34" w:author="Huawei_CHV_1" w:date="2017-02-15T06:44:00Z">
        <w:r w:rsidDel="00653622">
          <w:rPr>
            <w:bCs/>
          </w:rPr>
          <w:delText xml:space="preserve"> and</w:delText>
        </w:r>
      </w:del>
      <w:r>
        <w:rPr>
          <w:bCs/>
        </w:rPr>
        <w:t xml:space="preserve"> procedures</w:t>
      </w:r>
      <w:del w:id="35" w:author="Huawei_CHV_1" w:date="2017-02-15T06:44:00Z">
        <w:r w:rsidDel="00653622">
          <w:rPr>
            <w:bCs/>
          </w:rPr>
          <w:delText>/</w:delText>
        </w:r>
      </w:del>
      <w:ins w:id="36" w:author="Huawei_CHV_1" w:date="2017-02-15T06:44:00Z">
        <w:r>
          <w:rPr>
            <w:bCs/>
          </w:rPr>
          <w:t xml:space="preserve"> and </w:t>
        </w:r>
      </w:ins>
      <w:r>
        <w:rPr>
          <w:bCs/>
        </w:rPr>
        <w:t>service</w:t>
      </w:r>
      <w:ins w:id="37" w:author="Huawei_CHV_1" w:date="2017-02-15T06:44:00Z">
        <w:r>
          <w:rPr>
            <w:bCs/>
          </w:rPr>
          <w:t xml:space="preserve"> interface</w:t>
        </w:r>
      </w:ins>
      <w:r>
        <w:rPr>
          <w:bCs/>
        </w:rPr>
        <w:t xml:space="preserve">s </w:t>
      </w:r>
      <w:ins w:id="38" w:author="Huawei_CHV_1" w:date="2017-02-15T06:44:00Z">
        <w:r>
          <w:rPr>
            <w:bCs/>
          </w:rPr>
          <w:t xml:space="preserve">(for service-based architecture) </w:t>
        </w:r>
      </w:ins>
      <w:r>
        <w:t>for 5G core-network interfaces internal (excluding PCF interfaces);</w:t>
      </w:r>
    </w:p>
    <w:p w:rsidR="00701B48" w:rsidRDefault="00701B48" w:rsidP="00701B48">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701B48" w:rsidRPr="00BD51A8" w:rsidRDefault="00701B48" w:rsidP="00701B48">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701B48" w:rsidRPr="00BD51A8" w:rsidRDefault="00701B48" w:rsidP="00701B48">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701B48" w:rsidRPr="00BD51A8" w:rsidRDefault="00701B48" w:rsidP="00701B48">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701B48" w:rsidRPr="00BD51A8" w:rsidRDefault="00701B48" w:rsidP="00701B48">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701B48" w:rsidRPr="00BD51A8" w:rsidRDefault="00701B48" w:rsidP="00701B48">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701B48" w:rsidRDefault="00701B48" w:rsidP="00701B48">
      <w:pPr>
        <w:numPr>
          <w:ilvl w:val="0"/>
          <w:numId w:val="11"/>
        </w:numPr>
        <w:overflowPunct/>
        <w:autoSpaceDE/>
        <w:adjustRightInd/>
        <w:spacing w:after="0"/>
        <w:textAlignment w:val="auto"/>
      </w:pPr>
      <w:r>
        <w:t>interfaces from NFs to data storage function;</w:t>
      </w:r>
    </w:p>
    <w:p w:rsidR="00701B48" w:rsidRDefault="00701B48" w:rsidP="00701B48">
      <w:pPr>
        <w:numPr>
          <w:ilvl w:val="0"/>
          <w:numId w:val="11"/>
        </w:numPr>
        <w:overflowPunct/>
        <w:autoSpaceDE/>
        <w:adjustRightInd/>
        <w:spacing w:after="0"/>
        <w:textAlignment w:val="auto"/>
      </w:pPr>
      <w:r>
        <w:t>support for Network internal exposure and interface to data storage function for structured data storage;</w:t>
      </w:r>
    </w:p>
    <w:p w:rsidR="00701B48" w:rsidRDefault="00701B48" w:rsidP="00701B48">
      <w:pPr>
        <w:numPr>
          <w:ilvl w:val="0"/>
          <w:numId w:val="11"/>
        </w:numPr>
        <w:overflowPunct/>
        <w:autoSpaceDE/>
        <w:adjustRightInd/>
        <w:spacing w:after="0"/>
        <w:textAlignment w:val="auto"/>
      </w:pPr>
      <w:r>
        <w:t>authentication procedures for 3GPP and non-3GPP accesses;</w:t>
      </w:r>
    </w:p>
    <w:p w:rsidR="00701B48" w:rsidRPr="00BD51A8" w:rsidRDefault="00701B48" w:rsidP="00701B48">
      <w:pPr>
        <w:numPr>
          <w:ilvl w:val="0"/>
          <w:numId w:val="11"/>
        </w:numPr>
        <w:overflowPunct/>
        <w:autoSpaceDE/>
        <w:autoSpaceDN/>
        <w:adjustRightInd/>
        <w:spacing w:after="0"/>
        <w:textAlignment w:val="auto"/>
      </w:pPr>
      <w:r w:rsidRPr="00BD51A8">
        <w:t>mobility management between AMFs or between 3GPP and Non-3GPP accesses;</w:t>
      </w:r>
    </w:p>
    <w:p w:rsidR="00701B48" w:rsidRPr="00BD51A8" w:rsidRDefault="00701B48" w:rsidP="00701B48">
      <w:pPr>
        <w:numPr>
          <w:ilvl w:val="0"/>
          <w:numId w:val="11"/>
        </w:numPr>
        <w:overflowPunct/>
        <w:autoSpaceDE/>
        <w:autoSpaceDN/>
        <w:adjustRightInd/>
        <w:spacing w:after="0"/>
        <w:textAlignment w:val="auto"/>
      </w:pPr>
      <w:r>
        <w:t>network function discovery and s</w:t>
      </w:r>
      <w:r w:rsidRPr="00BD51A8">
        <w:t>election (including UP function selection);</w:t>
      </w:r>
    </w:p>
    <w:p w:rsidR="00701B48" w:rsidRDefault="00701B48" w:rsidP="00701B48">
      <w:pPr>
        <w:numPr>
          <w:ilvl w:val="0"/>
          <w:numId w:val="11"/>
        </w:numPr>
        <w:overflowPunct/>
        <w:autoSpaceDE/>
        <w:autoSpaceDN/>
        <w:adjustRightInd/>
        <w:spacing w:after="0"/>
        <w:textAlignment w:val="auto"/>
      </w:pPr>
      <w:r w:rsidRPr="00BD51A8">
        <w:t>network slicing</w:t>
      </w:r>
      <w:r>
        <w:t>; and</w:t>
      </w:r>
    </w:p>
    <w:p w:rsidR="00701B48" w:rsidRPr="00BD51A8" w:rsidRDefault="00701B48" w:rsidP="00701B48">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701B48" w:rsidRDefault="00701B48" w:rsidP="00701B48">
      <w:pPr>
        <w:overflowPunct/>
        <w:autoSpaceDE/>
        <w:autoSpaceDN/>
        <w:adjustRightInd/>
        <w:spacing w:after="0"/>
        <w:textAlignment w:val="auto"/>
      </w:pPr>
    </w:p>
    <w:p w:rsidR="00701B48" w:rsidRPr="00B31B31" w:rsidRDefault="00701B48" w:rsidP="00701B48">
      <w:pPr>
        <w:rPr>
          <w:rFonts w:eastAsia="宋体"/>
          <w:lang w:eastAsia="en-GB"/>
        </w:rPr>
      </w:pPr>
      <w:r>
        <w:t>For CT6, t</w:t>
      </w:r>
      <w:r w:rsidRPr="00B31B31">
        <w:rPr>
          <w:rFonts w:eastAsia="宋体"/>
          <w:lang w:eastAsia="en-GB"/>
        </w:rPr>
        <w:t xml:space="preserve">he expected work </w:t>
      </w:r>
      <w:r>
        <w:rPr>
          <w:rFonts w:eastAsia="宋体"/>
          <w:lang w:eastAsia="en-GB"/>
        </w:rPr>
        <w:t xml:space="preserve">depends on normative requirements </w:t>
      </w:r>
      <w:ins w:id="39" w:author="Huawei_CHV_1" w:date="2017-02-15T06:51:00Z">
        <w:r>
          <w:rPr>
            <w:rFonts w:eastAsia="宋体"/>
            <w:lang w:eastAsia="en-GB"/>
          </w:rPr>
          <w:t>from SA1 and SA3</w:t>
        </w:r>
      </w:ins>
      <w:ins w:id="40" w:author="Huawei_CHV_1" w:date="2017-02-15T06:52:00Z">
        <w:r>
          <w:rPr>
            <w:rFonts w:eastAsia="宋体"/>
            <w:lang w:eastAsia="en-GB"/>
          </w:rPr>
          <w:t xml:space="preserve">. In addition, </w:t>
        </w:r>
      </w:ins>
      <w:ins w:id="41" w:author="Huawei_CHV_1" w:date="2017-02-15T06:51:00Z">
        <w:r>
          <w:rPr>
            <w:rFonts w:eastAsia="宋体"/>
            <w:lang w:eastAsia="en-GB"/>
          </w:rPr>
          <w:t xml:space="preserve">in light of </w:t>
        </w:r>
      </w:ins>
      <w:ins w:id="42" w:author="Huawei_CHV_1" w:date="2017-02-15T06:54:00Z">
        <w:r>
          <w:rPr>
            <w:rFonts w:eastAsia="宋体"/>
            <w:lang w:eastAsia="en-GB"/>
          </w:rPr>
          <w:t>the SA1 and SA3</w:t>
        </w:r>
      </w:ins>
      <w:ins w:id="43" w:author="Huawei_CHV_1" w:date="2017-02-15T06:51:00Z">
        <w:r>
          <w:rPr>
            <w:rFonts w:eastAsia="宋体"/>
            <w:lang w:eastAsia="en-GB"/>
          </w:rPr>
          <w:t xml:space="preserve"> requirements</w:t>
        </w:r>
      </w:ins>
      <w:ins w:id="44" w:author="Huawei_CHV_1" w:date="2017-02-15T06:54:00Z">
        <w:r>
          <w:rPr>
            <w:rFonts w:eastAsia="宋体"/>
            <w:lang w:eastAsia="en-GB"/>
          </w:rPr>
          <w:t>,</w:t>
        </w:r>
      </w:ins>
      <w:ins w:id="45" w:author="Huawei_CHV_1" w:date="2017-02-15T06:51:00Z">
        <w:r>
          <w:rPr>
            <w:rFonts w:eastAsia="宋体"/>
            <w:lang w:eastAsia="en-GB"/>
          </w:rPr>
          <w:t xml:space="preserve"> </w:t>
        </w:r>
      </w:ins>
      <w:r>
        <w:rPr>
          <w:rFonts w:eastAsia="宋体"/>
          <w:lang w:eastAsia="en-GB"/>
        </w:rPr>
        <w:t xml:space="preserve">solutions adopted by other working groups </w:t>
      </w:r>
      <w:ins w:id="46" w:author="Huawei_CHV_1" w:date="2017-02-15T06:54:00Z">
        <w:r>
          <w:rPr>
            <w:rFonts w:eastAsia="宋体"/>
            <w:lang w:eastAsia="en-GB"/>
          </w:rPr>
          <w:t xml:space="preserve">(e.g., CT1) </w:t>
        </w:r>
      </w:ins>
      <w:r>
        <w:rPr>
          <w:rFonts w:eastAsia="宋体"/>
          <w:lang w:eastAsia="en-GB"/>
        </w:rPr>
        <w:t xml:space="preserve">may </w:t>
      </w:r>
      <w:ins w:id="47" w:author="Huawei_CHV_1" w:date="2017-02-15T06:54:00Z">
        <w:r>
          <w:rPr>
            <w:rFonts w:eastAsia="宋体"/>
            <w:lang w:eastAsia="en-GB"/>
          </w:rPr>
          <w:t xml:space="preserve">also </w:t>
        </w:r>
      </w:ins>
      <w:r>
        <w:rPr>
          <w:rFonts w:eastAsia="宋体"/>
          <w:lang w:eastAsia="en-GB"/>
        </w:rPr>
        <w:t>result in UICC applications impact.</w:t>
      </w:r>
    </w:p>
    <w:p w:rsidR="00701B48" w:rsidRDefault="00701B48" w:rsidP="00701B48">
      <w:r>
        <w:t>The tasks for each CT WG will be updated when stage 2 normative work becomes available.</w:t>
      </w:r>
    </w:p>
    <w:p w:rsidR="00701B48" w:rsidRPr="00B31B31" w:rsidRDefault="00701B48" w:rsidP="00701B48">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701B48" w:rsidRPr="00B31B31" w:rsidRDefault="00701B48" w:rsidP="00701B48">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701B48" w:rsidRDefault="00701B48" w:rsidP="00701B48">
      <w:r>
        <w:t>The study work will not overlap work developed by other groups, e.g., 5GS_Ph1</w:t>
      </w:r>
      <w:r w:rsidRPr="00B31B31">
        <w:rPr>
          <w:rFonts w:eastAsia="宋体"/>
          <w:lang w:eastAsia="en-GB"/>
        </w:rPr>
        <w:t xml:space="preserve"> wo</w:t>
      </w:r>
      <w:r>
        <w:rPr>
          <w:rFonts w:eastAsia="宋体"/>
          <w:lang w:eastAsia="en-GB"/>
        </w:rPr>
        <w:t>rk, but be based on requirements work and conclusions on the 5G system.</w:t>
      </w:r>
    </w:p>
    <w:p w:rsidR="00701B48" w:rsidRDefault="00701B48" w:rsidP="00701B48">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701B48" w:rsidRPr="00E10367" w:rsidTr="00892A28">
        <w:tc>
          <w:tcPr>
            <w:tcW w:w="9413" w:type="dxa"/>
            <w:gridSpan w:val="6"/>
            <w:shd w:val="clear" w:color="auto" w:fill="D9D9D9"/>
            <w:tcMar>
              <w:left w:w="57" w:type="dxa"/>
              <w:right w:w="57" w:type="dxa"/>
            </w:tcMar>
            <w:vAlign w:val="center"/>
          </w:tcPr>
          <w:p w:rsidR="00701B48" w:rsidRPr="00E10367" w:rsidRDefault="00701B48"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701B48" w:rsidTr="00892A28">
        <w:tc>
          <w:tcPr>
            <w:tcW w:w="1275" w:type="dxa"/>
            <w:shd w:val="clear" w:color="auto" w:fill="D9D9D9"/>
            <w:tcMar>
              <w:left w:w="57" w:type="dxa"/>
              <w:right w:w="57" w:type="dxa"/>
            </w:tcMar>
            <w:vAlign w:val="center"/>
          </w:tcPr>
          <w:p w:rsidR="00701B48" w:rsidRDefault="00701B48"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701B48" w:rsidRPr="000C5FE3" w:rsidRDefault="00701B48"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701B48" w:rsidRPr="00E10367" w:rsidRDefault="00701B48"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701B48" w:rsidRPr="00E10367" w:rsidRDefault="00701B48"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701B48" w:rsidRPr="00E10367" w:rsidRDefault="00701B48"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701B48" w:rsidRPr="00E10367" w:rsidRDefault="00701B48" w:rsidP="00892A28">
            <w:pPr>
              <w:rPr>
                <w:rFonts w:ascii="Arial" w:hAnsi="Arial"/>
                <w:sz w:val="16"/>
                <w:szCs w:val="16"/>
              </w:rPr>
            </w:pPr>
            <w:r w:rsidRPr="00E10367">
              <w:rPr>
                <w:rFonts w:ascii="Arial" w:hAnsi="Arial"/>
                <w:sz w:val="16"/>
                <w:szCs w:val="16"/>
              </w:rPr>
              <w:t>Remarks</w:t>
            </w:r>
          </w:p>
        </w:tc>
      </w:tr>
      <w:tr w:rsidR="00701B48" w:rsidRPr="00251D80" w:rsidTr="00892A28">
        <w:tc>
          <w:tcPr>
            <w:tcW w:w="1275" w:type="dxa"/>
          </w:tcPr>
          <w:p w:rsidR="00701B48" w:rsidRDefault="00701B48" w:rsidP="00892A28">
            <w:pPr>
              <w:pStyle w:val="TAL"/>
            </w:pPr>
            <w:r>
              <w:t>24.8bc</w:t>
            </w:r>
          </w:p>
        </w:tc>
        <w:tc>
          <w:tcPr>
            <w:tcW w:w="1701" w:type="dxa"/>
          </w:tcPr>
          <w:p w:rsidR="00701B48" w:rsidRDefault="00701B48" w:rsidP="00892A28">
            <w:pPr>
              <w:pStyle w:val="TAL"/>
            </w:pPr>
            <w:r>
              <w:t>Internal Technical Report of CT WG1 aspects of 5G System Phase 1</w:t>
            </w:r>
          </w:p>
        </w:tc>
        <w:tc>
          <w:tcPr>
            <w:tcW w:w="2211" w:type="dxa"/>
          </w:tcPr>
          <w:p w:rsidR="00701B48" w:rsidRDefault="00701B48"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701B48" w:rsidRDefault="00701B48" w:rsidP="00892A28">
            <w:pPr>
              <w:pStyle w:val="TAL"/>
            </w:pPr>
            <w:r>
              <w:t>CT#77 (September, 2017)</w:t>
            </w:r>
          </w:p>
        </w:tc>
        <w:tc>
          <w:tcPr>
            <w:tcW w:w="1020" w:type="dxa"/>
          </w:tcPr>
          <w:p w:rsidR="00701B48" w:rsidRDefault="00701B48" w:rsidP="00892A28">
            <w:pPr>
              <w:pStyle w:val="TAL"/>
            </w:pPr>
            <w:r>
              <w:t>CT#78 (December, 2017)</w:t>
            </w:r>
          </w:p>
        </w:tc>
        <w:tc>
          <w:tcPr>
            <w:tcW w:w="2186" w:type="dxa"/>
          </w:tcPr>
          <w:p w:rsidR="00701B48" w:rsidRDefault="00701B48" w:rsidP="00892A28">
            <w:pPr>
              <w:pStyle w:val="TAL"/>
            </w:pPr>
            <w:r>
              <w:t>Technical Report to be used as a place holder for all CT1 aspects of study work on the 5G system.</w:t>
            </w:r>
          </w:p>
          <w:p w:rsidR="00701B48" w:rsidRDefault="00701B48" w:rsidP="00892A28">
            <w:pPr>
              <w:pStyle w:val="TAL"/>
            </w:pPr>
          </w:p>
          <w:p w:rsidR="00701B48" w:rsidRDefault="00701B48" w:rsidP="00892A28">
            <w:pPr>
              <w:pStyle w:val="TAL"/>
            </w:pPr>
            <w:r>
              <w:t xml:space="preserve">It is to be decided later what new and modified TSs </w:t>
            </w:r>
            <w:proofErr w:type="gramStart"/>
            <w:r>
              <w:t>are</w:t>
            </w:r>
            <w:proofErr w:type="gramEnd"/>
            <w:r>
              <w:t xml:space="preserve"> needed or not.</w:t>
            </w:r>
          </w:p>
          <w:p w:rsidR="00701B48" w:rsidRDefault="00701B48" w:rsidP="00892A28">
            <w:pPr>
              <w:pStyle w:val="TAL"/>
            </w:pPr>
          </w:p>
          <w:p w:rsidR="00701B48" w:rsidRDefault="00701B48"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701B48" w:rsidRPr="00251D80" w:rsidTr="00892A28">
        <w:tc>
          <w:tcPr>
            <w:tcW w:w="1275" w:type="dxa"/>
          </w:tcPr>
          <w:p w:rsidR="00701B48" w:rsidRDefault="00701B48" w:rsidP="00892A28">
            <w:pPr>
              <w:pStyle w:val="TAL"/>
            </w:pPr>
            <w:r>
              <w:t>29.8bc</w:t>
            </w:r>
          </w:p>
        </w:tc>
        <w:tc>
          <w:tcPr>
            <w:tcW w:w="1701" w:type="dxa"/>
          </w:tcPr>
          <w:p w:rsidR="00701B48" w:rsidRDefault="00701B48" w:rsidP="00892A28">
            <w:pPr>
              <w:pStyle w:val="TAL"/>
            </w:pPr>
            <w:r>
              <w:t>Internal Technical Report of CT WG3 aspects of 5G System Phase 1</w:t>
            </w:r>
          </w:p>
        </w:tc>
        <w:tc>
          <w:tcPr>
            <w:tcW w:w="2211" w:type="dxa"/>
          </w:tcPr>
          <w:p w:rsidR="00701B48" w:rsidRDefault="00701B48" w:rsidP="00892A28">
            <w:pPr>
              <w:pStyle w:val="TAL"/>
            </w:pPr>
            <w:r>
              <w:t xml:space="preserve">Fernandez, Susana (Ericsson), </w:t>
            </w:r>
            <w:proofErr w:type="spellStart"/>
            <w:r>
              <w:t>Susana.Fernandez</w:t>
            </w:r>
            <w:proofErr w:type="spellEnd"/>
            <w:r>
              <w:t xml:space="preserve"> at ericsson.com</w:t>
            </w:r>
          </w:p>
        </w:tc>
        <w:tc>
          <w:tcPr>
            <w:tcW w:w="1020" w:type="dxa"/>
          </w:tcPr>
          <w:p w:rsidR="00701B48" w:rsidRDefault="00701B48" w:rsidP="00892A28">
            <w:pPr>
              <w:pStyle w:val="TAL"/>
            </w:pPr>
            <w:r>
              <w:t>CT#77 (September, 2017)</w:t>
            </w:r>
          </w:p>
        </w:tc>
        <w:tc>
          <w:tcPr>
            <w:tcW w:w="1020" w:type="dxa"/>
          </w:tcPr>
          <w:p w:rsidR="00701B48" w:rsidRDefault="00701B48" w:rsidP="00892A28">
            <w:pPr>
              <w:pStyle w:val="TAL"/>
            </w:pPr>
            <w:r>
              <w:t>CT#78 (December, 2017)</w:t>
            </w:r>
          </w:p>
        </w:tc>
        <w:tc>
          <w:tcPr>
            <w:tcW w:w="2186" w:type="dxa"/>
          </w:tcPr>
          <w:p w:rsidR="00701B48" w:rsidRDefault="00701B48" w:rsidP="00892A28">
            <w:pPr>
              <w:pStyle w:val="TAL"/>
            </w:pPr>
            <w:r>
              <w:t>Technical Report to be used as a place holder for all CT3 aspects of study work on the 5G system.</w:t>
            </w:r>
          </w:p>
          <w:p w:rsidR="00701B48" w:rsidRDefault="00701B48" w:rsidP="00892A28">
            <w:pPr>
              <w:pStyle w:val="TAL"/>
            </w:pPr>
          </w:p>
          <w:p w:rsidR="00701B48" w:rsidRDefault="00701B48" w:rsidP="00892A28">
            <w:pPr>
              <w:pStyle w:val="TAL"/>
            </w:pPr>
            <w:r>
              <w:t xml:space="preserve">It is to be decided later what new or modified TSs </w:t>
            </w:r>
            <w:proofErr w:type="gramStart"/>
            <w:r>
              <w:t>are</w:t>
            </w:r>
            <w:proofErr w:type="gramEnd"/>
            <w:r>
              <w:t xml:space="preserve"> needed or not.</w:t>
            </w:r>
          </w:p>
          <w:p w:rsidR="00701B48" w:rsidRDefault="00701B48" w:rsidP="00892A28">
            <w:pPr>
              <w:pStyle w:val="TAL"/>
            </w:pPr>
          </w:p>
          <w:p w:rsidR="00701B48" w:rsidRDefault="00701B48" w:rsidP="00892A28">
            <w:pPr>
              <w:pStyle w:val="TAL"/>
            </w:pPr>
            <w:r w:rsidRPr="0034322A">
              <w:t>SA2 status wi</w:t>
            </w:r>
            <w:r>
              <w:t>ll be added as a note when the u</w:t>
            </w:r>
            <w:r w:rsidRPr="0034322A">
              <w:t>nstable topics in SA2 are described in this TR</w:t>
            </w:r>
            <w:r>
              <w:t>.</w:t>
            </w:r>
          </w:p>
        </w:tc>
      </w:tr>
      <w:tr w:rsidR="00701B48" w:rsidRPr="00251D80" w:rsidTr="00892A28">
        <w:tc>
          <w:tcPr>
            <w:tcW w:w="1275" w:type="dxa"/>
          </w:tcPr>
          <w:p w:rsidR="00701B48" w:rsidRDefault="00701B48" w:rsidP="00892A28">
            <w:pPr>
              <w:pStyle w:val="TAL"/>
            </w:pPr>
            <w:r>
              <w:t>29.8bc</w:t>
            </w:r>
          </w:p>
        </w:tc>
        <w:tc>
          <w:tcPr>
            <w:tcW w:w="1701" w:type="dxa"/>
          </w:tcPr>
          <w:p w:rsidR="00701B48" w:rsidRDefault="00701B48" w:rsidP="00892A28">
            <w:pPr>
              <w:pStyle w:val="TAL"/>
            </w:pPr>
            <w:r>
              <w:t>Internal Technical Report of CT WG4 aspects of 5G System Phase 1</w:t>
            </w:r>
          </w:p>
        </w:tc>
        <w:tc>
          <w:tcPr>
            <w:tcW w:w="2211" w:type="dxa"/>
          </w:tcPr>
          <w:p w:rsidR="00701B48" w:rsidRDefault="00701B48" w:rsidP="00892A28">
            <w:pPr>
              <w:pStyle w:val="TAL"/>
            </w:pPr>
            <w:r>
              <w:t xml:space="preserve">Landais, Bruno (Nokia), </w:t>
            </w:r>
            <w:proofErr w:type="spellStart"/>
            <w:r>
              <w:t>Bruno.Landais</w:t>
            </w:r>
            <w:proofErr w:type="spellEnd"/>
            <w:r>
              <w:t xml:space="preserve"> at nokia.com</w:t>
            </w:r>
          </w:p>
        </w:tc>
        <w:tc>
          <w:tcPr>
            <w:tcW w:w="1020" w:type="dxa"/>
          </w:tcPr>
          <w:p w:rsidR="00701B48" w:rsidRDefault="00701B48" w:rsidP="00892A28">
            <w:pPr>
              <w:pStyle w:val="TAL"/>
            </w:pPr>
            <w:r>
              <w:t>CT#77 (September, 2017)</w:t>
            </w:r>
          </w:p>
        </w:tc>
        <w:tc>
          <w:tcPr>
            <w:tcW w:w="1020" w:type="dxa"/>
          </w:tcPr>
          <w:p w:rsidR="00701B48" w:rsidRDefault="00701B48" w:rsidP="00892A28">
            <w:pPr>
              <w:pStyle w:val="TAL"/>
            </w:pPr>
            <w:r>
              <w:t>CT#78 (December, 2017)</w:t>
            </w:r>
          </w:p>
        </w:tc>
        <w:tc>
          <w:tcPr>
            <w:tcW w:w="2186" w:type="dxa"/>
          </w:tcPr>
          <w:p w:rsidR="00701B48" w:rsidRDefault="00701B48" w:rsidP="00892A28">
            <w:pPr>
              <w:pStyle w:val="TAL"/>
            </w:pPr>
            <w:r>
              <w:t>Technical Report to be used as a place holder for all CT4 aspects of study work on the 5G system.</w:t>
            </w:r>
          </w:p>
          <w:p w:rsidR="00701B48" w:rsidRDefault="00701B48" w:rsidP="00892A28">
            <w:pPr>
              <w:pStyle w:val="TAL"/>
            </w:pPr>
          </w:p>
          <w:p w:rsidR="00701B48" w:rsidRDefault="00701B48" w:rsidP="00892A28">
            <w:pPr>
              <w:pStyle w:val="TAL"/>
            </w:pPr>
            <w:r>
              <w:t xml:space="preserve">It is to be decided later what new or modified TSs </w:t>
            </w:r>
            <w:proofErr w:type="gramStart"/>
            <w:r>
              <w:t>are</w:t>
            </w:r>
            <w:proofErr w:type="gramEnd"/>
            <w:r>
              <w:t xml:space="preserve"> needed or not.</w:t>
            </w:r>
          </w:p>
          <w:p w:rsidR="00701B48" w:rsidRDefault="00701B48" w:rsidP="00892A28">
            <w:pPr>
              <w:pStyle w:val="TAL"/>
            </w:pPr>
          </w:p>
          <w:p w:rsidR="00701B48" w:rsidRDefault="00701B48"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701B48" w:rsidRPr="00251D80" w:rsidTr="00892A28">
        <w:trPr>
          <w:ins w:id="48" w:author="Huawei_CHV_1" w:date="2017-02-15T06:45:00Z"/>
        </w:trPr>
        <w:tc>
          <w:tcPr>
            <w:tcW w:w="1275" w:type="dxa"/>
          </w:tcPr>
          <w:p w:rsidR="00701B48" w:rsidRDefault="00701B48" w:rsidP="00892A28">
            <w:pPr>
              <w:pStyle w:val="TAL"/>
              <w:rPr>
                <w:ins w:id="49" w:author="Huawei_CHV_1" w:date="2017-02-15T06:45:00Z"/>
              </w:rPr>
            </w:pPr>
            <w:ins w:id="50" w:author="Huawei_CHV_1" w:date="2017-02-15T06:45:00Z">
              <w:r>
                <w:t>xy.8bc</w:t>
              </w:r>
            </w:ins>
          </w:p>
        </w:tc>
        <w:tc>
          <w:tcPr>
            <w:tcW w:w="1701" w:type="dxa"/>
          </w:tcPr>
          <w:p w:rsidR="00701B48" w:rsidRDefault="00701B48" w:rsidP="00892A28">
            <w:pPr>
              <w:pStyle w:val="TAL"/>
              <w:rPr>
                <w:ins w:id="51" w:author="Huawei_CHV_1" w:date="2017-02-15T06:45:00Z"/>
              </w:rPr>
            </w:pPr>
            <w:ins w:id="52" w:author="Huawei_CHV_1" w:date="2017-02-15T06:45:00Z">
              <w:r>
                <w:t>Internal Technical Report of CT WG6 aspects of 5G System Phase 1</w:t>
              </w:r>
            </w:ins>
          </w:p>
        </w:tc>
        <w:tc>
          <w:tcPr>
            <w:tcW w:w="2211" w:type="dxa"/>
          </w:tcPr>
          <w:p w:rsidR="00701B48" w:rsidRDefault="00701B48" w:rsidP="00892A28">
            <w:pPr>
              <w:pStyle w:val="TAL"/>
              <w:rPr>
                <w:ins w:id="53" w:author="Huawei_CHV_1" w:date="2017-02-15T06:45:00Z"/>
              </w:rPr>
            </w:pPr>
            <w:ins w:id="54" w:author="Huawei_CHV_1" w:date="2017-02-15T06:50:00Z">
              <w:r>
                <w:t>Berionne</w:t>
              </w:r>
            </w:ins>
            <w:ins w:id="55" w:author="Huawei_CHV_1" w:date="2017-02-15T06:45:00Z">
              <w:r>
                <w:t xml:space="preserve">, </w:t>
              </w:r>
            </w:ins>
            <w:ins w:id="56" w:author="Huawei_CHV_1" w:date="2017-02-15T06:50:00Z">
              <w:r>
                <w:t>Michele</w:t>
              </w:r>
            </w:ins>
            <w:ins w:id="57" w:author="Huawei_CHV_1" w:date="2017-02-15T06:45:00Z">
              <w:r>
                <w:t xml:space="preserve"> (Qualcomm), </w:t>
              </w:r>
            </w:ins>
            <w:proofErr w:type="spellStart"/>
            <w:ins w:id="58" w:author="Huawei_CHV_1" w:date="2017-02-15T06:50:00Z">
              <w:r>
                <w:t>Michele.Berionne</w:t>
              </w:r>
              <w:proofErr w:type="spellEnd"/>
              <w:r>
                <w:t xml:space="preserve"> at </w:t>
              </w:r>
              <w:proofErr w:type="spellStart"/>
              <w:r>
                <w:t>qti.qualcomm</w:t>
              </w:r>
              <w:proofErr w:type="spellEnd"/>
              <w:r>
                <w:t>.</w:t>
              </w:r>
            </w:ins>
          </w:p>
        </w:tc>
        <w:tc>
          <w:tcPr>
            <w:tcW w:w="1020" w:type="dxa"/>
          </w:tcPr>
          <w:p w:rsidR="00701B48" w:rsidRDefault="00701B48" w:rsidP="00892A28">
            <w:pPr>
              <w:pStyle w:val="TAL"/>
              <w:rPr>
                <w:ins w:id="59" w:author="Huawei_CHV_1" w:date="2017-02-15T06:45:00Z"/>
              </w:rPr>
            </w:pPr>
            <w:ins w:id="60" w:author="Huawei_CHV_1" w:date="2017-02-15T06:45:00Z">
              <w:r>
                <w:t>CT#77 (September, 2017)</w:t>
              </w:r>
            </w:ins>
          </w:p>
        </w:tc>
        <w:tc>
          <w:tcPr>
            <w:tcW w:w="1020" w:type="dxa"/>
          </w:tcPr>
          <w:p w:rsidR="00701B48" w:rsidRDefault="00701B48" w:rsidP="00892A28">
            <w:pPr>
              <w:pStyle w:val="TAL"/>
              <w:rPr>
                <w:ins w:id="61" w:author="Huawei_CHV_1" w:date="2017-02-15T06:45:00Z"/>
              </w:rPr>
            </w:pPr>
            <w:ins w:id="62" w:author="Huawei_CHV_1" w:date="2017-02-15T06:45:00Z">
              <w:r>
                <w:t>CT#78 (December, 2017)</w:t>
              </w:r>
            </w:ins>
          </w:p>
        </w:tc>
        <w:tc>
          <w:tcPr>
            <w:tcW w:w="2186" w:type="dxa"/>
          </w:tcPr>
          <w:p w:rsidR="00701B48" w:rsidRDefault="00701B48" w:rsidP="00892A28">
            <w:pPr>
              <w:pStyle w:val="TAL"/>
              <w:rPr>
                <w:ins w:id="63" w:author="Huawei_CHV_1" w:date="2017-02-15T06:45:00Z"/>
              </w:rPr>
            </w:pPr>
            <w:ins w:id="64" w:author="Huawei_CHV_1" w:date="2017-02-15T06:45:00Z">
              <w:r>
                <w:t>Technical Report to be used as a place holder for all CT6 aspects of study work on the 5G system</w:t>
              </w:r>
            </w:ins>
            <w:ins w:id="65" w:author="Huawei_CHV_1" w:date="2017-02-15T07:18:00Z">
              <w:r>
                <w:t>, if necessary</w:t>
              </w:r>
            </w:ins>
            <w:ins w:id="66" w:author="Huawei_CHV_1" w:date="2017-02-15T06:45:00Z">
              <w:r>
                <w:t>.</w:t>
              </w:r>
            </w:ins>
          </w:p>
          <w:p w:rsidR="00701B48" w:rsidRDefault="00701B48" w:rsidP="00892A28">
            <w:pPr>
              <w:pStyle w:val="TAL"/>
              <w:rPr>
                <w:ins w:id="67" w:author="Huawei_CHV_1" w:date="2017-02-15T06:45:00Z"/>
              </w:rPr>
            </w:pPr>
          </w:p>
          <w:p w:rsidR="00701B48" w:rsidRDefault="00701B48" w:rsidP="00892A28">
            <w:pPr>
              <w:pStyle w:val="TAL"/>
              <w:rPr>
                <w:ins w:id="68" w:author="Huawei_CHV_1" w:date="2017-02-15T06:45:00Z"/>
              </w:rPr>
            </w:pPr>
            <w:ins w:id="69" w:author="Huawei_CHV_1" w:date="2017-02-15T06:45:00Z">
              <w:r>
                <w:t xml:space="preserve">It is to be decided later what new or modified TSs </w:t>
              </w:r>
              <w:proofErr w:type="gramStart"/>
              <w:r>
                <w:t>are</w:t>
              </w:r>
              <w:proofErr w:type="gramEnd"/>
              <w:r>
                <w:t xml:space="preserve"> needed or not.</w:t>
              </w:r>
            </w:ins>
          </w:p>
          <w:p w:rsidR="00701B48" w:rsidRDefault="00701B48" w:rsidP="00892A28">
            <w:pPr>
              <w:pStyle w:val="TAL"/>
              <w:rPr>
                <w:ins w:id="70" w:author="Huawei_CHV_1" w:date="2017-02-15T06:45:00Z"/>
              </w:rPr>
            </w:pPr>
          </w:p>
          <w:p w:rsidR="00701B48" w:rsidRDefault="00701B48" w:rsidP="00892A28">
            <w:pPr>
              <w:pStyle w:val="TAL"/>
              <w:rPr>
                <w:ins w:id="71" w:author="Huawei_CHV_1" w:date="2017-02-15T06:45:00Z"/>
              </w:rPr>
            </w:pPr>
            <w:ins w:id="72" w:author="Huawei_CHV_1" w:date="2017-02-15T06:45:00Z">
              <w:r>
                <w:t>SA1</w:t>
              </w:r>
              <w:r w:rsidRPr="0034322A">
                <w:t xml:space="preserve"> </w:t>
              </w:r>
              <w:r>
                <w:t xml:space="preserve">or SA3 </w:t>
              </w:r>
            </w:ins>
            <w:ins w:id="73" w:author="Huawei_CHV_1" w:date="2017-02-15T07:18:00Z">
              <w:r>
                <w:t xml:space="preserve">or other WGs </w:t>
              </w:r>
            </w:ins>
            <w:ins w:id="74" w:author="Huawei_CHV_1" w:date="2017-02-15T06:45:00Z">
              <w:r w:rsidRPr="0034322A">
                <w:t>status wi</w:t>
              </w:r>
              <w:r>
                <w:t>ll be added as a note when the unstable topics in SA</w:t>
              </w:r>
            </w:ins>
            <w:ins w:id="75" w:author="Huawei_CHV_1" w:date="2017-02-15T06:46:00Z">
              <w:r>
                <w:t>1</w:t>
              </w:r>
            </w:ins>
            <w:ins w:id="76" w:author="Huawei_CHV_1" w:date="2017-02-15T06:45:00Z">
              <w:r w:rsidRPr="0034322A">
                <w:t xml:space="preserve"> </w:t>
              </w:r>
              <w:r>
                <w:t xml:space="preserve">or SA3 </w:t>
              </w:r>
            </w:ins>
            <w:ins w:id="77" w:author="Huawei_CHV_1" w:date="2017-02-15T07:18:00Z">
              <w:r>
                <w:t xml:space="preserve">or other WGs </w:t>
              </w:r>
            </w:ins>
            <w:ins w:id="78" w:author="Huawei_CHV_1" w:date="2017-02-15T06:45:00Z">
              <w:r w:rsidRPr="0034322A">
                <w:t>are described in this TR</w:t>
              </w:r>
              <w:r>
                <w:t>.</w:t>
              </w:r>
            </w:ins>
          </w:p>
        </w:tc>
      </w:tr>
    </w:tbl>
    <w:p w:rsidR="00701B48" w:rsidRDefault="00701B48" w:rsidP="00701B48">
      <w:pPr>
        <w:pStyle w:val="NO"/>
      </w:pPr>
      <w:r>
        <w:t>Note 1:</w:t>
      </w:r>
      <w:r>
        <w:tab/>
        <w:t>Only TSs may contain normative provisions. Study Items shall create or impact only TRs.</w:t>
      </w:r>
      <w:r>
        <w:br/>
        <w:t>"Internal TR" is intended for 3GPP internal use only whereas "External TR" may be transposed by OPs.</w:t>
      </w:r>
    </w:p>
    <w:p w:rsidR="00701B48" w:rsidRDefault="00701B48" w:rsidP="00701B48">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79" w:name="_GoBack"/>
      <w:bookmarkEnd w:id="79"/>
      <w:r>
        <w:t>heir responsibility has to be provided as "Remarks".</w:t>
      </w:r>
    </w:p>
    <w:tbl>
      <w:tblPr>
        <w:tblW w:w="0" w:type="auto"/>
        <w:jc w:val="center"/>
        <w:tblCellMar>
          <w:left w:w="28" w:type="dxa"/>
          <w:right w:w="28" w:type="dxa"/>
        </w:tblCellMar>
        <w:tblLook w:val="0000"/>
      </w:tblPr>
      <w:tblGrid>
        <w:gridCol w:w="854"/>
        <w:gridCol w:w="4309"/>
        <w:gridCol w:w="1702"/>
      </w:tblGrid>
      <w:tr w:rsidR="00701B48"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701B48" w:rsidRPr="00C50F7C" w:rsidRDefault="00701B48"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01B48"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701B48" w:rsidRPr="00C50F7C" w:rsidRDefault="00701B48"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701B48" w:rsidRPr="00C50F7C" w:rsidRDefault="00701B48"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701B48" w:rsidRPr="00C50F7C" w:rsidRDefault="00701B48" w:rsidP="00892A28">
            <w:pPr>
              <w:pStyle w:val="TAL"/>
              <w:ind w:right="-99"/>
              <w:rPr>
                <w:sz w:val="16"/>
                <w:szCs w:val="16"/>
              </w:rPr>
            </w:pPr>
            <w:r>
              <w:rPr>
                <w:sz w:val="16"/>
                <w:szCs w:val="16"/>
              </w:rPr>
              <w:t xml:space="preserve">Target completion </w:t>
            </w:r>
            <w:r w:rsidRPr="00C50F7C">
              <w:rPr>
                <w:sz w:val="16"/>
                <w:szCs w:val="16"/>
              </w:rPr>
              <w:t>plenary#</w:t>
            </w:r>
          </w:p>
        </w:tc>
      </w:tr>
      <w:tr w:rsidR="00701B48"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701B48" w:rsidRPr="00251D80" w:rsidRDefault="00701B48"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701B48" w:rsidRPr="00251D80" w:rsidRDefault="00701B48"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701B48" w:rsidRPr="00251D80" w:rsidRDefault="00701B48" w:rsidP="00892A28">
            <w:pPr>
              <w:spacing w:after="0"/>
              <w:rPr>
                <w:i/>
              </w:rPr>
            </w:pPr>
          </w:p>
        </w:tc>
      </w:tr>
    </w:tbl>
    <w:p w:rsidR="00701B48" w:rsidRDefault="00701B48" w:rsidP="00701B48">
      <w:pPr>
        <w:ind w:right="-99"/>
      </w:pPr>
    </w:p>
    <w:p w:rsidR="00701B48" w:rsidRDefault="00701B48" w:rsidP="00701B48">
      <w:pPr>
        <w:pStyle w:val="Heading2"/>
        <w:spacing w:before="0" w:after="0"/>
      </w:pPr>
      <w:r>
        <w:t>6</w:t>
      </w:r>
      <w:r>
        <w:tab/>
        <w:t xml:space="preserve">Work item </w:t>
      </w:r>
      <w:proofErr w:type="spellStart"/>
      <w:r>
        <w:t>Rapporteur</w:t>
      </w:r>
      <w:proofErr w:type="spellEnd"/>
      <w:r>
        <w:t>(s)</w:t>
      </w:r>
    </w:p>
    <w:p w:rsidR="00701B48" w:rsidRDefault="00701B48" w:rsidP="00701B48">
      <w:pPr>
        <w:spacing w:after="0"/>
        <w:ind w:left="1134" w:right="-99"/>
      </w:pPr>
      <w:proofErr w:type="spellStart"/>
      <w:r>
        <w:t>Rapporteur</w:t>
      </w:r>
      <w:proofErr w:type="spellEnd"/>
      <w:r>
        <w:t xml:space="preserve"> of the CT work:</w:t>
      </w:r>
    </w:p>
    <w:p w:rsidR="00701B48" w:rsidRDefault="00701B48" w:rsidP="00701B48">
      <w:pPr>
        <w:spacing w:after="0"/>
        <w:ind w:left="1134" w:right="-99"/>
      </w:pPr>
      <w:r>
        <w:t>Zhang Hao (China Mobile)</w:t>
      </w:r>
    </w:p>
    <w:p w:rsidR="00701B48" w:rsidRDefault="00701B48" w:rsidP="00701B48">
      <w:pPr>
        <w:spacing w:after="0"/>
        <w:ind w:left="1134" w:right="-99"/>
      </w:pPr>
      <w:proofErr w:type="spellStart"/>
      <w:r>
        <w:t>Zhanghao</w:t>
      </w:r>
      <w:proofErr w:type="spellEnd"/>
      <w:r>
        <w:t xml:space="preserve"> at chinamobile.com</w:t>
      </w:r>
    </w:p>
    <w:p w:rsidR="00701B48" w:rsidRDefault="00701B48" w:rsidP="00701B48">
      <w:pPr>
        <w:spacing w:after="0"/>
        <w:ind w:left="1134" w:right="-99"/>
      </w:pPr>
    </w:p>
    <w:p w:rsidR="00701B48" w:rsidRDefault="00701B48" w:rsidP="00701B48">
      <w:pPr>
        <w:spacing w:after="0"/>
        <w:ind w:left="1134" w:right="-99"/>
      </w:pPr>
      <w:proofErr w:type="spellStart"/>
      <w:r>
        <w:t>Rapporteur</w:t>
      </w:r>
      <w:proofErr w:type="spellEnd"/>
      <w:r>
        <w:t xml:space="preserve"> of the CT1 work and TR:</w:t>
      </w:r>
    </w:p>
    <w:p w:rsidR="00701B48" w:rsidRDefault="00701B48" w:rsidP="00701B48">
      <w:pPr>
        <w:spacing w:after="0"/>
        <w:ind w:left="1134" w:right="-99"/>
      </w:pPr>
      <w:r>
        <w:t xml:space="preserve">Herrero </w:t>
      </w:r>
      <w:proofErr w:type="spellStart"/>
      <w:r>
        <w:t>Veron</w:t>
      </w:r>
      <w:proofErr w:type="spellEnd"/>
      <w:r>
        <w:t>, Christian (Huawei)</w:t>
      </w:r>
    </w:p>
    <w:p w:rsidR="00701B48" w:rsidRDefault="00701B48" w:rsidP="00701B48">
      <w:pPr>
        <w:spacing w:after="0"/>
        <w:ind w:left="1134" w:right="-99"/>
      </w:pPr>
      <w:proofErr w:type="spellStart"/>
      <w:r>
        <w:t>Christian.Herrero</w:t>
      </w:r>
      <w:proofErr w:type="spellEnd"/>
      <w:r>
        <w:t xml:space="preserve"> at huawei.com</w:t>
      </w:r>
    </w:p>
    <w:p w:rsidR="00701B48" w:rsidRDefault="00701B48" w:rsidP="00701B48">
      <w:pPr>
        <w:spacing w:after="0"/>
        <w:ind w:left="1134" w:right="-99"/>
      </w:pPr>
    </w:p>
    <w:p w:rsidR="00701B48" w:rsidRDefault="00701B48" w:rsidP="00701B48">
      <w:pPr>
        <w:spacing w:after="0"/>
        <w:ind w:left="1134" w:right="-99"/>
      </w:pPr>
      <w:proofErr w:type="spellStart"/>
      <w:r>
        <w:t>Rapporteur</w:t>
      </w:r>
      <w:proofErr w:type="spellEnd"/>
      <w:r>
        <w:t xml:space="preserve"> of the CT3 work and TR:</w:t>
      </w:r>
    </w:p>
    <w:p w:rsidR="00701B48" w:rsidRDefault="00701B48" w:rsidP="00701B48">
      <w:pPr>
        <w:spacing w:after="0"/>
        <w:ind w:left="1134" w:right="-99"/>
      </w:pPr>
      <w:r>
        <w:t>Fernandez, Susana (Ericsson)</w:t>
      </w:r>
    </w:p>
    <w:p w:rsidR="00701B48" w:rsidRDefault="00701B48" w:rsidP="00701B48">
      <w:pPr>
        <w:spacing w:after="0"/>
        <w:ind w:left="1134" w:right="-99"/>
      </w:pPr>
      <w:proofErr w:type="spellStart"/>
      <w:r>
        <w:t>Susana.Fernandez</w:t>
      </w:r>
      <w:proofErr w:type="spellEnd"/>
      <w:r>
        <w:t xml:space="preserve"> at ericsson.com</w:t>
      </w:r>
    </w:p>
    <w:p w:rsidR="00701B48" w:rsidRDefault="00701B48" w:rsidP="00701B48">
      <w:pPr>
        <w:spacing w:after="0"/>
        <w:ind w:left="1134" w:right="-99"/>
      </w:pPr>
    </w:p>
    <w:p w:rsidR="00701B48" w:rsidRDefault="00701B48" w:rsidP="00701B48">
      <w:pPr>
        <w:spacing w:after="0"/>
        <w:ind w:left="1134" w:right="-99"/>
      </w:pPr>
      <w:proofErr w:type="spellStart"/>
      <w:r>
        <w:t>Rapporteur</w:t>
      </w:r>
      <w:proofErr w:type="spellEnd"/>
      <w:r>
        <w:t xml:space="preserve"> of the CT4 work and TR:</w:t>
      </w:r>
    </w:p>
    <w:p w:rsidR="00701B48" w:rsidRDefault="00701B48" w:rsidP="00701B48">
      <w:pPr>
        <w:spacing w:after="0"/>
        <w:ind w:left="1134" w:right="-99"/>
      </w:pPr>
      <w:r>
        <w:t>Landais, Bruno (Nokia)</w:t>
      </w:r>
    </w:p>
    <w:p w:rsidR="00701B48" w:rsidRDefault="00701B48" w:rsidP="00701B48">
      <w:pPr>
        <w:spacing w:after="0"/>
        <w:ind w:left="1134" w:right="-99"/>
      </w:pPr>
      <w:proofErr w:type="spellStart"/>
      <w:r>
        <w:t>Bruno.Landais</w:t>
      </w:r>
      <w:proofErr w:type="spellEnd"/>
      <w:r>
        <w:t xml:space="preserve"> at nokia.com</w:t>
      </w:r>
    </w:p>
    <w:p w:rsidR="00701B48" w:rsidRDefault="00701B48" w:rsidP="00701B48">
      <w:pPr>
        <w:spacing w:after="0"/>
        <w:ind w:left="1134" w:right="-99"/>
      </w:pPr>
    </w:p>
    <w:p w:rsidR="00701B48" w:rsidRDefault="00701B48" w:rsidP="00701B48">
      <w:pPr>
        <w:spacing w:after="0"/>
        <w:ind w:left="1134" w:right="-99"/>
      </w:pPr>
      <w:proofErr w:type="spellStart"/>
      <w:r>
        <w:t>Rapporteur</w:t>
      </w:r>
      <w:proofErr w:type="spellEnd"/>
      <w:r>
        <w:t xml:space="preserve"> of the CT6 work</w:t>
      </w:r>
      <w:ins w:id="80" w:author="Huawei_CHV_1" w:date="2017-02-15T06:42:00Z">
        <w:r>
          <w:t xml:space="preserve"> and TR</w:t>
        </w:r>
      </w:ins>
      <w:r>
        <w:t>:</w:t>
      </w:r>
    </w:p>
    <w:p w:rsidR="00701B48" w:rsidRDefault="00701B48" w:rsidP="00701B48">
      <w:pPr>
        <w:spacing w:after="0"/>
        <w:ind w:left="1134" w:right="-99"/>
        <w:rPr>
          <w:ins w:id="81" w:author="Huawei_CHV_1" w:date="2017-02-15T06:49:00Z"/>
        </w:rPr>
      </w:pPr>
      <w:ins w:id="82" w:author="Huawei_CHV_1" w:date="2017-02-15T06:49:00Z">
        <w:r>
          <w:t>Berionne</w:t>
        </w:r>
      </w:ins>
      <w:ins w:id="83" w:author="Huawei_CHV_1" w:date="2017-02-15T06:50:00Z">
        <w:r>
          <w:t>, Michele</w:t>
        </w:r>
      </w:ins>
      <w:ins w:id="84" w:author="Huawei_CHV_1" w:date="2017-02-15T06:49:00Z">
        <w:r>
          <w:t xml:space="preserve"> (Qualcomm)</w:t>
        </w:r>
      </w:ins>
    </w:p>
    <w:p w:rsidR="00701B48" w:rsidRDefault="00701B48" w:rsidP="00701B48">
      <w:pPr>
        <w:spacing w:after="0"/>
        <w:ind w:left="1134" w:right="-99"/>
      </w:pPr>
      <w:proofErr w:type="spellStart"/>
      <w:ins w:id="85" w:author="Huawei_CHV_1" w:date="2017-02-15T06:49:00Z">
        <w:r>
          <w:t>Michele</w:t>
        </w:r>
      </w:ins>
      <w:ins w:id="86" w:author="Huawei_CHV_1" w:date="2017-02-15T06:50:00Z">
        <w:r>
          <w:t>.</w:t>
        </w:r>
      </w:ins>
      <w:ins w:id="87" w:author="Huawei_CHV_1" w:date="2017-02-15T06:49:00Z">
        <w:r>
          <w:t>B</w:t>
        </w:r>
      </w:ins>
      <w:ins w:id="88" w:author="Huawei_CHV_1" w:date="2017-02-15T06:50:00Z">
        <w:r>
          <w:t>erionne</w:t>
        </w:r>
        <w:proofErr w:type="spellEnd"/>
        <w:r>
          <w:t xml:space="preserve"> </w:t>
        </w:r>
      </w:ins>
      <w:ins w:id="89" w:author="Huawei_CHV_1" w:date="2017-02-15T06:42:00Z">
        <w:r>
          <w:t>a</w:t>
        </w:r>
      </w:ins>
      <w:ins w:id="90" w:author="Huawei_CHV_1" w:date="2017-02-15T06:41:00Z">
        <w:r>
          <w:t xml:space="preserve">t </w:t>
        </w:r>
      </w:ins>
      <w:ins w:id="91" w:author="Huawei_CHV_1" w:date="2017-02-15T06:50:00Z">
        <w:r>
          <w:t>qti.</w:t>
        </w:r>
      </w:ins>
      <w:ins w:id="92" w:author="Huawei_CHV_1" w:date="2017-02-15T06:41:00Z">
        <w:r>
          <w:t>qualcomm</w:t>
        </w:r>
      </w:ins>
      <w:ins w:id="93" w:author="Huawei_CHV_1" w:date="2017-02-15T06:50:00Z">
        <w:r>
          <w:t>.com</w:t>
        </w:r>
      </w:ins>
      <w:del w:id="94" w:author="Huawei_CHV_1" w:date="2017-02-15T06:41:00Z">
        <w:r w:rsidDel="00653622">
          <w:delText>TBD</w:delText>
        </w:r>
      </w:del>
    </w:p>
    <w:p w:rsidR="00701B48" w:rsidRPr="002C4895" w:rsidRDefault="00701B48" w:rsidP="00701B48">
      <w:pPr>
        <w:pStyle w:val="Heading2"/>
        <w:spacing w:before="0" w:after="0"/>
        <w:rPr>
          <w:lang w:val="fr-FR"/>
        </w:rPr>
      </w:pPr>
    </w:p>
    <w:p w:rsidR="00701B48" w:rsidRDefault="00701B48" w:rsidP="00701B48">
      <w:pPr>
        <w:pStyle w:val="Heading2"/>
        <w:spacing w:before="0" w:after="0"/>
      </w:pPr>
      <w:r>
        <w:t>7</w:t>
      </w:r>
      <w:r>
        <w:tab/>
        <w:t>Work item leadership</w:t>
      </w:r>
    </w:p>
    <w:p w:rsidR="00701B48" w:rsidRPr="00557B2E" w:rsidRDefault="00701B48" w:rsidP="00701B48">
      <w:pPr>
        <w:spacing w:after="0"/>
        <w:ind w:left="1134" w:right="-96"/>
      </w:pPr>
      <w:r>
        <w:t>CT1</w:t>
      </w:r>
    </w:p>
    <w:p w:rsidR="00701B48" w:rsidRPr="00557B2E" w:rsidRDefault="00701B48" w:rsidP="00701B48">
      <w:pPr>
        <w:spacing w:after="0"/>
        <w:ind w:left="1134" w:right="-96"/>
      </w:pPr>
    </w:p>
    <w:p w:rsidR="00701B48" w:rsidRDefault="00701B48" w:rsidP="00701B48">
      <w:pPr>
        <w:pStyle w:val="Heading2"/>
        <w:spacing w:before="0" w:after="0"/>
      </w:pPr>
      <w:r>
        <w:t>8</w:t>
      </w:r>
      <w:r>
        <w:tab/>
        <w:t>A</w:t>
      </w:r>
      <w:r w:rsidRPr="00A97A52">
        <w:t xml:space="preserve">spects that involve </w:t>
      </w:r>
      <w:r>
        <w:t>other</w:t>
      </w:r>
      <w:r w:rsidRPr="00A97A52">
        <w:t xml:space="preserve"> WGs</w:t>
      </w:r>
    </w:p>
    <w:p w:rsidR="00701B48" w:rsidRDefault="00701B48" w:rsidP="00701B48">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701B48" w:rsidRPr="00557B2E" w:rsidRDefault="00701B48" w:rsidP="00701B48">
      <w:pPr>
        <w:spacing w:after="0"/>
        <w:ind w:left="1134" w:right="-96"/>
      </w:pPr>
    </w:p>
    <w:p w:rsidR="00701B48" w:rsidRDefault="00701B48" w:rsidP="00701B48">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701B48" w:rsidTr="00892A28">
        <w:trPr>
          <w:jc w:val="center"/>
        </w:trPr>
        <w:tc>
          <w:tcPr>
            <w:tcW w:w="0" w:type="auto"/>
            <w:shd w:val="clear" w:color="auto" w:fill="E0E0E0"/>
          </w:tcPr>
          <w:p w:rsidR="00701B48" w:rsidRDefault="00701B48" w:rsidP="00892A28">
            <w:pPr>
              <w:pStyle w:val="TAH"/>
            </w:pPr>
            <w:r>
              <w:t>Supporting IM name</w:t>
            </w:r>
          </w:p>
        </w:tc>
      </w:tr>
      <w:tr w:rsidR="00701B48" w:rsidTr="00892A28">
        <w:trPr>
          <w:jc w:val="center"/>
        </w:trPr>
        <w:tc>
          <w:tcPr>
            <w:tcW w:w="0" w:type="auto"/>
            <w:shd w:val="clear" w:color="auto" w:fill="auto"/>
          </w:tcPr>
          <w:p w:rsidR="00701B48" w:rsidRDefault="00701B48" w:rsidP="00892A28">
            <w:pPr>
              <w:pStyle w:val="TAL"/>
            </w:pPr>
            <w:r>
              <w:t>Huawei</w:t>
            </w:r>
          </w:p>
        </w:tc>
      </w:tr>
      <w:tr w:rsidR="00701B48" w:rsidTr="00892A28">
        <w:trPr>
          <w:jc w:val="center"/>
        </w:trPr>
        <w:tc>
          <w:tcPr>
            <w:tcW w:w="0" w:type="auto"/>
            <w:shd w:val="clear" w:color="auto" w:fill="auto"/>
          </w:tcPr>
          <w:p w:rsidR="00701B48" w:rsidRDefault="00701B48" w:rsidP="00892A28">
            <w:pPr>
              <w:pStyle w:val="TAL"/>
            </w:pPr>
            <w:r>
              <w:t>HiSilicon</w:t>
            </w:r>
          </w:p>
        </w:tc>
      </w:tr>
      <w:tr w:rsidR="00701B48" w:rsidTr="00892A28">
        <w:trPr>
          <w:jc w:val="center"/>
        </w:trPr>
        <w:tc>
          <w:tcPr>
            <w:tcW w:w="0" w:type="auto"/>
            <w:shd w:val="clear" w:color="auto" w:fill="auto"/>
          </w:tcPr>
          <w:p w:rsidR="00701B48" w:rsidRDefault="00701B48" w:rsidP="00892A28">
            <w:pPr>
              <w:pStyle w:val="TAL"/>
            </w:pPr>
            <w:r>
              <w:t>Nokia</w:t>
            </w:r>
          </w:p>
        </w:tc>
      </w:tr>
      <w:tr w:rsidR="00701B48" w:rsidTr="00892A28">
        <w:trPr>
          <w:jc w:val="center"/>
        </w:trPr>
        <w:tc>
          <w:tcPr>
            <w:tcW w:w="0" w:type="auto"/>
            <w:shd w:val="clear" w:color="auto" w:fill="auto"/>
          </w:tcPr>
          <w:p w:rsidR="00701B48" w:rsidRDefault="00701B48" w:rsidP="00892A28">
            <w:pPr>
              <w:pStyle w:val="TAL"/>
            </w:pPr>
            <w:r>
              <w:t>Alcatel-Lucent Shanghai Bell</w:t>
            </w:r>
          </w:p>
        </w:tc>
      </w:tr>
      <w:tr w:rsidR="00701B48" w:rsidTr="00892A28">
        <w:trPr>
          <w:jc w:val="center"/>
        </w:trPr>
        <w:tc>
          <w:tcPr>
            <w:tcW w:w="0" w:type="auto"/>
            <w:shd w:val="clear" w:color="auto" w:fill="auto"/>
          </w:tcPr>
          <w:p w:rsidR="00701B48" w:rsidRDefault="00701B48" w:rsidP="00892A28">
            <w:pPr>
              <w:pStyle w:val="TAL"/>
            </w:pPr>
            <w:ins w:id="95" w:author="Huawei_CHV_1" w:date="2017-02-15T10:15:00Z">
              <w:r>
                <w:t>Ericsson</w:t>
              </w:r>
            </w:ins>
          </w:p>
        </w:tc>
      </w:tr>
      <w:tr w:rsidR="00701B48" w:rsidTr="00892A28">
        <w:trPr>
          <w:jc w:val="center"/>
        </w:trPr>
        <w:tc>
          <w:tcPr>
            <w:tcW w:w="0" w:type="auto"/>
            <w:shd w:val="clear" w:color="auto" w:fill="auto"/>
          </w:tcPr>
          <w:p w:rsidR="00701B48" w:rsidRDefault="00701B48" w:rsidP="00892A28">
            <w:pPr>
              <w:pStyle w:val="TAL"/>
            </w:pPr>
            <w:ins w:id="96" w:author="Huawei_CHV_1" w:date="2017-02-15T10:15:00Z">
              <w:r>
                <w:t>China Mobile</w:t>
              </w:r>
            </w:ins>
          </w:p>
        </w:tc>
      </w:tr>
      <w:tr w:rsidR="00701B48" w:rsidTr="00892A28">
        <w:trPr>
          <w:jc w:val="center"/>
          <w:ins w:id="97" w:author="Huawei_CHV_2" w:date="2017-02-13T11:20:00Z"/>
        </w:trPr>
        <w:tc>
          <w:tcPr>
            <w:tcW w:w="0" w:type="auto"/>
            <w:shd w:val="clear" w:color="auto" w:fill="auto"/>
          </w:tcPr>
          <w:p w:rsidR="00701B48" w:rsidRDefault="00701B48" w:rsidP="00892A28">
            <w:pPr>
              <w:pStyle w:val="TAL"/>
              <w:rPr>
                <w:ins w:id="98" w:author="Huawei_CHV_2" w:date="2017-02-13T11:20:00Z"/>
              </w:rPr>
            </w:pPr>
            <w:ins w:id="99" w:author="Huawei_CHV_1" w:date="2017-02-15T10:15:00Z">
              <w:r>
                <w:t>ZTE</w:t>
              </w:r>
            </w:ins>
          </w:p>
        </w:tc>
      </w:tr>
      <w:tr w:rsidR="00701B48" w:rsidTr="00892A28">
        <w:trPr>
          <w:jc w:val="center"/>
          <w:ins w:id="100" w:author="Huawei_CHV_1" w:date="2017-02-15T06:42:00Z"/>
        </w:trPr>
        <w:tc>
          <w:tcPr>
            <w:tcW w:w="0" w:type="auto"/>
            <w:shd w:val="clear" w:color="auto" w:fill="auto"/>
          </w:tcPr>
          <w:p w:rsidR="00701B48" w:rsidRDefault="00701B48" w:rsidP="00892A28">
            <w:pPr>
              <w:pStyle w:val="TAL"/>
              <w:rPr>
                <w:ins w:id="101" w:author="Huawei_CHV_1" w:date="2017-02-15T06:42:00Z"/>
              </w:rPr>
            </w:pPr>
            <w:ins w:id="102" w:author="Huawei_CHV_1" w:date="2017-02-15T06:42:00Z">
              <w:r>
                <w:t>Qualcomm</w:t>
              </w:r>
            </w:ins>
          </w:p>
        </w:tc>
      </w:tr>
      <w:tr w:rsidR="00701B48" w:rsidTr="00892A28">
        <w:trPr>
          <w:jc w:val="center"/>
          <w:ins w:id="103" w:author="Huawei_CHV_1" w:date="2017-02-15T06:42:00Z"/>
        </w:trPr>
        <w:tc>
          <w:tcPr>
            <w:tcW w:w="0" w:type="auto"/>
            <w:shd w:val="clear" w:color="auto" w:fill="auto"/>
          </w:tcPr>
          <w:p w:rsidR="00701B48" w:rsidRDefault="00701B48" w:rsidP="00892A28">
            <w:pPr>
              <w:pStyle w:val="TAL"/>
              <w:rPr>
                <w:ins w:id="104" w:author="Huawei_CHV_1" w:date="2017-02-15T06:42:00Z"/>
              </w:rPr>
            </w:pPr>
            <w:ins w:id="105" w:author="Huawei_CHV_1" w:date="2017-02-15T06:42:00Z">
              <w:r>
                <w:t>Samsung</w:t>
              </w:r>
            </w:ins>
          </w:p>
        </w:tc>
      </w:tr>
      <w:tr w:rsidR="00701B48" w:rsidTr="00892A28">
        <w:trPr>
          <w:jc w:val="center"/>
          <w:ins w:id="106" w:author="Huawei_CHV_1" w:date="2017-02-15T06:42:00Z"/>
        </w:trPr>
        <w:tc>
          <w:tcPr>
            <w:tcW w:w="0" w:type="auto"/>
            <w:shd w:val="clear" w:color="auto" w:fill="auto"/>
          </w:tcPr>
          <w:p w:rsidR="00701B48" w:rsidRDefault="00701B48" w:rsidP="00892A28">
            <w:pPr>
              <w:pStyle w:val="TAL"/>
              <w:rPr>
                <w:ins w:id="107" w:author="Huawei_CHV_1" w:date="2017-02-15T06:42:00Z"/>
              </w:rPr>
            </w:pPr>
            <w:ins w:id="108" w:author="Huawei_CHV_1" w:date="2017-02-15T06:42:00Z">
              <w:r>
                <w:t>AT&amp;T</w:t>
              </w:r>
            </w:ins>
          </w:p>
        </w:tc>
      </w:tr>
      <w:tr w:rsidR="00701B48" w:rsidTr="00892A28">
        <w:trPr>
          <w:jc w:val="center"/>
          <w:ins w:id="109" w:author="Huawei_CHV_1" w:date="2017-02-15T06:42:00Z"/>
        </w:trPr>
        <w:tc>
          <w:tcPr>
            <w:tcW w:w="0" w:type="auto"/>
            <w:shd w:val="clear" w:color="auto" w:fill="auto"/>
          </w:tcPr>
          <w:p w:rsidR="00701B48" w:rsidRDefault="00701B48" w:rsidP="00892A28">
            <w:pPr>
              <w:pStyle w:val="TAL"/>
              <w:rPr>
                <w:ins w:id="110" w:author="Huawei_CHV_1" w:date="2017-02-15T06:42:00Z"/>
              </w:rPr>
            </w:pPr>
            <w:proofErr w:type="spellStart"/>
            <w:ins w:id="111" w:author="Huawei_CHV_1" w:date="2017-02-15T06:42:00Z">
              <w:r>
                <w:t>MediaTek</w:t>
              </w:r>
              <w:proofErr w:type="spellEnd"/>
            </w:ins>
          </w:p>
        </w:tc>
      </w:tr>
      <w:tr w:rsidR="00701B48" w:rsidTr="00892A28">
        <w:trPr>
          <w:jc w:val="center"/>
          <w:ins w:id="112" w:author="Huawei_CHV_1" w:date="2017-02-15T06:42:00Z"/>
        </w:trPr>
        <w:tc>
          <w:tcPr>
            <w:tcW w:w="0" w:type="auto"/>
            <w:shd w:val="clear" w:color="auto" w:fill="auto"/>
          </w:tcPr>
          <w:p w:rsidR="00701B48" w:rsidRDefault="00701B48" w:rsidP="00892A28">
            <w:pPr>
              <w:pStyle w:val="TAL"/>
              <w:rPr>
                <w:ins w:id="113" w:author="Huawei_CHV_1" w:date="2017-02-15T06:42:00Z"/>
              </w:rPr>
            </w:pPr>
            <w:ins w:id="114" w:author="Huawei_CHV_1" w:date="2017-02-15T06:43:00Z">
              <w:r>
                <w:t>Verizon</w:t>
              </w:r>
            </w:ins>
          </w:p>
        </w:tc>
      </w:tr>
      <w:tr w:rsidR="00701B48" w:rsidTr="00892A28">
        <w:trPr>
          <w:jc w:val="center"/>
          <w:ins w:id="115" w:author="Huawei_CHV_1" w:date="2017-02-15T06:43:00Z"/>
        </w:trPr>
        <w:tc>
          <w:tcPr>
            <w:tcW w:w="0" w:type="auto"/>
            <w:shd w:val="clear" w:color="auto" w:fill="auto"/>
          </w:tcPr>
          <w:p w:rsidR="00701B48" w:rsidRDefault="00701B48" w:rsidP="00892A28">
            <w:pPr>
              <w:pStyle w:val="TAL"/>
              <w:rPr>
                <w:ins w:id="116" w:author="Huawei_CHV_1" w:date="2017-02-15T06:43:00Z"/>
              </w:rPr>
            </w:pPr>
            <w:ins w:id="117" w:author="Huawei_CHV_1" w:date="2017-02-15T06:43:00Z">
              <w:r>
                <w:t>Orange</w:t>
              </w:r>
            </w:ins>
          </w:p>
        </w:tc>
      </w:tr>
      <w:tr w:rsidR="00701B48" w:rsidTr="00892A28">
        <w:trPr>
          <w:jc w:val="center"/>
          <w:ins w:id="118" w:author="Huawei_CHV_1" w:date="2017-02-15T06:43:00Z"/>
        </w:trPr>
        <w:tc>
          <w:tcPr>
            <w:tcW w:w="0" w:type="auto"/>
            <w:shd w:val="clear" w:color="auto" w:fill="auto"/>
          </w:tcPr>
          <w:p w:rsidR="00701B48" w:rsidRDefault="00701B48" w:rsidP="00892A28">
            <w:pPr>
              <w:pStyle w:val="TAL"/>
              <w:rPr>
                <w:ins w:id="119" w:author="Huawei_CHV_1" w:date="2017-02-15T06:43:00Z"/>
              </w:rPr>
            </w:pPr>
            <w:ins w:id="120" w:author="Huawei_CHV_1" w:date="2017-02-15T06:43:00Z">
              <w:r>
                <w:t>HP</w:t>
              </w:r>
            </w:ins>
          </w:p>
        </w:tc>
      </w:tr>
      <w:tr w:rsidR="00701B48" w:rsidTr="00892A28">
        <w:trPr>
          <w:jc w:val="center"/>
          <w:ins w:id="121" w:author="Huawei_CHV_1" w:date="2017-02-15T06:43:00Z"/>
        </w:trPr>
        <w:tc>
          <w:tcPr>
            <w:tcW w:w="0" w:type="auto"/>
            <w:shd w:val="clear" w:color="auto" w:fill="auto"/>
          </w:tcPr>
          <w:p w:rsidR="00701B48" w:rsidRDefault="00701B48" w:rsidP="00892A28">
            <w:pPr>
              <w:pStyle w:val="TAL"/>
              <w:rPr>
                <w:ins w:id="122" w:author="Huawei_CHV_1" w:date="2017-02-15T06:43:00Z"/>
              </w:rPr>
            </w:pPr>
            <w:ins w:id="123" w:author="Huawei_CHV_1" w:date="2017-02-15T06:43:00Z">
              <w:r>
                <w:t>NEC</w:t>
              </w:r>
            </w:ins>
          </w:p>
        </w:tc>
      </w:tr>
      <w:tr w:rsidR="00701B48" w:rsidTr="00892A28">
        <w:trPr>
          <w:jc w:val="center"/>
          <w:ins w:id="124" w:author="Huawei_CHV_1" w:date="2017-02-15T06:43:00Z"/>
        </w:trPr>
        <w:tc>
          <w:tcPr>
            <w:tcW w:w="0" w:type="auto"/>
            <w:shd w:val="clear" w:color="auto" w:fill="auto"/>
          </w:tcPr>
          <w:p w:rsidR="00701B48" w:rsidRDefault="00701B48" w:rsidP="00892A28">
            <w:pPr>
              <w:pStyle w:val="TAL"/>
              <w:rPr>
                <w:ins w:id="125" w:author="Huawei_CHV_1" w:date="2017-02-15T06:43:00Z"/>
              </w:rPr>
            </w:pPr>
            <w:ins w:id="126" w:author="Huawei_CHV_1" w:date="2017-02-15T06:43:00Z">
              <w:r>
                <w:t>Telecom Italia</w:t>
              </w:r>
            </w:ins>
          </w:p>
        </w:tc>
      </w:tr>
      <w:tr w:rsidR="00701B48" w:rsidTr="00892A28">
        <w:trPr>
          <w:jc w:val="center"/>
          <w:ins w:id="127" w:author="Huawei_CHV_1" w:date="2017-02-15T06:43:00Z"/>
        </w:trPr>
        <w:tc>
          <w:tcPr>
            <w:tcW w:w="0" w:type="auto"/>
            <w:shd w:val="clear" w:color="auto" w:fill="auto"/>
          </w:tcPr>
          <w:p w:rsidR="00701B48" w:rsidRDefault="00701B48" w:rsidP="00892A28">
            <w:pPr>
              <w:pStyle w:val="TAL"/>
              <w:rPr>
                <w:ins w:id="128" w:author="Huawei_CHV_1" w:date="2017-02-15T06:43:00Z"/>
              </w:rPr>
            </w:pPr>
            <w:ins w:id="129" w:author="Huawei_CHV_1" w:date="2017-02-15T06:43:00Z">
              <w:r>
                <w:t>Vodafone</w:t>
              </w:r>
            </w:ins>
          </w:p>
        </w:tc>
      </w:tr>
      <w:tr w:rsidR="00701B48" w:rsidTr="00892A28">
        <w:trPr>
          <w:jc w:val="center"/>
          <w:ins w:id="130" w:author="Huawei_CHV_1" w:date="2017-02-15T06:43:00Z"/>
        </w:trPr>
        <w:tc>
          <w:tcPr>
            <w:tcW w:w="0" w:type="auto"/>
            <w:shd w:val="clear" w:color="auto" w:fill="auto"/>
          </w:tcPr>
          <w:p w:rsidR="00701B48" w:rsidRDefault="00701B48" w:rsidP="00892A28">
            <w:pPr>
              <w:pStyle w:val="TAL"/>
              <w:rPr>
                <w:ins w:id="131" w:author="Huawei_CHV_1" w:date="2017-02-15T06:43:00Z"/>
              </w:rPr>
            </w:pPr>
            <w:proofErr w:type="spellStart"/>
            <w:ins w:id="132" w:author="Huawei_CHV_1" w:date="2017-02-15T06:43:00Z">
              <w:r>
                <w:t>Morpho</w:t>
              </w:r>
              <w:proofErr w:type="spellEnd"/>
            </w:ins>
          </w:p>
        </w:tc>
      </w:tr>
      <w:tr w:rsidR="00701B48" w:rsidTr="00892A28">
        <w:trPr>
          <w:jc w:val="center"/>
          <w:ins w:id="133" w:author="Huawei_CHV_1" w:date="2017-02-15T06:43:00Z"/>
        </w:trPr>
        <w:tc>
          <w:tcPr>
            <w:tcW w:w="0" w:type="auto"/>
            <w:shd w:val="clear" w:color="auto" w:fill="auto"/>
          </w:tcPr>
          <w:p w:rsidR="00701B48" w:rsidRDefault="00701B48" w:rsidP="00892A28">
            <w:pPr>
              <w:pStyle w:val="TAL"/>
              <w:rPr>
                <w:ins w:id="134" w:author="Huawei_CHV_1" w:date="2017-02-15T06:43:00Z"/>
              </w:rPr>
            </w:pPr>
            <w:ins w:id="135" w:author="Huawei_CHV_1" w:date="2017-02-15T06:43:00Z">
              <w:r>
                <w:t>Intel</w:t>
              </w:r>
            </w:ins>
          </w:p>
        </w:tc>
      </w:tr>
    </w:tbl>
    <w:p w:rsidR="00701B48" w:rsidRDefault="00701B48" w:rsidP="00701B48"/>
    <w:p w:rsidR="00701B48" w:rsidRPr="00641ED8" w:rsidRDefault="00701B48" w:rsidP="00701B48"/>
    <w:p w:rsidR="00F41A27" w:rsidRPr="00641ED8" w:rsidRDefault="00F41A27" w:rsidP="00701B48">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3A4" w:rsidRDefault="008743A4">
      <w:r>
        <w:separator/>
      </w:r>
    </w:p>
  </w:endnote>
  <w:endnote w:type="continuationSeparator" w:id="0">
    <w:p w:rsidR="008743A4" w:rsidRDefault="00874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3A4" w:rsidRDefault="008743A4">
      <w:r>
        <w:separator/>
      </w:r>
    </w:p>
  </w:footnote>
  <w:footnote w:type="continuationSeparator" w:id="0">
    <w:p w:rsidR="008743A4" w:rsidRDefault="008743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9698"/>
  </w:hdrShapeDefaults>
  <w:footnotePr>
    <w:footnote w:id="-1"/>
    <w:footnote w:id="0"/>
  </w:footnotePr>
  <w:endnotePr>
    <w:endnote w:id="-1"/>
    <w:endnote w:id="0"/>
  </w:endnotePr>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30045C"/>
    <w:rsid w:val="003205AD"/>
    <w:rsid w:val="0033027D"/>
    <w:rsid w:val="00335FB2"/>
    <w:rsid w:val="00344158"/>
    <w:rsid w:val="0035453D"/>
    <w:rsid w:val="0038516D"/>
    <w:rsid w:val="003869D7"/>
    <w:rsid w:val="00394C3B"/>
    <w:rsid w:val="003A1EB0"/>
    <w:rsid w:val="003C0F14"/>
    <w:rsid w:val="003C6DA6"/>
    <w:rsid w:val="003E0082"/>
    <w:rsid w:val="003F268E"/>
    <w:rsid w:val="003F7B3D"/>
    <w:rsid w:val="00411698"/>
    <w:rsid w:val="00414164"/>
    <w:rsid w:val="0041789B"/>
    <w:rsid w:val="004260A5"/>
    <w:rsid w:val="00432283"/>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20F71"/>
    <w:rsid w:val="0052386F"/>
    <w:rsid w:val="00552C2C"/>
    <w:rsid w:val="005555B7"/>
    <w:rsid w:val="005573BB"/>
    <w:rsid w:val="00557B2E"/>
    <w:rsid w:val="00561267"/>
    <w:rsid w:val="00574059"/>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A0EF8"/>
    <w:rsid w:val="006A45BA"/>
    <w:rsid w:val="006B4280"/>
    <w:rsid w:val="006B4B1C"/>
    <w:rsid w:val="006C4991"/>
    <w:rsid w:val="006D7172"/>
    <w:rsid w:val="006E0F19"/>
    <w:rsid w:val="006E1FDA"/>
    <w:rsid w:val="006E5E87"/>
    <w:rsid w:val="00701B48"/>
    <w:rsid w:val="0070264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5AA5"/>
    <w:rsid w:val="007B0F49"/>
    <w:rsid w:val="007C7AEF"/>
    <w:rsid w:val="007C7E14"/>
    <w:rsid w:val="007D002E"/>
    <w:rsid w:val="007D03D2"/>
    <w:rsid w:val="007D0A5A"/>
    <w:rsid w:val="007D1AB2"/>
    <w:rsid w:val="007F522E"/>
    <w:rsid w:val="007F7421"/>
    <w:rsid w:val="00801F7F"/>
    <w:rsid w:val="00804202"/>
    <w:rsid w:val="008150EE"/>
    <w:rsid w:val="00834A60"/>
    <w:rsid w:val="00843D9D"/>
    <w:rsid w:val="00860A80"/>
    <w:rsid w:val="00863E89"/>
    <w:rsid w:val="00872B3B"/>
    <w:rsid w:val="008743A4"/>
    <w:rsid w:val="0088222A"/>
    <w:rsid w:val="008901F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3894"/>
    <w:rsid w:val="00A74AA7"/>
    <w:rsid w:val="00A87118"/>
    <w:rsid w:val="00A9081F"/>
    <w:rsid w:val="00A9188C"/>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60C16"/>
    <w:rsid w:val="00B730E0"/>
    <w:rsid w:val="00B73847"/>
    <w:rsid w:val="00B73B4C"/>
    <w:rsid w:val="00B73F75"/>
    <w:rsid w:val="00B908EA"/>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6870"/>
    <w:rsid w:val="00D5239F"/>
    <w:rsid w:val="00D5722A"/>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4CD8"/>
    <w:rsid w:val="00E90B85"/>
    <w:rsid w:val="00E91679"/>
    <w:rsid w:val="00E92452"/>
    <w:rsid w:val="00E94CC1"/>
    <w:rsid w:val="00EB2CCC"/>
    <w:rsid w:val="00EC3039"/>
    <w:rsid w:val="00ED7A5B"/>
    <w:rsid w:val="00F14B43"/>
    <w:rsid w:val="00F16C1E"/>
    <w:rsid w:val="00F203C7"/>
    <w:rsid w:val="00F215E2"/>
    <w:rsid w:val="00F2665D"/>
    <w:rsid w:val="00F31B62"/>
    <w:rsid w:val="00F41A27"/>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5EC5D-FC2E-4EED-B609-98333A7B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11371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2017-02-15T12:16:00Z</dcterms:created>
  <dcterms:modified xsi:type="dcterms:W3CDTF">2017-02-15T12:16:00Z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