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1A0496F3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6D3FB6">
        <w:rPr>
          <w:rFonts w:ascii="Arial" w:hAnsi="Arial" w:cs="Arial"/>
          <w:b/>
          <w:bCs/>
          <w:sz w:val="22"/>
        </w:rPr>
        <w:t>705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AA9E38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536" w:rsidRPr="007B6536">
        <w:rPr>
          <w:rFonts w:ascii="Arial" w:hAnsi="Arial" w:cs="Arial"/>
          <w:b/>
          <w:color w:val="FF0000"/>
        </w:rPr>
        <w:t xml:space="preserve">DRAFT </w:t>
      </w:r>
      <w:r w:rsidR="006D3FB6">
        <w:rPr>
          <w:rFonts w:ascii="Arial" w:hAnsi="Arial" w:cs="Arial"/>
          <w:b/>
        </w:rPr>
        <w:t>LS security of RRC Reestablishment during N2 HO</w:t>
      </w:r>
    </w:p>
    <w:p w14:paraId="6CCFE39C" w14:textId="177E4D6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81D10C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D3FB6">
        <w:rPr>
          <w:rFonts w:ascii="Arial" w:hAnsi="Arial" w:cs="Arial"/>
          <w:bCs/>
          <w:lang w:val="en-US"/>
        </w:rPr>
        <w:t>Rel-16</w:t>
      </w:r>
    </w:p>
    <w:p w14:paraId="23504B51" w14:textId="429049F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 w:rsidR="006D3FB6">
        <w:rPr>
          <w:rFonts w:ascii="Arial" w:hAnsi="Arial" w:cs="Arial"/>
          <w:b/>
        </w:rPr>
        <w:tab/>
      </w:r>
      <w:r w:rsidR="00574C4C" w:rsidRPr="00574C4C">
        <w:rPr>
          <w:rFonts w:ascii="Arial" w:hAnsi="Arial" w:cs="Arial"/>
        </w:rPr>
        <w:t>TEI</w:t>
      </w:r>
      <w:r w:rsidR="006D3FB6" w:rsidRPr="00574C4C">
        <w:rPr>
          <w:rFonts w:ascii="Arial" w:hAnsi="Arial" w:cs="Arial"/>
        </w:rPr>
        <w:t>16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3D1FA8C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B4D79F2" w:rsidR="00463675" w:rsidRPr="002A4277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2A4277">
        <w:rPr>
          <w:rFonts w:ascii="Arial" w:hAnsi="Arial" w:cs="Arial"/>
          <w:b/>
        </w:rPr>
        <w:tab/>
      </w:r>
      <w:r w:rsidR="002A4277" w:rsidRPr="002A4277">
        <w:rPr>
          <w:rFonts w:ascii="Arial" w:hAnsi="Arial" w:cs="Arial"/>
        </w:rPr>
        <w:t>S3-191395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F4DD28" w14:textId="6F276F46" w:rsidR="006D3FB6" w:rsidRDefault="006D3FB6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574C4C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identified a scenario during N2 HO where if the N2 HO failed</w:t>
      </w:r>
      <w:r w:rsidR="00AF3789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for example due to RLF</w:t>
      </w:r>
      <w:r w:rsidR="00AF3789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and</w:t>
      </w:r>
      <w:r w:rsidR="00AF3789">
        <w:rPr>
          <w:rFonts w:ascii="Arial" w:hAnsi="Arial" w:cs="Arial"/>
          <w:lang w:val="en-US"/>
        </w:rPr>
        <w:t xml:space="preserve"> the UE tries </w:t>
      </w:r>
      <w:r>
        <w:rPr>
          <w:rFonts w:ascii="Arial" w:hAnsi="Arial" w:cs="Arial"/>
          <w:lang w:val="en-US"/>
        </w:rPr>
        <w:t>RRC Reestablishment</w:t>
      </w:r>
      <w:r w:rsidR="00AF3789">
        <w:rPr>
          <w:rFonts w:ascii="Arial" w:hAnsi="Arial" w:cs="Arial"/>
          <w:lang w:val="en-US"/>
        </w:rPr>
        <w:t xml:space="preserve"> procedure</w:t>
      </w:r>
      <w:r>
        <w:rPr>
          <w:rFonts w:ascii="Arial" w:hAnsi="Arial" w:cs="Arial"/>
          <w:lang w:val="en-US"/>
        </w:rPr>
        <w:t xml:space="preserve">, the RRC Reestablishment procedure will fail and the </w:t>
      </w:r>
      <w:r w:rsidR="007B6536">
        <w:rPr>
          <w:rFonts w:ascii="Arial" w:hAnsi="Arial" w:cs="Arial"/>
          <w:lang w:val="en-US"/>
        </w:rPr>
        <w:t>UE fall back to</w:t>
      </w:r>
      <w:r>
        <w:rPr>
          <w:rFonts w:ascii="Arial" w:hAnsi="Arial" w:cs="Arial"/>
          <w:lang w:val="en-US"/>
        </w:rPr>
        <w:t xml:space="preserve"> IDLE.</w:t>
      </w:r>
    </w:p>
    <w:p w14:paraId="780E55F9" w14:textId="77777777" w:rsidR="006D3FB6" w:rsidRDefault="006D3FB6" w:rsidP="001C22F4">
      <w:pPr>
        <w:jc w:val="both"/>
        <w:rPr>
          <w:rFonts w:ascii="Arial" w:hAnsi="Arial" w:cs="Arial"/>
          <w:lang w:val="en-US"/>
        </w:rPr>
      </w:pPr>
    </w:p>
    <w:p w14:paraId="4480F68F" w14:textId="1D8B72F1" w:rsidR="006D3FB6" w:rsidRDefault="007447A4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scenario </w:t>
      </w:r>
      <w:r w:rsidR="006D3FB6">
        <w:rPr>
          <w:rFonts w:ascii="Arial" w:hAnsi="Arial" w:cs="Arial"/>
          <w:lang w:val="en-US"/>
        </w:rPr>
        <w:t>happen</w:t>
      </w:r>
      <w:r>
        <w:rPr>
          <w:rFonts w:ascii="Arial" w:hAnsi="Arial" w:cs="Arial"/>
          <w:lang w:val="en-US"/>
        </w:rPr>
        <w:t>s</w:t>
      </w:r>
      <w:r w:rsidR="006D3FB6">
        <w:rPr>
          <w:rFonts w:ascii="Arial" w:hAnsi="Arial" w:cs="Arial"/>
          <w:lang w:val="en-US"/>
        </w:rPr>
        <w:t xml:space="preserve"> when a new K</w:t>
      </w:r>
      <w:r w:rsidR="006D3FB6" w:rsidRPr="007447A4">
        <w:rPr>
          <w:rFonts w:ascii="Arial" w:hAnsi="Arial" w:cs="Arial"/>
          <w:vertAlign w:val="subscript"/>
          <w:lang w:val="en-US"/>
        </w:rPr>
        <w:t>AMF</w:t>
      </w:r>
      <w:r w:rsidR="007B6536" w:rsidRPr="007B6536">
        <w:rPr>
          <w:rFonts w:ascii="Arial" w:hAnsi="Arial" w:cs="Arial"/>
          <w:vertAlign w:val="superscript"/>
          <w:lang w:val="en-US"/>
        </w:rPr>
        <w:t>*</w:t>
      </w:r>
      <w:r w:rsidR="006D3FB6">
        <w:rPr>
          <w:rFonts w:ascii="Arial" w:hAnsi="Arial" w:cs="Arial"/>
          <w:lang w:val="en-US"/>
        </w:rPr>
        <w:t xml:space="preserve"> key </w:t>
      </w:r>
      <w:r w:rsidR="007B6536">
        <w:rPr>
          <w:rFonts w:ascii="Arial" w:hAnsi="Arial" w:cs="Arial"/>
          <w:lang w:val="en-US"/>
        </w:rPr>
        <w:t xml:space="preserve">is derived by the source AMF and delivered </w:t>
      </w:r>
      <w:r>
        <w:rPr>
          <w:rFonts w:ascii="Arial" w:hAnsi="Arial" w:cs="Arial"/>
          <w:lang w:val="en-US"/>
        </w:rPr>
        <w:t>to the target AMF during N2</w:t>
      </w:r>
      <w:r w:rsidR="006D3FB6">
        <w:rPr>
          <w:rFonts w:ascii="Arial" w:hAnsi="Arial" w:cs="Arial"/>
          <w:lang w:val="en-US"/>
        </w:rPr>
        <w:t xml:space="preserve"> HO. In this case, the target gNB will use </w:t>
      </w:r>
      <w:r>
        <w:rPr>
          <w:rFonts w:ascii="Arial" w:hAnsi="Arial" w:cs="Arial"/>
          <w:lang w:val="en-US"/>
        </w:rPr>
        <w:t>Krrcint and Krrcenc keys derived from the new K</w:t>
      </w:r>
      <w:r w:rsidRPr="007B6536">
        <w:rPr>
          <w:rFonts w:ascii="Arial" w:hAnsi="Arial" w:cs="Arial"/>
          <w:vertAlign w:val="subscript"/>
          <w:lang w:val="en-US"/>
        </w:rPr>
        <w:t>gNB</w:t>
      </w:r>
      <w:r w:rsidR="007B6536" w:rsidRPr="007B6536">
        <w:rPr>
          <w:rFonts w:ascii="Arial" w:hAnsi="Arial" w:cs="Arial"/>
          <w:vertAlign w:val="superscript"/>
          <w:lang w:val="en-US"/>
        </w:rPr>
        <w:t>*</w:t>
      </w:r>
      <w:r>
        <w:rPr>
          <w:rFonts w:ascii="Arial" w:hAnsi="Arial" w:cs="Arial"/>
          <w:lang w:val="en-US"/>
        </w:rPr>
        <w:t xml:space="preserve"> which</w:t>
      </w:r>
      <w:r w:rsidR="006D3FB6">
        <w:rPr>
          <w:rFonts w:ascii="Arial" w:hAnsi="Arial" w:cs="Arial"/>
          <w:lang w:val="en-US"/>
        </w:rPr>
        <w:t xml:space="preserve"> is based on the target AMF </w:t>
      </w:r>
      <w:r w:rsidR="007B6536">
        <w:rPr>
          <w:rFonts w:ascii="Arial" w:hAnsi="Arial" w:cs="Arial"/>
          <w:lang w:val="en-US"/>
        </w:rPr>
        <w:t>K</w:t>
      </w:r>
      <w:r w:rsidR="007B6536" w:rsidRPr="007447A4">
        <w:rPr>
          <w:rFonts w:ascii="Arial" w:hAnsi="Arial" w:cs="Arial"/>
          <w:vertAlign w:val="subscript"/>
          <w:lang w:val="en-US"/>
        </w:rPr>
        <w:t>AMF</w:t>
      </w:r>
      <w:r w:rsidR="007B6536" w:rsidRPr="007B6536">
        <w:rPr>
          <w:rFonts w:ascii="Arial" w:hAnsi="Arial" w:cs="Arial"/>
          <w:vertAlign w:val="superscript"/>
          <w:lang w:val="en-US"/>
        </w:rPr>
        <w:t>*</w:t>
      </w:r>
      <w:r w:rsidR="007B6536">
        <w:rPr>
          <w:rFonts w:ascii="Arial" w:hAnsi="Arial" w:cs="Arial"/>
          <w:lang w:val="en-US"/>
        </w:rPr>
        <w:t xml:space="preserve"> </w:t>
      </w:r>
      <w:r w:rsidR="006D3FB6">
        <w:rPr>
          <w:rFonts w:ascii="Arial" w:hAnsi="Arial" w:cs="Arial"/>
          <w:lang w:val="en-US"/>
        </w:rPr>
        <w:t xml:space="preserve">key </w:t>
      </w:r>
      <w:r>
        <w:rPr>
          <w:rFonts w:ascii="Arial" w:hAnsi="Arial" w:cs="Arial"/>
          <w:lang w:val="en-US"/>
        </w:rPr>
        <w:t xml:space="preserve">to protect the RRCReestablishment messages </w:t>
      </w:r>
      <w:r w:rsidR="006D3FB6">
        <w:rPr>
          <w:rFonts w:ascii="Arial" w:hAnsi="Arial" w:cs="Arial"/>
          <w:lang w:val="en-US"/>
        </w:rPr>
        <w:t>while the UE will be using Krrcint and Krrcenc based on the existing K</w:t>
      </w:r>
      <w:r w:rsidR="006D3FB6" w:rsidRPr="007B6536">
        <w:rPr>
          <w:rFonts w:ascii="Arial" w:hAnsi="Arial" w:cs="Arial"/>
          <w:vertAlign w:val="subscript"/>
          <w:lang w:val="en-US"/>
        </w:rPr>
        <w:t>gNB</w:t>
      </w:r>
      <w:r w:rsidR="006D3FB6">
        <w:rPr>
          <w:rFonts w:ascii="Arial" w:hAnsi="Arial" w:cs="Arial"/>
          <w:lang w:val="en-US"/>
        </w:rPr>
        <w:t xml:space="preserve"> before the N2 HO</w:t>
      </w:r>
      <w:r>
        <w:rPr>
          <w:rFonts w:ascii="Arial" w:hAnsi="Arial" w:cs="Arial"/>
          <w:lang w:val="en-US"/>
        </w:rPr>
        <w:t xml:space="preserve"> to validate the same RRCReestablishment message</w:t>
      </w:r>
      <w:r w:rsidR="006D3FB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This means</w:t>
      </w:r>
      <w:r w:rsidR="007B6536">
        <w:rPr>
          <w:rFonts w:ascii="Arial" w:hAnsi="Arial" w:cs="Arial"/>
          <w:lang w:val="en-US"/>
        </w:rPr>
        <w:t xml:space="preserve"> that the validation of the RRC</w:t>
      </w:r>
      <w:r>
        <w:rPr>
          <w:rFonts w:ascii="Arial" w:hAnsi="Arial" w:cs="Arial"/>
          <w:lang w:val="en-US"/>
        </w:rPr>
        <w:t>Reestablishment message will fail and the UE will fall back to IDLE.</w:t>
      </w:r>
    </w:p>
    <w:p w14:paraId="179CFA28" w14:textId="77777777" w:rsidR="007447A4" w:rsidRDefault="007447A4" w:rsidP="001C22F4">
      <w:pPr>
        <w:jc w:val="both"/>
        <w:rPr>
          <w:rFonts w:ascii="Arial" w:hAnsi="Arial" w:cs="Arial"/>
          <w:lang w:val="en-US"/>
        </w:rPr>
      </w:pPr>
    </w:p>
    <w:p w14:paraId="2E9CD54D" w14:textId="1E9E2B8E" w:rsidR="007447A4" w:rsidRDefault="007447A4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Although, </w:t>
      </w:r>
      <w:r w:rsidR="0037306E"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US"/>
        </w:rPr>
        <w:t xml:space="preserve">this </w:t>
      </w:r>
      <w:r w:rsidR="0037306E">
        <w:rPr>
          <w:rFonts w:ascii="Arial" w:hAnsi="Arial" w:cs="Arial"/>
          <w:lang w:val="en-US"/>
        </w:rPr>
        <w:t xml:space="preserve">scenario </w:t>
      </w:r>
      <w:r>
        <w:rPr>
          <w:rFonts w:ascii="Arial" w:hAnsi="Arial" w:cs="Arial"/>
          <w:lang w:val="en-US"/>
        </w:rPr>
        <w:t>RRC Reestablishment procedure during N2 HO</w:t>
      </w:r>
      <w:r w:rsidR="0037306E">
        <w:rPr>
          <w:rFonts w:ascii="Arial" w:hAnsi="Arial" w:cs="Arial"/>
          <w:lang w:val="en-US"/>
        </w:rPr>
        <w:t xml:space="preserve"> fail</w:t>
      </w:r>
      <w:r>
        <w:rPr>
          <w:rFonts w:ascii="Arial" w:hAnsi="Arial" w:cs="Arial"/>
          <w:lang w:val="en-US"/>
        </w:rPr>
        <w:t xml:space="preserve">, SA3 has assumed that this behavior is acceptable </w:t>
      </w:r>
      <w:r w:rsidR="0037306E">
        <w:rPr>
          <w:rFonts w:ascii="Arial" w:hAnsi="Arial" w:cs="Arial"/>
          <w:lang w:val="en-US"/>
        </w:rPr>
        <w:t xml:space="preserve">as UE can fall to IDLE </w:t>
      </w:r>
      <w:r>
        <w:rPr>
          <w:rFonts w:ascii="Arial" w:hAnsi="Arial" w:cs="Arial"/>
          <w:lang w:val="en-US"/>
        </w:rPr>
        <w:t xml:space="preserve">and thus </w:t>
      </w:r>
      <w:r w:rsidR="007B6536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proposed</w:t>
      </w:r>
      <w:r w:rsidR="007B6536">
        <w:rPr>
          <w:rFonts w:ascii="Arial" w:hAnsi="Arial" w:cs="Arial"/>
          <w:lang w:val="en-US"/>
        </w:rPr>
        <w:t xml:space="preserve"> fix</w:t>
      </w:r>
      <w:r>
        <w:rPr>
          <w:rFonts w:ascii="Arial" w:hAnsi="Arial" w:cs="Arial"/>
          <w:lang w:val="en-US"/>
        </w:rPr>
        <w:t xml:space="preserve"> was not pursued.</w:t>
      </w:r>
    </w:p>
    <w:p w14:paraId="14C8F66A" w14:textId="77777777" w:rsidR="006D3FB6" w:rsidRDefault="006D3FB6" w:rsidP="001C22F4">
      <w:pPr>
        <w:jc w:val="both"/>
        <w:rPr>
          <w:rFonts w:ascii="Arial" w:hAnsi="Arial" w:cs="Arial"/>
          <w:lang w:val="en-US"/>
        </w:rPr>
      </w:pPr>
    </w:p>
    <w:p w14:paraId="06854D38" w14:textId="1870465C" w:rsidR="0064647F" w:rsidRDefault="007447A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kindly requested to take the above failure scenario in consideration and to provide </w:t>
      </w:r>
      <w:r w:rsidR="007B6536">
        <w:rPr>
          <w:rFonts w:ascii="Arial" w:hAnsi="Arial" w:cs="Arial"/>
          <w:lang w:val="en-US"/>
        </w:rPr>
        <w:t xml:space="preserve">feedback to </w:t>
      </w:r>
      <w:r>
        <w:rPr>
          <w:rFonts w:ascii="Arial" w:hAnsi="Arial" w:cs="Arial"/>
          <w:lang w:val="en-US"/>
        </w:rPr>
        <w:t>SA3 on whether SA3</w:t>
      </w:r>
      <w:r w:rsidR="0037306E">
        <w:rPr>
          <w:rFonts w:ascii="Arial" w:hAnsi="Arial" w:cs="Arial"/>
          <w:lang w:val="en-US"/>
        </w:rPr>
        <w:t xml:space="preserve"> assumption</w:t>
      </w:r>
      <w:r>
        <w:rPr>
          <w:rFonts w:ascii="Arial" w:hAnsi="Arial" w:cs="Arial"/>
          <w:lang w:val="en-US"/>
        </w:rPr>
        <w:t xml:space="preserve"> </w:t>
      </w:r>
      <w:r w:rsidR="007B6536">
        <w:rPr>
          <w:rFonts w:ascii="Arial" w:hAnsi="Arial" w:cs="Arial"/>
          <w:lang w:val="en-US"/>
        </w:rPr>
        <w:t>is acceptable to RAN2 or not</w:t>
      </w:r>
      <w:r>
        <w:rPr>
          <w:rFonts w:ascii="Arial" w:hAnsi="Arial" w:cs="Arial"/>
          <w:lang w:val="en-US"/>
        </w:rPr>
        <w:t>.</w:t>
      </w:r>
      <w:r w:rsidR="002A4277">
        <w:rPr>
          <w:rFonts w:ascii="Arial" w:hAnsi="Arial" w:cs="Arial"/>
          <w:lang w:val="en-US"/>
        </w:rPr>
        <w:t xml:space="preserve"> More details are included in the attached discussion paper.</w:t>
      </w:r>
      <w:bookmarkStart w:id="0" w:name="_GoBack"/>
      <w:bookmarkEnd w:id="0"/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1E8B0D12" w14:textId="6F1444C5" w:rsidR="0064647F" w:rsidRPr="007447A4" w:rsidRDefault="00463675" w:rsidP="007447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280CC3F" w14:textId="2EDD55E7" w:rsidR="0064647F" w:rsidRDefault="007447A4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>RAN2 group.</w:t>
      </w:r>
    </w:p>
    <w:p w14:paraId="704AE297" w14:textId="40103703" w:rsidR="0093521A" w:rsidRDefault="0064647F" w:rsidP="007447A4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447A4">
        <w:rPr>
          <w:rFonts w:ascii="Arial" w:hAnsi="Arial" w:cs="Arial"/>
        </w:rPr>
        <w:t xml:space="preserve">SA3 kindly requests </w:t>
      </w:r>
      <w:r>
        <w:rPr>
          <w:rFonts w:ascii="Arial" w:hAnsi="Arial" w:cs="Arial"/>
        </w:rPr>
        <w:t>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</w:t>
      </w:r>
      <w:r w:rsidR="007447A4">
        <w:rPr>
          <w:rFonts w:ascii="Arial" w:hAnsi="Arial" w:cs="Arial"/>
        </w:rPr>
        <w:t>SA3 above assumption is acceptable from RAN2 prospective or RAN2 require this scenario to be addressed and fixed</w:t>
      </w:r>
      <w:r w:rsidR="00945C3A">
        <w:rPr>
          <w:rFonts w:ascii="Arial" w:hAnsi="Arial" w:cs="Arial"/>
        </w:rPr>
        <w:t>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E10DC" w14:textId="77777777" w:rsidR="00866B36" w:rsidRDefault="00866B36">
      <w:r>
        <w:separator/>
      </w:r>
    </w:p>
  </w:endnote>
  <w:endnote w:type="continuationSeparator" w:id="0">
    <w:p w14:paraId="062E484B" w14:textId="77777777" w:rsidR="00866B36" w:rsidRDefault="0086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2CBBB" w14:textId="77777777" w:rsidR="00866B36" w:rsidRDefault="00866B36">
      <w:r>
        <w:separator/>
      </w:r>
    </w:p>
  </w:footnote>
  <w:footnote w:type="continuationSeparator" w:id="0">
    <w:p w14:paraId="34F507ED" w14:textId="77777777" w:rsidR="00866B36" w:rsidRDefault="00866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4277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7306E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06C3"/>
    <w:rsid w:val="003E132E"/>
    <w:rsid w:val="004117CA"/>
    <w:rsid w:val="00414B7C"/>
    <w:rsid w:val="00426406"/>
    <w:rsid w:val="004367D2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74C4C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D3FB6"/>
    <w:rsid w:val="006E113E"/>
    <w:rsid w:val="00710B72"/>
    <w:rsid w:val="00711D25"/>
    <w:rsid w:val="00714AB2"/>
    <w:rsid w:val="00715AEF"/>
    <w:rsid w:val="007447A4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B6536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6B36"/>
    <w:rsid w:val="008706B4"/>
    <w:rsid w:val="00871B9A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3BC"/>
    <w:rsid w:val="00925C00"/>
    <w:rsid w:val="0093521A"/>
    <w:rsid w:val="00945C3A"/>
    <w:rsid w:val="00955A5C"/>
    <w:rsid w:val="009617A2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3789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1121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7CA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26E14-02FA-4C55-BA7D-E3F01C21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3</cp:revision>
  <cp:lastPrinted>2002-04-23T07:10:00Z</cp:lastPrinted>
  <dcterms:created xsi:type="dcterms:W3CDTF">2019-05-08T20:36:00Z</dcterms:created>
  <dcterms:modified xsi:type="dcterms:W3CDTF">2019-05-08T20:37:00Z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