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96E3D9" w14:textId="6CDA5D22" w:rsidR="001B51AC" w:rsidRPr="00835655" w:rsidRDefault="001B51AC" w:rsidP="00E27F36">
      <w:pPr>
        <w:rPr>
          <w:rFonts w:ascii="Arial" w:hAnsi="Arial" w:cs="Arial"/>
          <w:b/>
          <w:sz w:val="28"/>
          <w:szCs w:val="28"/>
        </w:rPr>
      </w:pPr>
      <w:r w:rsidRPr="00835655">
        <w:rPr>
          <w:rFonts w:ascii="Arial" w:hAnsi="Arial" w:cs="Arial"/>
          <w:b/>
          <w:sz w:val="28"/>
          <w:szCs w:val="28"/>
        </w:rPr>
        <w:t>3GPP TSG RAN WG1 Meeting #94-Bis</w:t>
      </w:r>
      <w:r w:rsidRPr="00835655">
        <w:rPr>
          <w:rFonts w:ascii="Arial" w:hAnsi="Arial" w:cs="Arial"/>
          <w:b/>
          <w:sz w:val="28"/>
          <w:szCs w:val="28"/>
        </w:rPr>
        <w:tab/>
      </w:r>
      <w:r w:rsidRPr="00835655">
        <w:rPr>
          <w:rFonts w:ascii="Arial" w:hAnsi="Arial" w:cs="Arial"/>
          <w:b/>
          <w:sz w:val="28"/>
          <w:szCs w:val="28"/>
        </w:rPr>
        <w:tab/>
      </w:r>
      <w:r w:rsidRPr="00835655">
        <w:rPr>
          <w:rFonts w:ascii="Arial" w:hAnsi="Arial" w:cs="Arial"/>
          <w:b/>
          <w:sz w:val="28"/>
          <w:szCs w:val="28"/>
        </w:rPr>
        <w:tab/>
      </w:r>
      <w:r w:rsidRPr="00835655">
        <w:rPr>
          <w:rFonts w:ascii="Arial" w:hAnsi="Arial" w:cs="Arial"/>
          <w:b/>
          <w:sz w:val="28"/>
          <w:szCs w:val="28"/>
        </w:rPr>
        <w:tab/>
      </w:r>
      <w:r w:rsidRPr="00835655">
        <w:rPr>
          <w:rFonts w:ascii="Arial" w:hAnsi="Arial" w:cs="Arial"/>
          <w:b/>
          <w:sz w:val="28"/>
          <w:szCs w:val="28"/>
        </w:rPr>
        <w:tab/>
      </w:r>
      <w:r w:rsidRPr="00835655">
        <w:rPr>
          <w:rFonts w:ascii="Arial" w:hAnsi="Arial" w:cs="Arial"/>
          <w:b/>
          <w:sz w:val="28"/>
          <w:szCs w:val="28"/>
        </w:rPr>
        <w:tab/>
      </w:r>
      <w:r w:rsidRPr="00835655">
        <w:rPr>
          <w:rFonts w:ascii="Arial" w:hAnsi="Arial" w:cs="Arial"/>
          <w:b/>
          <w:sz w:val="28"/>
          <w:szCs w:val="28"/>
        </w:rPr>
        <w:tab/>
      </w:r>
      <w:r w:rsidRPr="00835655">
        <w:rPr>
          <w:rFonts w:ascii="Arial" w:hAnsi="Arial" w:cs="Arial"/>
          <w:b/>
          <w:sz w:val="28"/>
          <w:szCs w:val="28"/>
        </w:rPr>
        <w:tab/>
      </w:r>
      <w:r w:rsidRPr="00835655">
        <w:rPr>
          <w:rFonts w:ascii="Arial" w:hAnsi="Arial" w:cs="Arial"/>
          <w:b/>
          <w:sz w:val="28"/>
          <w:szCs w:val="28"/>
        </w:rPr>
        <w:tab/>
      </w:r>
      <w:r w:rsidRPr="00835655">
        <w:rPr>
          <w:rFonts w:ascii="Arial" w:hAnsi="Arial" w:cs="Arial"/>
          <w:b/>
          <w:sz w:val="28"/>
          <w:szCs w:val="28"/>
        </w:rPr>
        <w:tab/>
      </w:r>
      <w:r w:rsidRPr="00835655">
        <w:rPr>
          <w:rFonts w:ascii="Arial" w:hAnsi="Arial" w:cs="Arial"/>
          <w:b/>
          <w:sz w:val="28"/>
          <w:szCs w:val="28"/>
        </w:rPr>
        <w:tab/>
      </w:r>
      <w:r w:rsidR="00E27F36" w:rsidRPr="00E27F36">
        <w:rPr>
          <w:rFonts w:ascii="Arial" w:hAnsi="Arial" w:cs="Arial"/>
          <w:b/>
          <w:sz w:val="28"/>
          <w:szCs w:val="28"/>
        </w:rPr>
        <w:t>R1-1811588</w:t>
      </w:r>
    </w:p>
    <w:p w14:paraId="66AFFDD5" w14:textId="77777777" w:rsidR="001B51AC" w:rsidRPr="00835655" w:rsidRDefault="001B51AC" w:rsidP="001B51AC">
      <w:pPr>
        <w:rPr>
          <w:rFonts w:ascii="Arial" w:hAnsi="Arial" w:cs="Arial"/>
          <w:b/>
          <w:sz w:val="28"/>
          <w:szCs w:val="28"/>
        </w:rPr>
      </w:pPr>
      <w:r w:rsidRPr="00835655">
        <w:rPr>
          <w:rFonts w:ascii="Arial" w:hAnsi="Arial" w:cs="Arial"/>
          <w:b/>
          <w:sz w:val="28"/>
          <w:szCs w:val="28"/>
        </w:rPr>
        <w:t>Chengdu, China 08</w:t>
      </w:r>
      <w:r w:rsidRPr="00835655">
        <w:rPr>
          <w:rFonts w:ascii="Arial" w:hAnsi="Arial" w:cs="Arial"/>
          <w:b/>
          <w:sz w:val="28"/>
          <w:szCs w:val="28"/>
          <w:vertAlign w:val="superscript"/>
        </w:rPr>
        <w:t>th</w:t>
      </w:r>
      <w:r w:rsidRPr="00835655">
        <w:rPr>
          <w:rFonts w:ascii="Arial" w:hAnsi="Arial" w:cs="Arial"/>
          <w:b/>
          <w:sz w:val="28"/>
          <w:szCs w:val="28"/>
        </w:rPr>
        <w:t xml:space="preserve"> - 12</w:t>
      </w:r>
      <w:r w:rsidRPr="00835655">
        <w:rPr>
          <w:rFonts w:ascii="Arial" w:hAnsi="Arial" w:cs="Arial"/>
          <w:b/>
          <w:sz w:val="28"/>
          <w:szCs w:val="28"/>
          <w:vertAlign w:val="superscript"/>
        </w:rPr>
        <w:t>th</w:t>
      </w:r>
      <w:r w:rsidRPr="00835655">
        <w:rPr>
          <w:rFonts w:ascii="Arial" w:hAnsi="Arial" w:cs="Arial"/>
          <w:b/>
          <w:sz w:val="28"/>
          <w:szCs w:val="28"/>
        </w:rPr>
        <w:t xml:space="preserve"> October 2018</w:t>
      </w:r>
    </w:p>
    <w:p w14:paraId="08A9B3EB" w14:textId="77777777" w:rsidR="001B51AC" w:rsidRPr="00835655" w:rsidRDefault="001B51AC" w:rsidP="001B51AC">
      <w:pPr>
        <w:rPr>
          <w:rFonts w:ascii="Arial" w:hAnsi="Arial" w:cs="Arial"/>
          <w:b/>
          <w:sz w:val="24"/>
          <w:szCs w:val="24"/>
        </w:rPr>
      </w:pPr>
      <w:r w:rsidRPr="00835655">
        <w:rPr>
          <w:rFonts w:ascii="Arial" w:hAnsi="Arial" w:cs="Arial"/>
          <w:b/>
          <w:sz w:val="24"/>
          <w:szCs w:val="24"/>
        </w:rPr>
        <w:tab/>
      </w:r>
      <w:bookmarkStart w:id="0" w:name="_GoBack"/>
      <w:bookmarkEnd w:id="0"/>
    </w:p>
    <w:p w14:paraId="7167E22F" w14:textId="77777777" w:rsidR="001B51AC" w:rsidRPr="00835655" w:rsidRDefault="001B51AC" w:rsidP="009F4DE8">
      <w:pPr>
        <w:rPr>
          <w:rFonts w:ascii="Arial" w:hAnsi="Arial" w:cs="Arial"/>
          <w:b/>
          <w:sz w:val="24"/>
          <w:szCs w:val="24"/>
        </w:rPr>
      </w:pPr>
      <w:r w:rsidRPr="004F3C9A">
        <w:rPr>
          <w:rFonts w:ascii="Arial" w:hAnsi="Arial" w:cs="Arial"/>
          <w:b/>
          <w:sz w:val="24"/>
          <w:szCs w:val="24"/>
        </w:rPr>
        <w:t>Agenda item:</w:t>
      </w:r>
      <w:r w:rsidRPr="004F3C9A">
        <w:rPr>
          <w:rFonts w:ascii="Arial" w:hAnsi="Arial" w:cs="Arial"/>
          <w:b/>
          <w:sz w:val="24"/>
          <w:szCs w:val="24"/>
        </w:rPr>
        <w:tab/>
        <w:t>6.2.4.</w:t>
      </w:r>
      <w:r w:rsidR="009F4DE8" w:rsidRPr="004F3C9A">
        <w:rPr>
          <w:rFonts w:ascii="Arial" w:hAnsi="Arial" w:cs="Arial"/>
          <w:b/>
          <w:sz w:val="24"/>
          <w:szCs w:val="24"/>
        </w:rPr>
        <w:t>2</w:t>
      </w:r>
    </w:p>
    <w:p w14:paraId="395D1E89" w14:textId="77777777" w:rsidR="001B51AC" w:rsidRPr="00835655" w:rsidRDefault="001B51AC" w:rsidP="001B51AC">
      <w:pPr>
        <w:rPr>
          <w:rFonts w:ascii="Arial" w:hAnsi="Arial" w:cs="Arial"/>
          <w:sz w:val="24"/>
          <w:szCs w:val="24"/>
        </w:rPr>
      </w:pPr>
      <w:r w:rsidRPr="00835655">
        <w:rPr>
          <w:rFonts w:ascii="Arial" w:hAnsi="Arial" w:cs="Arial"/>
          <w:b/>
          <w:sz w:val="24"/>
          <w:szCs w:val="24"/>
        </w:rPr>
        <w:t xml:space="preserve">Source: </w:t>
      </w:r>
      <w:r w:rsidRPr="00835655">
        <w:rPr>
          <w:rFonts w:ascii="Arial" w:hAnsi="Arial" w:cs="Arial"/>
          <w:b/>
          <w:sz w:val="24"/>
          <w:szCs w:val="24"/>
        </w:rPr>
        <w:tab/>
      </w:r>
      <w:r w:rsidRPr="00835655">
        <w:rPr>
          <w:rFonts w:ascii="Arial" w:hAnsi="Arial" w:cs="Arial"/>
          <w:b/>
          <w:sz w:val="24"/>
          <w:szCs w:val="24"/>
        </w:rPr>
        <w:tab/>
      </w:r>
      <w:r w:rsidRPr="00835655">
        <w:rPr>
          <w:rFonts w:ascii="Arial" w:hAnsi="Arial" w:cs="Arial"/>
          <w:b/>
          <w:sz w:val="24"/>
          <w:szCs w:val="24"/>
        </w:rPr>
        <w:tab/>
      </w:r>
      <w:r w:rsidRPr="006258C2">
        <w:rPr>
          <w:rFonts w:ascii="Arial" w:hAnsi="Arial" w:cs="Arial"/>
          <w:sz w:val="24"/>
          <w:szCs w:val="24"/>
        </w:rPr>
        <w:t>EBU, BBC, IRT</w:t>
      </w:r>
    </w:p>
    <w:p w14:paraId="4469322E" w14:textId="77777777" w:rsidR="001B51AC" w:rsidRDefault="001B51AC" w:rsidP="00DF3008">
      <w:pPr>
        <w:ind w:left="1704" w:hanging="1704"/>
        <w:rPr>
          <w:rFonts w:ascii="Arial" w:hAnsi="Arial" w:cs="Arial"/>
          <w:sz w:val="24"/>
          <w:szCs w:val="24"/>
        </w:rPr>
      </w:pPr>
      <w:r w:rsidRPr="00835655">
        <w:rPr>
          <w:rFonts w:ascii="Arial" w:hAnsi="Arial" w:cs="Arial"/>
          <w:b/>
          <w:sz w:val="24"/>
          <w:szCs w:val="24"/>
        </w:rPr>
        <w:t>Title:</w:t>
      </w:r>
      <w:r w:rsidRPr="00835655">
        <w:rPr>
          <w:rFonts w:ascii="Arial" w:hAnsi="Arial" w:cs="Arial"/>
          <w:b/>
          <w:sz w:val="24"/>
          <w:szCs w:val="24"/>
        </w:rPr>
        <w:tab/>
      </w:r>
      <w:r w:rsidR="003926B0">
        <w:rPr>
          <w:rFonts w:ascii="Arial" w:hAnsi="Arial" w:cs="Arial"/>
          <w:sz w:val="24"/>
        </w:rPr>
        <w:t xml:space="preserve">Scenarios </w:t>
      </w:r>
      <w:r w:rsidR="00DF3008">
        <w:rPr>
          <w:rFonts w:ascii="Arial" w:hAnsi="Arial" w:cs="Arial"/>
          <w:sz w:val="24"/>
        </w:rPr>
        <w:t>and s</w:t>
      </w:r>
      <w:r w:rsidR="003926B0">
        <w:rPr>
          <w:rFonts w:ascii="Arial" w:hAnsi="Arial" w:cs="Arial"/>
          <w:sz w:val="24"/>
        </w:rPr>
        <w:t xml:space="preserve">imulation </w:t>
      </w:r>
      <w:r w:rsidR="00DF3008">
        <w:rPr>
          <w:rFonts w:ascii="Arial" w:hAnsi="Arial" w:cs="Arial"/>
          <w:sz w:val="24"/>
        </w:rPr>
        <w:t>a</w:t>
      </w:r>
      <w:r w:rsidR="004F3C9A">
        <w:rPr>
          <w:rFonts w:ascii="Arial" w:hAnsi="Arial" w:cs="Arial"/>
          <w:sz w:val="24"/>
        </w:rPr>
        <w:t>ssumptions</w:t>
      </w:r>
      <w:r w:rsidR="00DF3008">
        <w:rPr>
          <w:rFonts w:ascii="Arial" w:hAnsi="Arial" w:cs="Arial"/>
          <w:sz w:val="24"/>
        </w:rPr>
        <w:t xml:space="preserve"> for the LTE based terrestrial broadcast gap analysis</w:t>
      </w:r>
    </w:p>
    <w:p w14:paraId="12B6E256" w14:textId="77777777" w:rsidR="001B51AC" w:rsidRPr="00835655" w:rsidRDefault="001B51AC" w:rsidP="001B51AC">
      <w:pPr>
        <w:rPr>
          <w:rFonts w:ascii="Arial" w:hAnsi="Arial" w:cs="Arial"/>
          <w:b/>
          <w:sz w:val="24"/>
          <w:szCs w:val="24"/>
        </w:rPr>
      </w:pPr>
      <w:r w:rsidRPr="00835655">
        <w:rPr>
          <w:rFonts w:ascii="Arial" w:hAnsi="Arial" w:cs="Arial"/>
          <w:b/>
          <w:sz w:val="24"/>
          <w:szCs w:val="24"/>
        </w:rPr>
        <w:t>Document for:</w:t>
      </w:r>
      <w:r w:rsidRPr="00835655">
        <w:rPr>
          <w:rFonts w:ascii="Arial" w:hAnsi="Arial" w:cs="Arial"/>
          <w:b/>
          <w:sz w:val="24"/>
          <w:szCs w:val="24"/>
        </w:rPr>
        <w:tab/>
      </w:r>
      <w:r w:rsidRPr="00835655">
        <w:rPr>
          <w:rFonts w:ascii="Arial" w:hAnsi="Arial" w:cs="Arial"/>
          <w:sz w:val="24"/>
          <w:szCs w:val="24"/>
        </w:rPr>
        <w:t>Discussion</w:t>
      </w:r>
    </w:p>
    <w:p w14:paraId="0D15A5A2" w14:textId="77777777" w:rsidR="00313D03" w:rsidRPr="00326957" w:rsidRDefault="007A4F50" w:rsidP="00313D03">
      <w:pPr>
        <w:pStyle w:val="Heading1"/>
        <w:ind w:hanging="720"/>
      </w:pPr>
      <w:bookmarkStart w:id="1" w:name="_Toc449509374"/>
      <w:bookmarkStart w:id="2" w:name="OLE_LINK15"/>
      <w:bookmarkStart w:id="3" w:name="OLE_LINK16"/>
      <w:r w:rsidRPr="00326957">
        <w:t>Introduction</w:t>
      </w:r>
      <w:bookmarkEnd w:id="1"/>
    </w:p>
    <w:p w14:paraId="127FE7A9" w14:textId="77777777" w:rsidR="006D7F2F" w:rsidRPr="00326957" w:rsidRDefault="006D7F2F" w:rsidP="001C3D0A">
      <w:pPr>
        <w:jc w:val="both"/>
      </w:pPr>
      <w:r w:rsidRPr="00326957">
        <w:t xml:space="preserve">A new </w:t>
      </w:r>
      <w:r w:rsidR="001C3D0A">
        <w:t>study</w:t>
      </w:r>
      <w:r w:rsidRPr="00326957">
        <w:t xml:space="preserve"> item has </w:t>
      </w:r>
      <w:r w:rsidR="009D09B5" w:rsidRPr="00326957">
        <w:t xml:space="preserve">recently been approved in </w:t>
      </w:r>
      <w:r w:rsidR="00C619FD" w:rsidRPr="008D5632">
        <w:t>[1]</w:t>
      </w:r>
      <w:r w:rsidRPr="00326957">
        <w:t xml:space="preserve"> </w:t>
      </w:r>
      <w:r w:rsidR="009D09B5" w:rsidRPr="00326957">
        <w:t>with the intention to identify any gaps in LTE-</w:t>
      </w:r>
      <w:proofErr w:type="spellStart"/>
      <w:r w:rsidRPr="00326957">
        <w:t>eMBMS</w:t>
      </w:r>
      <w:proofErr w:type="spellEnd"/>
      <w:r w:rsidRPr="00326957">
        <w:t xml:space="preserve"> </w:t>
      </w:r>
      <w:r w:rsidR="009D09B5" w:rsidRPr="00326957">
        <w:t xml:space="preserve">with respect to </w:t>
      </w:r>
      <w:r w:rsidR="0031750F">
        <w:t xml:space="preserve">the requirements for </w:t>
      </w:r>
      <w:r w:rsidR="009D09B5" w:rsidRPr="00326957">
        <w:t>dedicated terrestrial broadcast networks, and to suggest suitable improvements where necessary.</w:t>
      </w:r>
    </w:p>
    <w:p w14:paraId="4FE6ED86" w14:textId="77777777" w:rsidR="00C42FA8" w:rsidRDefault="00F5592B" w:rsidP="0093526F">
      <w:pPr>
        <w:rPr>
          <w:rFonts w:eastAsia="MS Mincho"/>
          <w:lang w:eastAsia="ja-JP"/>
        </w:rPr>
      </w:pPr>
      <w:r w:rsidRPr="00326957">
        <w:rPr>
          <w:rFonts w:eastAsia="MS Mincho"/>
          <w:lang w:eastAsia="ja-JP"/>
        </w:rPr>
        <w:t>In this contribution</w:t>
      </w:r>
      <w:r w:rsidRPr="00326957">
        <w:rPr>
          <w:rFonts w:hint="eastAsia"/>
          <w:lang w:eastAsia="zh-CN"/>
        </w:rPr>
        <w:t>,</w:t>
      </w:r>
      <w:r w:rsidRPr="00326957">
        <w:rPr>
          <w:rFonts w:eastAsia="MS Mincho"/>
          <w:lang w:eastAsia="ja-JP"/>
        </w:rPr>
        <w:t xml:space="preserve"> </w:t>
      </w:r>
      <w:r w:rsidR="0071496F" w:rsidRPr="00326957">
        <w:rPr>
          <w:rFonts w:eastAsia="MS Mincho"/>
          <w:lang w:eastAsia="ja-JP"/>
        </w:rPr>
        <w:t>use cases</w:t>
      </w:r>
      <w:r w:rsidR="009D09B5" w:rsidRPr="00326957">
        <w:rPr>
          <w:rFonts w:eastAsia="MS Mincho"/>
          <w:lang w:eastAsia="ja-JP"/>
        </w:rPr>
        <w:t xml:space="preserve">, </w:t>
      </w:r>
      <w:r w:rsidR="00F8767C">
        <w:rPr>
          <w:rFonts w:eastAsia="MS Mincho"/>
          <w:lang w:eastAsia="ja-JP"/>
        </w:rPr>
        <w:t xml:space="preserve">values for </w:t>
      </w:r>
      <w:r w:rsidR="009D09B5" w:rsidRPr="00326957">
        <w:rPr>
          <w:rFonts w:eastAsia="MS Mincho"/>
          <w:lang w:eastAsia="ja-JP"/>
        </w:rPr>
        <w:t xml:space="preserve">corresponding </w:t>
      </w:r>
      <w:r w:rsidRPr="00326957">
        <w:rPr>
          <w:rFonts w:eastAsia="MS Mincho"/>
          <w:lang w:eastAsia="ja-JP"/>
        </w:rPr>
        <w:t xml:space="preserve">simulation </w:t>
      </w:r>
      <w:r w:rsidR="009D09B5" w:rsidRPr="00326957">
        <w:rPr>
          <w:lang w:eastAsia="zh-CN"/>
        </w:rPr>
        <w:t xml:space="preserve">parameters and methodologies </w:t>
      </w:r>
      <w:r w:rsidRPr="00326957">
        <w:rPr>
          <w:rFonts w:eastAsia="MS Mincho"/>
          <w:lang w:eastAsia="ja-JP"/>
        </w:rPr>
        <w:t xml:space="preserve">for </w:t>
      </w:r>
      <w:proofErr w:type="spellStart"/>
      <w:r w:rsidRPr="00326957">
        <w:rPr>
          <w:rFonts w:hint="eastAsia"/>
          <w:lang w:eastAsia="zh-CN"/>
        </w:rPr>
        <w:t>eMBMS</w:t>
      </w:r>
      <w:proofErr w:type="spellEnd"/>
      <w:r w:rsidRPr="00326957">
        <w:rPr>
          <w:rFonts w:hint="eastAsia"/>
          <w:lang w:eastAsia="zh-CN"/>
        </w:rPr>
        <w:t xml:space="preserve"> </w:t>
      </w:r>
      <w:r w:rsidR="009D09B5" w:rsidRPr="00326957">
        <w:rPr>
          <w:lang w:eastAsia="zh-CN"/>
        </w:rPr>
        <w:t xml:space="preserve">network simulations are </w:t>
      </w:r>
      <w:r w:rsidR="009D09B5" w:rsidRPr="00326957">
        <w:rPr>
          <w:rFonts w:eastAsia="MS Mincho"/>
          <w:lang w:eastAsia="ja-JP"/>
        </w:rPr>
        <w:t>set out for discussion</w:t>
      </w:r>
      <w:r w:rsidR="00EF78D3" w:rsidRPr="00326957">
        <w:rPr>
          <w:rFonts w:eastAsia="MS Mincho"/>
          <w:lang w:eastAsia="ja-JP"/>
        </w:rPr>
        <w:t>.</w:t>
      </w:r>
      <w:r w:rsidR="009D09B5" w:rsidRPr="00326957">
        <w:rPr>
          <w:rFonts w:eastAsia="MS Mincho"/>
          <w:lang w:eastAsia="ja-JP"/>
        </w:rPr>
        <w:t xml:space="preserve"> These are intended to help evaluate the performance of </w:t>
      </w:r>
      <w:proofErr w:type="spellStart"/>
      <w:r w:rsidR="009D09B5" w:rsidRPr="00326957">
        <w:rPr>
          <w:rFonts w:eastAsia="MS Mincho"/>
          <w:lang w:eastAsia="ja-JP"/>
        </w:rPr>
        <w:t>eMBMS</w:t>
      </w:r>
      <w:proofErr w:type="spellEnd"/>
      <w:r w:rsidR="009D09B5" w:rsidRPr="00326957">
        <w:rPr>
          <w:rFonts w:eastAsia="MS Mincho"/>
          <w:lang w:eastAsia="ja-JP"/>
        </w:rPr>
        <w:t xml:space="preserve"> in order to identify </w:t>
      </w:r>
      <w:r w:rsidR="006B7422">
        <w:rPr>
          <w:rFonts w:eastAsia="MS Mincho"/>
          <w:lang w:eastAsia="ja-JP"/>
        </w:rPr>
        <w:t xml:space="preserve">gaps </w:t>
      </w:r>
      <w:r w:rsidR="0093526F">
        <w:rPr>
          <w:rFonts w:eastAsia="MS Mincho"/>
          <w:lang w:eastAsia="ja-JP"/>
        </w:rPr>
        <w:t xml:space="preserve">for which </w:t>
      </w:r>
      <w:r w:rsidR="009D09B5" w:rsidRPr="00326957">
        <w:rPr>
          <w:rFonts w:eastAsia="MS Mincho"/>
          <w:lang w:eastAsia="ja-JP"/>
        </w:rPr>
        <w:t xml:space="preserve">improvements would be beneficial. The scenarios, parameters and methodologies in this document are aimed at fulfilling the </w:t>
      </w:r>
      <w:r w:rsidR="00810168">
        <w:rPr>
          <w:rFonts w:eastAsia="MS Mincho"/>
          <w:lang w:eastAsia="ja-JP"/>
        </w:rPr>
        <w:t xml:space="preserve">5G </w:t>
      </w:r>
      <w:r w:rsidR="009D09B5" w:rsidRPr="00326957">
        <w:rPr>
          <w:rFonts w:eastAsia="MS Mincho"/>
          <w:lang w:eastAsia="ja-JP"/>
        </w:rPr>
        <w:t xml:space="preserve">requirements </w:t>
      </w:r>
      <w:r w:rsidR="00810168">
        <w:rPr>
          <w:rFonts w:eastAsia="MS Mincho"/>
          <w:lang w:eastAsia="ja-JP"/>
        </w:rPr>
        <w:t xml:space="preserve">for terrestrial broadcast networks and </w:t>
      </w:r>
      <w:r w:rsidR="009D09B5" w:rsidRPr="00326957">
        <w:rPr>
          <w:rFonts w:eastAsia="MS Mincho"/>
          <w:lang w:eastAsia="ja-JP"/>
        </w:rPr>
        <w:t xml:space="preserve">relevant to public service broadcasters as set out in </w:t>
      </w:r>
      <w:r w:rsidR="00C619FD" w:rsidRPr="006314B4">
        <w:rPr>
          <w:rFonts w:eastAsia="MS Mincho"/>
          <w:lang w:eastAsia="ja-JP"/>
        </w:rPr>
        <w:t>[2]</w:t>
      </w:r>
      <w:r w:rsidR="009D09B5" w:rsidRPr="00326957">
        <w:rPr>
          <w:rFonts w:eastAsia="MS Mincho"/>
          <w:lang w:eastAsia="ja-JP"/>
        </w:rPr>
        <w:t>.</w:t>
      </w:r>
    </w:p>
    <w:p w14:paraId="6933112F" w14:textId="77777777" w:rsidR="00F5592B" w:rsidRPr="00326957" w:rsidRDefault="008F0230" w:rsidP="00F30838">
      <w:pPr>
        <w:rPr>
          <w:rFonts w:eastAsia="MS Mincho"/>
          <w:lang w:eastAsia="ja-JP"/>
        </w:rPr>
      </w:pPr>
      <w:r>
        <w:rPr>
          <w:rFonts w:eastAsia="MS Mincho"/>
          <w:lang w:eastAsia="ja-JP"/>
        </w:rPr>
        <w:t>All t</w:t>
      </w:r>
      <w:r w:rsidR="00C42FA8">
        <w:rPr>
          <w:rFonts w:eastAsia="MS Mincho"/>
          <w:lang w:eastAsia="ja-JP"/>
        </w:rPr>
        <w:t xml:space="preserve">he </w:t>
      </w:r>
      <w:r>
        <w:rPr>
          <w:rFonts w:eastAsia="MS Mincho"/>
          <w:lang w:eastAsia="ja-JP"/>
        </w:rPr>
        <w:t xml:space="preserve">scenarios, </w:t>
      </w:r>
      <w:r w:rsidR="00C42FA8">
        <w:rPr>
          <w:rFonts w:eastAsia="MS Mincho"/>
          <w:lang w:eastAsia="ja-JP"/>
        </w:rPr>
        <w:t xml:space="preserve">simulation parameters </w:t>
      </w:r>
      <w:r w:rsidR="00F8767C">
        <w:rPr>
          <w:rFonts w:eastAsia="MS Mincho"/>
          <w:lang w:eastAsia="ja-JP"/>
        </w:rPr>
        <w:t xml:space="preserve">and methodology </w:t>
      </w:r>
      <w:r w:rsidR="00C42FA8">
        <w:rPr>
          <w:rFonts w:eastAsia="MS Mincho"/>
          <w:lang w:eastAsia="ja-JP"/>
        </w:rPr>
        <w:t xml:space="preserve">are substantially based on </w:t>
      </w:r>
      <w:r w:rsidR="00F8767C">
        <w:rPr>
          <w:rFonts w:eastAsia="MS Mincho"/>
          <w:lang w:eastAsia="ja-JP"/>
        </w:rPr>
        <w:t xml:space="preserve">the framework </w:t>
      </w:r>
      <w:r w:rsidR="00254980">
        <w:rPr>
          <w:rFonts w:eastAsia="MS Mincho"/>
          <w:lang w:eastAsia="ja-JP"/>
        </w:rPr>
        <w:t xml:space="preserve">already used in 3GPP as part of the Rel-14 </w:t>
      </w:r>
      <w:proofErr w:type="spellStart"/>
      <w:r w:rsidR="00254980">
        <w:rPr>
          <w:rFonts w:eastAsia="MS Mincho"/>
          <w:lang w:eastAsia="ja-JP"/>
        </w:rPr>
        <w:t>EnTV</w:t>
      </w:r>
      <w:proofErr w:type="spellEnd"/>
      <w:r w:rsidR="00254980">
        <w:rPr>
          <w:rFonts w:eastAsia="MS Mincho"/>
          <w:lang w:eastAsia="ja-JP"/>
        </w:rPr>
        <w:t xml:space="preserve"> initiative and </w:t>
      </w:r>
      <w:r w:rsidR="00F8767C">
        <w:rPr>
          <w:rFonts w:eastAsia="MS Mincho"/>
          <w:lang w:eastAsia="ja-JP"/>
        </w:rPr>
        <w:t xml:space="preserve">set out in </w:t>
      </w:r>
      <w:r w:rsidR="006D2278" w:rsidRPr="00AE0E0D">
        <w:rPr>
          <w:rFonts w:eastAsia="MS Mincho"/>
          <w:lang w:eastAsia="ja-JP"/>
        </w:rPr>
        <w:t>[3]</w:t>
      </w:r>
      <w:r w:rsidR="00F8767C">
        <w:rPr>
          <w:rFonts w:eastAsia="MS Mincho"/>
          <w:lang w:eastAsia="ja-JP"/>
        </w:rPr>
        <w:t xml:space="preserve">. </w:t>
      </w:r>
      <w:r w:rsidR="00AE0E0D">
        <w:rPr>
          <w:rFonts w:eastAsia="MS Mincho"/>
          <w:lang w:eastAsia="ja-JP"/>
        </w:rPr>
        <w:t>Additional f</w:t>
      </w:r>
      <w:r w:rsidR="001404FB">
        <w:rPr>
          <w:rFonts w:eastAsia="MS Mincho"/>
          <w:lang w:eastAsia="ja-JP"/>
        </w:rPr>
        <w:t>igures</w:t>
      </w:r>
      <w:r w:rsidR="00AE0E0D">
        <w:rPr>
          <w:rFonts w:eastAsia="MS Mincho"/>
          <w:lang w:eastAsia="ja-JP"/>
        </w:rPr>
        <w:t>,</w:t>
      </w:r>
      <w:r w:rsidR="00F01BC1">
        <w:rPr>
          <w:rFonts w:eastAsia="MS Mincho"/>
          <w:lang w:eastAsia="ja-JP"/>
        </w:rPr>
        <w:t xml:space="preserve"> representative of </w:t>
      </w:r>
      <w:r w:rsidR="00F30838">
        <w:rPr>
          <w:rFonts w:eastAsia="MS Mincho"/>
          <w:lang w:eastAsia="ja-JP"/>
        </w:rPr>
        <w:t>H</w:t>
      </w:r>
      <w:r w:rsidR="00B02E55">
        <w:rPr>
          <w:rFonts w:eastAsia="MS Mincho"/>
          <w:lang w:eastAsia="ja-JP"/>
        </w:rPr>
        <w:t xml:space="preserve">igh </w:t>
      </w:r>
      <w:r w:rsidR="00F30838">
        <w:rPr>
          <w:rFonts w:eastAsia="MS Mincho"/>
          <w:lang w:eastAsia="ja-JP"/>
        </w:rPr>
        <w:t>P</w:t>
      </w:r>
      <w:r w:rsidR="00B02E55">
        <w:rPr>
          <w:rFonts w:eastAsia="MS Mincho"/>
          <w:lang w:eastAsia="ja-JP"/>
        </w:rPr>
        <w:t xml:space="preserve">ower </w:t>
      </w:r>
      <w:r w:rsidR="00F30838">
        <w:rPr>
          <w:rFonts w:eastAsia="MS Mincho"/>
          <w:lang w:eastAsia="ja-JP"/>
        </w:rPr>
        <w:t>H</w:t>
      </w:r>
      <w:r w:rsidR="00B02E55">
        <w:rPr>
          <w:rFonts w:eastAsia="MS Mincho"/>
          <w:lang w:eastAsia="ja-JP"/>
        </w:rPr>
        <w:t xml:space="preserve">igh </w:t>
      </w:r>
      <w:r w:rsidR="00F30838">
        <w:rPr>
          <w:rFonts w:eastAsia="MS Mincho"/>
          <w:lang w:eastAsia="ja-JP"/>
        </w:rPr>
        <w:t>T</w:t>
      </w:r>
      <w:r w:rsidR="00B02E55">
        <w:rPr>
          <w:rFonts w:eastAsia="MS Mincho"/>
          <w:lang w:eastAsia="ja-JP"/>
        </w:rPr>
        <w:t>ower (</w:t>
      </w:r>
      <w:r w:rsidR="00F8767C">
        <w:rPr>
          <w:rFonts w:eastAsia="MS Mincho"/>
          <w:lang w:eastAsia="ja-JP"/>
        </w:rPr>
        <w:t>HPHT</w:t>
      </w:r>
      <w:r w:rsidR="00B02E55">
        <w:rPr>
          <w:rFonts w:eastAsia="MS Mincho"/>
          <w:lang w:eastAsia="ja-JP"/>
        </w:rPr>
        <w:t>)</w:t>
      </w:r>
      <w:r w:rsidR="00F8767C">
        <w:rPr>
          <w:rFonts w:eastAsia="MS Mincho"/>
          <w:lang w:eastAsia="ja-JP"/>
        </w:rPr>
        <w:t xml:space="preserve"> broadcasting networks</w:t>
      </w:r>
      <w:r w:rsidR="00F01BC1">
        <w:rPr>
          <w:rFonts w:eastAsia="MS Mincho"/>
          <w:lang w:eastAsia="ja-JP"/>
        </w:rPr>
        <w:t xml:space="preserve"> have been </w:t>
      </w:r>
      <w:r w:rsidR="00AE0E0D">
        <w:rPr>
          <w:rFonts w:eastAsia="MS Mincho"/>
          <w:lang w:eastAsia="ja-JP"/>
        </w:rPr>
        <w:t>added</w:t>
      </w:r>
      <w:r w:rsidR="000903E1">
        <w:rPr>
          <w:rFonts w:eastAsia="MS Mincho"/>
          <w:lang w:eastAsia="ja-JP"/>
        </w:rPr>
        <w:t xml:space="preserve">, as appropriate, </w:t>
      </w:r>
      <w:r w:rsidR="00AE0E0D">
        <w:rPr>
          <w:rFonts w:eastAsia="MS Mincho"/>
          <w:lang w:eastAsia="ja-JP"/>
        </w:rPr>
        <w:t>based on [4]</w:t>
      </w:r>
      <w:r w:rsidR="00F8767C">
        <w:rPr>
          <w:rFonts w:eastAsia="MS Mincho"/>
          <w:lang w:eastAsia="ja-JP"/>
        </w:rPr>
        <w:t>.</w:t>
      </w:r>
    </w:p>
    <w:p w14:paraId="67271A4E" w14:textId="77777777" w:rsidR="00977B36" w:rsidRPr="00C038BC" w:rsidRDefault="00C57F32" w:rsidP="009F04F5">
      <w:pPr>
        <w:pStyle w:val="Heading1"/>
        <w:ind w:hanging="720"/>
      </w:pPr>
      <w:bookmarkStart w:id="4" w:name="_Toc448333401"/>
      <w:bookmarkStart w:id="5" w:name="_Toc448333528"/>
      <w:bookmarkStart w:id="6" w:name="_Toc448334044"/>
      <w:bookmarkStart w:id="7" w:name="_Toc448331984"/>
      <w:bookmarkStart w:id="8" w:name="_Toc448332116"/>
      <w:bookmarkStart w:id="9" w:name="_Toc448333402"/>
      <w:bookmarkStart w:id="10" w:name="_Toc448333529"/>
      <w:bookmarkStart w:id="11" w:name="_Toc448334045"/>
      <w:bookmarkStart w:id="12" w:name="_Toc449509375"/>
      <w:bookmarkEnd w:id="4"/>
      <w:bookmarkEnd w:id="5"/>
      <w:bookmarkEnd w:id="6"/>
      <w:bookmarkEnd w:id="7"/>
      <w:bookmarkEnd w:id="8"/>
      <w:bookmarkEnd w:id="9"/>
      <w:bookmarkEnd w:id="10"/>
      <w:bookmarkEnd w:id="11"/>
      <w:r w:rsidRPr="00C038BC">
        <w:t>Use Cases</w:t>
      </w:r>
      <w:bookmarkEnd w:id="12"/>
    </w:p>
    <w:p w14:paraId="62290132" w14:textId="77777777" w:rsidR="00A51B6C" w:rsidRPr="00C038BC" w:rsidRDefault="0068537A" w:rsidP="00EE4A95">
      <w:r>
        <w:t>Three</w:t>
      </w:r>
      <w:r w:rsidR="00C038BC">
        <w:t xml:space="preserve"> </w:t>
      </w:r>
      <w:r w:rsidR="00A51B6C" w:rsidRPr="00C038BC">
        <w:t xml:space="preserve">use cases have been identified for the evaluation </w:t>
      </w:r>
      <w:r w:rsidR="00C038BC" w:rsidRPr="00C038BC">
        <w:t xml:space="preserve">of the observations and requirements in </w:t>
      </w:r>
      <w:r w:rsidR="00A84766">
        <w:t>[</w:t>
      </w:r>
      <w:r w:rsidR="00EE4A95">
        <w:t>2</w:t>
      </w:r>
      <w:r w:rsidR="00A84766">
        <w:t>]</w:t>
      </w:r>
      <w:r w:rsidR="00A51B6C" w:rsidRPr="00C038BC">
        <w:t>:</w:t>
      </w:r>
      <w:r w:rsidR="00C7334A">
        <w:t xml:space="preserve"> </w:t>
      </w:r>
    </w:p>
    <w:p w14:paraId="5A1FB35A" w14:textId="77777777" w:rsidR="00C45045" w:rsidRPr="00C038BC" w:rsidRDefault="00A51B6C" w:rsidP="00C45045">
      <w:pPr>
        <w:pStyle w:val="ListParagraph"/>
        <w:numPr>
          <w:ilvl w:val="0"/>
          <w:numId w:val="53"/>
        </w:numPr>
      </w:pPr>
      <w:r w:rsidRPr="00C038BC">
        <w:t>Fixed (rooftop antenna)</w:t>
      </w:r>
      <w:r w:rsidR="00423255">
        <w:t xml:space="preserve"> from a HPHT network </w:t>
      </w:r>
    </w:p>
    <w:p w14:paraId="0D307BE2" w14:textId="77777777" w:rsidR="00A41BEA" w:rsidRPr="00C038BC" w:rsidRDefault="00C45045" w:rsidP="00C45045">
      <w:pPr>
        <w:pStyle w:val="ListParagraph"/>
        <w:numPr>
          <w:ilvl w:val="0"/>
          <w:numId w:val="53"/>
        </w:numPr>
      </w:pPr>
      <w:r w:rsidRPr="00C038BC">
        <w:t xml:space="preserve">Outdoor </w:t>
      </w:r>
      <w:r w:rsidR="00A51B6C" w:rsidRPr="00C038BC">
        <w:t>portable handheld with integrated antenna</w:t>
      </w:r>
    </w:p>
    <w:p w14:paraId="180D4E11" w14:textId="77777777" w:rsidR="00C038BC" w:rsidRPr="00C038BC" w:rsidRDefault="00C81783" w:rsidP="00C45045">
      <w:pPr>
        <w:pStyle w:val="ListParagraph"/>
        <w:numPr>
          <w:ilvl w:val="0"/>
          <w:numId w:val="53"/>
        </w:numPr>
      </w:pPr>
      <w:r w:rsidRPr="00C038BC">
        <w:t>M</w:t>
      </w:r>
      <w:r w:rsidR="00216BC8" w:rsidRPr="00C038BC">
        <w:t xml:space="preserve">obile outdoor </w:t>
      </w:r>
    </w:p>
    <w:p w14:paraId="5178A828" w14:textId="77777777" w:rsidR="00C038BC" w:rsidRPr="00C038BC" w:rsidRDefault="00C038BC" w:rsidP="00C038BC">
      <w:pPr>
        <w:pStyle w:val="ListParagraph"/>
        <w:numPr>
          <w:ilvl w:val="1"/>
          <w:numId w:val="53"/>
        </w:numPr>
      </w:pPr>
      <w:r w:rsidRPr="00C038BC">
        <w:t>C</w:t>
      </w:r>
      <w:r w:rsidR="00216BC8" w:rsidRPr="00C038BC">
        <w:t>ar mounted antenna</w:t>
      </w:r>
      <w:r w:rsidR="001204C2" w:rsidRPr="00C038BC">
        <w:t xml:space="preserve"> </w:t>
      </w:r>
    </w:p>
    <w:p w14:paraId="1CD7F966" w14:textId="77777777" w:rsidR="00A41BEA" w:rsidRDefault="00C7334A" w:rsidP="0046093F">
      <w:pPr>
        <w:pStyle w:val="ListParagraph"/>
        <w:numPr>
          <w:ilvl w:val="1"/>
          <w:numId w:val="53"/>
        </w:numPr>
      </w:pPr>
      <w:r>
        <w:t>UE h</w:t>
      </w:r>
      <w:r w:rsidR="00C038BC" w:rsidRPr="00C038BC">
        <w:t xml:space="preserve">andset </w:t>
      </w:r>
      <w:r w:rsidR="0046093F">
        <w:t>docked inside vehicle</w:t>
      </w:r>
    </w:p>
    <w:p w14:paraId="248782FE" w14:textId="77777777" w:rsidR="00A318C0" w:rsidRDefault="00944B1F" w:rsidP="00944B1F">
      <w:r>
        <w:t>It is important that t</w:t>
      </w:r>
      <w:r w:rsidR="00A318C0">
        <w:t xml:space="preserve">he reception of </w:t>
      </w:r>
      <w:r>
        <w:t xml:space="preserve">both </w:t>
      </w:r>
      <w:r w:rsidR="00A318C0">
        <w:t xml:space="preserve">the </w:t>
      </w:r>
      <w:r w:rsidR="0031321C" w:rsidRPr="00D66B10">
        <w:t xml:space="preserve">cell acquisition subframe </w:t>
      </w:r>
      <w:r w:rsidR="0031321C">
        <w:t>(</w:t>
      </w:r>
      <w:r w:rsidR="00A318C0">
        <w:t>CAS</w:t>
      </w:r>
      <w:r w:rsidR="0031321C">
        <w:t>)</w:t>
      </w:r>
      <w:r w:rsidR="00A318C0">
        <w:t xml:space="preserve"> and the PMCH should be considered for each use case in order to ensure that the CAS adequately supports the reception of the PMCH i.e. observation 10 of [2]. </w:t>
      </w:r>
    </w:p>
    <w:p w14:paraId="7DB901F1" w14:textId="77777777" w:rsidR="00216BC8" w:rsidRPr="007A1909" w:rsidRDefault="00E83FED" w:rsidP="0071496F">
      <w:pPr>
        <w:pStyle w:val="Heading1"/>
        <w:ind w:hanging="720"/>
      </w:pPr>
      <w:bookmarkStart w:id="13" w:name="_Toc449509376"/>
      <w:r w:rsidRPr="007A1909">
        <w:t>Simulation Parameters for Use Cases</w:t>
      </w:r>
      <w:r w:rsidR="002B453F" w:rsidRPr="007A1909">
        <w:t xml:space="preserve"> A</w:t>
      </w:r>
      <w:r w:rsidR="007B1975" w:rsidRPr="007A1909">
        <w:t>, B and C</w:t>
      </w:r>
      <w:bookmarkEnd w:id="13"/>
    </w:p>
    <w:p w14:paraId="3D8C792E" w14:textId="77777777" w:rsidR="00AD43CC" w:rsidRPr="007A1909" w:rsidRDefault="00AD43CC" w:rsidP="002E285C">
      <w:r w:rsidRPr="007A1909">
        <w:t>The s</w:t>
      </w:r>
      <w:r w:rsidR="00EC7436" w:rsidRPr="007A1909">
        <w:t xml:space="preserve">imulation parameters/assumptions </w:t>
      </w:r>
      <w:r w:rsidR="00C54966">
        <w:t xml:space="preserve">below </w:t>
      </w:r>
      <w:r w:rsidR="00EC7436" w:rsidRPr="007A1909">
        <w:t xml:space="preserve">for </w:t>
      </w:r>
      <w:r w:rsidRPr="007A1909">
        <w:t xml:space="preserve">all three use </w:t>
      </w:r>
      <w:r w:rsidR="0086280E" w:rsidRPr="007A1909">
        <w:t xml:space="preserve">cases </w:t>
      </w:r>
      <w:r w:rsidR="00EC7436" w:rsidRPr="007A1909">
        <w:t xml:space="preserve">are </w:t>
      </w:r>
      <w:r w:rsidRPr="007A1909">
        <w:t xml:space="preserve">substantially based on </w:t>
      </w:r>
      <w:r w:rsidR="002E285C">
        <w:t xml:space="preserve">those already used in 3GPP </w:t>
      </w:r>
      <w:r w:rsidR="005077BF">
        <w:t>[</w:t>
      </w:r>
      <w:r w:rsidR="002C577D">
        <w:t>3</w:t>
      </w:r>
      <w:r w:rsidR="005077BF">
        <w:t>]</w:t>
      </w:r>
      <w:r w:rsidRPr="007A1909">
        <w:t>.</w:t>
      </w:r>
    </w:p>
    <w:p w14:paraId="5111B2A6" w14:textId="77777777" w:rsidR="00EC7436" w:rsidRPr="007A1909" w:rsidRDefault="00AD43CC" w:rsidP="00AC445F">
      <w:r w:rsidRPr="007A1909">
        <w:t xml:space="preserve">Additional information on </w:t>
      </w:r>
      <w:r w:rsidR="00AC445F">
        <w:t xml:space="preserve">HPHT </w:t>
      </w:r>
      <w:r w:rsidRPr="007A1909">
        <w:t>terrestrial broadcasting networks has been obtained from [</w:t>
      </w:r>
      <w:r w:rsidR="002C577D">
        <w:t>4</w:t>
      </w:r>
      <w:r w:rsidRPr="007A1909">
        <w:t>]</w:t>
      </w:r>
      <w:r w:rsidR="00AC445F">
        <w:t xml:space="preserve"> to serve the Fixed (rooftop antenna) use case</w:t>
      </w:r>
      <w:r w:rsidRPr="007A1909">
        <w:t>.</w:t>
      </w:r>
      <w:r w:rsidR="00CE5FA3" w:rsidRPr="007A1909">
        <w:t xml:space="preserve"> The </w:t>
      </w:r>
      <w:r w:rsidR="00AC445F">
        <w:t>Inter-site Distance (</w:t>
      </w:r>
      <w:r w:rsidR="00CE5FA3" w:rsidRPr="007A1909">
        <w:t>ISD</w:t>
      </w:r>
      <w:r w:rsidR="00AC445F">
        <w:t>)</w:t>
      </w:r>
      <w:r w:rsidR="00CE5FA3" w:rsidRPr="007A1909">
        <w:t>, B</w:t>
      </w:r>
      <w:r w:rsidR="00AC445F">
        <w:t>ase Station (BS)</w:t>
      </w:r>
      <w:r w:rsidR="00CE5FA3" w:rsidRPr="007A1909">
        <w:t xml:space="preserve"> antenna height, BS antenna gain and BS power for use case A (fixed) have all been derived from table </w:t>
      </w:r>
      <w:r w:rsidR="004D2A41">
        <w:t>4</w:t>
      </w:r>
      <w:r w:rsidR="00CE5FA3" w:rsidRPr="007A1909">
        <w:t xml:space="preserve"> </w:t>
      </w:r>
      <w:r w:rsidR="004D2A41">
        <w:t xml:space="preserve">of </w:t>
      </w:r>
      <w:r w:rsidR="00CE5FA3" w:rsidRPr="007A1909">
        <w:t>this reference.</w:t>
      </w:r>
    </w:p>
    <w:p w14:paraId="2EFF7B73" w14:textId="77777777" w:rsidR="00560D43" w:rsidRPr="000D18E8" w:rsidRDefault="0086280E" w:rsidP="003A20D6">
      <w:r w:rsidRPr="007A1909">
        <w:t>[</w:t>
      </w:r>
      <w:r w:rsidR="00B13BBE">
        <w:t>5</w:t>
      </w:r>
      <w:r w:rsidRPr="000D18E8">
        <w:t xml:space="preserve">] </w:t>
      </w:r>
      <w:r w:rsidR="003A20D6">
        <w:t xml:space="preserve">showed that </w:t>
      </w:r>
      <w:r w:rsidRPr="000D18E8">
        <w:t xml:space="preserve">the ISD of real mobile networks is likely to vary between urban and rural environments. It was found that while it is likely that the ISD of real networks in urban areas may be around </w:t>
      </w:r>
      <w:r w:rsidR="008D5632">
        <w:t>2</w:t>
      </w:r>
      <w:r w:rsidRPr="000D18E8">
        <w:t>km, 15km is more representative in rural areas. For use cases B and C it is believed that the most challenging environment will be in rural areas due to the</w:t>
      </w:r>
      <w:r w:rsidR="00B64077">
        <w:t xml:space="preserve"> greater ISD</w:t>
      </w:r>
      <w:r w:rsidRPr="000D18E8">
        <w:t xml:space="preserve">. It is therefore considered sufficient to </w:t>
      </w:r>
      <w:r w:rsidR="00821C34" w:rsidRPr="000D18E8">
        <w:t>assess</w:t>
      </w:r>
      <w:r w:rsidRPr="000D18E8">
        <w:t xml:space="preserve"> </w:t>
      </w:r>
      <w:r w:rsidR="00821C34" w:rsidRPr="000D18E8">
        <w:t xml:space="preserve">the rural </w:t>
      </w:r>
      <w:r w:rsidRPr="000D18E8">
        <w:t>case</w:t>
      </w:r>
      <w:r w:rsidR="00821C34" w:rsidRPr="000D18E8">
        <w:t xml:space="preserve"> alone</w:t>
      </w:r>
      <w:r w:rsidR="00B64077">
        <w:t xml:space="preserve"> i.e. 15km ISD</w:t>
      </w:r>
      <w:r w:rsidRPr="000D18E8">
        <w:t xml:space="preserve">. </w:t>
      </w:r>
    </w:p>
    <w:p w14:paraId="1A2FA8E5" w14:textId="77777777" w:rsidR="00A22231" w:rsidRPr="000D18E8" w:rsidRDefault="00A22231" w:rsidP="00E31C28">
      <w:r w:rsidRPr="000D18E8">
        <w:t>Tables 1,</w:t>
      </w:r>
      <w:r w:rsidR="0098373E">
        <w:t xml:space="preserve"> </w:t>
      </w:r>
      <w:r w:rsidRPr="000D18E8">
        <w:t>2 &amp; 3</w:t>
      </w:r>
      <w:r w:rsidR="00125315">
        <w:t xml:space="preserve"> below</w:t>
      </w:r>
      <w:r w:rsidR="00366C72">
        <w:t>, appear</w:t>
      </w:r>
      <w:r w:rsidR="00125315">
        <w:t xml:space="preserve"> in [</w:t>
      </w:r>
      <w:r w:rsidR="00366C72">
        <w:t>3</w:t>
      </w:r>
      <w:r w:rsidR="00125315">
        <w:t>]. They have been updated for the purposes of this study</w:t>
      </w:r>
      <w:r w:rsidR="00F85A56" w:rsidRPr="00E31C28">
        <w:t>.</w:t>
      </w:r>
    </w:p>
    <w:tbl>
      <w:tblPr>
        <w:tblW w:w="96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2127"/>
        <w:gridCol w:w="2240"/>
        <w:gridCol w:w="1882"/>
        <w:gridCol w:w="1860"/>
      </w:tblGrid>
      <w:tr w:rsidR="00D672F1" w:rsidRPr="001204C2" w14:paraId="7AA49A97" w14:textId="77777777" w:rsidTr="00D672F1">
        <w:trPr>
          <w:trHeight w:val="417"/>
        </w:trPr>
        <w:tc>
          <w:tcPr>
            <w:tcW w:w="1590" w:type="dxa"/>
            <w:shd w:val="clear" w:color="auto" w:fill="C6D9F1"/>
            <w:vAlign w:val="center"/>
          </w:tcPr>
          <w:p w14:paraId="316F22EC" w14:textId="77777777" w:rsidR="00D672F1" w:rsidRPr="001204C2" w:rsidRDefault="00D672F1">
            <w:pPr>
              <w:spacing w:after="0"/>
            </w:pPr>
            <w:r w:rsidRPr="001204C2">
              <w:t>Parameter</w:t>
            </w:r>
          </w:p>
        </w:tc>
        <w:tc>
          <w:tcPr>
            <w:tcW w:w="2127" w:type="dxa"/>
            <w:shd w:val="clear" w:color="auto" w:fill="C6D9F1"/>
            <w:vAlign w:val="center"/>
          </w:tcPr>
          <w:p w14:paraId="0F9B8763" w14:textId="77777777" w:rsidR="00D672F1" w:rsidRPr="001204C2" w:rsidRDefault="00D672F1" w:rsidP="002648D9">
            <w:pPr>
              <w:spacing w:after="0"/>
              <w:jc w:val="center"/>
            </w:pPr>
            <w:r w:rsidRPr="001204C2">
              <w:t>Fixed</w:t>
            </w:r>
          </w:p>
          <w:p w14:paraId="5CA597A9" w14:textId="77777777" w:rsidR="00D672F1" w:rsidRPr="001204C2" w:rsidRDefault="00D672F1" w:rsidP="002648D9">
            <w:pPr>
              <w:spacing w:after="0"/>
              <w:jc w:val="center"/>
            </w:pPr>
            <w:r w:rsidRPr="001204C2">
              <w:t>(rooftop antenna)</w:t>
            </w:r>
          </w:p>
        </w:tc>
        <w:tc>
          <w:tcPr>
            <w:tcW w:w="2240" w:type="dxa"/>
            <w:shd w:val="clear" w:color="auto" w:fill="C6D9F1"/>
            <w:vAlign w:val="center"/>
          </w:tcPr>
          <w:p w14:paraId="57B81F29" w14:textId="77777777" w:rsidR="00D672F1" w:rsidRPr="001204C2" w:rsidRDefault="00D672F1" w:rsidP="002648D9">
            <w:pPr>
              <w:spacing w:after="0"/>
              <w:jc w:val="center"/>
            </w:pPr>
            <w:r>
              <w:t xml:space="preserve">Outdoor </w:t>
            </w:r>
            <w:r w:rsidRPr="001204C2">
              <w:t>portable</w:t>
            </w:r>
          </w:p>
          <w:p w14:paraId="4D904FE5" w14:textId="77777777" w:rsidR="00D672F1" w:rsidRPr="001204C2" w:rsidRDefault="00D672F1" w:rsidP="002648D9">
            <w:pPr>
              <w:spacing w:after="0"/>
              <w:jc w:val="center"/>
            </w:pPr>
            <w:r w:rsidRPr="001204C2">
              <w:t>(handheld with integrated antenna)</w:t>
            </w:r>
          </w:p>
        </w:tc>
        <w:tc>
          <w:tcPr>
            <w:tcW w:w="1882" w:type="dxa"/>
            <w:shd w:val="clear" w:color="auto" w:fill="C6D9F1"/>
            <w:vAlign w:val="center"/>
          </w:tcPr>
          <w:p w14:paraId="3455E287" w14:textId="77777777" w:rsidR="00D672F1" w:rsidRPr="00013AF2" w:rsidRDefault="00D672F1" w:rsidP="00013AF2">
            <w:pPr>
              <w:spacing w:after="0"/>
              <w:jc w:val="center"/>
            </w:pPr>
            <w:r w:rsidRPr="00013AF2">
              <w:t xml:space="preserve">Mobile </w:t>
            </w:r>
            <w:r w:rsidR="00013AF2">
              <w:t>C</w:t>
            </w:r>
            <w:r w:rsidRPr="00013AF2">
              <w:t xml:space="preserve">ar </w:t>
            </w:r>
            <w:r w:rsidR="00013AF2">
              <w:t>M</w:t>
            </w:r>
            <w:r w:rsidRPr="00013AF2">
              <w:t xml:space="preserve">ounted </w:t>
            </w:r>
            <w:r w:rsidR="00013AF2">
              <w:t>A</w:t>
            </w:r>
            <w:r w:rsidRPr="00013AF2">
              <w:t>ntenna</w:t>
            </w:r>
          </w:p>
        </w:tc>
        <w:tc>
          <w:tcPr>
            <w:tcW w:w="1860" w:type="dxa"/>
            <w:shd w:val="clear" w:color="auto" w:fill="C6D9F1"/>
            <w:vAlign w:val="center"/>
          </w:tcPr>
          <w:p w14:paraId="5DE022D1" w14:textId="77777777" w:rsidR="00D672F1" w:rsidRPr="00013AF2" w:rsidRDefault="00D672F1" w:rsidP="00013AF2">
            <w:pPr>
              <w:spacing w:after="0"/>
              <w:jc w:val="center"/>
            </w:pPr>
            <w:r w:rsidRPr="00013AF2">
              <w:t xml:space="preserve">Mobile UE </w:t>
            </w:r>
            <w:r w:rsidR="00013AF2">
              <w:t>M</w:t>
            </w:r>
            <w:r w:rsidRPr="00013AF2">
              <w:t xml:space="preserve">ounted in </w:t>
            </w:r>
            <w:r w:rsidR="00013AF2">
              <w:t>D</w:t>
            </w:r>
            <w:r w:rsidRPr="00013AF2">
              <w:t>oc</w:t>
            </w:r>
            <w:r w:rsidR="00013AF2">
              <w:t>k</w:t>
            </w:r>
          </w:p>
        </w:tc>
      </w:tr>
      <w:tr w:rsidR="00D672F1" w:rsidRPr="001204C2" w14:paraId="65663C1D" w14:textId="77777777" w:rsidTr="00CE5FA3">
        <w:trPr>
          <w:trHeight w:val="373"/>
        </w:trPr>
        <w:tc>
          <w:tcPr>
            <w:tcW w:w="1590" w:type="dxa"/>
            <w:shd w:val="clear" w:color="auto" w:fill="auto"/>
            <w:vAlign w:val="center"/>
          </w:tcPr>
          <w:p w14:paraId="17CB9DED" w14:textId="77777777" w:rsidR="00D672F1" w:rsidRPr="001204C2" w:rsidRDefault="00D672F1" w:rsidP="00CE5FA3">
            <w:pPr>
              <w:spacing w:after="0"/>
            </w:pPr>
            <w:r w:rsidRPr="001204C2">
              <w:t>ISD</w:t>
            </w:r>
          </w:p>
        </w:tc>
        <w:tc>
          <w:tcPr>
            <w:tcW w:w="2127" w:type="dxa"/>
            <w:shd w:val="clear" w:color="auto" w:fill="auto"/>
            <w:vAlign w:val="center"/>
          </w:tcPr>
          <w:p w14:paraId="7976455E" w14:textId="77777777" w:rsidR="00D672F1" w:rsidRDefault="00D672F1" w:rsidP="00F0480F">
            <w:pPr>
              <w:spacing w:after="0"/>
              <w:jc w:val="center"/>
            </w:pPr>
            <w:r>
              <w:t>125km</w:t>
            </w:r>
          </w:p>
          <w:p w14:paraId="495010CC" w14:textId="77777777" w:rsidR="00D672F1" w:rsidRPr="00F0480F" w:rsidRDefault="00D672F1" w:rsidP="00F0480F">
            <w:pPr>
              <w:spacing w:after="0"/>
              <w:jc w:val="center"/>
            </w:pPr>
            <w:r w:rsidRPr="008F7876">
              <w:t>(ITU-R BT.2337-1)</w:t>
            </w:r>
          </w:p>
        </w:tc>
        <w:tc>
          <w:tcPr>
            <w:tcW w:w="2240" w:type="dxa"/>
            <w:shd w:val="clear" w:color="auto" w:fill="auto"/>
            <w:vAlign w:val="center"/>
          </w:tcPr>
          <w:p w14:paraId="1FA14072" w14:textId="77777777" w:rsidR="00D672F1" w:rsidRPr="006314B4" w:rsidRDefault="00D672F1" w:rsidP="006314B4">
            <w:pPr>
              <w:spacing w:after="0"/>
              <w:jc w:val="center"/>
            </w:pPr>
            <w:r w:rsidRPr="006314B4">
              <w:t>15 km</w:t>
            </w:r>
          </w:p>
          <w:p w14:paraId="08322332" w14:textId="77777777" w:rsidR="006314B4" w:rsidRPr="006314B4" w:rsidRDefault="006314B4" w:rsidP="006314B4">
            <w:pPr>
              <w:spacing w:after="0"/>
              <w:jc w:val="center"/>
            </w:pPr>
            <w:r w:rsidRPr="006314B4">
              <w:t>[5]</w:t>
            </w:r>
          </w:p>
        </w:tc>
        <w:tc>
          <w:tcPr>
            <w:tcW w:w="1882" w:type="dxa"/>
          </w:tcPr>
          <w:p w14:paraId="067CD71C" w14:textId="77777777" w:rsidR="00D672F1" w:rsidRPr="006314B4" w:rsidRDefault="00D672F1" w:rsidP="00F0480F">
            <w:pPr>
              <w:spacing w:after="0"/>
              <w:jc w:val="center"/>
            </w:pPr>
            <w:r w:rsidRPr="006314B4">
              <w:t xml:space="preserve">15 km </w:t>
            </w:r>
          </w:p>
          <w:p w14:paraId="7E550B82" w14:textId="77777777" w:rsidR="00D672F1" w:rsidRPr="006314B4" w:rsidRDefault="006314B4" w:rsidP="00F0480F">
            <w:pPr>
              <w:spacing w:after="0"/>
              <w:jc w:val="center"/>
            </w:pPr>
            <w:r w:rsidRPr="006314B4">
              <w:t>[5</w:t>
            </w:r>
            <w:r w:rsidR="00D672F1" w:rsidRPr="006314B4">
              <w:t>]</w:t>
            </w:r>
          </w:p>
        </w:tc>
        <w:tc>
          <w:tcPr>
            <w:tcW w:w="1860" w:type="dxa"/>
          </w:tcPr>
          <w:p w14:paraId="1FA77F3A" w14:textId="77777777" w:rsidR="00D672F1" w:rsidRPr="006314B4" w:rsidRDefault="00D672F1" w:rsidP="00F0480F">
            <w:pPr>
              <w:spacing w:after="0"/>
              <w:jc w:val="center"/>
            </w:pPr>
            <w:r w:rsidRPr="006314B4">
              <w:t>15km</w:t>
            </w:r>
          </w:p>
          <w:p w14:paraId="77C8976E" w14:textId="77777777" w:rsidR="00D672F1" w:rsidRPr="006314B4" w:rsidRDefault="00D672F1" w:rsidP="006314B4">
            <w:pPr>
              <w:spacing w:after="0"/>
              <w:jc w:val="center"/>
            </w:pPr>
            <w:r w:rsidRPr="006314B4">
              <w:t>[</w:t>
            </w:r>
            <w:r w:rsidR="006314B4" w:rsidRPr="006314B4">
              <w:t>5</w:t>
            </w:r>
            <w:r w:rsidRPr="006314B4">
              <w:t>]</w:t>
            </w:r>
          </w:p>
        </w:tc>
      </w:tr>
      <w:tr w:rsidR="00D672F1" w:rsidRPr="001204C2" w14:paraId="7AFF3966" w14:textId="77777777" w:rsidTr="0048057F">
        <w:trPr>
          <w:trHeight w:val="373"/>
        </w:trPr>
        <w:tc>
          <w:tcPr>
            <w:tcW w:w="1590" w:type="dxa"/>
            <w:shd w:val="clear" w:color="auto" w:fill="auto"/>
            <w:vAlign w:val="center"/>
          </w:tcPr>
          <w:p w14:paraId="1E1D06C5" w14:textId="77777777" w:rsidR="00D672F1" w:rsidRPr="001204C2" w:rsidRDefault="00D672F1" w:rsidP="00FE599E">
            <w:pPr>
              <w:spacing w:after="0"/>
            </w:pPr>
            <w:r w:rsidRPr="001204C2">
              <w:lastRenderedPageBreak/>
              <w:t>C</w:t>
            </w:r>
            <w:r w:rsidR="00FE599E">
              <w:t xml:space="preserve">yclic </w:t>
            </w:r>
            <w:r w:rsidRPr="001204C2">
              <w:t>P</w:t>
            </w:r>
            <w:r w:rsidR="00FE599E">
              <w:t>refixes (CP)</w:t>
            </w:r>
            <w:r>
              <w:t>/Symbol Period</w:t>
            </w:r>
          </w:p>
        </w:tc>
        <w:tc>
          <w:tcPr>
            <w:tcW w:w="2127" w:type="dxa"/>
            <w:shd w:val="clear" w:color="auto" w:fill="auto"/>
            <w:vAlign w:val="center"/>
          </w:tcPr>
          <w:p w14:paraId="5A996C10" w14:textId="77777777" w:rsidR="00D672F1" w:rsidRPr="00FE599E" w:rsidRDefault="00FE599E" w:rsidP="00FE599E">
            <w:pPr>
              <w:spacing w:after="0"/>
              <w:jc w:val="center"/>
            </w:pPr>
            <w:r w:rsidRPr="00FE599E">
              <w:t>To be determined from the studies</w:t>
            </w:r>
          </w:p>
        </w:tc>
        <w:tc>
          <w:tcPr>
            <w:tcW w:w="2240" w:type="dxa"/>
            <w:shd w:val="clear" w:color="auto" w:fill="auto"/>
            <w:vAlign w:val="center"/>
          </w:tcPr>
          <w:p w14:paraId="4AD37A01" w14:textId="77777777" w:rsidR="00D672F1" w:rsidRPr="00FE599E" w:rsidRDefault="00FE599E" w:rsidP="00EB266D">
            <w:pPr>
              <w:spacing w:after="0"/>
              <w:jc w:val="center"/>
            </w:pPr>
            <w:r w:rsidRPr="00FE599E">
              <w:t>To be determined from the studies</w:t>
            </w:r>
          </w:p>
        </w:tc>
        <w:tc>
          <w:tcPr>
            <w:tcW w:w="1882" w:type="dxa"/>
            <w:vAlign w:val="center"/>
          </w:tcPr>
          <w:p w14:paraId="2DFC4A30" w14:textId="77777777" w:rsidR="00D672F1" w:rsidRPr="00FE599E" w:rsidRDefault="00FE599E" w:rsidP="0048057F">
            <w:pPr>
              <w:spacing w:after="0"/>
              <w:jc w:val="center"/>
            </w:pPr>
            <w:r w:rsidRPr="00FE599E">
              <w:t>To be determined from the studies</w:t>
            </w:r>
          </w:p>
        </w:tc>
        <w:tc>
          <w:tcPr>
            <w:tcW w:w="1860" w:type="dxa"/>
            <w:vAlign w:val="center"/>
          </w:tcPr>
          <w:p w14:paraId="42B6D467" w14:textId="77777777" w:rsidR="00D672F1" w:rsidRPr="00FE599E" w:rsidRDefault="00FE599E" w:rsidP="0048057F">
            <w:pPr>
              <w:spacing w:after="0"/>
              <w:jc w:val="center"/>
            </w:pPr>
            <w:r w:rsidRPr="00FE599E">
              <w:t>To be determined from the studies</w:t>
            </w:r>
          </w:p>
        </w:tc>
      </w:tr>
      <w:tr w:rsidR="00D672F1" w:rsidRPr="001204C2" w14:paraId="0CEF2808" w14:textId="77777777" w:rsidTr="00CE5FA3">
        <w:trPr>
          <w:trHeight w:val="373"/>
        </w:trPr>
        <w:tc>
          <w:tcPr>
            <w:tcW w:w="1590" w:type="dxa"/>
            <w:shd w:val="clear" w:color="auto" w:fill="auto"/>
            <w:vAlign w:val="center"/>
          </w:tcPr>
          <w:p w14:paraId="2C49F0EC" w14:textId="77777777" w:rsidR="00D672F1" w:rsidRPr="001204C2" w:rsidRDefault="00D672F1" w:rsidP="00CE5FA3">
            <w:pPr>
              <w:spacing w:after="0"/>
            </w:pPr>
            <w:r w:rsidRPr="001204C2">
              <w:t>Carrier frequency</w:t>
            </w:r>
          </w:p>
        </w:tc>
        <w:tc>
          <w:tcPr>
            <w:tcW w:w="8109" w:type="dxa"/>
            <w:gridSpan w:val="4"/>
            <w:shd w:val="clear" w:color="auto" w:fill="auto"/>
            <w:vAlign w:val="center"/>
          </w:tcPr>
          <w:p w14:paraId="2BAC52BF" w14:textId="77777777" w:rsidR="00D672F1" w:rsidRPr="001204C2" w:rsidRDefault="00D672F1" w:rsidP="001204C2">
            <w:pPr>
              <w:spacing w:after="0"/>
              <w:jc w:val="center"/>
              <w:rPr>
                <w:lang w:eastAsia="ko-KR"/>
              </w:rPr>
            </w:pPr>
            <w:r w:rsidRPr="001204C2">
              <w:rPr>
                <w:lang w:eastAsia="ko-KR"/>
              </w:rPr>
              <w:t xml:space="preserve">700 MHz </w:t>
            </w:r>
          </w:p>
        </w:tc>
      </w:tr>
      <w:tr w:rsidR="00D672F1" w:rsidRPr="001204C2" w14:paraId="748540D7" w14:textId="77777777" w:rsidTr="00CE5FA3">
        <w:trPr>
          <w:trHeight w:val="373"/>
        </w:trPr>
        <w:tc>
          <w:tcPr>
            <w:tcW w:w="1590" w:type="dxa"/>
            <w:shd w:val="clear" w:color="auto" w:fill="auto"/>
            <w:vAlign w:val="center"/>
          </w:tcPr>
          <w:p w14:paraId="4DDF68B0" w14:textId="77777777" w:rsidR="00D672F1" w:rsidRPr="001204C2" w:rsidRDefault="00D672F1" w:rsidP="00CE5FA3">
            <w:pPr>
              <w:spacing w:after="0"/>
            </w:pPr>
            <w:r w:rsidRPr="001204C2">
              <w:t>Channel BW</w:t>
            </w:r>
          </w:p>
        </w:tc>
        <w:tc>
          <w:tcPr>
            <w:tcW w:w="2127" w:type="dxa"/>
            <w:shd w:val="clear" w:color="auto" w:fill="auto"/>
            <w:vAlign w:val="center"/>
          </w:tcPr>
          <w:p w14:paraId="0EC0011B" w14:textId="77777777" w:rsidR="00D672F1" w:rsidRPr="001204C2" w:rsidRDefault="00D672F1" w:rsidP="001204C2">
            <w:pPr>
              <w:spacing w:after="0"/>
              <w:jc w:val="center"/>
            </w:pPr>
            <w:r>
              <w:t>10MHz</w:t>
            </w:r>
          </w:p>
        </w:tc>
        <w:tc>
          <w:tcPr>
            <w:tcW w:w="2240" w:type="dxa"/>
            <w:shd w:val="clear" w:color="auto" w:fill="auto"/>
            <w:vAlign w:val="center"/>
          </w:tcPr>
          <w:p w14:paraId="76F72220" w14:textId="77777777" w:rsidR="00D672F1" w:rsidRPr="001204C2" w:rsidRDefault="002B0F07" w:rsidP="00FF1896">
            <w:pPr>
              <w:spacing w:after="0"/>
              <w:jc w:val="center"/>
            </w:pPr>
            <w:r>
              <w:t>1.</w:t>
            </w:r>
            <w:r w:rsidR="00C26575">
              <w:t>4</w:t>
            </w:r>
            <w:r w:rsidR="00D672F1">
              <w:t>, 3, 5, 10MHz</w:t>
            </w:r>
          </w:p>
        </w:tc>
        <w:tc>
          <w:tcPr>
            <w:tcW w:w="1882" w:type="dxa"/>
            <w:vAlign w:val="center"/>
          </w:tcPr>
          <w:p w14:paraId="01E5241C" w14:textId="77777777" w:rsidR="00D672F1" w:rsidRPr="001204C2" w:rsidRDefault="00D672F1" w:rsidP="00990515">
            <w:pPr>
              <w:spacing w:after="0"/>
              <w:jc w:val="center"/>
            </w:pPr>
            <w:r>
              <w:t>1.4, 3, 5, 10MHz</w:t>
            </w:r>
          </w:p>
        </w:tc>
        <w:tc>
          <w:tcPr>
            <w:tcW w:w="1860" w:type="dxa"/>
            <w:vAlign w:val="center"/>
          </w:tcPr>
          <w:p w14:paraId="4EA6EAA9" w14:textId="77777777" w:rsidR="00D672F1" w:rsidRPr="001204C2" w:rsidRDefault="00D672F1" w:rsidP="00991829">
            <w:pPr>
              <w:spacing w:after="0"/>
              <w:jc w:val="center"/>
            </w:pPr>
            <w:r>
              <w:t>1.4, 3, 5, 10MHz</w:t>
            </w:r>
          </w:p>
        </w:tc>
      </w:tr>
      <w:tr w:rsidR="00D672F1" w:rsidRPr="001204C2" w14:paraId="6C1005AD" w14:textId="77777777" w:rsidTr="00CE5FA3">
        <w:trPr>
          <w:trHeight w:val="373"/>
        </w:trPr>
        <w:tc>
          <w:tcPr>
            <w:tcW w:w="1590" w:type="dxa"/>
            <w:shd w:val="clear" w:color="auto" w:fill="auto"/>
            <w:vAlign w:val="center"/>
          </w:tcPr>
          <w:p w14:paraId="37157B15" w14:textId="77777777" w:rsidR="00D672F1" w:rsidRPr="001204C2" w:rsidRDefault="00D672F1" w:rsidP="00CE5FA3">
            <w:pPr>
              <w:spacing w:after="0"/>
            </w:pPr>
            <w:r w:rsidRPr="001204C2">
              <w:t>BS Power</w:t>
            </w:r>
          </w:p>
        </w:tc>
        <w:tc>
          <w:tcPr>
            <w:tcW w:w="2127" w:type="dxa"/>
            <w:shd w:val="clear" w:color="auto" w:fill="auto"/>
            <w:vAlign w:val="center"/>
          </w:tcPr>
          <w:p w14:paraId="4E1F9B96" w14:textId="77777777" w:rsidR="00D672F1" w:rsidRPr="00F0480F" w:rsidRDefault="00D672F1" w:rsidP="00F0480F">
            <w:pPr>
              <w:spacing w:after="0"/>
              <w:jc w:val="center"/>
            </w:pPr>
            <w:r>
              <w:t>70 dBm*</w:t>
            </w:r>
          </w:p>
        </w:tc>
        <w:tc>
          <w:tcPr>
            <w:tcW w:w="2240" w:type="dxa"/>
            <w:shd w:val="clear" w:color="auto" w:fill="auto"/>
            <w:vAlign w:val="center"/>
          </w:tcPr>
          <w:p w14:paraId="2DA0A3DB" w14:textId="77777777" w:rsidR="00D672F1" w:rsidRPr="001204C2" w:rsidRDefault="00D672F1" w:rsidP="00991829">
            <w:pPr>
              <w:spacing w:after="0"/>
              <w:jc w:val="center"/>
            </w:pPr>
            <w:r>
              <w:t>46 dBm</w:t>
            </w:r>
          </w:p>
        </w:tc>
        <w:tc>
          <w:tcPr>
            <w:tcW w:w="1882" w:type="dxa"/>
            <w:vAlign w:val="center"/>
          </w:tcPr>
          <w:p w14:paraId="06BAE4A6" w14:textId="77777777" w:rsidR="00D672F1" w:rsidRPr="001204C2" w:rsidRDefault="00D672F1" w:rsidP="00F0480F">
            <w:pPr>
              <w:spacing w:after="0"/>
              <w:jc w:val="center"/>
            </w:pPr>
            <w:r>
              <w:t>46 dBm</w:t>
            </w:r>
          </w:p>
        </w:tc>
        <w:tc>
          <w:tcPr>
            <w:tcW w:w="1860" w:type="dxa"/>
            <w:vAlign w:val="center"/>
          </w:tcPr>
          <w:p w14:paraId="4AE270D9" w14:textId="77777777" w:rsidR="00D672F1" w:rsidRPr="001204C2" w:rsidRDefault="00D672F1" w:rsidP="00991829">
            <w:pPr>
              <w:spacing w:after="0"/>
              <w:jc w:val="center"/>
            </w:pPr>
            <w:r>
              <w:t>46 dBm</w:t>
            </w:r>
          </w:p>
        </w:tc>
      </w:tr>
      <w:tr w:rsidR="00D672F1" w:rsidRPr="001204C2" w14:paraId="5033D33F" w14:textId="77777777" w:rsidTr="00CE5FA3">
        <w:trPr>
          <w:trHeight w:val="373"/>
        </w:trPr>
        <w:tc>
          <w:tcPr>
            <w:tcW w:w="1590" w:type="dxa"/>
            <w:shd w:val="clear" w:color="auto" w:fill="auto"/>
            <w:vAlign w:val="center"/>
          </w:tcPr>
          <w:p w14:paraId="3DB6BDAD" w14:textId="77777777" w:rsidR="00D672F1" w:rsidRPr="001204C2" w:rsidRDefault="00D672F1" w:rsidP="00CE5FA3">
            <w:pPr>
              <w:spacing w:after="0"/>
            </w:pPr>
            <w:r w:rsidRPr="001204C2">
              <w:t>BS antenna gain</w:t>
            </w:r>
          </w:p>
        </w:tc>
        <w:tc>
          <w:tcPr>
            <w:tcW w:w="2127" w:type="dxa"/>
            <w:shd w:val="clear" w:color="auto" w:fill="auto"/>
            <w:vAlign w:val="center"/>
          </w:tcPr>
          <w:p w14:paraId="26976B31" w14:textId="77777777" w:rsidR="00D672F1" w:rsidRPr="00F0480F" w:rsidRDefault="00D672F1" w:rsidP="00991829">
            <w:pPr>
              <w:spacing w:after="0"/>
              <w:jc w:val="center"/>
            </w:pPr>
            <w:r>
              <w:t xml:space="preserve">13 </w:t>
            </w:r>
            <w:proofErr w:type="spellStart"/>
            <w:r>
              <w:t>dBi</w:t>
            </w:r>
            <w:proofErr w:type="spellEnd"/>
            <w:r>
              <w:t>*</w:t>
            </w:r>
          </w:p>
        </w:tc>
        <w:tc>
          <w:tcPr>
            <w:tcW w:w="2240" w:type="dxa"/>
            <w:shd w:val="clear" w:color="auto" w:fill="auto"/>
            <w:vAlign w:val="center"/>
          </w:tcPr>
          <w:p w14:paraId="19F80C5F" w14:textId="77777777" w:rsidR="00D672F1" w:rsidRPr="001204C2" w:rsidRDefault="00D672F1" w:rsidP="00991829">
            <w:pPr>
              <w:spacing w:after="0"/>
              <w:jc w:val="center"/>
            </w:pPr>
            <w:r>
              <w:t>15dBi</w:t>
            </w:r>
          </w:p>
        </w:tc>
        <w:tc>
          <w:tcPr>
            <w:tcW w:w="1882" w:type="dxa"/>
            <w:vAlign w:val="center"/>
          </w:tcPr>
          <w:p w14:paraId="5BFF5C9F" w14:textId="77777777" w:rsidR="00D672F1" w:rsidRPr="001204C2" w:rsidRDefault="00D672F1" w:rsidP="00F0480F">
            <w:pPr>
              <w:spacing w:after="0"/>
              <w:jc w:val="center"/>
            </w:pPr>
            <w:r>
              <w:t>15dBi</w:t>
            </w:r>
          </w:p>
        </w:tc>
        <w:tc>
          <w:tcPr>
            <w:tcW w:w="1860" w:type="dxa"/>
            <w:vAlign w:val="center"/>
          </w:tcPr>
          <w:p w14:paraId="6E911DDE" w14:textId="77777777" w:rsidR="00D672F1" w:rsidRPr="001204C2" w:rsidRDefault="00D672F1" w:rsidP="00991829">
            <w:pPr>
              <w:spacing w:after="0"/>
              <w:jc w:val="center"/>
            </w:pPr>
            <w:r>
              <w:t>15dBi</w:t>
            </w:r>
          </w:p>
        </w:tc>
      </w:tr>
      <w:tr w:rsidR="00D672F1" w:rsidRPr="001204C2" w14:paraId="6B40B62F" w14:textId="77777777" w:rsidTr="00CE5FA3">
        <w:trPr>
          <w:trHeight w:val="505"/>
        </w:trPr>
        <w:tc>
          <w:tcPr>
            <w:tcW w:w="1590" w:type="dxa"/>
            <w:shd w:val="clear" w:color="auto" w:fill="auto"/>
            <w:vAlign w:val="center"/>
          </w:tcPr>
          <w:p w14:paraId="6F3BECA1" w14:textId="77777777" w:rsidR="00D672F1" w:rsidRPr="001204C2" w:rsidRDefault="00D672F1" w:rsidP="00CE5FA3">
            <w:pPr>
              <w:spacing w:after="0"/>
            </w:pPr>
            <w:r w:rsidRPr="001204C2">
              <w:t>BS antenna pattern</w:t>
            </w:r>
          </w:p>
        </w:tc>
        <w:tc>
          <w:tcPr>
            <w:tcW w:w="8109" w:type="dxa"/>
            <w:gridSpan w:val="4"/>
            <w:shd w:val="clear" w:color="auto" w:fill="auto"/>
            <w:vAlign w:val="center"/>
          </w:tcPr>
          <w:p w14:paraId="68F1C709" w14:textId="77777777" w:rsidR="00D672F1" w:rsidRDefault="00D672F1" w:rsidP="00597142">
            <w:pPr>
              <w:spacing w:after="0"/>
              <w:jc w:val="center"/>
            </w:pPr>
            <w:r>
              <w:t>Omni-directional.</w:t>
            </w:r>
          </w:p>
          <w:p w14:paraId="1E6D8980" w14:textId="77777777" w:rsidR="00D672F1" w:rsidRDefault="00D672F1" w:rsidP="00597142">
            <w:pPr>
              <w:spacing w:after="0"/>
              <w:jc w:val="center"/>
            </w:pPr>
            <w:r w:rsidRPr="001204C2">
              <w:t>No vertical pattern.</w:t>
            </w:r>
          </w:p>
        </w:tc>
      </w:tr>
      <w:tr w:rsidR="00D672F1" w:rsidRPr="001204C2" w14:paraId="6E996835" w14:textId="77777777" w:rsidTr="00EB65EA">
        <w:trPr>
          <w:trHeight w:val="373"/>
        </w:trPr>
        <w:tc>
          <w:tcPr>
            <w:tcW w:w="1590" w:type="dxa"/>
            <w:shd w:val="clear" w:color="auto" w:fill="auto"/>
            <w:vAlign w:val="center"/>
          </w:tcPr>
          <w:p w14:paraId="2C9A1C3E" w14:textId="77777777" w:rsidR="00D672F1" w:rsidRPr="001204C2" w:rsidRDefault="00D672F1" w:rsidP="00CE5FA3">
            <w:pPr>
              <w:spacing w:after="0"/>
            </w:pPr>
            <w:r w:rsidRPr="001204C2">
              <w:t>BS antenna height</w:t>
            </w:r>
          </w:p>
        </w:tc>
        <w:tc>
          <w:tcPr>
            <w:tcW w:w="2127" w:type="dxa"/>
            <w:shd w:val="clear" w:color="auto" w:fill="auto"/>
            <w:vAlign w:val="center"/>
          </w:tcPr>
          <w:p w14:paraId="2F3A310B" w14:textId="77777777" w:rsidR="00D672F1" w:rsidRDefault="00D672F1" w:rsidP="00597142">
            <w:pPr>
              <w:spacing w:after="0"/>
              <w:jc w:val="center"/>
            </w:pPr>
            <w:r>
              <w:t>300m</w:t>
            </w:r>
          </w:p>
          <w:p w14:paraId="66784783" w14:textId="77777777" w:rsidR="00D672F1" w:rsidRPr="001204C2" w:rsidRDefault="00D672F1" w:rsidP="00597142">
            <w:pPr>
              <w:spacing w:after="0"/>
              <w:jc w:val="center"/>
            </w:pPr>
            <w:r w:rsidRPr="008F7876">
              <w:t>(ITU-R BT.2337-1)</w:t>
            </w:r>
          </w:p>
        </w:tc>
        <w:tc>
          <w:tcPr>
            <w:tcW w:w="2240" w:type="dxa"/>
            <w:shd w:val="clear" w:color="auto" w:fill="auto"/>
            <w:vAlign w:val="center"/>
          </w:tcPr>
          <w:p w14:paraId="2F5C6899" w14:textId="77777777" w:rsidR="00D672F1" w:rsidRPr="001204C2" w:rsidRDefault="00D672F1" w:rsidP="00EB65EA">
            <w:pPr>
              <w:spacing w:after="0"/>
              <w:jc w:val="center"/>
            </w:pPr>
            <w:r w:rsidRPr="001204C2">
              <w:t xml:space="preserve">30m  </w:t>
            </w:r>
          </w:p>
        </w:tc>
        <w:tc>
          <w:tcPr>
            <w:tcW w:w="1882" w:type="dxa"/>
            <w:vAlign w:val="center"/>
          </w:tcPr>
          <w:p w14:paraId="072580AA" w14:textId="77777777" w:rsidR="00D672F1" w:rsidRPr="001204C2" w:rsidRDefault="00D672F1" w:rsidP="00EB65EA">
            <w:pPr>
              <w:spacing w:after="0"/>
              <w:jc w:val="center"/>
            </w:pPr>
            <w:r w:rsidRPr="001204C2">
              <w:t>30m</w:t>
            </w:r>
          </w:p>
        </w:tc>
        <w:tc>
          <w:tcPr>
            <w:tcW w:w="1860" w:type="dxa"/>
            <w:vAlign w:val="center"/>
          </w:tcPr>
          <w:p w14:paraId="44C5AD62" w14:textId="77777777" w:rsidR="00D672F1" w:rsidRPr="001204C2" w:rsidRDefault="00D672F1" w:rsidP="00EB65EA">
            <w:pPr>
              <w:spacing w:after="0"/>
              <w:jc w:val="center"/>
            </w:pPr>
            <w:r w:rsidRPr="001204C2">
              <w:t>30m</w:t>
            </w:r>
          </w:p>
        </w:tc>
      </w:tr>
      <w:tr w:rsidR="00D672F1" w:rsidRPr="001204C2" w14:paraId="412E6F4B" w14:textId="77777777" w:rsidTr="00EB65EA">
        <w:trPr>
          <w:trHeight w:val="373"/>
        </w:trPr>
        <w:tc>
          <w:tcPr>
            <w:tcW w:w="1590" w:type="dxa"/>
            <w:tcBorders>
              <w:bottom w:val="single" w:sz="4" w:space="0" w:color="auto"/>
            </w:tcBorders>
            <w:shd w:val="clear" w:color="auto" w:fill="auto"/>
            <w:vAlign w:val="center"/>
          </w:tcPr>
          <w:p w14:paraId="0E3FB0C5" w14:textId="77777777" w:rsidR="00D672F1" w:rsidRPr="001204C2" w:rsidRDefault="00D672F1" w:rsidP="00CE5FA3">
            <w:pPr>
              <w:spacing w:after="0"/>
            </w:pPr>
            <w:r w:rsidRPr="001204C2">
              <w:rPr>
                <w:lang w:eastAsia="ko-KR"/>
              </w:rPr>
              <w:t>Unicast control region in MBSFN subframes</w:t>
            </w:r>
          </w:p>
        </w:tc>
        <w:tc>
          <w:tcPr>
            <w:tcW w:w="8109" w:type="dxa"/>
            <w:gridSpan w:val="4"/>
            <w:tcBorders>
              <w:bottom w:val="single" w:sz="4" w:space="0" w:color="auto"/>
            </w:tcBorders>
            <w:shd w:val="clear" w:color="auto" w:fill="auto"/>
            <w:vAlign w:val="center"/>
          </w:tcPr>
          <w:p w14:paraId="3C6D1E41" w14:textId="77777777" w:rsidR="00D672F1" w:rsidRPr="001204C2" w:rsidRDefault="00D672F1" w:rsidP="00EB65EA">
            <w:pPr>
              <w:spacing w:after="0"/>
              <w:jc w:val="center"/>
              <w:rPr>
                <w:lang w:eastAsia="ko-KR"/>
              </w:rPr>
            </w:pPr>
            <w:r w:rsidRPr="001204C2">
              <w:rPr>
                <w:lang w:eastAsia="ko-KR"/>
              </w:rPr>
              <w:t>None</w:t>
            </w:r>
          </w:p>
        </w:tc>
      </w:tr>
      <w:tr w:rsidR="00D672F1" w:rsidRPr="001204C2" w14:paraId="6F8365A8" w14:textId="77777777" w:rsidTr="00CE5FA3">
        <w:trPr>
          <w:trHeight w:val="373"/>
        </w:trPr>
        <w:tc>
          <w:tcPr>
            <w:tcW w:w="1590" w:type="dxa"/>
            <w:tcBorders>
              <w:bottom w:val="single" w:sz="4" w:space="0" w:color="auto"/>
            </w:tcBorders>
            <w:shd w:val="clear" w:color="auto" w:fill="auto"/>
            <w:vAlign w:val="center"/>
          </w:tcPr>
          <w:p w14:paraId="2D705542" w14:textId="77777777" w:rsidR="00D672F1" w:rsidRPr="001204C2" w:rsidRDefault="00D672F1" w:rsidP="00CE5FA3">
            <w:pPr>
              <w:spacing w:after="0"/>
              <w:rPr>
                <w:lang w:eastAsia="ko-KR"/>
              </w:rPr>
            </w:pPr>
            <w:r w:rsidRPr="001204C2">
              <w:t>Cellular Layout</w:t>
            </w:r>
          </w:p>
        </w:tc>
        <w:tc>
          <w:tcPr>
            <w:tcW w:w="8109" w:type="dxa"/>
            <w:gridSpan w:val="4"/>
            <w:tcBorders>
              <w:bottom w:val="single" w:sz="4" w:space="0" w:color="auto"/>
            </w:tcBorders>
            <w:shd w:val="clear" w:color="auto" w:fill="auto"/>
          </w:tcPr>
          <w:p w14:paraId="4983839E" w14:textId="77777777" w:rsidR="00D672F1" w:rsidRPr="001204C2" w:rsidRDefault="00D672F1" w:rsidP="003E7186">
            <w:pPr>
              <w:spacing w:after="0"/>
              <w:jc w:val="center"/>
              <w:rPr>
                <w:sz w:val="32"/>
                <w:lang w:eastAsia="zh-CN"/>
              </w:rPr>
            </w:pPr>
            <w:r w:rsidRPr="001204C2">
              <w:t xml:space="preserve">Hexagonal grid, 61 cell sites, </w:t>
            </w:r>
            <w:r>
              <w:t>1</w:t>
            </w:r>
            <w:r w:rsidRPr="001204C2">
              <w:t xml:space="preserve"> sector per site</w:t>
            </w:r>
          </w:p>
          <w:p w14:paraId="555D188B" w14:textId="77777777" w:rsidR="00D672F1" w:rsidRPr="001204C2" w:rsidRDefault="00D672F1" w:rsidP="003E7186">
            <w:pPr>
              <w:spacing w:after="0"/>
              <w:jc w:val="center"/>
            </w:pPr>
            <w:r w:rsidRPr="001204C2">
              <w:t>1 MBSFN Area (No inter-MBSFN Area interference is modelled)</w:t>
            </w:r>
          </w:p>
        </w:tc>
      </w:tr>
      <w:tr w:rsidR="00D672F1" w:rsidRPr="001204C2" w14:paraId="41264C7B" w14:textId="77777777" w:rsidTr="00CE5FA3">
        <w:trPr>
          <w:trHeight w:val="373"/>
        </w:trPr>
        <w:tc>
          <w:tcPr>
            <w:tcW w:w="1590" w:type="dxa"/>
            <w:shd w:val="clear" w:color="auto" w:fill="auto"/>
            <w:vAlign w:val="center"/>
          </w:tcPr>
          <w:p w14:paraId="1EDFE415" w14:textId="77777777" w:rsidR="00D672F1" w:rsidRPr="001204C2" w:rsidRDefault="00D672F1" w:rsidP="00CE5FA3">
            <w:pPr>
              <w:spacing w:after="0"/>
            </w:pPr>
            <w:r>
              <w:t>Propagation model</w:t>
            </w:r>
          </w:p>
        </w:tc>
        <w:tc>
          <w:tcPr>
            <w:tcW w:w="2127" w:type="dxa"/>
            <w:shd w:val="clear" w:color="auto" w:fill="auto"/>
            <w:vAlign w:val="center"/>
          </w:tcPr>
          <w:p w14:paraId="0E3DAB76" w14:textId="77777777" w:rsidR="00D672F1" w:rsidRPr="001204C2" w:rsidRDefault="00D672F1" w:rsidP="004F1132">
            <w:pPr>
              <w:spacing w:after="0"/>
              <w:jc w:val="center"/>
            </w:pPr>
            <w:r>
              <w:t>ITU 1546</w:t>
            </w:r>
          </w:p>
        </w:tc>
        <w:tc>
          <w:tcPr>
            <w:tcW w:w="5982" w:type="dxa"/>
            <w:gridSpan w:val="3"/>
            <w:shd w:val="clear" w:color="auto" w:fill="auto"/>
            <w:vAlign w:val="center"/>
          </w:tcPr>
          <w:p w14:paraId="6EE77953" w14:textId="77777777" w:rsidR="00D672F1" w:rsidRDefault="00D672F1" w:rsidP="00991829">
            <w:pPr>
              <w:spacing w:after="0"/>
              <w:jc w:val="center"/>
            </w:pPr>
            <w:r>
              <w:t xml:space="preserve">Okumura </w:t>
            </w:r>
            <w:proofErr w:type="spellStart"/>
            <w:r>
              <w:t>Hata</w:t>
            </w:r>
            <w:proofErr w:type="spellEnd"/>
            <w:r>
              <w:t xml:space="preserve"> or ITU 1546</w:t>
            </w:r>
          </w:p>
        </w:tc>
      </w:tr>
      <w:tr w:rsidR="00D672F1" w:rsidRPr="001204C2" w14:paraId="17498E2B" w14:textId="77777777" w:rsidTr="00CE5FA3">
        <w:trPr>
          <w:trHeight w:val="373"/>
        </w:trPr>
        <w:tc>
          <w:tcPr>
            <w:tcW w:w="1590" w:type="dxa"/>
            <w:shd w:val="clear" w:color="auto" w:fill="auto"/>
            <w:vAlign w:val="center"/>
          </w:tcPr>
          <w:p w14:paraId="7550D0BD" w14:textId="77777777" w:rsidR="00D672F1" w:rsidRPr="001204C2" w:rsidRDefault="00D672F1" w:rsidP="00CE5FA3">
            <w:pPr>
              <w:spacing w:after="0"/>
            </w:pPr>
            <w:r w:rsidRPr="001204C2">
              <w:t>Signal time probability:</w:t>
            </w:r>
          </w:p>
          <w:p w14:paraId="3864DC7F" w14:textId="77777777" w:rsidR="00D672F1" w:rsidRPr="001204C2" w:rsidRDefault="00D672F1" w:rsidP="00CE5FA3">
            <w:pPr>
              <w:spacing w:after="0"/>
            </w:pPr>
            <w:r w:rsidRPr="001204C2">
              <w:t>Wanted / Interfering</w:t>
            </w:r>
          </w:p>
        </w:tc>
        <w:tc>
          <w:tcPr>
            <w:tcW w:w="2127" w:type="dxa"/>
            <w:shd w:val="clear" w:color="auto" w:fill="auto"/>
            <w:vAlign w:val="center"/>
          </w:tcPr>
          <w:p w14:paraId="106BB51A" w14:textId="77777777" w:rsidR="00D672F1" w:rsidRPr="001204C2" w:rsidRDefault="00D672F1" w:rsidP="004F1132">
            <w:pPr>
              <w:spacing w:after="0"/>
              <w:jc w:val="center"/>
            </w:pPr>
            <w:r w:rsidRPr="001204C2">
              <w:t>50% / 1% (wanted / interfering)</w:t>
            </w:r>
          </w:p>
        </w:tc>
        <w:tc>
          <w:tcPr>
            <w:tcW w:w="5982" w:type="dxa"/>
            <w:gridSpan w:val="3"/>
            <w:shd w:val="clear" w:color="auto" w:fill="auto"/>
            <w:vAlign w:val="center"/>
          </w:tcPr>
          <w:p w14:paraId="0F0F6C6F" w14:textId="77777777" w:rsidR="00D672F1" w:rsidRPr="001204C2" w:rsidRDefault="00D672F1" w:rsidP="004F1132">
            <w:pPr>
              <w:spacing w:after="0"/>
              <w:jc w:val="center"/>
            </w:pPr>
            <w:r w:rsidRPr="001204C2">
              <w:t>50% / 1% (wanted / interfering)</w:t>
            </w:r>
          </w:p>
          <w:p w14:paraId="5DBF8476" w14:textId="77777777" w:rsidR="00D672F1" w:rsidRPr="001204C2" w:rsidRDefault="00D672F1" w:rsidP="004F1132">
            <w:pPr>
              <w:spacing w:after="0"/>
              <w:jc w:val="center"/>
            </w:pPr>
            <w:r w:rsidRPr="001204C2">
              <w:rPr>
                <w:i/>
                <w:color w:val="000000" w:themeColor="text1"/>
              </w:rPr>
              <w:t>If the Okumura-</w:t>
            </w:r>
            <w:proofErr w:type="spellStart"/>
            <w:r w:rsidRPr="001204C2">
              <w:rPr>
                <w:i/>
                <w:color w:val="000000" w:themeColor="text1"/>
              </w:rPr>
              <w:t>Hata</w:t>
            </w:r>
            <w:proofErr w:type="spellEnd"/>
            <w:r w:rsidRPr="001204C2">
              <w:rPr>
                <w:i/>
                <w:color w:val="000000" w:themeColor="text1"/>
              </w:rPr>
              <w:t xml:space="preserve"> model is used for the propagation model (Table 2), then since interpolation is not required, this signal time probability is no longer needed.</w:t>
            </w:r>
          </w:p>
        </w:tc>
      </w:tr>
      <w:tr w:rsidR="00D672F1" w:rsidRPr="001204C2" w14:paraId="2609B630" w14:textId="77777777" w:rsidTr="00CE5FA3">
        <w:trPr>
          <w:trHeight w:val="373"/>
        </w:trPr>
        <w:tc>
          <w:tcPr>
            <w:tcW w:w="1590" w:type="dxa"/>
            <w:tcBorders>
              <w:bottom w:val="single" w:sz="4" w:space="0" w:color="auto"/>
            </w:tcBorders>
            <w:shd w:val="clear" w:color="auto" w:fill="auto"/>
            <w:vAlign w:val="center"/>
          </w:tcPr>
          <w:p w14:paraId="7BDFBF4A" w14:textId="77777777" w:rsidR="00D672F1" w:rsidRPr="001204C2" w:rsidRDefault="00D672F1" w:rsidP="00CE5FA3">
            <w:pPr>
              <w:spacing w:after="0"/>
            </w:pPr>
            <w:r w:rsidRPr="001204C2">
              <w:t>EVM</w:t>
            </w:r>
          </w:p>
        </w:tc>
        <w:tc>
          <w:tcPr>
            <w:tcW w:w="8109" w:type="dxa"/>
            <w:gridSpan w:val="4"/>
            <w:tcBorders>
              <w:bottom w:val="single" w:sz="4" w:space="0" w:color="auto"/>
            </w:tcBorders>
            <w:shd w:val="clear" w:color="auto" w:fill="auto"/>
          </w:tcPr>
          <w:p w14:paraId="51BA7883" w14:textId="77777777" w:rsidR="00D672F1" w:rsidRPr="001204C2" w:rsidRDefault="00D672F1" w:rsidP="002A1B7D">
            <w:pPr>
              <w:spacing w:after="0"/>
              <w:jc w:val="center"/>
              <w:rPr>
                <w:color w:val="000000" w:themeColor="text1"/>
              </w:rPr>
            </w:pPr>
            <w:r w:rsidRPr="001204C2">
              <w:rPr>
                <w:color w:val="000000" w:themeColor="text1"/>
              </w:rPr>
              <w:t>Tx EVM is 8%</w:t>
            </w:r>
          </w:p>
          <w:p w14:paraId="79AE1287" w14:textId="77777777" w:rsidR="00D672F1" w:rsidRPr="001204C2" w:rsidRDefault="00D672F1" w:rsidP="002A1B7D">
            <w:pPr>
              <w:spacing w:after="0"/>
              <w:jc w:val="center"/>
              <w:rPr>
                <w:color w:val="000000" w:themeColor="text1"/>
              </w:rPr>
            </w:pPr>
            <w:r w:rsidRPr="001204C2">
              <w:rPr>
                <w:color w:val="000000" w:themeColor="text1"/>
              </w:rPr>
              <w:t>For these evaluations, these EVM values are independent of the CP numerology.</w:t>
            </w:r>
          </w:p>
        </w:tc>
      </w:tr>
    </w:tbl>
    <w:p w14:paraId="5D9F0DB4" w14:textId="77777777" w:rsidR="00A41BEA" w:rsidRPr="00D672F1" w:rsidRDefault="008B4A52">
      <w:pPr>
        <w:pStyle w:val="Caption"/>
        <w:jc w:val="center"/>
      </w:pPr>
      <w:r w:rsidRPr="00D672F1">
        <w:t xml:space="preserve">Table </w:t>
      </w:r>
      <w:r w:rsidR="00A5521F" w:rsidRPr="00D672F1">
        <w:fldChar w:fldCharType="begin"/>
      </w:r>
      <w:r w:rsidRPr="00D672F1">
        <w:instrText xml:space="preserve"> SEQ Table \* ARABIC </w:instrText>
      </w:r>
      <w:r w:rsidR="00A5521F" w:rsidRPr="00D672F1">
        <w:fldChar w:fldCharType="separate"/>
      </w:r>
      <w:r w:rsidR="002B2674">
        <w:rPr>
          <w:noProof/>
        </w:rPr>
        <w:t>1</w:t>
      </w:r>
      <w:r w:rsidR="00A5521F" w:rsidRPr="00D672F1">
        <w:fldChar w:fldCharType="end"/>
      </w:r>
      <w:r w:rsidRPr="00D672F1">
        <w:t>:  General Parameters</w:t>
      </w:r>
    </w:p>
    <w:p w14:paraId="39DD8A0F" w14:textId="77777777" w:rsidR="00F0480F" w:rsidRPr="00D672F1" w:rsidRDefault="00493874" w:rsidP="00D45ABA">
      <w:pPr>
        <w:jc w:val="center"/>
      </w:pPr>
      <w:r w:rsidRPr="00D672F1">
        <w:t>*</w:t>
      </w:r>
      <w:r w:rsidR="00D45ABA">
        <w:t>Taken together, t</w:t>
      </w:r>
      <w:r w:rsidR="00F0480F" w:rsidRPr="00D672F1">
        <w:t xml:space="preserve">he BS Power and </w:t>
      </w:r>
      <w:r w:rsidR="002B0F07">
        <w:t>BS a</w:t>
      </w:r>
      <w:r w:rsidR="00F0480F" w:rsidRPr="00D672F1">
        <w:t xml:space="preserve">ntenna </w:t>
      </w:r>
      <w:r w:rsidR="002B0F07">
        <w:t>g</w:t>
      </w:r>
      <w:r w:rsidR="00F0480F" w:rsidRPr="00D672F1">
        <w:t xml:space="preserve">ain </w:t>
      </w:r>
      <w:proofErr w:type="gramStart"/>
      <w:r w:rsidR="00D45ABA">
        <w:t>are</w:t>
      </w:r>
      <w:proofErr w:type="gramEnd"/>
      <w:r w:rsidR="00D45ABA">
        <w:t xml:space="preserve"> </w:t>
      </w:r>
      <w:r w:rsidR="00F0480F" w:rsidRPr="00D672F1">
        <w:t xml:space="preserve">representative of the </w:t>
      </w:r>
      <w:r w:rsidR="00D45ABA">
        <w:t>Effective Isotropic Radiated Power (EIRP)</w:t>
      </w:r>
      <w:r w:rsidR="00F0480F" w:rsidRPr="00D672F1">
        <w:t xml:space="preserve"> of a </w:t>
      </w:r>
      <w:r w:rsidR="00977EBB">
        <w:t>h</w:t>
      </w:r>
      <w:r w:rsidR="00F0480F" w:rsidRPr="00D672F1">
        <w:t xml:space="preserve">igh </w:t>
      </w:r>
      <w:r w:rsidR="00977EBB">
        <w:t>p</w:t>
      </w:r>
      <w:r w:rsidR="00F0480F" w:rsidRPr="00D672F1">
        <w:t xml:space="preserve">ower </w:t>
      </w:r>
      <w:r w:rsidR="00977EBB">
        <w:t>t</w:t>
      </w:r>
      <w:r w:rsidR="00F0480F" w:rsidRPr="00D672F1">
        <w:t xml:space="preserve">elevision </w:t>
      </w:r>
      <w:r w:rsidR="00977EBB">
        <w:t>t</w:t>
      </w:r>
      <w:r w:rsidR="00F0480F" w:rsidRPr="00D672F1">
        <w:t xml:space="preserve">ower in </w:t>
      </w:r>
      <w:r w:rsidR="00F0480F" w:rsidRPr="00196BE3">
        <w:t>[</w:t>
      </w:r>
      <w:r w:rsidR="00196BE3" w:rsidRPr="00196BE3">
        <w:t>4</w:t>
      </w:r>
      <w:r w:rsidR="00F0480F" w:rsidRPr="00196BE3">
        <w:t>]</w:t>
      </w:r>
    </w:p>
    <w:p w14:paraId="030628DC" w14:textId="77777777" w:rsidR="00A41BEA" w:rsidRPr="00C45045" w:rsidRDefault="00A41BEA">
      <w:pPr>
        <w:overflowPunct/>
        <w:autoSpaceDE/>
        <w:autoSpaceDN/>
        <w:adjustRightInd/>
        <w:spacing w:after="0"/>
        <w:textAlignment w:val="auto"/>
        <w:rPr>
          <w:highlight w:val="yellow"/>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1719"/>
        <w:gridCol w:w="1809"/>
        <w:gridCol w:w="99"/>
        <w:gridCol w:w="1743"/>
        <w:gridCol w:w="1809"/>
      </w:tblGrid>
      <w:tr w:rsidR="00013AF2" w:rsidRPr="00C45045" w14:paraId="19F386F8" w14:textId="77777777" w:rsidTr="0034709B">
        <w:trPr>
          <w:trHeight w:val="417"/>
        </w:trPr>
        <w:tc>
          <w:tcPr>
            <w:tcW w:w="2284" w:type="dxa"/>
            <w:shd w:val="clear" w:color="auto" w:fill="C6D9F1"/>
            <w:vAlign w:val="center"/>
          </w:tcPr>
          <w:p w14:paraId="1E5A375F" w14:textId="77777777" w:rsidR="00013AF2" w:rsidRPr="00C45045" w:rsidRDefault="00013AF2" w:rsidP="00713798">
            <w:pPr>
              <w:spacing w:after="0"/>
              <w:rPr>
                <w:highlight w:val="yellow"/>
              </w:rPr>
            </w:pPr>
            <w:r w:rsidRPr="00A22231">
              <w:t>Parameter</w:t>
            </w:r>
          </w:p>
        </w:tc>
        <w:tc>
          <w:tcPr>
            <w:tcW w:w="1719" w:type="dxa"/>
            <w:shd w:val="clear" w:color="auto" w:fill="C6D9F1"/>
            <w:vAlign w:val="center"/>
          </w:tcPr>
          <w:p w14:paraId="060AFAE1" w14:textId="77777777" w:rsidR="00013AF2" w:rsidRPr="00941FC3" w:rsidRDefault="00013AF2" w:rsidP="002648D9">
            <w:pPr>
              <w:spacing w:after="0"/>
              <w:jc w:val="center"/>
            </w:pPr>
            <w:r w:rsidRPr="00941FC3">
              <w:t>Fixed</w:t>
            </w:r>
          </w:p>
          <w:p w14:paraId="6E47392A" w14:textId="77777777" w:rsidR="00013AF2" w:rsidRPr="00941FC3" w:rsidRDefault="00013AF2" w:rsidP="002648D9">
            <w:pPr>
              <w:spacing w:after="0"/>
              <w:jc w:val="center"/>
            </w:pPr>
            <w:r w:rsidRPr="00941FC3">
              <w:t>(rooftop antenna)</w:t>
            </w:r>
          </w:p>
          <w:p w14:paraId="3D68FFA3" w14:textId="77777777" w:rsidR="00013AF2" w:rsidRPr="00941FC3" w:rsidRDefault="00013AF2" w:rsidP="002648D9">
            <w:pPr>
              <w:spacing w:after="0"/>
              <w:jc w:val="center"/>
            </w:pPr>
            <w:r w:rsidRPr="00941FC3">
              <w:t>rural</w:t>
            </w:r>
          </w:p>
          <w:p w14:paraId="0023E1F7" w14:textId="77777777" w:rsidR="00013AF2" w:rsidRPr="00C45045" w:rsidRDefault="00013AF2" w:rsidP="002648D9">
            <w:pPr>
              <w:spacing w:after="0"/>
              <w:jc w:val="center"/>
              <w:rPr>
                <w:highlight w:val="yellow"/>
              </w:rPr>
            </w:pPr>
          </w:p>
        </w:tc>
        <w:tc>
          <w:tcPr>
            <w:tcW w:w="1809" w:type="dxa"/>
            <w:shd w:val="clear" w:color="auto" w:fill="C6D9F1"/>
            <w:vAlign w:val="center"/>
          </w:tcPr>
          <w:p w14:paraId="7BA07AB9" w14:textId="77777777" w:rsidR="00013AF2" w:rsidRPr="001204C2" w:rsidRDefault="00013AF2" w:rsidP="00D672F1">
            <w:pPr>
              <w:spacing w:after="0"/>
              <w:jc w:val="center"/>
            </w:pPr>
            <w:r>
              <w:t xml:space="preserve">Outdoor </w:t>
            </w:r>
            <w:r w:rsidRPr="001204C2">
              <w:t>portable</w:t>
            </w:r>
          </w:p>
          <w:p w14:paraId="5690FBAD" w14:textId="77777777" w:rsidR="00013AF2" w:rsidRPr="00C45045" w:rsidRDefault="00013AF2" w:rsidP="00D672F1">
            <w:pPr>
              <w:spacing w:after="0"/>
              <w:jc w:val="center"/>
              <w:rPr>
                <w:highlight w:val="yellow"/>
              </w:rPr>
            </w:pPr>
            <w:r w:rsidRPr="001204C2">
              <w:t>(handheld with integrated antenna)</w:t>
            </w:r>
          </w:p>
        </w:tc>
        <w:tc>
          <w:tcPr>
            <w:tcW w:w="1842" w:type="dxa"/>
            <w:gridSpan w:val="2"/>
            <w:shd w:val="clear" w:color="auto" w:fill="C6D9F1"/>
            <w:vAlign w:val="center"/>
          </w:tcPr>
          <w:p w14:paraId="1313F670" w14:textId="77777777" w:rsidR="00013AF2" w:rsidRPr="00013AF2" w:rsidRDefault="00013AF2" w:rsidP="00DA72E3">
            <w:pPr>
              <w:spacing w:after="0"/>
              <w:jc w:val="center"/>
            </w:pPr>
            <w:r w:rsidRPr="00013AF2">
              <w:t xml:space="preserve">Mobile </w:t>
            </w:r>
            <w:r>
              <w:t>C</w:t>
            </w:r>
            <w:r w:rsidRPr="00013AF2">
              <w:t xml:space="preserve">ar </w:t>
            </w:r>
            <w:r>
              <w:t>M</w:t>
            </w:r>
            <w:r w:rsidRPr="00013AF2">
              <w:t xml:space="preserve">ounted </w:t>
            </w:r>
            <w:r>
              <w:t>A</w:t>
            </w:r>
            <w:r w:rsidRPr="00013AF2">
              <w:t>ntenna</w:t>
            </w:r>
          </w:p>
        </w:tc>
        <w:tc>
          <w:tcPr>
            <w:tcW w:w="1809" w:type="dxa"/>
            <w:shd w:val="clear" w:color="auto" w:fill="C6D9F1"/>
            <w:vAlign w:val="center"/>
          </w:tcPr>
          <w:p w14:paraId="7FE1F150" w14:textId="77777777" w:rsidR="00013AF2" w:rsidRPr="00013AF2" w:rsidRDefault="00013AF2" w:rsidP="00DA72E3">
            <w:pPr>
              <w:spacing w:after="0"/>
              <w:jc w:val="center"/>
            </w:pPr>
            <w:r w:rsidRPr="00013AF2">
              <w:t xml:space="preserve">Mobile UE </w:t>
            </w:r>
            <w:r>
              <w:t>M</w:t>
            </w:r>
            <w:r w:rsidRPr="00013AF2">
              <w:t xml:space="preserve">ounted in </w:t>
            </w:r>
            <w:r>
              <w:t>D</w:t>
            </w:r>
            <w:r w:rsidRPr="00013AF2">
              <w:t>oc</w:t>
            </w:r>
            <w:r>
              <w:t>k</w:t>
            </w:r>
          </w:p>
        </w:tc>
      </w:tr>
      <w:tr w:rsidR="00C7334A" w:rsidRPr="00C45045" w14:paraId="4F193D22" w14:textId="77777777" w:rsidTr="0034709B">
        <w:trPr>
          <w:trHeight w:val="797"/>
        </w:trPr>
        <w:tc>
          <w:tcPr>
            <w:tcW w:w="2284" w:type="dxa"/>
            <w:shd w:val="clear" w:color="auto" w:fill="auto"/>
            <w:vAlign w:val="center"/>
          </w:tcPr>
          <w:p w14:paraId="2E8DAA24" w14:textId="77777777" w:rsidR="00C7334A" w:rsidRPr="00941FC3" w:rsidRDefault="00C7334A" w:rsidP="00713798">
            <w:pPr>
              <w:spacing w:after="0"/>
              <w:rPr>
                <w:lang w:eastAsia="ko-KR"/>
              </w:rPr>
            </w:pPr>
            <w:r w:rsidRPr="00941FC3">
              <w:rPr>
                <w:lang w:eastAsia="ko-KR"/>
              </w:rPr>
              <w:t>Propagation model</w:t>
            </w:r>
          </w:p>
          <w:p w14:paraId="0BC4FCF3" w14:textId="77777777" w:rsidR="00C7334A" w:rsidRPr="00941FC3" w:rsidRDefault="00C7334A" w:rsidP="00713798">
            <w:pPr>
              <w:spacing w:after="0"/>
              <w:rPr>
                <w:lang w:eastAsia="ko-KR"/>
              </w:rPr>
            </w:pPr>
          </w:p>
        </w:tc>
        <w:tc>
          <w:tcPr>
            <w:tcW w:w="1719" w:type="dxa"/>
            <w:shd w:val="clear" w:color="auto" w:fill="auto"/>
            <w:vAlign w:val="center"/>
          </w:tcPr>
          <w:p w14:paraId="1F28AFE6" w14:textId="77777777" w:rsidR="00C7334A" w:rsidRPr="00941FC3" w:rsidRDefault="00C7334A" w:rsidP="00DA4890">
            <w:pPr>
              <w:spacing w:after="0"/>
              <w:jc w:val="center"/>
              <w:rPr>
                <w:lang w:eastAsia="ko-KR"/>
              </w:rPr>
            </w:pPr>
            <w:r w:rsidRPr="00941FC3">
              <w:rPr>
                <w:lang w:eastAsia="ko-KR"/>
              </w:rPr>
              <w:t>ITU-R P.1546-5</w:t>
            </w:r>
          </w:p>
          <w:p w14:paraId="76F0D82D" w14:textId="77777777" w:rsidR="00C7334A" w:rsidRPr="00941FC3" w:rsidRDefault="00C7334A" w:rsidP="00DA4890">
            <w:pPr>
              <w:spacing w:after="0"/>
              <w:jc w:val="center"/>
              <w:rPr>
                <w:lang w:eastAsia="ko-KR"/>
              </w:rPr>
            </w:pPr>
            <w:r w:rsidRPr="00941FC3">
              <w:rPr>
                <w:lang w:eastAsia="ko-KR"/>
              </w:rPr>
              <w:t>Rural</w:t>
            </w:r>
          </w:p>
        </w:tc>
        <w:tc>
          <w:tcPr>
            <w:tcW w:w="1809" w:type="dxa"/>
            <w:shd w:val="clear" w:color="auto" w:fill="auto"/>
            <w:vAlign w:val="center"/>
          </w:tcPr>
          <w:p w14:paraId="10A23D72" w14:textId="77777777" w:rsidR="00C7334A" w:rsidRPr="00941FC3" w:rsidRDefault="00C7334A" w:rsidP="0044312A">
            <w:pPr>
              <w:spacing w:after="0"/>
              <w:jc w:val="center"/>
              <w:rPr>
                <w:lang w:eastAsia="ko-KR"/>
              </w:rPr>
            </w:pPr>
            <w:r w:rsidRPr="00941FC3">
              <w:rPr>
                <w:lang w:eastAsia="ko-KR"/>
              </w:rPr>
              <w:t>ITU-R P.1546-5</w:t>
            </w:r>
          </w:p>
          <w:p w14:paraId="3B1C0512" w14:textId="77777777" w:rsidR="00C7334A" w:rsidRPr="00941FC3" w:rsidRDefault="00C7334A" w:rsidP="0044312A">
            <w:pPr>
              <w:spacing w:after="0"/>
              <w:jc w:val="center"/>
              <w:rPr>
                <w:lang w:eastAsia="ko-KR"/>
              </w:rPr>
            </w:pPr>
            <w:r w:rsidRPr="00941FC3">
              <w:rPr>
                <w:lang w:eastAsia="ko-KR"/>
              </w:rPr>
              <w:t xml:space="preserve">Urban or </w:t>
            </w:r>
            <w:r w:rsidRPr="00941FC3">
              <w:rPr>
                <w:color w:val="000000" w:themeColor="text1"/>
              </w:rPr>
              <w:t>Okumura-</w:t>
            </w:r>
            <w:proofErr w:type="spellStart"/>
            <w:r w:rsidRPr="00941FC3">
              <w:rPr>
                <w:color w:val="000000" w:themeColor="text1"/>
              </w:rPr>
              <w:t>Hata</w:t>
            </w:r>
            <w:proofErr w:type="spellEnd"/>
            <w:r w:rsidRPr="00941FC3">
              <w:rPr>
                <w:color w:val="000000" w:themeColor="text1"/>
              </w:rPr>
              <w:t xml:space="preserve"> </w:t>
            </w:r>
            <w:r w:rsidRPr="00941FC3">
              <w:rPr>
                <w:color w:val="000000" w:themeColor="text1"/>
                <w:lang w:eastAsia="ko-KR"/>
              </w:rPr>
              <w:t>defined in Annex 8 of ITU-R.P1546-5.</w:t>
            </w:r>
          </w:p>
        </w:tc>
        <w:tc>
          <w:tcPr>
            <w:tcW w:w="1842" w:type="dxa"/>
            <w:gridSpan w:val="2"/>
            <w:shd w:val="clear" w:color="auto" w:fill="auto"/>
            <w:vAlign w:val="center"/>
          </w:tcPr>
          <w:p w14:paraId="3CFB6865" w14:textId="77777777" w:rsidR="00C7334A" w:rsidRPr="00941FC3" w:rsidRDefault="00C7334A" w:rsidP="0044312A">
            <w:pPr>
              <w:spacing w:after="0"/>
              <w:jc w:val="center"/>
              <w:rPr>
                <w:lang w:eastAsia="ko-KR"/>
              </w:rPr>
            </w:pPr>
            <w:r w:rsidRPr="00941FC3">
              <w:rPr>
                <w:lang w:eastAsia="ko-KR"/>
              </w:rPr>
              <w:t>ITU-R P.1546-5</w:t>
            </w:r>
          </w:p>
          <w:p w14:paraId="13E0B0E7" w14:textId="77777777" w:rsidR="00C7334A" w:rsidRPr="00941FC3" w:rsidRDefault="00C7334A" w:rsidP="0044312A">
            <w:pPr>
              <w:spacing w:after="0"/>
              <w:jc w:val="center"/>
              <w:rPr>
                <w:lang w:eastAsia="ko-KR"/>
              </w:rPr>
            </w:pPr>
            <w:r w:rsidRPr="00941FC3">
              <w:rPr>
                <w:lang w:eastAsia="ko-KR"/>
              </w:rPr>
              <w:t xml:space="preserve">Rural or </w:t>
            </w:r>
            <w:r w:rsidRPr="00941FC3">
              <w:rPr>
                <w:color w:val="000000" w:themeColor="text1"/>
              </w:rPr>
              <w:t>Okumura-</w:t>
            </w:r>
            <w:proofErr w:type="spellStart"/>
            <w:r w:rsidRPr="00941FC3">
              <w:rPr>
                <w:color w:val="000000" w:themeColor="text1"/>
              </w:rPr>
              <w:t>Hata</w:t>
            </w:r>
            <w:proofErr w:type="spellEnd"/>
            <w:r w:rsidRPr="00941FC3">
              <w:rPr>
                <w:color w:val="000000" w:themeColor="text1"/>
              </w:rPr>
              <w:t xml:space="preserve"> </w:t>
            </w:r>
            <w:r w:rsidRPr="00941FC3">
              <w:rPr>
                <w:color w:val="000000" w:themeColor="text1"/>
                <w:lang w:eastAsia="ko-KR"/>
              </w:rPr>
              <w:t>defined in Annex 8 of ITU-R.P1546-5.</w:t>
            </w:r>
          </w:p>
        </w:tc>
        <w:tc>
          <w:tcPr>
            <w:tcW w:w="1809" w:type="dxa"/>
          </w:tcPr>
          <w:p w14:paraId="2DEF48F7" w14:textId="77777777" w:rsidR="000C6120" w:rsidRPr="00941FC3" w:rsidRDefault="000C6120" w:rsidP="000C6120">
            <w:pPr>
              <w:spacing w:after="0"/>
              <w:jc w:val="center"/>
              <w:rPr>
                <w:lang w:eastAsia="ko-KR"/>
              </w:rPr>
            </w:pPr>
            <w:r w:rsidRPr="00941FC3">
              <w:rPr>
                <w:lang w:eastAsia="ko-KR"/>
              </w:rPr>
              <w:t>ITU-R P.1546-5</w:t>
            </w:r>
          </w:p>
          <w:p w14:paraId="4FCEE44D" w14:textId="77777777" w:rsidR="00C7334A" w:rsidRPr="00941FC3" w:rsidRDefault="000C6120" w:rsidP="000C6120">
            <w:pPr>
              <w:spacing w:after="0"/>
              <w:jc w:val="center"/>
              <w:rPr>
                <w:lang w:eastAsia="ko-KR"/>
              </w:rPr>
            </w:pPr>
            <w:r w:rsidRPr="00941FC3">
              <w:rPr>
                <w:lang w:eastAsia="ko-KR"/>
              </w:rPr>
              <w:t xml:space="preserve">Rural or </w:t>
            </w:r>
            <w:r w:rsidRPr="00941FC3">
              <w:rPr>
                <w:color w:val="000000" w:themeColor="text1"/>
              </w:rPr>
              <w:t>Okumura-</w:t>
            </w:r>
            <w:proofErr w:type="spellStart"/>
            <w:r w:rsidRPr="00941FC3">
              <w:rPr>
                <w:color w:val="000000" w:themeColor="text1"/>
              </w:rPr>
              <w:t>Hata</w:t>
            </w:r>
            <w:proofErr w:type="spellEnd"/>
            <w:r w:rsidRPr="00941FC3">
              <w:rPr>
                <w:color w:val="000000" w:themeColor="text1"/>
              </w:rPr>
              <w:t xml:space="preserve"> </w:t>
            </w:r>
            <w:r w:rsidRPr="00941FC3">
              <w:rPr>
                <w:color w:val="000000" w:themeColor="text1"/>
                <w:lang w:eastAsia="ko-KR"/>
              </w:rPr>
              <w:t>defined in Annex 8 of ITU-R.P1546-5.</w:t>
            </w:r>
          </w:p>
        </w:tc>
      </w:tr>
      <w:tr w:rsidR="00C7334A" w:rsidRPr="00C45045" w14:paraId="4A77CAFE" w14:textId="77777777" w:rsidTr="0034709B">
        <w:trPr>
          <w:trHeight w:val="687"/>
        </w:trPr>
        <w:tc>
          <w:tcPr>
            <w:tcW w:w="2284" w:type="dxa"/>
            <w:shd w:val="clear" w:color="auto" w:fill="auto"/>
            <w:vAlign w:val="center"/>
          </w:tcPr>
          <w:p w14:paraId="164B0F0E" w14:textId="77777777" w:rsidR="00C7334A" w:rsidRPr="00DF7881" w:rsidRDefault="00C7334A" w:rsidP="00713798">
            <w:pPr>
              <w:spacing w:after="0"/>
              <w:rPr>
                <w:lang w:eastAsia="ko-KR"/>
              </w:rPr>
            </w:pPr>
            <w:r w:rsidRPr="00DF7881">
              <w:rPr>
                <w:lang w:eastAsia="ko-KR"/>
              </w:rPr>
              <w:t>Channel type</w:t>
            </w:r>
          </w:p>
          <w:p w14:paraId="588D4D6C" w14:textId="77777777" w:rsidR="00C7334A" w:rsidRPr="00DF7881" w:rsidRDefault="00C7334A" w:rsidP="00713798">
            <w:pPr>
              <w:spacing w:after="0"/>
              <w:rPr>
                <w:lang w:eastAsia="ko-KR"/>
              </w:rPr>
            </w:pPr>
          </w:p>
        </w:tc>
        <w:tc>
          <w:tcPr>
            <w:tcW w:w="1719" w:type="dxa"/>
            <w:shd w:val="clear" w:color="auto" w:fill="auto"/>
            <w:vAlign w:val="center"/>
          </w:tcPr>
          <w:p w14:paraId="3FE0110F" w14:textId="77777777" w:rsidR="00C7334A" w:rsidRPr="00DF7881" w:rsidRDefault="00C7334A" w:rsidP="008B4A52">
            <w:pPr>
              <w:spacing w:after="0"/>
              <w:jc w:val="center"/>
              <w:rPr>
                <w:color w:val="000000" w:themeColor="text1"/>
                <w:lang w:eastAsia="ko-KR"/>
              </w:rPr>
            </w:pPr>
            <w:r w:rsidRPr="00DF7881">
              <w:rPr>
                <w:color w:val="000000" w:themeColor="text1"/>
                <w:lang w:eastAsia="ko-KR"/>
              </w:rPr>
              <w:t xml:space="preserve">TU12 </w:t>
            </w:r>
          </w:p>
          <w:p w14:paraId="11FB4AB6" w14:textId="77777777" w:rsidR="00C7334A" w:rsidRPr="00DF7881" w:rsidRDefault="00C7334A" w:rsidP="00076DBF">
            <w:pPr>
              <w:spacing w:after="0"/>
              <w:jc w:val="center"/>
              <w:rPr>
                <w:color w:val="000000" w:themeColor="text1"/>
                <w:lang w:eastAsia="ko-KR"/>
              </w:rPr>
            </w:pPr>
            <w:r w:rsidRPr="00DF7881">
              <w:rPr>
                <w:color w:val="000000" w:themeColor="text1"/>
                <w:lang w:eastAsia="ko-KR"/>
              </w:rPr>
              <w:t>with Rice Factor 10 dB</w:t>
            </w:r>
          </w:p>
          <w:p w14:paraId="706DEEEC" w14:textId="77777777" w:rsidR="00C7334A" w:rsidRPr="00DF7881" w:rsidRDefault="00C7334A" w:rsidP="00076DBF">
            <w:pPr>
              <w:spacing w:after="0"/>
              <w:jc w:val="center"/>
              <w:rPr>
                <w:color w:val="000000" w:themeColor="text1"/>
                <w:lang w:eastAsia="ko-KR"/>
              </w:rPr>
            </w:pPr>
            <w:r w:rsidRPr="00DF7881">
              <w:rPr>
                <w:color w:val="000000" w:themeColor="text1"/>
                <w:lang w:eastAsia="ko-KR"/>
              </w:rPr>
              <w:t xml:space="preserve">(see Note 1) </w:t>
            </w:r>
          </w:p>
        </w:tc>
        <w:tc>
          <w:tcPr>
            <w:tcW w:w="1809" w:type="dxa"/>
            <w:vAlign w:val="center"/>
          </w:tcPr>
          <w:p w14:paraId="4473C686" w14:textId="77777777" w:rsidR="00C7334A" w:rsidRPr="00C45045" w:rsidRDefault="00C7334A">
            <w:pPr>
              <w:spacing w:after="0"/>
              <w:jc w:val="center"/>
              <w:rPr>
                <w:color w:val="000000" w:themeColor="text1"/>
                <w:highlight w:val="yellow"/>
                <w:lang w:eastAsia="ko-KR"/>
              </w:rPr>
            </w:pPr>
          </w:p>
        </w:tc>
        <w:tc>
          <w:tcPr>
            <w:tcW w:w="1842" w:type="dxa"/>
            <w:gridSpan w:val="2"/>
            <w:vAlign w:val="center"/>
          </w:tcPr>
          <w:p w14:paraId="2893E703" w14:textId="77777777" w:rsidR="00DF7881" w:rsidRPr="00C45045" w:rsidRDefault="00DF7881" w:rsidP="0094144E">
            <w:pPr>
              <w:spacing w:after="0"/>
              <w:jc w:val="center"/>
              <w:rPr>
                <w:color w:val="000000" w:themeColor="text1"/>
                <w:highlight w:val="yellow"/>
                <w:lang w:eastAsia="ko-KR"/>
              </w:rPr>
            </w:pPr>
          </w:p>
        </w:tc>
        <w:tc>
          <w:tcPr>
            <w:tcW w:w="1809" w:type="dxa"/>
            <w:vAlign w:val="center"/>
          </w:tcPr>
          <w:p w14:paraId="4D1219E2" w14:textId="77777777" w:rsidR="00C7334A" w:rsidRPr="00C45045" w:rsidRDefault="00C7334A" w:rsidP="00DF7881">
            <w:pPr>
              <w:spacing w:after="0"/>
              <w:jc w:val="center"/>
              <w:rPr>
                <w:color w:val="000000" w:themeColor="text1"/>
                <w:highlight w:val="yellow"/>
                <w:lang w:eastAsia="ko-KR"/>
              </w:rPr>
            </w:pPr>
          </w:p>
        </w:tc>
      </w:tr>
      <w:tr w:rsidR="00C7334A" w:rsidRPr="00C45045" w14:paraId="160DEC28" w14:textId="77777777" w:rsidTr="0034709B">
        <w:tc>
          <w:tcPr>
            <w:tcW w:w="2284" w:type="dxa"/>
            <w:shd w:val="clear" w:color="auto" w:fill="auto"/>
            <w:vAlign w:val="center"/>
          </w:tcPr>
          <w:p w14:paraId="70B34E95" w14:textId="77777777" w:rsidR="00C7334A" w:rsidRPr="001C143B" w:rsidRDefault="00C7334A" w:rsidP="00713798">
            <w:pPr>
              <w:spacing w:after="0"/>
              <w:rPr>
                <w:lang w:eastAsia="ko-KR"/>
              </w:rPr>
            </w:pPr>
            <w:r w:rsidRPr="001C143B">
              <w:rPr>
                <w:lang w:eastAsia="ko-KR"/>
              </w:rPr>
              <w:t>Receiver velocity</w:t>
            </w:r>
          </w:p>
        </w:tc>
        <w:tc>
          <w:tcPr>
            <w:tcW w:w="1719" w:type="dxa"/>
            <w:shd w:val="clear" w:color="auto" w:fill="auto"/>
            <w:vAlign w:val="center"/>
          </w:tcPr>
          <w:p w14:paraId="29DAA1F1" w14:textId="77777777" w:rsidR="00C7334A" w:rsidRPr="001C143B" w:rsidRDefault="00C7334A" w:rsidP="008B4A52">
            <w:pPr>
              <w:spacing w:after="0"/>
              <w:jc w:val="center"/>
              <w:rPr>
                <w:lang w:eastAsia="ko-KR"/>
              </w:rPr>
            </w:pPr>
            <w:r w:rsidRPr="001C143B">
              <w:rPr>
                <w:lang w:eastAsia="ko-KR"/>
              </w:rPr>
              <w:t>0km/h</w:t>
            </w:r>
          </w:p>
        </w:tc>
        <w:tc>
          <w:tcPr>
            <w:tcW w:w="1809" w:type="dxa"/>
            <w:vAlign w:val="center"/>
          </w:tcPr>
          <w:p w14:paraId="43835F1C" w14:textId="77777777" w:rsidR="00C7334A" w:rsidRPr="001C143B" w:rsidRDefault="00C7334A">
            <w:pPr>
              <w:spacing w:after="0"/>
              <w:jc w:val="center"/>
              <w:rPr>
                <w:lang w:eastAsia="ko-KR"/>
              </w:rPr>
            </w:pPr>
            <w:r w:rsidRPr="001C143B">
              <w:rPr>
                <w:lang w:eastAsia="ko-KR"/>
              </w:rPr>
              <w:t>3km/h</w:t>
            </w:r>
          </w:p>
        </w:tc>
        <w:tc>
          <w:tcPr>
            <w:tcW w:w="1842" w:type="dxa"/>
            <w:gridSpan w:val="2"/>
            <w:vAlign w:val="center"/>
          </w:tcPr>
          <w:p w14:paraId="21E496BB" w14:textId="77777777" w:rsidR="00C7334A" w:rsidRDefault="00C7334A">
            <w:pPr>
              <w:spacing w:after="0"/>
              <w:jc w:val="center"/>
              <w:rPr>
                <w:lang w:eastAsia="ko-KR"/>
              </w:rPr>
            </w:pPr>
            <w:r w:rsidRPr="001C143B">
              <w:rPr>
                <w:lang w:eastAsia="ko-KR"/>
              </w:rPr>
              <w:t>Up to 250km/h</w:t>
            </w:r>
          </w:p>
          <w:p w14:paraId="59774A71" w14:textId="77777777" w:rsidR="0012579E" w:rsidRPr="001C143B" w:rsidRDefault="0012579E" w:rsidP="00815FC0">
            <w:pPr>
              <w:spacing w:after="0"/>
              <w:jc w:val="center"/>
              <w:rPr>
                <w:lang w:eastAsia="ko-KR"/>
              </w:rPr>
            </w:pPr>
            <w:r>
              <w:rPr>
                <w:lang w:eastAsia="ko-KR"/>
              </w:rPr>
              <w:t>[</w:t>
            </w:r>
            <w:r w:rsidR="00815FC0">
              <w:rPr>
                <w:lang w:eastAsia="ko-KR"/>
              </w:rPr>
              <w:t>2</w:t>
            </w:r>
            <w:r>
              <w:rPr>
                <w:lang w:eastAsia="ko-KR"/>
              </w:rPr>
              <w:t>]</w:t>
            </w:r>
          </w:p>
        </w:tc>
        <w:tc>
          <w:tcPr>
            <w:tcW w:w="1809" w:type="dxa"/>
          </w:tcPr>
          <w:p w14:paraId="506FA7F8" w14:textId="77777777" w:rsidR="00C7334A" w:rsidRDefault="000C6120">
            <w:pPr>
              <w:spacing w:after="0"/>
              <w:jc w:val="center"/>
              <w:rPr>
                <w:lang w:eastAsia="ko-KR"/>
              </w:rPr>
            </w:pPr>
            <w:r w:rsidRPr="001C143B">
              <w:rPr>
                <w:lang w:eastAsia="ko-KR"/>
              </w:rPr>
              <w:t>Up to 250km/h</w:t>
            </w:r>
          </w:p>
          <w:p w14:paraId="668BA38B" w14:textId="77777777" w:rsidR="0012579E" w:rsidRPr="001C143B" w:rsidRDefault="0012579E" w:rsidP="00815FC0">
            <w:pPr>
              <w:spacing w:after="0"/>
              <w:jc w:val="center"/>
              <w:rPr>
                <w:lang w:eastAsia="ko-KR"/>
              </w:rPr>
            </w:pPr>
            <w:r>
              <w:rPr>
                <w:lang w:eastAsia="ko-KR"/>
              </w:rPr>
              <w:t>[</w:t>
            </w:r>
            <w:r w:rsidR="00815FC0">
              <w:rPr>
                <w:lang w:eastAsia="ko-KR"/>
              </w:rPr>
              <w:t>2</w:t>
            </w:r>
            <w:r>
              <w:rPr>
                <w:lang w:eastAsia="ko-KR"/>
              </w:rPr>
              <w:t>]</w:t>
            </w:r>
          </w:p>
        </w:tc>
      </w:tr>
      <w:tr w:rsidR="00C7334A" w:rsidRPr="00C45045" w14:paraId="0B929BC7" w14:textId="77777777" w:rsidTr="0034709B">
        <w:tc>
          <w:tcPr>
            <w:tcW w:w="2284" w:type="dxa"/>
            <w:shd w:val="clear" w:color="auto" w:fill="auto"/>
            <w:vAlign w:val="center"/>
          </w:tcPr>
          <w:p w14:paraId="2F297A26" w14:textId="77777777" w:rsidR="00C7334A" w:rsidRPr="00BF7E3A" w:rsidRDefault="00C7334A" w:rsidP="00BF7E3A">
            <w:pPr>
              <w:spacing w:after="0"/>
              <w:jc w:val="center"/>
              <w:rPr>
                <w:b/>
                <w:lang w:eastAsia="ko-KR"/>
              </w:rPr>
            </w:pPr>
            <w:r w:rsidRPr="00BF7E3A">
              <w:rPr>
                <w:lang w:eastAsia="ko-KR"/>
              </w:rPr>
              <w:t>Receiving antenna height</w:t>
            </w:r>
            <w:r>
              <w:rPr>
                <w:lang w:eastAsia="ko-KR"/>
              </w:rPr>
              <w:t xml:space="preserve"> (</w:t>
            </w:r>
            <w:proofErr w:type="spellStart"/>
            <w:r>
              <w:rPr>
                <w:lang w:eastAsia="ko-KR"/>
              </w:rPr>
              <w:t>a.g.l</w:t>
            </w:r>
            <w:proofErr w:type="spellEnd"/>
            <w:r>
              <w:rPr>
                <w:lang w:eastAsia="ko-KR"/>
              </w:rPr>
              <w:t>.)</w:t>
            </w:r>
          </w:p>
        </w:tc>
        <w:tc>
          <w:tcPr>
            <w:tcW w:w="1719" w:type="dxa"/>
            <w:shd w:val="clear" w:color="auto" w:fill="auto"/>
            <w:vAlign w:val="center"/>
          </w:tcPr>
          <w:p w14:paraId="653FBF72" w14:textId="77777777" w:rsidR="00C7334A" w:rsidRPr="00BF7E3A" w:rsidRDefault="00C7334A" w:rsidP="008B4A52">
            <w:pPr>
              <w:spacing w:after="0"/>
              <w:jc w:val="center"/>
              <w:rPr>
                <w:lang w:eastAsia="ko-KR"/>
              </w:rPr>
            </w:pPr>
            <w:r w:rsidRPr="00BF7E3A">
              <w:rPr>
                <w:lang w:eastAsia="ko-KR"/>
              </w:rPr>
              <w:t>10 m</w:t>
            </w:r>
          </w:p>
        </w:tc>
        <w:tc>
          <w:tcPr>
            <w:tcW w:w="1809" w:type="dxa"/>
            <w:vAlign w:val="center"/>
          </w:tcPr>
          <w:p w14:paraId="59A068BB" w14:textId="77777777" w:rsidR="00C7334A" w:rsidRPr="00BF7E3A" w:rsidRDefault="00C7334A">
            <w:pPr>
              <w:spacing w:after="0"/>
              <w:jc w:val="center"/>
              <w:rPr>
                <w:lang w:eastAsia="ko-KR"/>
              </w:rPr>
            </w:pPr>
            <w:r w:rsidRPr="00BF7E3A">
              <w:rPr>
                <w:lang w:eastAsia="ko-KR"/>
              </w:rPr>
              <w:t>1.5 m</w:t>
            </w:r>
          </w:p>
        </w:tc>
        <w:tc>
          <w:tcPr>
            <w:tcW w:w="1842" w:type="dxa"/>
            <w:gridSpan w:val="2"/>
            <w:vAlign w:val="center"/>
          </w:tcPr>
          <w:p w14:paraId="79DEB27C" w14:textId="77777777" w:rsidR="00C7334A" w:rsidRPr="00BF7E3A" w:rsidRDefault="00C7334A">
            <w:pPr>
              <w:spacing w:after="0"/>
              <w:jc w:val="center"/>
              <w:rPr>
                <w:lang w:eastAsia="ko-KR"/>
              </w:rPr>
            </w:pPr>
            <w:r w:rsidRPr="00BF7E3A">
              <w:rPr>
                <w:lang w:eastAsia="ko-KR"/>
              </w:rPr>
              <w:t>1.5m</w:t>
            </w:r>
          </w:p>
        </w:tc>
        <w:tc>
          <w:tcPr>
            <w:tcW w:w="1809" w:type="dxa"/>
            <w:vAlign w:val="center"/>
          </w:tcPr>
          <w:p w14:paraId="6F72361B" w14:textId="77777777" w:rsidR="00C7334A" w:rsidRPr="00BF7E3A" w:rsidRDefault="000C6120" w:rsidP="000C6120">
            <w:pPr>
              <w:spacing w:after="0"/>
              <w:jc w:val="center"/>
              <w:rPr>
                <w:lang w:eastAsia="ko-KR"/>
              </w:rPr>
            </w:pPr>
            <w:r>
              <w:rPr>
                <w:lang w:eastAsia="ko-KR"/>
              </w:rPr>
              <w:t>1.5m</w:t>
            </w:r>
          </w:p>
        </w:tc>
      </w:tr>
      <w:tr w:rsidR="00C7334A" w:rsidRPr="00C45045" w14:paraId="5D92B86E" w14:textId="77777777" w:rsidTr="0034709B">
        <w:tc>
          <w:tcPr>
            <w:tcW w:w="2284" w:type="dxa"/>
            <w:shd w:val="clear" w:color="auto" w:fill="auto"/>
            <w:vAlign w:val="center"/>
          </w:tcPr>
          <w:p w14:paraId="126EDF69" w14:textId="77777777" w:rsidR="00C7334A" w:rsidRPr="00BF7E3A" w:rsidRDefault="00C7334A" w:rsidP="00713798">
            <w:pPr>
              <w:spacing w:after="0"/>
              <w:rPr>
                <w:lang w:eastAsia="ko-KR"/>
              </w:rPr>
            </w:pPr>
            <w:r w:rsidRPr="00BF7E3A">
              <w:rPr>
                <w:lang w:eastAsia="ko-KR"/>
              </w:rPr>
              <w:t>Height Loss:</w:t>
            </w:r>
          </w:p>
          <w:p w14:paraId="427D88E0" w14:textId="77777777" w:rsidR="00C7334A" w:rsidRPr="00BF7E3A" w:rsidRDefault="00C7334A" w:rsidP="00713798">
            <w:pPr>
              <w:spacing w:after="0"/>
              <w:rPr>
                <w:lang w:eastAsia="ko-KR"/>
              </w:rPr>
            </w:pPr>
            <w:r w:rsidRPr="00BF7E3A">
              <w:rPr>
                <w:lang w:eastAsia="ko-KR"/>
              </w:rPr>
              <w:t>The difference between the signal level at 10m and the actual receiving antenna height</w:t>
            </w:r>
          </w:p>
        </w:tc>
        <w:tc>
          <w:tcPr>
            <w:tcW w:w="1719" w:type="dxa"/>
            <w:shd w:val="clear" w:color="auto" w:fill="auto"/>
            <w:vAlign w:val="center"/>
          </w:tcPr>
          <w:p w14:paraId="64F8C906" w14:textId="77777777" w:rsidR="00C7334A" w:rsidRPr="00BF7E3A" w:rsidRDefault="00C7334A" w:rsidP="008B4A52">
            <w:pPr>
              <w:spacing w:after="0"/>
              <w:jc w:val="center"/>
              <w:rPr>
                <w:lang w:eastAsia="ko-KR"/>
              </w:rPr>
            </w:pPr>
            <w:r w:rsidRPr="00BF7E3A">
              <w:rPr>
                <w:lang w:eastAsia="ko-KR"/>
              </w:rPr>
              <w:t>0 dB</w:t>
            </w:r>
          </w:p>
        </w:tc>
        <w:tc>
          <w:tcPr>
            <w:tcW w:w="1809" w:type="dxa"/>
            <w:vAlign w:val="center"/>
          </w:tcPr>
          <w:p w14:paraId="3744C83E" w14:textId="77777777" w:rsidR="00F17CF5" w:rsidRPr="00F17CF5" w:rsidRDefault="00F17CF5" w:rsidP="00F17CF5">
            <w:pPr>
              <w:spacing w:after="0"/>
              <w:jc w:val="center"/>
              <w:rPr>
                <w:lang w:eastAsia="ko-KR"/>
              </w:rPr>
            </w:pPr>
            <w:r w:rsidRPr="00F17CF5">
              <w:rPr>
                <w:lang w:eastAsia="ko-KR"/>
              </w:rPr>
              <w:t>16.5dB</w:t>
            </w:r>
          </w:p>
          <w:p w14:paraId="64C2BCED" w14:textId="77777777" w:rsidR="00C7334A" w:rsidRPr="00F17CF5" w:rsidRDefault="00C7334A">
            <w:pPr>
              <w:spacing w:after="0"/>
              <w:jc w:val="center"/>
              <w:rPr>
                <w:lang w:eastAsia="ko-KR"/>
              </w:rPr>
            </w:pPr>
          </w:p>
          <w:p w14:paraId="1DD6B81A" w14:textId="77777777" w:rsidR="00C7334A" w:rsidRPr="00F17CF5" w:rsidRDefault="00C7334A">
            <w:pPr>
              <w:spacing w:after="0"/>
              <w:jc w:val="center"/>
              <w:rPr>
                <w:lang w:eastAsia="ko-KR"/>
              </w:rPr>
            </w:pPr>
            <w:r w:rsidRPr="00F17CF5">
              <w:rPr>
                <w:lang w:eastAsia="ko-KR"/>
              </w:rPr>
              <w:t>(23.5 dB corresponds to urban environment)</w:t>
            </w:r>
          </w:p>
        </w:tc>
        <w:tc>
          <w:tcPr>
            <w:tcW w:w="1842" w:type="dxa"/>
            <w:gridSpan w:val="2"/>
            <w:vAlign w:val="center"/>
          </w:tcPr>
          <w:p w14:paraId="5161756A" w14:textId="77777777" w:rsidR="00C7334A" w:rsidRPr="00F17CF5" w:rsidRDefault="00C7334A">
            <w:pPr>
              <w:spacing w:after="0"/>
              <w:jc w:val="center"/>
              <w:rPr>
                <w:lang w:eastAsia="ko-KR"/>
              </w:rPr>
            </w:pPr>
            <w:r w:rsidRPr="00F17CF5">
              <w:rPr>
                <w:lang w:eastAsia="ko-KR"/>
              </w:rPr>
              <w:t>16.5dB</w:t>
            </w:r>
          </w:p>
          <w:p w14:paraId="22E257A6" w14:textId="77777777" w:rsidR="00C7334A" w:rsidRPr="00F17CF5" w:rsidRDefault="00C7334A">
            <w:pPr>
              <w:spacing w:after="0"/>
              <w:jc w:val="center"/>
              <w:rPr>
                <w:lang w:eastAsia="ko-KR"/>
              </w:rPr>
            </w:pPr>
          </w:p>
          <w:p w14:paraId="6049439C" w14:textId="77777777" w:rsidR="00C7334A" w:rsidRPr="00F17CF5" w:rsidRDefault="00283E11" w:rsidP="00283E11">
            <w:pPr>
              <w:spacing w:after="0"/>
              <w:jc w:val="center"/>
              <w:rPr>
                <w:lang w:eastAsia="ko-KR"/>
              </w:rPr>
            </w:pPr>
            <w:r>
              <w:rPr>
                <w:lang w:eastAsia="ko-KR"/>
              </w:rPr>
              <w:t>(23</w:t>
            </w:r>
            <w:r w:rsidR="00C7334A" w:rsidRPr="00F17CF5">
              <w:rPr>
                <w:lang w:eastAsia="ko-KR"/>
              </w:rPr>
              <w:t xml:space="preserve">.5 dB corresponds to </w:t>
            </w:r>
            <w:r>
              <w:rPr>
                <w:lang w:eastAsia="ko-KR"/>
              </w:rPr>
              <w:t>urban</w:t>
            </w:r>
            <w:r w:rsidR="00C7334A" w:rsidRPr="00F17CF5">
              <w:rPr>
                <w:lang w:eastAsia="ko-KR"/>
              </w:rPr>
              <w:t xml:space="preserve"> environment)</w:t>
            </w:r>
          </w:p>
        </w:tc>
        <w:tc>
          <w:tcPr>
            <w:tcW w:w="1809" w:type="dxa"/>
          </w:tcPr>
          <w:p w14:paraId="75B39C5F" w14:textId="77777777" w:rsidR="000C6120" w:rsidRPr="00F17CF5" w:rsidRDefault="000C6120" w:rsidP="000C6120">
            <w:pPr>
              <w:spacing w:after="0"/>
              <w:jc w:val="center"/>
              <w:rPr>
                <w:lang w:eastAsia="ko-KR"/>
              </w:rPr>
            </w:pPr>
            <w:r w:rsidRPr="00F17CF5">
              <w:rPr>
                <w:lang w:eastAsia="ko-KR"/>
              </w:rPr>
              <w:t>16.5dB</w:t>
            </w:r>
          </w:p>
          <w:p w14:paraId="0682ED83" w14:textId="77777777" w:rsidR="000C6120" w:rsidRPr="00F17CF5" w:rsidRDefault="000C6120" w:rsidP="000C6120">
            <w:pPr>
              <w:spacing w:after="0"/>
              <w:jc w:val="center"/>
              <w:rPr>
                <w:lang w:eastAsia="ko-KR"/>
              </w:rPr>
            </w:pPr>
          </w:p>
          <w:p w14:paraId="67DE7DF3" w14:textId="77777777" w:rsidR="00C7334A" w:rsidRPr="00F17CF5" w:rsidRDefault="00283E11" w:rsidP="00283E11">
            <w:pPr>
              <w:spacing w:after="0"/>
              <w:jc w:val="center"/>
              <w:rPr>
                <w:lang w:eastAsia="ko-KR"/>
              </w:rPr>
            </w:pPr>
            <w:r>
              <w:rPr>
                <w:lang w:eastAsia="ko-KR"/>
              </w:rPr>
              <w:t>(23.5</w:t>
            </w:r>
            <w:r w:rsidR="000C6120" w:rsidRPr="00F17CF5">
              <w:rPr>
                <w:lang w:eastAsia="ko-KR"/>
              </w:rPr>
              <w:t xml:space="preserve"> dB corresponds to </w:t>
            </w:r>
            <w:r>
              <w:rPr>
                <w:lang w:eastAsia="ko-KR"/>
              </w:rPr>
              <w:t>urban</w:t>
            </w:r>
            <w:r w:rsidR="000C6120" w:rsidRPr="00F17CF5">
              <w:rPr>
                <w:lang w:eastAsia="ko-KR"/>
              </w:rPr>
              <w:t xml:space="preserve"> environment)</w:t>
            </w:r>
          </w:p>
        </w:tc>
      </w:tr>
      <w:tr w:rsidR="00C7334A" w:rsidRPr="00C45045" w14:paraId="27DAE9A8" w14:textId="77777777" w:rsidTr="0034709B">
        <w:tc>
          <w:tcPr>
            <w:tcW w:w="2284" w:type="dxa"/>
            <w:shd w:val="clear" w:color="auto" w:fill="auto"/>
            <w:vAlign w:val="center"/>
          </w:tcPr>
          <w:p w14:paraId="60BA360A" w14:textId="77777777" w:rsidR="00C7334A" w:rsidRPr="00E76C39" w:rsidRDefault="00C7334A" w:rsidP="00D35705">
            <w:pPr>
              <w:spacing w:after="0"/>
              <w:rPr>
                <w:lang w:eastAsia="ko-KR"/>
              </w:rPr>
            </w:pPr>
            <w:r w:rsidRPr="00E76C39">
              <w:rPr>
                <w:lang w:eastAsia="ko-KR"/>
              </w:rPr>
              <w:t>Building penetration loss</w:t>
            </w:r>
          </w:p>
        </w:tc>
        <w:tc>
          <w:tcPr>
            <w:tcW w:w="1719" w:type="dxa"/>
            <w:shd w:val="clear" w:color="auto" w:fill="auto"/>
            <w:vAlign w:val="center"/>
          </w:tcPr>
          <w:p w14:paraId="62B814EB" w14:textId="77777777" w:rsidR="00C7334A" w:rsidRPr="00E76C39" w:rsidRDefault="00C7334A" w:rsidP="008B4A52">
            <w:pPr>
              <w:spacing w:after="0"/>
              <w:jc w:val="center"/>
              <w:rPr>
                <w:lang w:eastAsia="ko-KR"/>
              </w:rPr>
            </w:pPr>
            <w:r w:rsidRPr="00E76C39">
              <w:rPr>
                <w:lang w:eastAsia="ko-KR"/>
              </w:rPr>
              <w:t>n/a</w:t>
            </w:r>
          </w:p>
          <w:p w14:paraId="4B075BCE" w14:textId="77777777" w:rsidR="00C7334A" w:rsidRPr="00E76C39" w:rsidRDefault="00C7334A">
            <w:pPr>
              <w:spacing w:after="0"/>
              <w:jc w:val="center"/>
              <w:rPr>
                <w:lang w:eastAsia="ko-KR"/>
              </w:rPr>
            </w:pPr>
            <w:r w:rsidRPr="00E76C39">
              <w:rPr>
                <w:lang w:eastAsia="ko-KR"/>
              </w:rPr>
              <w:t>(rooftop antenna)</w:t>
            </w:r>
          </w:p>
        </w:tc>
        <w:tc>
          <w:tcPr>
            <w:tcW w:w="1809" w:type="dxa"/>
            <w:vAlign w:val="center"/>
          </w:tcPr>
          <w:p w14:paraId="7459BEE8" w14:textId="77777777" w:rsidR="00C7334A" w:rsidRPr="00E76C39" w:rsidRDefault="00C7334A" w:rsidP="00D35705">
            <w:pPr>
              <w:spacing w:after="0"/>
              <w:jc w:val="center"/>
              <w:rPr>
                <w:lang w:eastAsia="ko-KR"/>
              </w:rPr>
            </w:pPr>
            <w:r w:rsidRPr="00E76C39">
              <w:rPr>
                <w:lang w:eastAsia="ko-KR"/>
              </w:rPr>
              <w:t>n/a</w:t>
            </w:r>
          </w:p>
        </w:tc>
        <w:tc>
          <w:tcPr>
            <w:tcW w:w="1842" w:type="dxa"/>
            <w:gridSpan w:val="2"/>
            <w:vAlign w:val="center"/>
          </w:tcPr>
          <w:p w14:paraId="31FDB8A7" w14:textId="77777777" w:rsidR="00C7334A" w:rsidRPr="00E76C39" w:rsidRDefault="00C7334A">
            <w:pPr>
              <w:spacing w:after="0"/>
              <w:jc w:val="center"/>
              <w:rPr>
                <w:lang w:eastAsia="ko-KR"/>
              </w:rPr>
            </w:pPr>
            <w:r w:rsidRPr="00E76C39">
              <w:rPr>
                <w:lang w:eastAsia="ko-KR"/>
              </w:rPr>
              <w:t>n/a</w:t>
            </w:r>
          </w:p>
        </w:tc>
        <w:tc>
          <w:tcPr>
            <w:tcW w:w="1809" w:type="dxa"/>
            <w:vAlign w:val="center"/>
          </w:tcPr>
          <w:p w14:paraId="6DA1A792" w14:textId="77777777" w:rsidR="002B2674" w:rsidRPr="002318AA" w:rsidRDefault="002B2674" w:rsidP="00037F06">
            <w:pPr>
              <w:spacing w:after="0"/>
              <w:jc w:val="center"/>
              <w:rPr>
                <w:lang w:eastAsia="ko-KR"/>
              </w:rPr>
            </w:pPr>
            <w:r w:rsidRPr="002318AA">
              <w:rPr>
                <w:lang w:eastAsia="ko-KR"/>
              </w:rPr>
              <w:t>8</w:t>
            </w:r>
            <w:r w:rsidR="000C6120" w:rsidRPr="002318AA">
              <w:rPr>
                <w:lang w:eastAsia="ko-KR"/>
              </w:rPr>
              <w:t>dB</w:t>
            </w:r>
            <w:r w:rsidR="00037F06" w:rsidRPr="002318AA">
              <w:rPr>
                <w:lang w:eastAsia="ko-KR"/>
              </w:rPr>
              <w:t xml:space="preserve"> </w:t>
            </w:r>
          </w:p>
          <w:p w14:paraId="6DA68220" w14:textId="77777777" w:rsidR="00C7334A" w:rsidRPr="002318AA" w:rsidRDefault="002B2674" w:rsidP="002B2674">
            <w:pPr>
              <w:spacing w:after="0"/>
              <w:jc w:val="center"/>
              <w:rPr>
                <w:lang w:eastAsia="ko-KR"/>
              </w:rPr>
            </w:pPr>
            <w:r w:rsidRPr="002318AA">
              <w:rPr>
                <w:lang w:eastAsia="ko-KR"/>
              </w:rPr>
              <w:t>Table A1.7 [</w:t>
            </w:r>
            <w:r w:rsidR="002318AA" w:rsidRPr="002318AA">
              <w:rPr>
                <w:lang w:eastAsia="ko-KR"/>
              </w:rPr>
              <w:t>6</w:t>
            </w:r>
            <w:r w:rsidRPr="002318AA">
              <w:rPr>
                <w:lang w:eastAsia="ko-KR"/>
              </w:rPr>
              <w:t>]</w:t>
            </w:r>
          </w:p>
        </w:tc>
      </w:tr>
      <w:tr w:rsidR="00C7334A" w:rsidRPr="00C45045" w14:paraId="4FC2D8DD" w14:textId="77777777" w:rsidTr="004322A5">
        <w:tc>
          <w:tcPr>
            <w:tcW w:w="2284" w:type="dxa"/>
            <w:shd w:val="clear" w:color="auto" w:fill="auto"/>
            <w:vAlign w:val="center"/>
          </w:tcPr>
          <w:p w14:paraId="14429864" w14:textId="77777777" w:rsidR="00C7334A" w:rsidRPr="000A7B8B" w:rsidRDefault="00C7334A" w:rsidP="00713798">
            <w:pPr>
              <w:spacing w:after="0"/>
              <w:rPr>
                <w:lang w:eastAsia="ko-KR"/>
              </w:rPr>
            </w:pPr>
            <w:r w:rsidRPr="000A7B8B">
              <w:rPr>
                <w:lang w:eastAsia="ko-KR"/>
              </w:rPr>
              <w:t>Location variation / shadowing standard deviation</w:t>
            </w:r>
          </w:p>
        </w:tc>
        <w:tc>
          <w:tcPr>
            <w:tcW w:w="1719" w:type="dxa"/>
            <w:shd w:val="clear" w:color="auto" w:fill="auto"/>
            <w:vAlign w:val="center"/>
          </w:tcPr>
          <w:p w14:paraId="59DCFD4F" w14:textId="77777777" w:rsidR="00C7334A" w:rsidRPr="000A7B8B" w:rsidRDefault="00C7334A" w:rsidP="008B4A52">
            <w:pPr>
              <w:spacing w:after="0"/>
              <w:jc w:val="center"/>
              <w:rPr>
                <w:lang w:eastAsia="ko-KR"/>
              </w:rPr>
            </w:pPr>
            <w:r w:rsidRPr="000A7B8B">
              <w:rPr>
                <w:lang w:eastAsia="ko-KR"/>
              </w:rPr>
              <w:t>5.5 dB</w:t>
            </w:r>
          </w:p>
        </w:tc>
        <w:tc>
          <w:tcPr>
            <w:tcW w:w="1809" w:type="dxa"/>
            <w:shd w:val="clear" w:color="auto" w:fill="auto"/>
            <w:vAlign w:val="center"/>
          </w:tcPr>
          <w:p w14:paraId="0DEE9665" w14:textId="77777777" w:rsidR="00C7334A" w:rsidRPr="00F85A56" w:rsidRDefault="00713FC0" w:rsidP="00713FC0">
            <w:pPr>
              <w:spacing w:after="0"/>
              <w:jc w:val="center"/>
              <w:rPr>
                <w:color w:val="000000" w:themeColor="text1"/>
                <w:lang w:eastAsia="ko-KR"/>
              </w:rPr>
            </w:pPr>
            <w:r w:rsidRPr="00F85A56">
              <w:rPr>
                <w:color w:val="000000" w:themeColor="text1"/>
                <w:lang w:eastAsia="ko-KR"/>
              </w:rPr>
              <w:t xml:space="preserve">5.5 </w:t>
            </w:r>
            <w:r w:rsidR="00C7334A" w:rsidRPr="00F85A56">
              <w:rPr>
                <w:color w:val="000000" w:themeColor="text1"/>
                <w:lang w:eastAsia="ko-KR"/>
              </w:rPr>
              <w:t>dB</w:t>
            </w:r>
          </w:p>
        </w:tc>
        <w:tc>
          <w:tcPr>
            <w:tcW w:w="1842" w:type="dxa"/>
            <w:gridSpan w:val="2"/>
            <w:vAlign w:val="center"/>
          </w:tcPr>
          <w:p w14:paraId="150C5A3D" w14:textId="77777777" w:rsidR="00C7334A" w:rsidRPr="00F85A56" w:rsidRDefault="00713FC0" w:rsidP="00713FC0">
            <w:pPr>
              <w:spacing w:after="0"/>
              <w:jc w:val="center"/>
              <w:rPr>
                <w:lang w:eastAsia="ko-KR"/>
              </w:rPr>
            </w:pPr>
            <w:r w:rsidRPr="00F85A56">
              <w:rPr>
                <w:lang w:eastAsia="ko-KR"/>
              </w:rPr>
              <w:t xml:space="preserve">5.5 </w:t>
            </w:r>
            <w:r w:rsidR="00C7334A" w:rsidRPr="00F85A56">
              <w:rPr>
                <w:lang w:eastAsia="ko-KR"/>
              </w:rPr>
              <w:t>dB</w:t>
            </w:r>
          </w:p>
        </w:tc>
        <w:tc>
          <w:tcPr>
            <w:tcW w:w="1809" w:type="dxa"/>
            <w:vAlign w:val="center"/>
          </w:tcPr>
          <w:p w14:paraId="15EE9CD2" w14:textId="77777777" w:rsidR="00C7334A" w:rsidRPr="002318AA" w:rsidRDefault="002B2674" w:rsidP="004322A5">
            <w:pPr>
              <w:spacing w:after="0"/>
              <w:jc w:val="center"/>
              <w:rPr>
                <w:lang w:eastAsia="ko-KR"/>
              </w:rPr>
            </w:pPr>
            <w:r w:rsidRPr="002318AA">
              <w:rPr>
                <w:lang w:eastAsia="ko-KR"/>
              </w:rPr>
              <w:t>5.9</w:t>
            </w:r>
            <w:r w:rsidR="00FF5C43" w:rsidRPr="002318AA">
              <w:rPr>
                <w:lang w:eastAsia="ko-KR"/>
              </w:rPr>
              <w:t>**</w:t>
            </w:r>
            <w:r w:rsidRPr="002318AA">
              <w:rPr>
                <w:lang w:eastAsia="ko-KR"/>
              </w:rPr>
              <w:t xml:space="preserve"> dB</w:t>
            </w:r>
          </w:p>
          <w:p w14:paraId="7E02E2C7" w14:textId="77777777" w:rsidR="002B2674" w:rsidRPr="002318AA" w:rsidRDefault="002B2674" w:rsidP="004322A5">
            <w:pPr>
              <w:spacing w:after="0"/>
              <w:jc w:val="center"/>
              <w:rPr>
                <w:lang w:eastAsia="ko-KR"/>
              </w:rPr>
            </w:pPr>
            <w:r w:rsidRPr="002318AA">
              <w:rPr>
                <w:lang w:eastAsia="ko-KR"/>
              </w:rPr>
              <w:t>Table A1.7 [</w:t>
            </w:r>
            <w:r w:rsidR="002318AA" w:rsidRPr="002318AA">
              <w:rPr>
                <w:lang w:eastAsia="ko-KR"/>
              </w:rPr>
              <w:t>6</w:t>
            </w:r>
            <w:r w:rsidRPr="002318AA">
              <w:rPr>
                <w:lang w:eastAsia="ko-KR"/>
              </w:rPr>
              <w:t>]</w:t>
            </w:r>
          </w:p>
        </w:tc>
      </w:tr>
      <w:tr w:rsidR="000C6120" w:rsidRPr="00C45045" w14:paraId="1C9866DA" w14:textId="77777777" w:rsidTr="00991829">
        <w:tc>
          <w:tcPr>
            <w:tcW w:w="2284" w:type="dxa"/>
            <w:shd w:val="clear" w:color="auto" w:fill="auto"/>
            <w:vAlign w:val="center"/>
          </w:tcPr>
          <w:p w14:paraId="010677C5" w14:textId="77777777" w:rsidR="000C6120" w:rsidRPr="000A7B8B" w:rsidRDefault="000C6120" w:rsidP="00713798">
            <w:pPr>
              <w:spacing w:after="0"/>
              <w:rPr>
                <w:lang w:eastAsia="ko-KR"/>
              </w:rPr>
            </w:pPr>
            <w:r w:rsidRPr="000A7B8B">
              <w:rPr>
                <w:lang w:eastAsia="ko-KR"/>
              </w:rPr>
              <w:t>Shadowing correlation</w:t>
            </w:r>
          </w:p>
        </w:tc>
        <w:tc>
          <w:tcPr>
            <w:tcW w:w="7179" w:type="dxa"/>
            <w:gridSpan w:val="5"/>
            <w:shd w:val="clear" w:color="auto" w:fill="auto"/>
            <w:vAlign w:val="center"/>
          </w:tcPr>
          <w:p w14:paraId="702D801A" w14:textId="77777777" w:rsidR="000C6120" w:rsidRPr="000A7B8B" w:rsidRDefault="000C6120" w:rsidP="000A7B8B">
            <w:pPr>
              <w:spacing w:after="0"/>
              <w:jc w:val="center"/>
              <w:rPr>
                <w:lang w:eastAsia="ko-KR"/>
              </w:rPr>
            </w:pPr>
            <w:r w:rsidRPr="000A7B8B">
              <w:rPr>
                <w:lang w:eastAsia="ko-KR"/>
              </w:rPr>
              <w:t>Correlation 1 for sectors of same site; Uncorrelated between sites.</w:t>
            </w:r>
          </w:p>
        </w:tc>
      </w:tr>
      <w:tr w:rsidR="00C7334A" w:rsidRPr="000A7B8B" w14:paraId="07B28C89" w14:textId="77777777" w:rsidTr="000C6120">
        <w:tc>
          <w:tcPr>
            <w:tcW w:w="2284" w:type="dxa"/>
            <w:tcBorders>
              <w:bottom w:val="single" w:sz="4" w:space="0" w:color="auto"/>
            </w:tcBorders>
            <w:shd w:val="clear" w:color="auto" w:fill="auto"/>
            <w:vAlign w:val="center"/>
          </w:tcPr>
          <w:p w14:paraId="1DAE6C86" w14:textId="77777777" w:rsidR="00C7334A" w:rsidRPr="000A7B8B" w:rsidRDefault="00C7334A" w:rsidP="00713798">
            <w:pPr>
              <w:spacing w:after="0"/>
              <w:rPr>
                <w:lang w:eastAsia="ko-KR"/>
              </w:rPr>
            </w:pPr>
            <w:r w:rsidRPr="000A7B8B">
              <w:rPr>
                <w:lang w:eastAsia="ko-KR"/>
              </w:rPr>
              <w:t>Man-made noise</w:t>
            </w:r>
          </w:p>
        </w:tc>
        <w:tc>
          <w:tcPr>
            <w:tcW w:w="3627" w:type="dxa"/>
            <w:gridSpan w:val="3"/>
            <w:tcBorders>
              <w:bottom w:val="single" w:sz="4" w:space="0" w:color="auto"/>
            </w:tcBorders>
            <w:shd w:val="clear" w:color="auto" w:fill="auto"/>
            <w:vAlign w:val="center"/>
          </w:tcPr>
          <w:p w14:paraId="4786146A" w14:textId="77777777" w:rsidR="00C7334A" w:rsidRPr="000A7B8B" w:rsidRDefault="00C7334A" w:rsidP="008B4A52">
            <w:pPr>
              <w:spacing w:after="0"/>
              <w:jc w:val="center"/>
              <w:rPr>
                <w:lang w:eastAsia="ko-KR"/>
              </w:rPr>
            </w:pPr>
            <w:r w:rsidRPr="000A7B8B">
              <w:rPr>
                <w:lang w:eastAsia="ko-KR"/>
              </w:rPr>
              <w:t>0 dB</w:t>
            </w:r>
          </w:p>
        </w:tc>
        <w:tc>
          <w:tcPr>
            <w:tcW w:w="1743" w:type="dxa"/>
            <w:tcBorders>
              <w:bottom w:val="single" w:sz="4" w:space="0" w:color="auto"/>
            </w:tcBorders>
            <w:vAlign w:val="center"/>
          </w:tcPr>
          <w:p w14:paraId="7DCA0823" w14:textId="77777777" w:rsidR="00C7334A" w:rsidRPr="000A7B8B" w:rsidRDefault="00C7334A">
            <w:pPr>
              <w:keepNext/>
              <w:spacing w:after="0"/>
              <w:jc w:val="center"/>
              <w:rPr>
                <w:lang w:eastAsia="ko-KR"/>
              </w:rPr>
            </w:pPr>
            <w:r w:rsidRPr="000A7B8B">
              <w:rPr>
                <w:lang w:eastAsia="ko-KR"/>
              </w:rPr>
              <w:t>0dB</w:t>
            </w:r>
          </w:p>
        </w:tc>
        <w:tc>
          <w:tcPr>
            <w:tcW w:w="1809" w:type="dxa"/>
            <w:tcBorders>
              <w:bottom w:val="single" w:sz="4" w:space="0" w:color="auto"/>
            </w:tcBorders>
          </w:tcPr>
          <w:p w14:paraId="4AA71A8E" w14:textId="77777777" w:rsidR="00C7334A" w:rsidRPr="000A7B8B" w:rsidRDefault="000C6120">
            <w:pPr>
              <w:keepNext/>
              <w:spacing w:after="0"/>
              <w:jc w:val="center"/>
              <w:rPr>
                <w:lang w:eastAsia="ko-KR"/>
              </w:rPr>
            </w:pPr>
            <w:r>
              <w:rPr>
                <w:lang w:eastAsia="ko-KR"/>
              </w:rPr>
              <w:t>0dB</w:t>
            </w:r>
          </w:p>
        </w:tc>
      </w:tr>
    </w:tbl>
    <w:p w14:paraId="67C61A2A" w14:textId="77777777" w:rsidR="0066187D" w:rsidRPr="00491608" w:rsidRDefault="008B4A52" w:rsidP="00383A1B">
      <w:pPr>
        <w:pStyle w:val="Caption"/>
        <w:jc w:val="center"/>
      </w:pPr>
      <w:r w:rsidRPr="000A7B8B">
        <w:t xml:space="preserve">Table </w:t>
      </w:r>
      <w:r w:rsidR="00A5521F" w:rsidRPr="000A7B8B">
        <w:fldChar w:fldCharType="begin"/>
      </w:r>
      <w:r w:rsidRPr="000A7B8B">
        <w:instrText xml:space="preserve"> SEQ Table \* ARABIC </w:instrText>
      </w:r>
      <w:r w:rsidR="00A5521F" w:rsidRPr="000A7B8B">
        <w:fldChar w:fldCharType="separate"/>
      </w:r>
      <w:r w:rsidR="002B2674">
        <w:rPr>
          <w:noProof/>
        </w:rPr>
        <w:t>2</w:t>
      </w:r>
      <w:r w:rsidR="00A5521F" w:rsidRPr="000A7B8B">
        <w:fldChar w:fldCharType="end"/>
      </w:r>
      <w:r w:rsidRPr="000A7B8B">
        <w:t>:  Channel Characteristics</w:t>
      </w:r>
    </w:p>
    <w:p w14:paraId="35E6B884" w14:textId="77777777" w:rsidR="00160305" w:rsidRDefault="00B15016" w:rsidP="00D2351C">
      <w:pPr>
        <w:jc w:val="both"/>
        <w:rPr>
          <w:color w:val="000000" w:themeColor="text1"/>
        </w:rPr>
      </w:pPr>
      <w:r w:rsidRPr="00491608">
        <w:rPr>
          <w:color w:val="000000" w:themeColor="text1"/>
        </w:rPr>
        <w:lastRenderedPageBreak/>
        <w:t>Note 1:</w:t>
      </w:r>
      <w:r w:rsidR="00C7666C">
        <w:rPr>
          <w:color w:val="000000" w:themeColor="text1"/>
        </w:rPr>
        <w:t xml:space="preserve"> </w:t>
      </w:r>
      <w:r w:rsidR="005D3D91" w:rsidRPr="00491608">
        <w:rPr>
          <w:color w:val="000000" w:themeColor="text1"/>
        </w:rPr>
        <w:t xml:space="preserve">To simulate the TU12 model with a 10dB Rice Factor, a </w:t>
      </w:r>
      <w:r w:rsidRPr="00491608">
        <w:rPr>
          <w:color w:val="000000" w:themeColor="text1"/>
        </w:rPr>
        <w:t>non-fading zero-</w:t>
      </w:r>
      <w:r w:rsidR="00CE54BD" w:rsidRPr="00491608">
        <w:rPr>
          <w:color w:val="000000" w:themeColor="text1"/>
        </w:rPr>
        <w:t>delay tap</w:t>
      </w:r>
      <w:r w:rsidR="005D3D91" w:rsidRPr="00491608">
        <w:rPr>
          <w:color w:val="000000" w:themeColor="text1"/>
        </w:rPr>
        <w:t xml:space="preserve"> can be added to the already defined Rayleigh fading taps. The </w:t>
      </w:r>
      <w:r w:rsidR="00CE54BD" w:rsidRPr="00491608">
        <w:rPr>
          <w:color w:val="000000" w:themeColor="text1"/>
        </w:rPr>
        <w:t>power ratio of</w:t>
      </w:r>
      <w:r w:rsidRPr="00491608">
        <w:rPr>
          <w:color w:val="000000" w:themeColor="text1"/>
        </w:rPr>
        <w:t xml:space="preserve"> this</w:t>
      </w:r>
      <w:r w:rsidR="00CE54BD" w:rsidRPr="00491608">
        <w:rPr>
          <w:color w:val="000000" w:themeColor="text1"/>
        </w:rPr>
        <w:t xml:space="preserve"> </w:t>
      </w:r>
      <w:r w:rsidR="00DD783D" w:rsidRPr="00491608">
        <w:rPr>
          <w:color w:val="000000" w:themeColor="text1"/>
        </w:rPr>
        <w:t>non-fading zero-delay tap</w:t>
      </w:r>
      <w:r w:rsidR="00CE54BD" w:rsidRPr="00491608">
        <w:rPr>
          <w:color w:val="000000" w:themeColor="text1"/>
        </w:rPr>
        <w:t xml:space="preserve"> to the sum of all other TU12 taps is</w:t>
      </w:r>
      <w:r w:rsidR="00DD783D" w:rsidRPr="00491608">
        <w:rPr>
          <w:color w:val="000000" w:themeColor="text1"/>
        </w:rPr>
        <w:t xml:space="preserve"> set to </w:t>
      </w:r>
      <w:r w:rsidR="00CE54BD" w:rsidRPr="00491608">
        <w:rPr>
          <w:color w:val="000000" w:themeColor="text1"/>
        </w:rPr>
        <w:t>10dB. It is noted that the TU12 itself also has a zero-delay tap, which is kept, but its impact is not that large compared to the added non-fading zero delay tap</w:t>
      </w:r>
      <w:r w:rsidR="00F748E0">
        <w:rPr>
          <w:color w:val="000000" w:themeColor="text1"/>
        </w:rPr>
        <w:t>.</w:t>
      </w:r>
    </w:p>
    <w:p w14:paraId="6F417212" w14:textId="77777777" w:rsidR="00FF5C43" w:rsidRDefault="00FF5C43" w:rsidP="00C75A70">
      <w:pPr>
        <w:jc w:val="both"/>
        <w:rPr>
          <w:color w:val="000000" w:themeColor="text1"/>
        </w:rPr>
      </w:pPr>
      <w:r>
        <w:rPr>
          <w:color w:val="000000" w:themeColor="text1"/>
        </w:rPr>
        <w:t>** [</w:t>
      </w:r>
      <w:r w:rsidR="00C75A70">
        <w:rPr>
          <w:color w:val="000000" w:themeColor="text1"/>
        </w:rPr>
        <w:t>6</w:t>
      </w:r>
      <w:r>
        <w:rPr>
          <w:color w:val="000000" w:themeColor="text1"/>
        </w:rPr>
        <w:t xml:space="preserve">] states that there is a 2dB variation in vehicle penetration loss. 5.9dB incorporates this figure i.e. </w:t>
      </w:r>
      <w:proofErr w:type="gramStart"/>
      <w:r>
        <w:rPr>
          <w:color w:val="000000" w:themeColor="text1"/>
        </w:rPr>
        <w:t>sqrt(</w:t>
      </w:r>
      <w:proofErr w:type="gramEnd"/>
      <w:r>
        <w:rPr>
          <w:color w:val="000000" w:themeColor="text1"/>
        </w:rPr>
        <w:t>5.5^2+2^2).</w:t>
      </w:r>
    </w:p>
    <w:p w14:paraId="3CC21FBD" w14:textId="77777777" w:rsidR="00A41BEA" w:rsidRPr="00C45045" w:rsidRDefault="00A41BEA">
      <w:pPr>
        <w:overflowPunct/>
        <w:autoSpaceDE/>
        <w:autoSpaceDN/>
        <w:adjustRightInd/>
        <w:spacing w:after="0"/>
        <w:textAlignment w:val="auto"/>
        <w:rPr>
          <w:highlight w:val="yellow"/>
        </w:rPr>
      </w:pPr>
    </w:p>
    <w:tbl>
      <w:tblPr>
        <w:tblW w:w="9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2181"/>
        <w:gridCol w:w="2197"/>
        <w:gridCol w:w="1857"/>
        <w:gridCol w:w="2029"/>
      </w:tblGrid>
      <w:tr w:rsidR="00013AF2" w:rsidRPr="00D74167" w14:paraId="16CD4292" w14:textId="77777777" w:rsidTr="005D2D9C">
        <w:tc>
          <w:tcPr>
            <w:tcW w:w="1671" w:type="dxa"/>
            <w:shd w:val="clear" w:color="auto" w:fill="B6DDE8" w:themeFill="accent5" w:themeFillTint="66"/>
            <w:vAlign w:val="center"/>
          </w:tcPr>
          <w:p w14:paraId="7E487198" w14:textId="77777777" w:rsidR="00013AF2" w:rsidRPr="004C012A" w:rsidRDefault="00013AF2" w:rsidP="002648D9">
            <w:pPr>
              <w:spacing w:after="0"/>
              <w:jc w:val="center"/>
              <w:rPr>
                <w:lang w:eastAsia="ko-KR"/>
              </w:rPr>
            </w:pPr>
            <w:r w:rsidRPr="004C012A">
              <w:t>Parameter</w:t>
            </w:r>
          </w:p>
        </w:tc>
        <w:tc>
          <w:tcPr>
            <w:tcW w:w="2181" w:type="dxa"/>
            <w:shd w:val="clear" w:color="auto" w:fill="B6DDE8" w:themeFill="accent5" w:themeFillTint="66"/>
            <w:vAlign w:val="center"/>
          </w:tcPr>
          <w:p w14:paraId="3C3ACF8D" w14:textId="77777777" w:rsidR="00013AF2" w:rsidRPr="004C012A" w:rsidRDefault="00013AF2" w:rsidP="002648D9">
            <w:pPr>
              <w:spacing w:after="0"/>
              <w:jc w:val="center"/>
            </w:pPr>
            <w:r w:rsidRPr="004C012A">
              <w:t>Fixed</w:t>
            </w:r>
          </w:p>
          <w:p w14:paraId="37392D77" w14:textId="77777777" w:rsidR="00013AF2" w:rsidRPr="004C012A" w:rsidRDefault="00013AF2" w:rsidP="002648D9">
            <w:pPr>
              <w:spacing w:after="0"/>
              <w:jc w:val="center"/>
              <w:rPr>
                <w:lang w:eastAsia="ko-KR"/>
              </w:rPr>
            </w:pPr>
            <w:r w:rsidRPr="004C012A">
              <w:t>(rooftop antenna)</w:t>
            </w:r>
          </w:p>
        </w:tc>
        <w:tc>
          <w:tcPr>
            <w:tcW w:w="2197" w:type="dxa"/>
            <w:shd w:val="clear" w:color="auto" w:fill="B6DDE8" w:themeFill="accent5" w:themeFillTint="66"/>
            <w:vAlign w:val="center"/>
          </w:tcPr>
          <w:p w14:paraId="2791EE85" w14:textId="77777777" w:rsidR="00013AF2" w:rsidRPr="004C012A" w:rsidRDefault="00013AF2" w:rsidP="00D672F1">
            <w:pPr>
              <w:spacing w:after="0"/>
              <w:jc w:val="center"/>
            </w:pPr>
            <w:r w:rsidRPr="004C012A">
              <w:t>Outdoor portable</w:t>
            </w:r>
          </w:p>
          <w:p w14:paraId="24783850" w14:textId="77777777" w:rsidR="00013AF2" w:rsidRPr="004C012A" w:rsidRDefault="00013AF2" w:rsidP="00D672F1">
            <w:pPr>
              <w:spacing w:after="0"/>
              <w:jc w:val="center"/>
              <w:rPr>
                <w:lang w:eastAsia="ko-KR"/>
              </w:rPr>
            </w:pPr>
            <w:r w:rsidRPr="004C012A">
              <w:t>(handheld with integrated antenna)</w:t>
            </w:r>
          </w:p>
        </w:tc>
        <w:tc>
          <w:tcPr>
            <w:tcW w:w="1857" w:type="dxa"/>
            <w:shd w:val="clear" w:color="auto" w:fill="B6DDE8" w:themeFill="accent5" w:themeFillTint="66"/>
            <w:vAlign w:val="center"/>
          </w:tcPr>
          <w:p w14:paraId="3315204B" w14:textId="77777777" w:rsidR="00013AF2" w:rsidRPr="00013AF2" w:rsidRDefault="00013AF2" w:rsidP="00DA72E3">
            <w:pPr>
              <w:spacing w:after="0"/>
              <w:jc w:val="center"/>
            </w:pPr>
            <w:r w:rsidRPr="00013AF2">
              <w:t xml:space="preserve">Mobile </w:t>
            </w:r>
            <w:r>
              <w:t>C</w:t>
            </w:r>
            <w:r w:rsidRPr="00013AF2">
              <w:t xml:space="preserve">ar </w:t>
            </w:r>
            <w:r>
              <w:t>M</w:t>
            </w:r>
            <w:r w:rsidRPr="00013AF2">
              <w:t xml:space="preserve">ounted </w:t>
            </w:r>
            <w:r>
              <w:t>A</w:t>
            </w:r>
            <w:r w:rsidRPr="00013AF2">
              <w:t>ntenna</w:t>
            </w:r>
          </w:p>
        </w:tc>
        <w:tc>
          <w:tcPr>
            <w:tcW w:w="2029" w:type="dxa"/>
            <w:shd w:val="clear" w:color="auto" w:fill="B6DDE8" w:themeFill="accent5" w:themeFillTint="66"/>
            <w:vAlign w:val="center"/>
          </w:tcPr>
          <w:p w14:paraId="4C849ECF" w14:textId="77777777" w:rsidR="00013AF2" w:rsidRPr="00013AF2" w:rsidRDefault="00013AF2" w:rsidP="00DA72E3">
            <w:pPr>
              <w:spacing w:after="0"/>
              <w:jc w:val="center"/>
            </w:pPr>
            <w:r w:rsidRPr="00013AF2">
              <w:t xml:space="preserve">Mobile UE </w:t>
            </w:r>
            <w:r>
              <w:t>M</w:t>
            </w:r>
            <w:r w:rsidRPr="00013AF2">
              <w:t xml:space="preserve">ounted in </w:t>
            </w:r>
            <w:r>
              <w:t>D</w:t>
            </w:r>
            <w:r w:rsidRPr="00013AF2">
              <w:t>oc</w:t>
            </w:r>
            <w:r>
              <w:t>k</w:t>
            </w:r>
          </w:p>
        </w:tc>
      </w:tr>
      <w:tr w:rsidR="00D57AEF" w:rsidRPr="00D74167" w14:paraId="030FA2C5" w14:textId="77777777" w:rsidTr="005D2D9C">
        <w:tc>
          <w:tcPr>
            <w:tcW w:w="1671" w:type="dxa"/>
            <w:shd w:val="clear" w:color="auto" w:fill="auto"/>
            <w:vAlign w:val="center"/>
          </w:tcPr>
          <w:p w14:paraId="5B7F8692" w14:textId="77777777" w:rsidR="00D57AEF" w:rsidRPr="00D74167" w:rsidRDefault="00D57AEF" w:rsidP="002C1F00">
            <w:pPr>
              <w:spacing w:after="0"/>
              <w:rPr>
                <w:lang w:eastAsia="ko-KR"/>
              </w:rPr>
            </w:pPr>
            <w:r w:rsidRPr="00D74167">
              <w:rPr>
                <w:lang w:eastAsia="ko-KR"/>
              </w:rPr>
              <w:t>Receiver noise figure</w:t>
            </w:r>
          </w:p>
          <w:p w14:paraId="465A7D55" w14:textId="77777777" w:rsidR="00D57AEF" w:rsidRPr="00D74167" w:rsidRDefault="00D57AEF" w:rsidP="002C1F00">
            <w:pPr>
              <w:spacing w:after="0"/>
              <w:rPr>
                <w:lang w:eastAsia="ko-KR"/>
              </w:rPr>
            </w:pPr>
          </w:p>
        </w:tc>
        <w:tc>
          <w:tcPr>
            <w:tcW w:w="2181" w:type="dxa"/>
            <w:shd w:val="clear" w:color="auto" w:fill="auto"/>
            <w:vAlign w:val="center"/>
          </w:tcPr>
          <w:p w14:paraId="18870E1B" w14:textId="77777777" w:rsidR="00D57AEF" w:rsidRPr="00D74167" w:rsidRDefault="00D57AEF" w:rsidP="002C1F00">
            <w:pPr>
              <w:spacing w:after="0"/>
              <w:jc w:val="center"/>
              <w:rPr>
                <w:lang w:eastAsia="ko-KR"/>
              </w:rPr>
            </w:pPr>
            <w:r w:rsidRPr="00D74167">
              <w:rPr>
                <w:lang w:eastAsia="ko-KR"/>
              </w:rPr>
              <w:t>6 dB</w:t>
            </w:r>
          </w:p>
        </w:tc>
        <w:tc>
          <w:tcPr>
            <w:tcW w:w="2197" w:type="dxa"/>
            <w:vAlign w:val="center"/>
          </w:tcPr>
          <w:p w14:paraId="1034EEB0" w14:textId="77777777" w:rsidR="00D57AEF" w:rsidRPr="00D74167" w:rsidRDefault="00D57AEF" w:rsidP="002C1F00">
            <w:pPr>
              <w:spacing w:after="0"/>
              <w:jc w:val="center"/>
              <w:rPr>
                <w:lang w:eastAsia="ko-KR"/>
              </w:rPr>
            </w:pPr>
            <w:r w:rsidRPr="00D74167">
              <w:rPr>
                <w:lang w:eastAsia="ko-KR"/>
              </w:rPr>
              <w:t>9 dB</w:t>
            </w:r>
          </w:p>
        </w:tc>
        <w:tc>
          <w:tcPr>
            <w:tcW w:w="1857" w:type="dxa"/>
            <w:vAlign w:val="center"/>
          </w:tcPr>
          <w:p w14:paraId="59B59759" w14:textId="77777777" w:rsidR="00D57AEF" w:rsidRPr="00D74167" w:rsidRDefault="00D57AEF" w:rsidP="002C1F00">
            <w:pPr>
              <w:spacing w:after="0"/>
              <w:jc w:val="center"/>
              <w:rPr>
                <w:lang w:eastAsia="ko-KR"/>
              </w:rPr>
            </w:pPr>
            <w:r w:rsidRPr="00D74167">
              <w:rPr>
                <w:lang w:eastAsia="ko-KR"/>
              </w:rPr>
              <w:t>6dB</w:t>
            </w:r>
          </w:p>
        </w:tc>
        <w:tc>
          <w:tcPr>
            <w:tcW w:w="2029" w:type="dxa"/>
            <w:vAlign w:val="center"/>
          </w:tcPr>
          <w:p w14:paraId="267C2120" w14:textId="77777777" w:rsidR="00D57AEF" w:rsidRPr="00D74167" w:rsidRDefault="00D57AEF" w:rsidP="002C1F00">
            <w:pPr>
              <w:spacing w:after="0"/>
              <w:jc w:val="center"/>
              <w:rPr>
                <w:lang w:eastAsia="ko-KR"/>
              </w:rPr>
            </w:pPr>
            <w:r>
              <w:rPr>
                <w:lang w:eastAsia="ko-KR"/>
              </w:rPr>
              <w:t>9dB</w:t>
            </w:r>
          </w:p>
        </w:tc>
      </w:tr>
      <w:tr w:rsidR="00D57AEF" w:rsidRPr="00D74167" w14:paraId="789B96B0" w14:textId="77777777" w:rsidTr="005D2D9C">
        <w:tc>
          <w:tcPr>
            <w:tcW w:w="1671" w:type="dxa"/>
            <w:shd w:val="clear" w:color="auto" w:fill="auto"/>
            <w:vAlign w:val="center"/>
          </w:tcPr>
          <w:p w14:paraId="09E40063" w14:textId="77777777" w:rsidR="00D57AEF" w:rsidRPr="00D74167" w:rsidRDefault="00D57AEF" w:rsidP="002C1F00">
            <w:pPr>
              <w:spacing w:after="0"/>
              <w:rPr>
                <w:lang w:eastAsia="ko-KR"/>
              </w:rPr>
            </w:pPr>
            <w:r w:rsidRPr="00D74167">
              <w:rPr>
                <w:lang w:eastAsia="ko-KR"/>
              </w:rPr>
              <w:t>Receiver noise bandwidth</w:t>
            </w:r>
          </w:p>
        </w:tc>
        <w:tc>
          <w:tcPr>
            <w:tcW w:w="2181" w:type="dxa"/>
            <w:shd w:val="clear" w:color="auto" w:fill="auto"/>
            <w:vAlign w:val="center"/>
          </w:tcPr>
          <w:p w14:paraId="0AEF9EE0" w14:textId="77777777" w:rsidR="00D57AEF" w:rsidRPr="00D74167" w:rsidRDefault="006951F9" w:rsidP="002C1F00">
            <w:pPr>
              <w:spacing w:after="0"/>
              <w:jc w:val="center"/>
              <w:rPr>
                <w:lang w:eastAsia="ko-KR"/>
              </w:rPr>
            </w:pPr>
            <w:r>
              <w:rPr>
                <w:lang w:eastAsia="ko-KR"/>
              </w:rPr>
              <w:t xml:space="preserve">9 </w:t>
            </w:r>
            <w:r w:rsidR="00D57AEF">
              <w:rPr>
                <w:lang w:eastAsia="ko-KR"/>
              </w:rPr>
              <w:t>MHz</w:t>
            </w:r>
          </w:p>
        </w:tc>
        <w:tc>
          <w:tcPr>
            <w:tcW w:w="2197" w:type="dxa"/>
            <w:vAlign w:val="center"/>
          </w:tcPr>
          <w:p w14:paraId="25AEB7BB" w14:textId="77777777" w:rsidR="00D57AEF" w:rsidRPr="00D74167" w:rsidRDefault="006951F9" w:rsidP="00C26575">
            <w:pPr>
              <w:spacing w:after="0"/>
              <w:jc w:val="center"/>
              <w:rPr>
                <w:lang w:eastAsia="ko-KR"/>
              </w:rPr>
            </w:pPr>
            <w:r>
              <w:rPr>
                <w:lang w:eastAsia="ko-KR"/>
              </w:rPr>
              <w:t>1.1</w:t>
            </w:r>
            <w:r w:rsidR="00D57AEF">
              <w:rPr>
                <w:lang w:eastAsia="ko-KR"/>
              </w:rPr>
              <w:t>,</w:t>
            </w:r>
            <w:r w:rsidR="00C26575">
              <w:rPr>
                <w:lang w:eastAsia="ko-KR"/>
              </w:rPr>
              <w:t xml:space="preserve"> </w:t>
            </w:r>
            <w:r>
              <w:rPr>
                <w:lang w:eastAsia="ko-KR"/>
              </w:rPr>
              <w:t>2.7</w:t>
            </w:r>
            <w:r w:rsidR="00D57AEF">
              <w:rPr>
                <w:lang w:eastAsia="ko-KR"/>
              </w:rPr>
              <w:t xml:space="preserve">, </w:t>
            </w:r>
            <w:r w:rsidR="00C26575">
              <w:rPr>
                <w:lang w:eastAsia="ko-KR"/>
              </w:rPr>
              <w:t>4</w:t>
            </w:r>
            <w:r w:rsidR="005D2D9C">
              <w:rPr>
                <w:lang w:eastAsia="ko-KR"/>
              </w:rPr>
              <w:t>.5</w:t>
            </w:r>
            <w:r w:rsidR="00C26575">
              <w:rPr>
                <w:lang w:eastAsia="ko-KR"/>
              </w:rPr>
              <w:t>, 9</w:t>
            </w:r>
            <w:r w:rsidR="00D57AEF">
              <w:rPr>
                <w:lang w:eastAsia="ko-KR"/>
              </w:rPr>
              <w:t xml:space="preserve"> MHz</w:t>
            </w:r>
          </w:p>
        </w:tc>
        <w:tc>
          <w:tcPr>
            <w:tcW w:w="1857" w:type="dxa"/>
            <w:vAlign w:val="center"/>
          </w:tcPr>
          <w:p w14:paraId="3ACB4CA4" w14:textId="77777777" w:rsidR="00D57AEF" w:rsidRPr="00D74167" w:rsidRDefault="00C26575" w:rsidP="002C1F00">
            <w:pPr>
              <w:spacing w:after="0"/>
              <w:jc w:val="center"/>
              <w:rPr>
                <w:lang w:eastAsia="ko-KR"/>
              </w:rPr>
            </w:pPr>
            <w:r>
              <w:rPr>
                <w:lang w:eastAsia="ko-KR"/>
              </w:rPr>
              <w:t>1.1, 2.7, 4</w:t>
            </w:r>
            <w:r w:rsidR="005D2D9C">
              <w:rPr>
                <w:lang w:eastAsia="ko-KR"/>
              </w:rPr>
              <w:t>.5</w:t>
            </w:r>
            <w:r>
              <w:rPr>
                <w:lang w:eastAsia="ko-KR"/>
              </w:rPr>
              <w:t>, 9 MHz</w:t>
            </w:r>
          </w:p>
        </w:tc>
        <w:tc>
          <w:tcPr>
            <w:tcW w:w="2029" w:type="dxa"/>
            <w:vAlign w:val="center"/>
          </w:tcPr>
          <w:p w14:paraId="2447FC02" w14:textId="77777777" w:rsidR="00D57AEF" w:rsidRPr="00D74167" w:rsidRDefault="00C26575" w:rsidP="002C1F00">
            <w:pPr>
              <w:spacing w:after="0"/>
              <w:jc w:val="center"/>
              <w:rPr>
                <w:lang w:eastAsia="ko-KR"/>
              </w:rPr>
            </w:pPr>
            <w:r>
              <w:rPr>
                <w:lang w:eastAsia="ko-KR"/>
              </w:rPr>
              <w:t>1.1, 2.7, 4</w:t>
            </w:r>
            <w:r w:rsidR="005D2D9C">
              <w:rPr>
                <w:lang w:eastAsia="ko-KR"/>
              </w:rPr>
              <w:t>.5</w:t>
            </w:r>
            <w:r>
              <w:rPr>
                <w:lang w:eastAsia="ko-KR"/>
              </w:rPr>
              <w:t>, 9 MHz</w:t>
            </w:r>
          </w:p>
        </w:tc>
      </w:tr>
      <w:tr w:rsidR="00D57AEF" w:rsidRPr="00D74167" w14:paraId="4E1E7E44" w14:textId="77777777" w:rsidTr="005D2D9C">
        <w:tc>
          <w:tcPr>
            <w:tcW w:w="1671" w:type="dxa"/>
            <w:shd w:val="clear" w:color="auto" w:fill="auto"/>
            <w:vAlign w:val="center"/>
          </w:tcPr>
          <w:p w14:paraId="03F0E676" w14:textId="77777777" w:rsidR="00D57AEF" w:rsidRPr="00D74167" w:rsidRDefault="00D57AEF" w:rsidP="002C1F00">
            <w:pPr>
              <w:spacing w:after="0"/>
              <w:rPr>
                <w:lang w:eastAsia="ko-KR"/>
              </w:rPr>
            </w:pPr>
            <w:r w:rsidRPr="00D74167">
              <w:rPr>
                <w:lang w:eastAsia="ko-KR"/>
              </w:rPr>
              <w:t>Receiver antenna</w:t>
            </w:r>
          </w:p>
          <w:p w14:paraId="4BC5EE8B" w14:textId="77777777" w:rsidR="00D57AEF" w:rsidRPr="00D74167" w:rsidRDefault="00D57AEF" w:rsidP="002C1F00">
            <w:pPr>
              <w:spacing w:after="0"/>
              <w:rPr>
                <w:lang w:eastAsia="ko-KR"/>
              </w:rPr>
            </w:pPr>
            <w:r w:rsidRPr="00D74167">
              <w:rPr>
                <w:lang w:eastAsia="ko-KR"/>
              </w:rPr>
              <w:t>(gain &amp; pattern)</w:t>
            </w:r>
          </w:p>
          <w:p w14:paraId="035D34C0" w14:textId="77777777" w:rsidR="00D57AEF" w:rsidRPr="00D74167" w:rsidRDefault="00D57AEF" w:rsidP="002C1F00">
            <w:pPr>
              <w:spacing w:after="0"/>
              <w:rPr>
                <w:lang w:eastAsia="ko-KR"/>
              </w:rPr>
            </w:pPr>
          </w:p>
        </w:tc>
        <w:tc>
          <w:tcPr>
            <w:tcW w:w="2181" w:type="dxa"/>
            <w:shd w:val="clear" w:color="auto" w:fill="auto"/>
            <w:vAlign w:val="center"/>
          </w:tcPr>
          <w:p w14:paraId="29BD4C98" w14:textId="77777777" w:rsidR="00D57AEF" w:rsidRPr="00D74167" w:rsidRDefault="00D57AEF" w:rsidP="002C1F00">
            <w:pPr>
              <w:spacing w:after="0"/>
              <w:jc w:val="center"/>
              <w:rPr>
                <w:lang w:eastAsia="ko-KR"/>
              </w:rPr>
            </w:pPr>
            <w:r w:rsidRPr="00D74167">
              <w:rPr>
                <w:lang w:eastAsia="ko-KR"/>
              </w:rPr>
              <w:t xml:space="preserve">13.15 </w:t>
            </w:r>
            <w:proofErr w:type="spellStart"/>
            <w:r w:rsidRPr="00D74167">
              <w:rPr>
                <w:lang w:eastAsia="ko-KR"/>
              </w:rPr>
              <w:t>dBi</w:t>
            </w:r>
            <w:proofErr w:type="spellEnd"/>
          </w:p>
          <w:p w14:paraId="5E302873" w14:textId="77777777" w:rsidR="00D57AEF" w:rsidRPr="00D74167" w:rsidRDefault="00D57AEF" w:rsidP="002C1F00">
            <w:pPr>
              <w:spacing w:after="0"/>
              <w:jc w:val="center"/>
              <w:rPr>
                <w:lang w:eastAsia="ko-KR"/>
              </w:rPr>
            </w:pPr>
            <w:r w:rsidRPr="00D74167">
              <w:rPr>
                <w:lang w:eastAsia="ko-KR"/>
              </w:rPr>
              <w:t>Discrimination pattern according to</w:t>
            </w:r>
          </w:p>
          <w:p w14:paraId="788CBDAF" w14:textId="77777777" w:rsidR="00D57AEF" w:rsidRPr="00D74167" w:rsidRDefault="00D57AEF" w:rsidP="002C1F00">
            <w:pPr>
              <w:spacing w:after="0"/>
              <w:jc w:val="center"/>
              <w:rPr>
                <w:lang w:eastAsia="ko-KR"/>
              </w:rPr>
            </w:pPr>
            <w:r w:rsidRPr="00D74167">
              <w:rPr>
                <w:lang w:eastAsia="ko-KR"/>
              </w:rPr>
              <w:t>ITU-R BT.419-3 band IV, V</w:t>
            </w:r>
          </w:p>
        </w:tc>
        <w:tc>
          <w:tcPr>
            <w:tcW w:w="2197" w:type="dxa"/>
            <w:vAlign w:val="center"/>
          </w:tcPr>
          <w:p w14:paraId="4A55D0B8" w14:textId="77777777" w:rsidR="00D57AEF" w:rsidRPr="00D74167" w:rsidRDefault="00D57AEF" w:rsidP="002C1F00">
            <w:pPr>
              <w:spacing w:after="0"/>
              <w:jc w:val="center"/>
              <w:rPr>
                <w:lang w:eastAsia="ko-KR"/>
              </w:rPr>
            </w:pPr>
            <w:r w:rsidRPr="00D74167">
              <w:rPr>
                <w:lang w:eastAsia="ko-KR"/>
              </w:rPr>
              <w:t xml:space="preserve">-7.35 </w:t>
            </w:r>
            <w:proofErr w:type="spellStart"/>
            <w:r w:rsidRPr="00D74167">
              <w:rPr>
                <w:lang w:eastAsia="ko-KR"/>
              </w:rPr>
              <w:t>dBi</w:t>
            </w:r>
            <w:proofErr w:type="spellEnd"/>
          </w:p>
          <w:p w14:paraId="5934FD48" w14:textId="77777777" w:rsidR="00D57AEF" w:rsidRPr="00D74167" w:rsidRDefault="00D57AEF" w:rsidP="002C1F00">
            <w:pPr>
              <w:spacing w:after="0"/>
              <w:jc w:val="center"/>
              <w:rPr>
                <w:lang w:eastAsia="ko-KR"/>
              </w:rPr>
            </w:pPr>
            <w:r w:rsidRPr="00D74167">
              <w:rPr>
                <w:lang w:eastAsia="ko-KR"/>
              </w:rPr>
              <w:t>Non-directional</w:t>
            </w:r>
          </w:p>
        </w:tc>
        <w:tc>
          <w:tcPr>
            <w:tcW w:w="1857" w:type="dxa"/>
            <w:vAlign w:val="center"/>
          </w:tcPr>
          <w:p w14:paraId="60E59636" w14:textId="77777777" w:rsidR="00D57AEF" w:rsidRPr="00D74167" w:rsidRDefault="00D57AEF" w:rsidP="002C1F00">
            <w:pPr>
              <w:spacing w:after="0"/>
              <w:jc w:val="center"/>
              <w:rPr>
                <w:lang w:eastAsia="ko-KR"/>
              </w:rPr>
            </w:pPr>
            <w:r w:rsidRPr="00D74167">
              <w:rPr>
                <w:lang w:eastAsia="ko-KR"/>
              </w:rPr>
              <w:t xml:space="preserve">3.0 </w:t>
            </w:r>
            <w:proofErr w:type="spellStart"/>
            <w:r w:rsidRPr="00D74167">
              <w:rPr>
                <w:lang w:eastAsia="ko-KR"/>
              </w:rPr>
              <w:t>dBi</w:t>
            </w:r>
            <w:proofErr w:type="spellEnd"/>
          </w:p>
          <w:p w14:paraId="62C07466" w14:textId="77777777" w:rsidR="00D57AEF" w:rsidRPr="00D74167" w:rsidRDefault="00D57AEF" w:rsidP="002C1F00">
            <w:pPr>
              <w:spacing w:after="0"/>
              <w:jc w:val="center"/>
              <w:rPr>
                <w:lang w:eastAsia="ko-KR"/>
              </w:rPr>
            </w:pPr>
            <w:r w:rsidRPr="00D74167">
              <w:rPr>
                <w:lang w:eastAsia="ko-KR"/>
              </w:rPr>
              <w:t>Non-directional</w:t>
            </w:r>
          </w:p>
        </w:tc>
        <w:tc>
          <w:tcPr>
            <w:tcW w:w="2029" w:type="dxa"/>
            <w:vAlign w:val="center"/>
          </w:tcPr>
          <w:p w14:paraId="0C3E64A5" w14:textId="77777777" w:rsidR="002C1F00" w:rsidRPr="00D74167" w:rsidRDefault="002C1F00" w:rsidP="002C1F00">
            <w:pPr>
              <w:spacing w:after="0"/>
              <w:jc w:val="center"/>
              <w:rPr>
                <w:lang w:eastAsia="ko-KR"/>
              </w:rPr>
            </w:pPr>
            <w:r w:rsidRPr="00D74167">
              <w:rPr>
                <w:lang w:eastAsia="ko-KR"/>
              </w:rPr>
              <w:t xml:space="preserve">-7.35 </w:t>
            </w:r>
            <w:proofErr w:type="spellStart"/>
            <w:r w:rsidRPr="00D74167">
              <w:rPr>
                <w:lang w:eastAsia="ko-KR"/>
              </w:rPr>
              <w:t>dBi</w:t>
            </w:r>
            <w:proofErr w:type="spellEnd"/>
          </w:p>
          <w:p w14:paraId="50A7BD85" w14:textId="77777777" w:rsidR="00D57AEF" w:rsidRPr="00D74167" w:rsidRDefault="002C1F00" w:rsidP="002C1F00">
            <w:pPr>
              <w:spacing w:after="0"/>
              <w:jc w:val="center"/>
              <w:rPr>
                <w:lang w:eastAsia="ko-KR"/>
              </w:rPr>
            </w:pPr>
            <w:r w:rsidRPr="00D74167">
              <w:rPr>
                <w:lang w:eastAsia="ko-KR"/>
              </w:rPr>
              <w:t>Non-directional</w:t>
            </w:r>
          </w:p>
        </w:tc>
      </w:tr>
      <w:tr w:rsidR="00D57AEF" w:rsidRPr="00D74167" w14:paraId="1424EC9E" w14:textId="77777777" w:rsidTr="005D2D9C">
        <w:tc>
          <w:tcPr>
            <w:tcW w:w="1671" w:type="dxa"/>
            <w:shd w:val="clear" w:color="auto" w:fill="auto"/>
            <w:vAlign w:val="center"/>
          </w:tcPr>
          <w:p w14:paraId="02DEE693" w14:textId="77777777" w:rsidR="00D57AEF" w:rsidRPr="00D74167" w:rsidRDefault="00D57AEF" w:rsidP="002C1F00">
            <w:pPr>
              <w:spacing w:after="0"/>
              <w:rPr>
                <w:lang w:eastAsia="ko-KR"/>
              </w:rPr>
            </w:pPr>
            <w:r w:rsidRPr="00D74167">
              <w:rPr>
                <w:lang w:eastAsia="ko-KR"/>
              </w:rPr>
              <w:t>Antenna Cable Loss</w:t>
            </w:r>
          </w:p>
        </w:tc>
        <w:tc>
          <w:tcPr>
            <w:tcW w:w="2181" w:type="dxa"/>
            <w:shd w:val="clear" w:color="auto" w:fill="auto"/>
            <w:vAlign w:val="center"/>
          </w:tcPr>
          <w:p w14:paraId="3C405026" w14:textId="77777777" w:rsidR="00D57AEF" w:rsidRPr="00D74167" w:rsidDel="00EE3F8A" w:rsidRDefault="00D57AEF" w:rsidP="002C1F00">
            <w:pPr>
              <w:spacing w:after="0"/>
              <w:jc w:val="center"/>
              <w:rPr>
                <w:lang w:eastAsia="ko-KR"/>
              </w:rPr>
            </w:pPr>
            <w:r w:rsidRPr="00D74167">
              <w:rPr>
                <w:lang w:eastAsia="ko-KR"/>
              </w:rPr>
              <w:t>4 dB</w:t>
            </w:r>
          </w:p>
        </w:tc>
        <w:tc>
          <w:tcPr>
            <w:tcW w:w="2197" w:type="dxa"/>
            <w:vAlign w:val="center"/>
          </w:tcPr>
          <w:p w14:paraId="0A4F84DF" w14:textId="77777777" w:rsidR="00D57AEF" w:rsidRPr="00D74167" w:rsidDel="00EE3F8A" w:rsidRDefault="00D57AEF" w:rsidP="002C1F00">
            <w:pPr>
              <w:spacing w:after="0"/>
              <w:jc w:val="center"/>
              <w:rPr>
                <w:lang w:eastAsia="ko-KR"/>
              </w:rPr>
            </w:pPr>
            <w:r w:rsidRPr="00D74167">
              <w:rPr>
                <w:lang w:eastAsia="ko-KR"/>
              </w:rPr>
              <w:t>0 dB</w:t>
            </w:r>
          </w:p>
        </w:tc>
        <w:tc>
          <w:tcPr>
            <w:tcW w:w="1857" w:type="dxa"/>
            <w:vAlign w:val="center"/>
          </w:tcPr>
          <w:p w14:paraId="27A918EF" w14:textId="77777777" w:rsidR="00D57AEF" w:rsidRPr="008A6A9B" w:rsidRDefault="008A6A9B" w:rsidP="006501C3">
            <w:pPr>
              <w:spacing w:after="0"/>
              <w:jc w:val="center"/>
              <w:rPr>
                <w:lang w:eastAsia="ko-KR"/>
              </w:rPr>
            </w:pPr>
            <w:r w:rsidRPr="008A6A9B">
              <w:rPr>
                <w:lang w:eastAsia="ko-KR"/>
              </w:rPr>
              <w:t>0</w:t>
            </w:r>
            <w:r w:rsidR="00D57AEF" w:rsidRPr="008A6A9B">
              <w:rPr>
                <w:lang w:eastAsia="ko-KR"/>
              </w:rPr>
              <w:t>dB</w:t>
            </w:r>
          </w:p>
        </w:tc>
        <w:tc>
          <w:tcPr>
            <w:tcW w:w="2029" w:type="dxa"/>
            <w:vAlign w:val="center"/>
          </w:tcPr>
          <w:p w14:paraId="1D2E4BF6" w14:textId="77777777" w:rsidR="00D57AEF" w:rsidRPr="00D74167" w:rsidRDefault="002C1F00" w:rsidP="002C1F00">
            <w:pPr>
              <w:spacing w:after="0"/>
              <w:jc w:val="center"/>
              <w:rPr>
                <w:lang w:eastAsia="ko-KR"/>
              </w:rPr>
            </w:pPr>
            <w:r>
              <w:rPr>
                <w:lang w:eastAsia="ko-KR"/>
              </w:rPr>
              <w:t>0dB</w:t>
            </w:r>
          </w:p>
        </w:tc>
      </w:tr>
      <w:tr w:rsidR="00D57AEF" w:rsidRPr="00D74167" w14:paraId="46A30FCD" w14:textId="77777777" w:rsidTr="005D2D9C">
        <w:tc>
          <w:tcPr>
            <w:tcW w:w="1671" w:type="dxa"/>
            <w:shd w:val="clear" w:color="auto" w:fill="auto"/>
            <w:vAlign w:val="center"/>
          </w:tcPr>
          <w:p w14:paraId="6796317A" w14:textId="77777777" w:rsidR="00D57AEF" w:rsidRPr="00D74167" w:rsidRDefault="00D57AEF" w:rsidP="002C1F00">
            <w:pPr>
              <w:spacing w:after="0"/>
              <w:rPr>
                <w:lang w:eastAsia="ko-KR"/>
              </w:rPr>
            </w:pPr>
            <w:r w:rsidRPr="00D74167">
              <w:rPr>
                <w:lang w:eastAsia="ko-KR"/>
              </w:rPr>
              <w:t>2-Rx Diversity</w:t>
            </w:r>
          </w:p>
        </w:tc>
        <w:tc>
          <w:tcPr>
            <w:tcW w:w="2181" w:type="dxa"/>
            <w:shd w:val="clear" w:color="auto" w:fill="auto"/>
            <w:vAlign w:val="center"/>
          </w:tcPr>
          <w:p w14:paraId="07F50B7C" w14:textId="77777777" w:rsidR="00D57AEF" w:rsidRPr="00D74167" w:rsidRDefault="00D57AEF" w:rsidP="002C1F00">
            <w:pPr>
              <w:spacing w:after="0"/>
              <w:jc w:val="center"/>
              <w:rPr>
                <w:lang w:eastAsia="ko-KR"/>
              </w:rPr>
            </w:pPr>
            <w:r w:rsidRPr="00D74167">
              <w:rPr>
                <w:lang w:eastAsia="ko-KR"/>
              </w:rPr>
              <w:t>No</w:t>
            </w:r>
          </w:p>
        </w:tc>
        <w:tc>
          <w:tcPr>
            <w:tcW w:w="2197" w:type="dxa"/>
            <w:vAlign w:val="center"/>
          </w:tcPr>
          <w:p w14:paraId="5EC658AE" w14:textId="77777777" w:rsidR="00D57AEF" w:rsidRPr="00D74167" w:rsidRDefault="00D57AEF" w:rsidP="002C1F00">
            <w:pPr>
              <w:spacing w:after="0"/>
              <w:jc w:val="center"/>
              <w:rPr>
                <w:lang w:eastAsia="ko-KR"/>
              </w:rPr>
            </w:pPr>
            <w:r w:rsidRPr="00D74167">
              <w:rPr>
                <w:lang w:eastAsia="ko-KR"/>
              </w:rPr>
              <w:t>Yes</w:t>
            </w:r>
          </w:p>
        </w:tc>
        <w:tc>
          <w:tcPr>
            <w:tcW w:w="1857" w:type="dxa"/>
            <w:vAlign w:val="center"/>
          </w:tcPr>
          <w:p w14:paraId="7A44F3BC" w14:textId="77777777" w:rsidR="00D57AEF" w:rsidRPr="00D74167" w:rsidRDefault="00D57AEF" w:rsidP="002C1F00">
            <w:pPr>
              <w:spacing w:after="0"/>
              <w:jc w:val="center"/>
              <w:rPr>
                <w:lang w:eastAsia="ko-KR"/>
              </w:rPr>
            </w:pPr>
            <w:r w:rsidRPr="00D74167">
              <w:rPr>
                <w:lang w:eastAsia="ko-KR"/>
              </w:rPr>
              <w:t>Yes</w:t>
            </w:r>
          </w:p>
        </w:tc>
        <w:tc>
          <w:tcPr>
            <w:tcW w:w="2029" w:type="dxa"/>
            <w:vAlign w:val="center"/>
          </w:tcPr>
          <w:p w14:paraId="42475C0C" w14:textId="77777777" w:rsidR="00D57AEF" w:rsidRPr="00D74167" w:rsidRDefault="002C1F00" w:rsidP="002C1F00">
            <w:pPr>
              <w:spacing w:after="0"/>
              <w:jc w:val="center"/>
              <w:rPr>
                <w:lang w:eastAsia="ko-KR"/>
              </w:rPr>
            </w:pPr>
            <w:r>
              <w:rPr>
                <w:lang w:eastAsia="ko-KR"/>
              </w:rPr>
              <w:t>Yes</w:t>
            </w:r>
          </w:p>
        </w:tc>
      </w:tr>
      <w:tr w:rsidR="00D57AEF" w:rsidRPr="00D74167" w14:paraId="3802F461" w14:textId="77777777" w:rsidTr="005D2D9C">
        <w:tc>
          <w:tcPr>
            <w:tcW w:w="1671" w:type="dxa"/>
            <w:shd w:val="clear" w:color="auto" w:fill="auto"/>
            <w:vAlign w:val="center"/>
          </w:tcPr>
          <w:p w14:paraId="78A20456" w14:textId="77777777" w:rsidR="00D57AEF" w:rsidRPr="00D74167" w:rsidRDefault="00D57AEF" w:rsidP="002C1F00">
            <w:pPr>
              <w:spacing w:after="0"/>
            </w:pPr>
            <w:r w:rsidRPr="00D74167">
              <w:t>Implementation Margin</w:t>
            </w:r>
          </w:p>
        </w:tc>
        <w:tc>
          <w:tcPr>
            <w:tcW w:w="2181" w:type="dxa"/>
            <w:shd w:val="clear" w:color="auto" w:fill="auto"/>
            <w:vAlign w:val="center"/>
          </w:tcPr>
          <w:p w14:paraId="7A8D416A" w14:textId="77777777" w:rsidR="00D57AEF" w:rsidRPr="00D74167" w:rsidRDefault="00D57AEF" w:rsidP="002C1F00">
            <w:pPr>
              <w:spacing w:after="0"/>
              <w:jc w:val="center"/>
              <w:rPr>
                <w:lang w:eastAsia="ko-KR"/>
              </w:rPr>
            </w:pPr>
            <w:r w:rsidRPr="00D74167">
              <w:rPr>
                <w:lang w:eastAsia="ko-KR"/>
              </w:rPr>
              <w:t>1 dB</w:t>
            </w:r>
          </w:p>
        </w:tc>
        <w:tc>
          <w:tcPr>
            <w:tcW w:w="2197" w:type="dxa"/>
            <w:vAlign w:val="center"/>
          </w:tcPr>
          <w:p w14:paraId="1813682F" w14:textId="77777777" w:rsidR="00D57AEF" w:rsidRPr="00D74167" w:rsidRDefault="00D57AEF" w:rsidP="002C1F00">
            <w:pPr>
              <w:spacing w:after="0"/>
              <w:jc w:val="center"/>
              <w:rPr>
                <w:lang w:eastAsia="ko-KR"/>
              </w:rPr>
            </w:pPr>
            <w:r w:rsidRPr="00D74167">
              <w:rPr>
                <w:lang w:eastAsia="ko-KR"/>
              </w:rPr>
              <w:t>1 dB</w:t>
            </w:r>
          </w:p>
        </w:tc>
        <w:tc>
          <w:tcPr>
            <w:tcW w:w="1857" w:type="dxa"/>
            <w:vAlign w:val="center"/>
          </w:tcPr>
          <w:p w14:paraId="3B90A379" w14:textId="77777777" w:rsidR="00D57AEF" w:rsidRPr="00D74167" w:rsidRDefault="00D57AEF" w:rsidP="002C1F00">
            <w:pPr>
              <w:spacing w:after="0"/>
              <w:jc w:val="center"/>
              <w:rPr>
                <w:lang w:eastAsia="ko-KR"/>
              </w:rPr>
            </w:pPr>
            <w:r w:rsidRPr="00D74167">
              <w:rPr>
                <w:lang w:eastAsia="ko-KR"/>
              </w:rPr>
              <w:t>1dB</w:t>
            </w:r>
          </w:p>
        </w:tc>
        <w:tc>
          <w:tcPr>
            <w:tcW w:w="2029" w:type="dxa"/>
            <w:vAlign w:val="center"/>
          </w:tcPr>
          <w:p w14:paraId="36DC2EFA" w14:textId="77777777" w:rsidR="00D57AEF" w:rsidRPr="00D74167" w:rsidRDefault="002C1F00" w:rsidP="002C1F00">
            <w:pPr>
              <w:spacing w:after="0"/>
              <w:jc w:val="center"/>
              <w:rPr>
                <w:lang w:eastAsia="ko-KR"/>
              </w:rPr>
            </w:pPr>
            <w:r>
              <w:rPr>
                <w:lang w:eastAsia="ko-KR"/>
              </w:rPr>
              <w:t>1 dB</w:t>
            </w:r>
          </w:p>
        </w:tc>
      </w:tr>
      <w:tr w:rsidR="00D57AEF" w:rsidRPr="00D74167" w14:paraId="3BCD0F08" w14:textId="77777777" w:rsidTr="005D2D9C">
        <w:tc>
          <w:tcPr>
            <w:tcW w:w="1671" w:type="dxa"/>
            <w:shd w:val="clear" w:color="auto" w:fill="auto"/>
            <w:vAlign w:val="center"/>
          </w:tcPr>
          <w:p w14:paraId="6465F29F" w14:textId="77777777" w:rsidR="00D57AEF" w:rsidRPr="00D74167" w:rsidRDefault="00D57AEF" w:rsidP="002C1F00">
            <w:pPr>
              <w:spacing w:after="0"/>
            </w:pPr>
            <w:r w:rsidRPr="00D74167">
              <w:t>Body loss at receiver</w:t>
            </w:r>
          </w:p>
        </w:tc>
        <w:tc>
          <w:tcPr>
            <w:tcW w:w="2181" w:type="dxa"/>
            <w:shd w:val="clear" w:color="auto" w:fill="auto"/>
            <w:vAlign w:val="center"/>
          </w:tcPr>
          <w:p w14:paraId="36199F3F" w14:textId="77777777" w:rsidR="00D57AEF" w:rsidRPr="00D74167" w:rsidRDefault="00D57AEF" w:rsidP="002C1F00">
            <w:pPr>
              <w:spacing w:after="0"/>
              <w:jc w:val="center"/>
              <w:rPr>
                <w:lang w:eastAsia="ko-KR"/>
              </w:rPr>
            </w:pPr>
            <w:r w:rsidRPr="00D74167">
              <w:rPr>
                <w:lang w:eastAsia="ko-KR"/>
              </w:rPr>
              <w:t>0 dB</w:t>
            </w:r>
          </w:p>
        </w:tc>
        <w:tc>
          <w:tcPr>
            <w:tcW w:w="2197" w:type="dxa"/>
            <w:vAlign w:val="center"/>
          </w:tcPr>
          <w:p w14:paraId="0FFEF36E" w14:textId="77777777" w:rsidR="00D57AEF" w:rsidRPr="00D74167" w:rsidRDefault="00D57AEF" w:rsidP="002C1F00">
            <w:pPr>
              <w:spacing w:after="0"/>
              <w:jc w:val="center"/>
              <w:rPr>
                <w:lang w:eastAsia="ko-KR"/>
              </w:rPr>
            </w:pPr>
            <w:r w:rsidRPr="00D74167">
              <w:rPr>
                <w:lang w:eastAsia="ko-KR"/>
              </w:rPr>
              <w:t>2 dB</w:t>
            </w:r>
          </w:p>
          <w:p w14:paraId="42CD77A3" w14:textId="77777777" w:rsidR="00D57AEF" w:rsidRPr="00D74167" w:rsidRDefault="00D57AEF" w:rsidP="002C1F00">
            <w:pPr>
              <w:spacing w:after="0"/>
              <w:jc w:val="center"/>
              <w:rPr>
                <w:lang w:eastAsia="ko-KR"/>
              </w:rPr>
            </w:pPr>
            <w:r w:rsidRPr="00D74167">
              <w:rPr>
                <w:lang w:eastAsia="ko-KR"/>
              </w:rPr>
              <w:t>(device is in viewing position)</w:t>
            </w:r>
          </w:p>
        </w:tc>
        <w:tc>
          <w:tcPr>
            <w:tcW w:w="1857" w:type="dxa"/>
            <w:vAlign w:val="center"/>
          </w:tcPr>
          <w:p w14:paraId="5F73764A" w14:textId="77777777" w:rsidR="00D57AEF" w:rsidRPr="00D74167" w:rsidRDefault="00D57AEF" w:rsidP="002C1F00">
            <w:pPr>
              <w:spacing w:after="0"/>
              <w:jc w:val="center"/>
              <w:rPr>
                <w:lang w:eastAsia="ko-KR"/>
              </w:rPr>
            </w:pPr>
            <w:r w:rsidRPr="00D74167">
              <w:rPr>
                <w:lang w:eastAsia="ko-KR"/>
              </w:rPr>
              <w:t>0dB</w:t>
            </w:r>
          </w:p>
        </w:tc>
        <w:tc>
          <w:tcPr>
            <w:tcW w:w="2029" w:type="dxa"/>
            <w:vAlign w:val="center"/>
          </w:tcPr>
          <w:p w14:paraId="6B8DD90F" w14:textId="77777777" w:rsidR="00D57AEF" w:rsidRPr="00D74167" w:rsidRDefault="002C1F00" w:rsidP="002C1F00">
            <w:pPr>
              <w:spacing w:after="0"/>
              <w:jc w:val="center"/>
              <w:rPr>
                <w:lang w:eastAsia="ko-KR"/>
              </w:rPr>
            </w:pPr>
            <w:r w:rsidRPr="00D74167">
              <w:rPr>
                <w:lang w:eastAsia="ko-KR"/>
              </w:rPr>
              <w:t>0dB</w:t>
            </w:r>
          </w:p>
        </w:tc>
      </w:tr>
      <w:tr w:rsidR="002C1F00" w:rsidRPr="00D74167" w14:paraId="1B9A9BA8" w14:textId="77777777" w:rsidTr="005D2D9C">
        <w:tc>
          <w:tcPr>
            <w:tcW w:w="1671" w:type="dxa"/>
            <w:shd w:val="clear" w:color="auto" w:fill="auto"/>
            <w:vAlign w:val="center"/>
          </w:tcPr>
          <w:p w14:paraId="44C6860A" w14:textId="77777777" w:rsidR="002C1F00" w:rsidRPr="00D74167" w:rsidRDefault="002C1F00" w:rsidP="002C1F00">
            <w:pPr>
              <w:spacing w:after="0"/>
            </w:pPr>
            <w:r w:rsidRPr="00D74167">
              <w:t>Rx synchronization method</w:t>
            </w:r>
          </w:p>
        </w:tc>
        <w:tc>
          <w:tcPr>
            <w:tcW w:w="8264" w:type="dxa"/>
            <w:gridSpan w:val="4"/>
            <w:shd w:val="clear" w:color="auto" w:fill="auto"/>
            <w:vAlign w:val="center"/>
          </w:tcPr>
          <w:p w14:paraId="0F110933" w14:textId="77777777" w:rsidR="002C1F00" w:rsidRPr="00D74167" w:rsidRDefault="002C1F00" w:rsidP="002C1F00">
            <w:pPr>
              <w:spacing w:after="0"/>
              <w:jc w:val="center"/>
              <w:rPr>
                <w:lang w:eastAsia="ko-KR"/>
              </w:rPr>
            </w:pPr>
            <w:r w:rsidRPr="00D74167">
              <w:rPr>
                <w:lang w:eastAsia="ko-KR"/>
              </w:rPr>
              <w:t>Maximum C/I</w:t>
            </w:r>
          </w:p>
        </w:tc>
      </w:tr>
      <w:tr w:rsidR="002C1F00" w:rsidRPr="00D74167" w14:paraId="635070F8" w14:textId="77777777" w:rsidTr="005D2D9C">
        <w:tc>
          <w:tcPr>
            <w:tcW w:w="1671" w:type="dxa"/>
            <w:shd w:val="clear" w:color="auto" w:fill="auto"/>
            <w:vAlign w:val="center"/>
          </w:tcPr>
          <w:p w14:paraId="1552435E" w14:textId="77777777" w:rsidR="002C1F00" w:rsidRPr="00D74167" w:rsidRDefault="002C1F00" w:rsidP="002C1F00">
            <w:pPr>
              <w:spacing w:after="0"/>
              <w:rPr>
                <w:lang w:eastAsia="ko-KR"/>
              </w:rPr>
            </w:pPr>
            <w:r w:rsidRPr="00D74167">
              <w:rPr>
                <w:lang w:eastAsia="ko-KR"/>
              </w:rPr>
              <w:t>Unicast control region in MBSFN subframes</w:t>
            </w:r>
          </w:p>
        </w:tc>
        <w:tc>
          <w:tcPr>
            <w:tcW w:w="8264" w:type="dxa"/>
            <w:gridSpan w:val="4"/>
            <w:shd w:val="clear" w:color="auto" w:fill="auto"/>
            <w:vAlign w:val="center"/>
          </w:tcPr>
          <w:p w14:paraId="0FEF1DA1" w14:textId="77777777" w:rsidR="002C1F00" w:rsidRPr="00D74167" w:rsidRDefault="002C1F00" w:rsidP="002C1F00">
            <w:pPr>
              <w:spacing w:after="0"/>
              <w:jc w:val="center"/>
              <w:rPr>
                <w:lang w:eastAsia="ko-KR"/>
              </w:rPr>
            </w:pPr>
            <w:r w:rsidRPr="00D74167">
              <w:rPr>
                <w:lang w:eastAsia="ko-KR"/>
              </w:rPr>
              <w:t>None</w:t>
            </w:r>
          </w:p>
        </w:tc>
      </w:tr>
      <w:tr w:rsidR="002C1F00" w:rsidRPr="00D74167" w14:paraId="338CAA90" w14:textId="77777777" w:rsidTr="005D2D9C">
        <w:trPr>
          <w:trHeight w:val="473"/>
        </w:trPr>
        <w:tc>
          <w:tcPr>
            <w:tcW w:w="1671" w:type="dxa"/>
            <w:shd w:val="clear" w:color="auto" w:fill="auto"/>
            <w:vAlign w:val="center"/>
          </w:tcPr>
          <w:p w14:paraId="200ABEE0" w14:textId="77777777" w:rsidR="002C1F00" w:rsidRPr="00D74167" w:rsidRDefault="002C1F00" w:rsidP="002C1F00">
            <w:pPr>
              <w:spacing w:after="0"/>
              <w:rPr>
                <w:lang w:eastAsia="ko-KR"/>
              </w:rPr>
            </w:pPr>
            <w:r w:rsidRPr="00D74167">
              <w:rPr>
                <w:lang w:eastAsia="ko-KR"/>
              </w:rPr>
              <w:t>Channel</w:t>
            </w:r>
            <w:r>
              <w:rPr>
                <w:lang w:eastAsia="ko-KR"/>
              </w:rPr>
              <w:t xml:space="preserve"> </w:t>
            </w:r>
            <w:r w:rsidRPr="00D74167">
              <w:rPr>
                <w:lang w:eastAsia="ko-KR"/>
              </w:rPr>
              <w:t>estimation</w:t>
            </w:r>
          </w:p>
        </w:tc>
        <w:tc>
          <w:tcPr>
            <w:tcW w:w="8264" w:type="dxa"/>
            <w:gridSpan w:val="4"/>
            <w:shd w:val="clear" w:color="auto" w:fill="auto"/>
            <w:vAlign w:val="center"/>
          </w:tcPr>
          <w:p w14:paraId="5749569D" w14:textId="77777777" w:rsidR="002C1F00" w:rsidRPr="00D74167" w:rsidRDefault="002C1F00" w:rsidP="002C1F00">
            <w:pPr>
              <w:keepNext/>
              <w:spacing w:after="0"/>
              <w:jc w:val="center"/>
              <w:rPr>
                <w:lang w:eastAsia="ko-KR"/>
              </w:rPr>
            </w:pPr>
            <w:r w:rsidRPr="00D74167">
              <w:rPr>
                <w:lang w:eastAsia="ko-KR"/>
              </w:rPr>
              <w:t>Realistic based on proposed RS design</w:t>
            </w:r>
          </w:p>
        </w:tc>
      </w:tr>
      <w:tr w:rsidR="002C1F00" w:rsidRPr="00D74167" w14:paraId="20116123" w14:textId="77777777" w:rsidTr="005D2D9C">
        <w:trPr>
          <w:trHeight w:val="473"/>
        </w:trPr>
        <w:tc>
          <w:tcPr>
            <w:tcW w:w="1671" w:type="dxa"/>
            <w:shd w:val="clear" w:color="auto" w:fill="auto"/>
            <w:vAlign w:val="center"/>
          </w:tcPr>
          <w:p w14:paraId="367834DF" w14:textId="77777777" w:rsidR="002C1F00" w:rsidRPr="00D74167" w:rsidRDefault="002C1F00" w:rsidP="002C1F00">
            <w:pPr>
              <w:spacing w:after="0"/>
              <w:rPr>
                <w:lang w:eastAsia="ko-KR"/>
              </w:rPr>
            </w:pPr>
            <w:r w:rsidRPr="00D74167">
              <w:t>EVM</w:t>
            </w:r>
          </w:p>
        </w:tc>
        <w:tc>
          <w:tcPr>
            <w:tcW w:w="8264" w:type="dxa"/>
            <w:gridSpan w:val="4"/>
            <w:shd w:val="clear" w:color="auto" w:fill="auto"/>
            <w:vAlign w:val="center"/>
          </w:tcPr>
          <w:p w14:paraId="3C9131B1" w14:textId="77777777" w:rsidR="002C1F00" w:rsidRPr="00D74167" w:rsidRDefault="002C1F00" w:rsidP="002C1F00">
            <w:pPr>
              <w:spacing w:after="0"/>
              <w:jc w:val="center"/>
              <w:rPr>
                <w:color w:val="000000" w:themeColor="text1"/>
              </w:rPr>
            </w:pPr>
            <w:r w:rsidRPr="00D74167">
              <w:rPr>
                <w:color w:val="000000" w:themeColor="text1"/>
              </w:rPr>
              <w:t>Rx EVM is 4%</w:t>
            </w:r>
          </w:p>
          <w:p w14:paraId="292C359C" w14:textId="77777777" w:rsidR="002C1F00" w:rsidRPr="00D74167" w:rsidRDefault="002C1F00" w:rsidP="002C1F00">
            <w:pPr>
              <w:spacing w:after="0"/>
              <w:jc w:val="center"/>
              <w:rPr>
                <w:color w:val="000000" w:themeColor="text1"/>
              </w:rPr>
            </w:pPr>
            <w:r w:rsidRPr="00D74167">
              <w:rPr>
                <w:color w:val="000000" w:themeColor="text1"/>
              </w:rPr>
              <w:t>For these evaluations, these EVM values are independent of the CP numerology.</w:t>
            </w:r>
          </w:p>
        </w:tc>
      </w:tr>
      <w:tr w:rsidR="002C1F00" w:rsidRPr="00D74167" w14:paraId="070DB5CA" w14:textId="77777777" w:rsidTr="005D2D9C">
        <w:trPr>
          <w:trHeight w:val="473"/>
        </w:trPr>
        <w:tc>
          <w:tcPr>
            <w:tcW w:w="1671" w:type="dxa"/>
            <w:shd w:val="clear" w:color="auto" w:fill="auto"/>
            <w:vAlign w:val="center"/>
          </w:tcPr>
          <w:p w14:paraId="55C84FC9" w14:textId="77777777" w:rsidR="002C1F00" w:rsidRPr="00D74167" w:rsidRDefault="002C1F00" w:rsidP="002C1F00">
            <w:pPr>
              <w:spacing w:after="0"/>
              <w:rPr>
                <w:sz w:val="32"/>
                <w:lang w:eastAsia="zh-CN"/>
              </w:rPr>
            </w:pPr>
            <w:r w:rsidRPr="00D74167">
              <w:t>ISI/ICI modelling</w:t>
            </w:r>
          </w:p>
        </w:tc>
        <w:tc>
          <w:tcPr>
            <w:tcW w:w="8264" w:type="dxa"/>
            <w:gridSpan w:val="4"/>
            <w:shd w:val="clear" w:color="auto" w:fill="auto"/>
            <w:vAlign w:val="center"/>
          </w:tcPr>
          <w:p w14:paraId="00A9A438" w14:textId="77777777" w:rsidR="002C1F00" w:rsidRPr="00D74167" w:rsidRDefault="002C1F00" w:rsidP="00331D97">
            <w:pPr>
              <w:pStyle w:val="Caption"/>
              <w:jc w:val="center"/>
              <w:rPr>
                <w:b w:val="0"/>
                <w:lang w:eastAsia="ko-KR"/>
              </w:rPr>
            </w:pPr>
            <w:r w:rsidRPr="00D74167">
              <w:rPr>
                <w:b w:val="0"/>
                <w:lang w:eastAsia="ko-KR"/>
              </w:rPr>
              <w:t>See section 4</w:t>
            </w:r>
            <w:r w:rsidR="007517E8">
              <w:rPr>
                <w:b w:val="0"/>
                <w:lang w:eastAsia="ko-KR"/>
              </w:rPr>
              <w:t xml:space="preserve"> in [</w:t>
            </w:r>
            <w:r w:rsidR="00331D97">
              <w:rPr>
                <w:b w:val="0"/>
                <w:lang w:eastAsia="ko-KR"/>
              </w:rPr>
              <w:t>3</w:t>
            </w:r>
            <w:r w:rsidR="007517E8">
              <w:rPr>
                <w:b w:val="0"/>
                <w:lang w:eastAsia="ko-KR"/>
              </w:rPr>
              <w:t>]</w:t>
            </w:r>
          </w:p>
        </w:tc>
      </w:tr>
    </w:tbl>
    <w:p w14:paraId="3403B7C3" w14:textId="77777777" w:rsidR="00A41BEA" w:rsidRPr="00D74167" w:rsidRDefault="008B4A52">
      <w:pPr>
        <w:pStyle w:val="Caption"/>
        <w:jc w:val="center"/>
      </w:pPr>
      <w:r w:rsidRPr="00D74167">
        <w:t xml:space="preserve">Table </w:t>
      </w:r>
      <w:r w:rsidR="00A5521F" w:rsidRPr="00D74167">
        <w:fldChar w:fldCharType="begin"/>
      </w:r>
      <w:r w:rsidRPr="00D74167">
        <w:instrText xml:space="preserve"> SEQ Table \* ARABIC </w:instrText>
      </w:r>
      <w:r w:rsidR="00A5521F" w:rsidRPr="00D74167">
        <w:fldChar w:fldCharType="separate"/>
      </w:r>
      <w:r w:rsidR="002B2674">
        <w:rPr>
          <w:noProof/>
        </w:rPr>
        <w:t>3</w:t>
      </w:r>
      <w:r w:rsidR="00A5521F" w:rsidRPr="00D74167">
        <w:fldChar w:fldCharType="end"/>
      </w:r>
      <w:r w:rsidRPr="00D74167">
        <w:t>:  Receiver Characteristics</w:t>
      </w:r>
    </w:p>
    <w:p w14:paraId="0DAD8DB8" w14:textId="77777777" w:rsidR="00A41BEA" w:rsidRPr="00E971A5" w:rsidRDefault="007A1909">
      <w:pPr>
        <w:pStyle w:val="Heading1"/>
        <w:ind w:hanging="720"/>
      </w:pPr>
      <w:r w:rsidRPr="00E971A5">
        <w:t>Receiving Antenna Alignment</w:t>
      </w:r>
    </w:p>
    <w:p w14:paraId="56228DD1" w14:textId="77777777" w:rsidR="00633F2B" w:rsidRDefault="00633F2B" w:rsidP="007517E8">
      <w:r>
        <w:t xml:space="preserve">For use case </w:t>
      </w:r>
      <w:proofErr w:type="gramStart"/>
      <w:r>
        <w:t>A</w:t>
      </w:r>
      <w:proofErr w:type="gramEnd"/>
      <w:r>
        <w:t xml:space="preserve"> it will be necessary to align the directional</w:t>
      </w:r>
      <w:r w:rsidR="004713B8">
        <w:t>, roof-top</w:t>
      </w:r>
      <w:r>
        <w:t xml:space="preserve"> receiving antenna with a particular base station</w:t>
      </w:r>
      <w:r w:rsidR="00855BE7">
        <w:t xml:space="preserve"> before the coverage of the network may be assessed</w:t>
      </w:r>
      <w:r>
        <w:t>. It is therefore important to define the method to be used</w:t>
      </w:r>
      <w:r w:rsidR="00855BE7">
        <w:t xml:space="preserve"> for this purpose</w:t>
      </w:r>
      <w:r>
        <w:t xml:space="preserve">. </w:t>
      </w:r>
    </w:p>
    <w:p w14:paraId="06A77571" w14:textId="77777777" w:rsidR="007A1909" w:rsidRDefault="00855BE7" w:rsidP="004713B8">
      <w:r w:rsidRPr="00BC5FC9">
        <w:t xml:space="preserve">Observation </w:t>
      </w:r>
      <w:r w:rsidR="00BC5FC9" w:rsidRPr="00BC5FC9">
        <w:t>3</w:t>
      </w:r>
      <w:r w:rsidRPr="00BC5FC9">
        <w:t xml:space="preserve"> in</w:t>
      </w:r>
      <w:r w:rsidRPr="00AA4B09">
        <w:t xml:space="preserve"> </w:t>
      </w:r>
      <w:r w:rsidR="00633F2B" w:rsidRPr="00AA4B09">
        <w:t>[</w:t>
      </w:r>
      <w:r w:rsidR="000525D9" w:rsidRPr="00AA4B09">
        <w:t>2</w:t>
      </w:r>
      <w:r w:rsidR="00633F2B" w:rsidRPr="00AA4B09">
        <w:t>]</w:t>
      </w:r>
      <w:r w:rsidR="00633F2B">
        <w:t xml:space="preserve"> sets out that </w:t>
      </w:r>
      <w:r w:rsidR="00991829">
        <w:t xml:space="preserve">receiving antenna alignment is of particular </w:t>
      </w:r>
      <w:r w:rsidR="000525D9">
        <w:t>interest</w:t>
      </w:r>
      <w:r w:rsidR="00991829">
        <w:t xml:space="preserve"> for bro</w:t>
      </w:r>
      <w:r w:rsidR="003F2846">
        <w:t>a</w:t>
      </w:r>
      <w:r w:rsidR="00991829">
        <w:t xml:space="preserve">dcasters, particularly for existing networks where </w:t>
      </w:r>
      <w:r w:rsidR="008E5EBB">
        <w:t xml:space="preserve">it is necessary to avoid viewer disruption through the realignment of </w:t>
      </w:r>
      <w:r w:rsidR="00991829">
        <w:t xml:space="preserve">receiving antennas </w:t>
      </w:r>
      <w:r w:rsidR="008E5EBB">
        <w:t xml:space="preserve">that </w:t>
      </w:r>
      <w:r w:rsidR="00991829">
        <w:t>have already been installed.</w:t>
      </w:r>
      <w:r w:rsidR="00C96FE5">
        <w:t xml:space="preserve"> It is therefore believed that </w:t>
      </w:r>
      <w:r w:rsidR="004713B8">
        <w:t xml:space="preserve">studies assuming </w:t>
      </w:r>
      <w:r w:rsidR="00C96FE5">
        <w:t xml:space="preserve">the most optimal alignment methods may be too optimistic to take </w:t>
      </w:r>
      <w:r w:rsidR="004713B8">
        <w:t>this concern</w:t>
      </w:r>
      <w:r w:rsidR="00C96FE5">
        <w:t xml:space="preserve"> into account. </w:t>
      </w:r>
      <w:r w:rsidR="00991829">
        <w:t xml:space="preserve"> </w:t>
      </w:r>
      <w:r w:rsidR="00633F2B">
        <w:t xml:space="preserve"> </w:t>
      </w:r>
    </w:p>
    <w:p w14:paraId="61511810" w14:textId="21309791" w:rsidR="00E9565C" w:rsidRDefault="00C96FE5" w:rsidP="002338E0">
      <w:r>
        <w:t>I</w:t>
      </w:r>
      <w:r w:rsidR="003F2846">
        <w:t xml:space="preserve">t is </w:t>
      </w:r>
      <w:r w:rsidR="008571C7">
        <w:t xml:space="preserve">therefore </w:t>
      </w:r>
      <w:r w:rsidR="003F2846">
        <w:t xml:space="preserve">proposed that, at each receiving location, the receiving aerial be aligned </w:t>
      </w:r>
      <w:r w:rsidR="00E9565C">
        <w:t xml:space="preserve">to the transmitter </w:t>
      </w:r>
      <w:r w:rsidR="002338E0">
        <w:t xml:space="preserve">that </w:t>
      </w:r>
      <w:r w:rsidR="00E9565C">
        <w:t>provides the strongest signal (or conversely the lowest path loss)</w:t>
      </w:r>
      <w:r w:rsidR="002726D6">
        <w:t>,</w:t>
      </w:r>
      <w:r w:rsidR="005F404E">
        <w:t xml:space="preserve"> o</w:t>
      </w:r>
      <w:r w:rsidR="002726D6">
        <w:t>n average,</w:t>
      </w:r>
      <w:r w:rsidR="00E9565C">
        <w:t xml:space="preserve"> before location variation/shadowing is taken into account. In the event of a tie, the direction of alignment may be chosen arbitrary from the strongest transmitters </w:t>
      </w:r>
      <w:r w:rsidR="00ED0BB2">
        <w:t>that have been identified.</w:t>
      </w:r>
      <w:r w:rsidR="001913C9">
        <w:t xml:space="preserve"> Once the receiving antenna alignment has been </w:t>
      </w:r>
      <w:r w:rsidR="00DB7E9A">
        <w:t xml:space="preserve">determined </w:t>
      </w:r>
      <w:r w:rsidR="001913C9">
        <w:t xml:space="preserve">for a particular </w:t>
      </w:r>
      <w:r w:rsidR="00617B14">
        <w:t xml:space="preserve">location </w:t>
      </w:r>
      <w:r w:rsidR="00DB7E9A">
        <w:t xml:space="preserve">the alignment </w:t>
      </w:r>
      <w:r w:rsidR="00617B14">
        <w:t xml:space="preserve">should remain </w:t>
      </w:r>
      <w:r w:rsidR="00DB7E9A">
        <w:t xml:space="preserve">this way while the statistics for the location are generated. </w:t>
      </w:r>
      <w:r w:rsidR="00AC2735">
        <w:t xml:space="preserve">The process is repeated for </w:t>
      </w:r>
      <w:r w:rsidR="00F005CD">
        <w:t xml:space="preserve">each </w:t>
      </w:r>
      <w:r w:rsidR="00DB7E9A">
        <w:t>location</w:t>
      </w:r>
      <w:r w:rsidR="00F005CD">
        <w:t xml:space="preserve"> so that always the strongest signal, </w:t>
      </w:r>
      <w:r w:rsidR="005F404E">
        <w:t>o</w:t>
      </w:r>
      <w:r w:rsidR="00F005CD">
        <w:t>n average, is selected</w:t>
      </w:r>
      <w:r w:rsidR="00DB7E9A">
        <w:t xml:space="preserve">. </w:t>
      </w:r>
      <w:r w:rsidR="00617B14">
        <w:t xml:space="preserve"> </w:t>
      </w:r>
    </w:p>
    <w:p w14:paraId="7F14F780" w14:textId="315B72EC" w:rsidR="00ED0BB2" w:rsidRDefault="00F005CD" w:rsidP="006673EE">
      <w:r>
        <w:t xml:space="preserve">Note that for </w:t>
      </w:r>
      <w:r w:rsidR="006673EE">
        <w:t>u</w:t>
      </w:r>
      <w:r w:rsidR="00ED0BB2">
        <w:t xml:space="preserve">se cases B and C </w:t>
      </w:r>
      <w:r>
        <w:t>with</w:t>
      </w:r>
      <w:r w:rsidR="006673EE">
        <w:t xml:space="preserve"> omni-directional antenna</w:t>
      </w:r>
      <w:r w:rsidR="005F404E">
        <w:t>s</w:t>
      </w:r>
      <w:r>
        <w:t>, this process does not apply</w:t>
      </w:r>
      <w:r w:rsidR="006673EE">
        <w:t>.</w:t>
      </w:r>
    </w:p>
    <w:p w14:paraId="6267D399" w14:textId="6905EA1A" w:rsidR="003F2846" w:rsidRPr="00CB1CEF" w:rsidRDefault="00AF25B9" w:rsidP="00FD25FF">
      <w:pPr>
        <w:pStyle w:val="Heading1"/>
        <w:ind w:hanging="720"/>
      </w:pPr>
      <w:r>
        <w:lastRenderedPageBreak/>
        <w:t>Coverage Definition</w:t>
      </w:r>
      <w:r w:rsidR="005244FB">
        <w:t xml:space="preserve"> for </w:t>
      </w:r>
      <w:r w:rsidR="00AA3F96">
        <w:t>Fixed Rooftop</w:t>
      </w:r>
      <w:r w:rsidR="00E63FF9">
        <w:t xml:space="preserve"> in</w:t>
      </w:r>
      <w:r w:rsidR="00A57602">
        <w:t xml:space="preserve"> MBSFN</w:t>
      </w:r>
      <w:r>
        <w:t xml:space="preserve"> Areas</w:t>
      </w:r>
    </w:p>
    <w:p w14:paraId="173F829A" w14:textId="38084EC3" w:rsidR="00FD25FF" w:rsidRDefault="00E63FF9" w:rsidP="00FD25FF">
      <w:r>
        <w:t xml:space="preserve">The objective of broadcasting is to provide the same capacity to all users over the entire coverage area for a given reception quality. </w:t>
      </w:r>
      <w:r w:rsidRPr="00D865D9">
        <w:t xml:space="preserve">In </w:t>
      </w:r>
      <w:r>
        <w:t xml:space="preserve">hexagonal grid </w:t>
      </w:r>
      <w:r w:rsidRPr="00D865D9">
        <w:t>simulation</w:t>
      </w:r>
      <w:r>
        <w:t xml:space="preserve">s, </w:t>
      </w:r>
      <w:r w:rsidRPr="00D865D9">
        <w:t xml:space="preserve">users are </w:t>
      </w:r>
      <w:r>
        <w:t>uniformly distributed across the coverage area, implying that the same capacity should be delivered to all locations within it.</w:t>
      </w:r>
      <w:r w:rsidR="00FD25FF">
        <w:t xml:space="preserve"> </w:t>
      </w:r>
      <w:r w:rsidR="00F005CD">
        <w:t xml:space="preserve">The capacity </w:t>
      </w:r>
      <w:r w:rsidR="00FD25FF">
        <w:t xml:space="preserve">available across the entire network may therefore be adequately determined by finding the locations where the </w:t>
      </w:r>
      <w:r w:rsidR="00F005CD">
        <w:t xml:space="preserve">minimum capacity </w:t>
      </w:r>
      <w:r w:rsidR="00FD25FF">
        <w:t>occurs</w:t>
      </w:r>
      <w:r w:rsidR="00F005CD">
        <w:t>.</w:t>
      </w:r>
    </w:p>
    <w:p w14:paraId="1F1CE975" w14:textId="7A820817" w:rsidR="00AF0699" w:rsidRDefault="00AF0699" w:rsidP="00F173DE">
      <w:r>
        <w:t xml:space="preserve">For the 61site network shown in </w:t>
      </w:r>
      <w:r w:rsidR="00E63FF9">
        <w:t>f</w:t>
      </w:r>
      <w:r>
        <w:t xml:space="preserve">igure 1, figure 2 provides an </w:t>
      </w:r>
      <w:r w:rsidR="00040BF6">
        <w:t>e</w:t>
      </w:r>
      <w:r w:rsidR="008767DE">
        <w:t xml:space="preserve">xample </w:t>
      </w:r>
      <w:r>
        <w:t xml:space="preserve">of </w:t>
      </w:r>
      <w:r w:rsidR="008767DE">
        <w:t xml:space="preserve">the </w:t>
      </w:r>
      <w:r w:rsidR="008E4505">
        <w:t xml:space="preserve">percentage of users at each location that would receive a given </w:t>
      </w:r>
      <w:r w:rsidR="008767DE">
        <w:t>SINR across the network</w:t>
      </w:r>
      <w:r w:rsidR="00040BF6">
        <w:t xml:space="preserve"> for the prediction area shown</w:t>
      </w:r>
      <w:r w:rsidR="00250DE8">
        <w:t xml:space="preserve"> i.e. the coverage quality</w:t>
      </w:r>
      <w:r w:rsidR="008767DE">
        <w:t>.</w:t>
      </w:r>
      <w:r w:rsidR="00040BF6">
        <w:t xml:space="preserve"> The use case is </w:t>
      </w:r>
      <w:r w:rsidR="004B7E71">
        <w:t xml:space="preserve">a </w:t>
      </w:r>
      <w:r w:rsidR="00040BF6">
        <w:t>fixed rooftop scenario</w:t>
      </w:r>
      <w:r w:rsidR="004B7E71">
        <w:t xml:space="preserve"> with parameters broadly in line with those described </w:t>
      </w:r>
      <w:r>
        <w:t>in section 3</w:t>
      </w:r>
      <w:r w:rsidR="00F173DE">
        <w:t xml:space="preserve">. All sites in the network are in </w:t>
      </w:r>
      <w:r w:rsidR="00F173DE" w:rsidRPr="00023007">
        <w:t xml:space="preserve">the same MBSFN Area </w:t>
      </w:r>
      <w:r w:rsidR="00F173DE">
        <w:t>and all sites synchronously transmit the same CAS with the same cell ID</w:t>
      </w:r>
      <w:r w:rsidR="0031321C">
        <w:t xml:space="preserve"> and signalling content</w:t>
      </w:r>
      <w:r w:rsidR="00F173DE">
        <w:t>.</w:t>
      </w:r>
    </w:p>
    <w:p w14:paraId="3335004D" w14:textId="6B039222" w:rsidR="00AF0699" w:rsidRDefault="00AF0699" w:rsidP="000B47C2">
      <w:r>
        <w:t>Figure 2</w:t>
      </w:r>
      <w:r w:rsidR="000B47C2">
        <w:t>-right</w:t>
      </w:r>
      <w:r>
        <w:t xml:space="preserve"> </w:t>
      </w:r>
      <w:r w:rsidRPr="00D66B10">
        <w:t xml:space="preserve">shows </w:t>
      </w:r>
      <w:r>
        <w:t xml:space="preserve">us that </w:t>
      </w:r>
      <w:r w:rsidR="00250DE8">
        <w:t xml:space="preserve">the </w:t>
      </w:r>
      <w:r>
        <w:t>coverage quality varies across the network. In this example it is possible</w:t>
      </w:r>
      <w:r w:rsidR="000B47C2">
        <w:t xml:space="preserve">, at some locations, </w:t>
      </w:r>
      <w:r>
        <w:t>to receive a particular capa</w:t>
      </w:r>
      <w:r w:rsidR="000B47C2">
        <w:t xml:space="preserve">city (or SINR) with a certain quality </w:t>
      </w:r>
      <w:r>
        <w:t xml:space="preserve">approaching 100% while at others </w:t>
      </w:r>
      <w:r w:rsidR="000B47C2">
        <w:t xml:space="preserve">the quality is </w:t>
      </w:r>
      <w:r>
        <w:t xml:space="preserve">lower, at around 97%. The minimum capacity can be found at </w:t>
      </w:r>
      <w:r w:rsidR="00AF25B9">
        <w:t>a</w:t>
      </w:r>
      <w:r>
        <w:t xml:space="preserve"> reception point which </w:t>
      </w:r>
      <w:r w:rsidRPr="00D66B10">
        <w:t xml:space="preserve">lies on a line between the central hexagon and any one of its </w:t>
      </w:r>
      <w:r w:rsidR="000B47C2">
        <w:t xml:space="preserve">six </w:t>
      </w:r>
      <w:r w:rsidRPr="00D66B10">
        <w:t xml:space="preserve">apexes. </w:t>
      </w:r>
      <w:r>
        <w:t>I</w:t>
      </w:r>
      <w:r w:rsidRPr="00D66B10">
        <w:t xml:space="preserve">t is therefore sufficient to consider the coverage along a line between these two points, as shown </w:t>
      </w:r>
      <w:r>
        <w:t xml:space="preserve">by the dashed line </w:t>
      </w:r>
      <w:r w:rsidRPr="00D66B10">
        <w:t xml:space="preserve">in figure </w:t>
      </w:r>
      <w:r w:rsidR="000B47C2">
        <w:t>2-right</w:t>
      </w:r>
      <w:r w:rsidRPr="00D66B10">
        <w:t>.</w:t>
      </w:r>
    </w:p>
    <w:p w14:paraId="135958CD" w14:textId="030A210F" w:rsidR="00D811CF" w:rsidRDefault="00AF0699" w:rsidP="005142BD">
      <w:r>
        <w:t xml:space="preserve">The </w:t>
      </w:r>
      <w:r w:rsidR="00AF25B9">
        <w:t>point with the minimum capacity</w:t>
      </w:r>
      <w:r>
        <w:t xml:space="preserve"> will be located at different points along this line depending on the parameters of the simulation such as the ISD and CP. Restricting the analysis to locations along this line </w:t>
      </w:r>
      <w:r w:rsidR="005142BD">
        <w:t>would represent a significant simplification</w:t>
      </w:r>
      <w:r w:rsidR="00D811CF">
        <w:t>.</w:t>
      </w:r>
    </w:p>
    <w:p w14:paraId="65B0673E" w14:textId="77777777" w:rsidR="00296C97" w:rsidRDefault="00DF596D" w:rsidP="00C30AF5">
      <w:pPr>
        <w:jc w:val="center"/>
      </w:pPr>
      <w:r>
        <w:rPr>
          <w:noProof/>
          <w:lang w:eastAsia="ja-JP"/>
        </w:rPr>
        <w:drawing>
          <wp:inline distT="0" distB="0" distL="0" distR="0" wp14:anchorId="09CA8E71" wp14:editId="3AC741FF">
            <wp:extent cx="3647196" cy="2962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8561" cy="2963384"/>
                    </a:xfrm>
                    <a:prstGeom prst="rect">
                      <a:avLst/>
                    </a:prstGeom>
                    <a:noFill/>
                  </pic:spPr>
                </pic:pic>
              </a:graphicData>
            </a:graphic>
          </wp:inline>
        </w:drawing>
      </w:r>
    </w:p>
    <w:p w14:paraId="3B75AD42" w14:textId="77777777" w:rsidR="00FA5D15" w:rsidRDefault="00FA5D15" w:rsidP="00DF596D">
      <w:pPr>
        <w:jc w:val="center"/>
      </w:pPr>
      <w:r>
        <w:t xml:space="preserve">Figure 1: </w:t>
      </w:r>
      <w:r w:rsidR="00DF596D">
        <w:t>H</w:t>
      </w:r>
      <w:r>
        <w:t>exagon</w:t>
      </w:r>
      <w:r w:rsidR="00DF596D">
        <w:t>al N</w:t>
      </w:r>
      <w:r>
        <w:t>etwork</w:t>
      </w:r>
    </w:p>
    <w:p w14:paraId="2C84A0DC" w14:textId="31C25FD7" w:rsidR="00F92E66" w:rsidRDefault="00DF596D" w:rsidP="00F92E66">
      <w:pPr>
        <w:jc w:val="center"/>
      </w:pPr>
      <w:r>
        <w:rPr>
          <w:noProof/>
          <w:lang w:eastAsia="ja-JP"/>
        </w:rPr>
        <w:drawing>
          <wp:inline distT="0" distB="0" distL="0" distR="0" wp14:anchorId="093BA860" wp14:editId="50B71FC6">
            <wp:extent cx="2533650" cy="19367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rotWithShape="1">
                    <a:blip r:embed="rId10">
                      <a:extLst>
                        <a:ext uri="{28A0092B-C50C-407E-A947-70E740481C1C}">
                          <a14:useLocalDpi xmlns:a14="http://schemas.microsoft.com/office/drawing/2010/main" val="0"/>
                        </a:ext>
                      </a:extLst>
                    </a:blip>
                    <a:srcRect l="7380"/>
                    <a:stretch/>
                  </pic:blipFill>
                  <pic:spPr bwMode="auto">
                    <a:xfrm>
                      <a:off x="0" y="0"/>
                      <a:ext cx="2535142" cy="1937920"/>
                    </a:xfrm>
                    <a:prstGeom prst="rect">
                      <a:avLst/>
                    </a:prstGeom>
                    <a:noFill/>
                    <a:ln>
                      <a:noFill/>
                    </a:ln>
                    <a:extLst>
                      <a:ext uri="{53640926-AAD7-44D8-BBD7-CCE9431645EC}">
                        <a14:shadowObscured xmlns:a14="http://schemas.microsoft.com/office/drawing/2010/main"/>
                      </a:ext>
                    </a:extLst>
                  </pic:spPr>
                </pic:pic>
              </a:graphicData>
            </a:graphic>
          </wp:inline>
        </w:drawing>
      </w:r>
      <w:r w:rsidR="00F92E66">
        <w:t xml:space="preserve">     </w:t>
      </w:r>
      <w:r w:rsidR="00596C35">
        <w:rPr>
          <w:noProof/>
          <w:lang w:eastAsia="ja-JP"/>
        </w:rPr>
        <w:drawing>
          <wp:inline distT="0" distB="0" distL="0" distR="0" wp14:anchorId="7CF471D5" wp14:editId="5BB9451F">
            <wp:extent cx="2705100" cy="1914929"/>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1470"/>
                    <a:stretch/>
                  </pic:blipFill>
                  <pic:spPr bwMode="auto">
                    <a:xfrm>
                      <a:off x="0" y="0"/>
                      <a:ext cx="2703159" cy="1913555"/>
                    </a:xfrm>
                    <a:prstGeom prst="rect">
                      <a:avLst/>
                    </a:prstGeom>
                    <a:noFill/>
                    <a:ln>
                      <a:noFill/>
                    </a:ln>
                    <a:extLst>
                      <a:ext uri="{53640926-AAD7-44D8-BBD7-CCE9431645EC}">
                        <a14:shadowObscured xmlns:a14="http://schemas.microsoft.com/office/drawing/2010/main"/>
                      </a:ext>
                    </a:extLst>
                  </pic:spPr>
                </pic:pic>
              </a:graphicData>
            </a:graphic>
          </wp:inline>
        </w:drawing>
      </w:r>
    </w:p>
    <w:p w14:paraId="771BD044" w14:textId="1A6F9BC0" w:rsidR="00F92E66" w:rsidRDefault="00F92E66" w:rsidP="00283626">
      <w:pPr>
        <w:jc w:val="center"/>
      </w:pPr>
      <w:r>
        <w:t xml:space="preserve">Figure 2: </w:t>
      </w:r>
      <w:r w:rsidR="00FB7F82">
        <w:t>Identifying</w:t>
      </w:r>
      <w:r>
        <w:t xml:space="preserve"> </w:t>
      </w:r>
      <w:r w:rsidR="00FB7F82">
        <w:t xml:space="preserve">the </w:t>
      </w:r>
      <w:r w:rsidR="00AF25B9">
        <w:t>minimum capacity in the MBSFN area</w:t>
      </w:r>
      <w:r>
        <w:t xml:space="preserve">. Left: Prediction area. Right: </w:t>
      </w:r>
      <w:r w:rsidR="00283626">
        <w:t xml:space="preserve">Coverage quality </w:t>
      </w:r>
      <w:r>
        <w:t>within the prediction area.</w:t>
      </w:r>
    </w:p>
    <w:p w14:paraId="0111B153" w14:textId="26C68136" w:rsidR="00616F78" w:rsidRDefault="00616F78" w:rsidP="00616F78">
      <w:r w:rsidRPr="00D66B10">
        <w:t xml:space="preserve">In order to correctly receive the PMCH it is first necessary to decode the cell acquisition subframe (CAS). The CP of the CAS is limited to </w:t>
      </w:r>
      <w:r w:rsidR="00FD25FF">
        <w:t xml:space="preserve">the </w:t>
      </w:r>
      <w:r w:rsidR="0031321C">
        <w:t>extended unicast numerology (</w:t>
      </w:r>
      <w:r w:rsidRPr="00D66B10">
        <w:t>16</w:t>
      </w:r>
      <w:r w:rsidR="0031321C">
        <w:t>µ</w:t>
      </w:r>
      <w:r w:rsidRPr="00D66B10">
        <w:t>s</w:t>
      </w:r>
      <w:r w:rsidR="0031321C">
        <w:t>)</w:t>
      </w:r>
      <w:r w:rsidRPr="00D66B10">
        <w:t xml:space="preserve"> while the CP of the PMCH may be considerably longer. At some locations within an MBSFN </w:t>
      </w:r>
      <w:r w:rsidR="0031321C">
        <w:t>area</w:t>
      </w:r>
      <w:r w:rsidR="0031321C" w:rsidRPr="00D66B10">
        <w:t xml:space="preserve"> </w:t>
      </w:r>
      <w:r w:rsidRPr="00D66B10">
        <w:t xml:space="preserve">it is possible that, due to this disparity, the PMCH may be receivable while the CAS would not. The long CP of the PMCH may adequately protect </w:t>
      </w:r>
      <w:r>
        <w:t>this</w:t>
      </w:r>
      <w:r w:rsidRPr="00D66B10">
        <w:t xml:space="preserve"> signal from echoes with long delays from </w:t>
      </w:r>
      <w:r w:rsidRPr="00D66B10">
        <w:lastRenderedPageBreak/>
        <w:t xml:space="preserve">distant transmitters while the CAS may suffer </w:t>
      </w:r>
      <w:r>
        <w:t>SFN self-</w:t>
      </w:r>
      <w:r w:rsidRPr="00D66B10">
        <w:t>interference</w:t>
      </w:r>
      <w:r>
        <w:t xml:space="preserve">, rendering it </w:t>
      </w:r>
      <w:proofErr w:type="spellStart"/>
      <w:r>
        <w:t>unreceivable</w:t>
      </w:r>
      <w:proofErr w:type="spellEnd"/>
      <w:r w:rsidRPr="00D66B10">
        <w:t>. Both signals must be receivable at each location to ensure proper reception.</w:t>
      </w:r>
      <w:r>
        <w:t xml:space="preserve"> The analysis above should therefore be done </w:t>
      </w:r>
      <w:r w:rsidR="00793758">
        <w:t xml:space="preserve">simultaneously </w:t>
      </w:r>
      <w:r>
        <w:t>for both the PMCH and the CAS to ensure that both</w:t>
      </w:r>
      <w:r w:rsidR="00515E29">
        <w:t xml:space="preserve"> signals</w:t>
      </w:r>
      <w:r>
        <w:t xml:space="preserve"> are available at each location with at least the minimum coverage quality.</w:t>
      </w:r>
    </w:p>
    <w:p w14:paraId="1ECC70EE" w14:textId="77777777" w:rsidR="00126568" w:rsidRPr="00AE139B" w:rsidRDefault="000B3F08" w:rsidP="00DB1292">
      <w:r w:rsidRPr="00AE139B">
        <w:t>Such an assessment may be summarised as shown by Figure 3</w:t>
      </w:r>
      <w:r w:rsidR="00793758">
        <w:t xml:space="preserve"> where the coverage quality </w:t>
      </w:r>
      <w:r w:rsidR="00C2665D">
        <w:t xml:space="preserve">of the </w:t>
      </w:r>
      <w:r w:rsidR="00793758">
        <w:t xml:space="preserve">PMCH and the CAS </w:t>
      </w:r>
      <w:r w:rsidR="00C2665D">
        <w:t xml:space="preserve">has been plotted for </w:t>
      </w:r>
      <w:r w:rsidR="00793758">
        <w:t>a large number of points along the ‘worst point line’ of figure 2</w:t>
      </w:r>
      <w:r w:rsidRPr="00AE139B">
        <w:t>.</w:t>
      </w:r>
    </w:p>
    <w:p w14:paraId="241521A5" w14:textId="506044F9" w:rsidR="00126568" w:rsidRDefault="00126568" w:rsidP="00126568">
      <w:pPr>
        <w:jc w:val="center"/>
      </w:pPr>
      <w:r w:rsidRPr="00321C14">
        <w:rPr>
          <w:noProof/>
          <w:lang w:eastAsia="ja-JP"/>
        </w:rPr>
        <w:t xml:space="preserve"> </w:t>
      </w:r>
      <w:r w:rsidR="0046172C" w:rsidRPr="0046172C">
        <w:rPr>
          <w:noProof/>
          <w:lang w:eastAsia="ja-JP"/>
        </w:rPr>
        <w:drawing>
          <wp:inline distT="0" distB="0" distL="0" distR="0" wp14:anchorId="16F5A0F3" wp14:editId="324F653E">
            <wp:extent cx="5067300" cy="3848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7300" cy="3848100"/>
                    </a:xfrm>
                    <a:prstGeom prst="rect">
                      <a:avLst/>
                    </a:prstGeom>
                    <a:noFill/>
                    <a:ln>
                      <a:noFill/>
                    </a:ln>
                  </pic:spPr>
                </pic:pic>
              </a:graphicData>
            </a:graphic>
          </wp:inline>
        </w:drawing>
      </w:r>
    </w:p>
    <w:p w14:paraId="59B88B59" w14:textId="46A90310" w:rsidR="00126568" w:rsidRDefault="00126568" w:rsidP="00596C35">
      <w:pPr>
        <w:jc w:val="center"/>
      </w:pPr>
      <w:r>
        <w:t xml:space="preserve">Figure 3: </w:t>
      </w:r>
      <w:r w:rsidR="00596C35">
        <w:t xml:space="preserve">Locating the minimum capacity on the </w:t>
      </w:r>
      <w:r w:rsidR="0031321C">
        <w:t>“</w:t>
      </w:r>
      <w:r w:rsidR="00596C35">
        <w:t>line of minimum capacity</w:t>
      </w:r>
      <w:r w:rsidR="0031321C">
        <w:t xml:space="preserve">” (from 40 km to 80 km from cell </w:t>
      </w:r>
      <w:proofErr w:type="spellStart"/>
      <w:r w:rsidR="0031321C">
        <w:t>center</w:t>
      </w:r>
      <w:proofErr w:type="spellEnd"/>
      <w:r w:rsidR="0031321C">
        <w:t xml:space="preserve"> in a hexagon network of use case A</w:t>
      </w:r>
      <w:r>
        <w:t xml:space="preserve">. </w:t>
      </w:r>
    </w:p>
    <w:p w14:paraId="17C6B3B5" w14:textId="77777777" w:rsidR="003F2846" w:rsidRPr="00C038BC" w:rsidRDefault="003F2846" w:rsidP="003F2846">
      <w:pPr>
        <w:pStyle w:val="Heading1"/>
        <w:ind w:hanging="720"/>
      </w:pPr>
      <w:r>
        <w:t>Methodology Approach</w:t>
      </w:r>
    </w:p>
    <w:p w14:paraId="3CE8E4CC" w14:textId="6033506B" w:rsidR="003F2846" w:rsidRPr="00FC1C9A" w:rsidRDefault="003F2846" w:rsidP="00FC1C9A">
      <w:r w:rsidRPr="00D865D9">
        <w:t xml:space="preserve">Monte Carlo simulations </w:t>
      </w:r>
      <w:r>
        <w:t>may be</w:t>
      </w:r>
      <w:r w:rsidRPr="00D865D9">
        <w:t xml:space="preserve"> used to estimate the minimum available spectral efficiency </w:t>
      </w:r>
      <w:r>
        <w:t xml:space="preserve">in the </w:t>
      </w:r>
      <w:r w:rsidR="001913C9">
        <w:t xml:space="preserve">three </w:t>
      </w:r>
      <w:r w:rsidR="003A0C96">
        <w:t xml:space="preserve">use cases </w:t>
      </w:r>
      <w:r w:rsidRPr="00FC1C9A">
        <w:t>described</w:t>
      </w:r>
      <w:r w:rsidR="001913C9" w:rsidRPr="00FC1C9A">
        <w:t xml:space="preserve"> above</w:t>
      </w:r>
      <w:r w:rsidR="00694266">
        <w:t xml:space="preserve"> in clause 2</w:t>
      </w:r>
      <w:r w:rsidRPr="00FC1C9A">
        <w:t xml:space="preserve">. </w:t>
      </w:r>
    </w:p>
    <w:p w14:paraId="4D9E28DF" w14:textId="77777777" w:rsidR="003F2846" w:rsidRPr="00FC1C9A" w:rsidRDefault="003F2846" w:rsidP="003F2846">
      <w:pPr>
        <w:pStyle w:val="bodyCharCharCharChar"/>
        <w:rPr>
          <w:rFonts w:ascii="Times New Roman" w:hAnsi="Times New Roman"/>
          <w:sz w:val="20"/>
        </w:rPr>
      </w:pPr>
      <w:r w:rsidRPr="00FC1C9A">
        <w:rPr>
          <w:rFonts w:ascii="Times New Roman" w:hAnsi="Times New Roman"/>
          <w:sz w:val="20"/>
        </w:rPr>
        <w:t>A region of interest (</w:t>
      </w:r>
      <w:proofErr w:type="spellStart"/>
      <w:r w:rsidRPr="00FC1C9A">
        <w:rPr>
          <w:rFonts w:ascii="Times New Roman" w:hAnsi="Times New Roman"/>
          <w:sz w:val="20"/>
        </w:rPr>
        <w:t>RoI</w:t>
      </w:r>
      <w:proofErr w:type="spellEnd"/>
      <w:r w:rsidRPr="00FC1C9A">
        <w:rPr>
          <w:rFonts w:ascii="Times New Roman" w:hAnsi="Times New Roman"/>
          <w:sz w:val="20"/>
        </w:rPr>
        <w:t>) is defined comprising locations in the cell suitable to experience the minimum spectral efficiency</w:t>
      </w:r>
      <w:r w:rsidR="00E96196">
        <w:rPr>
          <w:rFonts w:ascii="Times New Roman" w:hAnsi="Times New Roman"/>
          <w:sz w:val="20"/>
        </w:rPr>
        <w:t xml:space="preserve"> i.e. the worst reception point</w:t>
      </w:r>
      <w:r w:rsidRPr="00FC1C9A">
        <w:rPr>
          <w:rFonts w:ascii="Times New Roman" w:hAnsi="Times New Roman"/>
          <w:sz w:val="20"/>
        </w:rPr>
        <w:t>.</w:t>
      </w:r>
    </w:p>
    <w:p w14:paraId="4792C6C8" w14:textId="77777777" w:rsidR="003F2846" w:rsidRPr="00FC1C9A" w:rsidRDefault="003F2846" w:rsidP="003F2846">
      <w:pPr>
        <w:ind w:right="576"/>
      </w:pPr>
      <w:r w:rsidRPr="00FC1C9A">
        <w:t xml:space="preserve">For </w:t>
      </w:r>
      <w:proofErr w:type="spellStart"/>
      <w:r w:rsidRPr="00FC1C9A">
        <w:rPr>
          <w:i/>
        </w:rPr>
        <w:t>i</w:t>
      </w:r>
      <w:proofErr w:type="spellEnd"/>
      <w:r w:rsidRPr="00FC1C9A">
        <w:t xml:space="preserve">=1:# of points in the </w:t>
      </w:r>
      <w:proofErr w:type="spellStart"/>
      <w:r w:rsidRPr="00FC1C9A">
        <w:t>RoI</w:t>
      </w:r>
      <w:proofErr w:type="spellEnd"/>
    </w:p>
    <w:p w14:paraId="64E0C357" w14:textId="1780455B" w:rsidR="003F2846" w:rsidRPr="00FC1C9A" w:rsidRDefault="003F2846" w:rsidP="003F2846">
      <w:pPr>
        <w:pStyle w:val="B1"/>
        <w:numPr>
          <w:ilvl w:val="0"/>
          <w:numId w:val="59"/>
        </w:numPr>
        <w:ind w:right="576"/>
      </w:pPr>
      <w:r w:rsidRPr="00FC1C9A">
        <w:t xml:space="preserve">Calculate two arrays of values with the field strength of all paths between UE location </w:t>
      </w:r>
      <w:r w:rsidRPr="00FC1C9A">
        <w:rPr>
          <w:i/>
        </w:rPr>
        <w:t>j</w:t>
      </w:r>
      <w:r w:rsidRPr="00FC1C9A">
        <w:t xml:space="preserve"> and the </w:t>
      </w:r>
      <w:r w:rsidRPr="00FC1C9A">
        <w:rPr>
          <w:i/>
        </w:rPr>
        <w:t>N</w:t>
      </w:r>
      <w:r w:rsidRPr="00FC1C9A">
        <w:t xml:space="preserve"> transmitter sites in the network for the ITU-R P.1546 model with 50% time percentage (array</w:t>
      </w:r>
      <w:r w:rsidR="00A57602">
        <w:t>_50</w:t>
      </w:r>
      <w:r w:rsidRPr="00FC1C9A">
        <w:t>) and 1% time percentage (array</w:t>
      </w:r>
      <w:r w:rsidR="00A57602">
        <w:t>_1</w:t>
      </w:r>
      <w:r w:rsidRPr="00FC1C9A">
        <w:t xml:space="preserve">). </w:t>
      </w:r>
    </w:p>
    <w:p w14:paraId="1DB2D4E6" w14:textId="7FD534AD" w:rsidR="003F2846" w:rsidRPr="00FC1C9A" w:rsidRDefault="003F2846" w:rsidP="003F2846">
      <w:pPr>
        <w:pStyle w:val="B1"/>
        <w:numPr>
          <w:ilvl w:val="0"/>
          <w:numId w:val="59"/>
        </w:numPr>
        <w:ind w:right="576"/>
      </w:pPr>
      <w:r w:rsidRPr="00FC1C9A">
        <w:t>Select the transmitter site with the strongest field strength from array</w:t>
      </w:r>
      <w:r w:rsidR="00A57602">
        <w:t>_50</w:t>
      </w:r>
      <w:r w:rsidRPr="00FC1C9A">
        <w:t xml:space="preserve"> or </w:t>
      </w:r>
      <w:r w:rsidR="00A57602">
        <w:t>array_1</w:t>
      </w:r>
      <w:r w:rsidRPr="00FC1C9A">
        <w:t>. This contribution determines the transmitter site toward the receive antenna will point for the simulation (by aligning the 0° towards the site). Note that in case of equal strong paths the selection of the transmitter will be done arbitrarily.</w:t>
      </w:r>
    </w:p>
    <w:p w14:paraId="709E2B6E" w14:textId="51AD7B79" w:rsidR="003F2846" w:rsidRPr="00FC1C9A" w:rsidRDefault="003F2846" w:rsidP="003F2846">
      <w:pPr>
        <w:pStyle w:val="B1"/>
        <w:numPr>
          <w:ilvl w:val="0"/>
          <w:numId w:val="59"/>
        </w:numPr>
        <w:ind w:right="576"/>
      </w:pPr>
      <w:r w:rsidRPr="00FC1C9A">
        <w:t>Apply the antenna diagram loss to each contribution in array</w:t>
      </w:r>
      <w:r w:rsidR="00A57602">
        <w:t>_50</w:t>
      </w:r>
      <w:r w:rsidRPr="00FC1C9A">
        <w:t xml:space="preserve"> and </w:t>
      </w:r>
      <w:r w:rsidR="00A57602">
        <w:t>array_1</w:t>
      </w:r>
      <w:r w:rsidRPr="00FC1C9A">
        <w:t xml:space="preserve"> according to the relative angular position between the UE location </w:t>
      </w:r>
      <w:r w:rsidRPr="00FC1C9A">
        <w:rPr>
          <w:i/>
        </w:rPr>
        <w:t>j</w:t>
      </w:r>
      <w:r w:rsidRPr="00FC1C9A">
        <w:t xml:space="preserve">, the selected transmitter site </w:t>
      </w:r>
      <w:r w:rsidRPr="00FC1C9A">
        <w:rPr>
          <w:i/>
        </w:rPr>
        <w:t>n</w:t>
      </w:r>
      <w:r w:rsidRPr="00FC1C9A">
        <w:t xml:space="preserve"> and each of the remaining </w:t>
      </w:r>
      <w:r w:rsidRPr="00FC1C9A">
        <w:rPr>
          <w:i/>
        </w:rPr>
        <w:t>N</w:t>
      </w:r>
      <w:r w:rsidRPr="00FC1C9A">
        <w:t>-1 transmitter sites.</w:t>
      </w:r>
    </w:p>
    <w:p w14:paraId="7EF51DC8" w14:textId="0766AB2D" w:rsidR="003F2846" w:rsidRPr="00FC1C9A" w:rsidRDefault="003F2846" w:rsidP="003F2846">
      <w:pPr>
        <w:pStyle w:val="B1"/>
        <w:numPr>
          <w:ilvl w:val="0"/>
          <w:numId w:val="59"/>
        </w:numPr>
        <w:ind w:right="576"/>
      </w:pPr>
      <w:r w:rsidRPr="00FC1C9A">
        <w:t xml:space="preserve">Generate </w:t>
      </w:r>
      <w:r w:rsidR="00A57602" w:rsidRPr="00FD25FF">
        <w:rPr>
          <w:i/>
        </w:rPr>
        <w:t>N</w:t>
      </w:r>
      <w:r w:rsidRPr="00FC1C9A">
        <w:t xml:space="preserve"> </w:t>
      </w:r>
      <w:r w:rsidR="00A57602">
        <w:t xml:space="preserve">uncorrelated </w:t>
      </w:r>
      <w:r w:rsidRPr="00FC1C9A">
        <w:t>array</w:t>
      </w:r>
      <w:r w:rsidR="00A57602">
        <w:t>s</w:t>
      </w:r>
      <w:r w:rsidRPr="00FC1C9A">
        <w:t xml:space="preserve"> of </w:t>
      </w:r>
      <w:r w:rsidRPr="00FC1C9A">
        <w:rPr>
          <w:i/>
        </w:rPr>
        <w:t>K</w:t>
      </w:r>
      <w:r w:rsidRPr="00FC1C9A">
        <w:t xml:space="preserve"> log-normal distributed values with 0 dB mean and 5.5 dB standard deviation.</w:t>
      </w:r>
    </w:p>
    <w:p w14:paraId="1C84878E" w14:textId="031D5481" w:rsidR="003F2846" w:rsidRPr="00FC1C9A" w:rsidRDefault="003F2846" w:rsidP="003F2846">
      <w:pPr>
        <w:pStyle w:val="B1"/>
        <w:numPr>
          <w:ilvl w:val="0"/>
          <w:numId w:val="59"/>
        </w:numPr>
        <w:ind w:right="576"/>
      </w:pPr>
      <w:r w:rsidRPr="00FC1C9A">
        <w:t xml:space="preserve">Apply the distribution on top of each of the </w:t>
      </w:r>
      <w:r w:rsidRPr="00FC1C9A">
        <w:rPr>
          <w:i/>
        </w:rPr>
        <w:t>N</w:t>
      </w:r>
      <w:r w:rsidRPr="00FC1C9A">
        <w:t xml:space="preserve"> values in array</w:t>
      </w:r>
      <w:r w:rsidR="00A57602">
        <w:t>_50</w:t>
      </w:r>
      <w:r w:rsidRPr="00FC1C9A">
        <w:t xml:space="preserve"> and </w:t>
      </w:r>
      <w:r w:rsidR="00A57602">
        <w:t>array_1</w:t>
      </w:r>
      <w:r w:rsidRPr="00FC1C9A">
        <w:t>. This generates the received field strength for all paths at the receiver antenna input.</w:t>
      </w:r>
    </w:p>
    <w:p w14:paraId="23511CD8" w14:textId="77777777" w:rsidR="003F2846" w:rsidRPr="00FC1C9A" w:rsidRDefault="003F2846" w:rsidP="003F2846">
      <w:pPr>
        <w:pStyle w:val="B1"/>
        <w:numPr>
          <w:ilvl w:val="0"/>
          <w:numId w:val="59"/>
        </w:numPr>
        <w:ind w:right="576"/>
      </w:pPr>
      <w:r w:rsidRPr="00FC1C9A">
        <w:lastRenderedPageBreak/>
        <w:t xml:space="preserve">For each </w:t>
      </w:r>
      <w:r w:rsidRPr="00FC1C9A">
        <w:rPr>
          <w:i/>
        </w:rPr>
        <w:t>k</w:t>
      </w:r>
      <w:r w:rsidRPr="00FC1C9A">
        <w:t>:</w:t>
      </w:r>
    </w:p>
    <w:p w14:paraId="79CC3E2B" w14:textId="588D78D3" w:rsidR="003F2846" w:rsidRPr="00FC1C9A" w:rsidRDefault="003F2846" w:rsidP="003F2846">
      <w:pPr>
        <w:pStyle w:val="B1"/>
        <w:numPr>
          <w:ilvl w:val="1"/>
          <w:numId w:val="59"/>
        </w:numPr>
        <w:ind w:right="576"/>
      </w:pPr>
      <w:r w:rsidRPr="00FC1C9A">
        <w:t xml:space="preserve">Select the strongest of the set of </w:t>
      </w:r>
      <w:r w:rsidRPr="00FC1C9A">
        <w:rPr>
          <w:i/>
        </w:rPr>
        <w:t>N</w:t>
      </w:r>
      <w:r w:rsidRPr="00FC1C9A">
        <w:t xml:space="preserve"> values in array</w:t>
      </w:r>
      <w:r w:rsidR="00A57602">
        <w:t>_50</w:t>
      </w:r>
      <w:r w:rsidRPr="00FC1C9A">
        <w:t xml:space="preserve"> or </w:t>
      </w:r>
      <w:r w:rsidR="00A57602">
        <w:t>array_1</w:t>
      </w:r>
      <w:r w:rsidRPr="00FC1C9A">
        <w:t xml:space="preserve"> and calculate the relative delay to the </w:t>
      </w:r>
      <w:r w:rsidRPr="00FC1C9A">
        <w:rPr>
          <w:i/>
        </w:rPr>
        <w:t>N</w:t>
      </w:r>
      <w:r w:rsidRPr="00FC1C9A">
        <w:t>-1 transmitters.</w:t>
      </w:r>
    </w:p>
    <w:p w14:paraId="2B79DE33" w14:textId="03023721" w:rsidR="003F2846" w:rsidRPr="00FC1C9A" w:rsidRDefault="003F2846" w:rsidP="003F2846">
      <w:pPr>
        <w:pStyle w:val="B1"/>
        <w:numPr>
          <w:ilvl w:val="1"/>
          <w:numId w:val="59"/>
        </w:numPr>
        <w:ind w:right="576"/>
      </w:pPr>
      <w:r w:rsidRPr="00FC1C9A">
        <w:t xml:space="preserve">Calculate the corresponding </w:t>
      </w:r>
      <w:r w:rsidRPr="00FD25FF">
        <w:rPr>
          <w:i/>
        </w:rPr>
        <w:t>w(t)</w:t>
      </w:r>
      <w:r w:rsidRPr="00FC1C9A">
        <w:t xml:space="preserve"> for each of the </w:t>
      </w:r>
      <w:r w:rsidRPr="00FC1C9A">
        <w:rPr>
          <w:i/>
        </w:rPr>
        <w:t>N</w:t>
      </w:r>
      <w:r w:rsidRPr="00FC1C9A">
        <w:t xml:space="preserve"> transmitters and apply the value to both array</w:t>
      </w:r>
      <w:r w:rsidR="00A57602">
        <w:t>_50 and array_</w:t>
      </w:r>
      <w:r w:rsidRPr="00FC1C9A">
        <w:t>1 as follows:</w:t>
      </w:r>
    </w:p>
    <w:p w14:paraId="7D4E17A0" w14:textId="16562CD2" w:rsidR="003F2846" w:rsidRPr="00FC1C9A" w:rsidRDefault="003F2846" w:rsidP="003F2846">
      <w:pPr>
        <w:pStyle w:val="B1"/>
        <w:numPr>
          <w:ilvl w:val="2"/>
          <w:numId w:val="59"/>
        </w:numPr>
        <w:ind w:right="576"/>
      </w:pPr>
      <w:r w:rsidRPr="00FC1C9A">
        <w:t>For array</w:t>
      </w:r>
      <w:r w:rsidR="00A57602">
        <w:t>_50</w:t>
      </w:r>
      <w:r w:rsidRPr="00FC1C9A">
        <w:t xml:space="preserve">, apply the value </w:t>
      </w:r>
      <w:r w:rsidRPr="00FD25FF">
        <w:rPr>
          <w:i/>
        </w:rPr>
        <w:t>w(</w:t>
      </w:r>
      <w:proofErr w:type="spellStart"/>
      <w:r w:rsidRPr="00FD25FF">
        <w:rPr>
          <w:i/>
        </w:rPr>
        <w:t>t,n</w:t>
      </w:r>
      <w:proofErr w:type="spellEnd"/>
      <w:r w:rsidRPr="00FD25FF">
        <w:rPr>
          <w:i/>
        </w:rPr>
        <w:t>)</w:t>
      </w:r>
      <w:r w:rsidRPr="00FC1C9A">
        <w:t>*</w:t>
      </w:r>
      <w:r w:rsidR="00A57602">
        <w:t>array_50</w:t>
      </w:r>
    </w:p>
    <w:p w14:paraId="37ED51CE" w14:textId="66F9C061" w:rsidR="003F2846" w:rsidRPr="00FC1C9A" w:rsidRDefault="003F2846" w:rsidP="003F2846">
      <w:pPr>
        <w:pStyle w:val="B1"/>
        <w:numPr>
          <w:ilvl w:val="2"/>
          <w:numId w:val="59"/>
        </w:numPr>
        <w:ind w:right="576"/>
      </w:pPr>
      <w:r w:rsidRPr="00FC1C9A">
        <w:t>For array</w:t>
      </w:r>
      <w:r w:rsidR="00A57602">
        <w:t>_1</w:t>
      </w:r>
      <w:r w:rsidRPr="00FC1C9A">
        <w:t>, apply the value (1-</w:t>
      </w:r>
      <w:r w:rsidRPr="00FD25FF">
        <w:rPr>
          <w:i/>
        </w:rPr>
        <w:t>w(</w:t>
      </w:r>
      <w:proofErr w:type="spellStart"/>
      <w:r w:rsidRPr="00FD25FF">
        <w:rPr>
          <w:i/>
        </w:rPr>
        <w:t>t,n</w:t>
      </w:r>
      <w:proofErr w:type="spellEnd"/>
      <w:r w:rsidRPr="00FD25FF">
        <w:rPr>
          <w:i/>
        </w:rPr>
        <w:t>)</w:t>
      </w:r>
      <w:r w:rsidRPr="00FC1C9A">
        <w:t>)*</w:t>
      </w:r>
      <w:r w:rsidR="00A57602">
        <w:t>array_1</w:t>
      </w:r>
    </w:p>
    <w:p w14:paraId="26682F45" w14:textId="5E2FB32D" w:rsidR="003F2846" w:rsidRPr="00FC1C9A" w:rsidRDefault="003F2846" w:rsidP="003F2846">
      <w:pPr>
        <w:pStyle w:val="B1"/>
        <w:numPr>
          <w:ilvl w:val="1"/>
          <w:numId w:val="59"/>
        </w:numPr>
        <w:ind w:right="576"/>
      </w:pPr>
      <w:r w:rsidRPr="00FC1C9A">
        <w:t xml:space="preserve">Calculate the available SINR as sum{ </w:t>
      </w:r>
      <w:r w:rsidRPr="00FD25FF">
        <w:rPr>
          <w:i/>
        </w:rPr>
        <w:t>w(</w:t>
      </w:r>
      <w:proofErr w:type="spellStart"/>
      <w:r w:rsidRPr="00FD25FF">
        <w:rPr>
          <w:i/>
        </w:rPr>
        <w:t>t,n</w:t>
      </w:r>
      <w:proofErr w:type="spellEnd"/>
      <w:r w:rsidRPr="00FD25FF">
        <w:rPr>
          <w:i/>
        </w:rPr>
        <w:t>)</w:t>
      </w:r>
      <w:r w:rsidRPr="00FC1C9A">
        <w:t>*</w:t>
      </w:r>
      <w:r w:rsidR="00A57602">
        <w:t>array_50</w:t>
      </w:r>
      <w:r w:rsidRPr="00FC1C9A">
        <w:t>}/sum{(1-</w:t>
      </w:r>
      <w:r w:rsidRPr="00FD25FF">
        <w:rPr>
          <w:i/>
        </w:rPr>
        <w:t>w(</w:t>
      </w:r>
      <w:proofErr w:type="spellStart"/>
      <w:r w:rsidRPr="00FD25FF">
        <w:rPr>
          <w:i/>
        </w:rPr>
        <w:t>t,n</w:t>
      </w:r>
      <w:proofErr w:type="spellEnd"/>
      <w:r w:rsidRPr="00FD25FF">
        <w:rPr>
          <w:i/>
        </w:rPr>
        <w:t>)</w:t>
      </w:r>
      <w:r w:rsidRPr="00FC1C9A">
        <w:t>)*</w:t>
      </w:r>
      <w:r w:rsidR="00A57602">
        <w:t>array_1</w:t>
      </w:r>
      <w:r w:rsidRPr="00FC1C9A">
        <w:t xml:space="preserve"> + </w:t>
      </w:r>
      <w:r w:rsidRPr="00FD25FF">
        <w:rPr>
          <w:i/>
        </w:rPr>
        <w:t>N</w:t>
      </w:r>
      <w:r w:rsidRPr="00FC1C9A">
        <w:t>}</w:t>
      </w:r>
    </w:p>
    <w:p w14:paraId="05EA1EF8" w14:textId="77777777" w:rsidR="003F2846" w:rsidRPr="00FC1C9A" w:rsidRDefault="003F2846" w:rsidP="003F2846">
      <w:pPr>
        <w:pStyle w:val="B1"/>
        <w:numPr>
          <w:ilvl w:val="0"/>
          <w:numId w:val="59"/>
        </w:numPr>
        <w:ind w:right="576"/>
      </w:pPr>
      <w:r w:rsidRPr="00FC1C9A">
        <w:t>Collect the statistics.</w:t>
      </w:r>
    </w:p>
    <w:p w14:paraId="01B2CCB7" w14:textId="77777777" w:rsidR="003F2846" w:rsidRDefault="003F2846" w:rsidP="003F2846">
      <w:pPr>
        <w:pStyle w:val="B1"/>
        <w:ind w:left="284" w:right="576" w:firstLine="0"/>
      </w:pPr>
      <w:r w:rsidRPr="00FC1C9A">
        <w:t xml:space="preserve">The position in the </w:t>
      </w:r>
      <w:proofErr w:type="spellStart"/>
      <w:r w:rsidRPr="00FC1C9A">
        <w:t>RoI</w:t>
      </w:r>
      <w:proofErr w:type="spellEnd"/>
      <w:r w:rsidRPr="00FC1C9A">
        <w:t xml:space="preserve"> with the minimum SINR </w:t>
      </w:r>
      <w:r w:rsidR="00A57602">
        <w:t xml:space="preserve">(worst point) </w:t>
      </w:r>
      <w:r w:rsidRPr="00FC1C9A">
        <w:t>is chosen as the final value to determine the coverage.</w:t>
      </w:r>
    </w:p>
    <w:p w14:paraId="436439EF" w14:textId="77777777" w:rsidR="00B8094D" w:rsidRDefault="00B8094D" w:rsidP="003F2846">
      <w:pPr>
        <w:pStyle w:val="B1"/>
        <w:ind w:left="284" w:right="576" w:firstLine="0"/>
      </w:pPr>
      <w:r>
        <w:t xml:space="preserve">The </w:t>
      </w:r>
      <w:proofErr w:type="spellStart"/>
      <w:r>
        <w:t>RoI</w:t>
      </w:r>
      <w:proofErr w:type="spellEnd"/>
      <w:r>
        <w:t xml:space="preserve"> may be defined with consideration of sections 5 and 6 above. </w:t>
      </w:r>
    </w:p>
    <w:p w14:paraId="19420A10" w14:textId="169D09B8" w:rsidR="0073312D" w:rsidRPr="00FC1C9A" w:rsidRDefault="0073312D" w:rsidP="003F2846">
      <w:pPr>
        <w:pStyle w:val="B1"/>
        <w:ind w:left="284" w:right="576" w:firstLine="0"/>
      </w:pPr>
      <w:r>
        <w:t xml:space="preserve">W(t) is the </w:t>
      </w:r>
      <w:r w:rsidRPr="0073312D">
        <w:t xml:space="preserve">LTE </w:t>
      </w:r>
      <w:proofErr w:type="spellStart"/>
      <w:r w:rsidRPr="0073312D">
        <w:t>eMBMS</w:t>
      </w:r>
      <w:proofErr w:type="spellEnd"/>
      <w:r w:rsidRPr="0073312D">
        <w:t xml:space="preserve"> delayed signals weighting function</w:t>
      </w:r>
      <w:r>
        <w:t xml:space="preserve"> as defined in [7].</w:t>
      </w:r>
    </w:p>
    <w:p w14:paraId="770F5B2B" w14:textId="77777777" w:rsidR="00A41BEA" w:rsidRPr="00D67B8D" w:rsidRDefault="0071496F">
      <w:pPr>
        <w:pStyle w:val="Heading1"/>
        <w:ind w:hanging="720"/>
      </w:pPr>
      <w:bookmarkStart w:id="14" w:name="_Toc449509378"/>
      <w:r w:rsidRPr="00D67B8D">
        <w:t>Performance Metric</w:t>
      </w:r>
      <w:bookmarkEnd w:id="14"/>
    </w:p>
    <w:p w14:paraId="23296D32" w14:textId="77777777" w:rsidR="00A41BEA" w:rsidRPr="00D67B8D" w:rsidRDefault="00A372AF" w:rsidP="00F03BB8">
      <w:pPr>
        <w:jc w:val="both"/>
      </w:pPr>
      <w:r w:rsidRPr="00D67B8D">
        <w:rPr>
          <w:lang w:eastAsia="zh-CN"/>
        </w:rPr>
        <w:t>The Spectral Efficiency that can be achieved with a 95%</w:t>
      </w:r>
      <w:r w:rsidR="00D67B8D" w:rsidRPr="00D67B8D">
        <w:rPr>
          <w:lang w:eastAsia="zh-CN"/>
        </w:rPr>
        <w:t xml:space="preserve"> </w:t>
      </w:r>
      <w:r w:rsidRPr="00D67B8D">
        <w:rPr>
          <w:lang w:eastAsia="zh-CN"/>
        </w:rPr>
        <w:t xml:space="preserve">coverage </w:t>
      </w:r>
      <w:r w:rsidR="002277B0" w:rsidRPr="00D67B8D">
        <w:rPr>
          <w:lang w:eastAsia="zh-CN"/>
        </w:rPr>
        <w:t>probability</w:t>
      </w:r>
      <w:r w:rsidR="00F9480E" w:rsidRPr="00D67B8D">
        <w:rPr>
          <w:lang w:eastAsia="zh-CN"/>
        </w:rPr>
        <w:t xml:space="preserve"> </w:t>
      </w:r>
      <w:r w:rsidR="00F03BB8">
        <w:rPr>
          <w:lang w:eastAsia="zh-CN"/>
        </w:rPr>
        <w:t xml:space="preserve">for fixed reception and </w:t>
      </w:r>
      <w:r w:rsidR="00F03BB8" w:rsidRPr="00F03BB8">
        <w:rPr>
          <w:lang w:eastAsia="zh-CN"/>
        </w:rPr>
        <w:t>99% for mobile</w:t>
      </w:r>
      <w:r w:rsidR="00F03BB8">
        <w:rPr>
          <w:lang w:eastAsia="zh-CN"/>
        </w:rPr>
        <w:t xml:space="preserve"> are the </w:t>
      </w:r>
      <w:r w:rsidR="002277B0" w:rsidRPr="00D67B8D">
        <w:rPr>
          <w:lang w:eastAsia="zh-CN"/>
        </w:rPr>
        <w:t xml:space="preserve">key </w:t>
      </w:r>
      <w:r w:rsidR="00F9480E" w:rsidRPr="00D67B8D">
        <w:rPr>
          <w:lang w:eastAsia="zh-CN"/>
        </w:rPr>
        <w:t>metric</w:t>
      </w:r>
      <w:r w:rsidR="00F03BB8">
        <w:rPr>
          <w:lang w:eastAsia="zh-CN"/>
        </w:rPr>
        <w:t>s</w:t>
      </w:r>
      <w:r w:rsidR="00F9480E" w:rsidRPr="00D67B8D">
        <w:rPr>
          <w:lang w:eastAsia="zh-CN"/>
        </w:rPr>
        <w:t xml:space="preserve"> that</w:t>
      </w:r>
      <w:r w:rsidR="002277B0" w:rsidRPr="00D67B8D">
        <w:rPr>
          <w:lang w:eastAsia="zh-CN"/>
        </w:rPr>
        <w:t xml:space="preserve"> </w:t>
      </w:r>
      <w:r w:rsidR="00F03BB8">
        <w:rPr>
          <w:lang w:eastAsia="zh-CN"/>
        </w:rPr>
        <w:t xml:space="preserve">should </w:t>
      </w:r>
      <w:r w:rsidR="002277B0" w:rsidRPr="00D67B8D">
        <w:rPr>
          <w:lang w:eastAsia="zh-CN"/>
        </w:rPr>
        <w:t xml:space="preserve">be used </w:t>
      </w:r>
      <w:r w:rsidR="005230A2">
        <w:rPr>
          <w:lang w:eastAsia="zh-CN"/>
        </w:rPr>
        <w:t xml:space="preserve">to </w:t>
      </w:r>
      <w:r w:rsidR="00D67B8D" w:rsidRPr="00D67B8D">
        <w:rPr>
          <w:lang w:eastAsia="zh-CN"/>
        </w:rPr>
        <w:t xml:space="preserve">assess the performance of the candidate numerologies in the </w:t>
      </w:r>
      <w:r w:rsidR="002277B0" w:rsidRPr="00D67B8D">
        <w:rPr>
          <w:lang w:eastAsia="zh-CN"/>
        </w:rPr>
        <w:t>use cases</w:t>
      </w:r>
      <w:r w:rsidR="00D67B8D" w:rsidRPr="00D67B8D">
        <w:rPr>
          <w:lang w:eastAsia="zh-CN"/>
        </w:rPr>
        <w:t xml:space="preserve"> defined</w:t>
      </w:r>
      <w:r w:rsidRPr="00D67B8D">
        <w:rPr>
          <w:lang w:eastAsia="zh-CN"/>
        </w:rPr>
        <w:t>.</w:t>
      </w:r>
    </w:p>
    <w:p w14:paraId="074ED249" w14:textId="77777777" w:rsidR="005230A2" w:rsidRDefault="00A372AF" w:rsidP="00C71DA5">
      <w:pPr>
        <w:jc w:val="both"/>
        <w:rPr>
          <w:lang w:eastAsia="zh-CN"/>
        </w:rPr>
      </w:pPr>
      <w:r w:rsidRPr="00AA2437">
        <w:rPr>
          <w:lang w:eastAsia="zh-CN"/>
        </w:rPr>
        <w:t xml:space="preserve">From the </w:t>
      </w:r>
      <w:r w:rsidR="005230A2">
        <w:rPr>
          <w:lang w:eastAsia="zh-CN"/>
        </w:rPr>
        <w:t xml:space="preserve">network coverage </w:t>
      </w:r>
      <w:r w:rsidRPr="00AA2437">
        <w:rPr>
          <w:lang w:eastAsia="zh-CN"/>
        </w:rPr>
        <w:t xml:space="preserve">simulations, CDFs of the SINR </w:t>
      </w:r>
      <w:r w:rsidR="0039255C" w:rsidRPr="00AA2437">
        <w:rPr>
          <w:lang w:eastAsia="zh-CN"/>
        </w:rPr>
        <w:t xml:space="preserve">of the </w:t>
      </w:r>
      <w:r w:rsidRPr="00AA2437">
        <w:rPr>
          <w:lang w:eastAsia="zh-CN"/>
        </w:rPr>
        <w:t xml:space="preserve">MBSFN </w:t>
      </w:r>
      <w:r w:rsidR="0039255C" w:rsidRPr="00AA2437">
        <w:rPr>
          <w:lang w:eastAsia="zh-CN"/>
        </w:rPr>
        <w:t xml:space="preserve">at the worst point </w:t>
      </w:r>
      <w:r w:rsidRPr="00AA2437">
        <w:rPr>
          <w:lang w:eastAsia="zh-CN"/>
        </w:rPr>
        <w:t xml:space="preserve">can be determined. Using these CDFs, the SINR </w:t>
      </w:r>
      <w:r w:rsidR="00C71DA5">
        <w:rPr>
          <w:lang w:eastAsia="zh-CN"/>
        </w:rPr>
        <w:t xml:space="preserve">that is achievable with the appropriate </w:t>
      </w:r>
      <w:r w:rsidRPr="00AA2437">
        <w:rPr>
          <w:lang w:eastAsia="zh-CN"/>
        </w:rPr>
        <w:t xml:space="preserve">coverage probability can be </w:t>
      </w:r>
      <w:r w:rsidR="005230A2">
        <w:rPr>
          <w:lang w:eastAsia="zh-CN"/>
        </w:rPr>
        <w:t>found</w:t>
      </w:r>
      <w:r w:rsidRPr="00AA2437">
        <w:rPr>
          <w:lang w:eastAsia="zh-CN"/>
        </w:rPr>
        <w:t>.</w:t>
      </w:r>
      <w:r w:rsidR="009F0C83" w:rsidRPr="00AA2437">
        <w:rPr>
          <w:lang w:eastAsia="zh-CN"/>
        </w:rPr>
        <w:t xml:space="preserve"> </w:t>
      </w:r>
    </w:p>
    <w:p w14:paraId="75E5FA0E" w14:textId="77777777" w:rsidR="00EF10C4" w:rsidRPr="00AA2437" w:rsidRDefault="005230A2" w:rsidP="008F4A19">
      <w:pPr>
        <w:jc w:val="both"/>
        <w:rPr>
          <w:color w:val="000000" w:themeColor="text1"/>
        </w:rPr>
      </w:pPr>
      <w:r>
        <w:rPr>
          <w:lang w:eastAsia="zh-CN"/>
        </w:rPr>
        <w:t>A suitable lookup table, derived from link level simulations, will be required in order to convert the achievable SINR to MCS and corresponding spectral efficiency.</w:t>
      </w:r>
      <w:r w:rsidR="008F4A19">
        <w:rPr>
          <w:lang w:eastAsia="zh-CN"/>
        </w:rPr>
        <w:t xml:space="preserve"> </w:t>
      </w:r>
    </w:p>
    <w:p w14:paraId="12B6EC7D" w14:textId="77777777" w:rsidR="00B8094D" w:rsidRPr="00D67B8D" w:rsidRDefault="00B8094D" w:rsidP="00B8094D">
      <w:pPr>
        <w:pStyle w:val="Heading1"/>
        <w:ind w:hanging="720"/>
      </w:pPr>
      <w:r>
        <w:t>Summary</w:t>
      </w:r>
    </w:p>
    <w:p w14:paraId="0E9B4590" w14:textId="77777777" w:rsidR="00DC3E53" w:rsidRDefault="00B34669" w:rsidP="00AF7D98">
      <w:pPr>
        <w:jc w:val="both"/>
        <w:rPr>
          <w:lang w:eastAsia="zh-CN"/>
        </w:rPr>
      </w:pPr>
      <w:r>
        <w:rPr>
          <w:lang w:eastAsia="zh-CN"/>
        </w:rPr>
        <w:t xml:space="preserve">This document has presented three use cases for consideration when evaluating </w:t>
      </w:r>
      <w:r w:rsidR="00071839" w:rsidRPr="00326957">
        <w:t>LTE-</w:t>
      </w:r>
      <w:proofErr w:type="spellStart"/>
      <w:r w:rsidR="00071839" w:rsidRPr="00326957">
        <w:t>eMBMS</w:t>
      </w:r>
      <w:proofErr w:type="spellEnd"/>
      <w:r w:rsidR="00071839" w:rsidRPr="00326957">
        <w:t xml:space="preserve"> with respect to dedicated</w:t>
      </w:r>
      <w:r w:rsidR="00071839">
        <w:t xml:space="preserve"> terrestrial broadcast networks</w:t>
      </w:r>
      <w:r>
        <w:rPr>
          <w:lang w:eastAsia="zh-CN"/>
        </w:rPr>
        <w:t xml:space="preserve">. It is suggested that the simulation framework established in </w:t>
      </w:r>
      <w:r w:rsidR="004D13E9">
        <w:rPr>
          <w:lang w:eastAsia="zh-CN"/>
        </w:rPr>
        <w:t xml:space="preserve">[3] </w:t>
      </w:r>
      <w:r>
        <w:rPr>
          <w:lang w:eastAsia="zh-CN"/>
        </w:rPr>
        <w:t>is suitable for re-use for these purposes. In line with this suggestion the previously defined simulation parameters have been reviewed and updated for discussion. Additional information has then been provided on a methodology which could be used to align directional receiving antennas in the simulations – agreeing a</w:t>
      </w:r>
      <w:r w:rsidR="00DB1292">
        <w:rPr>
          <w:lang w:eastAsia="zh-CN"/>
        </w:rPr>
        <w:t>n</w:t>
      </w:r>
      <w:r>
        <w:rPr>
          <w:lang w:eastAsia="zh-CN"/>
        </w:rPr>
        <w:t xml:space="preserve"> </w:t>
      </w:r>
      <w:r w:rsidR="00AF7D98">
        <w:rPr>
          <w:lang w:eastAsia="zh-CN"/>
        </w:rPr>
        <w:t>appropriate</w:t>
      </w:r>
      <w:r>
        <w:rPr>
          <w:lang w:eastAsia="zh-CN"/>
        </w:rPr>
        <w:t xml:space="preserve"> methodology </w:t>
      </w:r>
      <w:r w:rsidR="00AF7D98">
        <w:rPr>
          <w:lang w:eastAsia="zh-CN"/>
        </w:rPr>
        <w:t xml:space="preserve">for this aspect </w:t>
      </w:r>
      <w:r>
        <w:rPr>
          <w:lang w:eastAsia="zh-CN"/>
        </w:rPr>
        <w:t xml:space="preserve">is an important step in establishing the simulation framework necessary for </w:t>
      </w:r>
      <w:r w:rsidR="00AF7D98">
        <w:rPr>
          <w:lang w:eastAsia="zh-CN"/>
        </w:rPr>
        <w:t xml:space="preserve">suitable </w:t>
      </w:r>
      <w:r>
        <w:rPr>
          <w:lang w:eastAsia="zh-CN"/>
        </w:rPr>
        <w:t>assessments to be made.</w:t>
      </w:r>
      <w:r w:rsidR="003E3BA1">
        <w:rPr>
          <w:lang w:eastAsia="zh-CN"/>
        </w:rPr>
        <w:t xml:space="preserve"> </w:t>
      </w:r>
    </w:p>
    <w:p w14:paraId="75C86A18" w14:textId="77777777" w:rsidR="00B34669" w:rsidRDefault="003E3BA1" w:rsidP="00AF7D98">
      <w:pPr>
        <w:jc w:val="both"/>
        <w:rPr>
          <w:lang w:eastAsia="zh-CN"/>
        </w:rPr>
      </w:pPr>
      <w:r>
        <w:rPr>
          <w:lang w:eastAsia="zh-CN"/>
        </w:rPr>
        <w:t xml:space="preserve">Further background information has also been provided with the intention of </w:t>
      </w:r>
      <w:r w:rsidR="00B34669">
        <w:rPr>
          <w:lang w:eastAsia="zh-CN"/>
        </w:rPr>
        <w:t>perform</w:t>
      </w:r>
      <w:r>
        <w:rPr>
          <w:lang w:eastAsia="zh-CN"/>
        </w:rPr>
        <w:t>ing</w:t>
      </w:r>
      <w:r w:rsidR="00B34669">
        <w:rPr>
          <w:lang w:eastAsia="zh-CN"/>
        </w:rPr>
        <w:t xml:space="preserve"> some of the simulations in an efficient </w:t>
      </w:r>
      <w:r>
        <w:rPr>
          <w:lang w:eastAsia="zh-CN"/>
        </w:rPr>
        <w:t xml:space="preserve">and unambiguous </w:t>
      </w:r>
      <w:r w:rsidR="00B34669">
        <w:rPr>
          <w:lang w:eastAsia="zh-CN"/>
        </w:rPr>
        <w:t>way</w:t>
      </w:r>
      <w:r w:rsidR="006C5F03">
        <w:rPr>
          <w:lang w:eastAsia="zh-CN"/>
        </w:rPr>
        <w:t xml:space="preserve"> across all organisations</w:t>
      </w:r>
      <w:r w:rsidR="00B34669">
        <w:rPr>
          <w:lang w:eastAsia="zh-CN"/>
        </w:rPr>
        <w:t xml:space="preserve">.  </w:t>
      </w:r>
    </w:p>
    <w:p w14:paraId="249B112F" w14:textId="77777777" w:rsidR="007F1CFB" w:rsidRPr="00835655" w:rsidRDefault="007F1CFB" w:rsidP="007F1CFB">
      <w:pPr>
        <w:pStyle w:val="Heading1"/>
        <w:ind w:left="0" w:firstLine="0"/>
      </w:pPr>
      <w:r w:rsidRPr="00835655">
        <w:t>References</w:t>
      </w:r>
    </w:p>
    <w:p w14:paraId="6BEEF24B" w14:textId="77777777" w:rsidR="00F85F49" w:rsidRPr="00844D18" w:rsidRDefault="003754C3" w:rsidP="00834D0F">
      <w:pPr>
        <w:numPr>
          <w:ilvl w:val="0"/>
          <w:numId w:val="60"/>
        </w:numPr>
        <w:ind w:left="0" w:firstLine="0"/>
      </w:pPr>
      <w:r w:rsidRPr="00844D18">
        <w:t>RP-181706; “Study on LTE-based 5G Terrestrial Broadcast”; Qualcomm Inc</w:t>
      </w:r>
      <w:r w:rsidR="00EB77FD" w:rsidRPr="00844D18">
        <w:t>.</w:t>
      </w:r>
      <w:r w:rsidRPr="00844D18">
        <w:t xml:space="preserve">; 3GPP TSG RAN #81, Gold Coast, Australia, September 2018. </w:t>
      </w:r>
    </w:p>
    <w:p w14:paraId="48D20641" w14:textId="77777777" w:rsidR="00C35995" w:rsidRPr="00844D18" w:rsidRDefault="00844D18" w:rsidP="00844D18">
      <w:pPr>
        <w:numPr>
          <w:ilvl w:val="0"/>
          <w:numId w:val="60"/>
        </w:numPr>
        <w:ind w:left="0" w:firstLine="0"/>
      </w:pPr>
      <w:r w:rsidRPr="00844D18">
        <w:t>R1-1810319</w:t>
      </w:r>
      <w:r w:rsidR="0032391E" w:rsidRPr="00844D18">
        <w:t>; “Public service broadcaster requirements and background information relevant to LTE-based 5G Terrestrial Broadcast”; EBU, BBC, IRT; 3GPP TSG RAN WG1 Meeting #94-Bis, Chengdu, China, October 2018.</w:t>
      </w:r>
    </w:p>
    <w:p w14:paraId="3C46D1BE" w14:textId="77777777" w:rsidR="00C35995" w:rsidRDefault="00C35995" w:rsidP="00C35995">
      <w:pPr>
        <w:numPr>
          <w:ilvl w:val="0"/>
          <w:numId w:val="60"/>
        </w:numPr>
        <w:ind w:left="0" w:firstLine="0"/>
      </w:pPr>
      <w:r w:rsidRPr="00844D18">
        <w:t xml:space="preserve">R1-163939; “Summary of offline discussions on </w:t>
      </w:r>
      <w:proofErr w:type="spellStart"/>
      <w:r w:rsidRPr="00844D18">
        <w:t>eMBMS</w:t>
      </w:r>
      <w:proofErr w:type="spellEnd"/>
      <w:r w:rsidRPr="00844D18">
        <w:t xml:space="preserve"> simulation considerations”; Nokia, Alcatel-Lucent Shanghai</w:t>
      </w:r>
      <w:r w:rsidRPr="002A3E18">
        <w:t xml:space="preserve"> Bell, Ericsson, Fraunhofer IIS, Qualcomm; 3GPP TSG RAN WG1 Meeting #84bis, Busan, Korea, April 2016.</w:t>
      </w:r>
    </w:p>
    <w:p w14:paraId="03E92F9B" w14:textId="77777777" w:rsidR="001918D5" w:rsidRPr="00BC1ADB" w:rsidRDefault="00035506" w:rsidP="00035506">
      <w:pPr>
        <w:pStyle w:val="ListParagraph"/>
        <w:numPr>
          <w:ilvl w:val="0"/>
          <w:numId w:val="60"/>
        </w:numPr>
        <w:ind w:left="0" w:firstLine="0"/>
      </w:pPr>
      <w:r w:rsidRPr="00BC1ADB">
        <w:t>ITU-R BT.2337-1; “Sharing and compatibility studies between digital terrestrial television broadcasting and terrestrial mobile broadband applications, including IMT, in the frequency band 470-694/698 MHz”; ITU; November 2017.</w:t>
      </w:r>
    </w:p>
    <w:p w14:paraId="23D40F06" w14:textId="77777777" w:rsidR="00FF5C43" w:rsidRDefault="00301250" w:rsidP="00367C65">
      <w:pPr>
        <w:numPr>
          <w:ilvl w:val="0"/>
          <w:numId w:val="60"/>
        </w:numPr>
        <w:ind w:left="0" w:firstLine="0"/>
      </w:pPr>
      <w:r w:rsidRPr="00F85F49">
        <w:t>R1</w:t>
      </w:r>
      <w:r w:rsidR="007F1CFB" w:rsidRPr="00F85F49">
        <w:t>-167090; “Background Information on Inter-site Distances”; BBC; 3GPP RAN #86, Goteborg, Sweden, August 2016.</w:t>
      </w:r>
    </w:p>
    <w:p w14:paraId="60AE57A7" w14:textId="52AEE6FE" w:rsidR="0073312D" w:rsidRDefault="00FF5C43" w:rsidP="0073312D">
      <w:pPr>
        <w:numPr>
          <w:ilvl w:val="0"/>
          <w:numId w:val="60"/>
        </w:numPr>
        <w:ind w:left="0" w:firstLine="0"/>
      </w:pPr>
      <w:r>
        <w:t>Tech 3348; “</w:t>
      </w:r>
      <w:r w:rsidRPr="00FF5C43">
        <w:t>F</w:t>
      </w:r>
      <w:r>
        <w:t xml:space="preserve">requency and Network Planning Aspects of </w:t>
      </w:r>
      <w:r w:rsidRPr="00FF5C43">
        <w:t>DVB-T2</w:t>
      </w:r>
      <w:r>
        <w:t>, Version 4.1.1”; EBU, October 2014</w:t>
      </w:r>
      <w:r w:rsidR="0073312D">
        <w:t>.</w:t>
      </w:r>
      <w:r>
        <w:t xml:space="preserve"> </w:t>
      </w:r>
      <w:r w:rsidR="00F85F49" w:rsidRPr="00F85F49">
        <w:t xml:space="preserve"> </w:t>
      </w:r>
    </w:p>
    <w:p w14:paraId="6312B25D" w14:textId="2BA1024C" w:rsidR="0073312D" w:rsidRPr="0073312D" w:rsidRDefault="0073312D" w:rsidP="0073312D">
      <w:pPr>
        <w:numPr>
          <w:ilvl w:val="0"/>
          <w:numId w:val="60"/>
        </w:numPr>
        <w:ind w:left="0" w:firstLine="0"/>
      </w:pPr>
      <w:r w:rsidRPr="0073312D">
        <w:lastRenderedPageBreak/>
        <w:t xml:space="preserve">TR 034, </w:t>
      </w:r>
      <w:r w:rsidR="0019602F">
        <w:t>“</w:t>
      </w:r>
      <w:r w:rsidRPr="0073312D">
        <w:t xml:space="preserve">Simulation Parameters for Theoretical LTE </w:t>
      </w:r>
      <w:proofErr w:type="spellStart"/>
      <w:r w:rsidRPr="0073312D">
        <w:t>eMBMS</w:t>
      </w:r>
      <w:proofErr w:type="spellEnd"/>
      <w:r w:rsidRPr="0073312D">
        <w:t xml:space="preserve"> Network Studies”; EBU; December 2015.  </w:t>
      </w:r>
    </w:p>
    <w:p w14:paraId="6DB9A9E7" w14:textId="77777777" w:rsidR="007F1CFB" w:rsidRPr="00835655" w:rsidRDefault="007F1CFB" w:rsidP="007F1CFB">
      <w:pPr>
        <w:pStyle w:val="Heading1"/>
        <w:ind w:left="0" w:firstLine="0"/>
      </w:pPr>
      <w:r>
        <w:t>Acknowledgements</w:t>
      </w:r>
    </w:p>
    <w:p w14:paraId="06B7F350" w14:textId="77777777" w:rsidR="007F1CFB" w:rsidRDefault="007F1CFB" w:rsidP="007F1CFB">
      <w:r>
        <w:t>This work was supported in part by the European Commission under the 5G-PPP project Broadcast and Multicast   Communication Enablers for the Fifth-Generation of Wireless Systems 5G-XCast (H2020-ICT-2016-2 call, grant number 761498). The views expressed in this contribution are those of the authors and do not necessarily represent the project.</w:t>
      </w:r>
    </w:p>
    <w:p w14:paraId="59FE0938" w14:textId="77777777" w:rsidR="007F1CFB" w:rsidRDefault="007F1CFB">
      <w:pPr>
        <w:jc w:val="both"/>
        <w:rPr>
          <w:color w:val="000000" w:themeColor="text1"/>
          <w:highlight w:val="yellow"/>
        </w:rPr>
      </w:pPr>
    </w:p>
    <w:p w14:paraId="01B49C4A" w14:textId="77777777" w:rsidR="007F1CFB" w:rsidRDefault="007F1CFB">
      <w:pPr>
        <w:jc w:val="both"/>
        <w:rPr>
          <w:color w:val="000000" w:themeColor="text1"/>
          <w:highlight w:val="yellow"/>
        </w:rPr>
      </w:pPr>
    </w:p>
    <w:p w14:paraId="08DC686D" w14:textId="77777777" w:rsidR="00A22231" w:rsidRDefault="00A22231">
      <w:pPr>
        <w:jc w:val="both"/>
        <w:rPr>
          <w:highlight w:val="yellow"/>
          <w:lang w:eastAsia="zh-CN"/>
        </w:rPr>
      </w:pPr>
    </w:p>
    <w:bookmarkEnd w:id="2"/>
    <w:bookmarkEnd w:id="3"/>
    <w:p w14:paraId="0A9ED127" w14:textId="77777777" w:rsidR="00A22231" w:rsidRPr="00C45045" w:rsidRDefault="00A22231">
      <w:pPr>
        <w:jc w:val="both"/>
        <w:rPr>
          <w:highlight w:val="yellow"/>
          <w:lang w:eastAsia="zh-CN"/>
        </w:rPr>
      </w:pPr>
    </w:p>
    <w:sectPr w:rsidR="00A22231" w:rsidRPr="00C45045" w:rsidSect="00EB6499">
      <w:footnotePr>
        <w:numRestart w:val="eachSect"/>
      </w:footnotePr>
      <w:pgSz w:w="11907" w:h="16840" w:code="9"/>
      <w:pgMar w:top="851" w:right="1134" w:bottom="709"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81CF15" w15:done="0"/>
  <w15:commentEx w15:paraId="59F90638" w15:paraIdParent="3B81CF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81CF15" w16cid:durableId="1F57EAB0"/>
  <w16cid:commentId w16cid:paraId="59F90638" w16cid:durableId="1F58AF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505AF" w14:textId="77777777" w:rsidR="00433173" w:rsidRDefault="00433173">
      <w:r>
        <w:separator/>
      </w:r>
    </w:p>
  </w:endnote>
  <w:endnote w:type="continuationSeparator" w:id="0">
    <w:p w14:paraId="649CA314" w14:textId="77777777" w:rsidR="00433173" w:rsidRDefault="0043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11C16" w14:textId="77777777" w:rsidR="00433173" w:rsidRDefault="00433173">
      <w:r>
        <w:separator/>
      </w:r>
    </w:p>
  </w:footnote>
  <w:footnote w:type="continuationSeparator" w:id="0">
    <w:p w14:paraId="48E1A45C" w14:textId="77777777" w:rsidR="00433173" w:rsidRDefault="004331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6C99"/>
    <w:multiLevelType w:val="multilevel"/>
    <w:tmpl w:val="FFCE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681491"/>
    <w:multiLevelType w:val="hybridMultilevel"/>
    <w:tmpl w:val="666A7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16221"/>
    <w:multiLevelType w:val="hybridMultilevel"/>
    <w:tmpl w:val="C50862C2"/>
    <w:lvl w:ilvl="0" w:tplc="AA4EF4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47647B1"/>
    <w:multiLevelType w:val="hybridMultilevel"/>
    <w:tmpl w:val="AABEE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17727D"/>
    <w:multiLevelType w:val="multilevel"/>
    <w:tmpl w:val="CC7C56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581DF8"/>
    <w:multiLevelType w:val="hybridMultilevel"/>
    <w:tmpl w:val="AABEE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3A7CD0"/>
    <w:multiLevelType w:val="hybridMultilevel"/>
    <w:tmpl w:val="6EFA00BC"/>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303C9A"/>
    <w:multiLevelType w:val="hybridMultilevel"/>
    <w:tmpl w:val="B420CA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F1284C"/>
    <w:multiLevelType w:val="hybridMultilevel"/>
    <w:tmpl w:val="6B96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8127F7"/>
    <w:multiLevelType w:val="hybridMultilevel"/>
    <w:tmpl w:val="E17E2E3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DC4DA0"/>
    <w:multiLevelType w:val="hybridMultilevel"/>
    <w:tmpl w:val="1084FEA8"/>
    <w:lvl w:ilvl="0" w:tplc="C23E37FC">
      <w:start w:val="1"/>
      <w:numFmt w:val="bullet"/>
      <w:lvlText w:val="•"/>
      <w:lvlJc w:val="left"/>
      <w:pPr>
        <w:tabs>
          <w:tab w:val="num" w:pos="720"/>
        </w:tabs>
        <w:ind w:left="720" w:hanging="360"/>
      </w:pPr>
      <w:rPr>
        <w:rFonts w:ascii="Arial" w:hAnsi="Arial" w:hint="default"/>
      </w:rPr>
    </w:lvl>
    <w:lvl w:ilvl="1" w:tplc="3E00EBB4">
      <w:start w:val="67"/>
      <w:numFmt w:val="bullet"/>
      <w:lvlText w:val="–"/>
      <w:lvlJc w:val="left"/>
      <w:pPr>
        <w:tabs>
          <w:tab w:val="num" w:pos="1440"/>
        </w:tabs>
        <w:ind w:left="1440" w:hanging="360"/>
      </w:pPr>
      <w:rPr>
        <w:rFonts w:ascii="Arial" w:hAnsi="Arial" w:hint="default"/>
      </w:rPr>
    </w:lvl>
    <w:lvl w:ilvl="2" w:tplc="D538410C">
      <w:start w:val="67"/>
      <w:numFmt w:val="bullet"/>
      <w:lvlText w:val="•"/>
      <w:lvlJc w:val="left"/>
      <w:pPr>
        <w:tabs>
          <w:tab w:val="num" w:pos="2160"/>
        </w:tabs>
        <w:ind w:left="2160" w:hanging="360"/>
      </w:pPr>
      <w:rPr>
        <w:rFonts w:ascii="Arial" w:hAnsi="Arial" w:hint="default"/>
      </w:rPr>
    </w:lvl>
    <w:lvl w:ilvl="3" w:tplc="F4BEDD5E" w:tentative="1">
      <w:start w:val="1"/>
      <w:numFmt w:val="bullet"/>
      <w:lvlText w:val="•"/>
      <w:lvlJc w:val="left"/>
      <w:pPr>
        <w:tabs>
          <w:tab w:val="num" w:pos="2880"/>
        </w:tabs>
        <w:ind w:left="2880" w:hanging="360"/>
      </w:pPr>
      <w:rPr>
        <w:rFonts w:ascii="Arial" w:hAnsi="Arial" w:hint="default"/>
      </w:rPr>
    </w:lvl>
    <w:lvl w:ilvl="4" w:tplc="EE783712" w:tentative="1">
      <w:start w:val="1"/>
      <w:numFmt w:val="bullet"/>
      <w:lvlText w:val="•"/>
      <w:lvlJc w:val="left"/>
      <w:pPr>
        <w:tabs>
          <w:tab w:val="num" w:pos="3600"/>
        </w:tabs>
        <w:ind w:left="3600" w:hanging="360"/>
      </w:pPr>
      <w:rPr>
        <w:rFonts w:ascii="Arial" w:hAnsi="Arial" w:hint="default"/>
      </w:rPr>
    </w:lvl>
    <w:lvl w:ilvl="5" w:tplc="1ED07314" w:tentative="1">
      <w:start w:val="1"/>
      <w:numFmt w:val="bullet"/>
      <w:lvlText w:val="•"/>
      <w:lvlJc w:val="left"/>
      <w:pPr>
        <w:tabs>
          <w:tab w:val="num" w:pos="4320"/>
        </w:tabs>
        <w:ind w:left="4320" w:hanging="360"/>
      </w:pPr>
      <w:rPr>
        <w:rFonts w:ascii="Arial" w:hAnsi="Arial" w:hint="default"/>
      </w:rPr>
    </w:lvl>
    <w:lvl w:ilvl="6" w:tplc="583ECA54" w:tentative="1">
      <w:start w:val="1"/>
      <w:numFmt w:val="bullet"/>
      <w:lvlText w:val="•"/>
      <w:lvlJc w:val="left"/>
      <w:pPr>
        <w:tabs>
          <w:tab w:val="num" w:pos="5040"/>
        </w:tabs>
        <w:ind w:left="5040" w:hanging="360"/>
      </w:pPr>
      <w:rPr>
        <w:rFonts w:ascii="Arial" w:hAnsi="Arial" w:hint="default"/>
      </w:rPr>
    </w:lvl>
    <w:lvl w:ilvl="7" w:tplc="80B2AA4A" w:tentative="1">
      <w:start w:val="1"/>
      <w:numFmt w:val="bullet"/>
      <w:lvlText w:val="•"/>
      <w:lvlJc w:val="left"/>
      <w:pPr>
        <w:tabs>
          <w:tab w:val="num" w:pos="5760"/>
        </w:tabs>
        <w:ind w:left="5760" w:hanging="360"/>
      </w:pPr>
      <w:rPr>
        <w:rFonts w:ascii="Arial" w:hAnsi="Arial" w:hint="default"/>
      </w:rPr>
    </w:lvl>
    <w:lvl w:ilvl="8" w:tplc="7DFEFC5A" w:tentative="1">
      <w:start w:val="1"/>
      <w:numFmt w:val="bullet"/>
      <w:lvlText w:val="•"/>
      <w:lvlJc w:val="left"/>
      <w:pPr>
        <w:tabs>
          <w:tab w:val="num" w:pos="6480"/>
        </w:tabs>
        <w:ind w:left="6480" w:hanging="360"/>
      </w:pPr>
      <w:rPr>
        <w:rFonts w:ascii="Arial" w:hAnsi="Arial" w:hint="default"/>
      </w:rPr>
    </w:lvl>
  </w:abstractNum>
  <w:abstractNum w:abstractNumId="1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3007D08"/>
    <w:multiLevelType w:val="hybridMultilevel"/>
    <w:tmpl w:val="AB7EB43C"/>
    <w:lvl w:ilvl="0" w:tplc="0F76A0C2">
      <w:numFmt w:val="bullet"/>
      <w:lvlText w:val="-"/>
      <w:lvlJc w:val="left"/>
      <w:pPr>
        <w:ind w:left="1950" w:hanging="360"/>
      </w:pPr>
      <w:rPr>
        <w:rFonts w:ascii="Times New Roman" w:eastAsia="SimSun" w:hAnsi="Times New Roman" w:cs="Times New Roman" w:hint="default"/>
      </w:rPr>
    </w:lvl>
    <w:lvl w:ilvl="1" w:tplc="04090003" w:tentative="1">
      <w:start w:val="1"/>
      <w:numFmt w:val="bullet"/>
      <w:lvlText w:val="o"/>
      <w:lvlJc w:val="left"/>
      <w:pPr>
        <w:ind w:left="2670" w:hanging="360"/>
      </w:pPr>
      <w:rPr>
        <w:rFonts w:ascii="Courier New" w:hAnsi="Courier New" w:cs="Courier New" w:hint="default"/>
      </w:rPr>
    </w:lvl>
    <w:lvl w:ilvl="2" w:tplc="04090005" w:tentative="1">
      <w:start w:val="1"/>
      <w:numFmt w:val="bullet"/>
      <w:lvlText w:val=""/>
      <w:lvlJc w:val="left"/>
      <w:pPr>
        <w:ind w:left="3390" w:hanging="360"/>
      </w:pPr>
      <w:rPr>
        <w:rFonts w:ascii="Wingdings" w:hAnsi="Wingdings" w:hint="default"/>
      </w:rPr>
    </w:lvl>
    <w:lvl w:ilvl="3" w:tplc="04090001" w:tentative="1">
      <w:start w:val="1"/>
      <w:numFmt w:val="bullet"/>
      <w:lvlText w:val=""/>
      <w:lvlJc w:val="left"/>
      <w:pPr>
        <w:ind w:left="4110" w:hanging="360"/>
      </w:pPr>
      <w:rPr>
        <w:rFonts w:ascii="Symbol" w:hAnsi="Symbol" w:hint="default"/>
      </w:rPr>
    </w:lvl>
    <w:lvl w:ilvl="4" w:tplc="04090003" w:tentative="1">
      <w:start w:val="1"/>
      <w:numFmt w:val="bullet"/>
      <w:lvlText w:val="o"/>
      <w:lvlJc w:val="left"/>
      <w:pPr>
        <w:ind w:left="4830" w:hanging="360"/>
      </w:pPr>
      <w:rPr>
        <w:rFonts w:ascii="Courier New" w:hAnsi="Courier New" w:cs="Courier New" w:hint="default"/>
      </w:rPr>
    </w:lvl>
    <w:lvl w:ilvl="5" w:tplc="04090005" w:tentative="1">
      <w:start w:val="1"/>
      <w:numFmt w:val="bullet"/>
      <w:lvlText w:val=""/>
      <w:lvlJc w:val="left"/>
      <w:pPr>
        <w:ind w:left="5550" w:hanging="360"/>
      </w:pPr>
      <w:rPr>
        <w:rFonts w:ascii="Wingdings" w:hAnsi="Wingdings" w:hint="default"/>
      </w:rPr>
    </w:lvl>
    <w:lvl w:ilvl="6" w:tplc="04090001" w:tentative="1">
      <w:start w:val="1"/>
      <w:numFmt w:val="bullet"/>
      <w:lvlText w:val=""/>
      <w:lvlJc w:val="left"/>
      <w:pPr>
        <w:ind w:left="6270" w:hanging="360"/>
      </w:pPr>
      <w:rPr>
        <w:rFonts w:ascii="Symbol" w:hAnsi="Symbol" w:hint="default"/>
      </w:rPr>
    </w:lvl>
    <w:lvl w:ilvl="7" w:tplc="04090003" w:tentative="1">
      <w:start w:val="1"/>
      <w:numFmt w:val="bullet"/>
      <w:lvlText w:val="o"/>
      <w:lvlJc w:val="left"/>
      <w:pPr>
        <w:ind w:left="6990" w:hanging="360"/>
      </w:pPr>
      <w:rPr>
        <w:rFonts w:ascii="Courier New" w:hAnsi="Courier New" w:cs="Courier New" w:hint="default"/>
      </w:rPr>
    </w:lvl>
    <w:lvl w:ilvl="8" w:tplc="04090005" w:tentative="1">
      <w:start w:val="1"/>
      <w:numFmt w:val="bullet"/>
      <w:lvlText w:val=""/>
      <w:lvlJc w:val="left"/>
      <w:pPr>
        <w:ind w:left="7710" w:hanging="360"/>
      </w:pPr>
      <w:rPr>
        <w:rFonts w:ascii="Wingdings" w:hAnsi="Wingdings" w:hint="default"/>
      </w:rPr>
    </w:lvl>
  </w:abstractNum>
  <w:abstractNum w:abstractNumId="15">
    <w:nsid w:val="24131FD3"/>
    <w:multiLevelType w:val="hybridMultilevel"/>
    <w:tmpl w:val="488457FC"/>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nsid w:val="25027C09"/>
    <w:multiLevelType w:val="hybridMultilevel"/>
    <w:tmpl w:val="A1A47A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7C44FFE"/>
    <w:multiLevelType w:val="hybridMultilevel"/>
    <w:tmpl w:val="2586ECC8"/>
    <w:lvl w:ilvl="0" w:tplc="2A741F1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F0BD8"/>
    <w:multiLevelType w:val="hybridMultilevel"/>
    <w:tmpl w:val="2540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330AAA"/>
    <w:multiLevelType w:val="hybridMultilevel"/>
    <w:tmpl w:val="851AB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5B6EF928">
      <w:start w:val="1"/>
      <w:numFmt w:val="bullet"/>
      <w:lvlText w:val=""/>
      <w:lvlJc w:val="left"/>
      <w:pPr>
        <w:ind w:left="2340" w:hanging="360"/>
      </w:pPr>
      <w:rPr>
        <w:rFonts w:ascii="Symbol" w:eastAsia="SimSun" w:hAnsi="Symbol"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B6785A"/>
    <w:multiLevelType w:val="hybridMultilevel"/>
    <w:tmpl w:val="68108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3E762F6"/>
    <w:multiLevelType w:val="hybridMultilevel"/>
    <w:tmpl w:val="A0B8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E12815"/>
    <w:multiLevelType w:val="hybridMultilevel"/>
    <w:tmpl w:val="9FE0D234"/>
    <w:lvl w:ilvl="0" w:tplc="CA9A15DA">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C6078E"/>
    <w:multiLevelType w:val="hybridMultilevel"/>
    <w:tmpl w:val="E146E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987ACB"/>
    <w:multiLevelType w:val="hybridMultilevel"/>
    <w:tmpl w:val="4328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A647BC"/>
    <w:multiLevelType w:val="hybridMultilevel"/>
    <w:tmpl w:val="98BAB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70699C"/>
    <w:multiLevelType w:val="hybridMultilevel"/>
    <w:tmpl w:val="AABEE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70383B"/>
    <w:multiLevelType w:val="hybridMultilevel"/>
    <w:tmpl w:val="A486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BC5F45"/>
    <w:multiLevelType w:val="hybridMultilevel"/>
    <w:tmpl w:val="42F4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4F477D9"/>
    <w:multiLevelType w:val="hybridMultilevel"/>
    <w:tmpl w:val="44AE2AC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nsid w:val="494A6847"/>
    <w:multiLevelType w:val="hybridMultilevel"/>
    <w:tmpl w:val="9C529D7E"/>
    <w:lvl w:ilvl="0" w:tplc="C1CC6420">
      <w:numFmt w:val="bullet"/>
      <w:lvlText w:val="-"/>
      <w:lvlJc w:val="left"/>
      <w:pPr>
        <w:ind w:left="2070" w:hanging="360"/>
      </w:pPr>
      <w:rPr>
        <w:rFonts w:ascii="Times New Roman" w:eastAsia="SimSu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1">
    <w:nsid w:val="4C7D21C6"/>
    <w:multiLevelType w:val="hybridMultilevel"/>
    <w:tmpl w:val="CBD64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D502ECB"/>
    <w:multiLevelType w:val="hybridMultilevel"/>
    <w:tmpl w:val="06CC2750"/>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FE5C2A"/>
    <w:multiLevelType w:val="hybridMultilevel"/>
    <w:tmpl w:val="EC4CB680"/>
    <w:lvl w:ilvl="0" w:tplc="F1643D36">
      <w:start w:val="2"/>
      <w:numFmt w:val="decimal"/>
      <w:pStyle w:val="Heading2"/>
      <w:lvlText w:val="%1.1"/>
      <w:lvlJc w:val="left"/>
      <w:pPr>
        <w:ind w:left="360" w:hanging="360"/>
      </w:pPr>
      <w:rPr>
        <w:rFonts w:hint="default"/>
      </w:rPr>
    </w:lvl>
    <w:lvl w:ilvl="1" w:tplc="2A741F14">
      <w:start w:val="1"/>
      <w:numFmt w:val="decimal"/>
      <w:lvlText w:val="%2.1"/>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3E12BA5"/>
    <w:multiLevelType w:val="hybridMultilevel"/>
    <w:tmpl w:val="0A5A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E57A3D"/>
    <w:multiLevelType w:val="hybridMultilevel"/>
    <w:tmpl w:val="A216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6DE4909"/>
    <w:multiLevelType w:val="hybridMultilevel"/>
    <w:tmpl w:val="454E5270"/>
    <w:lvl w:ilvl="0" w:tplc="04090001">
      <w:start w:val="1"/>
      <w:numFmt w:val="bullet"/>
      <w:lvlText w:val=""/>
      <w:lvlJc w:val="left"/>
      <w:pPr>
        <w:ind w:left="904" w:hanging="360"/>
      </w:pPr>
      <w:rPr>
        <w:rFonts w:ascii="Symbol" w:hAnsi="Symbol" w:hint="default"/>
      </w:rPr>
    </w:lvl>
    <w:lvl w:ilvl="1" w:tplc="04090003">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7">
    <w:nsid w:val="571B6D35"/>
    <w:multiLevelType w:val="hybridMultilevel"/>
    <w:tmpl w:val="BD14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8AC03F3"/>
    <w:multiLevelType w:val="hybridMultilevel"/>
    <w:tmpl w:val="7C8A3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BFF1D2A"/>
    <w:multiLevelType w:val="hybridMultilevel"/>
    <w:tmpl w:val="1540B356"/>
    <w:lvl w:ilvl="0" w:tplc="4D7E58B8">
      <w:numFmt w:val="bullet"/>
      <w:lvlText w:val="•"/>
      <w:lvlJc w:val="left"/>
      <w:pPr>
        <w:ind w:left="720" w:hanging="360"/>
      </w:pPr>
      <w:rPr>
        <w:rFonts w:ascii="Times New Roman" w:eastAsia="MS Mincho" w:hAnsi="Times New Roman" w:cs="Times New Roman" w:hint="default"/>
      </w:rPr>
    </w:lvl>
    <w:lvl w:ilvl="1" w:tplc="338CE4D2">
      <w:start w:val="30"/>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C4A5944"/>
    <w:multiLevelType w:val="hybridMultilevel"/>
    <w:tmpl w:val="8508E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D3B7929"/>
    <w:multiLevelType w:val="multilevel"/>
    <w:tmpl w:val="F8A20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5F2B3E34"/>
    <w:multiLevelType w:val="hybridMultilevel"/>
    <w:tmpl w:val="3FA8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50578C"/>
    <w:multiLevelType w:val="hybridMultilevel"/>
    <w:tmpl w:val="68108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06132A5"/>
    <w:multiLevelType w:val="hybridMultilevel"/>
    <w:tmpl w:val="3D067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34E76E9"/>
    <w:multiLevelType w:val="hybridMultilevel"/>
    <w:tmpl w:val="4F0E4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37F3C46"/>
    <w:multiLevelType w:val="hybridMultilevel"/>
    <w:tmpl w:val="E2300E7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nsid w:val="6E3C4360"/>
    <w:multiLevelType w:val="hybridMultilevel"/>
    <w:tmpl w:val="EB9C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3183B58"/>
    <w:multiLevelType w:val="hybridMultilevel"/>
    <w:tmpl w:val="46D600F6"/>
    <w:lvl w:ilvl="0" w:tplc="04A8154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1">
    <w:nsid w:val="738B7D85"/>
    <w:multiLevelType w:val="hybridMultilevel"/>
    <w:tmpl w:val="A13E5188"/>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nsid w:val="744B2850"/>
    <w:multiLevelType w:val="hybridMultilevel"/>
    <w:tmpl w:val="B338E464"/>
    <w:lvl w:ilvl="0" w:tplc="704481EC">
      <w:start w:val="4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640526F"/>
    <w:multiLevelType w:val="hybridMultilevel"/>
    <w:tmpl w:val="532AF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7AC4EA6"/>
    <w:multiLevelType w:val="hybridMultilevel"/>
    <w:tmpl w:val="3BE05944"/>
    <w:lvl w:ilvl="0" w:tplc="5802A91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A6418A7"/>
    <w:multiLevelType w:val="hybridMultilevel"/>
    <w:tmpl w:val="E94E0A7A"/>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num w:numId="1">
    <w:abstractNumId w:val="5"/>
  </w:num>
  <w:num w:numId="2">
    <w:abstractNumId w:val="13"/>
  </w:num>
  <w:num w:numId="3">
    <w:abstractNumId w:val="18"/>
  </w:num>
  <w:num w:numId="4">
    <w:abstractNumId w:val="39"/>
  </w:num>
  <w:num w:numId="5">
    <w:abstractNumId w:val="31"/>
  </w:num>
  <w:num w:numId="6">
    <w:abstractNumId w:val="12"/>
  </w:num>
  <w:num w:numId="7">
    <w:abstractNumId w:val="7"/>
  </w:num>
  <w:num w:numId="8">
    <w:abstractNumId w:val="44"/>
  </w:num>
  <w:num w:numId="9">
    <w:abstractNumId w:val="35"/>
  </w:num>
  <w:num w:numId="10">
    <w:abstractNumId w:val="49"/>
  </w:num>
  <w:num w:numId="11">
    <w:abstractNumId w:val="17"/>
  </w:num>
  <w:num w:numId="12">
    <w:abstractNumId w:val="22"/>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3">
    <w:abstractNumId w:val="33"/>
  </w:num>
  <w:num w:numId="14">
    <w:abstractNumId w:val="45"/>
  </w:num>
  <w:num w:numId="15">
    <w:abstractNumId w:val="25"/>
  </w:num>
  <w:num w:numId="16">
    <w:abstractNumId w:val="10"/>
  </w:num>
  <w:num w:numId="17">
    <w:abstractNumId w:val="47"/>
  </w:num>
  <w:num w:numId="18">
    <w:abstractNumId w:val="0"/>
  </w:num>
  <w:num w:numId="19">
    <w:abstractNumId w:val="41"/>
  </w:num>
  <w:num w:numId="20">
    <w:abstractNumId w:val="23"/>
  </w:num>
  <w:num w:numId="21">
    <w:abstractNumId w:val="42"/>
  </w:num>
  <w:num w:numId="22">
    <w:abstractNumId w:val="34"/>
  </w:num>
  <w:num w:numId="23">
    <w:abstractNumId w:val="28"/>
  </w:num>
  <w:num w:numId="24">
    <w:abstractNumId w:val="21"/>
  </w:num>
  <w:num w:numId="25">
    <w:abstractNumId w:val="55"/>
  </w:num>
  <w:num w:numId="26">
    <w:abstractNumId w:val="22"/>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7">
    <w:abstractNumId w:val="4"/>
  </w:num>
  <w:num w:numId="28">
    <w:abstractNumId w:val="15"/>
  </w:num>
  <w:num w:numId="29">
    <w:abstractNumId w:val="48"/>
  </w:num>
  <w:num w:numId="30">
    <w:abstractNumId w:val="24"/>
  </w:num>
  <w:num w:numId="31">
    <w:abstractNumId w:val="40"/>
  </w:num>
  <w:num w:numId="32">
    <w:abstractNumId w:val="53"/>
  </w:num>
  <w:num w:numId="33">
    <w:abstractNumId w:val="46"/>
  </w:num>
  <w:num w:numId="34">
    <w:abstractNumId w:val="27"/>
  </w:num>
  <w:num w:numId="35">
    <w:abstractNumId w:val="1"/>
  </w:num>
  <w:num w:numId="36">
    <w:abstractNumId w:val="22"/>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7">
    <w:abstractNumId w:val="32"/>
  </w:num>
  <w:num w:numId="38">
    <w:abstractNumId w:val="29"/>
  </w:num>
  <w:num w:numId="39">
    <w:abstractNumId w:val="51"/>
  </w:num>
  <w:num w:numId="40">
    <w:abstractNumId w:val="37"/>
  </w:num>
  <w:num w:numId="41">
    <w:abstractNumId w:val="11"/>
  </w:num>
  <w:num w:numId="42">
    <w:abstractNumId w:val="22"/>
  </w:num>
  <w:num w:numId="43">
    <w:abstractNumId w:val="22"/>
    <w:lvlOverride w:ilvl="0">
      <w:startOverride w:val="1"/>
      <w:lvl w:ilvl="0" w:tplc="CA9A15DA">
        <w:start w:val="1"/>
        <w:numFmt w:val="decimal"/>
        <w:pStyle w:val="Heading1"/>
        <w:lvlText w:val="%1."/>
        <w:lvlJc w:val="left"/>
        <w:pPr>
          <w:ind w:left="720" w:hanging="360"/>
        </w:pPr>
        <w:rPr>
          <w:rFonts w:hint="default"/>
        </w:rPr>
      </w:lvl>
    </w:lvlOverride>
  </w:num>
  <w:num w:numId="44">
    <w:abstractNumId w:val="2"/>
  </w:num>
  <w:num w:numId="45">
    <w:abstractNumId w:val="36"/>
  </w:num>
  <w:num w:numId="46">
    <w:abstractNumId w:val="38"/>
  </w:num>
  <w:num w:numId="47">
    <w:abstractNumId w:val="14"/>
  </w:num>
  <w:num w:numId="48">
    <w:abstractNumId w:val="30"/>
  </w:num>
  <w:num w:numId="49">
    <w:abstractNumId w:val="52"/>
  </w:num>
  <w:num w:numId="50">
    <w:abstractNumId w:val="26"/>
  </w:num>
  <w:num w:numId="51">
    <w:abstractNumId w:val="6"/>
  </w:num>
  <w:num w:numId="52">
    <w:abstractNumId w:val="3"/>
  </w:num>
  <w:num w:numId="53">
    <w:abstractNumId w:val="19"/>
  </w:num>
  <w:num w:numId="54">
    <w:abstractNumId w:val="9"/>
  </w:num>
  <w:num w:numId="55">
    <w:abstractNumId w:val="33"/>
  </w:num>
  <w:num w:numId="56">
    <w:abstractNumId w:val="33"/>
  </w:num>
  <w:num w:numId="57">
    <w:abstractNumId w:val="54"/>
  </w:num>
  <w:num w:numId="58">
    <w:abstractNumId w:val="20"/>
  </w:num>
  <w:num w:numId="59">
    <w:abstractNumId w:val="50"/>
  </w:num>
  <w:num w:numId="60">
    <w:abstractNumId w:val="8"/>
  </w:num>
  <w:num w:numId="61">
    <w:abstractNumId w:val="16"/>
  </w:num>
  <w:num w:numId="62">
    <w:abstractNumId w:val="43"/>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rdi Gimenez">
    <w15:presenceInfo w15:providerId="AD" w15:userId="S-1-12-1-766198307-1294573485-3119921567-4054054981"/>
  </w15:person>
  <w15:person w15:author="David Vargas">
    <w15:presenceInfo w15:providerId="AD" w15:userId="S-1-5-21-2221821143-2164542086-2838313198-2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0C9C"/>
    <w:rsid w:val="00000CE7"/>
    <w:rsid w:val="00000ED8"/>
    <w:rsid w:val="0000141D"/>
    <w:rsid w:val="000023A6"/>
    <w:rsid w:val="000027DB"/>
    <w:rsid w:val="000032D6"/>
    <w:rsid w:val="000033ED"/>
    <w:rsid w:val="00003811"/>
    <w:rsid w:val="00003921"/>
    <w:rsid w:val="00003F15"/>
    <w:rsid w:val="00003F24"/>
    <w:rsid w:val="00006B4C"/>
    <w:rsid w:val="00006BB1"/>
    <w:rsid w:val="00006DE9"/>
    <w:rsid w:val="000074C4"/>
    <w:rsid w:val="000109A5"/>
    <w:rsid w:val="00011360"/>
    <w:rsid w:val="0001170C"/>
    <w:rsid w:val="00011766"/>
    <w:rsid w:val="00011C5F"/>
    <w:rsid w:val="0001245C"/>
    <w:rsid w:val="00013AF2"/>
    <w:rsid w:val="000144F8"/>
    <w:rsid w:val="00014945"/>
    <w:rsid w:val="00014A49"/>
    <w:rsid w:val="0001541B"/>
    <w:rsid w:val="0001622B"/>
    <w:rsid w:val="0001644E"/>
    <w:rsid w:val="000172CA"/>
    <w:rsid w:val="00017EDA"/>
    <w:rsid w:val="00020C60"/>
    <w:rsid w:val="0002118F"/>
    <w:rsid w:val="00021990"/>
    <w:rsid w:val="00021ECE"/>
    <w:rsid w:val="00022790"/>
    <w:rsid w:val="000229B9"/>
    <w:rsid w:val="00022C9F"/>
    <w:rsid w:val="00023007"/>
    <w:rsid w:val="00024DC6"/>
    <w:rsid w:val="00025B5C"/>
    <w:rsid w:val="00025D50"/>
    <w:rsid w:val="00025F51"/>
    <w:rsid w:val="000269F3"/>
    <w:rsid w:val="0002766A"/>
    <w:rsid w:val="00027BB9"/>
    <w:rsid w:val="00027BCE"/>
    <w:rsid w:val="00027CAF"/>
    <w:rsid w:val="00027F0D"/>
    <w:rsid w:val="000304CE"/>
    <w:rsid w:val="00031425"/>
    <w:rsid w:val="00031C8B"/>
    <w:rsid w:val="00032523"/>
    <w:rsid w:val="000332E5"/>
    <w:rsid w:val="000338A0"/>
    <w:rsid w:val="0003396B"/>
    <w:rsid w:val="00034975"/>
    <w:rsid w:val="00034B7C"/>
    <w:rsid w:val="0003525C"/>
    <w:rsid w:val="00035506"/>
    <w:rsid w:val="00036747"/>
    <w:rsid w:val="00036F5E"/>
    <w:rsid w:val="00037F06"/>
    <w:rsid w:val="000403A2"/>
    <w:rsid w:val="00040BF6"/>
    <w:rsid w:val="00040C6B"/>
    <w:rsid w:val="00041E94"/>
    <w:rsid w:val="000427FB"/>
    <w:rsid w:val="000438B8"/>
    <w:rsid w:val="00043CB2"/>
    <w:rsid w:val="00044EE5"/>
    <w:rsid w:val="000452CB"/>
    <w:rsid w:val="00045A94"/>
    <w:rsid w:val="00046A1B"/>
    <w:rsid w:val="00047508"/>
    <w:rsid w:val="00047AD5"/>
    <w:rsid w:val="00047E2C"/>
    <w:rsid w:val="00047F4F"/>
    <w:rsid w:val="0005018D"/>
    <w:rsid w:val="000502B8"/>
    <w:rsid w:val="00050C10"/>
    <w:rsid w:val="000511F9"/>
    <w:rsid w:val="00051A08"/>
    <w:rsid w:val="000525D9"/>
    <w:rsid w:val="0005264D"/>
    <w:rsid w:val="000528A2"/>
    <w:rsid w:val="00052C32"/>
    <w:rsid w:val="00053591"/>
    <w:rsid w:val="00053AE3"/>
    <w:rsid w:val="00053C00"/>
    <w:rsid w:val="00053C17"/>
    <w:rsid w:val="00053F4F"/>
    <w:rsid w:val="00054908"/>
    <w:rsid w:val="00055403"/>
    <w:rsid w:val="00055933"/>
    <w:rsid w:val="00056359"/>
    <w:rsid w:val="00056544"/>
    <w:rsid w:val="00056613"/>
    <w:rsid w:val="00057A9C"/>
    <w:rsid w:val="000612B3"/>
    <w:rsid w:val="000618C0"/>
    <w:rsid w:val="00062211"/>
    <w:rsid w:val="000622F5"/>
    <w:rsid w:val="00062648"/>
    <w:rsid w:val="0006272B"/>
    <w:rsid w:val="00062934"/>
    <w:rsid w:val="00062F9C"/>
    <w:rsid w:val="0006316C"/>
    <w:rsid w:val="000634CE"/>
    <w:rsid w:val="00063939"/>
    <w:rsid w:val="00063BBD"/>
    <w:rsid w:val="00063C41"/>
    <w:rsid w:val="00063D9E"/>
    <w:rsid w:val="00063ECA"/>
    <w:rsid w:val="0006450A"/>
    <w:rsid w:val="00064AD3"/>
    <w:rsid w:val="00064CCA"/>
    <w:rsid w:val="00065716"/>
    <w:rsid w:val="00065FCB"/>
    <w:rsid w:val="00067092"/>
    <w:rsid w:val="0006720E"/>
    <w:rsid w:val="000675E5"/>
    <w:rsid w:val="0006764C"/>
    <w:rsid w:val="00067B22"/>
    <w:rsid w:val="0007027E"/>
    <w:rsid w:val="00070806"/>
    <w:rsid w:val="0007159C"/>
    <w:rsid w:val="00071839"/>
    <w:rsid w:val="000729A3"/>
    <w:rsid w:val="00072FD4"/>
    <w:rsid w:val="00072FFC"/>
    <w:rsid w:val="00074659"/>
    <w:rsid w:val="00074AE4"/>
    <w:rsid w:val="000755B4"/>
    <w:rsid w:val="00075E55"/>
    <w:rsid w:val="0007612E"/>
    <w:rsid w:val="00076DB1"/>
    <w:rsid w:val="00076DBF"/>
    <w:rsid w:val="00076E3B"/>
    <w:rsid w:val="00077713"/>
    <w:rsid w:val="000807A7"/>
    <w:rsid w:val="00080E11"/>
    <w:rsid w:val="00081E47"/>
    <w:rsid w:val="0008247E"/>
    <w:rsid w:val="00082CDA"/>
    <w:rsid w:val="00083B02"/>
    <w:rsid w:val="000846E5"/>
    <w:rsid w:val="00085115"/>
    <w:rsid w:val="00085169"/>
    <w:rsid w:val="0008591B"/>
    <w:rsid w:val="0008631F"/>
    <w:rsid w:val="00086D08"/>
    <w:rsid w:val="00086DBF"/>
    <w:rsid w:val="00087087"/>
    <w:rsid w:val="00087107"/>
    <w:rsid w:val="00087647"/>
    <w:rsid w:val="000876BD"/>
    <w:rsid w:val="00087C0A"/>
    <w:rsid w:val="00087E56"/>
    <w:rsid w:val="000903E1"/>
    <w:rsid w:val="00090587"/>
    <w:rsid w:val="00090951"/>
    <w:rsid w:val="00090DBB"/>
    <w:rsid w:val="00090E25"/>
    <w:rsid w:val="00090EBC"/>
    <w:rsid w:val="00091314"/>
    <w:rsid w:val="000932E8"/>
    <w:rsid w:val="000933D6"/>
    <w:rsid w:val="00093520"/>
    <w:rsid w:val="00093F86"/>
    <w:rsid w:val="000945F8"/>
    <w:rsid w:val="00095DEB"/>
    <w:rsid w:val="000962CD"/>
    <w:rsid w:val="00096DEE"/>
    <w:rsid w:val="00097058"/>
    <w:rsid w:val="00097924"/>
    <w:rsid w:val="00097F98"/>
    <w:rsid w:val="000A20BA"/>
    <w:rsid w:val="000A2249"/>
    <w:rsid w:val="000A243A"/>
    <w:rsid w:val="000A2D56"/>
    <w:rsid w:val="000A3292"/>
    <w:rsid w:val="000A356B"/>
    <w:rsid w:val="000A3D29"/>
    <w:rsid w:val="000A44AD"/>
    <w:rsid w:val="000A46A6"/>
    <w:rsid w:val="000A47E2"/>
    <w:rsid w:val="000A4839"/>
    <w:rsid w:val="000A4945"/>
    <w:rsid w:val="000A4AD4"/>
    <w:rsid w:val="000A4B03"/>
    <w:rsid w:val="000A4D7C"/>
    <w:rsid w:val="000A5721"/>
    <w:rsid w:val="000A609E"/>
    <w:rsid w:val="000A620A"/>
    <w:rsid w:val="000A6A09"/>
    <w:rsid w:val="000A6CC2"/>
    <w:rsid w:val="000A6CEE"/>
    <w:rsid w:val="000A7205"/>
    <w:rsid w:val="000A7B8B"/>
    <w:rsid w:val="000A7BE0"/>
    <w:rsid w:val="000B0141"/>
    <w:rsid w:val="000B0884"/>
    <w:rsid w:val="000B0FC4"/>
    <w:rsid w:val="000B13C6"/>
    <w:rsid w:val="000B1B3D"/>
    <w:rsid w:val="000B2E92"/>
    <w:rsid w:val="000B2FF4"/>
    <w:rsid w:val="000B3798"/>
    <w:rsid w:val="000B3F08"/>
    <w:rsid w:val="000B3F94"/>
    <w:rsid w:val="000B47C2"/>
    <w:rsid w:val="000B47DA"/>
    <w:rsid w:val="000B5875"/>
    <w:rsid w:val="000B5B6C"/>
    <w:rsid w:val="000B64B0"/>
    <w:rsid w:val="000B6692"/>
    <w:rsid w:val="000B6A1C"/>
    <w:rsid w:val="000B72D4"/>
    <w:rsid w:val="000B766E"/>
    <w:rsid w:val="000B7B63"/>
    <w:rsid w:val="000B7EB9"/>
    <w:rsid w:val="000C0167"/>
    <w:rsid w:val="000C0E65"/>
    <w:rsid w:val="000C27AA"/>
    <w:rsid w:val="000C2F64"/>
    <w:rsid w:val="000C3434"/>
    <w:rsid w:val="000C3DCB"/>
    <w:rsid w:val="000C4399"/>
    <w:rsid w:val="000C43A0"/>
    <w:rsid w:val="000C4545"/>
    <w:rsid w:val="000C6120"/>
    <w:rsid w:val="000C6AB5"/>
    <w:rsid w:val="000C7659"/>
    <w:rsid w:val="000D0254"/>
    <w:rsid w:val="000D056B"/>
    <w:rsid w:val="000D14CF"/>
    <w:rsid w:val="000D16C3"/>
    <w:rsid w:val="000D18E8"/>
    <w:rsid w:val="000D193A"/>
    <w:rsid w:val="000D1E5F"/>
    <w:rsid w:val="000D24AF"/>
    <w:rsid w:val="000D24B2"/>
    <w:rsid w:val="000D273D"/>
    <w:rsid w:val="000D29A9"/>
    <w:rsid w:val="000D2FC1"/>
    <w:rsid w:val="000D3441"/>
    <w:rsid w:val="000D3BE4"/>
    <w:rsid w:val="000D49A6"/>
    <w:rsid w:val="000D53B2"/>
    <w:rsid w:val="000D619B"/>
    <w:rsid w:val="000D6888"/>
    <w:rsid w:val="000D6D22"/>
    <w:rsid w:val="000D75DF"/>
    <w:rsid w:val="000D775F"/>
    <w:rsid w:val="000D7CE1"/>
    <w:rsid w:val="000D7EC2"/>
    <w:rsid w:val="000E0D66"/>
    <w:rsid w:val="000E0ECC"/>
    <w:rsid w:val="000E13E9"/>
    <w:rsid w:val="000E16F8"/>
    <w:rsid w:val="000E2CC2"/>
    <w:rsid w:val="000E3440"/>
    <w:rsid w:val="000E3442"/>
    <w:rsid w:val="000E3DEF"/>
    <w:rsid w:val="000E41A9"/>
    <w:rsid w:val="000E5108"/>
    <w:rsid w:val="000E53D3"/>
    <w:rsid w:val="000E6331"/>
    <w:rsid w:val="000E6470"/>
    <w:rsid w:val="000E6473"/>
    <w:rsid w:val="000E72FB"/>
    <w:rsid w:val="000E7633"/>
    <w:rsid w:val="000E791A"/>
    <w:rsid w:val="000F0E8D"/>
    <w:rsid w:val="000F1095"/>
    <w:rsid w:val="000F1843"/>
    <w:rsid w:val="000F19D4"/>
    <w:rsid w:val="000F2D63"/>
    <w:rsid w:val="000F3098"/>
    <w:rsid w:val="000F328B"/>
    <w:rsid w:val="000F3876"/>
    <w:rsid w:val="000F38E8"/>
    <w:rsid w:val="000F391E"/>
    <w:rsid w:val="000F41B3"/>
    <w:rsid w:val="000F7613"/>
    <w:rsid w:val="001008E4"/>
    <w:rsid w:val="00100E7C"/>
    <w:rsid w:val="001010E6"/>
    <w:rsid w:val="00101381"/>
    <w:rsid w:val="0010230B"/>
    <w:rsid w:val="00103417"/>
    <w:rsid w:val="001036A3"/>
    <w:rsid w:val="001036A5"/>
    <w:rsid w:val="0010375D"/>
    <w:rsid w:val="001040D2"/>
    <w:rsid w:val="001044AC"/>
    <w:rsid w:val="00104650"/>
    <w:rsid w:val="00104752"/>
    <w:rsid w:val="00104E16"/>
    <w:rsid w:val="00105453"/>
    <w:rsid w:val="00106127"/>
    <w:rsid w:val="0010734E"/>
    <w:rsid w:val="00107665"/>
    <w:rsid w:val="0011035C"/>
    <w:rsid w:val="00110C17"/>
    <w:rsid w:val="00110F9A"/>
    <w:rsid w:val="00111621"/>
    <w:rsid w:val="0011303F"/>
    <w:rsid w:val="0011310D"/>
    <w:rsid w:val="001131E2"/>
    <w:rsid w:val="001132FF"/>
    <w:rsid w:val="0011542F"/>
    <w:rsid w:val="0011577E"/>
    <w:rsid w:val="00115EB2"/>
    <w:rsid w:val="0011701C"/>
    <w:rsid w:val="001175AD"/>
    <w:rsid w:val="001204C2"/>
    <w:rsid w:val="00120E81"/>
    <w:rsid w:val="001213C9"/>
    <w:rsid w:val="00121632"/>
    <w:rsid w:val="00122B4F"/>
    <w:rsid w:val="00122C84"/>
    <w:rsid w:val="001231CA"/>
    <w:rsid w:val="00123E86"/>
    <w:rsid w:val="001243CE"/>
    <w:rsid w:val="0012522B"/>
    <w:rsid w:val="00125315"/>
    <w:rsid w:val="0012579E"/>
    <w:rsid w:val="00125DEF"/>
    <w:rsid w:val="00126568"/>
    <w:rsid w:val="00126EBE"/>
    <w:rsid w:val="00126F1D"/>
    <w:rsid w:val="0012781D"/>
    <w:rsid w:val="00130BE1"/>
    <w:rsid w:val="001318E7"/>
    <w:rsid w:val="00131F8B"/>
    <w:rsid w:val="00132744"/>
    <w:rsid w:val="00133052"/>
    <w:rsid w:val="00133AC7"/>
    <w:rsid w:val="00134491"/>
    <w:rsid w:val="0013602C"/>
    <w:rsid w:val="001365B7"/>
    <w:rsid w:val="00137143"/>
    <w:rsid w:val="00137B0E"/>
    <w:rsid w:val="00137D78"/>
    <w:rsid w:val="00140456"/>
    <w:rsid w:val="001404FB"/>
    <w:rsid w:val="00140807"/>
    <w:rsid w:val="00142A67"/>
    <w:rsid w:val="0014328D"/>
    <w:rsid w:val="001432F2"/>
    <w:rsid w:val="00143809"/>
    <w:rsid w:val="00143B70"/>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4B4E"/>
    <w:rsid w:val="00156F8B"/>
    <w:rsid w:val="0015709E"/>
    <w:rsid w:val="00157B40"/>
    <w:rsid w:val="001601AE"/>
    <w:rsid w:val="00160305"/>
    <w:rsid w:val="0016039E"/>
    <w:rsid w:val="001612C1"/>
    <w:rsid w:val="001616EE"/>
    <w:rsid w:val="00161D23"/>
    <w:rsid w:val="001626B0"/>
    <w:rsid w:val="0016398E"/>
    <w:rsid w:val="00163BD0"/>
    <w:rsid w:val="001641F1"/>
    <w:rsid w:val="00165033"/>
    <w:rsid w:val="0016567A"/>
    <w:rsid w:val="00165A7E"/>
    <w:rsid w:val="001670EA"/>
    <w:rsid w:val="001674A0"/>
    <w:rsid w:val="0016751A"/>
    <w:rsid w:val="0017004F"/>
    <w:rsid w:val="001707D2"/>
    <w:rsid w:val="00170A88"/>
    <w:rsid w:val="00170B3C"/>
    <w:rsid w:val="00172D1A"/>
    <w:rsid w:val="00174479"/>
    <w:rsid w:val="00176D2D"/>
    <w:rsid w:val="001779E5"/>
    <w:rsid w:val="001779F1"/>
    <w:rsid w:val="001802CA"/>
    <w:rsid w:val="0018129E"/>
    <w:rsid w:val="001816EF"/>
    <w:rsid w:val="00181F7A"/>
    <w:rsid w:val="00182253"/>
    <w:rsid w:val="001825C2"/>
    <w:rsid w:val="00182C1B"/>
    <w:rsid w:val="001834F4"/>
    <w:rsid w:val="00184C99"/>
    <w:rsid w:val="0018584F"/>
    <w:rsid w:val="001859E8"/>
    <w:rsid w:val="00185C32"/>
    <w:rsid w:val="00185D9D"/>
    <w:rsid w:val="00185E10"/>
    <w:rsid w:val="00186365"/>
    <w:rsid w:val="00186FFA"/>
    <w:rsid w:val="0018712B"/>
    <w:rsid w:val="00187135"/>
    <w:rsid w:val="001900A2"/>
    <w:rsid w:val="00191226"/>
    <w:rsid w:val="001913C9"/>
    <w:rsid w:val="001915E3"/>
    <w:rsid w:val="001918D5"/>
    <w:rsid w:val="00191DC6"/>
    <w:rsid w:val="00192BAC"/>
    <w:rsid w:val="00192DCF"/>
    <w:rsid w:val="00193DD4"/>
    <w:rsid w:val="00194A0C"/>
    <w:rsid w:val="00194D78"/>
    <w:rsid w:val="0019579C"/>
    <w:rsid w:val="00195E78"/>
    <w:rsid w:val="0019602F"/>
    <w:rsid w:val="00196BE3"/>
    <w:rsid w:val="001970E1"/>
    <w:rsid w:val="0019712E"/>
    <w:rsid w:val="0019733E"/>
    <w:rsid w:val="00197BDF"/>
    <w:rsid w:val="001A0C55"/>
    <w:rsid w:val="001A103E"/>
    <w:rsid w:val="001A111A"/>
    <w:rsid w:val="001A11A8"/>
    <w:rsid w:val="001A1940"/>
    <w:rsid w:val="001A220A"/>
    <w:rsid w:val="001A27C9"/>
    <w:rsid w:val="001A394F"/>
    <w:rsid w:val="001A4160"/>
    <w:rsid w:val="001A58D0"/>
    <w:rsid w:val="001A5D07"/>
    <w:rsid w:val="001A5EC1"/>
    <w:rsid w:val="001A668C"/>
    <w:rsid w:val="001A6A25"/>
    <w:rsid w:val="001A6C9A"/>
    <w:rsid w:val="001A7BF3"/>
    <w:rsid w:val="001A7C85"/>
    <w:rsid w:val="001A7E74"/>
    <w:rsid w:val="001B070D"/>
    <w:rsid w:val="001B1232"/>
    <w:rsid w:val="001B1A64"/>
    <w:rsid w:val="001B1D75"/>
    <w:rsid w:val="001B383B"/>
    <w:rsid w:val="001B3C14"/>
    <w:rsid w:val="001B4961"/>
    <w:rsid w:val="001B4BB4"/>
    <w:rsid w:val="001B4DE0"/>
    <w:rsid w:val="001B51AC"/>
    <w:rsid w:val="001B5269"/>
    <w:rsid w:val="001B547E"/>
    <w:rsid w:val="001B639E"/>
    <w:rsid w:val="001B6BA0"/>
    <w:rsid w:val="001B75A9"/>
    <w:rsid w:val="001C011F"/>
    <w:rsid w:val="001C0134"/>
    <w:rsid w:val="001C143B"/>
    <w:rsid w:val="001C1F43"/>
    <w:rsid w:val="001C3918"/>
    <w:rsid w:val="001C3D0A"/>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ACB"/>
    <w:rsid w:val="001D2E53"/>
    <w:rsid w:val="001D2F62"/>
    <w:rsid w:val="001D3741"/>
    <w:rsid w:val="001D3B95"/>
    <w:rsid w:val="001D41AD"/>
    <w:rsid w:val="001D4E66"/>
    <w:rsid w:val="001D5AF7"/>
    <w:rsid w:val="001D6678"/>
    <w:rsid w:val="001E065E"/>
    <w:rsid w:val="001E06DA"/>
    <w:rsid w:val="001E1685"/>
    <w:rsid w:val="001E2449"/>
    <w:rsid w:val="001E3C32"/>
    <w:rsid w:val="001E4473"/>
    <w:rsid w:val="001E4AD8"/>
    <w:rsid w:val="001E4ADF"/>
    <w:rsid w:val="001E50BB"/>
    <w:rsid w:val="001E530D"/>
    <w:rsid w:val="001E590A"/>
    <w:rsid w:val="001E59C3"/>
    <w:rsid w:val="001E5ED3"/>
    <w:rsid w:val="001E5F13"/>
    <w:rsid w:val="001E71DF"/>
    <w:rsid w:val="001E7260"/>
    <w:rsid w:val="001E7CC0"/>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2151"/>
    <w:rsid w:val="00202CF3"/>
    <w:rsid w:val="00203461"/>
    <w:rsid w:val="0020453C"/>
    <w:rsid w:val="00204B3A"/>
    <w:rsid w:val="002051A4"/>
    <w:rsid w:val="00205969"/>
    <w:rsid w:val="00206164"/>
    <w:rsid w:val="00206773"/>
    <w:rsid w:val="00206B96"/>
    <w:rsid w:val="00207194"/>
    <w:rsid w:val="002101E0"/>
    <w:rsid w:val="002103E3"/>
    <w:rsid w:val="0021054B"/>
    <w:rsid w:val="00210C30"/>
    <w:rsid w:val="00210EB1"/>
    <w:rsid w:val="00211698"/>
    <w:rsid w:val="0021183C"/>
    <w:rsid w:val="00211E49"/>
    <w:rsid w:val="00211EB6"/>
    <w:rsid w:val="00212413"/>
    <w:rsid w:val="002124E0"/>
    <w:rsid w:val="00212DC5"/>
    <w:rsid w:val="0021327A"/>
    <w:rsid w:val="002136BC"/>
    <w:rsid w:val="00213863"/>
    <w:rsid w:val="0021396C"/>
    <w:rsid w:val="00213D86"/>
    <w:rsid w:val="002144B8"/>
    <w:rsid w:val="002149AF"/>
    <w:rsid w:val="00214F4D"/>
    <w:rsid w:val="002153FC"/>
    <w:rsid w:val="00215C63"/>
    <w:rsid w:val="00216244"/>
    <w:rsid w:val="002166EA"/>
    <w:rsid w:val="00216BC8"/>
    <w:rsid w:val="002170A0"/>
    <w:rsid w:val="00217597"/>
    <w:rsid w:val="00217772"/>
    <w:rsid w:val="00217BF4"/>
    <w:rsid w:val="00217F30"/>
    <w:rsid w:val="00220D22"/>
    <w:rsid w:val="00221167"/>
    <w:rsid w:val="00221506"/>
    <w:rsid w:val="00221B30"/>
    <w:rsid w:val="00222A7A"/>
    <w:rsid w:val="00223E0D"/>
    <w:rsid w:val="0022436C"/>
    <w:rsid w:val="00224A2C"/>
    <w:rsid w:val="00224E2B"/>
    <w:rsid w:val="00225164"/>
    <w:rsid w:val="0022528F"/>
    <w:rsid w:val="00225847"/>
    <w:rsid w:val="00225FC9"/>
    <w:rsid w:val="00226BF0"/>
    <w:rsid w:val="002277B0"/>
    <w:rsid w:val="00230232"/>
    <w:rsid w:val="0023031F"/>
    <w:rsid w:val="00230375"/>
    <w:rsid w:val="002312F4"/>
    <w:rsid w:val="002317B9"/>
    <w:rsid w:val="002318AA"/>
    <w:rsid w:val="00231B3C"/>
    <w:rsid w:val="00231FC7"/>
    <w:rsid w:val="0023205A"/>
    <w:rsid w:val="00232B2F"/>
    <w:rsid w:val="00232F68"/>
    <w:rsid w:val="002330C3"/>
    <w:rsid w:val="0023325B"/>
    <w:rsid w:val="00233730"/>
    <w:rsid w:val="002338E0"/>
    <w:rsid w:val="002349C4"/>
    <w:rsid w:val="00234B37"/>
    <w:rsid w:val="00234E69"/>
    <w:rsid w:val="00235B2B"/>
    <w:rsid w:val="00235B77"/>
    <w:rsid w:val="0023628A"/>
    <w:rsid w:val="002362A2"/>
    <w:rsid w:val="00236760"/>
    <w:rsid w:val="00236A8B"/>
    <w:rsid w:val="00236C20"/>
    <w:rsid w:val="00240A6A"/>
    <w:rsid w:val="00240D03"/>
    <w:rsid w:val="00242553"/>
    <w:rsid w:val="002427D6"/>
    <w:rsid w:val="0024336B"/>
    <w:rsid w:val="00243B9B"/>
    <w:rsid w:val="00243C6C"/>
    <w:rsid w:val="00243C7D"/>
    <w:rsid w:val="00244C44"/>
    <w:rsid w:val="00244CFE"/>
    <w:rsid w:val="00244DDE"/>
    <w:rsid w:val="002458BB"/>
    <w:rsid w:val="00245C9B"/>
    <w:rsid w:val="00245CF8"/>
    <w:rsid w:val="00246081"/>
    <w:rsid w:val="00246703"/>
    <w:rsid w:val="00246913"/>
    <w:rsid w:val="00246AA2"/>
    <w:rsid w:val="00246AB8"/>
    <w:rsid w:val="00246BF3"/>
    <w:rsid w:val="00246D0C"/>
    <w:rsid w:val="00247832"/>
    <w:rsid w:val="00247D13"/>
    <w:rsid w:val="00247DEE"/>
    <w:rsid w:val="00250856"/>
    <w:rsid w:val="00250DE8"/>
    <w:rsid w:val="002517F7"/>
    <w:rsid w:val="00252C17"/>
    <w:rsid w:val="0025303A"/>
    <w:rsid w:val="0025356C"/>
    <w:rsid w:val="00253F80"/>
    <w:rsid w:val="00254706"/>
    <w:rsid w:val="0025476E"/>
    <w:rsid w:val="00254980"/>
    <w:rsid w:val="00255534"/>
    <w:rsid w:val="00256C14"/>
    <w:rsid w:val="0025735C"/>
    <w:rsid w:val="0025742D"/>
    <w:rsid w:val="002600E1"/>
    <w:rsid w:val="00260C1E"/>
    <w:rsid w:val="002612FE"/>
    <w:rsid w:val="00261AED"/>
    <w:rsid w:val="0026222F"/>
    <w:rsid w:val="00262AB8"/>
    <w:rsid w:val="002634B5"/>
    <w:rsid w:val="002635BC"/>
    <w:rsid w:val="002648D9"/>
    <w:rsid w:val="00266F6D"/>
    <w:rsid w:val="002675FF"/>
    <w:rsid w:val="002678A0"/>
    <w:rsid w:val="0027045F"/>
    <w:rsid w:val="00270901"/>
    <w:rsid w:val="00270CD2"/>
    <w:rsid w:val="0027114C"/>
    <w:rsid w:val="0027223E"/>
    <w:rsid w:val="00272248"/>
    <w:rsid w:val="00272452"/>
    <w:rsid w:val="00272458"/>
    <w:rsid w:val="002724B2"/>
    <w:rsid w:val="002726D6"/>
    <w:rsid w:val="0027279F"/>
    <w:rsid w:val="0027377F"/>
    <w:rsid w:val="00273C3A"/>
    <w:rsid w:val="002750E6"/>
    <w:rsid w:val="002751EF"/>
    <w:rsid w:val="00275497"/>
    <w:rsid w:val="00275636"/>
    <w:rsid w:val="002760EE"/>
    <w:rsid w:val="00276108"/>
    <w:rsid w:val="0027617D"/>
    <w:rsid w:val="002763A9"/>
    <w:rsid w:val="00276A8A"/>
    <w:rsid w:val="00276FDD"/>
    <w:rsid w:val="002776DB"/>
    <w:rsid w:val="00277E7D"/>
    <w:rsid w:val="00280251"/>
    <w:rsid w:val="00280569"/>
    <w:rsid w:val="00280F72"/>
    <w:rsid w:val="0028125E"/>
    <w:rsid w:val="002816C6"/>
    <w:rsid w:val="00282543"/>
    <w:rsid w:val="00283154"/>
    <w:rsid w:val="00283626"/>
    <w:rsid w:val="00283E11"/>
    <w:rsid w:val="00283F4B"/>
    <w:rsid w:val="0028403A"/>
    <w:rsid w:val="00284106"/>
    <w:rsid w:val="00284145"/>
    <w:rsid w:val="002848E2"/>
    <w:rsid w:val="00284A81"/>
    <w:rsid w:val="00284EBC"/>
    <w:rsid w:val="00285488"/>
    <w:rsid w:val="00285510"/>
    <w:rsid w:val="00285D5C"/>
    <w:rsid w:val="00286612"/>
    <w:rsid w:val="00286C86"/>
    <w:rsid w:val="00286E9E"/>
    <w:rsid w:val="00286FE0"/>
    <w:rsid w:val="00291165"/>
    <w:rsid w:val="002912A3"/>
    <w:rsid w:val="002914AA"/>
    <w:rsid w:val="00291CF3"/>
    <w:rsid w:val="002932A6"/>
    <w:rsid w:val="002937B8"/>
    <w:rsid w:val="00294C4F"/>
    <w:rsid w:val="00296976"/>
    <w:rsid w:val="00296C97"/>
    <w:rsid w:val="00296D6D"/>
    <w:rsid w:val="00297CFE"/>
    <w:rsid w:val="00297D5F"/>
    <w:rsid w:val="002A004C"/>
    <w:rsid w:val="002A02CB"/>
    <w:rsid w:val="002A05F0"/>
    <w:rsid w:val="002A0619"/>
    <w:rsid w:val="002A087B"/>
    <w:rsid w:val="002A1126"/>
    <w:rsid w:val="002A11B6"/>
    <w:rsid w:val="002A1B7D"/>
    <w:rsid w:val="002A1F55"/>
    <w:rsid w:val="002A26D7"/>
    <w:rsid w:val="002A2DC3"/>
    <w:rsid w:val="002A352A"/>
    <w:rsid w:val="002A35C4"/>
    <w:rsid w:val="002A39F3"/>
    <w:rsid w:val="002A3E18"/>
    <w:rsid w:val="002A3EA6"/>
    <w:rsid w:val="002A525B"/>
    <w:rsid w:val="002A5B38"/>
    <w:rsid w:val="002A5D87"/>
    <w:rsid w:val="002A70E1"/>
    <w:rsid w:val="002B0A8F"/>
    <w:rsid w:val="002B0F07"/>
    <w:rsid w:val="002B132E"/>
    <w:rsid w:val="002B151B"/>
    <w:rsid w:val="002B1560"/>
    <w:rsid w:val="002B21CE"/>
    <w:rsid w:val="002B2674"/>
    <w:rsid w:val="002B2813"/>
    <w:rsid w:val="002B3667"/>
    <w:rsid w:val="002B3AE1"/>
    <w:rsid w:val="002B453F"/>
    <w:rsid w:val="002B4D11"/>
    <w:rsid w:val="002B60E3"/>
    <w:rsid w:val="002B6C25"/>
    <w:rsid w:val="002B7215"/>
    <w:rsid w:val="002B7773"/>
    <w:rsid w:val="002C06B7"/>
    <w:rsid w:val="002C1192"/>
    <w:rsid w:val="002C139E"/>
    <w:rsid w:val="002C180A"/>
    <w:rsid w:val="002C1F00"/>
    <w:rsid w:val="002C286B"/>
    <w:rsid w:val="002C2CB2"/>
    <w:rsid w:val="002C39FE"/>
    <w:rsid w:val="002C3AAC"/>
    <w:rsid w:val="002C466F"/>
    <w:rsid w:val="002C4EA6"/>
    <w:rsid w:val="002C5280"/>
    <w:rsid w:val="002C55A6"/>
    <w:rsid w:val="002C577D"/>
    <w:rsid w:val="002C5D11"/>
    <w:rsid w:val="002C6E3E"/>
    <w:rsid w:val="002C7926"/>
    <w:rsid w:val="002D0895"/>
    <w:rsid w:val="002D1214"/>
    <w:rsid w:val="002D2B0D"/>
    <w:rsid w:val="002D2B82"/>
    <w:rsid w:val="002D2F36"/>
    <w:rsid w:val="002D365F"/>
    <w:rsid w:val="002D36B6"/>
    <w:rsid w:val="002D4203"/>
    <w:rsid w:val="002D45F7"/>
    <w:rsid w:val="002D46CF"/>
    <w:rsid w:val="002D65EF"/>
    <w:rsid w:val="002D70D4"/>
    <w:rsid w:val="002D78A9"/>
    <w:rsid w:val="002D7C18"/>
    <w:rsid w:val="002E0E1B"/>
    <w:rsid w:val="002E1D1D"/>
    <w:rsid w:val="002E1EB8"/>
    <w:rsid w:val="002E22C5"/>
    <w:rsid w:val="002E285C"/>
    <w:rsid w:val="002E290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E20"/>
    <w:rsid w:val="002F72DA"/>
    <w:rsid w:val="00300E13"/>
    <w:rsid w:val="00300E51"/>
    <w:rsid w:val="00301250"/>
    <w:rsid w:val="00301EE5"/>
    <w:rsid w:val="0030235D"/>
    <w:rsid w:val="00302857"/>
    <w:rsid w:val="00302A21"/>
    <w:rsid w:val="003035D8"/>
    <w:rsid w:val="00303B0C"/>
    <w:rsid w:val="003048D7"/>
    <w:rsid w:val="00304E42"/>
    <w:rsid w:val="003052B7"/>
    <w:rsid w:val="003061B5"/>
    <w:rsid w:val="00306BEA"/>
    <w:rsid w:val="00307046"/>
    <w:rsid w:val="003071F6"/>
    <w:rsid w:val="003074FB"/>
    <w:rsid w:val="0030771E"/>
    <w:rsid w:val="00307A00"/>
    <w:rsid w:val="00310E98"/>
    <w:rsid w:val="00311040"/>
    <w:rsid w:val="0031128C"/>
    <w:rsid w:val="00311594"/>
    <w:rsid w:val="00312957"/>
    <w:rsid w:val="00312CEC"/>
    <w:rsid w:val="0031321C"/>
    <w:rsid w:val="00313A5B"/>
    <w:rsid w:val="00313CB0"/>
    <w:rsid w:val="00313D03"/>
    <w:rsid w:val="00313F96"/>
    <w:rsid w:val="00313FD2"/>
    <w:rsid w:val="003151C8"/>
    <w:rsid w:val="00315750"/>
    <w:rsid w:val="0031750F"/>
    <w:rsid w:val="0031771F"/>
    <w:rsid w:val="003179C3"/>
    <w:rsid w:val="00317EA0"/>
    <w:rsid w:val="00320DCD"/>
    <w:rsid w:val="003213B9"/>
    <w:rsid w:val="003216B6"/>
    <w:rsid w:val="00321C14"/>
    <w:rsid w:val="00321FAD"/>
    <w:rsid w:val="0032273D"/>
    <w:rsid w:val="00323306"/>
    <w:rsid w:val="003234FA"/>
    <w:rsid w:val="0032391E"/>
    <w:rsid w:val="00323A71"/>
    <w:rsid w:val="0032406B"/>
    <w:rsid w:val="00324C9B"/>
    <w:rsid w:val="00324E60"/>
    <w:rsid w:val="003255AA"/>
    <w:rsid w:val="00325789"/>
    <w:rsid w:val="00325C2B"/>
    <w:rsid w:val="00326957"/>
    <w:rsid w:val="003269F3"/>
    <w:rsid w:val="00326E15"/>
    <w:rsid w:val="00327DEB"/>
    <w:rsid w:val="003302A3"/>
    <w:rsid w:val="003302DF"/>
    <w:rsid w:val="00330AFE"/>
    <w:rsid w:val="00331563"/>
    <w:rsid w:val="003315AB"/>
    <w:rsid w:val="00331C86"/>
    <w:rsid w:val="00331D97"/>
    <w:rsid w:val="00332CA2"/>
    <w:rsid w:val="00333500"/>
    <w:rsid w:val="003344D2"/>
    <w:rsid w:val="00335235"/>
    <w:rsid w:val="003356EF"/>
    <w:rsid w:val="00335B31"/>
    <w:rsid w:val="00335C2D"/>
    <w:rsid w:val="0033626B"/>
    <w:rsid w:val="00336FCE"/>
    <w:rsid w:val="00336FE3"/>
    <w:rsid w:val="00340887"/>
    <w:rsid w:val="00340968"/>
    <w:rsid w:val="00340ECA"/>
    <w:rsid w:val="0034111C"/>
    <w:rsid w:val="00341547"/>
    <w:rsid w:val="00341B23"/>
    <w:rsid w:val="00341C27"/>
    <w:rsid w:val="003425A1"/>
    <w:rsid w:val="0034289A"/>
    <w:rsid w:val="00342C2C"/>
    <w:rsid w:val="00342DD3"/>
    <w:rsid w:val="0034388A"/>
    <w:rsid w:val="00343E4A"/>
    <w:rsid w:val="00344127"/>
    <w:rsid w:val="003449E4"/>
    <w:rsid w:val="00345063"/>
    <w:rsid w:val="00346B8E"/>
    <w:rsid w:val="00346DFD"/>
    <w:rsid w:val="0034709B"/>
    <w:rsid w:val="00347245"/>
    <w:rsid w:val="003472CC"/>
    <w:rsid w:val="003474B8"/>
    <w:rsid w:val="00347B6F"/>
    <w:rsid w:val="00347F95"/>
    <w:rsid w:val="003501AE"/>
    <w:rsid w:val="0035042B"/>
    <w:rsid w:val="00351B52"/>
    <w:rsid w:val="00351E40"/>
    <w:rsid w:val="00352D21"/>
    <w:rsid w:val="003532D4"/>
    <w:rsid w:val="003536FE"/>
    <w:rsid w:val="00353A08"/>
    <w:rsid w:val="0035592D"/>
    <w:rsid w:val="00357B29"/>
    <w:rsid w:val="00357B9C"/>
    <w:rsid w:val="00360E66"/>
    <w:rsid w:val="00361310"/>
    <w:rsid w:val="0036140A"/>
    <w:rsid w:val="003617FF"/>
    <w:rsid w:val="00362676"/>
    <w:rsid w:val="00363D73"/>
    <w:rsid w:val="003642A6"/>
    <w:rsid w:val="00364BBC"/>
    <w:rsid w:val="00364BDE"/>
    <w:rsid w:val="00364D63"/>
    <w:rsid w:val="0036620B"/>
    <w:rsid w:val="003666FD"/>
    <w:rsid w:val="00366C72"/>
    <w:rsid w:val="00367C65"/>
    <w:rsid w:val="003705AC"/>
    <w:rsid w:val="003709DA"/>
    <w:rsid w:val="00370EC4"/>
    <w:rsid w:val="003710E1"/>
    <w:rsid w:val="003711E9"/>
    <w:rsid w:val="003716D5"/>
    <w:rsid w:val="00371787"/>
    <w:rsid w:val="00372043"/>
    <w:rsid w:val="00372093"/>
    <w:rsid w:val="00372702"/>
    <w:rsid w:val="00372BB7"/>
    <w:rsid w:val="00372BD8"/>
    <w:rsid w:val="003741C8"/>
    <w:rsid w:val="003742F3"/>
    <w:rsid w:val="00374C5A"/>
    <w:rsid w:val="00374CAF"/>
    <w:rsid w:val="00374F4A"/>
    <w:rsid w:val="003754C3"/>
    <w:rsid w:val="00376050"/>
    <w:rsid w:val="00376155"/>
    <w:rsid w:val="003763EE"/>
    <w:rsid w:val="00376AB4"/>
    <w:rsid w:val="00377017"/>
    <w:rsid w:val="0037751C"/>
    <w:rsid w:val="00377D2D"/>
    <w:rsid w:val="00377E90"/>
    <w:rsid w:val="00377EFE"/>
    <w:rsid w:val="00377F01"/>
    <w:rsid w:val="00377F56"/>
    <w:rsid w:val="0038007A"/>
    <w:rsid w:val="00380266"/>
    <w:rsid w:val="00380306"/>
    <w:rsid w:val="00380E9D"/>
    <w:rsid w:val="00383A1B"/>
    <w:rsid w:val="00383A77"/>
    <w:rsid w:val="00383F09"/>
    <w:rsid w:val="003840EA"/>
    <w:rsid w:val="003856E2"/>
    <w:rsid w:val="00385E7C"/>
    <w:rsid w:val="003860C3"/>
    <w:rsid w:val="00386264"/>
    <w:rsid w:val="00387666"/>
    <w:rsid w:val="00387683"/>
    <w:rsid w:val="0038795B"/>
    <w:rsid w:val="003900F3"/>
    <w:rsid w:val="00390610"/>
    <w:rsid w:val="00390809"/>
    <w:rsid w:val="00390E7E"/>
    <w:rsid w:val="00390FA1"/>
    <w:rsid w:val="003915B6"/>
    <w:rsid w:val="00391BA6"/>
    <w:rsid w:val="00391C76"/>
    <w:rsid w:val="0039255C"/>
    <w:rsid w:val="003926B0"/>
    <w:rsid w:val="003926C2"/>
    <w:rsid w:val="00392CB1"/>
    <w:rsid w:val="00392D39"/>
    <w:rsid w:val="003935EC"/>
    <w:rsid w:val="003937E5"/>
    <w:rsid w:val="003938BD"/>
    <w:rsid w:val="00393A1E"/>
    <w:rsid w:val="0039496A"/>
    <w:rsid w:val="00395FD5"/>
    <w:rsid w:val="00396617"/>
    <w:rsid w:val="003A00F4"/>
    <w:rsid w:val="003A07B2"/>
    <w:rsid w:val="003A0C96"/>
    <w:rsid w:val="003A20D6"/>
    <w:rsid w:val="003A2655"/>
    <w:rsid w:val="003A43B2"/>
    <w:rsid w:val="003A597F"/>
    <w:rsid w:val="003A5F81"/>
    <w:rsid w:val="003A6088"/>
    <w:rsid w:val="003A6DA3"/>
    <w:rsid w:val="003A7966"/>
    <w:rsid w:val="003A79F8"/>
    <w:rsid w:val="003B030B"/>
    <w:rsid w:val="003B081C"/>
    <w:rsid w:val="003B1105"/>
    <w:rsid w:val="003B1161"/>
    <w:rsid w:val="003B126F"/>
    <w:rsid w:val="003B22B4"/>
    <w:rsid w:val="003B230C"/>
    <w:rsid w:val="003B425C"/>
    <w:rsid w:val="003B4D48"/>
    <w:rsid w:val="003B5D2A"/>
    <w:rsid w:val="003B6482"/>
    <w:rsid w:val="003B6F7B"/>
    <w:rsid w:val="003B73BB"/>
    <w:rsid w:val="003B7983"/>
    <w:rsid w:val="003B79B6"/>
    <w:rsid w:val="003B7C8B"/>
    <w:rsid w:val="003C010F"/>
    <w:rsid w:val="003C05A5"/>
    <w:rsid w:val="003C0DF5"/>
    <w:rsid w:val="003C2343"/>
    <w:rsid w:val="003C2C35"/>
    <w:rsid w:val="003C2CB4"/>
    <w:rsid w:val="003C2E28"/>
    <w:rsid w:val="003C34F0"/>
    <w:rsid w:val="003C3ABE"/>
    <w:rsid w:val="003C3C92"/>
    <w:rsid w:val="003C42C7"/>
    <w:rsid w:val="003C4856"/>
    <w:rsid w:val="003C7570"/>
    <w:rsid w:val="003C7848"/>
    <w:rsid w:val="003C7A07"/>
    <w:rsid w:val="003C7A5D"/>
    <w:rsid w:val="003C7D9A"/>
    <w:rsid w:val="003C7E86"/>
    <w:rsid w:val="003D005E"/>
    <w:rsid w:val="003D04E2"/>
    <w:rsid w:val="003D0CCD"/>
    <w:rsid w:val="003D0EBE"/>
    <w:rsid w:val="003D1076"/>
    <w:rsid w:val="003D198A"/>
    <w:rsid w:val="003D1D26"/>
    <w:rsid w:val="003D28B1"/>
    <w:rsid w:val="003D3052"/>
    <w:rsid w:val="003D38C8"/>
    <w:rsid w:val="003D402B"/>
    <w:rsid w:val="003D545A"/>
    <w:rsid w:val="003D767C"/>
    <w:rsid w:val="003E02B0"/>
    <w:rsid w:val="003E1325"/>
    <w:rsid w:val="003E275E"/>
    <w:rsid w:val="003E3BA1"/>
    <w:rsid w:val="003E3F38"/>
    <w:rsid w:val="003E52DA"/>
    <w:rsid w:val="003E5B29"/>
    <w:rsid w:val="003E5E46"/>
    <w:rsid w:val="003E61C3"/>
    <w:rsid w:val="003E6D55"/>
    <w:rsid w:val="003E6F97"/>
    <w:rsid w:val="003E7186"/>
    <w:rsid w:val="003F04D3"/>
    <w:rsid w:val="003F1329"/>
    <w:rsid w:val="003F1A7F"/>
    <w:rsid w:val="003F2846"/>
    <w:rsid w:val="003F2B12"/>
    <w:rsid w:val="003F3084"/>
    <w:rsid w:val="003F30A7"/>
    <w:rsid w:val="003F399F"/>
    <w:rsid w:val="003F3B26"/>
    <w:rsid w:val="003F3BC0"/>
    <w:rsid w:val="003F4F63"/>
    <w:rsid w:val="003F5755"/>
    <w:rsid w:val="003F5D59"/>
    <w:rsid w:val="003F6CF9"/>
    <w:rsid w:val="003F702F"/>
    <w:rsid w:val="0040053A"/>
    <w:rsid w:val="00400C1D"/>
    <w:rsid w:val="00400D0A"/>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10094"/>
    <w:rsid w:val="0041071D"/>
    <w:rsid w:val="00412590"/>
    <w:rsid w:val="004128A5"/>
    <w:rsid w:val="00412F13"/>
    <w:rsid w:val="00413113"/>
    <w:rsid w:val="004132D7"/>
    <w:rsid w:val="00413F78"/>
    <w:rsid w:val="00414292"/>
    <w:rsid w:val="00414939"/>
    <w:rsid w:val="00414C12"/>
    <w:rsid w:val="004152AA"/>
    <w:rsid w:val="00416877"/>
    <w:rsid w:val="004168E9"/>
    <w:rsid w:val="00416C24"/>
    <w:rsid w:val="00416D80"/>
    <w:rsid w:val="004176FB"/>
    <w:rsid w:val="004176FF"/>
    <w:rsid w:val="004202B5"/>
    <w:rsid w:val="00420B61"/>
    <w:rsid w:val="0042138F"/>
    <w:rsid w:val="00421608"/>
    <w:rsid w:val="00421859"/>
    <w:rsid w:val="00422A55"/>
    <w:rsid w:val="00422BBE"/>
    <w:rsid w:val="0042306D"/>
    <w:rsid w:val="00423255"/>
    <w:rsid w:val="004234F9"/>
    <w:rsid w:val="0042437D"/>
    <w:rsid w:val="00424FA7"/>
    <w:rsid w:val="004255B8"/>
    <w:rsid w:val="004257BB"/>
    <w:rsid w:val="00426016"/>
    <w:rsid w:val="0042605A"/>
    <w:rsid w:val="00426580"/>
    <w:rsid w:val="00426DA6"/>
    <w:rsid w:val="0042732D"/>
    <w:rsid w:val="004276F1"/>
    <w:rsid w:val="00427BEF"/>
    <w:rsid w:val="00430158"/>
    <w:rsid w:val="00430D56"/>
    <w:rsid w:val="004314A2"/>
    <w:rsid w:val="0043202F"/>
    <w:rsid w:val="00432110"/>
    <w:rsid w:val="004322A5"/>
    <w:rsid w:val="00432A2F"/>
    <w:rsid w:val="00433173"/>
    <w:rsid w:val="00433506"/>
    <w:rsid w:val="00433730"/>
    <w:rsid w:val="0043400A"/>
    <w:rsid w:val="00435652"/>
    <w:rsid w:val="00435EF2"/>
    <w:rsid w:val="004363AE"/>
    <w:rsid w:val="00436E43"/>
    <w:rsid w:val="00436F01"/>
    <w:rsid w:val="00437258"/>
    <w:rsid w:val="0043751F"/>
    <w:rsid w:val="0043763D"/>
    <w:rsid w:val="00437A61"/>
    <w:rsid w:val="00440860"/>
    <w:rsid w:val="00440F53"/>
    <w:rsid w:val="00441877"/>
    <w:rsid w:val="004426C0"/>
    <w:rsid w:val="0044287D"/>
    <w:rsid w:val="00442F9F"/>
    <w:rsid w:val="0044312A"/>
    <w:rsid w:val="00443548"/>
    <w:rsid w:val="00443D32"/>
    <w:rsid w:val="00443FF9"/>
    <w:rsid w:val="0044416F"/>
    <w:rsid w:val="00444B1D"/>
    <w:rsid w:val="0044514A"/>
    <w:rsid w:val="00445FF7"/>
    <w:rsid w:val="00447263"/>
    <w:rsid w:val="00447766"/>
    <w:rsid w:val="004478B9"/>
    <w:rsid w:val="004501AD"/>
    <w:rsid w:val="00450C71"/>
    <w:rsid w:val="0045159A"/>
    <w:rsid w:val="004521DE"/>
    <w:rsid w:val="00453341"/>
    <w:rsid w:val="004534E8"/>
    <w:rsid w:val="00453F4D"/>
    <w:rsid w:val="00454106"/>
    <w:rsid w:val="004567B7"/>
    <w:rsid w:val="00456D13"/>
    <w:rsid w:val="00457671"/>
    <w:rsid w:val="00457A67"/>
    <w:rsid w:val="0046048D"/>
    <w:rsid w:val="0046093F"/>
    <w:rsid w:val="00460FCA"/>
    <w:rsid w:val="00461210"/>
    <w:rsid w:val="0046172C"/>
    <w:rsid w:val="00461E37"/>
    <w:rsid w:val="004632B6"/>
    <w:rsid w:val="00463B13"/>
    <w:rsid w:val="00466292"/>
    <w:rsid w:val="00466649"/>
    <w:rsid w:val="00467311"/>
    <w:rsid w:val="00467E1A"/>
    <w:rsid w:val="00467FA5"/>
    <w:rsid w:val="004701AA"/>
    <w:rsid w:val="004705EF"/>
    <w:rsid w:val="004713B8"/>
    <w:rsid w:val="004721BC"/>
    <w:rsid w:val="0047239C"/>
    <w:rsid w:val="00473D37"/>
    <w:rsid w:val="0047458B"/>
    <w:rsid w:val="00475614"/>
    <w:rsid w:val="00475C63"/>
    <w:rsid w:val="00475D46"/>
    <w:rsid w:val="004762AB"/>
    <w:rsid w:val="004768BE"/>
    <w:rsid w:val="00477593"/>
    <w:rsid w:val="004778B5"/>
    <w:rsid w:val="0048057F"/>
    <w:rsid w:val="00481046"/>
    <w:rsid w:val="00481580"/>
    <w:rsid w:val="00481645"/>
    <w:rsid w:val="004823FD"/>
    <w:rsid w:val="00482746"/>
    <w:rsid w:val="00482A56"/>
    <w:rsid w:val="00482B50"/>
    <w:rsid w:val="00483170"/>
    <w:rsid w:val="00483261"/>
    <w:rsid w:val="004832C7"/>
    <w:rsid w:val="0048348A"/>
    <w:rsid w:val="00483BD4"/>
    <w:rsid w:val="0048411E"/>
    <w:rsid w:val="00484E71"/>
    <w:rsid w:val="00485CE3"/>
    <w:rsid w:val="00485EB5"/>
    <w:rsid w:val="00485FDC"/>
    <w:rsid w:val="004865FB"/>
    <w:rsid w:val="00486D96"/>
    <w:rsid w:val="0048769F"/>
    <w:rsid w:val="00487EF1"/>
    <w:rsid w:val="00490831"/>
    <w:rsid w:val="00491608"/>
    <w:rsid w:val="00491DF0"/>
    <w:rsid w:val="00492033"/>
    <w:rsid w:val="00492CFF"/>
    <w:rsid w:val="00493239"/>
    <w:rsid w:val="00493346"/>
    <w:rsid w:val="004937D2"/>
    <w:rsid w:val="00493874"/>
    <w:rsid w:val="00493C49"/>
    <w:rsid w:val="00493F9C"/>
    <w:rsid w:val="00494695"/>
    <w:rsid w:val="00494E5D"/>
    <w:rsid w:val="004956D5"/>
    <w:rsid w:val="004960DC"/>
    <w:rsid w:val="00496B42"/>
    <w:rsid w:val="00496B93"/>
    <w:rsid w:val="00496D59"/>
    <w:rsid w:val="004A1E36"/>
    <w:rsid w:val="004A25B6"/>
    <w:rsid w:val="004A2685"/>
    <w:rsid w:val="004A26EF"/>
    <w:rsid w:val="004A284B"/>
    <w:rsid w:val="004A32EB"/>
    <w:rsid w:val="004A3528"/>
    <w:rsid w:val="004A4185"/>
    <w:rsid w:val="004A4BC3"/>
    <w:rsid w:val="004A4D1B"/>
    <w:rsid w:val="004A61AC"/>
    <w:rsid w:val="004A67FF"/>
    <w:rsid w:val="004A6834"/>
    <w:rsid w:val="004A6EF7"/>
    <w:rsid w:val="004A72C3"/>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DFD"/>
    <w:rsid w:val="004B7E71"/>
    <w:rsid w:val="004B7F73"/>
    <w:rsid w:val="004C012A"/>
    <w:rsid w:val="004C1394"/>
    <w:rsid w:val="004C20B0"/>
    <w:rsid w:val="004C3A83"/>
    <w:rsid w:val="004C4997"/>
    <w:rsid w:val="004C4B8F"/>
    <w:rsid w:val="004C4F58"/>
    <w:rsid w:val="004C5688"/>
    <w:rsid w:val="004C5E0E"/>
    <w:rsid w:val="004C7072"/>
    <w:rsid w:val="004C795A"/>
    <w:rsid w:val="004D006C"/>
    <w:rsid w:val="004D098E"/>
    <w:rsid w:val="004D09C7"/>
    <w:rsid w:val="004D0A0D"/>
    <w:rsid w:val="004D13E9"/>
    <w:rsid w:val="004D183A"/>
    <w:rsid w:val="004D2744"/>
    <w:rsid w:val="004D28E9"/>
    <w:rsid w:val="004D2A41"/>
    <w:rsid w:val="004D2D21"/>
    <w:rsid w:val="004D2EAC"/>
    <w:rsid w:val="004D3DCF"/>
    <w:rsid w:val="004D464A"/>
    <w:rsid w:val="004D4B14"/>
    <w:rsid w:val="004D52C0"/>
    <w:rsid w:val="004D550A"/>
    <w:rsid w:val="004D61FE"/>
    <w:rsid w:val="004D6321"/>
    <w:rsid w:val="004D6C29"/>
    <w:rsid w:val="004E0718"/>
    <w:rsid w:val="004E16E9"/>
    <w:rsid w:val="004E20A3"/>
    <w:rsid w:val="004E28FA"/>
    <w:rsid w:val="004E33F3"/>
    <w:rsid w:val="004E35B7"/>
    <w:rsid w:val="004E49C1"/>
    <w:rsid w:val="004E52D3"/>
    <w:rsid w:val="004E5327"/>
    <w:rsid w:val="004E5902"/>
    <w:rsid w:val="004E60A9"/>
    <w:rsid w:val="004E6B06"/>
    <w:rsid w:val="004E6C80"/>
    <w:rsid w:val="004E7014"/>
    <w:rsid w:val="004E7ECD"/>
    <w:rsid w:val="004F015E"/>
    <w:rsid w:val="004F08C5"/>
    <w:rsid w:val="004F0DB4"/>
    <w:rsid w:val="004F107A"/>
    <w:rsid w:val="004F1132"/>
    <w:rsid w:val="004F1F16"/>
    <w:rsid w:val="004F2602"/>
    <w:rsid w:val="004F2C55"/>
    <w:rsid w:val="004F336C"/>
    <w:rsid w:val="004F35A9"/>
    <w:rsid w:val="004F3792"/>
    <w:rsid w:val="004F38F2"/>
    <w:rsid w:val="004F3B51"/>
    <w:rsid w:val="004F3C9A"/>
    <w:rsid w:val="004F3D5D"/>
    <w:rsid w:val="004F43EA"/>
    <w:rsid w:val="004F48C3"/>
    <w:rsid w:val="004F5835"/>
    <w:rsid w:val="004F5C52"/>
    <w:rsid w:val="004F6291"/>
    <w:rsid w:val="004F6D60"/>
    <w:rsid w:val="004F6D6D"/>
    <w:rsid w:val="004F75CE"/>
    <w:rsid w:val="004F7B4B"/>
    <w:rsid w:val="00500340"/>
    <w:rsid w:val="00500684"/>
    <w:rsid w:val="0050071D"/>
    <w:rsid w:val="00500D5D"/>
    <w:rsid w:val="005014BC"/>
    <w:rsid w:val="00501857"/>
    <w:rsid w:val="00501CBA"/>
    <w:rsid w:val="005021E2"/>
    <w:rsid w:val="00502A20"/>
    <w:rsid w:val="00502A5B"/>
    <w:rsid w:val="005039D8"/>
    <w:rsid w:val="00504083"/>
    <w:rsid w:val="00504F69"/>
    <w:rsid w:val="00505363"/>
    <w:rsid w:val="005063B0"/>
    <w:rsid w:val="00506692"/>
    <w:rsid w:val="00507623"/>
    <w:rsid w:val="005077BF"/>
    <w:rsid w:val="00507A99"/>
    <w:rsid w:val="00507DC3"/>
    <w:rsid w:val="00510172"/>
    <w:rsid w:val="00511079"/>
    <w:rsid w:val="00511480"/>
    <w:rsid w:val="0051154A"/>
    <w:rsid w:val="005122F1"/>
    <w:rsid w:val="00512D17"/>
    <w:rsid w:val="00513083"/>
    <w:rsid w:val="0051330B"/>
    <w:rsid w:val="0051334A"/>
    <w:rsid w:val="00513F63"/>
    <w:rsid w:val="0051423C"/>
    <w:rsid w:val="005142BD"/>
    <w:rsid w:val="00514416"/>
    <w:rsid w:val="0051459E"/>
    <w:rsid w:val="00515519"/>
    <w:rsid w:val="00515E29"/>
    <w:rsid w:val="00515F91"/>
    <w:rsid w:val="00516D12"/>
    <w:rsid w:val="00516FD9"/>
    <w:rsid w:val="00517217"/>
    <w:rsid w:val="0051734D"/>
    <w:rsid w:val="00517A82"/>
    <w:rsid w:val="00517C73"/>
    <w:rsid w:val="00520CED"/>
    <w:rsid w:val="0052113F"/>
    <w:rsid w:val="005219D4"/>
    <w:rsid w:val="00522140"/>
    <w:rsid w:val="00522867"/>
    <w:rsid w:val="00522A5D"/>
    <w:rsid w:val="00522C84"/>
    <w:rsid w:val="00522D7D"/>
    <w:rsid w:val="00522FAD"/>
    <w:rsid w:val="005230A2"/>
    <w:rsid w:val="00523764"/>
    <w:rsid w:val="005244FB"/>
    <w:rsid w:val="00524572"/>
    <w:rsid w:val="005256FD"/>
    <w:rsid w:val="0052595A"/>
    <w:rsid w:val="00525B52"/>
    <w:rsid w:val="00525D5F"/>
    <w:rsid w:val="00525D84"/>
    <w:rsid w:val="00526FB5"/>
    <w:rsid w:val="005276BC"/>
    <w:rsid w:val="00527E6D"/>
    <w:rsid w:val="00530AED"/>
    <w:rsid w:val="00531FB3"/>
    <w:rsid w:val="00532ADE"/>
    <w:rsid w:val="0053421D"/>
    <w:rsid w:val="005342F0"/>
    <w:rsid w:val="005346A5"/>
    <w:rsid w:val="00535D9C"/>
    <w:rsid w:val="00536058"/>
    <w:rsid w:val="005363E8"/>
    <w:rsid w:val="005367BE"/>
    <w:rsid w:val="00536B4D"/>
    <w:rsid w:val="00537BF6"/>
    <w:rsid w:val="005417C9"/>
    <w:rsid w:val="00541E64"/>
    <w:rsid w:val="00541EB5"/>
    <w:rsid w:val="00542663"/>
    <w:rsid w:val="00542CB5"/>
    <w:rsid w:val="00542FE3"/>
    <w:rsid w:val="005436D1"/>
    <w:rsid w:val="00543A74"/>
    <w:rsid w:val="00543B40"/>
    <w:rsid w:val="00543FA4"/>
    <w:rsid w:val="005444F2"/>
    <w:rsid w:val="005446FB"/>
    <w:rsid w:val="005447E1"/>
    <w:rsid w:val="005448DA"/>
    <w:rsid w:val="00545371"/>
    <w:rsid w:val="00545402"/>
    <w:rsid w:val="005456A7"/>
    <w:rsid w:val="00545A06"/>
    <w:rsid w:val="00546419"/>
    <w:rsid w:val="0054648D"/>
    <w:rsid w:val="005469C3"/>
    <w:rsid w:val="00546FCF"/>
    <w:rsid w:val="005475D7"/>
    <w:rsid w:val="0054774B"/>
    <w:rsid w:val="00547900"/>
    <w:rsid w:val="00547A84"/>
    <w:rsid w:val="00550152"/>
    <w:rsid w:val="005504B5"/>
    <w:rsid w:val="0055120C"/>
    <w:rsid w:val="00551303"/>
    <w:rsid w:val="0055140D"/>
    <w:rsid w:val="0055195C"/>
    <w:rsid w:val="0055267C"/>
    <w:rsid w:val="00552A89"/>
    <w:rsid w:val="00553188"/>
    <w:rsid w:val="00553448"/>
    <w:rsid w:val="00553ADC"/>
    <w:rsid w:val="00553E6C"/>
    <w:rsid w:val="00554BAF"/>
    <w:rsid w:val="00554C82"/>
    <w:rsid w:val="0055534C"/>
    <w:rsid w:val="0055647A"/>
    <w:rsid w:val="00556AA8"/>
    <w:rsid w:val="00556B8A"/>
    <w:rsid w:val="00557E83"/>
    <w:rsid w:val="00557FAE"/>
    <w:rsid w:val="00560D43"/>
    <w:rsid w:val="0056162A"/>
    <w:rsid w:val="00561812"/>
    <w:rsid w:val="005619C5"/>
    <w:rsid w:val="005623AE"/>
    <w:rsid w:val="00562675"/>
    <w:rsid w:val="00562DF2"/>
    <w:rsid w:val="005636D0"/>
    <w:rsid w:val="00563831"/>
    <w:rsid w:val="00565157"/>
    <w:rsid w:val="00565408"/>
    <w:rsid w:val="00565B34"/>
    <w:rsid w:val="00565C99"/>
    <w:rsid w:val="0056607C"/>
    <w:rsid w:val="00566182"/>
    <w:rsid w:val="005663EF"/>
    <w:rsid w:val="00566874"/>
    <w:rsid w:val="005669AD"/>
    <w:rsid w:val="00566BDD"/>
    <w:rsid w:val="00567068"/>
    <w:rsid w:val="0056728B"/>
    <w:rsid w:val="005678BC"/>
    <w:rsid w:val="00567A9D"/>
    <w:rsid w:val="005703A5"/>
    <w:rsid w:val="00570797"/>
    <w:rsid w:val="00570C33"/>
    <w:rsid w:val="00571296"/>
    <w:rsid w:val="00571734"/>
    <w:rsid w:val="00572336"/>
    <w:rsid w:val="00572393"/>
    <w:rsid w:val="00572BE0"/>
    <w:rsid w:val="00572EC0"/>
    <w:rsid w:val="00572F2E"/>
    <w:rsid w:val="005730C7"/>
    <w:rsid w:val="00573430"/>
    <w:rsid w:val="00573A93"/>
    <w:rsid w:val="00573A9E"/>
    <w:rsid w:val="00574300"/>
    <w:rsid w:val="0057448F"/>
    <w:rsid w:val="00574944"/>
    <w:rsid w:val="005756E5"/>
    <w:rsid w:val="0057596A"/>
    <w:rsid w:val="00575CAA"/>
    <w:rsid w:val="00575E58"/>
    <w:rsid w:val="00576469"/>
    <w:rsid w:val="005769C8"/>
    <w:rsid w:val="00576D5B"/>
    <w:rsid w:val="00577F4E"/>
    <w:rsid w:val="00580142"/>
    <w:rsid w:val="005802EE"/>
    <w:rsid w:val="005807DF"/>
    <w:rsid w:val="00580D6E"/>
    <w:rsid w:val="00580E26"/>
    <w:rsid w:val="005815FD"/>
    <w:rsid w:val="005818F0"/>
    <w:rsid w:val="00581BED"/>
    <w:rsid w:val="00584074"/>
    <w:rsid w:val="005843CA"/>
    <w:rsid w:val="0058496C"/>
    <w:rsid w:val="00585BDC"/>
    <w:rsid w:val="00585C54"/>
    <w:rsid w:val="005866AE"/>
    <w:rsid w:val="00587209"/>
    <w:rsid w:val="00587583"/>
    <w:rsid w:val="00590508"/>
    <w:rsid w:val="00590554"/>
    <w:rsid w:val="005910FF"/>
    <w:rsid w:val="00591182"/>
    <w:rsid w:val="005929A4"/>
    <w:rsid w:val="00592A63"/>
    <w:rsid w:val="00592E78"/>
    <w:rsid w:val="00592EB2"/>
    <w:rsid w:val="005951B6"/>
    <w:rsid w:val="0059645C"/>
    <w:rsid w:val="005966B3"/>
    <w:rsid w:val="00596C35"/>
    <w:rsid w:val="00597142"/>
    <w:rsid w:val="005975F5"/>
    <w:rsid w:val="00597EBB"/>
    <w:rsid w:val="005A0173"/>
    <w:rsid w:val="005A1C50"/>
    <w:rsid w:val="005A2A83"/>
    <w:rsid w:val="005A36A5"/>
    <w:rsid w:val="005A510C"/>
    <w:rsid w:val="005A58FF"/>
    <w:rsid w:val="005A5FE6"/>
    <w:rsid w:val="005A6290"/>
    <w:rsid w:val="005A70F8"/>
    <w:rsid w:val="005A7638"/>
    <w:rsid w:val="005B0E17"/>
    <w:rsid w:val="005B1B58"/>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3DA"/>
    <w:rsid w:val="005C2684"/>
    <w:rsid w:val="005C2FE5"/>
    <w:rsid w:val="005C492F"/>
    <w:rsid w:val="005C50BD"/>
    <w:rsid w:val="005C55F6"/>
    <w:rsid w:val="005C5A5E"/>
    <w:rsid w:val="005C76DF"/>
    <w:rsid w:val="005C7C25"/>
    <w:rsid w:val="005D1312"/>
    <w:rsid w:val="005D13F9"/>
    <w:rsid w:val="005D2497"/>
    <w:rsid w:val="005D26C8"/>
    <w:rsid w:val="005D2D9C"/>
    <w:rsid w:val="005D2E62"/>
    <w:rsid w:val="005D3076"/>
    <w:rsid w:val="005D3565"/>
    <w:rsid w:val="005D3842"/>
    <w:rsid w:val="005D3D91"/>
    <w:rsid w:val="005D49DA"/>
    <w:rsid w:val="005D67F8"/>
    <w:rsid w:val="005D6AFC"/>
    <w:rsid w:val="005D712D"/>
    <w:rsid w:val="005D718D"/>
    <w:rsid w:val="005D79C5"/>
    <w:rsid w:val="005D7DE6"/>
    <w:rsid w:val="005E165C"/>
    <w:rsid w:val="005E16BF"/>
    <w:rsid w:val="005E1A31"/>
    <w:rsid w:val="005E2732"/>
    <w:rsid w:val="005E3F9F"/>
    <w:rsid w:val="005E4F2B"/>
    <w:rsid w:val="005E5D27"/>
    <w:rsid w:val="005E6349"/>
    <w:rsid w:val="005F085D"/>
    <w:rsid w:val="005F0D07"/>
    <w:rsid w:val="005F0E4E"/>
    <w:rsid w:val="005F107C"/>
    <w:rsid w:val="005F30A0"/>
    <w:rsid w:val="005F366E"/>
    <w:rsid w:val="005F3814"/>
    <w:rsid w:val="005F404E"/>
    <w:rsid w:val="005F479A"/>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AA9"/>
    <w:rsid w:val="00605C62"/>
    <w:rsid w:val="00605E70"/>
    <w:rsid w:val="00607973"/>
    <w:rsid w:val="0061034E"/>
    <w:rsid w:val="006106A7"/>
    <w:rsid w:val="00610E1D"/>
    <w:rsid w:val="00612DF0"/>
    <w:rsid w:val="006135EF"/>
    <w:rsid w:val="006139EF"/>
    <w:rsid w:val="00614CD1"/>
    <w:rsid w:val="00614FCF"/>
    <w:rsid w:val="00616F78"/>
    <w:rsid w:val="00616FAD"/>
    <w:rsid w:val="00617B14"/>
    <w:rsid w:val="00617D97"/>
    <w:rsid w:val="0062202B"/>
    <w:rsid w:val="006224A4"/>
    <w:rsid w:val="00623131"/>
    <w:rsid w:val="006233EE"/>
    <w:rsid w:val="00623674"/>
    <w:rsid w:val="00624A16"/>
    <w:rsid w:val="00625597"/>
    <w:rsid w:val="006258FF"/>
    <w:rsid w:val="00626347"/>
    <w:rsid w:val="0063009B"/>
    <w:rsid w:val="00630A61"/>
    <w:rsid w:val="00630AB5"/>
    <w:rsid w:val="00630F37"/>
    <w:rsid w:val="00631296"/>
    <w:rsid w:val="006314B4"/>
    <w:rsid w:val="00631548"/>
    <w:rsid w:val="0063173B"/>
    <w:rsid w:val="006319D2"/>
    <w:rsid w:val="006324FF"/>
    <w:rsid w:val="00632708"/>
    <w:rsid w:val="00632DB9"/>
    <w:rsid w:val="00633040"/>
    <w:rsid w:val="006332BB"/>
    <w:rsid w:val="006336BE"/>
    <w:rsid w:val="006338D3"/>
    <w:rsid w:val="00633E9C"/>
    <w:rsid w:val="00633F2B"/>
    <w:rsid w:val="00633F93"/>
    <w:rsid w:val="006340A9"/>
    <w:rsid w:val="00634260"/>
    <w:rsid w:val="006345C3"/>
    <w:rsid w:val="00635B66"/>
    <w:rsid w:val="0063601F"/>
    <w:rsid w:val="00636162"/>
    <w:rsid w:val="006362B3"/>
    <w:rsid w:val="00636444"/>
    <w:rsid w:val="006364E8"/>
    <w:rsid w:val="00636C7D"/>
    <w:rsid w:val="00636DE0"/>
    <w:rsid w:val="00637ADD"/>
    <w:rsid w:val="00637C33"/>
    <w:rsid w:val="0064007D"/>
    <w:rsid w:val="00640E07"/>
    <w:rsid w:val="0064103D"/>
    <w:rsid w:val="00641671"/>
    <w:rsid w:val="0064233F"/>
    <w:rsid w:val="00642F1C"/>
    <w:rsid w:val="00643A56"/>
    <w:rsid w:val="00643E7F"/>
    <w:rsid w:val="0064536F"/>
    <w:rsid w:val="00645A59"/>
    <w:rsid w:val="00646676"/>
    <w:rsid w:val="006466FB"/>
    <w:rsid w:val="006467E6"/>
    <w:rsid w:val="006472E1"/>
    <w:rsid w:val="006476E0"/>
    <w:rsid w:val="006501C3"/>
    <w:rsid w:val="006503A0"/>
    <w:rsid w:val="00650E37"/>
    <w:rsid w:val="00650E85"/>
    <w:rsid w:val="00652869"/>
    <w:rsid w:val="00652D86"/>
    <w:rsid w:val="00652F24"/>
    <w:rsid w:val="00652FFF"/>
    <w:rsid w:val="00653F38"/>
    <w:rsid w:val="0065409A"/>
    <w:rsid w:val="00654CCF"/>
    <w:rsid w:val="00655D1E"/>
    <w:rsid w:val="00655F0E"/>
    <w:rsid w:val="006573A9"/>
    <w:rsid w:val="00657EAA"/>
    <w:rsid w:val="00660670"/>
    <w:rsid w:val="006607D5"/>
    <w:rsid w:val="00661412"/>
    <w:rsid w:val="0066185B"/>
    <w:rsid w:val="0066187D"/>
    <w:rsid w:val="006625AC"/>
    <w:rsid w:val="006625C9"/>
    <w:rsid w:val="00662B01"/>
    <w:rsid w:val="00662DC9"/>
    <w:rsid w:val="00663245"/>
    <w:rsid w:val="00664540"/>
    <w:rsid w:val="006648ED"/>
    <w:rsid w:val="00664C81"/>
    <w:rsid w:val="006652BE"/>
    <w:rsid w:val="00666086"/>
    <w:rsid w:val="006661BF"/>
    <w:rsid w:val="006670BD"/>
    <w:rsid w:val="006673EE"/>
    <w:rsid w:val="00667501"/>
    <w:rsid w:val="00667F37"/>
    <w:rsid w:val="00670071"/>
    <w:rsid w:val="0067015A"/>
    <w:rsid w:val="0067017C"/>
    <w:rsid w:val="00670DDA"/>
    <w:rsid w:val="00670FE6"/>
    <w:rsid w:val="00671E11"/>
    <w:rsid w:val="0067222D"/>
    <w:rsid w:val="006734F6"/>
    <w:rsid w:val="006741FC"/>
    <w:rsid w:val="006745E4"/>
    <w:rsid w:val="00674B2D"/>
    <w:rsid w:val="006754CD"/>
    <w:rsid w:val="006758CA"/>
    <w:rsid w:val="00675A1F"/>
    <w:rsid w:val="00675D5A"/>
    <w:rsid w:val="006761F8"/>
    <w:rsid w:val="00676857"/>
    <w:rsid w:val="00677925"/>
    <w:rsid w:val="00677A7D"/>
    <w:rsid w:val="006803ED"/>
    <w:rsid w:val="0068048F"/>
    <w:rsid w:val="006804BC"/>
    <w:rsid w:val="0068169C"/>
    <w:rsid w:val="006818A4"/>
    <w:rsid w:val="00681ACD"/>
    <w:rsid w:val="0068212A"/>
    <w:rsid w:val="00683BBB"/>
    <w:rsid w:val="0068449A"/>
    <w:rsid w:val="006846E2"/>
    <w:rsid w:val="00684CA7"/>
    <w:rsid w:val="0068537A"/>
    <w:rsid w:val="006853D4"/>
    <w:rsid w:val="00685B89"/>
    <w:rsid w:val="00685F9A"/>
    <w:rsid w:val="006861FD"/>
    <w:rsid w:val="0068647B"/>
    <w:rsid w:val="0068655E"/>
    <w:rsid w:val="00686D65"/>
    <w:rsid w:val="00687270"/>
    <w:rsid w:val="0068783A"/>
    <w:rsid w:val="006907DB"/>
    <w:rsid w:val="00690C7E"/>
    <w:rsid w:val="00690E94"/>
    <w:rsid w:val="00691E2A"/>
    <w:rsid w:val="00693F7D"/>
    <w:rsid w:val="00694266"/>
    <w:rsid w:val="00694270"/>
    <w:rsid w:val="006944F3"/>
    <w:rsid w:val="00694C3E"/>
    <w:rsid w:val="006951F9"/>
    <w:rsid w:val="00695F8B"/>
    <w:rsid w:val="00696093"/>
    <w:rsid w:val="006973F6"/>
    <w:rsid w:val="006975A7"/>
    <w:rsid w:val="006A0D77"/>
    <w:rsid w:val="006A0DF4"/>
    <w:rsid w:val="006A1831"/>
    <w:rsid w:val="006A216A"/>
    <w:rsid w:val="006A28D6"/>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0AFB"/>
    <w:rsid w:val="006B2238"/>
    <w:rsid w:val="006B28E9"/>
    <w:rsid w:val="006B2CD5"/>
    <w:rsid w:val="006B3459"/>
    <w:rsid w:val="006B35D1"/>
    <w:rsid w:val="006B39A2"/>
    <w:rsid w:val="006B5095"/>
    <w:rsid w:val="006B6977"/>
    <w:rsid w:val="006B7422"/>
    <w:rsid w:val="006C0399"/>
    <w:rsid w:val="006C0925"/>
    <w:rsid w:val="006C0BEA"/>
    <w:rsid w:val="006C0CBB"/>
    <w:rsid w:val="006C0D75"/>
    <w:rsid w:val="006C1220"/>
    <w:rsid w:val="006C14F9"/>
    <w:rsid w:val="006C166A"/>
    <w:rsid w:val="006C2A38"/>
    <w:rsid w:val="006C2BF7"/>
    <w:rsid w:val="006C3FC9"/>
    <w:rsid w:val="006C4097"/>
    <w:rsid w:val="006C5177"/>
    <w:rsid w:val="006C5E90"/>
    <w:rsid w:val="006C5F03"/>
    <w:rsid w:val="006C6EE7"/>
    <w:rsid w:val="006C7D48"/>
    <w:rsid w:val="006D03E4"/>
    <w:rsid w:val="006D0555"/>
    <w:rsid w:val="006D1EC3"/>
    <w:rsid w:val="006D2278"/>
    <w:rsid w:val="006D2CF9"/>
    <w:rsid w:val="006D2DFD"/>
    <w:rsid w:val="006D3058"/>
    <w:rsid w:val="006D31BC"/>
    <w:rsid w:val="006D3FD3"/>
    <w:rsid w:val="006D4697"/>
    <w:rsid w:val="006D4BD2"/>
    <w:rsid w:val="006D58D9"/>
    <w:rsid w:val="006D62E3"/>
    <w:rsid w:val="006D63B9"/>
    <w:rsid w:val="006D7F2F"/>
    <w:rsid w:val="006E059F"/>
    <w:rsid w:val="006E0BDC"/>
    <w:rsid w:val="006E13D1"/>
    <w:rsid w:val="006E22A7"/>
    <w:rsid w:val="006E286A"/>
    <w:rsid w:val="006E2981"/>
    <w:rsid w:val="006E3D74"/>
    <w:rsid w:val="006E3E21"/>
    <w:rsid w:val="006E4950"/>
    <w:rsid w:val="006E52A1"/>
    <w:rsid w:val="006E54EF"/>
    <w:rsid w:val="006E6A0C"/>
    <w:rsid w:val="006E6AB2"/>
    <w:rsid w:val="006E6BA3"/>
    <w:rsid w:val="006E6FFE"/>
    <w:rsid w:val="006E773F"/>
    <w:rsid w:val="006E7EE5"/>
    <w:rsid w:val="006F0214"/>
    <w:rsid w:val="006F076B"/>
    <w:rsid w:val="006F123E"/>
    <w:rsid w:val="006F27D1"/>
    <w:rsid w:val="006F2D22"/>
    <w:rsid w:val="006F310D"/>
    <w:rsid w:val="006F3589"/>
    <w:rsid w:val="006F3790"/>
    <w:rsid w:val="006F4583"/>
    <w:rsid w:val="006F4B34"/>
    <w:rsid w:val="006F54BC"/>
    <w:rsid w:val="006F5B4E"/>
    <w:rsid w:val="006F5DB2"/>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3E"/>
    <w:rsid w:val="007051C7"/>
    <w:rsid w:val="00705D03"/>
    <w:rsid w:val="00707A3A"/>
    <w:rsid w:val="007100F9"/>
    <w:rsid w:val="00710220"/>
    <w:rsid w:val="00710282"/>
    <w:rsid w:val="00710612"/>
    <w:rsid w:val="007106D4"/>
    <w:rsid w:val="00710BCC"/>
    <w:rsid w:val="00711275"/>
    <w:rsid w:val="00711E13"/>
    <w:rsid w:val="00712A7A"/>
    <w:rsid w:val="00712EDA"/>
    <w:rsid w:val="007135B7"/>
    <w:rsid w:val="00713798"/>
    <w:rsid w:val="00713FC0"/>
    <w:rsid w:val="007143F8"/>
    <w:rsid w:val="0071496F"/>
    <w:rsid w:val="007162D8"/>
    <w:rsid w:val="0071705B"/>
    <w:rsid w:val="00717094"/>
    <w:rsid w:val="007202E7"/>
    <w:rsid w:val="0072256E"/>
    <w:rsid w:val="0072313E"/>
    <w:rsid w:val="00723BD3"/>
    <w:rsid w:val="00723C15"/>
    <w:rsid w:val="00724337"/>
    <w:rsid w:val="007249DE"/>
    <w:rsid w:val="00724B19"/>
    <w:rsid w:val="00725709"/>
    <w:rsid w:val="00725EDD"/>
    <w:rsid w:val="0072676B"/>
    <w:rsid w:val="00726962"/>
    <w:rsid w:val="00727F52"/>
    <w:rsid w:val="00730377"/>
    <w:rsid w:val="007309E7"/>
    <w:rsid w:val="00730C41"/>
    <w:rsid w:val="00731064"/>
    <w:rsid w:val="00731284"/>
    <w:rsid w:val="00731E2B"/>
    <w:rsid w:val="00732C03"/>
    <w:rsid w:val="0073312D"/>
    <w:rsid w:val="00733471"/>
    <w:rsid w:val="00734642"/>
    <w:rsid w:val="0073474B"/>
    <w:rsid w:val="00734850"/>
    <w:rsid w:val="007349E6"/>
    <w:rsid w:val="00735506"/>
    <w:rsid w:val="0073580A"/>
    <w:rsid w:val="00736418"/>
    <w:rsid w:val="00736DBD"/>
    <w:rsid w:val="007375A2"/>
    <w:rsid w:val="007401FE"/>
    <w:rsid w:val="007405B2"/>
    <w:rsid w:val="0074067F"/>
    <w:rsid w:val="00740832"/>
    <w:rsid w:val="007412C6"/>
    <w:rsid w:val="00743028"/>
    <w:rsid w:val="007433FE"/>
    <w:rsid w:val="007446D7"/>
    <w:rsid w:val="007455FD"/>
    <w:rsid w:val="00746086"/>
    <w:rsid w:val="007460F5"/>
    <w:rsid w:val="00746659"/>
    <w:rsid w:val="0074691A"/>
    <w:rsid w:val="007470BD"/>
    <w:rsid w:val="007474C7"/>
    <w:rsid w:val="0075115C"/>
    <w:rsid w:val="0075175D"/>
    <w:rsid w:val="007517E8"/>
    <w:rsid w:val="00752717"/>
    <w:rsid w:val="00752A90"/>
    <w:rsid w:val="00752F4E"/>
    <w:rsid w:val="0075348F"/>
    <w:rsid w:val="0075373E"/>
    <w:rsid w:val="00753902"/>
    <w:rsid w:val="007544FC"/>
    <w:rsid w:val="0075480B"/>
    <w:rsid w:val="00754C7C"/>
    <w:rsid w:val="00755F8D"/>
    <w:rsid w:val="00756365"/>
    <w:rsid w:val="00756832"/>
    <w:rsid w:val="00757D45"/>
    <w:rsid w:val="00757E6B"/>
    <w:rsid w:val="00760478"/>
    <w:rsid w:val="007613F5"/>
    <w:rsid w:val="00761485"/>
    <w:rsid w:val="007633C9"/>
    <w:rsid w:val="00763B3C"/>
    <w:rsid w:val="00763EF1"/>
    <w:rsid w:val="00765261"/>
    <w:rsid w:val="0076662D"/>
    <w:rsid w:val="007677ED"/>
    <w:rsid w:val="0076783D"/>
    <w:rsid w:val="00767AB7"/>
    <w:rsid w:val="00771FFA"/>
    <w:rsid w:val="0077225D"/>
    <w:rsid w:val="0077237F"/>
    <w:rsid w:val="007725F9"/>
    <w:rsid w:val="00772C3E"/>
    <w:rsid w:val="007739FC"/>
    <w:rsid w:val="007746CD"/>
    <w:rsid w:val="0077548E"/>
    <w:rsid w:val="007757FC"/>
    <w:rsid w:val="0077597C"/>
    <w:rsid w:val="00775AED"/>
    <w:rsid w:val="00776626"/>
    <w:rsid w:val="00776F0C"/>
    <w:rsid w:val="0077712D"/>
    <w:rsid w:val="00777911"/>
    <w:rsid w:val="00777B09"/>
    <w:rsid w:val="00777E03"/>
    <w:rsid w:val="007800F9"/>
    <w:rsid w:val="007805A8"/>
    <w:rsid w:val="00780D9D"/>
    <w:rsid w:val="00780E64"/>
    <w:rsid w:val="00781026"/>
    <w:rsid w:val="00781E6B"/>
    <w:rsid w:val="00782217"/>
    <w:rsid w:val="00783211"/>
    <w:rsid w:val="0078327E"/>
    <w:rsid w:val="0078349C"/>
    <w:rsid w:val="0078369B"/>
    <w:rsid w:val="00783B37"/>
    <w:rsid w:val="00783D02"/>
    <w:rsid w:val="0078457B"/>
    <w:rsid w:val="007865DE"/>
    <w:rsid w:val="00787051"/>
    <w:rsid w:val="00787640"/>
    <w:rsid w:val="007876E4"/>
    <w:rsid w:val="007906C3"/>
    <w:rsid w:val="007909D7"/>
    <w:rsid w:val="0079129A"/>
    <w:rsid w:val="00791731"/>
    <w:rsid w:val="007917B8"/>
    <w:rsid w:val="00792284"/>
    <w:rsid w:val="007923AE"/>
    <w:rsid w:val="007925CC"/>
    <w:rsid w:val="00792652"/>
    <w:rsid w:val="00792B0E"/>
    <w:rsid w:val="00792F36"/>
    <w:rsid w:val="00793675"/>
    <w:rsid w:val="00793758"/>
    <w:rsid w:val="00793E48"/>
    <w:rsid w:val="00794495"/>
    <w:rsid w:val="00795448"/>
    <w:rsid w:val="0079566B"/>
    <w:rsid w:val="00795DE5"/>
    <w:rsid w:val="00796029"/>
    <w:rsid w:val="0079602D"/>
    <w:rsid w:val="007963F1"/>
    <w:rsid w:val="0079653C"/>
    <w:rsid w:val="00797737"/>
    <w:rsid w:val="0079780C"/>
    <w:rsid w:val="007A08F5"/>
    <w:rsid w:val="007A120A"/>
    <w:rsid w:val="007A14FB"/>
    <w:rsid w:val="007A1909"/>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79C5"/>
    <w:rsid w:val="007A7C00"/>
    <w:rsid w:val="007A7CDC"/>
    <w:rsid w:val="007B0745"/>
    <w:rsid w:val="007B0803"/>
    <w:rsid w:val="007B0804"/>
    <w:rsid w:val="007B0FAA"/>
    <w:rsid w:val="007B0FD9"/>
    <w:rsid w:val="007B1256"/>
    <w:rsid w:val="007B1975"/>
    <w:rsid w:val="007B1CF7"/>
    <w:rsid w:val="007B223D"/>
    <w:rsid w:val="007B2431"/>
    <w:rsid w:val="007B281E"/>
    <w:rsid w:val="007B2B55"/>
    <w:rsid w:val="007B2DAB"/>
    <w:rsid w:val="007B3244"/>
    <w:rsid w:val="007B3676"/>
    <w:rsid w:val="007B4124"/>
    <w:rsid w:val="007B48D4"/>
    <w:rsid w:val="007B4A02"/>
    <w:rsid w:val="007B4A5E"/>
    <w:rsid w:val="007B53A6"/>
    <w:rsid w:val="007B58BD"/>
    <w:rsid w:val="007B5D4E"/>
    <w:rsid w:val="007B6C76"/>
    <w:rsid w:val="007B7496"/>
    <w:rsid w:val="007B7EDA"/>
    <w:rsid w:val="007C1616"/>
    <w:rsid w:val="007C24AA"/>
    <w:rsid w:val="007C2739"/>
    <w:rsid w:val="007C2751"/>
    <w:rsid w:val="007C289D"/>
    <w:rsid w:val="007C2ED0"/>
    <w:rsid w:val="007C3FCB"/>
    <w:rsid w:val="007C4701"/>
    <w:rsid w:val="007C5270"/>
    <w:rsid w:val="007C5584"/>
    <w:rsid w:val="007C5C9D"/>
    <w:rsid w:val="007C6341"/>
    <w:rsid w:val="007C7DF2"/>
    <w:rsid w:val="007D012E"/>
    <w:rsid w:val="007D06CB"/>
    <w:rsid w:val="007D07CA"/>
    <w:rsid w:val="007D0C44"/>
    <w:rsid w:val="007D2DD0"/>
    <w:rsid w:val="007D380A"/>
    <w:rsid w:val="007D4357"/>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02E"/>
    <w:rsid w:val="007E54CB"/>
    <w:rsid w:val="007E5863"/>
    <w:rsid w:val="007E5BB1"/>
    <w:rsid w:val="007E5CF0"/>
    <w:rsid w:val="007E61D7"/>
    <w:rsid w:val="007E670B"/>
    <w:rsid w:val="007E7D32"/>
    <w:rsid w:val="007E7F73"/>
    <w:rsid w:val="007F0168"/>
    <w:rsid w:val="007F0E84"/>
    <w:rsid w:val="007F15EE"/>
    <w:rsid w:val="007F19F8"/>
    <w:rsid w:val="007F1CFB"/>
    <w:rsid w:val="007F29F0"/>
    <w:rsid w:val="007F40A5"/>
    <w:rsid w:val="007F493D"/>
    <w:rsid w:val="007F4A70"/>
    <w:rsid w:val="007F4B01"/>
    <w:rsid w:val="007F4B96"/>
    <w:rsid w:val="007F4D38"/>
    <w:rsid w:val="007F5CFE"/>
    <w:rsid w:val="007F6568"/>
    <w:rsid w:val="007F67E3"/>
    <w:rsid w:val="007F6D3E"/>
    <w:rsid w:val="007F7285"/>
    <w:rsid w:val="007F75DC"/>
    <w:rsid w:val="007F76A3"/>
    <w:rsid w:val="00800061"/>
    <w:rsid w:val="00800662"/>
    <w:rsid w:val="008006AF"/>
    <w:rsid w:val="00800F8F"/>
    <w:rsid w:val="008012B9"/>
    <w:rsid w:val="0080153E"/>
    <w:rsid w:val="008017DE"/>
    <w:rsid w:val="0080242F"/>
    <w:rsid w:val="00803A30"/>
    <w:rsid w:val="00804DEF"/>
    <w:rsid w:val="00804E1E"/>
    <w:rsid w:val="00804F2D"/>
    <w:rsid w:val="0080527E"/>
    <w:rsid w:val="00805494"/>
    <w:rsid w:val="00805924"/>
    <w:rsid w:val="00805994"/>
    <w:rsid w:val="0080716C"/>
    <w:rsid w:val="0080743E"/>
    <w:rsid w:val="008074C3"/>
    <w:rsid w:val="00807A07"/>
    <w:rsid w:val="00810168"/>
    <w:rsid w:val="00810469"/>
    <w:rsid w:val="00810ECE"/>
    <w:rsid w:val="00812113"/>
    <w:rsid w:val="008127B1"/>
    <w:rsid w:val="0081309C"/>
    <w:rsid w:val="00813CDD"/>
    <w:rsid w:val="00814452"/>
    <w:rsid w:val="008156E6"/>
    <w:rsid w:val="00815CBB"/>
    <w:rsid w:val="00815FC0"/>
    <w:rsid w:val="0081759D"/>
    <w:rsid w:val="00817B04"/>
    <w:rsid w:val="00817CD3"/>
    <w:rsid w:val="00817F2D"/>
    <w:rsid w:val="00820163"/>
    <w:rsid w:val="0082069F"/>
    <w:rsid w:val="00820C03"/>
    <w:rsid w:val="00820CB1"/>
    <w:rsid w:val="00820D4A"/>
    <w:rsid w:val="00820DCF"/>
    <w:rsid w:val="00821120"/>
    <w:rsid w:val="00821698"/>
    <w:rsid w:val="00821C34"/>
    <w:rsid w:val="00822A5F"/>
    <w:rsid w:val="00822ACE"/>
    <w:rsid w:val="00822EF0"/>
    <w:rsid w:val="008230A4"/>
    <w:rsid w:val="00823412"/>
    <w:rsid w:val="008241B2"/>
    <w:rsid w:val="008248A4"/>
    <w:rsid w:val="0082505B"/>
    <w:rsid w:val="00826DD9"/>
    <w:rsid w:val="00827842"/>
    <w:rsid w:val="008278B6"/>
    <w:rsid w:val="0083011C"/>
    <w:rsid w:val="00830E79"/>
    <w:rsid w:val="00830ED4"/>
    <w:rsid w:val="0083170B"/>
    <w:rsid w:val="00832017"/>
    <w:rsid w:val="00832328"/>
    <w:rsid w:val="008325BC"/>
    <w:rsid w:val="00833884"/>
    <w:rsid w:val="00833E5D"/>
    <w:rsid w:val="008344AB"/>
    <w:rsid w:val="008348B5"/>
    <w:rsid w:val="00834974"/>
    <w:rsid w:val="00834B77"/>
    <w:rsid w:val="00834D0F"/>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D18"/>
    <w:rsid w:val="00844E17"/>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BE7"/>
    <w:rsid w:val="00855C9D"/>
    <w:rsid w:val="008571C7"/>
    <w:rsid w:val="00857743"/>
    <w:rsid w:val="008602D0"/>
    <w:rsid w:val="00860479"/>
    <w:rsid w:val="008613A2"/>
    <w:rsid w:val="008620E7"/>
    <w:rsid w:val="008627F9"/>
    <w:rsid w:val="0086280E"/>
    <w:rsid w:val="00862C9D"/>
    <w:rsid w:val="008632B9"/>
    <w:rsid w:val="0086362F"/>
    <w:rsid w:val="00864D11"/>
    <w:rsid w:val="00866123"/>
    <w:rsid w:val="0086651B"/>
    <w:rsid w:val="008669CE"/>
    <w:rsid w:val="00866F53"/>
    <w:rsid w:val="0086724A"/>
    <w:rsid w:val="0086731A"/>
    <w:rsid w:val="00867BDE"/>
    <w:rsid w:val="00870172"/>
    <w:rsid w:val="008702AB"/>
    <w:rsid w:val="008706DF"/>
    <w:rsid w:val="00870932"/>
    <w:rsid w:val="008709E0"/>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616C"/>
    <w:rsid w:val="008767DE"/>
    <w:rsid w:val="008769E3"/>
    <w:rsid w:val="00876B40"/>
    <w:rsid w:val="00877B72"/>
    <w:rsid w:val="00877BBA"/>
    <w:rsid w:val="00880094"/>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8B1"/>
    <w:rsid w:val="008872E0"/>
    <w:rsid w:val="00887C46"/>
    <w:rsid w:val="008908D5"/>
    <w:rsid w:val="008914ED"/>
    <w:rsid w:val="008926FE"/>
    <w:rsid w:val="0089365F"/>
    <w:rsid w:val="00894FF0"/>
    <w:rsid w:val="0089558A"/>
    <w:rsid w:val="00896937"/>
    <w:rsid w:val="00896CB5"/>
    <w:rsid w:val="0089746A"/>
    <w:rsid w:val="008976FE"/>
    <w:rsid w:val="00897C5A"/>
    <w:rsid w:val="008A18E6"/>
    <w:rsid w:val="008A1DD7"/>
    <w:rsid w:val="008A2955"/>
    <w:rsid w:val="008A338F"/>
    <w:rsid w:val="008A36E4"/>
    <w:rsid w:val="008A4146"/>
    <w:rsid w:val="008A416F"/>
    <w:rsid w:val="008A4614"/>
    <w:rsid w:val="008A5008"/>
    <w:rsid w:val="008A5258"/>
    <w:rsid w:val="008A66DC"/>
    <w:rsid w:val="008A6A9B"/>
    <w:rsid w:val="008A7340"/>
    <w:rsid w:val="008A7E75"/>
    <w:rsid w:val="008B016F"/>
    <w:rsid w:val="008B0564"/>
    <w:rsid w:val="008B057D"/>
    <w:rsid w:val="008B0916"/>
    <w:rsid w:val="008B171F"/>
    <w:rsid w:val="008B275C"/>
    <w:rsid w:val="008B2E79"/>
    <w:rsid w:val="008B3AFF"/>
    <w:rsid w:val="008B3F64"/>
    <w:rsid w:val="008B4815"/>
    <w:rsid w:val="008B48CD"/>
    <w:rsid w:val="008B4A52"/>
    <w:rsid w:val="008B4EDE"/>
    <w:rsid w:val="008B5290"/>
    <w:rsid w:val="008B586D"/>
    <w:rsid w:val="008B5872"/>
    <w:rsid w:val="008B69D6"/>
    <w:rsid w:val="008B6D07"/>
    <w:rsid w:val="008B77E6"/>
    <w:rsid w:val="008C0FEE"/>
    <w:rsid w:val="008C1AD6"/>
    <w:rsid w:val="008C1DC0"/>
    <w:rsid w:val="008C2658"/>
    <w:rsid w:val="008C2964"/>
    <w:rsid w:val="008C2C09"/>
    <w:rsid w:val="008C375E"/>
    <w:rsid w:val="008C3A6D"/>
    <w:rsid w:val="008C4C4D"/>
    <w:rsid w:val="008C53A6"/>
    <w:rsid w:val="008C5F07"/>
    <w:rsid w:val="008C62C8"/>
    <w:rsid w:val="008C6EF2"/>
    <w:rsid w:val="008D0225"/>
    <w:rsid w:val="008D0543"/>
    <w:rsid w:val="008D2946"/>
    <w:rsid w:val="008D3C06"/>
    <w:rsid w:val="008D425A"/>
    <w:rsid w:val="008D4596"/>
    <w:rsid w:val="008D4E18"/>
    <w:rsid w:val="008D51B2"/>
    <w:rsid w:val="008D5632"/>
    <w:rsid w:val="008D66DE"/>
    <w:rsid w:val="008D707B"/>
    <w:rsid w:val="008D73E3"/>
    <w:rsid w:val="008E0F52"/>
    <w:rsid w:val="008E103B"/>
    <w:rsid w:val="008E13F3"/>
    <w:rsid w:val="008E1644"/>
    <w:rsid w:val="008E1A57"/>
    <w:rsid w:val="008E1D83"/>
    <w:rsid w:val="008E39E6"/>
    <w:rsid w:val="008E4461"/>
    <w:rsid w:val="008E4505"/>
    <w:rsid w:val="008E4D92"/>
    <w:rsid w:val="008E5029"/>
    <w:rsid w:val="008E595F"/>
    <w:rsid w:val="008E5EBB"/>
    <w:rsid w:val="008E5F57"/>
    <w:rsid w:val="008E647D"/>
    <w:rsid w:val="008E6812"/>
    <w:rsid w:val="008F0230"/>
    <w:rsid w:val="008F0300"/>
    <w:rsid w:val="008F0360"/>
    <w:rsid w:val="008F0580"/>
    <w:rsid w:val="008F0A7D"/>
    <w:rsid w:val="008F0AE1"/>
    <w:rsid w:val="008F0CB7"/>
    <w:rsid w:val="008F0EB6"/>
    <w:rsid w:val="008F0F1B"/>
    <w:rsid w:val="008F15C3"/>
    <w:rsid w:val="008F2BFF"/>
    <w:rsid w:val="008F2E9B"/>
    <w:rsid w:val="008F42A5"/>
    <w:rsid w:val="008F4992"/>
    <w:rsid w:val="008F4A19"/>
    <w:rsid w:val="008F5959"/>
    <w:rsid w:val="008F6514"/>
    <w:rsid w:val="008F6B72"/>
    <w:rsid w:val="008F7876"/>
    <w:rsid w:val="009007BB"/>
    <w:rsid w:val="0090140C"/>
    <w:rsid w:val="00901C0D"/>
    <w:rsid w:val="00902C20"/>
    <w:rsid w:val="00902E5B"/>
    <w:rsid w:val="00903166"/>
    <w:rsid w:val="00903329"/>
    <w:rsid w:val="0090350E"/>
    <w:rsid w:val="00903D23"/>
    <w:rsid w:val="009048CA"/>
    <w:rsid w:val="00904A84"/>
    <w:rsid w:val="00904B3D"/>
    <w:rsid w:val="00905124"/>
    <w:rsid w:val="00905F83"/>
    <w:rsid w:val="00906721"/>
    <w:rsid w:val="009068FB"/>
    <w:rsid w:val="0090791B"/>
    <w:rsid w:val="009079A4"/>
    <w:rsid w:val="00907E66"/>
    <w:rsid w:val="009104EF"/>
    <w:rsid w:val="009105A0"/>
    <w:rsid w:val="0091070D"/>
    <w:rsid w:val="009109D3"/>
    <w:rsid w:val="00910B28"/>
    <w:rsid w:val="0091119F"/>
    <w:rsid w:val="00911690"/>
    <w:rsid w:val="0091221F"/>
    <w:rsid w:val="009129DC"/>
    <w:rsid w:val="00912BD8"/>
    <w:rsid w:val="009137C1"/>
    <w:rsid w:val="0091399E"/>
    <w:rsid w:val="009139E7"/>
    <w:rsid w:val="0091466E"/>
    <w:rsid w:val="00915311"/>
    <w:rsid w:val="00915531"/>
    <w:rsid w:val="00915849"/>
    <w:rsid w:val="009159A4"/>
    <w:rsid w:val="00915B81"/>
    <w:rsid w:val="00915C6E"/>
    <w:rsid w:val="00916558"/>
    <w:rsid w:val="0092067F"/>
    <w:rsid w:val="0092101F"/>
    <w:rsid w:val="00921F0F"/>
    <w:rsid w:val="00922658"/>
    <w:rsid w:val="009227EA"/>
    <w:rsid w:val="00922B26"/>
    <w:rsid w:val="009239C1"/>
    <w:rsid w:val="00925776"/>
    <w:rsid w:val="00925861"/>
    <w:rsid w:val="00926359"/>
    <w:rsid w:val="00927C14"/>
    <w:rsid w:val="00927E04"/>
    <w:rsid w:val="00927FE7"/>
    <w:rsid w:val="00930C42"/>
    <w:rsid w:val="009311CE"/>
    <w:rsid w:val="0093373F"/>
    <w:rsid w:val="0093526F"/>
    <w:rsid w:val="0093660A"/>
    <w:rsid w:val="00936767"/>
    <w:rsid w:val="00937883"/>
    <w:rsid w:val="00937AC7"/>
    <w:rsid w:val="00937EAA"/>
    <w:rsid w:val="009413A4"/>
    <w:rsid w:val="0094144E"/>
    <w:rsid w:val="00941FC3"/>
    <w:rsid w:val="0094232B"/>
    <w:rsid w:val="009424A0"/>
    <w:rsid w:val="00942B97"/>
    <w:rsid w:val="00943136"/>
    <w:rsid w:val="009437A1"/>
    <w:rsid w:val="00943C91"/>
    <w:rsid w:val="00944079"/>
    <w:rsid w:val="00944B1F"/>
    <w:rsid w:val="00945D9E"/>
    <w:rsid w:val="00946DE8"/>
    <w:rsid w:val="00947AC8"/>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605D7"/>
    <w:rsid w:val="00960A56"/>
    <w:rsid w:val="00961004"/>
    <w:rsid w:val="00961283"/>
    <w:rsid w:val="00961386"/>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4D3"/>
    <w:rsid w:val="00977746"/>
    <w:rsid w:val="00977B36"/>
    <w:rsid w:val="00977EBB"/>
    <w:rsid w:val="00980221"/>
    <w:rsid w:val="0098092C"/>
    <w:rsid w:val="00980993"/>
    <w:rsid w:val="0098268E"/>
    <w:rsid w:val="0098373E"/>
    <w:rsid w:val="00983AFA"/>
    <w:rsid w:val="00984140"/>
    <w:rsid w:val="009841A0"/>
    <w:rsid w:val="00984E48"/>
    <w:rsid w:val="00985CEC"/>
    <w:rsid w:val="00985EF7"/>
    <w:rsid w:val="009864B1"/>
    <w:rsid w:val="00986573"/>
    <w:rsid w:val="009874E8"/>
    <w:rsid w:val="00987D94"/>
    <w:rsid w:val="009901D2"/>
    <w:rsid w:val="00990515"/>
    <w:rsid w:val="00990D45"/>
    <w:rsid w:val="00991829"/>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598"/>
    <w:rsid w:val="009A45C5"/>
    <w:rsid w:val="009A4ACA"/>
    <w:rsid w:val="009A4BC2"/>
    <w:rsid w:val="009A5999"/>
    <w:rsid w:val="009A6574"/>
    <w:rsid w:val="009B08B6"/>
    <w:rsid w:val="009B17E6"/>
    <w:rsid w:val="009B2051"/>
    <w:rsid w:val="009B22EF"/>
    <w:rsid w:val="009B2584"/>
    <w:rsid w:val="009B2636"/>
    <w:rsid w:val="009B2AE9"/>
    <w:rsid w:val="009B3BB5"/>
    <w:rsid w:val="009B3EFF"/>
    <w:rsid w:val="009B4209"/>
    <w:rsid w:val="009B4293"/>
    <w:rsid w:val="009B5F01"/>
    <w:rsid w:val="009B6538"/>
    <w:rsid w:val="009B7ABB"/>
    <w:rsid w:val="009C2C91"/>
    <w:rsid w:val="009C2DD2"/>
    <w:rsid w:val="009C3DB4"/>
    <w:rsid w:val="009C3FCB"/>
    <w:rsid w:val="009C4B78"/>
    <w:rsid w:val="009C4CF1"/>
    <w:rsid w:val="009C51D5"/>
    <w:rsid w:val="009C5E16"/>
    <w:rsid w:val="009C5E45"/>
    <w:rsid w:val="009C6335"/>
    <w:rsid w:val="009C73D2"/>
    <w:rsid w:val="009D0220"/>
    <w:rsid w:val="009D09B5"/>
    <w:rsid w:val="009D14D0"/>
    <w:rsid w:val="009D174C"/>
    <w:rsid w:val="009D3B75"/>
    <w:rsid w:val="009D443E"/>
    <w:rsid w:val="009D444F"/>
    <w:rsid w:val="009D4A84"/>
    <w:rsid w:val="009D5205"/>
    <w:rsid w:val="009D5869"/>
    <w:rsid w:val="009D698E"/>
    <w:rsid w:val="009D7B41"/>
    <w:rsid w:val="009D7FF7"/>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4F5"/>
    <w:rsid w:val="009F0712"/>
    <w:rsid w:val="009F0C83"/>
    <w:rsid w:val="009F155C"/>
    <w:rsid w:val="009F1E03"/>
    <w:rsid w:val="009F274A"/>
    <w:rsid w:val="009F2BD3"/>
    <w:rsid w:val="009F3421"/>
    <w:rsid w:val="009F36A4"/>
    <w:rsid w:val="009F3C53"/>
    <w:rsid w:val="009F3C7B"/>
    <w:rsid w:val="009F409E"/>
    <w:rsid w:val="009F42DF"/>
    <w:rsid w:val="009F4A01"/>
    <w:rsid w:val="009F4DE8"/>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534E"/>
    <w:rsid w:val="00A065AE"/>
    <w:rsid w:val="00A07187"/>
    <w:rsid w:val="00A071E5"/>
    <w:rsid w:val="00A10031"/>
    <w:rsid w:val="00A107EE"/>
    <w:rsid w:val="00A108C5"/>
    <w:rsid w:val="00A118E1"/>
    <w:rsid w:val="00A11EC6"/>
    <w:rsid w:val="00A1209A"/>
    <w:rsid w:val="00A12FE5"/>
    <w:rsid w:val="00A13A13"/>
    <w:rsid w:val="00A1439F"/>
    <w:rsid w:val="00A14C42"/>
    <w:rsid w:val="00A14D40"/>
    <w:rsid w:val="00A1575C"/>
    <w:rsid w:val="00A15A9B"/>
    <w:rsid w:val="00A15D69"/>
    <w:rsid w:val="00A16294"/>
    <w:rsid w:val="00A20BFC"/>
    <w:rsid w:val="00A2103E"/>
    <w:rsid w:val="00A21556"/>
    <w:rsid w:val="00A217B0"/>
    <w:rsid w:val="00A21DA8"/>
    <w:rsid w:val="00A21F7B"/>
    <w:rsid w:val="00A22231"/>
    <w:rsid w:val="00A22A65"/>
    <w:rsid w:val="00A22AC3"/>
    <w:rsid w:val="00A22CE5"/>
    <w:rsid w:val="00A23D75"/>
    <w:rsid w:val="00A24CE8"/>
    <w:rsid w:val="00A250A2"/>
    <w:rsid w:val="00A2526B"/>
    <w:rsid w:val="00A25F05"/>
    <w:rsid w:val="00A263C6"/>
    <w:rsid w:val="00A267BE"/>
    <w:rsid w:val="00A26E02"/>
    <w:rsid w:val="00A2710D"/>
    <w:rsid w:val="00A2718C"/>
    <w:rsid w:val="00A273A5"/>
    <w:rsid w:val="00A2740F"/>
    <w:rsid w:val="00A278D4"/>
    <w:rsid w:val="00A30AF4"/>
    <w:rsid w:val="00A31769"/>
    <w:rsid w:val="00A318C0"/>
    <w:rsid w:val="00A31AF6"/>
    <w:rsid w:val="00A31C5B"/>
    <w:rsid w:val="00A32980"/>
    <w:rsid w:val="00A32D13"/>
    <w:rsid w:val="00A32E39"/>
    <w:rsid w:val="00A32ED5"/>
    <w:rsid w:val="00A333B7"/>
    <w:rsid w:val="00A339AD"/>
    <w:rsid w:val="00A33A7D"/>
    <w:rsid w:val="00A3493B"/>
    <w:rsid w:val="00A349E6"/>
    <w:rsid w:val="00A34AB0"/>
    <w:rsid w:val="00A351FD"/>
    <w:rsid w:val="00A359A9"/>
    <w:rsid w:val="00A36541"/>
    <w:rsid w:val="00A372AF"/>
    <w:rsid w:val="00A40227"/>
    <w:rsid w:val="00A40B58"/>
    <w:rsid w:val="00A40E01"/>
    <w:rsid w:val="00A4171B"/>
    <w:rsid w:val="00A41BEA"/>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997"/>
    <w:rsid w:val="00A51B6C"/>
    <w:rsid w:val="00A51E31"/>
    <w:rsid w:val="00A52176"/>
    <w:rsid w:val="00A531E0"/>
    <w:rsid w:val="00A5359F"/>
    <w:rsid w:val="00A539D1"/>
    <w:rsid w:val="00A53A07"/>
    <w:rsid w:val="00A53BDA"/>
    <w:rsid w:val="00A53CB5"/>
    <w:rsid w:val="00A54471"/>
    <w:rsid w:val="00A54F4E"/>
    <w:rsid w:val="00A5521F"/>
    <w:rsid w:val="00A5592F"/>
    <w:rsid w:val="00A55D1A"/>
    <w:rsid w:val="00A55D30"/>
    <w:rsid w:val="00A57602"/>
    <w:rsid w:val="00A57834"/>
    <w:rsid w:val="00A60A02"/>
    <w:rsid w:val="00A60EDB"/>
    <w:rsid w:val="00A612D1"/>
    <w:rsid w:val="00A6147B"/>
    <w:rsid w:val="00A62DB1"/>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295"/>
    <w:rsid w:val="00A7230E"/>
    <w:rsid w:val="00A72D1C"/>
    <w:rsid w:val="00A72E57"/>
    <w:rsid w:val="00A73042"/>
    <w:rsid w:val="00A7382C"/>
    <w:rsid w:val="00A738A6"/>
    <w:rsid w:val="00A74358"/>
    <w:rsid w:val="00A74BDC"/>
    <w:rsid w:val="00A74C53"/>
    <w:rsid w:val="00A74C72"/>
    <w:rsid w:val="00A74EBA"/>
    <w:rsid w:val="00A74F8A"/>
    <w:rsid w:val="00A75914"/>
    <w:rsid w:val="00A768B5"/>
    <w:rsid w:val="00A769DE"/>
    <w:rsid w:val="00A77956"/>
    <w:rsid w:val="00A77B1B"/>
    <w:rsid w:val="00A8025E"/>
    <w:rsid w:val="00A81DDE"/>
    <w:rsid w:val="00A81F18"/>
    <w:rsid w:val="00A820EF"/>
    <w:rsid w:val="00A8240F"/>
    <w:rsid w:val="00A830EA"/>
    <w:rsid w:val="00A83B05"/>
    <w:rsid w:val="00A83E72"/>
    <w:rsid w:val="00A84766"/>
    <w:rsid w:val="00A85244"/>
    <w:rsid w:val="00A854EF"/>
    <w:rsid w:val="00A85517"/>
    <w:rsid w:val="00A85671"/>
    <w:rsid w:val="00A86A82"/>
    <w:rsid w:val="00A8748B"/>
    <w:rsid w:val="00A90025"/>
    <w:rsid w:val="00A90C07"/>
    <w:rsid w:val="00A91294"/>
    <w:rsid w:val="00A91BF8"/>
    <w:rsid w:val="00A91C99"/>
    <w:rsid w:val="00A926A1"/>
    <w:rsid w:val="00A92A27"/>
    <w:rsid w:val="00A92E83"/>
    <w:rsid w:val="00A938E6"/>
    <w:rsid w:val="00A93B97"/>
    <w:rsid w:val="00A94545"/>
    <w:rsid w:val="00A94EB2"/>
    <w:rsid w:val="00A95566"/>
    <w:rsid w:val="00A957EE"/>
    <w:rsid w:val="00A95937"/>
    <w:rsid w:val="00A96E8B"/>
    <w:rsid w:val="00A97090"/>
    <w:rsid w:val="00A9773C"/>
    <w:rsid w:val="00A97B18"/>
    <w:rsid w:val="00AA0AFC"/>
    <w:rsid w:val="00AA1324"/>
    <w:rsid w:val="00AA1440"/>
    <w:rsid w:val="00AA18CB"/>
    <w:rsid w:val="00AA1ACE"/>
    <w:rsid w:val="00AA2437"/>
    <w:rsid w:val="00AA33A6"/>
    <w:rsid w:val="00AA3683"/>
    <w:rsid w:val="00AA3F96"/>
    <w:rsid w:val="00AA447E"/>
    <w:rsid w:val="00AA4A97"/>
    <w:rsid w:val="00AA4B09"/>
    <w:rsid w:val="00AA57A4"/>
    <w:rsid w:val="00AA5E1B"/>
    <w:rsid w:val="00AA66C7"/>
    <w:rsid w:val="00AA7819"/>
    <w:rsid w:val="00AA7FA4"/>
    <w:rsid w:val="00AB0E52"/>
    <w:rsid w:val="00AB17A0"/>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1D38"/>
    <w:rsid w:val="00AC2310"/>
    <w:rsid w:val="00AC2735"/>
    <w:rsid w:val="00AC3555"/>
    <w:rsid w:val="00AC3A25"/>
    <w:rsid w:val="00AC410B"/>
    <w:rsid w:val="00AC445F"/>
    <w:rsid w:val="00AC44BE"/>
    <w:rsid w:val="00AC4685"/>
    <w:rsid w:val="00AC5561"/>
    <w:rsid w:val="00AC6650"/>
    <w:rsid w:val="00AC67AA"/>
    <w:rsid w:val="00AC6C3E"/>
    <w:rsid w:val="00AC6F30"/>
    <w:rsid w:val="00AC7B39"/>
    <w:rsid w:val="00AC7DED"/>
    <w:rsid w:val="00AD2079"/>
    <w:rsid w:val="00AD27A7"/>
    <w:rsid w:val="00AD32C0"/>
    <w:rsid w:val="00AD3848"/>
    <w:rsid w:val="00AD3990"/>
    <w:rsid w:val="00AD3CAD"/>
    <w:rsid w:val="00AD413D"/>
    <w:rsid w:val="00AD43CC"/>
    <w:rsid w:val="00AD5069"/>
    <w:rsid w:val="00AD54AB"/>
    <w:rsid w:val="00AD54B8"/>
    <w:rsid w:val="00AD66B7"/>
    <w:rsid w:val="00AD7971"/>
    <w:rsid w:val="00AE009E"/>
    <w:rsid w:val="00AE06CB"/>
    <w:rsid w:val="00AE06ED"/>
    <w:rsid w:val="00AE0E0D"/>
    <w:rsid w:val="00AE139B"/>
    <w:rsid w:val="00AE1792"/>
    <w:rsid w:val="00AE2112"/>
    <w:rsid w:val="00AE27B9"/>
    <w:rsid w:val="00AE2F67"/>
    <w:rsid w:val="00AE2F7E"/>
    <w:rsid w:val="00AE349E"/>
    <w:rsid w:val="00AE3FBF"/>
    <w:rsid w:val="00AE42C8"/>
    <w:rsid w:val="00AE44E5"/>
    <w:rsid w:val="00AE4DC1"/>
    <w:rsid w:val="00AE516B"/>
    <w:rsid w:val="00AE5C38"/>
    <w:rsid w:val="00AE5E52"/>
    <w:rsid w:val="00AE5F5C"/>
    <w:rsid w:val="00AE6B28"/>
    <w:rsid w:val="00AE732B"/>
    <w:rsid w:val="00AE776C"/>
    <w:rsid w:val="00AE7A30"/>
    <w:rsid w:val="00AF0699"/>
    <w:rsid w:val="00AF0EF1"/>
    <w:rsid w:val="00AF1890"/>
    <w:rsid w:val="00AF199C"/>
    <w:rsid w:val="00AF1D53"/>
    <w:rsid w:val="00AF2095"/>
    <w:rsid w:val="00AF25B9"/>
    <w:rsid w:val="00AF3233"/>
    <w:rsid w:val="00AF47E0"/>
    <w:rsid w:val="00AF4B25"/>
    <w:rsid w:val="00AF4FEE"/>
    <w:rsid w:val="00AF614F"/>
    <w:rsid w:val="00AF6413"/>
    <w:rsid w:val="00AF6415"/>
    <w:rsid w:val="00AF65E6"/>
    <w:rsid w:val="00AF693F"/>
    <w:rsid w:val="00AF6A4D"/>
    <w:rsid w:val="00AF7018"/>
    <w:rsid w:val="00AF7142"/>
    <w:rsid w:val="00AF7D98"/>
    <w:rsid w:val="00B00263"/>
    <w:rsid w:val="00B00662"/>
    <w:rsid w:val="00B00921"/>
    <w:rsid w:val="00B00EE7"/>
    <w:rsid w:val="00B0112B"/>
    <w:rsid w:val="00B0254E"/>
    <w:rsid w:val="00B026C5"/>
    <w:rsid w:val="00B02D45"/>
    <w:rsid w:val="00B02E55"/>
    <w:rsid w:val="00B037B6"/>
    <w:rsid w:val="00B03816"/>
    <w:rsid w:val="00B04B60"/>
    <w:rsid w:val="00B04C73"/>
    <w:rsid w:val="00B05649"/>
    <w:rsid w:val="00B059DE"/>
    <w:rsid w:val="00B078B4"/>
    <w:rsid w:val="00B109C2"/>
    <w:rsid w:val="00B1112D"/>
    <w:rsid w:val="00B120AC"/>
    <w:rsid w:val="00B1240F"/>
    <w:rsid w:val="00B12790"/>
    <w:rsid w:val="00B1291F"/>
    <w:rsid w:val="00B13051"/>
    <w:rsid w:val="00B135A5"/>
    <w:rsid w:val="00B13721"/>
    <w:rsid w:val="00B13900"/>
    <w:rsid w:val="00B13BBE"/>
    <w:rsid w:val="00B14617"/>
    <w:rsid w:val="00B148C6"/>
    <w:rsid w:val="00B14DF2"/>
    <w:rsid w:val="00B15016"/>
    <w:rsid w:val="00B1513F"/>
    <w:rsid w:val="00B15573"/>
    <w:rsid w:val="00B160BC"/>
    <w:rsid w:val="00B179CA"/>
    <w:rsid w:val="00B203B1"/>
    <w:rsid w:val="00B20A13"/>
    <w:rsid w:val="00B20E92"/>
    <w:rsid w:val="00B2136C"/>
    <w:rsid w:val="00B215E5"/>
    <w:rsid w:val="00B22D5D"/>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481"/>
    <w:rsid w:val="00B3161E"/>
    <w:rsid w:val="00B31682"/>
    <w:rsid w:val="00B317C5"/>
    <w:rsid w:val="00B32C56"/>
    <w:rsid w:val="00B332DB"/>
    <w:rsid w:val="00B338C5"/>
    <w:rsid w:val="00B33A9C"/>
    <w:rsid w:val="00B33D32"/>
    <w:rsid w:val="00B34359"/>
    <w:rsid w:val="00B34669"/>
    <w:rsid w:val="00B346BF"/>
    <w:rsid w:val="00B3470B"/>
    <w:rsid w:val="00B3505E"/>
    <w:rsid w:val="00B36FD9"/>
    <w:rsid w:val="00B3749F"/>
    <w:rsid w:val="00B375FC"/>
    <w:rsid w:val="00B4038D"/>
    <w:rsid w:val="00B405B6"/>
    <w:rsid w:val="00B41222"/>
    <w:rsid w:val="00B41444"/>
    <w:rsid w:val="00B41DAE"/>
    <w:rsid w:val="00B4235B"/>
    <w:rsid w:val="00B4240D"/>
    <w:rsid w:val="00B42793"/>
    <w:rsid w:val="00B42877"/>
    <w:rsid w:val="00B44444"/>
    <w:rsid w:val="00B44A37"/>
    <w:rsid w:val="00B45355"/>
    <w:rsid w:val="00B45609"/>
    <w:rsid w:val="00B459D5"/>
    <w:rsid w:val="00B46640"/>
    <w:rsid w:val="00B46916"/>
    <w:rsid w:val="00B50D62"/>
    <w:rsid w:val="00B51741"/>
    <w:rsid w:val="00B517E8"/>
    <w:rsid w:val="00B5213A"/>
    <w:rsid w:val="00B52EF1"/>
    <w:rsid w:val="00B53D99"/>
    <w:rsid w:val="00B54668"/>
    <w:rsid w:val="00B54854"/>
    <w:rsid w:val="00B54D86"/>
    <w:rsid w:val="00B54F3A"/>
    <w:rsid w:val="00B54FEC"/>
    <w:rsid w:val="00B55771"/>
    <w:rsid w:val="00B559CA"/>
    <w:rsid w:val="00B55CF0"/>
    <w:rsid w:val="00B56309"/>
    <w:rsid w:val="00B56A27"/>
    <w:rsid w:val="00B56DDA"/>
    <w:rsid w:val="00B5733E"/>
    <w:rsid w:val="00B57E80"/>
    <w:rsid w:val="00B57F55"/>
    <w:rsid w:val="00B60272"/>
    <w:rsid w:val="00B61651"/>
    <w:rsid w:val="00B63337"/>
    <w:rsid w:val="00B63CE0"/>
    <w:rsid w:val="00B64077"/>
    <w:rsid w:val="00B645CE"/>
    <w:rsid w:val="00B6508F"/>
    <w:rsid w:val="00B65209"/>
    <w:rsid w:val="00B66996"/>
    <w:rsid w:val="00B669BE"/>
    <w:rsid w:val="00B66D8E"/>
    <w:rsid w:val="00B66DAD"/>
    <w:rsid w:val="00B6767E"/>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6151"/>
    <w:rsid w:val="00B76215"/>
    <w:rsid w:val="00B76F58"/>
    <w:rsid w:val="00B77258"/>
    <w:rsid w:val="00B777F6"/>
    <w:rsid w:val="00B80672"/>
    <w:rsid w:val="00B8094D"/>
    <w:rsid w:val="00B81B02"/>
    <w:rsid w:val="00B82613"/>
    <w:rsid w:val="00B829BB"/>
    <w:rsid w:val="00B83907"/>
    <w:rsid w:val="00B83AD7"/>
    <w:rsid w:val="00B84437"/>
    <w:rsid w:val="00B84AB1"/>
    <w:rsid w:val="00B870CF"/>
    <w:rsid w:val="00B870D1"/>
    <w:rsid w:val="00B87519"/>
    <w:rsid w:val="00B90403"/>
    <w:rsid w:val="00B91105"/>
    <w:rsid w:val="00B92668"/>
    <w:rsid w:val="00B92D60"/>
    <w:rsid w:val="00B93008"/>
    <w:rsid w:val="00B9415F"/>
    <w:rsid w:val="00B944B5"/>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38DE"/>
    <w:rsid w:val="00BA4B13"/>
    <w:rsid w:val="00BA4DC5"/>
    <w:rsid w:val="00BA4F15"/>
    <w:rsid w:val="00BA5A7E"/>
    <w:rsid w:val="00BA5F6D"/>
    <w:rsid w:val="00BA7C92"/>
    <w:rsid w:val="00BA7D5C"/>
    <w:rsid w:val="00BB0CF2"/>
    <w:rsid w:val="00BB0D59"/>
    <w:rsid w:val="00BB1FA5"/>
    <w:rsid w:val="00BB2D58"/>
    <w:rsid w:val="00BB33C3"/>
    <w:rsid w:val="00BB362E"/>
    <w:rsid w:val="00BB38E7"/>
    <w:rsid w:val="00BB3E2B"/>
    <w:rsid w:val="00BB425F"/>
    <w:rsid w:val="00BB5298"/>
    <w:rsid w:val="00BB5439"/>
    <w:rsid w:val="00BB5773"/>
    <w:rsid w:val="00BB5883"/>
    <w:rsid w:val="00BB6149"/>
    <w:rsid w:val="00BB6651"/>
    <w:rsid w:val="00BB6ACC"/>
    <w:rsid w:val="00BB6FFD"/>
    <w:rsid w:val="00BB72ED"/>
    <w:rsid w:val="00BB7500"/>
    <w:rsid w:val="00BB7BBD"/>
    <w:rsid w:val="00BB7D17"/>
    <w:rsid w:val="00BC0DF0"/>
    <w:rsid w:val="00BC149F"/>
    <w:rsid w:val="00BC1ADB"/>
    <w:rsid w:val="00BC2050"/>
    <w:rsid w:val="00BC358C"/>
    <w:rsid w:val="00BC3858"/>
    <w:rsid w:val="00BC3F8C"/>
    <w:rsid w:val="00BC45A6"/>
    <w:rsid w:val="00BC5599"/>
    <w:rsid w:val="00BC5FC9"/>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D7C90"/>
    <w:rsid w:val="00BE02B4"/>
    <w:rsid w:val="00BE0301"/>
    <w:rsid w:val="00BE04FE"/>
    <w:rsid w:val="00BE05B6"/>
    <w:rsid w:val="00BE1000"/>
    <w:rsid w:val="00BE12DF"/>
    <w:rsid w:val="00BE1F1E"/>
    <w:rsid w:val="00BE2220"/>
    <w:rsid w:val="00BE2695"/>
    <w:rsid w:val="00BE2A77"/>
    <w:rsid w:val="00BE2C45"/>
    <w:rsid w:val="00BE3594"/>
    <w:rsid w:val="00BE372B"/>
    <w:rsid w:val="00BE3F4B"/>
    <w:rsid w:val="00BE5836"/>
    <w:rsid w:val="00BE58E6"/>
    <w:rsid w:val="00BE5907"/>
    <w:rsid w:val="00BE5F83"/>
    <w:rsid w:val="00BE6227"/>
    <w:rsid w:val="00BE71B7"/>
    <w:rsid w:val="00BE79B1"/>
    <w:rsid w:val="00BF0C64"/>
    <w:rsid w:val="00BF10BC"/>
    <w:rsid w:val="00BF26F6"/>
    <w:rsid w:val="00BF2814"/>
    <w:rsid w:val="00BF2888"/>
    <w:rsid w:val="00BF3BA0"/>
    <w:rsid w:val="00BF3FA3"/>
    <w:rsid w:val="00BF3FFF"/>
    <w:rsid w:val="00BF69B8"/>
    <w:rsid w:val="00BF706E"/>
    <w:rsid w:val="00BF7791"/>
    <w:rsid w:val="00BF7E3A"/>
    <w:rsid w:val="00C000BB"/>
    <w:rsid w:val="00C00638"/>
    <w:rsid w:val="00C00695"/>
    <w:rsid w:val="00C007A3"/>
    <w:rsid w:val="00C009AE"/>
    <w:rsid w:val="00C00E99"/>
    <w:rsid w:val="00C0196A"/>
    <w:rsid w:val="00C024FC"/>
    <w:rsid w:val="00C038BC"/>
    <w:rsid w:val="00C04D33"/>
    <w:rsid w:val="00C054FB"/>
    <w:rsid w:val="00C05A60"/>
    <w:rsid w:val="00C05F6A"/>
    <w:rsid w:val="00C0702E"/>
    <w:rsid w:val="00C071A7"/>
    <w:rsid w:val="00C07667"/>
    <w:rsid w:val="00C123C3"/>
    <w:rsid w:val="00C1241F"/>
    <w:rsid w:val="00C1274B"/>
    <w:rsid w:val="00C13014"/>
    <w:rsid w:val="00C135E3"/>
    <w:rsid w:val="00C13D66"/>
    <w:rsid w:val="00C14541"/>
    <w:rsid w:val="00C14773"/>
    <w:rsid w:val="00C1478B"/>
    <w:rsid w:val="00C150C6"/>
    <w:rsid w:val="00C15BBA"/>
    <w:rsid w:val="00C15EDB"/>
    <w:rsid w:val="00C1675B"/>
    <w:rsid w:val="00C16C4F"/>
    <w:rsid w:val="00C16CA0"/>
    <w:rsid w:val="00C20531"/>
    <w:rsid w:val="00C223EF"/>
    <w:rsid w:val="00C2253B"/>
    <w:rsid w:val="00C2255D"/>
    <w:rsid w:val="00C22B0E"/>
    <w:rsid w:val="00C22B9D"/>
    <w:rsid w:val="00C2387B"/>
    <w:rsid w:val="00C25681"/>
    <w:rsid w:val="00C26575"/>
    <w:rsid w:val="00C2665D"/>
    <w:rsid w:val="00C26CD4"/>
    <w:rsid w:val="00C30923"/>
    <w:rsid w:val="00C30AF5"/>
    <w:rsid w:val="00C31852"/>
    <w:rsid w:val="00C3187D"/>
    <w:rsid w:val="00C3267A"/>
    <w:rsid w:val="00C328B1"/>
    <w:rsid w:val="00C32C8F"/>
    <w:rsid w:val="00C32CA6"/>
    <w:rsid w:val="00C33321"/>
    <w:rsid w:val="00C34C35"/>
    <w:rsid w:val="00C34DC6"/>
    <w:rsid w:val="00C35503"/>
    <w:rsid w:val="00C35995"/>
    <w:rsid w:val="00C35C47"/>
    <w:rsid w:val="00C36170"/>
    <w:rsid w:val="00C41F77"/>
    <w:rsid w:val="00C4242B"/>
    <w:rsid w:val="00C4253A"/>
    <w:rsid w:val="00C429DB"/>
    <w:rsid w:val="00C42B2E"/>
    <w:rsid w:val="00C42B74"/>
    <w:rsid w:val="00C42FA8"/>
    <w:rsid w:val="00C431BF"/>
    <w:rsid w:val="00C432A5"/>
    <w:rsid w:val="00C435C5"/>
    <w:rsid w:val="00C4381D"/>
    <w:rsid w:val="00C43A9E"/>
    <w:rsid w:val="00C43F99"/>
    <w:rsid w:val="00C43FF0"/>
    <w:rsid w:val="00C44407"/>
    <w:rsid w:val="00C4448D"/>
    <w:rsid w:val="00C45045"/>
    <w:rsid w:val="00C452CD"/>
    <w:rsid w:val="00C456D7"/>
    <w:rsid w:val="00C463CB"/>
    <w:rsid w:val="00C4698D"/>
    <w:rsid w:val="00C46D6A"/>
    <w:rsid w:val="00C46E5D"/>
    <w:rsid w:val="00C47466"/>
    <w:rsid w:val="00C47944"/>
    <w:rsid w:val="00C47E13"/>
    <w:rsid w:val="00C507C9"/>
    <w:rsid w:val="00C50DF6"/>
    <w:rsid w:val="00C5117A"/>
    <w:rsid w:val="00C51760"/>
    <w:rsid w:val="00C51916"/>
    <w:rsid w:val="00C52410"/>
    <w:rsid w:val="00C525B3"/>
    <w:rsid w:val="00C52652"/>
    <w:rsid w:val="00C53372"/>
    <w:rsid w:val="00C54966"/>
    <w:rsid w:val="00C54C13"/>
    <w:rsid w:val="00C5531A"/>
    <w:rsid w:val="00C55384"/>
    <w:rsid w:val="00C571C5"/>
    <w:rsid w:val="00C57751"/>
    <w:rsid w:val="00C57B8F"/>
    <w:rsid w:val="00C57F32"/>
    <w:rsid w:val="00C619FD"/>
    <w:rsid w:val="00C6225A"/>
    <w:rsid w:val="00C62790"/>
    <w:rsid w:val="00C63B22"/>
    <w:rsid w:val="00C63F6D"/>
    <w:rsid w:val="00C649D5"/>
    <w:rsid w:val="00C657AE"/>
    <w:rsid w:val="00C65BD3"/>
    <w:rsid w:val="00C66225"/>
    <w:rsid w:val="00C66542"/>
    <w:rsid w:val="00C6716C"/>
    <w:rsid w:val="00C70416"/>
    <w:rsid w:val="00C7068B"/>
    <w:rsid w:val="00C70759"/>
    <w:rsid w:val="00C715A0"/>
    <w:rsid w:val="00C71DA5"/>
    <w:rsid w:val="00C7334A"/>
    <w:rsid w:val="00C73517"/>
    <w:rsid w:val="00C7407A"/>
    <w:rsid w:val="00C74A03"/>
    <w:rsid w:val="00C74CA9"/>
    <w:rsid w:val="00C74CDF"/>
    <w:rsid w:val="00C74E21"/>
    <w:rsid w:val="00C7534C"/>
    <w:rsid w:val="00C754AD"/>
    <w:rsid w:val="00C75A70"/>
    <w:rsid w:val="00C75B9E"/>
    <w:rsid w:val="00C75BAB"/>
    <w:rsid w:val="00C75D45"/>
    <w:rsid w:val="00C763C4"/>
    <w:rsid w:val="00C7666C"/>
    <w:rsid w:val="00C766C4"/>
    <w:rsid w:val="00C76A5B"/>
    <w:rsid w:val="00C801BE"/>
    <w:rsid w:val="00C8048E"/>
    <w:rsid w:val="00C81783"/>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712C"/>
    <w:rsid w:val="00C872AE"/>
    <w:rsid w:val="00C87AC4"/>
    <w:rsid w:val="00C87BEC"/>
    <w:rsid w:val="00C90038"/>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755"/>
    <w:rsid w:val="00C96EBE"/>
    <w:rsid w:val="00C96EE9"/>
    <w:rsid w:val="00C96F79"/>
    <w:rsid w:val="00C96FE5"/>
    <w:rsid w:val="00C9780C"/>
    <w:rsid w:val="00CA02E6"/>
    <w:rsid w:val="00CA0712"/>
    <w:rsid w:val="00CA1BEB"/>
    <w:rsid w:val="00CA1CE6"/>
    <w:rsid w:val="00CA1D72"/>
    <w:rsid w:val="00CA1E61"/>
    <w:rsid w:val="00CA2185"/>
    <w:rsid w:val="00CA24D7"/>
    <w:rsid w:val="00CA2AED"/>
    <w:rsid w:val="00CA2E5E"/>
    <w:rsid w:val="00CA31DA"/>
    <w:rsid w:val="00CA37F1"/>
    <w:rsid w:val="00CA3A30"/>
    <w:rsid w:val="00CA483A"/>
    <w:rsid w:val="00CA5388"/>
    <w:rsid w:val="00CA5583"/>
    <w:rsid w:val="00CA66A8"/>
    <w:rsid w:val="00CA79B4"/>
    <w:rsid w:val="00CA7BB7"/>
    <w:rsid w:val="00CA7E2D"/>
    <w:rsid w:val="00CB02D2"/>
    <w:rsid w:val="00CB04B7"/>
    <w:rsid w:val="00CB09DA"/>
    <w:rsid w:val="00CB0E54"/>
    <w:rsid w:val="00CB0FDB"/>
    <w:rsid w:val="00CB12DE"/>
    <w:rsid w:val="00CB1319"/>
    <w:rsid w:val="00CB1CB8"/>
    <w:rsid w:val="00CB1CEF"/>
    <w:rsid w:val="00CB2326"/>
    <w:rsid w:val="00CB2C8C"/>
    <w:rsid w:val="00CB478D"/>
    <w:rsid w:val="00CB4A8A"/>
    <w:rsid w:val="00CB5799"/>
    <w:rsid w:val="00CB5A1F"/>
    <w:rsid w:val="00CB690B"/>
    <w:rsid w:val="00CB6AC3"/>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351C"/>
    <w:rsid w:val="00CD35E6"/>
    <w:rsid w:val="00CD4710"/>
    <w:rsid w:val="00CD4B26"/>
    <w:rsid w:val="00CD4FB8"/>
    <w:rsid w:val="00CD54A2"/>
    <w:rsid w:val="00CD5ADF"/>
    <w:rsid w:val="00CD629A"/>
    <w:rsid w:val="00CD677A"/>
    <w:rsid w:val="00CD6980"/>
    <w:rsid w:val="00CD7315"/>
    <w:rsid w:val="00CD7479"/>
    <w:rsid w:val="00CE10EF"/>
    <w:rsid w:val="00CE1355"/>
    <w:rsid w:val="00CE1757"/>
    <w:rsid w:val="00CE18DA"/>
    <w:rsid w:val="00CE2622"/>
    <w:rsid w:val="00CE2F29"/>
    <w:rsid w:val="00CE358B"/>
    <w:rsid w:val="00CE3BEA"/>
    <w:rsid w:val="00CE3EAB"/>
    <w:rsid w:val="00CE4235"/>
    <w:rsid w:val="00CE4482"/>
    <w:rsid w:val="00CE50A2"/>
    <w:rsid w:val="00CE50FD"/>
    <w:rsid w:val="00CE54BD"/>
    <w:rsid w:val="00CE5975"/>
    <w:rsid w:val="00CE5B38"/>
    <w:rsid w:val="00CE5DCA"/>
    <w:rsid w:val="00CE5E28"/>
    <w:rsid w:val="00CE5FA3"/>
    <w:rsid w:val="00CE64C9"/>
    <w:rsid w:val="00CE752A"/>
    <w:rsid w:val="00CE78E1"/>
    <w:rsid w:val="00CE79D2"/>
    <w:rsid w:val="00CE7B6C"/>
    <w:rsid w:val="00CF07E8"/>
    <w:rsid w:val="00CF1099"/>
    <w:rsid w:val="00CF1211"/>
    <w:rsid w:val="00CF15D6"/>
    <w:rsid w:val="00CF1FC3"/>
    <w:rsid w:val="00CF368A"/>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8D4"/>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3049"/>
    <w:rsid w:val="00D13384"/>
    <w:rsid w:val="00D13399"/>
    <w:rsid w:val="00D13E5A"/>
    <w:rsid w:val="00D1455A"/>
    <w:rsid w:val="00D14E8C"/>
    <w:rsid w:val="00D15A9C"/>
    <w:rsid w:val="00D15C2E"/>
    <w:rsid w:val="00D16FEC"/>
    <w:rsid w:val="00D173F5"/>
    <w:rsid w:val="00D17426"/>
    <w:rsid w:val="00D17F4E"/>
    <w:rsid w:val="00D2024A"/>
    <w:rsid w:val="00D20962"/>
    <w:rsid w:val="00D20C7B"/>
    <w:rsid w:val="00D216A7"/>
    <w:rsid w:val="00D21944"/>
    <w:rsid w:val="00D21F99"/>
    <w:rsid w:val="00D2251A"/>
    <w:rsid w:val="00D22BC7"/>
    <w:rsid w:val="00D22FBD"/>
    <w:rsid w:val="00D2351C"/>
    <w:rsid w:val="00D242AE"/>
    <w:rsid w:val="00D243D0"/>
    <w:rsid w:val="00D2463D"/>
    <w:rsid w:val="00D2476A"/>
    <w:rsid w:val="00D250DC"/>
    <w:rsid w:val="00D25A33"/>
    <w:rsid w:val="00D25EA1"/>
    <w:rsid w:val="00D26036"/>
    <w:rsid w:val="00D264C7"/>
    <w:rsid w:val="00D26CDA"/>
    <w:rsid w:val="00D26E2C"/>
    <w:rsid w:val="00D30216"/>
    <w:rsid w:val="00D30B5B"/>
    <w:rsid w:val="00D30C19"/>
    <w:rsid w:val="00D310A6"/>
    <w:rsid w:val="00D31BED"/>
    <w:rsid w:val="00D31BF6"/>
    <w:rsid w:val="00D32059"/>
    <w:rsid w:val="00D32284"/>
    <w:rsid w:val="00D33917"/>
    <w:rsid w:val="00D34000"/>
    <w:rsid w:val="00D35705"/>
    <w:rsid w:val="00D358B6"/>
    <w:rsid w:val="00D35D5A"/>
    <w:rsid w:val="00D3626A"/>
    <w:rsid w:val="00D37E2C"/>
    <w:rsid w:val="00D40835"/>
    <w:rsid w:val="00D41ADD"/>
    <w:rsid w:val="00D433D2"/>
    <w:rsid w:val="00D44018"/>
    <w:rsid w:val="00D44083"/>
    <w:rsid w:val="00D440BD"/>
    <w:rsid w:val="00D44806"/>
    <w:rsid w:val="00D45567"/>
    <w:rsid w:val="00D458B4"/>
    <w:rsid w:val="00D45ABA"/>
    <w:rsid w:val="00D468A6"/>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5D"/>
    <w:rsid w:val="00D574BF"/>
    <w:rsid w:val="00D5790C"/>
    <w:rsid w:val="00D57AEF"/>
    <w:rsid w:val="00D60BA3"/>
    <w:rsid w:val="00D6196C"/>
    <w:rsid w:val="00D61E61"/>
    <w:rsid w:val="00D62439"/>
    <w:rsid w:val="00D62D0A"/>
    <w:rsid w:val="00D63597"/>
    <w:rsid w:val="00D642B7"/>
    <w:rsid w:val="00D6443E"/>
    <w:rsid w:val="00D64472"/>
    <w:rsid w:val="00D64921"/>
    <w:rsid w:val="00D653DA"/>
    <w:rsid w:val="00D66089"/>
    <w:rsid w:val="00D66B10"/>
    <w:rsid w:val="00D672F1"/>
    <w:rsid w:val="00D67B8D"/>
    <w:rsid w:val="00D70107"/>
    <w:rsid w:val="00D701D6"/>
    <w:rsid w:val="00D70B9C"/>
    <w:rsid w:val="00D7181F"/>
    <w:rsid w:val="00D71E67"/>
    <w:rsid w:val="00D72111"/>
    <w:rsid w:val="00D7334A"/>
    <w:rsid w:val="00D74167"/>
    <w:rsid w:val="00D74499"/>
    <w:rsid w:val="00D74517"/>
    <w:rsid w:val="00D745B1"/>
    <w:rsid w:val="00D74C1B"/>
    <w:rsid w:val="00D76220"/>
    <w:rsid w:val="00D764D3"/>
    <w:rsid w:val="00D77F62"/>
    <w:rsid w:val="00D80274"/>
    <w:rsid w:val="00D8028B"/>
    <w:rsid w:val="00D811CF"/>
    <w:rsid w:val="00D81551"/>
    <w:rsid w:val="00D81603"/>
    <w:rsid w:val="00D819D5"/>
    <w:rsid w:val="00D819F7"/>
    <w:rsid w:val="00D81E6F"/>
    <w:rsid w:val="00D825F2"/>
    <w:rsid w:val="00D8375C"/>
    <w:rsid w:val="00D83EB8"/>
    <w:rsid w:val="00D843BE"/>
    <w:rsid w:val="00D84A7D"/>
    <w:rsid w:val="00D85866"/>
    <w:rsid w:val="00D8648C"/>
    <w:rsid w:val="00D8663F"/>
    <w:rsid w:val="00D86772"/>
    <w:rsid w:val="00D86ED8"/>
    <w:rsid w:val="00D86F68"/>
    <w:rsid w:val="00D874DF"/>
    <w:rsid w:val="00D90057"/>
    <w:rsid w:val="00D90FE5"/>
    <w:rsid w:val="00D91BED"/>
    <w:rsid w:val="00D91D49"/>
    <w:rsid w:val="00D91EAE"/>
    <w:rsid w:val="00D924C0"/>
    <w:rsid w:val="00D925F6"/>
    <w:rsid w:val="00D92919"/>
    <w:rsid w:val="00D92DA6"/>
    <w:rsid w:val="00D9344A"/>
    <w:rsid w:val="00D93526"/>
    <w:rsid w:val="00D935E4"/>
    <w:rsid w:val="00D9415C"/>
    <w:rsid w:val="00D94F4C"/>
    <w:rsid w:val="00D95434"/>
    <w:rsid w:val="00D9557D"/>
    <w:rsid w:val="00D9587A"/>
    <w:rsid w:val="00D95889"/>
    <w:rsid w:val="00D95AC1"/>
    <w:rsid w:val="00D95FE1"/>
    <w:rsid w:val="00D96075"/>
    <w:rsid w:val="00D966C9"/>
    <w:rsid w:val="00D9755A"/>
    <w:rsid w:val="00D975EB"/>
    <w:rsid w:val="00D97EE0"/>
    <w:rsid w:val="00DA0E18"/>
    <w:rsid w:val="00DA2642"/>
    <w:rsid w:val="00DA3695"/>
    <w:rsid w:val="00DA3A31"/>
    <w:rsid w:val="00DA44F0"/>
    <w:rsid w:val="00DA4890"/>
    <w:rsid w:val="00DA4D0A"/>
    <w:rsid w:val="00DA5323"/>
    <w:rsid w:val="00DA5D1B"/>
    <w:rsid w:val="00DA6405"/>
    <w:rsid w:val="00DA6FA3"/>
    <w:rsid w:val="00DA72E3"/>
    <w:rsid w:val="00DA75E5"/>
    <w:rsid w:val="00DB0363"/>
    <w:rsid w:val="00DB08C6"/>
    <w:rsid w:val="00DB1292"/>
    <w:rsid w:val="00DB1971"/>
    <w:rsid w:val="00DB1D8E"/>
    <w:rsid w:val="00DB335A"/>
    <w:rsid w:val="00DB351A"/>
    <w:rsid w:val="00DB3A47"/>
    <w:rsid w:val="00DB3D92"/>
    <w:rsid w:val="00DB449C"/>
    <w:rsid w:val="00DB47E8"/>
    <w:rsid w:val="00DB4B72"/>
    <w:rsid w:val="00DB4B88"/>
    <w:rsid w:val="00DB55C1"/>
    <w:rsid w:val="00DB57EB"/>
    <w:rsid w:val="00DB5ECC"/>
    <w:rsid w:val="00DB6D3F"/>
    <w:rsid w:val="00DB7E9A"/>
    <w:rsid w:val="00DC0A03"/>
    <w:rsid w:val="00DC0CBA"/>
    <w:rsid w:val="00DC0F03"/>
    <w:rsid w:val="00DC1E04"/>
    <w:rsid w:val="00DC208B"/>
    <w:rsid w:val="00DC20CE"/>
    <w:rsid w:val="00DC20E3"/>
    <w:rsid w:val="00DC222C"/>
    <w:rsid w:val="00DC248C"/>
    <w:rsid w:val="00DC2B56"/>
    <w:rsid w:val="00DC2F8C"/>
    <w:rsid w:val="00DC38E0"/>
    <w:rsid w:val="00DC3E53"/>
    <w:rsid w:val="00DC49AC"/>
    <w:rsid w:val="00DC4E5E"/>
    <w:rsid w:val="00DC5EC2"/>
    <w:rsid w:val="00DC61F5"/>
    <w:rsid w:val="00DC63D3"/>
    <w:rsid w:val="00DC63D7"/>
    <w:rsid w:val="00DC70C2"/>
    <w:rsid w:val="00DC7ACE"/>
    <w:rsid w:val="00DC7C91"/>
    <w:rsid w:val="00DC7D84"/>
    <w:rsid w:val="00DD02EC"/>
    <w:rsid w:val="00DD079D"/>
    <w:rsid w:val="00DD07D2"/>
    <w:rsid w:val="00DD0F34"/>
    <w:rsid w:val="00DD14BB"/>
    <w:rsid w:val="00DD208B"/>
    <w:rsid w:val="00DD229E"/>
    <w:rsid w:val="00DD2FF4"/>
    <w:rsid w:val="00DD30EC"/>
    <w:rsid w:val="00DD371C"/>
    <w:rsid w:val="00DD3C41"/>
    <w:rsid w:val="00DD4D8F"/>
    <w:rsid w:val="00DD51AA"/>
    <w:rsid w:val="00DD55E0"/>
    <w:rsid w:val="00DD603D"/>
    <w:rsid w:val="00DD783D"/>
    <w:rsid w:val="00DE0069"/>
    <w:rsid w:val="00DE0908"/>
    <w:rsid w:val="00DE0D05"/>
    <w:rsid w:val="00DE1FBC"/>
    <w:rsid w:val="00DE22B5"/>
    <w:rsid w:val="00DE26D0"/>
    <w:rsid w:val="00DE3C97"/>
    <w:rsid w:val="00DE3DBB"/>
    <w:rsid w:val="00DE4293"/>
    <w:rsid w:val="00DE46AC"/>
    <w:rsid w:val="00DE4AF9"/>
    <w:rsid w:val="00DE544A"/>
    <w:rsid w:val="00DE77F5"/>
    <w:rsid w:val="00DE7C46"/>
    <w:rsid w:val="00DF0205"/>
    <w:rsid w:val="00DF11BA"/>
    <w:rsid w:val="00DF18FB"/>
    <w:rsid w:val="00DF192B"/>
    <w:rsid w:val="00DF247E"/>
    <w:rsid w:val="00DF2800"/>
    <w:rsid w:val="00DF2894"/>
    <w:rsid w:val="00DF3008"/>
    <w:rsid w:val="00DF34FE"/>
    <w:rsid w:val="00DF4D29"/>
    <w:rsid w:val="00DF596D"/>
    <w:rsid w:val="00DF5E4B"/>
    <w:rsid w:val="00DF5F30"/>
    <w:rsid w:val="00DF621B"/>
    <w:rsid w:val="00DF6BE6"/>
    <w:rsid w:val="00DF6CD2"/>
    <w:rsid w:val="00DF6FDE"/>
    <w:rsid w:val="00DF747F"/>
    <w:rsid w:val="00DF777C"/>
    <w:rsid w:val="00DF7881"/>
    <w:rsid w:val="00DF7ED2"/>
    <w:rsid w:val="00E00AC0"/>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19E0"/>
    <w:rsid w:val="00E1359E"/>
    <w:rsid w:val="00E13A07"/>
    <w:rsid w:val="00E13CA8"/>
    <w:rsid w:val="00E13CB7"/>
    <w:rsid w:val="00E142A4"/>
    <w:rsid w:val="00E155C9"/>
    <w:rsid w:val="00E156CD"/>
    <w:rsid w:val="00E1576F"/>
    <w:rsid w:val="00E1650E"/>
    <w:rsid w:val="00E1683E"/>
    <w:rsid w:val="00E16A48"/>
    <w:rsid w:val="00E16D35"/>
    <w:rsid w:val="00E173C0"/>
    <w:rsid w:val="00E17B05"/>
    <w:rsid w:val="00E17BC3"/>
    <w:rsid w:val="00E17D81"/>
    <w:rsid w:val="00E212E9"/>
    <w:rsid w:val="00E21526"/>
    <w:rsid w:val="00E21B33"/>
    <w:rsid w:val="00E2264C"/>
    <w:rsid w:val="00E24102"/>
    <w:rsid w:val="00E243BE"/>
    <w:rsid w:val="00E244FE"/>
    <w:rsid w:val="00E24656"/>
    <w:rsid w:val="00E251EC"/>
    <w:rsid w:val="00E257A7"/>
    <w:rsid w:val="00E26244"/>
    <w:rsid w:val="00E26DB9"/>
    <w:rsid w:val="00E27222"/>
    <w:rsid w:val="00E27F36"/>
    <w:rsid w:val="00E27FC2"/>
    <w:rsid w:val="00E301B8"/>
    <w:rsid w:val="00E30565"/>
    <w:rsid w:val="00E308C5"/>
    <w:rsid w:val="00E30BDE"/>
    <w:rsid w:val="00E31C28"/>
    <w:rsid w:val="00E31F13"/>
    <w:rsid w:val="00E32470"/>
    <w:rsid w:val="00E32958"/>
    <w:rsid w:val="00E329BB"/>
    <w:rsid w:val="00E35875"/>
    <w:rsid w:val="00E359F4"/>
    <w:rsid w:val="00E35C04"/>
    <w:rsid w:val="00E36207"/>
    <w:rsid w:val="00E36798"/>
    <w:rsid w:val="00E36DD8"/>
    <w:rsid w:val="00E3712F"/>
    <w:rsid w:val="00E37FC4"/>
    <w:rsid w:val="00E40057"/>
    <w:rsid w:val="00E4060A"/>
    <w:rsid w:val="00E40D62"/>
    <w:rsid w:val="00E41083"/>
    <w:rsid w:val="00E41430"/>
    <w:rsid w:val="00E43B5F"/>
    <w:rsid w:val="00E43F00"/>
    <w:rsid w:val="00E43F8E"/>
    <w:rsid w:val="00E44D5C"/>
    <w:rsid w:val="00E45161"/>
    <w:rsid w:val="00E45FB6"/>
    <w:rsid w:val="00E46037"/>
    <w:rsid w:val="00E464DA"/>
    <w:rsid w:val="00E4675F"/>
    <w:rsid w:val="00E469DD"/>
    <w:rsid w:val="00E47226"/>
    <w:rsid w:val="00E47C52"/>
    <w:rsid w:val="00E5039C"/>
    <w:rsid w:val="00E506A0"/>
    <w:rsid w:val="00E51205"/>
    <w:rsid w:val="00E51AFB"/>
    <w:rsid w:val="00E51CE8"/>
    <w:rsid w:val="00E51E73"/>
    <w:rsid w:val="00E51F46"/>
    <w:rsid w:val="00E52365"/>
    <w:rsid w:val="00E524D6"/>
    <w:rsid w:val="00E52EC8"/>
    <w:rsid w:val="00E54D5E"/>
    <w:rsid w:val="00E55A7C"/>
    <w:rsid w:val="00E57BAF"/>
    <w:rsid w:val="00E61048"/>
    <w:rsid w:val="00E62033"/>
    <w:rsid w:val="00E62369"/>
    <w:rsid w:val="00E626CB"/>
    <w:rsid w:val="00E63979"/>
    <w:rsid w:val="00E63BF7"/>
    <w:rsid w:val="00E63FF9"/>
    <w:rsid w:val="00E65DCE"/>
    <w:rsid w:val="00E66098"/>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C39"/>
    <w:rsid w:val="00E76DAC"/>
    <w:rsid w:val="00E7723E"/>
    <w:rsid w:val="00E77EDE"/>
    <w:rsid w:val="00E805E0"/>
    <w:rsid w:val="00E814CD"/>
    <w:rsid w:val="00E8255E"/>
    <w:rsid w:val="00E825F0"/>
    <w:rsid w:val="00E83214"/>
    <w:rsid w:val="00E835A2"/>
    <w:rsid w:val="00E839F4"/>
    <w:rsid w:val="00E83F4B"/>
    <w:rsid w:val="00E83FED"/>
    <w:rsid w:val="00E84689"/>
    <w:rsid w:val="00E8478A"/>
    <w:rsid w:val="00E85307"/>
    <w:rsid w:val="00E858F1"/>
    <w:rsid w:val="00E85A07"/>
    <w:rsid w:val="00E8684F"/>
    <w:rsid w:val="00E8688E"/>
    <w:rsid w:val="00E874AD"/>
    <w:rsid w:val="00E87A05"/>
    <w:rsid w:val="00E905F6"/>
    <w:rsid w:val="00E9069B"/>
    <w:rsid w:val="00E91A36"/>
    <w:rsid w:val="00E91B8A"/>
    <w:rsid w:val="00E91C1D"/>
    <w:rsid w:val="00E925A5"/>
    <w:rsid w:val="00E92C32"/>
    <w:rsid w:val="00E93A02"/>
    <w:rsid w:val="00E93C02"/>
    <w:rsid w:val="00E93C07"/>
    <w:rsid w:val="00E943FF"/>
    <w:rsid w:val="00E946A6"/>
    <w:rsid w:val="00E94C64"/>
    <w:rsid w:val="00E954EC"/>
    <w:rsid w:val="00E9565C"/>
    <w:rsid w:val="00E9575B"/>
    <w:rsid w:val="00E95E3B"/>
    <w:rsid w:val="00E96196"/>
    <w:rsid w:val="00E96745"/>
    <w:rsid w:val="00E9707C"/>
    <w:rsid w:val="00E97137"/>
    <w:rsid w:val="00E971A5"/>
    <w:rsid w:val="00EA073A"/>
    <w:rsid w:val="00EA0FCF"/>
    <w:rsid w:val="00EA1D43"/>
    <w:rsid w:val="00EA25CF"/>
    <w:rsid w:val="00EA28F9"/>
    <w:rsid w:val="00EA290D"/>
    <w:rsid w:val="00EA2A6C"/>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66D"/>
    <w:rsid w:val="00EB2D87"/>
    <w:rsid w:val="00EB2E14"/>
    <w:rsid w:val="00EB3773"/>
    <w:rsid w:val="00EB3D4B"/>
    <w:rsid w:val="00EB3F39"/>
    <w:rsid w:val="00EB584A"/>
    <w:rsid w:val="00EB5AE2"/>
    <w:rsid w:val="00EB6399"/>
    <w:rsid w:val="00EB6499"/>
    <w:rsid w:val="00EB65EA"/>
    <w:rsid w:val="00EB728A"/>
    <w:rsid w:val="00EB763C"/>
    <w:rsid w:val="00EB7732"/>
    <w:rsid w:val="00EB77FD"/>
    <w:rsid w:val="00EB7E40"/>
    <w:rsid w:val="00EC1BA5"/>
    <w:rsid w:val="00EC1BCD"/>
    <w:rsid w:val="00EC2192"/>
    <w:rsid w:val="00EC365C"/>
    <w:rsid w:val="00EC43ED"/>
    <w:rsid w:val="00EC5127"/>
    <w:rsid w:val="00EC5328"/>
    <w:rsid w:val="00EC55BB"/>
    <w:rsid w:val="00EC5AB8"/>
    <w:rsid w:val="00EC5E19"/>
    <w:rsid w:val="00EC67C5"/>
    <w:rsid w:val="00EC71DA"/>
    <w:rsid w:val="00EC7436"/>
    <w:rsid w:val="00EC75AE"/>
    <w:rsid w:val="00EC7DB7"/>
    <w:rsid w:val="00EC7DDF"/>
    <w:rsid w:val="00ED058D"/>
    <w:rsid w:val="00ED0BB2"/>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0D13"/>
    <w:rsid w:val="00EE1325"/>
    <w:rsid w:val="00EE1329"/>
    <w:rsid w:val="00EE1E49"/>
    <w:rsid w:val="00EE1E51"/>
    <w:rsid w:val="00EE2848"/>
    <w:rsid w:val="00EE3F8A"/>
    <w:rsid w:val="00EE413F"/>
    <w:rsid w:val="00EE4732"/>
    <w:rsid w:val="00EE4A95"/>
    <w:rsid w:val="00EE640B"/>
    <w:rsid w:val="00EE642E"/>
    <w:rsid w:val="00EE675E"/>
    <w:rsid w:val="00EE76A9"/>
    <w:rsid w:val="00EE79A3"/>
    <w:rsid w:val="00EE7C27"/>
    <w:rsid w:val="00EE7FA7"/>
    <w:rsid w:val="00EF0631"/>
    <w:rsid w:val="00EF0930"/>
    <w:rsid w:val="00EF0BCA"/>
    <w:rsid w:val="00EF10C4"/>
    <w:rsid w:val="00EF1DDD"/>
    <w:rsid w:val="00EF21C3"/>
    <w:rsid w:val="00EF2882"/>
    <w:rsid w:val="00EF28FE"/>
    <w:rsid w:val="00EF30F7"/>
    <w:rsid w:val="00EF36C6"/>
    <w:rsid w:val="00EF4108"/>
    <w:rsid w:val="00EF43A6"/>
    <w:rsid w:val="00EF44AC"/>
    <w:rsid w:val="00EF4694"/>
    <w:rsid w:val="00EF51F9"/>
    <w:rsid w:val="00EF5FE4"/>
    <w:rsid w:val="00EF6523"/>
    <w:rsid w:val="00EF69F9"/>
    <w:rsid w:val="00EF7502"/>
    <w:rsid w:val="00EF78D3"/>
    <w:rsid w:val="00F005CD"/>
    <w:rsid w:val="00F0081A"/>
    <w:rsid w:val="00F0176E"/>
    <w:rsid w:val="00F01BC1"/>
    <w:rsid w:val="00F01C08"/>
    <w:rsid w:val="00F01C15"/>
    <w:rsid w:val="00F02218"/>
    <w:rsid w:val="00F0264D"/>
    <w:rsid w:val="00F036D7"/>
    <w:rsid w:val="00F03BB8"/>
    <w:rsid w:val="00F04563"/>
    <w:rsid w:val="00F0480F"/>
    <w:rsid w:val="00F04E30"/>
    <w:rsid w:val="00F05CA9"/>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9F0"/>
    <w:rsid w:val="00F12B76"/>
    <w:rsid w:val="00F12F14"/>
    <w:rsid w:val="00F13D49"/>
    <w:rsid w:val="00F14A1A"/>
    <w:rsid w:val="00F153D5"/>
    <w:rsid w:val="00F15442"/>
    <w:rsid w:val="00F15774"/>
    <w:rsid w:val="00F162CB"/>
    <w:rsid w:val="00F170C2"/>
    <w:rsid w:val="00F171B1"/>
    <w:rsid w:val="00F17208"/>
    <w:rsid w:val="00F173DE"/>
    <w:rsid w:val="00F174DB"/>
    <w:rsid w:val="00F17CF5"/>
    <w:rsid w:val="00F17E89"/>
    <w:rsid w:val="00F21801"/>
    <w:rsid w:val="00F22353"/>
    <w:rsid w:val="00F23E98"/>
    <w:rsid w:val="00F24794"/>
    <w:rsid w:val="00F247D8"/>
    <w:rsid w:val="00F24E08"/>
    <w:rsid w:val="00F269CB"/>
    <w:rsid w:val="00F274EE"/>
    <w:rsid w:val="00F27AF8"/>
    <w:rsid w:val="00F27DFB"/>
    <w:rsid w:val="00F306D6"/>
    <w:rsid w:val="00F30838"/>
    <w:rsid w:val="00F3182D"/>
    <w:rsid w:val="00F31F66"/>
    <w:rsid w:val="00F320B0"/>
    <w:rsid w:val="00F326B2"/>
    <w:rsid w:val="00F357EE"/>
    <w:rsid w:val="00F360E9"/>
    <w:rsid w:val="00F41DEF"/>
    <w:rsid w:val="00F429B6"/>
    <w:rsid w:val="00F42B77"/>
    <w:rsid w:val="00F42DFF"/>
    <w:rsid w:val="00F436DB"/>
    <w:rsid w:val="00F44F4F"/>
    <w:rsid w:val="00F45040"/>
    <w:rsid w:val="00F45117"/>
    <w:rsid w:val="00F45732"/>
    <w:rsid w:val="00F4767F"/>
    <w:rsid w:val="00F477A1"/>
    <w:rsid w:val="00F478A7"/>
    <w:rsid w:val="00F47F85"/>
    <w:rsid w:val="00F508DB"/>
    <w:rsid w:val="00F50E09"/>
    <w:rsid w:val="00F514B0"/>
    <w:rsid w:val="00F517BC"/>
    <w:rsid w:val="00F520BC"/>
    <w:rsid w:val="00F52D2C"/>
    <w:rsid w:val="00F532E8"/>
    <w:rsid w:val="00F5351E"/>
    <w:rsid w:val="00F53FF5"/>
    <w:rsid w:val="00F541DD"/>
    <w:rsid w:val="00F5433D"/>
    <w:rsid w:val="00F54E01"/>
    <w:rsid w:val="00F55466"/>
    <w:rsid w:val="00F55682"/>
    <w:rsid w:val="00F5592B"/>
    <w:rsid w:val="00F55CF6"/>
    <w:rsid w:val="00F563DB"/>
    <w:rsid w:val="00F570E9"/>
    <w:rsid w:val="00F57D1E"/>
    <w:rsid w:val="00F57F28"/>
    <w:rsid w:val="00F60A52"/>
    <w:rsid w:val="00F6171B"/>
    <w:rsid w:val="00F6202E"/>
    <w:rsid w:val="00F625CD"/>
    <w:rsid w:val="00F6264A"/>
    <w:rsid w:val="00F62C49"/>
    <w:rsid w:val="00F63549"/>
    <w:rsid w:val="00F64119"/>
    <w:rsid w:val="00F6443B"/>
    <w:rsid w:val="00F647DE"/>
    <w:rsid w:val="00F66123"/>
    <w:rsid w:val="00F665FA"/>
    <w:rsid w:val="00F66A34"/>
    <w:rsid w:val="00F7026B"/>
    <w:rsid w:val="00F7039A"/>
    <w:rsid w:val="00F719CA"/>
    <w:rsid w:val="00F71EB0"/>
    <w:rsid w:val="00F72BAF"/>
    <w:rsid w:val="00F733FD"/>
    <w:rsid w:val="00F73782"/>
    <w:rsid w:val="00F7382C"/>
    <w:rsid w:val="00F74396"/>
    <w:rsid w:val="00F744C7"/>
    <w:rsid w:val="00F747CF"/>
    <w:rsid w:val="00F748E0"/>
    <w:rsid w:val="00F74EB5"/>
    <w:rsid w:val="00F76C9A"/>
    <w:rsid w:val="00F7739D"/>
    <w:rsid w:val="00F77622"/>
    <w:rsid w:val="00F803D4"/>
    <w:rsid w:val="00F80605"/>
    <w:rsid w:val="00F8305A"/>
    <w:rsid w:val="00F840AA"/>
    <w:rsid w:val="00F8449B"/>
    <w:rsid w:val="00F84A73"/>
    <w:rsid w:val="00F859BE"/>
    <w:rsid w:val="00F859D3"/>
    <w:rsid w:val="00F85A56"/>
    <w:rsid w:val="00F85F49"/>
    <w:rsid w:val="00F85F8C"/>
    <w:rsid w:val="00F863E2"/>
    <w:rsid w:val="00F86745"/>
    <w:rsid w:val="00F8680B"/>
    <w:rsid w:val="00F86A4B"/>
    <w:rsid w:val="00F8730F"/>
    <w:rsid w:val="00F8735D"/>
    <w:rsid w:val="00F8767C"/>
    <w:rsid w:val="00F87C0E"/>
    <w:rsid w:val="00F9063A"/>
    <w:rsid w:val="00F90A62"/>
    <w:rsid w:val="00F90EAD"/>
    <w:rsid w:val="00F91321"/>
    <w:rsid w:val="00F92443"/>
    <w:rsid w:val="00F92E66"/>
    <w:rsid w:val="00F94182"/>
    <w:rsid w:val="00F9443F"/>
    <w:rsid w:val="00F94559"/>
    <w:rsid w:val="00F9480E"/>
    <w:rsid w:val="00F94876"/>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C53"/>
    <w:rsid w:val="00FA5D15"/>
    <w:rsid w:val="00FA60FC"/>
    <w:rsid w:val="00FA64DB"/>
    <w:rsid w:val="00FA6554"/>
    <w:rsid w:val="00FA6E7F"/>
    <w:rsid w:val="00FA6F24"/>
    <w:rsid w:val="00FA7114"/>
    <w:rsid w:val="00FA756C"/>
    <w:rsid w:val="00FA7CF6"/>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356"/>
    <w:rsid w:val="00FB6001"/>
    <w:rsid w:val="00FB6659"/>
    <w:rsid w:val="00FB6E5B"/>
    <w:rsid w:val="00FB7F82"/>
    <w:rsid w:val="00FC0687"/>
    <w:rsid w:val="00FC0E66"/>
    <w:rsid w:val="00FC1C03"/>
    <w:rsid w:val="00FC1C9A"/>
    <w:rsid w:val="00FC1EEE"/>
    <w:rsid w:val="00FC2F6F"/>
    <w:rsid w:val="00FC396F"/>
    <w:rsid w:val="00FC3AEE"/>
    <w:rsid w:val="00FC3FFB"/>
    <w:rsid w:val="00FC4453"/>
    <w:rsid w:val="00FC44B4"/>
    <w:rsid w:val="00FC4B60"/>
    <w:rsid w:val="00FD0411"/>
    <w:rsid w:val="00FD04CC"/>
    <w:rsid w:val="00FD057C"/>
    <w:rsid w:val="00FD06C1"/>
    <w:rsid w:val="00FD0A05"/>
    <w:rsid w:val="00FD175D"/>
    <w:rsid w:val="00FD17BF"/>
    <w:rsid w:val="00FD25FF"/>
    <w:rsid w:val="00FD27CB"/>
    <w:rsid w:val="00FD3CFA"/>
    <w:rsid w:val="00FD3FE1"/>
    <w:rsid w:val="00FD4D36"/>
    <w:rsid w:val="00FD698A"/>
    <w:rsid w:val="00FD69BA"/>
    <w:rsid w:val="00FD6C26"/>
    <w:rsid w:val="00FE002E"/>
    <w:rsid w:val="00FE089B"/>
    <w:rsid w:val="00FE0CF3"/>
    <w:rsid w:val="00FE1BD1"/>
    <w:rsid w:val="00FE1DE3"/>
    <w:rsid w:val="00FE2291"/>
    <w:rsid w:val="00FE2DD8"/>
    <w:rsid w:val="00FE599E"/>
    <w:rsid w:val="00FE68A3"/>
    <w:rsid w:val="00FE6B28"/>
    <w:rsid w:val="00FE6E56"/>
    <w:rsid w:val="00FE70AB"/>
    <w:rsid w:val="00FE78AD"/>
    <w:rsid w:val="00FE7B8E"/>
    <w:rsid w:val="00FE7C7C"/>
    <w:rsid w:val="00FF076B"/>
    <w:rsid w:val="00FF0A85"/>
    <w:rsid w:val="00FF16F2"/>
    <w:rsid w:val="00FF1896"/>
    <w:rsid w:val="00FF201A"/>
    <w:rsid w:val="00FF26A7"/>
    <w:rsid w:val="00FF2CDC"/>
    <w:rsid w:val="00FF450D"/>
    <w:rsid w:val="00FF453D"/>
    <w:rsid w:val="00FF50A6"/>
    <w:rsid w:val="00FF5B20"/>
    <w:rsid w:val="00FF5C43"/>
    <w:rsid w:val="00FF7795"/>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17E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12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qFormat/>
    <w:rsid w:val="00435EF2"/>
    <w:pPr>
      <w:numPr>
        <w:numId w:val="13"/>
      </w:numPr>
      <w:pBdr>
        <w:top w:val="none" w:sz="0" w:space="0" w:color="auto"/>
      </w:pBdr>
      <w:spacing w:before="180"/>
      <w:ind w:left="851" w:hanging="851"/>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rsid w:val="00A51997"/>
    <w:pPr>
      <w:overflowPunct/>
      <w:autoSpaceDE/>
      <w:autoSpaceDN/>
      <w:adjustRightInd/>
      <w:textAlignment w:val="auto"/>
    </w:pPr>
    <w:rPr>
      <w:rFonts w:ascii="Arial" w:eastAsia="MS Mincho" w:hAnsi="Arial"/>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10"/>
      </w:numPr>
    </w:pPr>
  </w:style>
  <w:style w:type="character" w:customStyle="1" w:styleId="CommentTextChar">
    <w:name w:val="Comment Text Char"/>
    <w:link w:val="CommentText"/>
    <w:rsid w:val="00A51997"/>
    <w:rPr>
      <w:rFonts w:ascii="Arial" w:eastAsia="MS Mincho" w:hAnsi="Arial"/>
      <w:lang w:val="en-GB"/>
    </w:rPr>
  </w:style>
  <w:style w:type="paragraph" w:customStyle="1" w:styleId="a">
    <w:name w:val="正文（首行不缩进）"/>
    <w:link w:val="Char"/>
    <w:rsid w:val="008A2955"/>
    <w:pPr>
      <w:spacing w:afterLines="50" w:line="300" w:lineRule="auto"/>
      <w:ind w:leftChars="400" w:left="400"/>
    </w:pPr>
    <w:rPr>
      <w:rFonts w:ascii="Times New Roman" w:hAnsi="Times New Roman"/>
      <w:sz w:val="21"/>
      <w:lang w:eastAsia="zh-CN"/>
    </w:rPr>
  </w:style>
  <w:style w:type="character" w:customStyle="1" w:styleId="Char">
    <w:name w:val="正文（首行不缩进） Char"/>
    <w:basedOn w:val="DefaultParagraphFont"/>
    <w:link w:val="a"/>
    <w:rsid w:val="008A2955"/>
    <w:rPr>
      <w:rFonts w:ascii="Times New Roman" w:hAnsi="Times New Roman"/>
      <w:sz w:val="21"/>
      <w:lang w:eastAsia="zh-CN"/>
    </w:rPr>
  </w:style>
  <w:style w:type="character" w:customStyle="1" w:styleId="TACChar">
    <w:name w:val="TAC Char"/>
    <w:basedOn w:val="DefaultParagraphFont"/>
    <w:link w:val="TAC"/>
    <w:rsid w:val="008A2955"/>
    <w:rPr>
      <w:rFonts w:ascii="Arial" w:hAnsi="Arial"/>
      <w:sz w:val="18"/>
      <w:lang w:val="en-GB"/>
    </w:rPr>
  </w:style>
  <w:style w:type="paragraph" w:styleId="TOCHeading">
    <w:name w:val="TOC Heading"/>
    <w:basedOn w:val="Heading1"/>
    <w:next w:val="Normal"/>
    <w:uiPriority w:val="39"/>
    <w:unhideWhenUsed/>
    <w:qFormat/>
    <w:rsid w:val="0071496F"/>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en-US"/>
    </w:rPr>
  </w:style>
  <w:style w:type="paragraph" w:customStyle="1" w:styleId="bodyCharCharCharChar">
    <w:name w:val="body Char Char Char Char"/>
    <w:basedOn w:val="Normal"/>
    <w:link w:val="bodyCharCharCharCharChar"/>
    <w:rsid w:val="00EE2848"/>
    <w:pPr>
      <w:tabs>
        <w:tab w:val="left" w:pos="2160"/>
      </w:tabs>
      <w:overflowPunct/>
      <w:autoSpaceDE/>
      <w:autoSpaceDN/>
      <w:adjustRightInd/>
      <w:spacing w:before="120" w:after="120" w:line="280" w:lineRule="atLeast"/>
      <w:jc w:val="both"/>
      <w:textAlignment w:val="auto"/>
    </w:pPr>
    <w:rPr>
      <w:rFonts w:ascii="New York" w:eastAsia="Times New Roman" w:hAnsi="New York"/>
      <w:sz w:val="24"/>
      <w:lang w:val="en-US"/>
    </w:rPr>
  </w:style>
  <w:style w:type="character" w:customStyle="1" w:styleId="bodyCharCharCharCharChar">
    <w:name w:val="body Char Char Char Char Char"/>
    <w:link w:val="bodyCharCharCharChar"/>
    <w:rsid w:val="00EE2848"/>
    <w:rPr>
      <w:rFonts w:ascii="New York" w:eastAsia="Times New Roman" w:hAnsi="New York"/>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12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qFormat/>
    <w:rsid w:val="00435EF2"/>
    <w:pPr>
      <w:numPr>
        <w:numId w:val="13"/>
      </w:numPr>
      <w:pBdr>
        <w:top w:val="none" w:sz="0" w:space="0" w:color="auto"/>
      </w:pBdr>
      <w:spacing w:before="180"/>
      <w:ind w:left="851" w:hanging="851"/>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rsid w:val="00A51997"/>
    <w:pPr>
      <w:overflowPunct/>
      <w:autoSpaceDE/>
      <w:autoSpaceDN/>
      <w:adjustRightInd/>
      <w:textAlignment w:val="auto"/>
    </w:pPr>
    <w:rPr>
      <w:rFonts w:ascii="Arial" w:eastAsia="MS Mincho" w:hAnsi="Arial"/>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10"/>
      </w:numPr>
    </w:pPr>
  </w:style>
  <w:style w:type="character" w:customStyle="1" w:styleId="CommentTextChar">
    <w:name w:val="Comment Text Char"/>
    <w:link w:val="CommentText"/>
    <w:rsid w:val="00A51997"/>
    <w:rPr>
      <w:rFonts w:ascii="Arial" w:eastAsia="MS Mincho" w:hAnsi="Arial"/>
      <w:lang w:val="en-GB"/>
    </w:rPr>
  </w:style>
  <w:style w:type="paragraph" w:customStyle="1" w:styleId="a">
    <w:name w:val="正文（首行不缩进）"/>
    <w:link w:val="Char"/>
    <w:rsid w:val="008A2955"/>
    <w:pPr>
      <w:spacing w:afterLines="50" w:line="300" w:lineRule="auto"/>
      <w:ind w:leftChars="400" w:left="400"/>
    </w:pPr>
    <w:rPr>
      <w:rFonts w:ascii="Times New Roman" w:hAnsi="Times New Roman"/>
      <w:sz w:val="21"/>
      <w:lang w:eastAsia="zh-CN"/>
    </w:rPr>
  </w:style>
  <w:style w:type="character" w:customStyle="1" w:styleId="Char">
    <w:name w:val="正文（首行不缩进） Char"/>
    <w:basedOn w:val="DefaultParagraphFont"/>
    <w:link w:val="a"/>
    <w:rsid w:val="008A2955"/>
    <w:rPr>
      <w:rFonts w:ascii="Times New Roman" w:hAnsi="Times New Roman"/>
      <w:sz w:val="21"/>
      <w:lang w:eastAsia="zh-CN"/>
    </w:rPr>
  </w:style>
  <w:style w:type="character" w:customStyle="1" w:styleId="TACChar">
    <w:name w:val="TAC Char"/>
    <w:basedOn w:val="DefaultParagraphFont"/>
    <w:link w:val="TAC"/>
    <w:rsid w:val="008A2955"/>
    <w:rPr>
      <w:rFonts w:ascii="Arial" w:hAnsi="Arial"/>
      <w:sz w:val="18"/>
      <w:lang w:val="en-GB"/>
    </w:rPr>
  </w:style>
  <w:style w:type="paragraph" w:styleId="TOCHeading">
    <w:name w:val="TOC Heading"/>
    <w:basedOn w:val="Heading1"/>
    <w:next w:val="Normal"/>
    <w:uiPriority w:val="39"/>
    <w:unhideWhenUsed/>
    <w:qFormat/>
    <w:rsid w:val="0071496F"/>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en-US"/>
    </w:rPr>
  </w:style>
  <w:style w:type="paragraph" w:customStyle="1" w:styleId="bodyCharCharCharChar">
    <w:name w:val="body Char Char Char Char"/>
    <w:basedOn w:val="Normal"/>
    <w:link w:val="bodyCharCharCharCharChar"/>
    <w:rsid w:val="00EE2848"/>
    <w:pPr>
      <w:tabs>
        <w:tab w:val="left" w:pos="2160"/>
      </w:tabs>
      <w:overflowPunct/>
      <w:autoSpaceDE/>
      <w:autoSpaceDN/>
      <w:adjustRightInd/>
      <w:spacing w:before="120" w:after="120" w:line="280" w:lineRule="atLeast"/>
      <w:jc w:val="both"/>
      <w:textAlignment w:val="auto"/>
    </w:pPr>
    <w:rPr>
      <w:rFonts w:ascii="New York" w:eastAsia="Times New Roman" w:hAnsi="New York"/>
      <w:sz w:val="24"/>
      <w:lang w:val="en-US"/>
    </w:rPr>
  </w:style>
  <w:style w:type="character" w:customStyle="1" w:styleId="bodyCharCharCharCharChar">
    <w:name w:val="body Char Char Char Char Char"/>
    <w:link w:val="bodyCharCharCharChar"/>
    <w:rsid w:val="00EE2848"/>
    <w:rPr>
      <w:rFonts w:ascii="New York" w:eastAsia="Times New Roman" w:hAnsi="New York"/>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4873293">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95344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220230">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7302330">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9541807">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2995841">
      <w:bodyDiv w:val="1"/>
      <w:marLeft w:val="0"/>
      <w:marRight w:val="0"/>
      <w:marTop w:val="0"/>
      <w:marBottom w:val="0"/>
      <w:divBdr>
        <w:top w:val="none" w:sz="0" w:space="0" w:color="auto"/>
        <w:left w:val="none" w:sz="0" w:space="0" w:color="auto"/>
        <w:bottom w:val="none" w:sz="0" w:space="0" w:color="auto"/>
        <w:right w:val="none" w:sz="0" w:space="0" w:color="auto"/>
      </w:divBdr>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904872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D2DD1-01A9-4A14-B049-F6FEF83E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2498</Words>
  <Characters>14243</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Nokia Siemens Networks</Company>
  <LinksUpToDate>false</LinksUpToDate>
  <CharactersWithSpaces>16708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Simon Elliott</cp:lastModifiedBy>
  <cp:revision>2</cp:revision>
  <cp:lastPrinted>2018-09-27T14:57:00Z</cp:lastPrinted>
  <dcterms:created xsi:type="dcterms:W3CDTF">2018-09-28T13:47:00Z</dcterms:created>
  <dcterms:modified xsi:type="dcterms:W3CDTF">2018-09-28T13:47:00Z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