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7135A3" w:rsidRDefault="00070DB3" w:rsidP="00070DB3">
      <w:pPr>
        <w:pStyle w:val="Header"/>
        <w:tabs>
          <w:tab w:val="right" w:pos="9639"/>
        </w:tabs>
        <w:rPr>
          <w:bCs/>
          <w:noProof w:val="0"/>
          <w:sz w:val="24"/>
          <w:szCs w:val="24"/>
        </w:rPr>
      </w:pPr>
      <w:r w:rsidRPr="00725172">
        <w:rPr>
          <w:bCs/>
          <w:noProof w:val="0"/>
          <w:sz w:val="24"/>
          <w:szCs w:val="24"/>
        </w:rPr>
        <w:t>3GPP T</w:t>
      </w:r>
      <w:bookmarkStart w:id="0" w:name="_Ref452454252"/>
      <w:bookmarkEnd w:id="0"/>
      <w:r w:rsidR="00245669">
        <w:rPr>
          <w:bCs/>
          <w:noProof w:val="0"/>
          <w:sz w:val="24"/>
          <w:szCs w:val="24"/>
        </w:rPr>
        <w:t xml:space="preserve">SG RAN </w:t>
      </w:r>
      <w:r w:rsidR="00245669">
        <w:rPr>
          <w:noProof w:val="0"/>
          <w:sz w:val="24"/>
          <w:szCs w:val="24"/>
        </w:rPr>
        <w:t>#</w:t>
      </w:r>
      <w:r w:rsidR="002D1437">
        <w:rPr>
          <w:noProof w:val="0"/>
          <w:sz w:val="24"/>
          <w:szCs w:val="24"/>
        </w:rPr>
        <w:t>80</w:t>
      </w:r>
      <w:r w:rsidRPr="00725172">
        <w:rPr>
          <w:bCs/>
          <w:noProof w:val="0"/>
          <w:sz w:val="24"/>
          <w:szCs w:val="24"/>
        </w:rPr>
        <w:tab/>
      </w:r>
      <w:r w:rsidRPr="00EC473B">
        <w:rPr>
          <w:bCs/>
          <w:noProof w:val="0"/>
          <w:sz w:val="24"/>
          <w:szCs w:val="24"/>
        </w:rPr>
        <w:t>R</w:t>
      </w:r>
      <w:r w:rsidR="00245669">
        <w:rPr>
          <w:bCs/>
          <w:noProof w:val="0"/>
          <w:sz w:val="24"/>
          <w:szCs w:val="24"/>
        </w:rPr>
        <w:t>P</w:t>
      </w:r>
      <w:r w:rsidRPr="00EC473B">
        <w:rPr>
          <w:bCs/>
          <w:noProof w:val="0"/>
          <w:sz w:val="24"/>
          <w:szCs w:val="24"/>
        </w:rPr>
        <w:t>-1</w:t>
      </w:r>
      <w:r w:rsidR="002D1437">
        <w:rPr>
          <w:bCs/>
          <w:noProof w:val="0"/>
          <w:sz w:val="24"/>
          <w:szCs w:val="24"/>
        </w:rPr>
        <w:t>8</w:t>
      </w:r>
      <w:r w:rsidR="00EF38BA">
        <w:rPr>
          <w:bCs/>
          <w:noProof w:val="0"/>
          <w:sz w:val="24"/>
          <w:szCs w:val="24"/>
        </w:rPr>
        <w:t>11</w:t>
      </w:r>
      <w:r w:rsidR="00B61F13">
        <w:rPr>
          <w:bCs/>
          <w:noProof w:val="0"/>
          <w:sz w:val="24"/>
          <w:szCs w:val="24"/>
        </w:rPr>
        <w:t>88</w:t>
      </w:r>
    </w:p>
    <w:p w:rsidR="00070DB3" w:rsidRPr="00070DB3" w:rsidRDefault="002D1437" w:rsidP="00070DB3">
      <w:pPr>
        <w:pStyle w:val="Header"/>
        <w:tabs>
          <w:tab w:val="right" w:pos="9639"/>
        </w:tabs>
        <w:rPr>
          <w:bCs/>
          <w:noProof w:val="0"/>
          <w:sz w:val="24"/>
          <w:szCs w:val="24"/>
        </w:rPr>
      </w:pPr>
      <w:r>
        <w:rPr>
          <w:noProof w:val="0"/>
          <w:sz w:val="24"/>
          <w:szCs w:val="24"/>
          <w:lang w:eastAsia="zh-CN"/>
        </w:rPr>
        <w:t>La Jolla</w:t>
      </w:r>
      <w:r w:rsidR="00070DB3" w:rsidRPr="00070DB3">
        <w:rPr>
          <w:noProof w:val="0"/>
          <w:sz w:val="24"/>
          <w:szCs w:val="24"/>
          <w:lang w:eastAsia="zh-CN"/>
        </w:rPr>
        <w:t xml:space="preserve">, </w:t>
      </w:r>
      <w:r>
        <w:rPr>
          <w:noProof w:val="0"/>
          <w:sz w:val="24"/>
          <w:szCs w:val="24"/>
          <w:lang w:eastAsia="zh-CN"/>
        </w:rPr>
        <w:t>USA</w:t>
      </w:r>
      <w:r w:rsidR="00070DB3" w:rsidRPr="00070DB3">
        <w:rPr>
          <w:noProof w:val="0"/>
          <w:sz w:val="24"/>
          <w:szCs w:val="24"/>
          <w:lang w:eastAsia="zh-CN"/>
        </w:rPr>
        <w:t xml:space="preserve">, </w:t>
      </w:r>
      <w:r w:rsidR="00245669">
        <w:rPr>
          <w:noProof w:val="0"/>
          <w:sz w:val="24"/>
          <w:szCs w:val="24"/>
          <w:lang w:eastAsia="zh-CN"/>
        </w:rPr>
        <w:t>1</w:t>
      </w:r>
      <w:r>
        <w:rPr>
          <w:noProof w:val="0"/>
          <w:sz w:val="24"/>
          <w:szCs w:val="24"/>
          <w:lang w:eastAsia="zh-CN"/>
        </w:rPr>
        <w:t>1</w:t>
      </w:r>
      <w:r w:rsidR="00070DB3" w:rsidRPr="00070DB3">
        <w:rPr>
          <w:noProof w:val="0"/>
          <w:sz w:val="24"/>
          <w:szCs w:val="24"/>
          <w:vertAlign w:val="superscript"/>
          <w:lang w:eastAsia="zh-CN"/>
        </w:rPr>
        <w:t>th</w:t>
      </w:r>
      <w:r w:rsidR="00070DB3" w:rsidRPr="00070DB3">
        <w:rPr>
          <w:noProof w:val="0"/>
          <w:sz w:val="24"/>
          <w:szCs w:val="24"/>
          <w:lang w:eastAsia="zh-CN"/>
        </w:rPr>
        <w:t xml:space="preserve"> </w:t>
      </w:r>
      <w:r w:rsidR="00245669">
        <w:rPr>
          <w:noProof w:val="0"/>
          <w:sz w:val="24"/>
          <w:szCs w:val="24"/>
          <w:lang w:eastAsia="zh-CN"/>
        </w:rPr>
        <w:t>–</w:t>
      </w:r>
      <w:r w:rsidR="00070DB3">
        <w:rPr>
          <w:noProof w:val="0"/>
          <w:sz w:val="24"/>
          <w:szCs w:val="24"/>
          <w:lang w:eastAsia="zh-CN"/>
        </w:rPr>
        <w:t xml:space="preserve"> </w:t>
      </w:r>
      <w:r>
        <w:rPr>
          <w:noProof w:val="0"/>
          <w:sz w:val="24"/>
          <w:szCs w:val="24"/>
          <w:lang w:eastAsia="zh-CN"/>
        </w:rPr>
        <w:t>14</w:t>
      </w:r>
      <w:r w:rsidRPr="002D1437">
        <w:rPr>
          <w:noProof w:val="0"/>
          <w:sz w:val="24"/>
          <w:szCs w:val="24"/>
          <w:vertAlign w:val="superscript"/>
          <w:lang w:eastAsia="zh-CN"/>
        </w:rPr>
        <w:t>th</w:t>
      </w:r>
      <w:r>
        <w:rPr>
          <w:noProof w:val="0"/>
          <w:sz w:val="24"/>
          <w:szCs w:val="24"/>
          <w:lang w:eastAsia="zh-CN"/>
        </w:rPr>
        <w:t xml:space="preserve"> June 2018</w:t>
      </w:r>
    </w:p>
    <w:p w:rsidR="00070DB3" w:rsidRPr="007E5CE0" w:rsidRDefault="00070DB3" w:rsidP="00070DB3">
      <w:pPr>
        <w:pStyle w:val="CRCoverPage"/>
        <w:tabs>
          <w:tab w:val="right" w:pos="9638"/>
        </w:tabs>
        <w:spacing w:after="0"/>
        <w:outlineLvl w:val="0"/>
        <w:rPr>
          <w:rFonts w:cs="Arial"/>
          <w:b/>
          <w:noProof/>
          <w:sz w:val="36"/>
        </w:rPr>
      </w:pPr>
    </w:p>
    <w:p w:rsidR="00070DB3" w:rsidRPr="00B61F13" w:rsidRDefault="00070DB3" w:rsidP="00B61F13">
      <w:pPr>
        <w:rPr>
          <w:rFonts w:ascii="Arial" w:hAnsi="Arial" w:cs="Arial"/>
          <w:b/>
          <w:i/>
          <w:sz w:val="24"/>
        </w:rPr>
      </w:pPr>
      <w:r w:rsidRPr="00B61F13">
        <w:rPr>
          <w:rFonts w:ascii="Arial" w:hAnsi="Arial" w:cs="Arial"/>
          <w:b/>
          <w:sz w:val="24"/>
        </w:rPr>
        <w:t>Title:</w:t>
      </w:r>
      <w:r w:rsidRPr="00B61F13">
        <w:rPr>
          <w:rFonts w:ascii="Arial" w:hAnsi="Arial" w:cs="Arial"/>
          <w:b/>
          <w:sz w:val="24"/>
        </w:rPr>
        <w:tab/>
      </w:r>
      <w:r w:rsidR="008F5E67" w:rsidRPr="00B61F13">
        <w:rPr>
          <w:rFonts w:ascii="Arial" w:hAnsi="Arial" w:cs="Arial"/>
          <w:b/>
          <w:sz w:val="24"/>
        </w:rPr>
        <w:tab/>
      </w:r>
      <w:r w:rsidR="002D1437" w:rsidRPr="00B61F13">
        <w:rPr>
          <w:rFonts w:ascii="Arial" w:hAnsi="Arial" w:cs="Arial"/>
          <w:b/>
          <w:sz w:val="24"/>
        </w:rPr>
        <w:t xml:space="preserve">NR UE </w:t>
      </w:r>
      <w:r w:rsidR="00B61F13" w:rsidRPr="00B61F13">
        <w:rPr>
          <w:rFonts w:ascii="Arial" w:hAnsi="Arial" w:cs="Arial"/>
          <w:b/>
          <w:sz w:val="24"/>
        </w:rPr>
        <w:t>capabilities outstanding issue</w:t>
      </w:r>
      <w:r w:rsidR="002D1437" w:rsidRPr="00B61F13">
        <w:rPr>
          <w:rFonts w:ascii="Arial" w:hAnsi="Arial" w:cs="Arial"/>
          <w:b/>
          <w:sz w:val="24"/>
        </w:rPr>
        <w:t xml:space="preserve"> </w:t>
      </w:r>
    </w:p>
    <w:p w:rsidR="00070DB3" w:rsidRPr="00B61F13" w:rsidRDefault="00070DB3" w:rsidP="00B61F13">
      <w:pPr>
        <w:rPr>
          <w:rFonts w:ascii="Arial" w:hAnsi="Arial" w:cs="Arial"/>
          <w:b/>
          <w:sz w:val="24"/>
        </w:rPr>
      </w:pPr>
      <w:r w:rsidRPr="00B61F13">
        <w:rPr>
          <w:rFonts w:ascii="Arial" w:hAnsi="Arial" w:cs="Arial"/>
          <w:b/>
          <w:sz w:val="24"/>
        </w:rPr>
        <w:t>Source:</w:t>
      </w:r>
      <w:r w:rsidRPr="00B61F13">
        <w:rPr>
          <w:rFonts w:ascii="Arial" w:hAnsi="Arial" w:cs="Arial"/>
          <w:b/>
          <w:sz w:val="24"/>
        </w:rPr>
        <w:tab/>
        <w:t>Vodafone</w:t>
      </w:r>
    </w:p>
    <w:p w:rsidR="00070DB3" w:rsidRPr="00B61F13" w:rsidRDefault="00070DB3" w:rsidP="00B61F13">
      <w:pPr>
        <w:rPr>
          <w:rFonts w:ascii="Arial" w:hAnsi="Arial" w:cs="Arial"/>
          <w:b/>
          <w:i/>
          <w:sz w:val="24"/>
        </w:rPr>
      </w:pPr>
      <w:r w:rsidRPr="00B61F13">
        <w:rPr>
          <w:rFonts w:ascii="Arial" w:hAnsi="Arial" w:cs="Arial"/>
          <w:b/>
          <w:sz w:val="24"/>
        </w:rPr>
        <w:t xml:space="preserve">Agenda: </w:t>
      </w:r>
      <w:r w:rsidRPr="00B61F13">
        <w:rPr>
          <w:rFonts w:ascii="Arial" w:hAnsi="Arial" w:cs="Arial"/>
          <w:b/>
          <w:sz w:val="24"/>
        </w:rPr>
        <w:tab/>
      </w:r>
      <w:r w:rsidR="002D1437" w:rsidRPr="00B61F13">
        <w:rPr>
          <w:rFonts w:ascii="Arial" w:hAnsi="Arial" w:cs="Arial"/>
          <w:b/>
          <w:sz w:val="24"/>
        </w:rPr>
        <w:t>9.3.1</w:t>
      </w:r>
    </w:p>
    <w:p w:rsidR="00070DB3" w:rsidRPr="00B61F13" w:rsidRDefault="00070DB3" w:rsidP="00B61F13">
      <w:pPr>
        <w:rPr>
          <w:rFonts w:ascii="Arial" w:hAnsi="Arial" w:cs="Arial"/>
          <w:b/>
          <w:sz w:val="24"/>
        </w:rPr>
      </w:pPr>
      <w:r w:rsidRPr="00B61F13">
        <w:rPr>
          <w:rFonts w:ascii="Arial" w:hAnsi="Arial" w:cs="Arial"/>
          <w:b/>
          <w:sz w:val="24"/>
        </w:rPr>
        <w:t>For:</w:t>
      </w:r>
      <w:r w:rsidRPr="00B61F13">
        <w:rPr>
          <w:rFonts w:ascii="Arial" w:hAnsi="Arial" w:cs="Arial"/>
          <w:b/>
          <w:sz w:val="24"/>
        </w:rPr>
        <w:tab/>
      </w:r>
      <w:r w:rsidRPr="00B61F13">
        <w:rPr>
          <w:rFonts w:ascii="Arial" w:hAnsi="Arial" w:cs="Arial"/>
          <w:b/>
          <w:sz w:val="24"/>
        </w:rPr>
        <w:tab/>
        <w:t xml:space="preserve">Discussion </w:t>
      </w:r>
    </w:p>
    <w:p w:rsidR="008F5E67" w:rsidRPr="008F5E67" w:rsidRDefault="008F5E67" w:rsidP="00B61F13"/>
    <w:p w:rsidR="00070DB3" w:rsidRPr="00A23121" w:rsidRDefault="00070DB3" w:rsidP="00B61F13">
      <w:pPr>
        <w:pStyle w:val="Heading1"/>
        <w:numPr>
          <w:ilvl w:val="0"/>
          <w:numId w:val="1"/>
        </w:numPr>
      </w:pPr>
      <w:r w:rsidRPr="00A23121">
        <w:t>Introduction</w:t>
      </w:r>
    </w:p>
    <w:p w:rsidR="007E5CE0" w:rsidRDefault="00B61F13" w:rsidP="00B61F13">
      <w:r>
        <w:t>During the UE capability discussion, the assumption has largely been that all UL/DL configurations (in terms of slot formats and radio-frame level configurations) would be supported by all UEs. This document questions whether that is actually going to happen, considers the consequences of a</w:t>
      </w:r>
      <w:r w:rsidR="00357D4C">
        <w:t xml:space="preserve"> lack of support and proposes what the next steps would be in the event that Vodafone’s concerns are actually valid</w:t>
      </w:r>
      <w:r w:rsidR="00E57E19">
        <w:t>.</w:t>
      </w:r>
    </w:p>
    <w:p w:rsidR="00E57E19" w:rsidRPr="00E57E19" w:rsidRDefault="00E57E19" w:rsidP="00B61F13"/>
    <w:p w:rsidR="0073439A" w:rsidRDefault="0073439A" w:rsidP="00B61F13">
      <w:pPr>
        <w:pStyle w:val="Heading1"/>
        <w:numPr>
          <w:ilvl w:val="0"/>
          <w:numId w:val="1"/>
        </w:numPr>
      </w:pPr>
      <w:r>
        <w:t>Discussion</w:t>
      </w:r>
    </w:p>
    <w:p w:rsidR="00357D4C" w:rsidRPr="003D3E30" w:rsidRDefault="00357D4C" w:rsidP="00B61F13">
      <w:pPr>
        <w:rPr>
          <w:b/>
          <w:u w:val="single"/>
        </w:rPr>
      </w:pPr>
      <w:r w:rsidRPr="003D3E30">
        <w:rPr>
          <w:b/>
          <w:u w:val="single"/>
        </w:rPr>
        <w:t>Flexibility supported in specifications</w:t>
      </w:r>
    </w:p>
    <w:p w:rsidR="00222971" w:rsidRDefault="00357D4C" w:rsidP="00B61F13">
      <w:r>
        <w:t xml:space="preserve">There are a </w:t>
      </w:r>
      <w:r w:rsidRPr="00357D4C">
        <w:rPr>
          <w:u w:val="single"/>
        </w:rPr>
        <w:t>huge</w:t>
      </w:r>
      <w:r>
        <w:t xml:space="preserve"> number of potential TDD UL/DL configurations specified for NR, many more than was specified for LTE. TDD configurations are literally defined on both symbol and </w:t>
      </w:r>
      <w:proofErr w:type="spellStart"/>
      <w:r>
        <w:t>subframe</w:t>
      </w:r>
      <w:proofErr w:type="spellEnd"/>
      <w:r>
        <w:t xml:space="preserve"> level, including flexibility in the number of symbols allocated for guard period and where that guard period may be allocated within a slot.</w:t>
      </w:r>
    </w:p>
    <w:p w:rsidR="00357D4C" w:rsidRDefault="00357D4C" w:rsidP="00B61F13">
      <w:r>
        <w:t>Beyond the basic UL/DL structure, there is also a relationship to the scheduler operation in the following manner:</w:t>
      </w:r>
    </w:p>
    <w:p w:rsidR="00357D4C" w:rsidRDefault="00357D4C" w:rsidP="00357D4C">
      <w:pPr>
        <w:pStyle w:val="ListParagraph"/>
        <w:numPr>
          <w:ilvl w:val="0"/>
          <w:numId w:val="15"/>
        </w:numPr>
      </w:pPr>
      <w:r>
        <w:t>The time offset between a received slot in DL and corresponding L1 ACK/NACK PUCCH instance in UL.</w:t>
      </w:r>
    </w:p>
    <w:p w:rsidR="00357D4C" w:rsidRDefault="00357D4C" w:rsidP="00357D4C">
      <w:pPr>
        <w:pStyle w:val="ListParagraph"/>
        <w:numPr>
          <w:ilvl w:val="0"/>
          <w:numId w:val="15"/>
        </w:numPr>
      </w:pPr>
      <w:r>
        <w:t>The number of contiguous slots for which L1 ACK/NACKs can be bundled into the same PUCCH instance.</w:t>
      </w:r>
    </w:p>
    <w:p w:rsidR="00357D4C" w:rsidRDefault="001A24A9" w:rsidP="00357D4C">
      <w:r>
        <w:t>Then there is the possibility to define the UL/DL configuration dynamically or semi-statically.</w:t>
      </w:r>
    </w:p>
    <w:p w:rsidR="001A24A9" w:rsidRPr="003D3E30" w:rsidRDefault="001A24A9" w:rsidP="00357D4C">
      <w:pPr>
        <w:rPr>
          <w:b/>
          <w:u w:val="single"/>
        </w:rPr>
      </w:pPr>
      <w:r w:rsidRPr="003D3E30">
        <w:rPr>
          <w:b/>
          <w:u w:val="single"/>
        </w:rPr>
        <w:t>What is needed by operators?</w:t>
      </w:r>
    </w:p>
    <w:p w:rsidR="001A24A9" w:rsidRDefault="001A24A9" w:rsidP="00357D4C">
      <w:r>
        <w:t>For macro-cellular deployments within Europe, there seems to be an assumption (based on CEPT discussions) that national administrations will attempt to define “common frame” formats to allow operators to synchronise. As part of such a discussion, it is likely that a set of predominant UL/DL formats arise. Therefore, it could probably/hopefully be expected that all early devices and subsequent devices would support those “predominant” configurations. This would mean that, if operators follow such formats, and if all national administrations largely recommend the “same” formats, then all devices may support the configurations initially used by networks.</w:t>
      </w:r>
    </w:p>
    <w:p w:rsidR="001A24A9" w:rsidRDefault="001A24A9" w:rsidP="00357D4C">
      <w:r>
        <w:t>However, the whole premise of TDD with NR was that the UL/DL configuration should be flexible to allow to reduce latency, and also to be able to be modified (at least to some extent) to take into account different traffic patterns. There are 2 problems if a device does not support the same level of flexibility as the network in terms of UL/DL configurations:</w:t>
      </w:r>
    </w:p>
    <w:p w:rsidR="001A24A9" w:rsidRDefault="001A24A9" w:rsidP="001A24A9">
      <w:pPr>
        <w:pStyle w:val="ListParagraph"/>
        <w:numPr>
          <w:ilvl w:val="0"/>
          <w:numId w:val="16"/>
        </w:numPr>
      </w:pPr>
      <w:r>
        <w:t>The network may attempt to schedule the UE, and the UE may not actually receive the data when required, or it may not be able to send the ACK/NACK when required.</w:t>
      </w:r>
    </w:p>
    <w:p w:rsidR="001A24A9" w:rsidRDefault="001A24A9" w:rsidP="003D3E30">
      <w:pPr>
        <w:pStyle w:val="ListParagraph"/>
        <w:numPr>
          <w:ilvl w:val="0"/>
          <w:numId w:val="16"/>
        </w:numPr>
        <w:ind w:left="714" w:hanging="357"/>
        <w:contextualSpacing w:val="0"/>
      </w:pPr>
      <w:r>
        <w:t xml:space="preserve">Even if the UE did know that a given UE had some restrictions, another UE may </w:t>
      </w:r>
      <w:r w:rsidR="003D3E30">
        <w:t>require a different set of restrictions, and a UE3 may require yet a different set of restrictions, essentially making scheduler operation so complicated that the network would revert to the original “default” set of configurations – meaning that essentially the promised flexibility of NR for operators would not exist in practice.</w:t>
      </w:r>
    </w:p>
    <w:p w:rsidR="00B80CDF" w:rsidRDefault="00B80CDF" w:rsidP="003D3E30">
      <w:pPr>
        <w:ind w:left="357"/>
      </w:pPr>
    </w:p>
    <w:p w:rsidR="008F5E67" w:rsidRPr="009B4500" w:rsidRDefault="008F5E67" w:rsidP="00B61F13"/>
    <w:p w:rsidR="00FD22B5" w:rsidRPr="00825D45" w:rsidRDefault="003D3E30" w:rsidP="00B61F13">
      <w:pPr>
        <w:pStyle w:val="Heading1"/>
        <w:numPr>
          <w:ilvl w:val="0"/>
          <w:numId w:val="1"/>
        </w:numPr>
        <w:rPr>
          <w:lang w:val="en-GB"/>
        </w:rPr>
      </w:pPr>
      <w:r>
        <w:t>Next steps</w:t>
      </w:r>
    </w:p>
    <w:p w:rsidR="00B80CDF" w:rsidRDefault="00B80CDF" w:rsidP="00B80CDF">
      <w:r>
        <w:t>T</w:t>
      </w:r>
      <w:r>
        <w:t xml:space="preserve">o ensure that </w:t>
      </w:r>
      <w:r>
        <w:t xml:space="preserve">there is not a big mess in the industry </w:t>
      </w:r>
      <w:r>
        <w:t xml:space="preserve">in </w:t>
      </w:r>
      <w:r>
        <w:t>[3</w:t>
      </w:r>
      <w:r>
        <w:t xml:space="preserve"> or </w:t>
      </w:r>
      <w:r>
        <w:t>4]</w:t>
      </w:r>
      <w:r>
        <w:t xml:space="preserve"> years from now when operators may wish to </w:t>
      </w:r>
      <w:r>
        <w:t>consider modification of</w:t>
      </w:r>
      <w:r>
        <w:t xml:space="preserve"> their TDD UL/DL configurations</w:t>
      </w:r>
      <w:r>
        <w:t xml:space="preserve"> (either in macro networks or small cells)</w:t>
      </w:r>
      <w:r>
        <w:t xml:space="preserve">, </w:t>
      </w:r>
      <w:r>
        <w:t>it would be beneficial to understand now whether this can actually be done, and how it can be done</w:t>
      </w:r>
      <w:bookmarkStart w:id="1" w:name="_GoBack"/>
      <w:bookmarkEnd w:id="1"/>
      <w:r>
        <w:t>.</w:t>
      </w:r>
    </w:p>
    <w:p w:rsidR="00B80CDF" w:rsidRDefault="00B80CDF" w:rsidP="00B80CDF">
      <w:r>
        <w:t>Clearly more transparency is needed on what will actually be supported by devices regarding TDD UL/DL configurations, what will be the issues, and how those issues can be avoided</w:t>
      </w:r>
      <w:r>
        <w:t xml:space="preserve"> by 3GPP taking some action – given that this is an industry-wide issues and all of the stakeholders are present in 3GPP</w:t>
      </w:r>
      <w:r>
        <w:t>.</w:t>
      </w:r>
    </w:p>
    <w:p w:rsidR="008F5E67" w:rsidRPr="00B80CDF" w:rsidRDefault="00B80CDF" w:rsidP="00B61F13">
      <w:pPr>
        <w:rPr>
          <w:b/>
        </w:rPr>
      </w:pPr>
      <w:r w:rsidRPr="00B80CDF">
        <w:rPr>
          <w:b/>
        </w:rPr>
        <w:t xml:space="preserve">It is proposed to discuss this further at RAN#80 (via a formal </w:t>
      </w:r>
      <w:proofErr w:type="spellStart"/>
      <w:r w:rsidRPr="00B80CDF">
        <w:rPr>
          <w:b/>
        </w:rPr>
        <w:t>adhoc</w:t>
      </w:r>
      <w:proofErr w:type="spellEnd"/>
      <w:r w:rsidRPr="00B80CDF">
        <w:rPr>
          <w:b/>
        </w:rPr>
        <w:t xml:space="preserve"> session) get to the bottom of this issue.</w:t>
      </w:r>
    </w:p>
    <w:sectPr w:rsidR="008F5E67" w:rsidRPr="00B80CDF" w:rsidSect="00E07DF7">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AD7" w:rsidRDefault="00BA7AD7" w:rsidP="00B61F13">
      <w:r>
        <w:separator/>
      </w:r>
    </w:p>
  </w:endnote>
  <w:endnote w:type="continuationSeparator" w:id="0">
    <w:p w:rsidR="00BA7AD7" w:rsidRDefault="00BA7AD7" w:rsidP="00B6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E67" w:rsidRDefault="008F5E67" w:rsidP="00B61F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437" w:rsidRDefault="002D1437" w:rsidP="00B61F13">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874846c2b09d606046c3b57e" descr="{&quot;HashCode&quot;:139862031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2D1437" w:rsidRPr="002D1437" w:rsidRDefault="002D1437" w:rsidP="00B61F13"/>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874846c2b09d606046c3b57e"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" o:allowincell="f" filled="f" stroked="f" strokeweight=".5pt">
              <v:textbox inset="20pt,0,,0">
                <w:txbxContent>
                  <w:p w:rsidR="002D1437" w:rsidRPr="002D1437" w:rsidRDefault="002D1437" w:rsidP="00B61F13"/>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E67" w:rsidRDefault="008F5E67" w:rsidP="00B61F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AD7" w:rsidRDefault="00BA7AD7" w:rsidP="00B61F13">
      <w:r>
        <w:separator/>
      </w:r>
    </w:p>
  </w:footnote>
  <w:footnote w:type="continuationSeparator" w:id="0">
    <w:p w:rsidR="00BA7AD7" w:rsidRDefault="00BA7AD7" w:rsidP="00B61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E67" w:rsidRDefault="008F5E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E67" w:rsidRDefault="008F5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E67" w:rsidRDefault="008F5E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0D9D"/>
    <w:multiLevelType w:val="hybridMultilevel"/>
    <w:tmpl w:val="00504344"/>
    <w:lvl w:ilvl="0" w:tplc="7B28345E">
      <w:start w:val="2"/>
      <w:numFmt w:val="bullet"/>
      <w:lvlText w:val="-"/>
      <w:lvlJc w:val="left"/>
      <w:pPr>
        <w:ind w:left="800" w:hanging="400"/>
      </w:pPr>
      <w:rPr>
        <w:rFonts w:ascii="Times New Roman" w:eastAsia="SimSun" w:hAnsi="Times New Roman" w:cs="Times New Roman" w:hint="default"/>
      </w:rPr>
    </w:lvl>
    <w:lvl w:ilvl="1" w:tplc="FCEA2E9C">
      <w:start w:val="1"/>
      <w:numFmt w:val="bullet"/>
      <w:lvlText w:val="-"/>
      <w:lvlJc w:val="left"/>
      <w:pPr>
        <w:ind w:left="1200" w:hanging="400"/>
      </w:pPr>
      <w:rPr>
        <w:rFonts w:ascii="Arial" w:eastAsia="Malgun Gothic"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434A34"/>
    <w:multiLevelType w:val="hybridMultilevel"/>
    <w:tmpl w:val="FEF003B8"/>
    <w:lvl w:ilvl="0" w:tplc="7B28345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016AEA"/>
    <w:multiLevelType w:val="hybridMultilevel"/>
    <w:tmpl w:val="98380F6C"/>
    <w:lvl w:ilvl="0" w:tplc="7B28345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B54763"/>
    <w:multiLevelType w:val="hybridMultilevel"/>
    <w:tmpl w:val="00C2878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D47AD9"/>
    <w:multiLevelType w:val="hybridMultilevel"/>
    <w:tmpl w:val="2C004368"/>
    <w:lvl w:ilvl="0" w:tplc="08090001">
      <w:start w:val="1"/>
      <w:numFmt w:val="bullet"/>
      <w:lvlText w:val=""/>
      <w:lvlJc w:val="left"/>
      <w:pPr>
        <w:ind w:left="800" w:hanging="400"/>
      </w:pPr>
      <w:rPr>
        <w:rFonts w:ascii="Symbol" w:hAnsi="Symbol" w:hint="default"/>
      </w:rPr>
    </w:lvl>
    <w:lvl w:ilvl="1" w:tplc="FCEA2E9C">
      <w:start w:val="1"/>
      <w:numFmt w:val="bullet"/>
      <w:lvlText w:val="-"/>
      <w:lvlJc w:val="left"/>
      <w:pPr>
        <w:ind w:left="1200" w:hanging="400"/>
      </w:pPr>
      <w:rPr>
        <w:rFonts w:ascii="Arial" w:eastAsia="Malgun Gothic"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7851F2D"/>
    <w:multiLevelType w:val="hybridMultilevel"/>
    <w:tmpl w:val="0BA888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DBA7C6C"/>
    <w:multiLevelType w:val="hybridMultilevel"/>
    <w:tmpl w:val="21643BDC"/>
    <w:lvl w:ilvl="0" w:tplc="EF8A2BBC">
      <w:start w:val="1"/>
      <w:numFmt w:val="bullet"/>
      <w:lvlText w:val="•"/>
      <w:lvlJc w:val="left"/>
      <w:pPr>
        <w:tabs>
          <w:tab w:val="num" w:pos="357"/>
        </w:tabs>
        <w:ind w:left="357" w:hanging="360"/>
      </w:pPr>
      <w:rPr>
        <w:rFonts w:ascii="Arial" w:hAnsi="Arial" w:hint="default"/>
      </w:rPr>
    </w:lvl>
    <w:lvl w:ilvl="1" w:tplc="1848FFAA">
      <w:numFmt w:val="bullet"/>
      <w:lvlText w:val="–"/>
      <w:lvlJc w:val="left"/>
      <w:pPr>
        <w:tabs>
          <w:tab w:val="num" w:pos="1077"/>
        </w:tabs>
        <w:ind w:left="1077" w:hanging="360"/>
      </w:pPr>
      <w:rPr>
        <w:rFonts w:ascii="Arial" w:hAnsi="Arial" w:hint="default"/>
      </w:rPr>
    </w:lvl>
    <w:lvl w:ilvl="2" w:tplc="0409000B">
      <w:start w:val="1"/>
      <w:numFmt w:val="bullet"/>
      <w:lvlText w:val=""/>
      <w:lvlJc w:val="left"/>
      <w:pPr>
        <w:tabs>
          <w:tab w:val="num" w:pos="1797"/>
        </w:tabs>
        <w:ind w:left="1797" w:hanging="360"/>
      </w:pPr>
      <w:rPr>
        <w:rFonts w:ascii="Wingdings" w:hAnsi="Wingdings" w:hint="default"/>
      </w:rPr>
    </w:lvl>
    <w:lvl w:ilvl="3" w:tplc="D9DE9EA4">
      <w:numFmt w:val="bullet"/>
      <w:lvlText w:val="–"/>
      <w:lvlJc w:val="left"/>
      <w:pPr>
        <w:tabs>
          <w:tab w:val="num" w:pos="2517"/>
        </w:tabs>
        <w:ind w:left="2517" w:hanging="360"/>
      </w:pPr>
      <w:rPr>
        <w:rFonts w:ascii="Arial" w:hAnsi="Arial" w:hint="default"/>
      </w:rPr>
    </w:lvl>
    <w:lvl w:ilvl="4" w:tplc="626EB536" w:tentative="1">
      <w:start w:val="1"/>
      <w:numFmt w:val="bullet"/>
      <w:lvlText w:val="•"/>
      <w:lvlJc w:val="left"/>
      <w:pPr>
        <w:tabs>
          <w:tab w:val="num" w:pos="3237"/>
        </w:tabs>
        <w:ind w:left="3237" w:hanging="360"/>
      </w:pPr>
      <w:rPr>
        <w:rFonts w:ascii="Arial" w:hAnsi="Arial" w:hint="default"/>
      </w:rPr>
    </w:lvl>
    <w:lvl w:ilvl="5" w:tplc="8FBED518" w:tentative="1">
      <w:start w:val="1"/>
      <w:numFmt w:val="bullet"/>
      <w:lvlText w:val="•"/>
      <w:lvlJc w:val="left"/>
      <w:pPr>
        <w:tabs>
          <w:tab w:val="num" w:pos="3957"/>
        </w:tabs>
        <w:ind w:left="3957" w:hanging="360"/>
      </w:pPr>
      <w:rPr>
        <w:rFonts w:ascii="Arial" w:hAnsi="Arial" w:hint="default"/>
      </w:rPr>
    </w:lvl>
    <w:lvl w:ilvl="6" w:tplc="75244538" w:tentative="1">
      <w:start w:val="1"/>
      <w:numFmt w:val="bullet"/>
      <w:lvlText w:val="•"/>
      <w:lvlJc w:val="left"/>
      <w:pPr>
        <w:tabs>
          <w:tab w:val="num" w:pos="4677"/>
        </w:tabs>
        <w:ind w:left="4677" w:hanging="360"/>
      </w:pPr>
      <w:rPr>
        <w:rFonts w:ascii="Arial" w:hAnsi="Arial" w:hint="default"/>
      </w:rPr>
    </w:lvl>
    <w:lvl w:ilvl="7" w:tplc="F308FABA" w:tentative="1">
      <w:start w:val="1"/>
      <w:numFmt w:val="bullet"/>
      <w:lvlText w:val="•"/>
      <w:lvlJc w:val="left"/>
      <w:pPr>
        <w:tabs>
          <w:tab w:val="num" w:pos="5397"/>
        </w:tabs>
        <w:ind w:left="5397" w:hanging="360"/>
      </w:pPr>
      <w:rPr>
        <w:rFonts w:ascii="Arial" w:hAnsi="Arial" w:hint="default"/>
      </w:rPr>
    </w:lvl>
    <w:lvl w:ilvl="8" w:tplc="5210C01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61A7129B"/>
    <w:multiLevelType w:val="hybridMultilevel"/>
    <w:tmpl w:val="871CA986"/>
    <w:lvl w:ilvl="0" w:tplc="FCEA2E9C">
      <w:start w:val="1"/>
      <w:numFmt w:val="bullet"/>
      <w:lvlText w:val="-"/>
      <w:lvlJc w:val="left"/>
      <w:pPr>
        <w:ind w:left="1075" w:hanging="400"/>
      </w:pPr>
      <w:rPr>
        <w:rFonts w:ascii="Arial" w:eastAsia="Malgun Gothic" w:hAnsi="Arial" w:cs="Arial" w:hint="default"/>
      </w:rPr>
    </w:lvl>
    <w:lvl w:ilvl="1" w:tplc="08090003">
      <w:start w:val="1"/>
      <w:numFmt w:val="bullet"/>
      <w:lvlText w:val="o"/>
      <w:lvlJc w:val="left"/>
      <w:pPr>
        <w:ind w:left="1475" w:hanging="400"/>
      </w:pPr>
      <w:rPr>
        <w:rFonts w:ascii="Courier New" w:hAnsi="Courier New" w:cs="Courier New" w:hint="default"/>
      </w:rPr>
    </w:lvl>
    <w:lvl w:ilvl="2" w:tplc="04090005" w:tentative="1">
      <w:start w:val="1"/>
      <w:numFmt w:val="bullet"/>
      <w:lvlText w:val=""/>
      <w:lvlJc w:val="left"/>
      <w:pPr>
        <w:ind w:left="1875" w:hanging="400"/>
      </w:pPr>
      <w:rPr>
        <w:rFonts w:ascii="Wingdings" w:hAnsi="Wingdings" w:hint="default"/>
      </w:rPr>
    </w:lvl>
    <w:lvl w:ilvl="3" w:tplc="04090001" w:tentative="1">
      <w:start w:val="1"/>
      <w:numFmt w:val="bullet"/>
      <w:lvlText w:val=""/>
      <w:lvlJc w:val="left"/>
      <w:pPr>
        <w:ind w:left="2275" w:hanging="400"/>
      </w:pPr>
      <w:rPr>
        <w:rFonts w:ascii="Wingdings" w:hAnsi="Wingdings" w:hint="default"/>
      </w:rPr>
    </w:lvl>
    <w:lvl w:ilvl="4" w:tplc="04090003" w:tentative="1">
      <w:start w:val="1"/>
      <w:numFmt w:val="bullet"/>
      <w:lvlText w:val=""/>
      <w:lvlJc w:val="left"/>
      <w:pPr>
        <w:ind w:left="2675" w:hanging="400"/>
      </w:pPr>
      <w:rPr>
        <w:rFonts w:ascii="Wingdings" w:hAnsi="Wingdings" w:hint="default"/>
      </w:rPr>
    </w:lvl>
    <w:lvl w:ilvl="5" w:tplc="04090005" w:tentative="1">
      <w:start w:val="1"/>
      <w:numFmt w:val="bullet"/>
      <w:lvlText w:val=""/>
      <w:lvlJc w:val="left"/>
      <w:pPr>
        <w:ind w:left="3075" w:hanging="400"/>
      </w:pPr>
      <w:rPr>
        <w:rFonts w:ascii="Wingdings" w:hAnsi="Wingdings" w:hint="default"/>
      </w:rPr>
    </w:lvl>
    <w:lvl w:ilvl="6" w:tplc="04090001" w:tentative="1">
      <w:start w:val="1"/>
      <w:numFmt w:val="bullet"/>
      <w:lvlText w:val=""/>
      <w:lvlJc w:val="left"/>
      <w:pPr>
        <w:ind w:left="3475" w:hanging="400"/>
      </w:pPr>
      <w:rPr>
        <w:rFonts w:ascii="Wingdings" w:hAnsi="Wingdings" w:hint="default"/>
      </w:rPr>
    </w:lvl>
    <w:lvl w:ilvl="7" w:tplc="04090003" w:tentative="1">
      <w:start w:val="1"/>
      <w:numFmt w:val="bullet"/>
      <w:lvlText w:val=""/>
      <w:lvlJc w:val="left"/>
      <w:pPr>
        <w:ind w:left="3875" w:hanging="400"/>
      </w:pPr>
      <w:rPr>
        <w:rFonts w:ascii="Wingdings" w:hAnsi="Wingdings" w:hint="default"/>
      </w:rPr>
    </w:lvl>
    <w:lvl w:ilvl="8" w:tplc="04090005" w:tentative="1">
      <w:start w:val="1"/>
      <w:numFmt w:val="bullet"/>
      <w:lvlText w:val=""/>
      <w:lvlJc w:val="left"/>
      <w:pPr>
        <w:ind w:left="4275" w:hanging="400"/>
      </w:pPr>
      <w:rPr>
        <w:rFonts w:ascii="Wingdings" w:hAnsi="Wingdings" w:hint="default"/>
      </w:rPr>
    </w:lvl>
  </w:abstractNum>
  <w:abstractNum w:abstractNumId="13" w15:restartNumberingAfterBreak="0">
    <w:nsid w:val="70AC4823"/>
    <w:multiLevelType w:val="hybridMultilevel"/>
    <w:tmpl w:val="4558D0D4"/>
    <w:lvl w:ilvl="0" w:tplc="EF8A2BBC">
      <w:start w:val="1"/>
      <w:numFmt w:val="bullet"/>
      <w:lvlText w:val="•"/>
      <w:lvlJc w:val="left"/>
      <w:pPr>
        <w:tabs>
          <w:tab w:val="num" w:pos="357"/>
        </w:tabs>
        <w:ind w:left="357" w:hanging="360"/>
      </w:pPr>
      <w:rPr>
        <w:rFonts w:ascii="Arial" w:hAnsi="Arial" w:hint="default"/>
      </w:rPr>
    </w:lvl>
    <w:lvl w:ilvl="1" w:tplc="1848FFAA">
      <w:numFmt w:val="bullet"/>
      <w:lvlText w:val="–"/>
      <w:lvlJc w:val="left"/>
      <w:pPr>
        <w:tabs>
          <w:tab w:val="num" w:pos="1077"/>
        </w:tabs>
        <w:ind w:left="1077" w:hanging="360"/>
      </w:pPr>
      <w:rPr>
        <w:rFonts w:ascii="Arial" w:hAnsi="Arial" w:hint="default"/>
      </w:rPr>
    </w:lvl>
    <w:lvl w:ilvl="2" w:tplc="CB0289C6">
      <w:numFmt w:val="bullet"/>
      <w:lvlText w:val="•"/>
      <w:lvlJc w:val="left"/>
      <w:pPr>
        <w:tabs>
          <w:tab w:val="num" w:pos="1797"/>
        </w:tabs>
        <w:ind w:left="1797" w:hanging="360"/>
      </w:pPr>
      <w:rPr>
        <w:rFonts w:ascii="Arial" w:hAnsi="Arial" w:hint="default"/>
      </w:rPr>
    </w:lvl>
    <w:lvl w:ilvl="3" w:tplc="D9DE9EA4">
      <w:numFmt w:val="bullet"/>
      <w:lvlText w:val="–"/>
      <w:lvlJc w:val="left"/>
      <w:pPr>
        <w:tabs>
          <w:tab w:val="num" w:pos="2517"/>
        </w:tabs>
        <w:ind w:left="2517" w:hanging="360"/>
      </w:pPr>
      <w:rPr>
        <w:rFonts w:ascii="Arial" w:hAnsi="Arial" w:hint="default"/>
      </w:rPr>
    </w:lvl>
    <w:lvl w:ilvl="4" w:tplc="626EB536" w:tentative="1">
      <w:start w:val="1"/>
      <w:numFmt w:val="bullet"/>
      <w:lvlText w:val="•"/>
      <w:lvlJc w:val="left"/>
      <w:pPr>
        <w:tabs>
          <w:tab w:val="num" w:pos="3237"/>
        </w:tabs>
        <w:ind w:left="3237" w:hanging="360"/>
      </w:pPr>
      <w:rPr>
        <w:rFonts w:ascii="Arial" w:hAnsi="Arial" w:hint="default"/>
      </w:rPr>
    </w:lvl>
    <w:lvl w:ilvl="5" w:tplc="8FBED518" w:tentative="1">
      <w:start w:val="1"/>
      <w:numFmt w:val="bullet"/>
      <w:lvlText w:val="•"/>
      <w:lvlJc w:val="left"/>
      <w:pPr>
        <w:tabs>
          <w:tab w:val="num" w:pos="3957"/>
        </w:tabs>
        <w:ind w:left="3957" w:hanging="360"/>
      </w:pPr>
      <w:rPr>
        <w:rFonts w:ascii="Arial" w:hAnsi="Arial" w:hint="default"/>
      </w:rPr>
    </w:lvl>
    <w:lvl w:ilvl="6" w:tplc="75244538" w:tentative="1">
      <w:start w:val="1"/>
      <w:numFmt w:val="bullet"/>
      <w:lvlText w:val="•"/>
      <w:lvlJc w:val="left"/>
      <w:pPr>
        <w:tabs>
          <w:tab w:val="num" w:pos="4677"/>
        </w:tabs>
        <w:ind w:left="4677" w:hanging="360"/>
      </w:pPr>
      <w:rPr>
        <w:rFonts w:ascii="Arial" w:hAnsi="Arial" w:hint="default"/>
      </w:rPr>
    </w:lvl>
    <w:lvl w:ilvl="7" w:tplc="F308FABA" w:tentative="1">
      <w:start w:val="1"/>
      <w:numFmt w:val="bullet"/>
      <w:lvlText w:val="•"/>
      <w:lvlJc w:val="left"/>
      <w:pPr>
        <w:tabs>
          <w:tab w:val="num" w:pos="5397"/>
        </w:tabs>
        <w:ind w:left="5397" w:hanging="360"/>
      </w:pPr>
      <w:rPr>
        <w:rFonts w:ascii="Arial" w:hAnsi="Arial" w:hint="default"/>
      </w:rPr>
    </w:lvl>
    <w:lvl w:ilvl="8" w:tplc="5210C01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D08640E"/>
    <w:multiLevelType w:val="hybridMultilevel"/>
    <w:tmpl w:val="18A24782"/>
    <w:lvl w:ilvl="0" w:tplc="D51AFBBC">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9"/>
  </w:num>
  <w:num w:numId="4">
    <w:abstractNumId w:val="8"/>
  </w:num>
  <w:num w:numId="5">
    <w:abstractNumId w:val="7"/>
  </w:num>
  <w:num w:numId="6">
    <w:abstractNumId w:val="1"/>
  </w:num>
  <w:num w:numId="7">
    <w:abstractNumId w:val="5"/>
  </w:num>
  <w:num w:numId="8">
    <w:abstractNumId w:val="13"/>
  </w:num>
  <w:num w:numId="9">
    <w:abstractNumId w:val="11"/>
  </w:num>
  <w:num w:numId="10">
    <w:abstractNumId w:val="15"/>
  </w:num>
  <w:num w:numId="11">
    <w:abstractNumId w:val="2"/>
  </w:num>
  <w:num w:numId="12">
    <w:abstractNumId w:val="3"/>
  </w:num>
  <w:num w:numId="13">
    <w:abstractNumId w:val="12"/>
  </w:num>
  <w:num w:numId="14">
    <w:abstractNumId w:val="0"/>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5726D"/>
    <w:rsid w:val="00065260"/>
    <w:rsid w:val="00070DB3"/>
    <w:rsid w:val="000D6F16"/>
    <w:rsid w:val="000E77D5"/>
    <w:rsid w:val="001A24A9"/>
    <w:rsid w:val="001F5A6E"/>
    <w:rsid w:val="00222971"/>
    <w:rsid w:val="00245669"/>
    <w:rsid w:val="002D1437"/>
    <w:rsid w:val="002F2EC7"/>
    <w:rsid w:val="00357D4C"/>
    <w:rsid w:val="003D3E30"/>
    <w:rsid w:val="003F69AF"/>
    <w:rsid w:val="004031E0"/>
    <w:rsid w:val="00413D47"/>
    <w:rsid w:val="004140F2"/>
    <w:rsid w:val="00465ED3"/>
    <w:rsid w:val="00672B4D"/>
    <w:rsid w:val="0073439A"/>
    <w:rsid w:val="007E5CE0"/>
    <w:rsid w:val="00825D45"/>
    <w:rsid w:val="0083483F"/>
    <w:rsid w:val="00864B3A"/>
    <w:rsid w:val="0088321A"/>
    <w:rsid w:val="00885662"/>
    <w:rsid w:val="008A55A3"/>
    <w:rsid w:val="008F5E67"/>
    <w:rsid w:val="00946524"/>
    <w:rsid w:val="009B4500"/>
    <w:rsid w:val="00A23121"/>
    <w:rsid w:val="00B11D15"/>
    <w:rsid w:val="00B61F13"/>
    <w:rsid w:val="00B80CDF"/>
    <w:rsid w:val="00BA7AD7"/>
    <w:rsid w:val="00C877BE"/>
    <w:rsid w:val="00E07DF7"/>
    <w:rsid w:val="00E57E19"/>
    <w:rsid w:val="00E65925"/>
    <w:rsid w:val="00E736B4"/>
    <w:rsid w:val="00EF38BA"/>
    <w:rsid w:val="00F74B7A"/>
    <w:rsid w:val="00FD22B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FE1F1C"/>
  <w15:chartTrackingRefBased/>
  <w15:docId w15:val="{B71F313A-2456-4E29-B692-129A5C1CC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61F13"/>
    <w:pPr>
      <w:widowControl w:val="0"/>
      <w:autoSpaceDE w:val="0"/>
      <w:autoSpaceDN w:val="0"/>
      <w:spacing w:before="120" w:after="40"/>
    </w:pPr>
    <w:rPr>
      <w:rFonts w:ascii="Times New Roman" w:eastAsia="SimSun" w:hAnsi="Times New Roman" w:cs="Times New Roman"/>
      <w:iCs/>
      <w:color w:val="000000"/>
      <w:sz w:val="20"/>
      <w:szCs w:val="20"/>
      <w:lang w:val="en-GB" w:eastAsia="ja-JP"/>
    </w:rPr>
  </w:style>
  <w:style w:type="paragraph" w:styleId="Heading1">
    <w:name w:val="heading 1"/>
    <w:basedOn w:val="Normal"/>
    <w:next w:val="Normal"/>
    <w:link w:val="Heading1Char"/>
    <w:uiPriority w:val="9"/>
    <w:qFormat/>
    <w:rsid w:val="00E57E19"/>
    <w:pPr>
      <w:pBdr>
        <w:top w:val="single" w:sz="8"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outlineLvl w:val="1"/>
    </w:pPr>
    <w:rPr>
      <w:rFonts w:ascii="Arial" w:eastAsiaTheme="majorEastAsia" w:hAnsi="Arial" w:cstheme="majorBidi"/>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link w:val="CRCoverPageZchn"/>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57E19"/>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eastAsia="x-none"/>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lang w:eastAsia="x-none"/>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eastAsia="x-none"/>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D143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437"/>
    <w:rPr>
      <w:rFonts w:ascii="Segoe UI" w:eastAsia="SimSun" w:hAnsi="Segoe UI" w:cs="Segoe UI"/>
      <w:iCs/>
      <w:color w:val="000000"/>
      <w:sz w:val="18"/>
      <w:szCs w:val="18"/>
      <w:lang w:val="en-GB" w:eastAsia="ja-JP"/>
    </w:rPr>
  </w:style>
  <w:style w:type="paragraph" w:styleId="Footer">
    <w:name w:val="footer"/>
    <w:basedOn w:val="Normal"/>
    <w:link w:val="FooterChar"/>
    <w:uiPriority w:val="99"/>
    <w:unhideWhenUsed/>
    <w:rsid w:val="002D1437"/>
    <w:pPr>
      <w:tabs>
        <w:tab w:val="center" w:pos="4252"/>
        <w:tab w:val="right" w:pos="8504"/>
      </w:tabs>
      <w:spacing w:after="0"/>
    </w:pPr>
  </w:style>
  <w:style w:type="character" w:customStyle="1" w:styleId="FooterChar">
    <w:name w:val="Footer Char"/>
    <w:basedOn w:val="DefaultParagraphFont"/>
    <w:link w:val="Footer"/>
    <w:uiPriority w:val="99"/>
    <w:rsid w:val="002D1437"/>
    <w:rPr>
      <w:rFonts w:ascii="Times New Roman" w:eastAsia="SimSun" w:hAnsi="Times New Roman" w:cs="Times New Roman"/>
      <w:iCs/>
      <w:color w:val="000000"/>
      <w:sz w:val="20"/>
      <w:szCs w:val="20"/>
      <w:lang w:val="en-GB" w:eastAsia="ja-JP"/>
    </w:rPr>
  </w:style>
  <w:style w:type="character" w:customStyle="1" w:styleId="CRCoverPageZchn">
    <w:name w:val="CR Cover Page Zchn"/>
    <w:link w:val="CRCoverPage"/>
    <w:locked/>
    <w:rsid w:val="008F5E67"/>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68639">
      <w:bodyDiv w:val="1"/>
      <w:marLeft w:val="0"/>
      <w:marRight w:val="0"/>
      <w:marTop w:val="0"/>
      <w:marBottom w:val="0"/>
      <w:divBdr>
        <w:top w:val="none" w:sz="0" w:space="0" w:color="auto"/>
        <w:left w:val="none" w:sz="0" w:space="0" w:color="auto"/>
        <w:bottom w:val="none" w:sz="0" w:space="0" w:color="auto"/>
        <w:right w:val="none" w:sz="0" w:space="0" w:color="auto"/>
      </w:divBdr>
    </w:div>
    <w:div w:id="522789987">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Frost, Tim, Vodafone Group</dc:creator>
  <cp:keywords/>
  <dc:description/>
  <cp:lastModifiedBy>Frost, Tim, Vodafone Group</cp:lastModifiedBy>
  <cp:revision>2</cp:revision>
  <dcterms:created xsi:type="dcterms:W3CDTF">2018-06-04T21:43:00Z</dcterms:created>
  <dcterms:modified xsi:type="dcterms:W3CDTF">2018-06-04T21:43:00Z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tim.frost@vodafone.com</vt:lpwstr>
  </property>
  <property fmtid="{D5CDD505-2E9C-101B-9397-08002B2CF9AE}" pid="6" name="MSIP_Label_17da11e7-ad83-4459-98c6-12a88e2eac78_SetDate">
    <vt:lpwstr>2018-06-04T22:21:54.5750772+02:00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