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DF4CD" w14:textId="0B03CB81" w:rsidR="00216D13" w:rsidRDefault="00216D13">
      <w:pPr>
        <w:overflowPunct/>
        <w:autoSpaceDE/>
        <w:autoSpaceDN/>
        <w:adjustRightInd/>
        <w:spacing w:after="200" w:line="276" w:lineRule="auto"/>
        <w:textAlignment w:val="auto"/>
        <w:rPr>
          <w:rFonts w:ascii="Arial" w:hAnsi="Arial" w:cs="Arial"/>
        </w:rPr>
      </w:pP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696"/>
      </w:tblGrid>
      <w:tr w:rsidR="005531D4" w:rsidRPr="002E5375" w14:paraId="1C51993F" w14:textId="77777777" w:rsidTr="002A3445">
        <w:trPr>
          <w:trHeight w:val="137"/>
        </w:trPr>
        <w:tc>
          <w:tcPr>
            <w:tcW w:w="9782" w:type="dxa"/>
            <w:gridSpan w:val="2"/>
            <w:tcBorders>
              <w:top w:val="nil"/>
              <w:left w:val="nil"/>
              <w:bottom w:val="nil"/>
              <w:right w:val="nil"/>
            </w:tcBorders>
          </w:tcPr>
          <w:p w14:paraId="191AD474" w14:textId="77777777" w:rsidR="005531D4" w:rsidRDefault="005531D4" w:rsidP="002A344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3555169F" w14:textId="77777777" w:rsidR="005531D4" w:rsidRPr="00F56077" w:rsidRDefault="005531D4" w:rsidP="002A3445">
            <w:pPr>
              <w:ind w:left="57"/>
              <w:jc w:val="center"/>
              <w:outlineLvl w:val="0"/>
              <w:rPr>
                <w:rFonts w:cs="Arial"/>
                <w:b/>
                <w:color w:val="0000FF"/>
                <w:sz w:val="16"/>
                <w:szCs w:val="16"/>
              </w:rPr>
            </w:pPr>
          </w:p>
        </w:tc>
      </w:tr>
      <w:tr w:rsidR="005531D4" w:rsidRPr="00DE4DB9" w14:paraId="31BB23EF" w14:textId="77777777" w:rsidTr="002A3445">
        <w:tc>
          <w:tcPr>
            <w:tcW w:w="2152" w:type="dxa"/>
            <w:tcBorders>
              <w:top w:val="nil"/>
              <w:left w:val="nil"/>
              <w:bottom w:val="nil"/>
              <w:right w:val="nil"/>
            </w:tcBorders>
          </w:tcPr>
          <w:p w14:paraId="0170C44E" w14:textId="77777777" w:rsidR="005531D4" w:rsidRPr="00DE4DB9" w:rsidRDefault="005531D4" w:rsidP="002A344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nil"/>
              <w:left w:val="nil"/>
              <w:bottom w:val="nil"/>
              <w:right w:val="nil"/>
            </w:tcBorders>
          </w:tcPr>
          <w:p w14:paraId="5E27A393" w14:textId="6F37764B" w:rsidR="005531D4" w:rsidRPr="00007D3D" w:rsidRDefault="003A1094" w:rsidP="002A3445">
            <w:pPr>
              <w:pStyle w:val="Default"/>
              <w:rPr>
                <w:sz w:val="36"/>
                <w:lang w:val="en-US"/>
              </w:rPr>
            </w:pPr>
            <w:r>
              <w:rPr>
                <w:sz w:val="36"/>
                <w:lang w:val="en-US"/>
              </w:rPr>
              <w:t>R</w:t>
            </w:r>
            <w:r w:rsidR="005531D4" w:rsidRPr="00007D3D">
              <w:rPr>
                <w:sz w:val="36"/>
                <w:lang w:val="en-US"/>
              </w:rPr>
              <w:t>elevant components of ECC Decision (22)07 on “Harmonised framework on aerial UE usage in MFCN harmonised bands”</w:t>
            </w:r>
          </w:p>
        </w:tc>
      </w:tr>
      <w:tr w:rsidR="005531D4" w:rsidRPr="002A36EA" w14:paraId="47754DDD" w14:textId="77777777" w:rsidTr="002A3445">
        <w:tc>
          <w:tcPr>
            <w:tcW w:w="2152" w:type="dxa"/>
            <w:tcBorders>
              <w:top w:val="nil"/>
              <w:left w:val="nil"/>
              <w:bottom w:val="nil"/>
              <w:right w:val="nil"/>
            </w:tcBorders>
            <w:vAlign w:val="bottom"/>
          </w:tcPr>
          <w:p w14:paraId="735E4B7B" w14:textId="77777777" w:rsidR="005531D4" w:rsidRPr="008A31F3" w:rsidRDefault="005531D4" w:rsidP="002A3445">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30" w:type="dxa"/>
            <w:tcBorders>
              <w:top w:val="nil"/>
              <w:left w:val="nil"/>
              <w:bottom w:val="nil"/>
              <w:right w:val="nil"/>
            </w:tcBorders>
            <w:vAlign w:val="bottom"/>
          </w:tcPr>
          <w:p w14:paraId="0382AEB7" w14:textId="66E0BA5D" w:rsidR="005531D4" w:rsidRPr="008A31F3" w:rsidRDefault="005531D4" w:rsidP="002A3445">
            <w:pPr>
              <w:ind w:left="57"/>
              <w:rPr>
                <w:rFonts w:ascii="Arial" w:hAnsi="Arial" w:cs="Arial"/>
              </w:rPr>
            </w:pPr>
            <w:r w:rsidRPr="00D9435B">
              <w:rPr>
                <w:rFonts w:ascii="Arial" w:hAnsi="Arial" w:cs="Arial"/>
              </w:rPr>
              <w:t>2025-0</w:t>
            </w:r>
            <w:r w:rsidR="00005283">
              <w:rPr>
                <w:rFonts w:ascii="Arial" w:hAnsi="Arial" w:cs="Arial"/>
              </w:rPr>
              <w:t>9</w:t>
            </w:r>
            <w:r w:rsidRPr="00D9435B">
              <w:rPr>
                <w:rFonts w:ascii="Arial" w:hAnsi="Arial" w:cs="Arial"/>
              </w:rPr>
              <w:t>-1</w:t>
            </w:r>
            <w:r w:rsidR="00005283">
              <w:rPr>
                <w:rFonts w:ascii="Arial" w:hAnsi="Arial" w:cs="Arial"/>
              </w:rPr>
              <w:t>5</w:t>
            </w:r>
          </w:p>
        </w:tc>
      </w:tr>
      <w:tr w:rsidR="005531D4" w:rsidRPr="00D21604" w14:paraId="575C7B8F" w14:textId="77777777" w:rsidTr="002A3445">
        <w:trPr>
          <w:trHeight w:val="140"/>
        </w:trPr>
        <w:tc>
          <w:tcPr>
            <w:tcW w:w="2152" w:type="dxa"/>
            <w:tcBorders>
              <w:top w:val="nil"/>
              <w:left w:val="nil"/>
              <w:bottom w:val="nil"/>
              <w:right w:val="nil"/>
            </w:tcBorders>
            <w:vAlign w:val="center"/>
          </w:tcPr>
          <w:p w14:paraId="7A38F7A4" w14:textId="77777777" w:rsidR="005531D4" w:rsidRPr="00911477" w:rsidRDefault="005531D4" w:rsidP="002A3445">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76813F0B" w14:textId="77777777" w:rsidR="005531D4" w:rsidRPr="00911477" w:rsidRDefault="005531D4" w:rsidP="002A3445">
            <w:pPr>
              <w:ind w:left="57"/>
              <w:rPr>
                <w:rFonts w:ascii="Arial" w:hAnsi="Arial" w:cs="Arial"/>
                <w:sz w:val="16"/>
              </w:rPr>
            </w:pPr>
          </w:p>
        </w:tc>
      </w:tr>
      <w:tr w:rsidR="005531D4" w:rsidRPr="003A1094" w14:paraId="167A8507" w14:textId="77777777" w:rsidTr="002A3445">
        <w:tc>
          <w:tcPr>
            <w:tcW w:w="2152" w:type="dxa"/>
            <w:tcBorders>
              <w:top w:val="nil"/>
              <w:left w:val="nil"/>
              <w:bottom w:val="nil"/>
              <w:right w:val="nil"/>
            </w:tcBorders>
            <w:vAlign w:val="center"/>
          </w:tcPr>
          <w:p w14:paraId="11FD12D1" w14:textId="77777777" w:rsidR="005531D4" w:rsidRPr="00DE4DB9" w:rsidRDefault="005531D4" w:rsidP="002A344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4C784B0" w14:textId="77777777" w:rsidR="005531D4" w:rsidRPr="003A70CF" w:rsidRDefault="005531D4" w:rsidP="002A3445">
            <w:pPr>
              <w:ind w:left="57"/>
              <w:rPr>
                <w:rFonts w:ascii="Arial" w:hAnsi="Arial" w:cs="Arial"/>
                <w:color w:val="0000FF"/>
                <w:sz w:val="24"/>
                <w:szCs w:val="24"/>
                <w:lang w:val="fr-FR"/>
              </w:rPr>
            </w:pPr>
          </w:p>
          <w:p w14:paraId="653A2695" w14:textId="77777777" w:rsidR="005531D4" w:rsidRPr="008642F6" w:rsidRDefault="005531D4" w:rsidP="002A3445">
            <w:pPr>
              <w:ind w:left="57"/>
              <w:rPr>
                <w:rFonts w:ascii="Arial" w:hAnsi="Arial" w:cs="Arial"/>
                <w:color w:val="0000FF"/>
                <w:sz w:val="24"/>
                <w:szCs w:val="24"/>
                <w:lang w:val="fr-FR"/>
              </w:rPr>
            </w:pPr>
            <w:r w:rsidRPr="008642F6">
              <w:rPr>
                <w:rFonts w:ascii="Arial" w:hAnsi="Arial" w:cs="Arial"/>
                <w:color w:val="0000FF"/>
                <w:sz w:val="24"/>
                <w:szCs w:val="24"/>
                <w:lang w:val="fr-FR"/>
              </w:rPr>
              <w:t xml:space="preserve">ETSI TC MSG/TFES, Dominique Everaere </w:t>
            </w:r>
          </w:p>
          <w:p w14:paraId="02E70962" w14:textId="77777777" w:rsidR="005531D4" w:rsidRPr="00142EF6" w:rsidRDefault="005531D4" w:rsidP="002A3445">
            <w:pPr>
              <w:ind w:left="57"/>
              <w:rPr>
                <w:rFonts w:ascii="Arial" w:hAnsi="Arial" w:cs="Arial"/>
                <w:color w:val="0000FF"/>
                <w:sz w:val="24"/>
                <w:szCs w:val="24"/>
                <w:lang w:val="fr-FR"/>
              </w:rPr>
            </w:pPr>
            <w:r w:rsidRPr="00142EF6">
              <w:rPr>
                <w:rFonts w:ascii="Arial" w:hAnsi="Arial" w:cs="Arial"/>
                <w:color w:val="0000FF"/>
                <w:sz w:val="24"/>
                <w:szCs w:val="24"/>
                <w:lang w:val="fr-FR"/>
              </w:rPr>
              <w:t>(</w:t>
            </w:r>
            <w:hyperlink r:id="rId8" w:history="1">
              <w:r w:rsidRPr="00D52F18">
                <w:rPr>
                  <w:rStyle w:val="Hyperlink"/>
                  <w:rFonts w:ascii="Arial" w:hAnsi="Arial" w:cs="Arial"/>
                  <w:sz w:val="24"/>
                  <w:szCs w:val="24"/>
                  <w:lang w:val="fr-FR"/>
                </w:rPr>
                <w:t>dominique.everaere@erisson.com</w:t>
              </w:r>
            </w:hyperlink>
            <w:proofErr w:type="gramStart"/>
            <w:r w:rsidRPr="00142EF6">
              <w:rPr>
                <w:rFonts w:ascii="Arial" w:hAnsi="Arial" w:cs="Arial"/>
                <w:color w:val="0000FF"/>
                <w:sz w:val="24"/>
                <w:szCs w:val="24"/>
                <w:lang w:val="fr-FR"/>
              </w:rPr>
              <w:t>);</w:t>
            </w:r>
            <w:proofErr w:type="gramEnd"/>
            <w:r w:rsidRPr="00142EF6">
              <w:rPr>
                <w:rFonts w:ascii="Arial" w:hAnsi="Arial" w:cs="Arial"/>
                <w:color w:val="0000FF"/>
                <w:sz w:val="24"/>
                <w:szCs w:val="24"/>
                <w:lang w:val="fr-FR"/>
              </w:rPr>
              <w:t xml:space="preserve"> MSGTFESsupport@etsi.org;</w:t>
            </w:r>
          </w:p>
          <w:p w14:paraId="745FB39D" w14:textId="77777777" w:rsidR="005531D4" w:rsidRPr="00142EF6" w:rsidRDefault="005531D4" w:rsidP="002A3445">
            <w:pPr>
              <w:ind w:left="57"/>
              <w:rPr>
                <w:rFonts w:ascii="Arial" w:hAnsi="Arial" w:cs="Arial"/>
                <w:sz w:val="22"/>
                <w:szCs w:val="22"/>
                <w:lang w:val="fr-FR"/>
              </w:rPr>
            </w:pPr>
          </w:p>
        </w:tc>
      </w:tr>
      <w:tr w:rsidR="005531D4" w:rsidRPr="0012109B" w14:paraId="64AA3B6A" w14:textId="77777777" w:rsidTr="002A3445">
        <w:tc>
          <w:tcPr>
            <w:tcW w:w="2152" w:type="dxa"/>
            <w:tcBorders>
              <w:top w:val="nil"/>
              <w:left w:val="nil"/>
              <w:bottom w:val="nil"/>
              <w:right w:val="nil"/>
            </w:tcBorders>
          </w:tcPr>
          <w:p w14:paraId="754E12D0" w14:textId="77777777" w:rsidR="005531D4" w:rsidRPr="00DE4DB9" w:rsidRDefault="005531D4" w:rsidP="002A344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F34BB62" w14:textId="6483E297" w:rsidR="005531D4" w:rsidRDefault="003A1094" w:rsidP="002A3445">
            <w:pPr>
              <w:rPr>
                <w:rFonts w:ascii="Arial" w:hAnsi="Arial" w:cs="Arial"/>
                <w:color w:val="0000FF"/>
                <w:sz w:val="24"/>
                <w:szCs w:val="24"/>
              </w:rPr>
            </w:pPr>
            <w:r>
              <w:rPr>
                <w:rFonts w:ascii="Arial" w:hAnsi="Arial" w:cs="Arial"/>
                <w:color w:val="0000FF"/>
                <w:sz w:val="24"/>
                <w:szCs w:val="24"/>
              </w:rPr>
              <w:t>CEPT/</w:t>
            </w:r>
            <w:bookmarkStart w:id="0" w:name="_GoBack"/>
            <w:bookmarkEnd w:id="0"/>
            <w:r w:rsidR="005531D4">
              <w:rPr>
                <w:rFonts w:ascii="Arial" w:hAnsi="Arial" w:cs="Arial"/>
                <w:color w:val="0000FF"/>
                <w:sz w:val="24"/>
                <w:szCs w:val="24"/>
              </w:rPr>
              <w:t xml:space="preserve">ECC PT1, Mr. </w:t>
            </w:r>
            <w:r w:rsidR="005531D4" w:rsidRPr="00E4431A">
              <w:rPr>
                <w:rFonts w:ascii="Arial" w:hAnsi="Arial" w:cs="Arial"/>
                <w:color w:val="0000FF"/>
                <w:sz w:val="24"/>
                <w:szCs w:val="24"/>
              </w:rPr>
              <w:t>Christoph Hildebrand</w:t>
            </w:r>
          </w:p>
          <w:p w14:paraId="35058854" w14:textId="77777777" w:rsidR="005531D4" w:rsidRPr="009F3F05" w:rsidRDefault="005531D4" w:rsidP="002A3445">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p>
          <w:p w14:paraId="304BBD4F" w14:textId="77777777" w:rsidR="005531D4" w:rsidRPr="009F3F05" w:rsidRDefault="005531D4" w:rsidP="002A3445">
            <w:pPr>
              <w:tabs>
                <w:tab w:val="left" w:pos="4891"/>
              </w:tabs>
              <w:ind w:left="57"/>
              <w:rPr>
                <w:rFonts w:ascii="Arial" w:hAnsi="Arial" w:cs="Arial"/>
                <w:color w:val="0000FF"/>
                <w:sz w:val="24"/>
                <w:szCs w:val="24"/>
              </w:rPr>
            </w:pPr>
          </w:p>
        </w:tc>
      </w:tr>
      <w:tr w:rsidR="005531D4" w:rsidRPr="003A1094" w14:paraId="0304D202" w14:textId="77777777" w:rsidTr="002A3445">
        <w:tc>
          <w:tcPr>
            <w:tcW w:w="2152" w:type="dxa"/>
            <w:tcBorders>
              <w:top w:val="nil"/>
              <w:left w:val="nil"/>
              <w:bottom w:val="nil"/>
              <w:right w:val="nil"/>
            </w:tcBorders>
          </w:tcPr>
          <w:p w14:paraId="71B648CA" w14:textId="77777777" w:rsidR="005531D4" w:rsidRPr="00DE4DB9" w:rsidRDefault="005531D4" w:rsidP="002A344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vAlign w:val="center"/>
          </w:tcPr>
          <w:p w14:paraId="7913742D" w14:textId="59F1F693" w:rsidR="005531D4" w:rsidRPr="008642F6" w:rsidRDefault="003A1094" w:rsidP="002A3445">
            <w:pPr>
              <w:rPr>
                <w:rFonts w:ascii="Arial" w:hAnsi="Arial" w:cs="Arial"/>
                <w:color w:val="0000FF"/>
                <w:sz w:val="24"/>
                <w:szCs w:val="24"/>
              </w:rPr>
            </w:pPr>
            <w:r>
              <w:rPr>
                <w:rFonts w:ascii="Arial" w:hAnsi="Arial" w:cs="Arial"/>
                <w:color w:val="0000FF"/>
                <w:sz w:val="24"/>
                <w:szCs w:val="24"/>
              </w:rPr>
              <w:t>CEPT/</w:t>
            </w:r>
            <w:r w:rsidR="005531D4" w:rsidRPr="008642F6">
              <w:rPr>
                <w:rFonts w:ascii="Arial" w:hAnsi="Arial" w:cs="Arial"/>
                <w:color w:val="0000FF"/>
                <w:sz w:val="24"/>
                <w:szCs w:val="24"/>
              </w:rPr>
              <w:t xml:space="preserve">ECC Chair, Chris </w:t>
            </w:r>
            <w:r>
              <w:rPr>
                <w:rFonts w:ascii="Arial" w:hAnsi="Arial" w:cs="Arial"/>
                <w:color w:val="0000FF"/>
                <w:sz w:val="24"/>
                <w:szCs w:val="24"/>
              </w:rPr>
              <w:t>Seifert</w:t>
            </w:r>
          </w:p>
          <w:p w14:paraId="7A5CD9DB" w14:textId="600066FF" w:rsidR="005531D4" w:rsidRDefault="005531D4" w:rsidP="002A3445">
            <w:pPr>
              <w:tabs>
                <w:tab w:val="left" w:pos="4891"/>
              </w:tabs>
              <w:rPr>
                <w:rFonts w:ascii="Arial" w:hAnsi="Arial" w:cs="Arial"/>
                <w:color w:val="0000FF"/>
                <w:sz w:val="24"/>
                <w:szCs w:val="24"/>
              </w:rPr>
            </w:pPr>
            <w:r w:rsidRPr="008642F6">
              <w:rPr>
                <w:rFonts w:ascii="Arial" w:hAnsi="Arial" w:cs="Arial"/>
                <w:color w:val="0000FF"/>
                <w:sz w:val="24"/>
                <w:szCs w:val="24"/>
              </w:rPr>
              <w:t>(</w:t>
            </w:r>
            <w:r w:rsidR="003A1094" w:rsidRPr="003A1094">
              <w:rPr>
                <w:rFonts w:ascii="Arial" w:hAnsi="Arial" w:cs="Arial"/>
                <w:color w:val="0000FF"/>
                <w:sz w:val="24"/>
                <w:szCs w:val="24"/>
                <w:u w:val="single"/>
              </w:rPr>
              <w:t>christiane.seifert@bnetza.de</w:t>
            </w:r>
            <w:r w:rsidRPr="008642F6">
              <w:rPr>
                <w:rFonts w:ascii="Arial" w:hAnsi="Arial" w:cs="Arial"/>
                <w:color w:val="0000FF"/>
                <w:sz w:val="24"/>
                <w:szCs w:val="24"/>
              </w:rPr>
              <w:t>)</w:t>
            </w:r>
          </w:p>
          <w:p w14:paraId="571E9BF8" w14:textId="77777777" w:rsidR="005531D4" w:rsidRPr="006D7EF3" w:rsidRDefault="005531D4" w:rsidP="002A3445">
            <w:pPr>
              <w:rPr>
                <w:rFonts w:ascii="Arial" w:hAnsi="Arial" w:cs="Arial"/>
                <w:color w:val="0000FF"/>
                <w:sz w:val="24"/>
                <w:szCs w:val="24"/>
              </w:rPr>
            </w:pPr>
          </w:p>
          <w:p w14:paraId="4C526B36" w14:textId="77777777" w:rsidR="005531D4" w:rsidRPr="00AB19FA" w:rsidRDefault="005531D4" w:rsidP="002A3445">
            <w:pPr>
              <w:rPr>
                <w:rFonts w:ascii="Arial" w:hAnsi="Arial" w:cs="Arial"/>
                <w:color w:val="0000FF"/>
                <w:sz w:val="24"/>
                <w:szCs w:val="24"/>
                <w:lang w:val="fr-FR"/>
              </w:rPr>
            </w:pPr>
            <w:r w:rsidRPr="00AB19FA">
              <w:rPr>
                <w:rFonts w:ascii="Arial" w:hAnsi="Arial" w:cs="Arial"/>
                <w:color w:val="0000FF"/>
                <w:sz w:val="24"/>
                <w:szCs w:val="24"/>
                <w:lang w:val="fr-FR"/>
              </w:rPr>
              <w:t xml:space="preserve">3GPP Liaisons </w:t>
            </w:r>
            <w:proofErr w:type="spellStart"/>
            <w:r w:rsidRPr="00AB19FA">
              <w:rPr>
                <w:rFonts w:ascii="Arial" w:hAnsi="Arial" w:cs="Arial"/>
                <w:color w:val="0000FF"/>
                <w:sz w:val="24"/>
                <w:szCs w:val="24"/>
                <w:lang w:val="fr-FR"/>
              </w:rPr>
              <w:t>Coordinator</w:t>
            </w:r>
            <w:proofErr w:type="spellEnd"/>
            <w:r>
              <w:rPr>
                <w:rFonts w:ascii="Arial" w:hAnsi="Arial" w:cs="Arial"/>
                <w:color w:val="0000FF"/>
                <w:sz w:val="24"/>
                <w:szCs w:val="24"/>
                <w:lang w:val="fr-FR"/>
              </w:rPr>
              <w:t xml:space="preserve"> </w:t>
            </w:r>
          </w:p>
          <w:p w14:paraId="10E7C299" w14:textId="77777777" w:rsidR="005531D4" w:rsidRPr="00AB19FA" w:rsidRDefault="005531D4" w:rsidP="002A3445">
            <w:pPr>
              <w:rPr>
                <w:rFonts w:ascii="Arial" w:hAnsi="Arial" w:cs="Arial"/>
                <w:color w:val="0000FF"/>
                <w:sz w:val="24"/>
                <w:szCs w:val="24"/>
                <w:lang w:val="fr-FR"/>
              </w:rPr>
            </w:pPr>
            <w:r w:rsidRPr="00AB19FA">
              <w:rPr>
                <w:rFonts w:ascii="Arial" w:hAnsi="Arial" w:cs="Arial"/>
                <w:color w:val="0000FF"/>
                <w:sz w:val="24"/>
                <w:szCs w:val="24"/>
                <w:lang w:val="fr-FR"/>
              </w:rPr>
              <w:t>(</w:t>
            </w:r>
            <w:hyperlink r:id="rId9"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2621221A" w14:textId="77777777" w:rsidR="005531D4" w:rsidRPr="006D7EF3" w:rsidRDefault="005531D4" w:rsidP="002A3445">
            <w:pPr>
              <w:rPr>
                <w:rFonts w:ascii="Arial" w:hAnsi="Arial" w:cs="Arial"/>
                <w:color w:val="0000FF"/>
                <w:sz w:val="24"/>
                <w:szCs w:val="24"/>
                <w:lang w:val="fr-FR"/>
              </w:rPr>
            </w:pPr>
          </w:p>
          <w:p w14:paraId="602613F6" w14:textId="77777777" w:rsidR="005531D4" w:rsidRDefault="005531D4" w:rsidP="002A3445">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FD8C060" w14:textId="77777777" w:rsidR="005531D4" w:rsidRDefault="005531D4" w:rsidP="002A3445">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2958EDF4" w14:textId="77777777" w:rsidR="005531D4" w:rsidRDefault="005531D4" w:rsidP="002A3445">
            <w:pPr>
              <w:rPr>
                <w:rFonts w:ascii="Arial" w:hAnsi="Arial" w:cs="Arial"/>
                <w:color w:val="0000FF"/>
                <w:sz w:val="24"/>
                <w:szCs w:val="24"/>
              </w:rPr>
            </w:pPr>
          </w:p>
          <w:p w14:paraId="53AD83A1"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3GPP SA2, Maurice Pope</w:t>
            </w:r>
          </w:p>
          <w:p w14:paraId="429F9719" w14:textId="77777777" w:rsidR="005531D4" w:rsidRPr="006D7EF3" w:rsidRDefault="005531D4" w:rsidP="002A3445">
            <w:pPr>
              <w:rPr>
                <w:rFonts w:ascii="Arial" w:hAnsi="Arial" w:cs="Arial"/>
                <w:color w:val="0000FF"/>
                <w:sz w:val="24"/>
                <w:szCs w:val="24"/>
                <w:lang w:val="fr-FR"/>
              </w:rPr>
            </w:pPr>
            <w:r w:rsidRPr="006D7EF3">
              <w:rPr>
                <w:rFonts w:ascii="Arial" w:hAnsi="Arial" w:cs="Arial"/>
                <w:color w:val="0000FF"/>
                <w:sz w:val="24"/>
                <w:szCs w:val="24"/>
                <w:lang w:val="fr-FR"/>
              </w:rPr>
              <w:t>(</w:t>
            </w:r>
            <w:proofErr w:type="gramStart"/>
            <w:r w:rsidRPr="006D7EF3">
              <w:rPr>
                <w:rFonts w:ascii="Arial" w:hAnsi="Arial" w:cs="Arial"/>
                <w:color w:val="0000FF"/>
                <w:sz w:val="24"/>
                <w:szCs w:val="24"/>
                <w:lang w:val="fr-FR"/>
              </w:rPr>
              <w:t>maurice.pope@etsi.org</w:t>
            </w:r>
            <w:proofErr w:type="gramEnd"/>
            <w:r w:rsidRPr="006D7EF3">
              <w:rPr>
                <w:rFonts w:ascii="Arial" w:hAnsi="Arial" w:cs="Arial"/>
                <w:color w:val="0000FF"/>
                <w:sz w:val="24"/>
                <w:szCs w:val="24"/>
                <w:lang w:val="fr-FR"/>
              </w:rPr>
              <w:t>)</w:t>
            </w:r>
          </w:p>
          <w:p w14:paraId="7F746B3A" w14:textId="77777777" w:rsidR="005531D4" w:rsidRPr="006D7EF3" w:rsidRDefault="005531D4" w:rsidP="002A3445">
            <w:pPr>
              <w:rPr>
                <w:rFonts w:ascii="Arial" w:hAnsi="Arial" w:cs="Arial"/>
                <w:color w:val="0000FF"/>
                <w:sz w:val="24"/>
                <w:szCs w:val="24"/>
                <w:lang w:val="fr-FR"/>
              </w:rPr>
            </w:pPr>
          </w:p>
          <w:p w14:paraId="0EA1060B" w14:textId="77777777" w:rsidR="00005283" w:rsidRPr="00005283" w:rsidRDefault="00005283" w:rsidP="00005283">
            <w:pPr>
              <w:rPr>
                <w:rFonts w:ascii="Arial" w:hAnsi="Arial" w:cs="Arial"/>
                <w:color w:val="0000FF"/>
                <w:sz w:val="24"/>
                <w:szCs w:val="24"/>
              </w:rPr>
            </w:pPr>
            <w:r w:rsidRPr="00005283">
              <w:rPr>
                <w:rFonts w:ascii="Arial" w:hAnsi="Arial" w:cs="Arial"/>
                <w:color w:val="0000FF"/>
                <w:sz w:val="24"/>
                <w:szCs w:val="24"/>
              </w:rPr>
              <w:t>ETSI contact to ECC, Michael Sharpe</w:t>
            </w:r>
            <w:r w:rsidRPr="00005283">
              <w:rPr>
                <w:rFonts w:ascii="Arial" w:hAnsi="Arial" w:cs="Arial"/>
                <w:color w:val="0000FF"/>
                <w:sz w:val="24"/>
                <w:szCs w:val="24"/>
              </w:rPr>
              <w:br/>
              <w:t>(</w:t>
            </w:r>
            <w:hyperlink r:id="rId10" w:history="1">
              <w:r w:rsidRPr="00005283">
                <w:rPr>
                  <w:rStyle w:val="Hyperlink"/>
                  <w:rFonts w:ascii="Arial" w:hAnsi="Arial" w:cs="Arial"/>
                  <w:sz w:val="24"/>
                  <w:szCs w:val="24"/>
                </w:rPr>
                <w:t>Michael.sharpe@etsi.org</w:t>
              </w:r>
            </w:hyperlink>
            <w:r w:rsidRPr="00005283">
              <w:rPr>
                <w:rFonts w:ascii="Arial" w:hAnsi="Arial" w:cs="Arial"/>
                <w:color w:val="0000FF"/>
                <w:sz w:val="24"/>
                <w:szCs w:val="24"/>
              </w:rPr>
              <w:t xml:space="preserve">) </w:t>
            </w:r>
          </w:p>
          <w:p w14:paraId="25BBBF23" w14:textId="77777777" w:rsidR="00005283" w:rsidRPr="00005283" w:rsidRDefault="00005283" w:rsidP="002A3445">
            <w:pPr>
              <w:rPr>
                <w:rFonts w:ascii="Arial" w:hAnsi="Arial" w:cs="Arial"/>
                <w:color w:val="0000FF"/>
                <w:sz w:val="24"/>
                <w:szCs w:val="24"/>
              </w:rPr>
            </w:pPr>
          </w:p>
          <w:p w14:paraId="30428569" w14:textId="70218CCF" w:rsidR="005531D4" w:rsidRPr="00D52F18" w:rsidRDefault="005531D4" w:rsidP="002A3445">
            <w:pPr>
              <w:rPr>
                <w:rFonts w:ascii="Arial" w:hAnsi="Arial" w:cs="Arial"/>
                <w:sz w:val="24"/>
                <w:szCs w:val="24"/>
                <w:lang w:val="de-DE"/>
              </w:rPr>
            </w:pPr>
            <w:r w:rsidRPr="00D52F18">
              <w:rPr>
                <w:rFonts w:ascii="Arial" w:hAnsi="Arial" w:cs="Arial"/>
                <w:color w:val="0000FF"/>
                <w:sz w:val="24"/>
                <w:szCs w:val="24"/>
                <w:lang w:val="de-DE"/>
              </w:rPr>
              <w:t>ETSI TC ERM</w:t>
            </w:r>
            <w:r w:rsidRPr="007C7043">
              <w:rPr>
                <w:rFonts w:ascii="Arial" w:hAnsi="Arial" w:cs="Arial"/>
                <w:color w:val="0000FF"/>
                <w:sz w:val="24"/>
                <w:szCs w:val="24"/>
                <w:lang w:val="de-DE"/>
              </w:rPr>
              <w:t xml:space="preserve"> </w:t>
            </w:r>
            <w:proofErr w:type="spellStart"/>
            <w:proofErr w:type="gramStart"/>
            <w:r w:rsidRPr="007C7043">
              <w:rPr>
                <w:rFonts w:ascii="Arial" w:hAnsi="Arial" w:cs="Arial"/>
                <w:color w:val="0000FF"/>
                <w:sz w:val="24"/>
                <w:szCs w:val="24"/>
                <w:lang w:val="de-DE"/>
              </w:rPr>
              <w:t>Chairman</w:t>
            </w:r>
            <w:r>
              <w:rPr>
                <w:rFonts w:ascii="Arial" w:hAnsi="Arial" w:cs="Arial"/>
                <w:color w:val="0000FF"/>
                <w:sz w:val="24"/>
                <w:szCs w:val="24"/>
                <w:lang w:val="de-DE"/>
              </w:rPr>
              <w:t>,</w:t>
            </w:r>
            <w:r w:rsidRPr="007C7043">
              <w:rPr>
                <w:rFonts w:ascii="Arial" w:hAnsi="Arial" w:cs="Arial"/>
                <w:color w:val="0000FF"/>
                <w:sz w:val="24"/>
                <w:szCs w:val="24"/>
                <w:lang w:val="de-DE"/>
              </w:rPr>
              <w:t>Holger</w:t>
            </w:r>
            <w:proofErr w:type="spellEnd"/>
            <w:proofErr w:type="gramEnd"/>
            <w:r w:rsidRPr="007C7043">
              <w:rPr>
                <w:rFonts w:ascii="Arial" w:hAnsi="Arial" w:cs="Arial"/>
                <w:color w:val="0000FF"/>
                <w:sz w:val="24"/>
                <w:szCs w:val="24"/>
                <w:lang w:val="de-DE"/>
              </w:rPr>
              <w:t xml:space="preserve"> Butscheidt </w:t>
            </w:r>
            <w:r w:rsidRPr="007C7043">
              <w:rPr>
                <w:rFonts w:ascii="Arial" w:hAnsi="Arial" w:cs="Arial"/>
                <w:color w:val="0000FF"/>
                <w:sz w:val="24"/>
                <w:szCs w:val="24"/>
                <w:lang w:val="de-DE"/>
              </w:rPr>
              <w:br/>
            </w:r>
            <w:r w:rsidRPr="00D52F18">
              <w:rPr>
                <w:rFonts w:ascii="Arial" w:hAnsi="Arial" w:cs="Arial"/>
                <w:color w:val="0000FF"/>
                <w:sz w:val="24"/>
                <w:szCs w:val="24"/>
                <w:lang w:val="de-DE"/>
              </w:rPr>
              <w:t>(</w:t>
            </w:r>
            <w:hyperlink r:id="rId11" w:history="1">
              <w:r w:rsidRPr="00D52F18">
                <w:rPr>
                  <w:rStyle w:val="Hyperlink"/>
                  <w:rFonts w:ascii="Arial" w:hAnsi="Arial" w:cs="Arial"/>
                  <w:sz w:val="24"/>
                  <w:szCs w:val="24"/>
                  <w:lang w:val="de-DE"/>
                </w:rPr>
                <w:t>holger.butscheidt@bnetza.de</w:t>
              </w:r>
            </w:hyperlink>
            <w:r w:rsidRPr="00D52F18">
              <w:rPr>
                <w:rFonts w:ascii="Arial" w:hAnsi="Arial" w:cs="Arial"/>
                <w:color w:val="0000FF"/>
                <w:sz w:val="24"/>
                <w:szCs w:val="24"/>
                <w:lang w:val="de-DE"/>
              </w:rPr>
              <w:t>)</w:t>
            </w:r>
          </w:p>
        </w:tc>
      </w:tr>
      <w:tr w:rsidR="005531D4" w:rsidRPr="006D7EF3" w14:paraId="53A85818" w14:textId="77777777" w:rsidTr="002A3445">
        <w:tc>
          <w:tcPr>
            <w:tcW w:w="2152" w:type="dxa"/>
            <w:tcBorders>
              <w:top w:val="nil"/>
              <w:left w:val="nil"/>
              <w:bottom w:val="nil"/>
              <w:right w:val="nil"/>
            </w:tcBorders>
          </w:tcPr>
          <w:p w14:paraId="6AF9476D" w14:textId="77777777" w:rsidR="005531D4" w:rsidRPr="00D52F18" w:rsidRDefault="005531D4" w:rsidP="002A3445">
            <w:pPr>
              <w:tabs>
                <w:tab w:val="left" w:pos="1701"/>
              </w:tabs>
              <w:ind w:left="57"/>
              <w:jc w:val="right"/>
              <w:rPr>
                <w:rFonts w:asciiTheme="minorHAnsi" w:hAnsiTheme="minorHAnsi" w:cstheme="minorHAnsi"/>
                <w:sz w:val="16"/>
                <w:szCs w:val="24"/>
                <w:lang w:val="de-DE"/>
              </w:rPr>
            </w:pPr>
          </w:p>
        </w:tc>
        <w:tc>
          <w:tcPr>
            <w:tcW w:w="7630" w:type="dxa"/>
            <w:tcBorders>
              <w:top w:val="nil"/>
              <w:left w:val="nil"/>
              <w:bottom w:val="nil"/>
              <w:right w:val="nil"/>
            </w:tcBorders>
          </w:tcPr>
          <w:p w14:paraId="78362359" w14:textId="77777777" w:rsidR="005531D4" w:rsidRPr="00D52F18" w:rsidRDefault="005531D4" w:rsidP="002A3445">
            <w:pPr>
              <w:rPr>
                <w:rFonts w:ascii="Arial" w:hAnsi="Arial" w:cs="Arial"/>
                <w:color w:val="0000FF"/>
                <w:sz w:val="24"/>
                <w:szCs w:val="24"/>
                <w:lang w:val="de-DE"/>
              </w:rPr>
            </w:pPr>
          </w:p>
          <w:p w14:paraId="4FF6FCC0" w14:textId="63050B72" w:rsidR="005531D4" w:rsidRPr="00005283" w:rsidRDefault="005531D4" w:rsidP="002A3445">
            <w:pPr>
              <w:rPr>
                <w:rFonts w:ascii="Arial" w:hAnsi="Arial" w:cs="Arial"/>
                <w:color w:val="0000FF"/>
                <w:sz w:val="24"/>
                <w:szCs w:val="24"/>
              </w:rPr>
            </w:pPr>
            <w:r w:rsidRPr="00005283">
              <w:rPr>
                <w:rFonts w:ascii="Arial" w:hAnsi="Arial" w:cs="Arial"/>
                <w:color w:val="0000FF"/>
                <w:sz w:val="24"/>
                <w:szCs w:val="24"/>
              </w:rPr>
              <w:t xml:space="preserve">ETSI Technical Officer TC ERM, </w:t>
            </w:r>
            <w:r w:rsidR="00005283">
              <w:rPr>
                <w:rFonts w:ascii="Arial" w:hAnsi="Arial" w:cs="Arial"/>
                <w:color w:val="0000FF"/>
                <w:sz w:val="24"/>
                <w:szCs w:val="24"/>
              </w:rPr>
              <w:t>Volker Leisse</w:t>
            </w:r>
            <w:r w:rsidRPr="00005283">
              <w:rPr>
                <w:rFonts w:ascii="Arial" w:hAnsi="Arial" w:cs="Arial"/>
                <w:color w:val="0000FF"/>
                <w:sz w:val="24"/>
                <w:szCs w:val="24"/>
              </w:rPr>
              <w:br/>
              <w:t>(</w:t>
            </w:r>
            <w:hyperlink r:id="rId12" w:history="1">
              <w:r w:rsidR="00005283" w:rsidRPr="009C2174">
                <w:rPr>
                  <w:rStyle w:val="Hyperlink"/>
                  <w:rFonts w:ascii="Arial" w:hAnsi="Arial" w:cs="Arial"/>
                  <w:sz w:val="24"/>
                  <w:szCs w:val="24"/>
                </w:rPr>
                <w:t>volker.leisse@etsi.org</w:t>
              </w:r>
            </w:hyperlink>
            <w:r w:rsidRPr="00005283">
              <w:rPr>
                <w:rFonts w:ascii="Arial" w:hAnsi="Arial" w:cs="Arial"/>
                <w:color w:val="0000FF"/>
                <w:sz w:val="24"/>
                <w:szCs w:val="24"/>
              </w:rPr>
              <w:t>)</w:t>
            </w:r>
          </w:p>
          <w:p w14:paraId="514B2F7C" w14:textId="77777777" w:rsidR="005531D4" w:rsidRPr="00005283" w:rsidRDefault="005531D4" w:rsidP="002A3445">
            <w:pPr>
              <w:ind w:hanging="57"/>
              <w:rPr>
                <w:rFonts w:ascii="Arial" w:hAnsi="Arial" w:cs="Arial"/>
                <w:color w:val="0000FF"/>
                <w:sz w:val="24"/>
                <w:szCs w:val="24"/>
              </w:rPr>
            </w:pPr>
            <w:r w:rsidRPr="00005283">
              <w:rPr>
                <w:rFonts w:ascii="Arial" w:hAnsi="Arial" w:cs="Arial"/>
                <w:color w:val="0000FF"/>
                <w:sz w:val="24"/>
                <w:szCs w:val="24"/>
              </w:rPr>
              <w:t xml:space="preserve"> </w:t>
            </w:r>
          </w:p>
          <w:p w14:paraId="4C698ACD" w14:textId="77777777" w:rsidR="005531D4" w:rsidRPr="00005283" w:rsidRDefault="005531D4" w:rsidP="00005283">
            <w:pPr>
              <w:ind w:firstLine="18"/>
              <w:rPr>
                <w:rFonts w:ascii="Arial" w:hAnsi="Arial" w:cs="Arial"/>
                <w:color w:val="0000FF"/>
                <w:sz w:val="24"/>
                <w:szCs w:val="24"/>
              </w:rPr>
            </w:pPr>
            <w:r w:rsidRPr="00005283">
              <w:rPr>
                <w:rFonts w:ascii="Arial" w:hAnsi="Arial" w:cs="Arial"/>
                <w:color w:val="0000FF"/>
                <w:sz w:val="24"/>
                <w:szCs w:val="24"/>
              </w:rPr>
              <w:t>ETSI Technical Officer TC MSG/TFES, Muhammad Tayyeb</w:t>
            </w:r>
            <w:r w:rsidRPr="00005283">
              <w:rPr>
                <w:rFonts w:ascii="Arial" w:hAnsi="Arial" w:cs="Arial"/>
                <w:color w:val="0000FF"/>
                <w:sz w:val="24"/>
                <w:szCs w:val="24"/>
              </w:rPr>
              <w:br/>
              <w:t>(</w:t>
            </w:r>
            <w:hyperlink r:id="rId13" w:history="1">
              <w:r w:rsidRPr="00005283">
                <w:rPr>
                  <w:rStyle w:val="Hyperlink"/>
                  <w:rFonts w:ascii="Arial" w:hAnsi="Arial" w:cs="Arial"/>
                  <w:sz w:val="24"/>
                  <w:szCs w:val="24"/>
                </w:rPr>
                <w:t>MSGTFESsupport@etsi.org</w:t>
              </w:r>
            </w:hyperlink>
            <w:r w:rsidRPr="00005283">
              <w:rPr>
                <w:rFonts w:ascii="Arial" w:hAnsi="Arial" w:cs="Arial"/>
                <w:color w:val="0000FF"/>
                <w:sz w:val="24"/>
                <w:szCs w:val="24"/>
              </w:rPr>
              <w:t>)</w:t>
            </w:r>
          </w:p>
          <w:p w14:paraId="07FEC3C0" w14:textId="77777777" w:rsidR="005531D4" w:rsidRPr="00005283" w:rsidRDefault="005531D4" w:rsidP="002A3445">
            <w:pPr>
              <w:ind w:hanging="57"/>
              <w:rPr>
                <w:rFonts w:ascii="Arial" w:hAnsi="Arial" w:cs="Arial"/>
                <w:sz w:val="24"/>
                <w:szCs w:val="24"/>
              </w:rPr>
            </w:pPr>
          </w:p>
        </w:tc>
      </w:tr>
      <w:tr w:rsidR="005531D4" w:rsidRPr="006D7EF3" w14:paraId="293F022D" w14:textId="77777777" w:rsidTr="002A3445">
        <w:tc>
          <w:tcPr>
            <w:tcW w:w="2152" w:type="dxa"/>
            <w:tcBorders>
              <w:top w:val="nil"/>
              <w:left w:val="nil"/>
              <w:bottom w:val="nil"/>
              <w:right w:val="nil"/>
            </w:tcBorders>
          </w:tcPr>
          <w:p w14:paraId="7C486529" w14:textId="77777777" w:rsidR="005531D4" w:rsidRPr="00005283" w:rsidRDefault="005531D4" w:rsidP="002A3445">
            <w:pPr>
              <w:tabs>
                <w:tab w:val="left" w:pos="1701"/>
              </w:tabs>
              <w:ind w:left="57"/>
              <w:jc w:val="center"/>
              <w:rPr>
                <w:rFonts w:asciiTheme="minorHAnsi" w:hAnsiTheme="minorHAnsi" w:cstheme="minorHAnsi"/>
                <w:sz w:val="16"/>
                <w:szCs w:val="24"/>
              </w:rPr>
            </w:pPr>
          </w:p>
        </w:tc>
        <w:tc>
          <w:tcPr>
            <w:tcW w:w="7630" w:type="dxa"/>
            <w:tcBorders>
              <w:top w:val="nil"/>
              <w:left w:val="nil"/>
              <w:bottom w:val="nil"/>
              <w:right w:val="nil"/>
            </w:tcBorders>
            <w:vAlign w:val="center"/>
          </w:tcPr>
          <w:p w14:paraId="005DCAF0" w14:textId="77777777" w:rsidR="005531D4" w:rsidRPr="00005283" w:rsidRDefault="005531D4" w:rsidP="002A3445">
            <w:pPr>
              <w:tabs>
                <w:tab w:val="left" w:pos="1701"/>
              </w:tabs>
              <w:rPr>
                <w:rFonts w:ascii="Arial" w:hAnsi="Arial" w:cs="Arial"/>
                <w:sz w:val="22"/>
                <w:szCs w:val="22"/>
              </w:rPr>
            </w:pPr>
          </w:p>
        </w:tc>
      </w:tr>
      <w:tr w:rsidR="005531D4" w:rsidRPr="00030BF8" w14:paraId="02D755C8" w14:textId="77777777" w:rsidTr="002A3445">
        <w:tc>
          <w:tcPr>
            <w:tcW w:w="2152" w:type="dxa"/>
            <w:tcBorders>
              <w:top w:val="nil"/>
              <w:left w:val="nil"/>
              <w:bottom w:val="nil"/>
              <w:right w:val="nil"/>
            </w:tcBorders>
            <w:vAlign w:val="center"/>
          </w:tcPr>
          <w:p w14:paraId="71433989" w14:textId="77777777" w:rsidR="005531D4" w:rsidRPr="00030BF8" w:rsidRDefault="005531D4" w:rsidP="002A3445">
            <w:pPr>
              <w:tabs>
                <w:tab w:val="left" w:pos="1701"/>
              </w:tabs>
              <w:ind w:left="57"/>
              <w:jc w:val="right"/>
              <w:rPr>
                <w:rFonts w:asciiTheme="minorHAnsi" w:hAnsiTheme="minorHAnsi" w:cstheme="minorHAnsi"/>
                <w:sz w:val="22"/>
                <w:szCs w:val="22"/>
              </w:rPr>
            </w:pPr>
            <w:r w:rsidRPr="00030BF8">
              <w:rPr>
                <w:rFonts w:asciiTheme="minorHAnsi" w:hAnsiTheme="minorHAnsi" w:cstheme="minorHAnsi"/>
                <w:sz w:val="22"/>
                <w:szCs w:val="22"/>
              </w:rPr>
              <w:t>Response to</w:t>
            </w:r>
            <w:r w:rsidRPr="00030BF8">
              <w:rPr>
                <w:rFonts w:asciiTheme="minorHAnsi" w:hAnsiTheme="minorHAnsi" w:cstheme="minorHAnsi"/>
                <w:color w:val="0000FF"/>
                <w:sz w:val="22"/>
                <w:szCs w:val="22"/>
              </w:rPr>
              <w:t>:</w:t>
            </w:r>
          </w:p>
        </w:tc>
        <w:tc>
          <w:tcPr>
            <w:tcW w:w="7630" w:type="dxa"/>
            <w:tcBorders>
              <w:top w:val="nil"/>
              <w:left w:val="nil"/>
              <w:bottom w:val="nil"/>
              <w:right w:val="nil"/>
            </w:tcBorders>
            <w:tcMar>
              <w:left w:w="0" w:type="dxa"/>
              <w:right w:w="0" w:type="dxa"/>
            </w:tcMar>
          </w:tcPr>
          <w:p w14:paraId="3B03260B" w14:textId="171C0782" w:rsidR="005531D4" w:rsidRPr="00030BF8" w:rsidRDefault="003D452C" w:rsidP="002A3445">
            <w:pPr>
              <w:tabs>
                <w:tab w:val="left" w:pos="1701"/>
              </w:tabs>
              <w:ind w:left="57"/>
              <w:rPr>
                <w:rFonts w:ascii="Arial" w:hAnsi="Arial" w:cs="Arial"/>
                <w:sz w:val="24"/>
                <w:szCs w:val="24"/>
                <w:lang w:val="de-DE"/>
              </w:rPr>
            </w:pPr>
            <w:proofErr w:type="spellStart"/>
            <w:r w:rsidRPr="00704C3A">
              <w:rPr>
                <w:rFonts w:ascii="Arial" w:hAnsi="Arial" w:cs="Arial"/>
                <w:i/>
                <w:sz w:val="22"/>
                <w:szCs w:val="24"/>
              </w:rPr>
              <w:t>LSReply</w:t>
            </w:r>
            <w:proofErr w:type="spellEnd"/>
            <w:r w:rsidRPr="00704C3A">
              <w:rPr>
                <w:rFonts w:ascii="Arial" w:hAnsi="Arial" w:cs="Arial"/>
                <w:i/>
                <w:sz w:val="22"/>
                <w:szCs w:val="24"/>
              </w:rPr>
              <w:t xml:space="preserve"> to </w:t>
            </w:r>
            <w:proofErr w:type="gramStart"/>
            <w:r w:rsidRPr="00704C3A">
              <w:rPr>
                <w:rFonts w:ascii="Arial" w:hAnsi="Arial" w:cs="Arial"/>
                <w:i/>
                <w:sz w:val="22"/>
                <w:szCs w:val="24"/>
              </w:rPr>
              <w:t>ERM(</w:t>
            </w:r>
            <w:proofErr w:type="gramEnd"/>
            <w:r w:rsidRPr="00704C3A">
              <w:rPr>
                <w:rFonts w:ascii="Arial" w:hAnsi="Arial" w:cs="Arial"/>
                <w:i/>
                <w:sz w:val="22"/>
                <w:szCs w:val="24"/>
              </w:rPr>
              <w:t>25)85b021</w:t>
            </w:r>
            <w:r>
              <w:rPr>
                <w:rFonts w:ascii="Arial" w:hAnsi="Arial" w:cs="Arial"/>
                <w:i/>
                <w:sz w:val="22"/>
                <w:szCs w:val="24"/>
              </w:rPr>
              <w:t>,</w:t>
            </w:r>
          </w:p>
        </w:tc>
      </w:tr>
      <w:tr w:rsidR="005531D4" w:rsidRPr="00030BF8" w14:paraId="262C3D47" w14:textId="77777777" w:rsidTr="002A3445">
        <w:tc>
          <w:tcPr>
            <w:tcW w:w="2152" w:type="dxa"/>
            <w:tcBorders>
              <w:top w:val="nil"/>
              <w:left w:val="nil"/>
              <w:bottom w:val="nil"/>
              <w:right w:val="nil"/>
            </w:tcBorders>
          </w:tcPr>
          <w:p w14:paraId="1A028EB5" w14:textId="77777777" w:rsidR="005531D4" w:rsidRPr="00030BF8" w:rsidRDefault="005531D4" w:rsidP="002A3445">
            <w:pPr>
              <w:tabs>
                <w:tab w:val="left" w:pos="1701"/>
              </w:tabs>
              <w:ind w:left="57"/>
              <w:jc w:val="right"/>
              <w:rPr>
                <w:rFonts w:asciiTheme="minorHAnsi" w:hAnsiTheme="minorHAnsi" w:cstheme="minorHAnsi"/>
                <w:sz w:val="18"/>
                <w:szCs w:val="22"/>
              </w:rPr>
            </w:pPr>
          </w:p>
        </w:tc>
        <w:tc>
          <w:tcPr>
            <w:tcW w:w="7630" w:type="dxa"/>
            <w:tcBorders>
              <w:top w:val="nil"/>
              <w:left w:val="nil"/>
              <w:bottom w:val="nil"/>
              <w:right w:val="nil"/>
            </w:tcBorders>
          </w:tcPr>
          <w:p w14:paraId="6F29804F" w14:textId="77777777" w:rsidR="005531D4" w:rsidRPr="00030BF8" w:rsidRDefault="005531D4" w:rsidP="002A3445">
            <w:pPr>
              <w:ind w:left="57"/>
              <w:rPr>
                <w:rFonts w:ascii="Arial" w:hAnsi="Arial" w:cs="Arial"/>
                <w:sz w:val="24"/>
                <w:szCs w:val="24"/>
                <w:lang w:val="de-DE"/>
              </w:rPr>
            </w:pPr>
          </w:p>
        </w:tc>
      </w:tr>
      <w:tr w:rsidR="005531D4" w:rsidRPr="00030BF8" w14:paraId="1217BC83" w14:textId="77777777" w:rsidTr="002A3445">
        <w:tc>
          <w:tcPr>
            <w:tcW w:w="9782" w:type="dxa"/>
            <w:gridSpan w:val="2"/>
            <w:tcBorders>
              <w:top w:val="nil"/>
              <w:left w:val="nil"/>
              <w:bottom w:val="single" w:sz="4" w:space="0" w:color="000000"/>
              <w:right w:val="nil"/>
            </w:tcBorders>
          </w:tcPr>
          <w:p w14:paraId="0A3799E6" w14:textId="77777777" w:rsidR="005531D4" w:rsidRPr="00030BF8" w:rsidRDefault="005531D4" w:rsidP="002A3445">
            <w:pPr>
              <w:tabs>
                <w:tab w:val="left" w:pos="1701"/>
              </w:tabs>
              <w:ind w:left="57" w:firstLine="249"/>
              <w:rPr>
                <w:sz w:val="18"/>
                <w:szCs w:val="18"/>
              </w:rPr>
            </w:pPr>
          </w:p>
        </w:tc>
      </w:tr>
    </w:tbl>
    <w:p w14:paraId="33A7AAA8" w14:textId="77777777" w:rsidR="005531D4" w:rsidRPr="00030BF8" w:rsidRDefault="005531D4" w:rsidP="005531D4">
      <w:pPr>
        <w:rPr>
          <w:sz w:val="22"/>
          <w:szCs w:val="22"/>
        </w:rPr>
      </w:pPr>
    </w:p>
    <w:p w14:paraId="424ACA4B" w14:textId="77777777" w:rsidR="005531D4" w:rsidRPr="00030BF8" w:rsidRDefault="005531D4" w:rsidP="005531D4">
      <w:pPr>
        <w:spacing w:after="120"/>
        <w:rPr>
          <w:rFonts w:ascii="Arial" w:hAnsi="Arial" w:cs="Arial"/>
          <w:b/>
          <w:sz w:val="22"/>
          <w:szCs w:val="22"/>
        </w:rPr>
      </w:pPr>
      <w:r w:rsidRPr="00030BF8">
        <w:rPr>
          <w:rFonts w:ascii="Arial" w:hAnsi="Arial" w:cs="Arial"/>
          <w:b/>
          <w:sz w:val="22"/>
          <w:szCs w:val="22"/>
        </w:rPr>
        <w:t>Overall description:</w:t>
      </w:r>
    </w:p>
    <w:p w14:paraId="4A3F823A" w14:textId="77777777" w:rsidR="005531D4" w:rsidRPr="00030BF8" w:rsidRDefault="005531D4" w:rsidP="005531D4">
      <w:pPr>
        <w:pStyle w:val="Listenabsatz"/>
        <w:spacing w:after="120"/>
        <w:rPr>
          <w:rFonts w:ascii="Arial" w:hAnsi="Arial" w:cs="Arial"/>
          <w:b/>
          <w:sz w:val="22"/>
          <w:szCs w:val="22"/>
        </w:rPr>
      </w:pPr>
    </w:p>
    <w:p w14:paraId="0173C2E4"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Dear Christoph,</w:t>
      </w:r>
    </w:p>
    <w:p w14:paraId="510853CF" w14:textId="77777777" w:rsidR="005531D4" w:rsidRPr="00030BF8" w:rsidRDefault="005531D4" w:rsidP="009C1349">
      <w:pPr>
        <w:jc w:val="both"/>
        <w:rPr>
          <w:rFonts w:asciiTheme="minorHAnsi" w:hAnsiTheme="minorHAnsi" w:cstheme="minorHAnsi"/>
          <w:sz w:val="22"/>
          <w:szCs w:val="22"/>
        </w:rPr>
      </w:pPr>
    </w:p>
    <w:p w14:paraId="478401C5" w14:textId="1D67A041" w:rsidR="005531D4" w:rsidRPr="00030BF8" w:rsidRDefault="005531D4" w:rsidP="009C1349">
      <w:pPr>
        <w:pStyle w:val="Standard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t xml:space="preserve">ETSI TC MSG/TFES would like to thank ECC for the </w:t>
      </w:r>
      <w:bookmarkStart w:id="1" w:name="_Hlk137762014"/>
      <w:r w:rsidRPr="00030BF8">
        <w:rPr>
          <w:rFonts w:asciiTheme="minorHAnsi" w:hAnsiTheme="minorHAnsi" w:cstheme="minorHAnsi"/>
          <w:sz w:val="22"/>
          <w:szCs w:val="22"/>
        </w:rPr>
        <w:t>reply Liaison Statement (</w:t>
      </w:r>
      <w:hyperlink r:id="rId14" w:history="1">
        <w:r w:rsidRPr="00030BF8">
          <w:rPr>
            <w:rStyle w:val="Hyperlink"/>
            <w:rFonts w:asciiTheme="minorHAnsi" w:hAnsiTheme="minorHAnsi" w:cstheme="minorHAnsi"/>
            <w:sz w:val="22"/>
            <w:szCs w:val="22"/>
            <w:lang w:val="en-GB"/>
          </w:rPr>
          <w:t>ERM(25)85b021</w:t>
        </w:r>
      </w:hyperlink>
      <w:r w:rsidRPr="00030BF8">
        <w:rPr>
          <w:rFonts w:asciiTheme="minorHAnsi" w:hAnsiTheme="minorHAnsi" w:cstheme="minorHAnsi"/>
          <w:sz w:val="22"/>
          <w:szCs w:val="22"/>
          <w:lang w:val="en-GB"/>
        </w:rPr>
        <w:t>)</w:t>
      </w:r>
      <w:r w:rsidRPr="00030BF8">
        <w:rPr>
          <w:rFonts w:asciiTheme="minorHAnsi" w:hAnsiTheme="minorHAnsi" w:cstheme="minorHAnsi"/>
          <w:sz w:val="22"/>
          <w:szCs w:val="22"/>
        </w:rPr>
        <w:t xml:space="preserve"> on harmonised standard of relevant components of ECC Decision (22)07. In particular, ETSI TC MSG/TFES appreciates the </w:t>
      </w:r>
      <w:r w:rsidRPr="00030BF8">
        <w:rPr>
          <w:rFonts w:asciiTheme="minorHAnsi" w:hAnsiTheme="minorHAnsi" w:cstheme="minorHAnsi"/>
          <w:sz w:val="22"/>
          <w:szCs w:val="22"/>
        </w:rPr>
        <w:lastRenderedPageBreak/>
        <w:t>updates on CEPT report 089 along with the detailed information and concerns on handling of no-transmit zones</w:t>
      </w:r>
      <w:r w:rsidR="000D0548" w:rsidRPr="00030BF8">
        <w:rPr>
          <w:rFonts w:asciiTheme="minorHAnsi" w:hAnsiTheme="minorHAnsi" w:cstheme="minorHAnsi"/>
          <w:sz w:val="22"/>
          <w:szCs w:val="22"/>
        </w:rPr>
        <w:t xml:space="preserve"> (NTZ)</w:t>
      </w:r>
      <w:r w:rsidRPr="00030BF8">
        <w:rPr>
          <w:rFonts w:asciiTheme="minorHAnsi" w:hAnsiTheme="minorHAnsi" w:cstheme="minorHAnsi"/>
          <w:sz w:val="22"/>
          <w:szCs w:val="22"/>
        </w:rPr>
        <w:t xml:space="preserve">. In this regard, ETSI TC MSG/TFES would like to highlight the below points: </w:t>
      </w:r>
    </w:p>
    <w:bookmarkEnd w:id="1"/>
    <w:p w14:paraId="2E44B224" w14:textId="0A4E92D3" w:rsidR="005531D4" w:rsidRPr="00030BF8" w:rsidRDefault="00C54A28" w:rsidP="009C1349">
      <w:pPr>
        <w:pStyle w:val="Listenabsatz"/>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lang w:val="en-US"/>
        </w:rPr>
        <w:t>T</w:t>
      </w:r>
      <w:r w:rsidR="00252E09" w:rsidRPr="00030BF8">
        <w:rPr>
          <w:rFonts w:asciiTheme="minorHAnsi" w:hAnsiTheme="minorHAnsi" w:cstheme="minorHAnsi"/>
          <w:sz w:val="22"/>
          <w:szCs w:val="22"/>
        </w:rPr>
        <w:t>he mechanisms to handle the</w:t>
      </w:r>
      <w:r w:rsidR="00F30E98" w:rsidRPr="00030BF8">
        <w:rPr>
          <w:rFonts w:asciiTheme="minorHAnsi" w:hAnsiTheme="minorHAnsi" w:cstheme="minorHAnsi"/>
          <w:sz w:val="22"/>
          <w:szCs w:val="22"/>
        </w:rPr>
        <w:t xml:space="preserve"> </w:t>
      </w:r>
      <w:r w:rsidR="000D0548" w:rsidRPr="00030BF8">
        <w:rPr>
          <w:rFonts w:asciiTheme="minorHAnsi" w:hAnsiTheme="minorHAnsi" w:cstheme="minorHAnsi"/>
          <w:sz w:val="22"/>
          <w:szCs w:val="22"/>
        </w:rPr>
        <w:t>NTZ</w:t>
      </w:r>
      <w:r w:rsidR="00F9224C" w:rsidRPr="00030BF8">
        <w:rPr>
          <w:rFonts w:asciiTheme="minorHAnsi" w:hAnsiTheme="minorHAnsi" w:cstheme="minorHAnsi"/>
          <w:sz w:val="22"/>
          <w:szCs w:val="22"/>
        </w:rPr>
        <w:t xml:space="preserve"> at the aerial UE side</w:t>
      </w:r>
      <w:r w:rsidR="005531D4" w:rsidRPr="00030BF8">
        <w:rPr>
          <w:rFonts w:asciiTheme="minorHAnsi" w:hAnsiTheme="minorHAnsi" w:cstheme="minorHAnsi"/>
          <w:sz w:val="22"/>
          <w:szCs w:val="22"/>
        </w:rPr>
        <w:t xml:space="preserve"> will not be considered</w:t>
      </w:r>
      <w:r w:rsidR="007D1B24" w:rsidRPr="00030BF8">
        <w:rPr>
          <w:rFonts w:asciiTheme="minorHAnsi" w:hAnsiTheme="minorHAnsi" w:cstheme="minorHAnsi"/>
          <w:sz w:val="22"/>
          <w:szCs w:val="22"/>
        </w:rPr>
        <w:t xml:space="preserve"> in the current version of the EN</w:t>
      </w:r>
      <w:r w:rsidR="005531D4" w:rsidRPr="00030BF8">
        <w:rPr>
          <w:rFonts w:asciiTheme="minorHAnsi" w:hAnsiTheme="minorHAnsi" w:cstheme="minorHAnsi"/>
          <w:sz w:val="22"/>
          <w:szCs w:val="22"/>
        </w:rPr>
        <w:t>. Such mechanisms</w:t>
      </w:r>
      <w:r w:rsidR="002B0889" w:rsidRPr="00030BF8">
        <w:rPr>
          <w:rFonts w:asciiTheme="minorHAnsi" w:hAnsiTheme="minorHAnsi" w:cstheme="minorHAnsi"/>
          <w:sz w:val="22"/>
          <w:szCs w:val="22"/>
        </w:rPr>
        <w:t xml:space="preserve"> </w:t>
      </w:r>
      <w:r w:rsidR="00940A88" w:rsidRPr="00030BF8">
        <w:rPr>
          <w:rFonts w:asciiTheme="minorHAnsi" w:hAnsiTheme="minorHAnsi" w:cstheme="minorHAnsi"/>
          <w:sz w:val="22"/>
          <w:szCs w:val="22"/>
        </w:rPr>
        <w:t xml:space="preserve">would </w:t>
      </w:r>
      <w:r w:rsidR="005531D4" w:rsidRPr="00030BF8">
        <w:rPr>
          <w:rFonts w:asciiTheme="minorHAnsi" w:hAnsiTheme="minorHAnsi" w:cstheme="minorHAnsi"/>
          <w:sz w:val="22"/>
          <w:szCs w:val="22"/>
        </w:rPr>
        <w:t>be addressed in future revisions of this EN</w:t>
      </w:r>
      <w:r w:rsidR="00C713E7" w:rsidRPr="00030BF8">
        <w:rPr>
          <w:rFonts w:asciiTheme="minorHAnsi" w:hAnsiTheme="minorHAnsi" w:cstheme="minorHAnsi"/>
          <w:sz w:val="22"/>
          <w:szCs w:val="22"/>
        </w:rPr>
        <w:t xml:space="preserve"> </w:t>
      </w:r>
      <w:r w:rsidR="00B10F73" w:rsidRPr="00030BF8">
        <w:rPr>
          <w:rFonts w:asciiTheme="minorHAnsi" w:hAnsiTheme="minorHAnsi" w:cstheme="minorHAnsi"/>
          <w:sz w:val="22"/>
          <w:szCs w:val="22"/>
        </w:rPr>
        <w:t>depending</w:t>
      </w:r>
      <w:r w:rsidR="00C713E7" w:rsidRPr="00030BF8">
        <w:rPr>
          <w:rFonts w:asciiTheme="minorHAnsi" w:hAnsiTheme="minorHAnsi" w:cstheme="minorHAnsi"/>
          <w:sz w:val="22"/>
          <w:szCs w:val="22"/>
        </w:rPr>
        <w:t xml:space="preserve"> on </w:t>
      </w:r>
      <w:r w:rsidR="00CA25FA" w:rsidRPr="00030BF8">
        <w:rPr>
          <w:rFonts w:asciiTheme="minorHAnsi" w:hAnsiTheme="minorHAnsi" w:cstheme="minorHAnsi"/>
          <w:sz w:val="22"/>
          <w:szCs w:val="22"/>
        </w:rPr>
        <w:t xml:space="preserve">possible </w:t>
      </w:r>
      <w:r w:rsidR="00B10F73" w:rsidRPr="00030BF8">
        <w:rPr>
          <w:rFonts w:asciiTheme="minorHAnsi" w:hAnsiTheme="minorHAnsi" w:cstheme="minorHAnsi"/>
          <w:sz w:val="22"/>
          <w:szCs w:val="22"/>
        </w:rPr>
        <w:t>future</w:t>
      </w:r>
      <w:r w:rsidR="00C713E7" w:rsidRPr="00030BF8">
        <w:rPr>
          <w:rFonts w:asciiTheme="minorHAnsi" w:hAnsiTheme="minorHAnsi" w:cstheme="minorHAnsi"/>
          <w:sz w:val="22"/>
          <w:szCs w:val="22"/>
        </w:rPr>
        <w:t xml:space="preserve"> progress in 3GPP. </w:t>
      </w:r>
    </w:p>
    <w:p w14:paraId="22FB3B39" w14:textId="5AC1DA70" w:rsidR="00E675A1" w:rsidRPr="00030BF8" w:rsidRDefault="00904B9D" w:rsidP="00904B9D">
      <w:pPr>
        <w:pStyle w:val="Listenabsatz"/>
        <w:numPr>
          <w:ilvl w:val="0"/>
          <w:numId w:val="25"/>
        </w:numPr>
        <w:jc w:val="both"/>
        <w:rPr>
          <w:rFonts w:asciiTheme="minorHAnsi" w:hAnsiTheme="minorHAnsi" w:cstheme="minorHAnsi"/>
          <w:sz w:val="22"/>
          <w:szCs w:val="22"/>
        </w:rPr>
      </w:pPr>
      <w:r w:rsidRPr="00030BF8">
        <w:rPr>
          <w:rFonts w:asciiTheme="minorHAnsi" w:hAnsiTheme="minorHAnsi" w:cstheme="minorHAnsi"/>
          <w:sz w:val="22"/>
          <w:szCs w:val="22"/>
        </w:rPr>
        <w:t>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w:t>
      </w:r>
    </w:p>
    <w:p w14:paraId="7ECE9781" w14:textId="77777777" w:rsidR="005531D4" w:rsidRPr="00030BF8" w:rsidRDefault="005531D4" w:rsidP="009C1349">
      <w:pPr>
        <w:jc w:val="both"/>
        <w:rPr>
          <w:rFonts w:asciiTheme="minorHAnsi" w:hAnsiTheme="minorHAnsi" w:cstheme="minorHAnsi"/>
          <w:i/>
          <w:iCs/>
          <w:sz w:val="22"/>
          <w:szCs w:val="22"/>
        </w:rPr>
      </w:pPr>
    </w:p>
    <w:p w14:paraId="56973DDA" w14:textId="77777777" w:rsidR="005531D4" w:rsidRPr="00030BF8" w:rsidRDefault="005531D4" w:rsidP="009C1349">
      <w:pPr>
        <w:jc w:val="both"/>
        <w:rPr>
          <w:rStyle w:val="ECCParagraph"/>
          <w:rFonts w:asciiTheme="minorHAnsi" w:hAnsiTheme="minorHAnsi" w:cstheme="minorHAnsi"/>
          <w:sz w:val="22"/>
          <w:szCs w:val="22"/>
        </w:rPr>
      </w:pPr>
      <w:r w:rsidRPr="00030BF8">
        <w:rPr>
          <w:rFonts w:asciiTheme="minorHAnsi" w:hAnsiTheme="minorHAnsi" w:cstheme="minorHAnsi"/>
          <w:sz w:val="22"/>
          <w:szCs w:val="22"/>
        </w:rPr>
        <w:t xml:space="preserve">Regarding the roadmap for related aerial UE standardisation development, ETSI TC MSG/TFES is currently working on finalizing the first version of the harmonised standard </w:t>
      </w:r>
      <w:r w:rsidRPr="00030BF8">
        <w:rPr>
          <w:rStyle w:val="ECCParagraph"/>
          <w:rFonts w:asciiTheme="minorHAnsi" w:hAnsiTheme="minorHAnsi" w:cstheme="minorHAnsi"/>
          <w:sz w:val="22"/>
          <w:szCs w:val="22"/>
        </w:rPr>
        <w:t xml:space="preserve">of relevant components of ECC Decision (22)07 on “harmonised framework on aerial UE usage in MFCN harmonised bands”. The included requirements so far have been summarized previously in </w:t>
      </w:r>
      <w:hyperlink r:id="rId15" w:history="1">
        <w:r w:rsidRPr="00030BF8">
          <w:rPr>
            <w:rStyle w:val="Hyperlink"/>
            <w:rFonts w:asciiTheme="minorHAnsi" w:hAnsiTheme="minorHAnsi" w:cstheme="minorHAnsi"/>
            <w:sz w:val="22"/>
            <w:szCs w:val="22"/>
          </w:rPr>
          <w:t>ERM(24)83b017r1</w:t>
        </w:r>
      </w:hyperlink>
      <w:r w:rsidRPr="00030BF8">
        <w:rPr>
          <w:rStyle w:val="ECCParagraph"/>
          <w:rFonts w:asciiTheme="minorHAnsi" w:hAnsiTheme="minorHAnsi" w:cstheme="minorHAnsi"/>
          <w:sz w:val="22"/>
          <w:szCs w:val="22"/>
        </w:rPr>
        <w:t xml:space="preserve">. Details on the scope and progress of the aerial UE harmonised standard can be found </w:t>
      </w:r>
      <w:hyperlink r:id="rId16" w:history="1">
        <w:r w:rsidRPr="00030BF8">
          <w:rPr>
            <w:rStyle w:val="Hyperlink"/>
            <w:rFonts w:asciiTheme="minorHAnsi" w:hAnsiTheme="minorHAnsi" w:cstheme="minorHAnsi"/>
            <w:sz w:val="22"/>
            <w:szCs w:val="22"/>
          </w:rPr>
          <w:t>here</w:t>
        </w:r>
      </w:hyperlink>
      <w:r w:rsidRPr="00030BF8">
        <w:rPr>
          <w:rStyle w:val="ECCParagraph"/>
          <w:rFonts w:asciiTheme="minorHAnsi" w:hAnsiTheme="minorHAnsi" w:cstheme="minorHAnsi"/>
          <w:sz w:val="22"/>
          <w:szCs w:val="22"/>
        </w:rPr>
        <w:t>.</w:t>
      </w:r>
    </w:p>
    <w:p w14:paraId="032CB621" w14:textId="77777777" w:rsidR="005531D4" w:rsidRPr="00030BF8" w:rsidRDefault="005531D4" w:rsidP="009C1349">
      <w:pPr>
        <w:jc w:val="both"/>
        <w:rPr>
          <w:rStyle w:val="ECCParagraph"/>
          <w:rFonts w:asciiTheme="minorHAnsi" w:hAnsiTheme="minorHAnsi" w:cstheme="minorHAnsi"/>
          <w:sz w:val="22"/>
          <w:szCs w:val="22"/>
        </w:rPr>
      </w:pPr>
    </w:p>
    <w:p w14:paraId="6553D2F9" w14:textId="77777777" w:rsidR="005531D4" w:rsidRPr="00030BF8" w:rsidRDefault="005531D4" w:rsidP="009C1349">
      <w:pPr>
        <w:pStyle w:val="StandardWeb"/>
        <w:spacing w:before="0" w:beforeAutospacing="0" w:after="0" w:afterAutospacing="0"/>
        <w:jc w:val="both"/>
        <w:rPr>
          <w:rFonts w:asciiTheme="minorHAnsi" w:hAnsiTheme="minorHAnsi" w:cstheme="minorHAnsi"/>
          <w:sz w:val="22"/>
          <w:szCs w:val="22"/>
        </w:rPr>
      </w:pPr>
      <w:r w:rsidRPr="00030BF8">
        <w:rPr>
          <w:rFonts w:asciiTheme="minorHAnsi" w:hAnsiTheme="minorHAnsi" w:cstheme="minorHAnsi"/>
          <w:sz w:val="22"/>
          <w:szCs w:val="22"/>
        </w:rPr>
        <w:t>Finally, ETSI TC MSG/TFES welcomes any update/further information and looks forward to further cooperation with ECC and all its relevant working groups on this matter.</w:t>
      </w:r>
    </w:p>
    <w:p w14:paraId="5BD18322" w14:textId="77777777" w:rsidR="005531D4" w:rsidRPr="00030BF8" w:rsidRDefault="005531D4" w:rsidP="009C1349">
      <w:pPr>
        <w:jc w:val="both"/>
        <w:rPr>
          <w:rFonts w:asciiTheme="minorHAnsi" w:hAnsiTheme="minorHAnsi" w:cstheme="minorHAnsi"/>
          <w:sz w:val="22"/>
          <w:szCs w:val="22"/>
          <w:lang w:val="en-US"/>
        </w:rPr>
      </w:pPr>
    </w:p>
    <w:p w14:paraId="0FA096AE" w14:textId="77777777" w:rsidR="005531D4" w:rsidRPr="00030BF8" w:rsidRDefault="005531D4" w:rsidP="009C1349">
      <w:pPr>
        <w:jc w:val="both"/>
        <w:rPr>
          <w:rFonts w:asciiTheme="minorHAnsi" w:hAnsiTheme="minorHAnsi" w:cstheme="minorHAnsi"/>
          <w:sz w:val="22"/>
          <w:szCs w:val="22"/>
        </w:rPr>
      </w:pPr>
    </w:p>
    <w:p w14:paraId="1EC15732"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Best regards,</w:t>
      </w:r>
    </w:p>
    <w:p w14:paraId="7A3AE5AA" w14:textId="77777777" w:rsidR="005531D4" w:rsidRPr="00030BF8" w:rsidRDefault="005531D4" w:rsidP="009C1349">
      <w:pPr>
        <w:jc w:val="both"/>
        <w:rPr>
          <w:rFonts w:asciiTheme="minorHAnsi" w:hAnsiTheme="minorHAnsi" w:cstheme="minorHAnsi"/>
          <w:sz w:val="22"/>
          <w:szCs w:val="22"/>
        </w:rPr>
      </w:pPr>
    </w:p>
    <w:p w14:paraId="4089960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Dominique Everaere</w:t>
      </w:r>
    </w:p>
    <w:p w14:paraId="794E751E" w14:textId="77777777" w:rsidR="005531D4" w:rsidRPr="00030BF8" w:rsidRDefault="005531D4" w:rsidP="009C1349">
      <w:pPr>
        <w:jc w:val="both"/>
        <w:rPr>
          <w:rFonts w:asciiTheme="minorHAnsi" w:hAnsiTheme="minorHAnsi" w:cstheme="minorHAnsi"/>
          <w:sz w:val="22"/>
          <w:szCs w:val="22"/>
        </w:rPr>
      </w:pPr>
      <w:r w:rsidRPr="00030BF8">
        <w:rPr>
          <w:rFonts w:asciiTheme="minorHAnsi" w:hAnsiTheme="minorHAnsi" w:cstheme="minorHAnsi"/>
          <w:sz w:val="22"/>
          <w:szCs w:val="22"/>
        </w:rPr>
        <w:t>ETSI MSG TFES Chair</w:t>
      </w:r>
    </w:p>
    <w:p w14:paraId="51EFFE87" w14:textId="77777777" w:rsidR="005531D4" w:rsidRPr="00030BF8" w:rsidRDefault="005531D4" w:rsidP="009C1349">
      <w:pPr>
        <w:jc w:val="both"/>
        <w:rPr>
          <w:rFonts w:asciiTheme="minorHAnsi" w:hAnsiTheme="minorHAnsi" w:cstheme="minorHAnsi"/>
          <w:sz w:val="22"/>
          <w:szCs w:val="22"/>
        </w:rPr>
      </w:pPr>
    </w:p>
    <w:p w14:paraId="7F0459FB" w14:textId="77777777" w:rsidR="005531D4" w:rsidRPr="00030BF8" w:rsidRDefault="005531D4" w:rsidP="009C1349">
      <w:pPr>
        <w:spacing w:after="120"/>
        <w:jc w:val="both"/>
        <w:rPr>
          <w:rFonts w:asciiTheme="minorHAnsi" w:hAnsiTheme="minorHAnsi" w:cstheme="minorHAnsi"/>
          <w:b/>
          <w:color w:val="000000" w:themeColor="text1"/>
          <w:sz w:val="22"/>
          <w:szCs w:val="22"/>
        </w:rPr>
      </w:pPr>
    </w:p>
    <w:p w14:paraId="64FCE353" w14:textId="77777777" w:rsidR="005531D4" w:rsidRPr="00030BF8" w:rsidRDefault="005531D4" w:rsidP="009C1349">
      <w:pPr>
        <w:spacing w:after="120"/>
        <w:jc w:val="both"/>
        <w:rPr>
          <w:rFonts w:asciiTheme="minorHAnsi" w:hAnsiTheme="minorHAnsi" w:cstheme="minorHAnsi"/>
          <w:b/>
          <w:color w:val="000000" w:themeColor="text1"/>
          <w:sz w:val="22"/>
          <w:szCs w:val="22"/>
        </w:rPr>
      </w:pPr>
      <w:r w:rsidRPr="00030BF8">
        <w:rPr>
          <w:rFonts w:asciiTheme="minorHAnsi" w:hAnsiTheme="minorHAnsi" w:cstheme="minorHAnsi"/>
          <w:b/>
          <w:color w:val="000000" w:themeColor="text1"/>
          <w:sz w:val="22"/>
          <w:szCs w:val="22"/>
        </w:rPr>
        <w:t>Dates of next meetings</w:t>
      </w:r>
    </w:p>
    <w:p w14:paraId="54A9CBC8" w14:textId="77777777" w:rsidR="005531D4" w:rsidRPr="00030BF8" w:rsidRDefault="005531D4" w:rsidP="009C1349">
      <w:pPr>
        <w:jc w:val="both"/>
        <w:rPr>
          <w:rFonts w:asciiTheme="minorHAnsi" w:hAnsiTheme="minorHAnsi" w:cstheme="minorHAnsi"/>
          <w:color w:val="000000" w:themeColor="text1"/>
          <w:sz w:val="22"/>
          <w:szCs w:val="22"/>
          <w:lang w:val="en-US"/>
        </w:rPr>
      </w:pPr>
      <w:bookmarkStart w:id="2" w:name="OLE_LINK53"/>
      <w:bookmarkStart w:id="3" w:name="OLE_LINK54"/>
    </w:p>
    <w:bookmarkEnd w:id="2"/>
    <w:bookmarkEnd w:id="3"/>
    <w:p w14:paraId="10FB8F53"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MSGTFES#85</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23-24 September 2025, Cluj, Romania</w:t>
      </w:r>
    </w:p>
    <w:p w14:paraId="1DB62A90" w14:textId="77777777" w:rsidR="005531D4" w:rsidRPr="00030BF8" w:rsidRDefault="005531D4" w:rsidP="009C1349">
      <w:pPr>
        <w:jc w:val="both"/>
        <w:rPr>
          <w:rFonts w:asciiTheme="minorHAnsi" w:hAnsiTheme="minorHAnsi" w:cstheme="minorHAnsi"/>
          <w:color w:val="000000" w:themeColor="text1"/>
          <w:sz w:val="22"/>
          <w:szCs w:val="22"/>
          <w:lang w:val="en-US"/>
        </w:rPr>
      </w:pPr>
      <w:r w:rsidRPr="00030BF8">
        <w:rPr>
          <w:rFonts w:asciiTheme="minorHAnsi" w:hAnsiTheme="minorHAnsi" w:cstheme="minorHAnsi"/>
          <w:color w:val="000000" w:themeColor="text1"/>
          <w:sz w:val="22"/>
          <w:szCs w:val="22"/>
          <w:lang w:val="en-US"/>
        </w:rPr>
        <w:t>MSGTFES#86</w:t>
      </w:r>
      <w:r w:rsidRPr="00030BF8">
        <w:rPr>
          <w:rFonts w:asciiTheme="minorHAnsi" w:hAnsiTheme="minorHAnsi" w:cstheme="minorHAnsi"/>
          <w:color w:val="000000" w:themeColor="text1"/>
          <w:sz w:val="22"/>
          <w:szCs w:val="22"/>
          <w:lang w:val="en-US"/>
        </w:rPr>
        <w:tab/>
      </w:r>
      <w:r w:rsidRPr="00030BF8">
        <w:rPr>
          <w:rFonts w:asciiTheme="minorHAnsi" w:hAnsiTheme="minorHAnsi" w:cstheme="minorHAnsi"/>
          <w:color w:val="000000" w:themeColor="text1"/>
          <w:sz w:val="22"/>
          <w:szCs w:val="22"/>
          <w:lang w:val="en-US"/>
        </w:rPr>
        <w:tab/>
        <w:t>13-14 January 2026, Sophia Antipolis, France</w:t>
      </w:r>
    </w:p>
    <w:p w14:paraId="117DF4CE" w14:textId="77777777" w:rsidR="00216D13" w:rsidRPr="00030BF8" w:rsidRDefault="00216D13" w:rsidP="007833A7">
      <w:pPr>
        <w:rPr>
          <w:rFonts w:ascii="Arial" w:hAnsi="Arial" w:cs="Arial"/>
          <w:sz w:val="22"/>
          <w:szCs w:val="22"/>
        </w:rPr>
      </w:pPr>
    </w:p>
    <w:sectPr w:rsidR="00216D13" w:rsidRPr="00030BF8" w:rsidSect="007F05C7">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62E3C" w14:textId="77777777" w:rsidR="00AE1F63" w:rsidRDefault="00AE1F63" w:rsidP="00D9435B">
      <w:r>
        <w:separator/>
      </w:r>
    </w:p>
  </w:endnote>
  <w:endnote w:type="continuationSeparator" w:id="0">
    <w:p w14:paraId="56D974D7" w14:textId="77777777" w:rsidR="00AE1F63" w:rsidRDefault="00AE1F6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DF503"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81688" w14:textId="77777777" w:rsidR="00AE1F63" w:rsidRDefault="00AE1F63" w:rsidP="00D9435B">
      <w:r>
        <w:separator/>
      </w:r>
    </w:p>
  </w:footnote>
  <w:footnote w:type="continuationSeparator" w:id="0">
    <w:p w14:paraId="5C377B3C" w14:textId="77777777" w:rsidR="00AE1F63" w:rsidRDefault="00AE1F63"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DF502" w14:textId="28B79BE2"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61824" behindDoc="1" locked="0" layoutInCell="1" allowOverlap="1" wp14:anchorId="117DF504" wp14:editId="117DF50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005283">
      <w:rPr>
        <w:rFonts w:ascii="Arial" w:hAnsi="Arial" w:cs="Arial"/>
        <w:b/>
        <w:sz w:val="36"/>
        <w:szCs w:val="36"/>
        <w:shd w:val="clear" w:color="auto" w:fill="DBE5F1"/>
      </w:rPr>
      <w:t>ERM(</w:t>
    </w:r>
    <w:proofErr w:type="gramEnd"/>
    <w:r w:rsidR="00005283">
      <w:rPr>
        <w:rFonts w:ascii="Arial" w:hAnsi="Arial" w:cs="Arial"/>
        <w:b/>
        <w:sz w:val="36"/>
        <w:szCs w:val="36"/>
        <w:shd w:val="clear" w:color="auto" w:fill="DBE5F1"/>
      </w:rPr>
      <w:t>25)86b010r1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81334"/>
    <w:multiLevelType w:val="hybridMultilevel"/>
    <w:tmpl w:val="DB4A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9"/>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5283"/>
    <w:rsid w:val="0002568A"/>
    <w:rsid w:val="00030BF8"/>
    <w:rsid w:val="00037B3B"/>
    <w:rsid w:val="00054877"/>
    <w:rsid w:val="000567B3"/>
    <w:rsid w:val="00066792"/>
    <w:rsid w:val="000C4CB6"/>
    <w:rsid w:val="000D0548"/>
    <w:rsid w:val="00112D76"/>
    <w:rsid w:val="00130136"/>
    <w:rsid w:val="0013515C"/>
    <w:rsid w:val="001664C8"/>
    <w:rsid w:val="001778B0"/>
    <w:rsid w:val="00181471"/>
    <w:rsid w:val="001824FB"/>
    <w:rsid w:val="00191D22"/>
    <w:rsid w:val="00196308"/>
    <w:rsid w:val="001C30D5"/>
    <w:rsid w:val="00216D13"/>
    <w:rsid w:val="00246EC7"/>
    <w:rsid w:val="00252E09"/>
    <w:rsid w:val="002676F5"/>
    <w:rsid w:val="00297B33"/>
    <w:rsid w:val="002B0889"/>
    <w:rsid w:val="002F5958"/>
    <w:rsid w:val="003050B4"/>
    <w:rsid w:val="003354CE"/>
    <w:rsid w:val="00340085"/>
    <w:rsid w:val="0034055E"/>
    <w:rsid w:val="0036058F"/>
    <w:rsid w:val="003830FA"/>
    <w:rsid w:val="003A0ADD"/>
    <w:rsid w:val="003A1094"/>
    <w:rsid w:val="003D452C"/>
    <w:rsid w:val="003D5716"/>
    <w:rsid w:val="004048DC"/>
    <w:rsid w:val="004050E6"/>
    <w:rsid w:val="004113F5"/>
    <w:rsid w:val="004124A2"/>
    <w:rsid w:val="00445B93"/>
    <w:rsid w:val="00451D22"/>
    <w:rsid w:val="00467CEF"/>
    <w:rsid w:val="004720A0"/>
    <w:rsid w:val="004950B1"/>
    <w:rsid w:val="004D1743"/>
    <w:rsid w:val="00503C30"/>
    <w:rsid w:val="00516885"/>
    <w:rsid w:val="00521B98"/>
    <w:rsid w:val="00540EB9"/>
    <w:rsid w:val="00551F4D"/>
    <w:rsid w:val="005531D4"/>
    <w:rsid w:val="005628B2"/>
    <w:rsid w:val="00571482"/>
    <w:rsid w:val="0059204A"/>
    <w:rsid w:val="005B115B"/>
    <w:rsid w:val="005E52CA"/>
    <w:rsid w:val="005E7780"/>
    <w:rsid w:val="006017EC"/>
    <w:rsid w:val="00610CBA"/>
    <w:rsid w:val="00620AA5"/>
    <w:rsid w:val="00622A05"/>
    <w:rsid w:val="00631480"/>
    <w:rsid w:val="00660E21"/>
    <w:rsid w:val="006D7EF3"/>
    <w:rsid w:val="006E2E88"/>
    <w:rsid w:val="00704C3A"/>
    <w:rsid w:val="00723463"/>
    <w:rsid w:val="00745E27"/>
    <w:rsid w:val="00776B64"/>
    <w:rsid w:val="007833A7"/>
    <w:rsid w:val="007A3763"/>
    <w:rsid w:val="007D1B24"/>
    <w:rsid w:val="007E691C"/>
    <w:rsid w:val="007F05C7"/>
    <w:rsid w:val="00832E39"/>
    <w:rsid w:val="0083399D"/>
    <w:rsid w:val="0084740A"/>
    <w:rsid w:val="0085497C"/>
    <w:rsid w:val="008629A9"/>
    <w:rsid w:val="008745A4"/>
    <w:rsid w:val="00887234"/>
    <w:rsid w:val="008D5477"/>
    <w:rsid w:val="008F373B"/>
    <w:rsid w:val="009017D6"/>
    <w:rsid w:val="00904B9D"/>
    <w:rsid w:val="0091037B"/>
    <w:rsid w:val="00911477"/>
    <w:rsid w:val="00912D71"/>
    <w:rsid w:val="00913CAE"/>
    <w:rsid w:val="00926D40"/>
    <w:rsid w:val="00940A88"/>
    <w:rsid w:val="00993435"/>
    <w:rsid w:val="009B226C"/>
    <w:rsid w:val="009B6019"/>
    <w:rsid w:val="009C1349"/>
    <w:rsid w:val="009C55CA"/>
    <w:rsid w:val="009F0351"/>
    <w:rsid w:val="00A32804"/>
    <w:rsid w:val="00A611DD"/>
    <w:rsid w:val="00A61734"/>
    <w:rsid w:val="00AB2ABF"/>
    <w:rsid w:val="00AB7D09"/>
    <w:rsid w:val="00AE1F63"/>
    <w:rsid w:val="00AF037B"/>
    <w:rsid w:val="00B10F73"/>
    <w:rsid w:val="00B22603"/>
    <w:rsid w:val="00B703A5"/>
    <w:rsid w:val="00B7239F"/>
    <w:rsid w:val="00B837B4"/>
    <w:rsid w:val="00B86572"/>
    <w:rsid w:val="00BB5244"/>
    <w:rsid w:val="00BD7C4C"/>
    <w:rsid w:val="00BE7AFE"/>
    <w:rsid w:val="00BF7810"/>
    <w:rsid w:val="00BF7D91"/>
    <w:rsid w:val="00C04D8B"/>
    <w:rsid w:val="00C15BAD"/>
    <w:rsid w:val="00C54A28"/>
    <w:rsid w:val="00C67710"/>
    <w:rsid w:val="00C713E7"/>
    <w:rsid w:val="00C76D35"/>
    <w:rsid w:val="00CA135C"/>
    <w:rsid w:val="00CA25FA"/>
    <w:rsid w:val="00CC0049"/>
    <w:rsid w:val="00D04ED8"/>
    <w:rsid w:val="00D9435B"/>
    <w:rsid w:val="00DA185D"/>
    <w:rsid w:val="00DA65AB"/>
    <w:rsid w:val="00DD314A"/>
    <w:rsid w:val="00DE4A7A"/>
    <w:rsid w:val="00DE4DB9"/>
    <w:rsid w:val="00DF6ED5"/>
    <w:rsid w:val="00E00EF0"/>
    <w:rsid w:val="00E06E1E"/>
    <w:rsid w:val="00E16D75"/>
    <w:rsid w:val="00E675A1"/>
    <w:rsid w:val="00E73F54"/>
    <w:rsid w:val="00E90242"/>
    <w:rsid w:val="00EA0019"/>
    <w:rsid w:val="00EA01F3"/>
    <w:rsid w:val="00EB16B6"/>
    <w:rsid w:val="00EB1C87"/>
    <w:rsid w:val="00EE7092"/>
    <w:rsid w:val="00EF607B"/>
    <w:rsid w:val="00F1039D"/>
    <w:rsid w:val="00F11466"/>
    <w:rsid w:val="00F12615"/>
    <w:rsid w:val="00F20E07"/>
    <w:rsid w:val="00F30E98"/>
    <w:rsid w:val="00F5283A"/>
    <w:rsid w:val="00F73D8E"/>
    <w:rsid w:val="00F9024E"/>
    <w:rsid w:val="00F9224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DF48C"/>
  <w15:docId w15:val="{CD8C21B9-F5D1-4A1C-9826-724A5ED6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berschrift1">
    <w:name w:val="heading 1"/>
    <w:next w:val="Standard"/>
    <w:link w:val="berschrift1Zchn"/>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berschrift2">
    <w:name w:val="heading 2"/>
    <w:basedOn w:val="berschrift1"/>
    <w:next w:val="Standard"/>
    <w:link w:val="berschrift2Zchn"/>
    <w:qFormat/>
    <w:rsid w:val="000C4CB6"/>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C4CB6"/>
    <w:pPr>
      <w:spacing w:before="120"/>
      <w:outlineLvl w:val="2"/>
    </w:pPr>
    <w:rPr>
      <w:sz w:val="28"/>
    </w:rPr>
  </w:style>
  <w:style w:type="paragraph" w:styleId="berschrift4">
    <w:name w:val="heading 4"/>
    <w:basedOn w:val="berschrift3"/>
    <w:next w:val="Standard"/>
    <w:link w:val="berschrift4Zchn"/>
    <w:qFormat/>
    <w:rsid w:val="000C4CB6"/>
    <w:pPr>
      <w:ind w:left="1418" w:hanging="1418"/>
      <w:outlineLvl w:val="3"/>
    </w:pPr>
    <w:rPr>
      <w:sz w:val="24"/>
    </w:rPr>
  </w:style>
  <w:style w:type="paragraph" w:styleId="berschrift5">
    <w:name w:val="heading 5"/>
    <w:basedOn w:val="berschrift4"/>
    <w:next w:val="Standard"/>
    <w:link w:val="berschrift5Zchn"/>
    <w:qFormat/>
    <w:rsid w:val="000C4CB6"/>
    <w:pPr>
      <w:ind w:left="1701" w:hanging="1701"/>
      <w:outlineLvl w:val="4"/>
    </w:pPr>
    <w:rPr>
      <w:sz w:val="22"/>
    </w:rPr>
  </w:style>
  <w:style w:type="paragraph" w:styleId="berschrift6">
    <w:name w:val="heading 6"/>
    <w:basedOn w:val="H6"/>
    <w:next w:val="Standard"/>
    <w:link w:val="berschrift6Zchn"/>
    <w:qFormat/>
    <w:rsid w:val="000C4CB6"/>
    <w:pPr>
      <w:outlineLvl w:val="5"/>
    </w:pPr>
  </w:style>
  <w:style w:type="paragraph" w:styleId="berschrift7">
    <w:name w:val="heading 7"/>
    <w:basedOn w:val="H6"/>
    <w:next w:val="Standard"/>
    <w:link w:val="berschrift7Zchn"/>
    <w:qFormat/>
    <w:rsid w:val="000C4CB6"/>
    <w:pPr>
      <w:outlineLvl w:val="6"/>
    </w:pPr>
  </w:style>
  <w:style w:type="paragraph" w:styleId="berschrift8">
    <w:name w:val="heading 8"/>
    <w:basedOn w:val="berschrift1"/>
    <w:next w:val="Standard"/>
    <w:link w:val="berschrift8Zchn"/>
    <w:qFormat/>
    <w:rsid w:val="000C4CB6"/>
    <w:pPr>
      <w:ind w:left="0" w:firstLine="0"/>
      <w:outlineLvl w:val="7"/>
    </w:pPr>
  </w:style>
  <w:style w:type="paragraph" w:styleId="berschrift9">
    <w:name w:val="heading 9"/>
    <w:basedOn w:val="berschrift8"/>
    <w:next w:val="Standard"/>
    <w:link w:val="berschrift9Zchn"/>
    <w:qFormat/>
    <w:rsid w:val="000C4CB6"/>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Standard"/>
    <w:rsid w:val="000C4CB6"/>
    <w:pPr>
      <w:ind w:left="568" w:hanging="284"/>
    </w:pPr>
  </w:style>
  <w:style w:type="paragraph" w:customStyle="1" w:styleId="B10">
    <w:name w:val="B1"/>
    <w:basedOn w:val="Liste"/>
    <w:rsid w:val="000C4CB6"/>
    <w:pPr>
      <w:ind w:left="738" w:hanging="454"/>
    </w:pPr>
  </w:style>
  <w:style w:type="paragraph" w:customStyle="1" w:styleId="B1">
    <w:name w:val="B1+"/>
    <w:basedOn w:val="B10"/>
    <w:rsid w:val="000C4CB6"/>
    <w:pPr>
      <w:numPr>
        <w:numId w:val="1"/>
      </w:numPr>
    </w:pPr>
  </w:style>
  <w:style w:type="paragraph" w:styleId="Liste2">
    <w:name w:val="List 2"/>
    <w:basedOn w:val="Liste"/>
    <w:rsid w:val="000C4CB6"/>
    <w:pPr>
      <w:ind w:left="851"/>
    </w:pPr>
  </w:style>
  <w:style w:type="paragraph" w:customStyle="1" w:styleId="B20">
    <w:name w:val="B2"/>
    <w:basedOn w:val="Liste2"/>
    <w:rsid w:val="000C4CB6"/>
    <w:pPr>
      <w:ind w:left="1191" w:hanging="454"/>
    </w:pPr>
  </w:style>
  <w:style w:type="paragraph" w:customStyle="1" w:styleId="B2">
    <w:name w:val="B2+"/>
    <w:basedOn w:val="B20"/>
    <w:rsid w:val="000C4CB6"/>
    <w:pPr>
      <w:numPr>
        <w:numId w:val="2"/>
      </w:numPr>
    </w:pPr>
  </w:style>
  <w:style w:type="paragraph" w:styleId="Liste3">
    <w:name w:val="List 3"/>
    <w:basedOn w:val="Liste2"/>
    <w:rsid w:val="000C4CB6"/>
    <w:pPr>
      <w:ind w:left="1135"/>
    </w:pPr>
  </w:style>
  <w:style w:type="paragraph" w:customStyle="1" w:styleId="B30">
    <w:name w:val="B3"/>
    <w:basedOn w:val="Liste3"/>
    <w:rsid w:val="000C4CB6"/>
    <w:pPr>
      <w:ind w:left="1645" w:hanging="454"/>
    </w:pPr>
  </w:style>
  <w:style w:type="paragraph" w:customStyle="1" w:styleId="B3">
    <w:name w:val="B3+"/>
    <w:basedOn w:val="B30"/>
    <w:rsid w:val="000C4CB6"/>
    <w:pPr>
      <w:numPr>
        <w:numId w:val="3"/>
      </w:numPr>
      <w:tabs>
        <w:tab w:val="left" w:pos="1134"/>
      </w:tabs>
    </w:pPr>
  </w:style>
  <w:style w:type="paragraph" w:styleId="Liste4">
    <w:name w:val="List 4"/>
    <w:basedOn w:val="Liste3"/>
    <w:rsid w:val="000C4CB6"/>
    <w:pPr>
      <w:ind w:left="1418"/>
    </w:pPr>
  </w:style>
  <w:style w:type="paragraph" w:customStyle="1" w:styleId="B4">
    <w:name w:val="B4"/>
    <w:basedOn w:val="Liste4"/>
    <w:rsid w:val="000C4CB6"/>
    <w:pPr>
      <w:ind w:left="2098" w:hanging="454"/>
    </w:pPr>
  </w:style>
  <w:style w:type="paragraph" w:styleId="Liste5">
    <w:name w:val="List 5"/>
    <w:basedOn w:val="Liste4"/>
    <w:rsid w:val="000C4CB6"/>
    <w:pPr>
      <w:ind w:left="1702"/>
    </w:pPr>
  </w:style>
  <w:style w:type="paragraph" w:customStyle="1" w:styleId="B5">
    <w:name w:val="B5"/>
    <w:basedOn w:val="Liste5"/>
    <w:rsid w:val="000C4CB6"/>
    <w:pPr>
      <w:ind w:left="2552" w:hanging="454"/>
    </w:pPr>
  </w:style>
  <w:style w:type="paragraph" w:customStyle="1" w:styleId="BL">
    <w:name w:val="BL"/>
    <w:basedOn w:val="Standard"/>
    <w:rsid w:val="000C4CB6"/>
    <w:pPr>
      <w:numPr>
        <w:numId w:val="4"/>
      </w:numPr>
      <w:tabs>
        <w:tab w:val="left" w:pos="851"/>
      </w:tabs>
    </w:pPr>
  </w:style>
  <w:style w:type="paragraph" w:customStyle="1" w:styleId="BN">
    <w:name w:val="BN"/>
    <w:basedOn w:val="Standard"/>
    <w:rsid w:val="000C4CB6"/>
    <w:pPr>
      <w:numPr>
        <w:numId w:val="5"/>
      </w:numPr>
    </w:pPr>
  </w:style>
  <w:style w:type="paragraph" w:customStyle="1" w:styleId="NO">
    <w:name w:val="NO"/>
    <w:basedOn w:val="Standard"/>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Standard"/>
    <w:next w:val="Standard"/>
    <w:rsid w:val="000C4CB6"/>
    <w:pPr>
      <w:keepLines/>
      <w:tabs>
        <w:tab w:val="center" w:pos="4536"/>
        <w:tab w:val="right" w:pos="9072"/>
      </w:tabs>
    </w:pPr>
    <w:rPr>
      <w:noProof/>
    </w:rPr>
  </w:style>
  <w:style w:type="paragraph" w:customStyle="1" w:styleId="EX">
    <w:name w:val="EX"/>
    <w:basedOn w:val="Standard"/>
    <w:rsid w:val="000C4CB6"/>
    <w:pPr>
      <w:keepLines/>
      <w:ind w:left="1702" w:hanging="1418"/>
    </w:pPr>
  </w:style>
  <w:style w:type="paragraph" w:customStyle="1" w:styleId="EW">
    <w:name w:val="EW"/>
    <w:basedOn w:val="EX"/>
    <w:rsid w:val="000C4CB6"/>
  </w:style>
  <w:style w:type="paragraph" w:customStyle="1" w:styleId="FL">
    <w:name w:val="FL"/>
    <w:basedOn w:val="Standard"/>
    <w:rsid w:val="000C4CB6"/>
    <w:pPr>
      <w:keepNext/>
      <w:keepLines/>
      <w:spacing w:before="60"/>
      <w:jc w:val="center"/>
    </w:pPr>
    <w:rPr>
      <w:rFonts w:ascii="Arial" w:hAnsi="Arial"/>
      <w:b/>
    </w:rPr>
  </w:style>
  <w:style w:type="paragraph" w:styleId="Kopfzeile">
    <w:name w:val="header"/>
    <w:link w:val="KopfzeileZchn"/>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KopfzeileZchn">
    <w:name w:val="Kopfzeile Zchn"/>
    <w:basedOn w:val="Absatz-Standardschriftart"/>
    <w:link w:val="Kopfzeile"/>
    <w:rsid w:val="000C4CB6"/>
    <w:rPr>
      <w:rFonts w:ascii="Arial" w:eastAsia="Times New Roman" w:hAnsi="Arial" w:cs="Times New Roman"/>
      <w:b/>
      <w:noProof/>
      <w:sz w:val="18"/>
      <w:szCs w:val="20"/>
    </w:rPr>
  </w:style>
  <w:style w:type="paragraph" w:styleId="Fuzeile">
    <w:name w:val="footer"/>
    <w:basedOn w:val="Kopfzeile"/>
    <w:link w:val="FuzeileZchn"/>
    <w:rsid w:val="000C4CB6"/>
    <w:pPr>
      <w:jc w:val="center"/>
    </w:pPr>
    <w:rPr>
      <w:i/>
    </w:rPr>
  </w:style>
  <w:style w:type="character" w:customStyle="1" w:styleId="FuzeileZchn">
    <w:name w:val="Fußzeile Zchn"/>
    <w:basedOn w:val="Absatz-Standardschriftart"/>
    <w:link w:val="Fuzeile"/>
    <w:rsid w:val="000C4CB6"/>
    <w:rPr>
      <w:rFonts w:ascii="Arial" w:eastAsia="Times New Roman" w:hAnsi="Arial" w:cs="Times New Roman"/>
      <w:b/>
      <w:i/>
      <w:noProof/>
      <w:sz w:val="18"/>
      <w:szCs w:val="20"/>
    </w:rPr>
  </w:style>
  <w:style w:type="character" w:styleId="Funotenzeichen">
    <w:name w:val="footnote reference"/>
    <w:basedOn w:val="Absatz-Standardschriftart"/>
    <w:semiHidden/>
    <w:rsid w:val="000C4CB6"/>
    <w:rPr>
      <w:b/>
      <w:position w:val="6"/>
      <w:sz w:val="16"/>
    </w:rPr>
  </w:style>
  <w:style w:type="paragraph" w:styleId="Funotentext">
    <w:name w:val="footnote text"/>
    <w:basedOn w:val="Standard"/>
    <w:link w:val="FunotentextZchn"/>
    <w:semiHidden/>
    <w:rsid w:val="000C4CB6"/>
    <w:pPr>
      <w:keepLines/>
      <w:ind w:left="454" w:hanging="454"/>
    </w:pPr>
    <w:rPr>
      <w:sz w:val="16"/>
    </w:rPr>
  </w:style>
  <w:style w:type="character" w:customStyle="1" w:styleId="FunotentextZchn">
    <w:name w:val="Fußnotentext Zchn"/>
    <w:basedOn w:val="Absatz-Standardschriftart"/>
    <w:link w:val="Funotentext"/>
    <w:semiHidden/>
    <w:rsid w:val="000C4CB6"/>
    <w:rPr>
      <w:rFonts w:ascii="Times New Roman" w:eastAsia="Times New Roman" w:hAnsi="Times New Roman" w:cs="Times New Roman"/>
      <w:sz w:val="16"/>
      <w:szCs w:val="20"/>
    </w:rPr>
  </w:style>
  <w:style w:type="paragraph" w:customStyle="1" w:styleId="FP">
    <w:name w:val="FP"/>
    <w:basedOn w:val="Standard"/>
    <w:rsid w:val="000C4CB6"/>
  </w:style>
  <w:style w:type="character" w:customStyle="1" w:styleId="berschrift1Zchn">
    <w:name w:val="Überschrift 1 Zchn"/>
    <w:basedOn w:val="Absatz-Standardschriftart"/>
    <w:link w:val="berschrift1"/>
    <w:rsid w:val="000C4CB6"/>
    <w:rPr>
      <w:rFonts w:ascii="Arial" w:eastAsia="Times New Roman" w:hAnsi="Arial" w:cs="Times New Roman"/>
      <w:sz w:val="36"/>
      <w:szCs w:val="20"/>
    </w:rPr>
  </w:style>
  <w:style w:type="character" w:customStyle="1" w:styleId="berschrift2Zchn">
    <w:name w:val="Überschrift 2 Zchn"/>
    <w:basedOn w:val="Absatz-Standardschriftart"/>
    <w:link w:val="berschrift2"/>
    <w:rsid w:val="000C4CB6"/>
    <w:rPr>
      <w:rFonts w:ascii="Arial" w:eastAsia="Times New Roman" w:hAnsi="Arial" w:cs="Times New Roman"/>
      <w:sz w:val="32"/>
      <w:szCs w:val="20"/>
    </w:rPr>
  </w:style>
  <w:style w:type="character" w:customStyle="1" w:styleId="berschrift3Zchn">
    <w:name w:val="Überschrift 3 Zchn"/>
    <w:basedOn w:val="Absatz-Standardschriftart"/>
    <w:link w:val="berschrift3"/>
    <w:rsid w:val="000C4CB6"/>
    <w:rPr>
      <w:rFonts w:ascii="Arial" w:eastAsia="Times New Roman" w:hAnsi="Arial" w:cs="Times New Roman"/>
      <w:sz w:val="28"/>
      <w:szCs w:val="20"/>
    </w:rPr>
  </w:style>
  <w:style w:type="character" w:customStyle="1" w:styleId="berschrift4Zchn">
    <w:name w:val="Überschrift 4 Zchn"/>
    <w:basedOn w:val="Absatz-Standardschriftart"/>
    <w:link w:val="berschrift4"/>
    <w:rsid w:val="000C4CB6"/>
    <w:rPr>
      <w:rFonts w:ascii="Arial" w:eastAsia="Times New Roman" w:hAnsi="Arial" w:cs="Times New Roman"/>
      <w:sz w:val="24"/>
      <w:szCs w:val="20"/>
    </w:rPr>
  </w:style>
  <w:style w:type="character" w:customStyle="1" w:styleId="berschrift5Zchn">
    <w:name w:val="Überschrift 5 Zchn"/>
    <w:basedOn w:val="Absatz-Standardschriftart"/>
    <w:link w:val="berschrift5"/>
    <w:rsid w:val="000C4CB6"/>
    <w:rPr>
      <w:rFonts w:ascii="Arial" w:eastAsia="Times New Roman" w:hAnsi="Arial" w:cs="Times New Roman"/>
      <w:szCs w:val="20"/>
    </w:rPr>
  </w:style>
  <w:style w:type="paragraph" w:customStyle="1" w:styleId="H6">
    <w:name w:val="H6"/>
    <w:basedOn w:val="berschrift5"/>
    <w:next w:val="Standard"/>
    <w:rsid w:val="000C4CB6"/>
    <w:pPr>
      <w:ind w:left="1985" w:hanging="1985"/>
      <w:outlineLvl w:val="9"/>
    </w:pPr>
    <w:rPr>
      <w:sz w:val="20"/>
    </w:rPr>
  </w:style>
  <w:style w:type="character" w:customStyle="1" w:styleId="berschrift6Zchn">
    <w:name w:val="Überschrift 6 Zchn"/>
    <w:basedOn w:val="Absatz-Standardschriftart"/>
    <w:link w:val="berschrift6"/>
    <w:rsid w:val="000C4CB6"/>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0C4CB6"/>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0C4CB6"/>
    <w:rPr>
      <w:rFonts w:ascii="Arial" w:eastAsia="Times New Roman" w:hAnsi="Arial" w:cs="Times New Roman"/>
      <w:sz w:val="36"/>
      <w:szCs w:val="20"/>
    </w:rPr>
  </w:style>
  <w:style w:type="character" w:customStyle="1" w:styleId="berschrift9Zchn">
    <w:name w:val="Überschrift 9 Zchn"/>
    <w:basedOn w:val="Absatz-Standardschriftart"/>
    <w:link w:val="berschrift9"/>
    <w:rsid w:val="000C4CB6"/>
    <w:rPr>
      <w:rFonts w:ascii="Arial" w:eastAsia="Times New Roman" w:hAnsi="Arial" w:cs="Times New Roman"/>
      <w:sz w:val="36"/>
      <w:szCs w:val="20"/>
    </w:rPr>
  </w:style>
  <w:style w:type="paragraph" w:styleId="Index1">
    <w:name w:val="index 1"/>
    <w:basedOn w:val="Standard"/>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Aufzhlungszeichen">
    <w:name w:val="List Bullet"/>
    <w:basedOn w:val="Liste"/>
    <w:rsid w:val="000C4CB6"/>
  </w:style>
  <w:style w:type="paragraph" w:styleId="Aufzhlungszeichen2">
    <w:name w:val="List Bullet 2"/>
    <w:basedOn w:val="Aufzhlungszeichen"/>
    <w:rsid w:val="000C4CB6"/>
    <w:pPr>
      <w:ind w:left="851"/>
    </w:pPr>
  </w:style>
  <w:style w:type="paragraph" w:styleId="Aufzhlungszeichen3">
    <w:name w:val="List Bullet 3"/>
    <w:basedOn w:val="Aufzhlungszeichen2"/>
    <w:rsid w:val="000C4CB6"/>
    <w:pPr>
      <w:ind w:left="1135"/>
    </w:pPr>
  </w:style>
  <w:style w:type="paragraph" w:styleId="Aufzhlungszeichen4">
    <w:name w:val="List Bullet 4"/>
    <w:basedOn w:val="Aufzhlungszeichen3"/>
    <w:rsid w:val="000C4CB6"/>
    <w:pPr>
      <w:ind w:left="1418"/>
    </w:pPr>
  </w:style>
  <w:style w:type="paragraph" w:styleId="Aufzhlungszeichen5">
    <w:name w:val="List Bullet 5"/>
    <w:basedOn w:val="Aufzhlungszeichen4"/>
    <w:rsid w:val="000C4CB6"/>
    <w:pPr>
      <w:ind w:left="1702"/>
    </w:pPr>
  </w:style>
  <w:style w:type="paragraph" w:styleId="Listennummer">
    <w:name w:val="List Number"/>
    <w:basedOn w:val="Liste"/>
    <w:rsid w:val="000C4CB6"/>
  </w:style>
  <w:style w:type="paragraph" w:styleId="Listennummer2">
    <w:name w:val="List Number 2"/>
    <w:basedOn w:val="Listennumm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Standard"/>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Standard"/>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Verzeichnis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Verzeichnis2">
    <w:name w:val="toc 2"/>
    <w:basedOn w:val="Verzeichnis1"/>
    <w:semiHidden/>
    <w:rsid w:val="000C4CB6"/>
    <w:pPr>
      <w:spacing w:before="0"/>
      <w:ind w:left="851" w:hanging="851"/>
    </w:pPr>
    <w:rPr>
      <w:sz w:val="20"/>
    </w:rPr>
  </w:style>
  <w:style w:type="paragraph" w:styleId="Verzeichnis3">
    <w:name w:val="toc 3"/>
    <w:basedOn w:val="Verzeichnis2"/>
    <w:semiHidden/>
    <w:rsid w:val="000C4CB6"/>
    <w:pPr>
      <w:ind w:left="1134" w:hanging="1134"/>
    </w:pPr>
  </w:style>
  <w:style w:type="paragraph" w:styleId="Verzeichnis4">
    <w:name w:val="toc 4"/>
    <w:basedOn w:val="Verzeichnis3"/>
    <w:semiHidden/>
    <w:rsid w:val="000C4CB6"/>
    <w:pPr>
      <w:ind w:left="1418" w:hanging="1418"/>
    </w:pPr>
  </w:style>
  <w:style w:type="paragraph" w:styleId="Verzeichnis5">
    <w:name w:val="toc 5"/>
    <w:basedOn w:val="Verzeichnis4"/>
    <w:semiHidden/>
    <w:rsid w:val="000C4CB6"/>
    <w:pPr>
      <w:ind w:left="1701" w:hanging="1701"/>
    </w:pPr>
  </w:style>
  <w:style w:type="paragraph" w:styleId="Verzeichnis6">
    <w:name w:val="toc 6"/>
    <w:basedOn w:val="Verzeichnis5"/>
    <w:next w:val="Standard"/>
    <w:semiHidden/>
    <w:rsid w:val="000C4CB6"/>
    <w:pPr>
      <w:ind w:left="1985" w:hanging="1985"/>
    </w:pPr>
  </w:style>
  <w:style w:type="paragraph" w:styleId="Verzeichnis7">
    <w:name w:val="toc 7"/>
    <w:basedOn w:val="Verzeichnis6"/>
    <w:next w:val="Standard"/>
    <w:semiHidden/>
    <w:rsid w:val="000C4CB6"/>
    <w:pPr>
      <w:ind w:left="2268" w:hanging="2268"/>
    </w:pPr>
  </w:style>
  <w:style w:type="paragraph" w:styleId="Verzeichnis8">
    <w:name w:val="toc 8"/>
    <w:basedOn w:val="Verzeichnis1"/>
    <w:semiHidden/>
    <w:rsid w:val="000C4CB6"/>
    <w:pPr>
      <w:spacing w:before="180"/>
      <w:ind w:left="2693" w:hanging="2693"/>
    </w:pPr>
    <w:rPr>
      <w:b/>
    </w:rPr>
  </w:style>
  <w:style w:type="paragraph" w:styleId="Verzeichnis9">
    <w:name w:val="toc 9"/>
    <w:basedOn w:val="Verzeichnis8"/>
    <w:semiHidden/>
    <w:rsid w:val="000C4CB6"/>
    <w:pPr>
      <w:ind w:left="1418" w:hanging="1418"/>
    </w:pPr>
  </w:style>
  <w:style w:type="paragraph" w:customStyle="1" w:styleId="TT">
    <w:name w:val="TT"/>
    <w:basedOn w:val="berschrift1"/>
    <w:next w:val="Standard"/>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Sprechblasentext">
    <w:name w:val="Balloon Text"/>
    <w:basedOn w:val="Standard"/>
    <w:link w:val="SprechblasentextZchn"/>
    <w:uiPriority w:val="99"/>
    <w:semiHidden/>
    <w:unhideWhenUsed/>
    <w:rsid w:val="002676F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676F5"/>
    <w:rPr>
      <w:rFonts w:ascii="Tahoma" w:eastAsia="Times New Roman" w:hAnsi="Tahoma" w:cs="Tahoma"/>
      <w:sz w:val="16"/>
      <w:szCs w:val="16"/>
    </w:rPr>
  </w:style>
  <w:style w:type="character" w:styleId="Hyperlink">
    <w:name w:val="Hyperlink"/>
    <w:basedOn w:val="Absatz-Standardschriftart"/>
    <w:rsid w:val="00216D13"/>
    <w:rPr>
      <w:color w:val="0000FF"/>
      <w:sz w:val="20"/>
      <w:u w:val="single"/>
    </w:rPr>
  </w:style>
  <w:style w:type="paragraph" w:styleId="Listenabsatz">
    <w:name w:val="List Paragraph"/>
    <w:basedOn w:val="Standard"/>
    <w:uiPriority w:val="34"/>
    <w:qFormat/>
    <w:rsid w:val="005531D4"/>
    <w:pPr>
      <w:ind w:left="720"/>
      <w:contextualSpacing/>
    </w:pPr>
  </w:style>
  <w:style w:type="paragraph" w:customStyle="1" w:styleId="Default">
    <w:name w:val="Default"/>
    <w:rsid w:val="005531D4"/>
    <w:pPr>
      <w:autoSpaceDE w:val="0"/>
      <w:autoSpaceDN w:val="0"/>
      <w:adjustRightInd w:val="0"/>
      <w:spacing w:after="0" w:line="240" w:lineRule="auto"/>
    </w:pPr>
    <w:rPr>
      <w:rFonts w:ascii="Arial" w:hAnsi="Arial" w:cs="Arial"/>
      <w:color w:val="000000"/>
      <w:sz w:val="24"/>
      <w:szCs w:val="24"/>
    </w:rPr>
  </w:style>
  <w:style w:type="paragraph" w:styleId="StandardWeb">
    <w:name w:val="Normal (Web)"/>
    <w:basedOn w:val="Standard"/>
    <w:uiPriority w:val="99"/>
    <w:unhideWhenUsed/>
    <w:rsid w:val="005531D4"/>
    <w:pPr>
      <w:overflowPunct/>
      <w:autoSpaceDE/>
      <w:autoSpaceDN/>
      <w:adjustRightInd/>
      <w:spacing w:before="100" w:beforeAutospacing="1" w:after="100" w:afterAutospacing="1"/>
      <w:textAlignment w:val="auto"/>
    </w:pPr>
    <w:rPr>
      <w:sz w:val="24"/>
      <w:szCs w:val="24"/>
      <w:lang w:val="en-US"/>
    </w:rPr>
  </w:style>
  <w:style w:type="character" w:customStyle="1" w:styleId="ECCParagraph">
    <w:name w:val="ECC Paragraph"/>
    <w:basedOn w:val="Absatz-Standardschriftart"/>
    <w:uiPriority w:val="1"/>
    <w:qFormat/>
    <w:rsid w:val="005531D4"/>
    <w:rPr>
      <w:rFonts w:ascii="Arial" w:hAnsi="Arial"/>
      <w:noProof w:val="0"/>
      <w:sz w:val="20"/>
      <w:bdr w:val="none" w:sz="0" w:space="0" w:color="auto"/>
      <w:lang w:val="en-GB"/>
    </w:rPr>
  </w:style>
  <w:style w:type="character" w:styleId="BesuchterLink">
    <w:name w:val="FollowedHyperlink"/>
    <w:basedOn w:val="Absatz-Standardschriftart"/>
    <w:uiPriority w:val="99"/>
    <w:semiHidden/>
    <w:unhideWhenUsed/>
    <w:rsid w:val="005531D4"/>
    <w:rPr>
      <w:color w:val="800080" w:themeColor="followedHyperlink"/>
      <w:u w:val="single"/>
    </w:rPr>
  </w:style>
  <w:style w:type="paragraph" w:styleId="berarbeitung">
    <w:name w:val="Revision"/>
    <w:hidden/>
    <w:uiPriority w:val="99"/>
    <w:semiHidden/>
    <w:rsid w:val="00940A88"/>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A611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292058">
      <w:bodyDiv w:val="1"/>
      <w:marLeft w:val="0"/>
      <w:marRight w:val="0"/>
      <w:marTop w:val="0"/>
      <w:marBottom w:val="0"/>
      <w:divBdr>
        <w:top w:val="none" w:sz="0" w:space="0" w:color="auto"/>
        <w:left w:val="none" w:sz="0" w:space="0" w:color="auto"/>
        <w:bottom w:val="none" w:sz="0" w:space="0" w:color="auto"/>
        <w:right w:val="none" w:sz="0" w:space="0" w:color="auto"/>
      </w:divBdr>
      <w:divsChild>
        <w:div w:id="2113237868">
          <w:marLeft w:val="0"/>
          <w:marRight w:val="0"/>
          <w:marTop w:val="0"/>
          <w:marBottom w:val="0"/>
          <w:divBdr>
            <w:top w:val="none" w:sz="0" w:space="0" w:color="auto"/>
            <w:left w:val="none" w:sz="0" w:space="0" w:color="auto"/>
            <w:bottom w:val="none" w:sz="0" w:space="0" w:color="auto"/>
            <w:right w:val="none" w:sz="0" w:space="0" w:color="auto"/>
          </w:divBdr>
        </w:div>
      </w:divsChild>
    </w:div>
    <w:div w:id="1196961755">
      <w:bodyDiv w:val="1"/>
      <w:marLeft w:val="0"/>
      <w:marRight w:val="0"/>
      <w:marTop w:val="0"/>
      <w:marBottom w:val="0"/>
      <w:divBdr>
        <w:top w:val="none" w:sz="0" w:space="0" w:color="auto"/>
        <w:left w:val="none" w:sz="0" w:space="0" w:color="auto"/>
        <w:bottom w:val="none" w:sz="0" w:space="0" w:color="auto"/>
        <w:right w:val="none" w:sz="0" w:space="0" w:color="auto"/>
      </w:divBdr>
      <w:divsChild>
        <w:div w:id="1128472488">
          <w:marLeft w:val="0"/>
          <w:marRight w:val="0"/>
          <w:marTop w:val="0"/>
          <w:marBottom w:val="0"/>
          <w:divBdr>
            <w:top w:val="none" w:sz="0" w:space="0" w:color="auto"/>
            <w:left w:val="none" w:sz="0" w:space="0" w:color="auto"/>
            <w:bottom w:val="none" w:sz="0" w:space="0" w:color="auto"/>
            <w:right w:val="none" w:sz="0" w:space="0" w:color="auto"/>
          </w:divBdr>
        </w:div>
      </w:divsChild>
    </w:div>
    <w:div w:id="1361052164">
      <w:bodyDiv w:val="1"/>
      <w:marLeft w:val="0"/>
      <w:marRight w:val="0"/>
      <w:marTop w:val="0"/>
      <w:marBottom w:val="0"/>
      <w:divBdr>
        <w:top w:val="none" w:sz="0" w:space="0" w:color="auto"/>
        <w:left w:val="none" w:sz="0" w:space="0" w:color="auto"/>
        <w:bottom w:val="none" w:sz="0" w:space="0" w:color="auto"/>
        <w:right w:val="none" w:sz="0" w:space="0" w:color="auto"/>
      </w:divBdr>
      <w:divsChild>
        <w:div w:id="101608135">
          <w:marLeft w:val="0"/>
          <w:marRight w:val="0"/>
          <w:marTop w:val="0"/>
          <w:marBottom w:val="0"/>
          <w:divBdr>
            <w:top w:val="none" w:sz="0" w:space="0" w:color="auto"/>
            <w:left w:val="none" w:sz="0" w:space="0" w:color="auto"/>
            <w:bottom w:val="none" w:sz="0" w:space="0" w:color="auto"/>
            <w:right w:val="none" w:sz="0" w:space="0" w:color="auto"/>
          </w:divBdr>
        </w:div>
      </w:divsChild>
    </w:div>
    <w:div w:id="1661149958">
      <w:bodyDiv w:val="1"/>
      <w:marLeft w:val="0"/>
      <w:marRight w:val="0"/>
      <w:marTop w:val="0"/>
      <w:marBottom w:val="0"/>
      <w:divBdr>
        <w:top w:val="none" w:sz="0" w:space="0" w:color="auto"/>
        <w:left w:val="none" w:sz="0" w:space="0" w:color="auto"/>
        <w:bottom w:val="none" w:sz="0" w:space="0" w:color="auto"/>
        <w:right w:val="none" w:sz="0" w:space="0" w:color="auto"/>
      </w:divBdr>
      <w:divsChild>
        <w:div w:id="827331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sson.com" TargetMode="External"/><Relationship Id="rId13" Type="http://schemas.openxmlformats.org/officeDocument/2006/relationships/hyperlink" Target="mailto:MSGTFESsupport@etsi.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olker.leisse@etsi.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ortal.etsi.org/webapp/WorkProgram/Report_WorkItem.asp?WKI_ID=6874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lger.butscheidt@bnetza.de" TargetMode="External"/><Relationship Id="rId5" Type="http://schemas.openxmlformats.org/officeDocument/2006/relationships/webSettings" Target="webSettings.xml"/><Relationship Id="rId15" Type="http://schemas.openxmlformats.org/officeDocument/2006/relationships/hyperlink" Target="https://docbox.etsi.org/ERM/ERM/05-CONTRIBUTIONS/2024/ERM(24)83b017r1_LSout_from_MSG_TFES_to_ECC_PT1_on_the_progress_of_the_harmon.docx" TargetMode="External"/><Relationship Id="rId10" Type="http://schemas.openxmlformats.org/officeDocument/2006/relationships/hyperlink" Target="mailto:Michael.sharpe@etsi.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https://docbox.etsi.org/ERM/ERM/05-CONTRIBUTIONS/2025/ERM(25)85b021_LSin_from_ECC_on_harmonised_standard_of_relevant_components_.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56336-29F9-44DD-A45F-DC31B05EBD2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3037</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TFES(25)084026 - Reply Liaison Statement on Liaison Statement from ECC on relevant components of ECC Decision (22)07 on “Harmonised framework on aerial UE usage in MFCN harmonised bands”</vt:lpstr>
      <vt:lpstr/>
    </vt:vector>
  </TitlesOfParts>
  <Company>ETSI</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TFES(25)084026 - Reply Liaison Statement on Liaison Statement from ECC on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424-4</cp:lastModifiedBy>
  <cp:revision>2</cp:revision>
  <cp:lastPrinted>2010-12-06T15:51:00Z</cp:lastPrinted>
  <dcterms:created xsi:type="dcterms:W3CDTF">2025-09-15T07:33:00Z</dcterms:created>
  <dcterms:modified xsi:type="dcterms:W3CDTF">2025-09-15T07:33:00Z</dcterms:modified>
</cp:coreProperties>
</file>