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219"/>
        <w:gridCol w:w="646"/>
        <w:gridCol w:w="3045"/>
        <w:gridCol w:w="180"/>
        <w:gridCol w:w="4004"/>
      </w:tblGrid>
      <w:tr w:rsidR="003F2B4C" w:rsidRPr="003F2B4C" w14:paraId="7E97059E" w14:textId="77777777" w:rsidTr="003F2B4C">
        <w:trPr>
          <w:cantSplit/>
        </w:trPr>
        <w:tc>
          <w:tcPr>
            <w:tcW w:w="1104" w:type="dxa"/>
            <w:vMerge w:val="restart"/>
            <w:vAlign w:val="center"/>
          </w:tcPr>
          <w:p w14:paraId="260954F9" w14:textId="77777777" w:rsidR="003F2B4C" w:rsidRPr="003F2B4C" w:rsidRDefault="003F2B4C" w:rsidP="003F2B4C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3F2B4C">
              <w:rPr>
                <w:rFonts w:ascii="Times New Roman" w:hAnsi="Times New Roman"/>
                <w:noProof/>
              </w:rPr>
              <w:drawing>
                <wp:inline distT="0" distB="0" distL="0" distR="0" wp14:anchorId="75411D7F" wp14:editId="5E1587F9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4F0DA4EE" w14:textId="77777777" w:rsidR="003F2B4C" w:rsidRPr="003F2B4C" w:rsidRDefault="003F2B4C" w:rsidP="003F2B4C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3F2B4C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597D1B72" w14:textId="77777777" w:rsidR="003F2B4C" w:rsidRPr="003F2B4C" w:rsidRDefault="003F2B4C" w:rsidP="003F2B4C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F2B4C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3F2B4C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2F92CE37" w14:textId="19DCB991" w:rsidR="003F2B4C" w:rsidRPr="003F2B4C" w:rsidRDefault="003F2B4C" w:rsidP="003F2B4C">
            <w:pPr>
              <w:spacing w:before="120"/>
              <w:rPr>
                <w:rFonts w:ascii="Times New Roman" w:hAnsi="Times New Roman"/>
                <w:sz w:val="20"/>
              </w:rPr>
            </w:pPr>
            <w:r w:rsidRPr="003F2B4C">
              <w:rPr>
                <w:rFonts w:ascii="Times New Roman" w:hAnsi="Times New Roman"/>
                <w:sz w:val="20"/>
              </w:rPr>
              <w:t xml:space="preserve">STUDY PERIOD </w:t>
            </w:r>
            <w:r>
              <w:rPr>
                <w:rFonts w:ascii="Times New Roman" w:hAnsi="Times New Roman"/>
                <w:sz w:val="20"/>
              </w:rPr>
              <w:t>2025-2028</w:t>
            </w:r>
          </w:p>
        </w:tc>
        <w:tc>
          <w:tcPr>
            <w:tcW w:w="4184" w:type="dxa"/>
            <w:gridSpan w:val="2"/>
            <w:vAlign w:val="center"/>
          </w:tcPr>
          <w:p w14:paraId="2DFDD9BD" w14:textId="18085A98" w:rsidR="003F2B4C" w:rsidRPr="003F2B4C" w:rsidRDefault="003F2B4C" w:rsidP="003F2B4C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SG2-LS55</w:t>
            </w:r>
          </w:p>
        </w:tc>
      </w:tr>
      <w:tr w:rsidR="003F2B4C" w:rsidRPr="003F2B4C" w14:paraId="060BCE61" w14:textId="77777777" w:rsidTr="003F2B4C">
        <w:trPr>
          <w:cantSplit/>
        </w:trPr>
        <w:tc>
          <w:tcPr>
            <w:tcW w:w="1104" w:type="dxa"/>
            <w:vMerge/>
          </w:tcPr>
          <w:p w14:paraId="02BF7610" w14:textId="77777777" w:rsidR="003F2B4C" w:rsidRPr="003F2B4C" w:rsidRDefault="003F2B4C" w:rsidP="003F2B4C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0620FA70" w14:textId="77777777" w:rsidR="003F2B4C" w:rsidRPr="003F2B4C" w:rsidRDefault="003F2B4C" w:rsidP="003F2B4C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4" w:type="dxa"/>
            <w:gridSpan w:val="2"/>
          </w:tcPr>
          <w:p w14:paraId="3A345E20" w14:textId="1B188DE5" w:rsidR="003F2B4C" w:rsidRPr="003F2B4C" w:rsidRDefault="003F2B4C" w:rsidP="003F2B4C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2"/>
      <w:tr w:rsidR="003F2B4C" w:rsidRPr="003F2B4C" w14:paraId="51A2623E" w14:textId="77777777" w:rsidTr="003F2B4C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0DF924DA" w14:textId="77777777" w:rsidR="003F2B4C" w:rsidRPr="003F2B4C" w:rsidRDefault="003F2B4C" w:rsidP="003F2B4C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2A0768DB" w14:textId="77777777" w:rsidR="003F2B4C" w:rsidRPr="003F2B4C" w:rsidRDefault="003F2B4C" w:rsidP="003F2B4C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4" w:type="dxa"/>
            <w:gridSpan w:val="2"/>
            <w:tcBorders>
              <w:bottom w:val="single" w:sz="12" w:space="0" w:color="auto"/>
            </w:tcBorders>
            <w:vAlign w:val="center"/>
          </w:tcPr>
          <w:p w14:paraId="794E7318" w14:textId="77777777" w:rsidR="003F2B4C" w:rsidRPr="003F2B4C" w:rsidRDefault="003F2B4C" w:rsidP="003F2B4C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F2B4C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3F2B4C" w:rsidRPr="003F2B4C" w14:paraId="020F4738" w14:textId="77777777" w:rsidTr="003F2B4C">
        <w:trPr>
          <w:cantSplit/>
        </w:trPr>
        <w:tc>
          <w:tcPr>
            <w:tcW w:w="1545" w:type="dxa"/>
            <w:gridSpan w:val="2"/>
          </w:tcPr>
          <w:p w14:paraId="5D9FCE8C" w14:textId="77777777" w:rsidR="003F2B4C" w:rsidRPr="003F2B4C" w:rsidRDefault="003F2B4C" w:rsidP="003F2B4C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3" w:name="dbluepink" w:colFirst="1" w:colLast="1"/>
            <w:bookmarkStart w:id="4" w:name="dmeeting" w:colFirst="2" w:colLast="2"/>
            <w:r w:rsidRPr="003F2B4C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0" w:type="dxa"/>
            <w:gridSpan w:val="3"/>
          </w:tcPr>
          <w:p w14:paraId="56C3AB86" w14:textId="138828E0" w:rsidR="003F2B4C" w:rsidRPr="003F2B4C" w:rsidRDefault="003F2B4C" w:rsidP="003F2B4C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3F2B4C">
              <w:rPr>
                <w:rFonts w:ascii="Times New Roman" w:hAnsi="Times New Roman"/>
                <w:sz w:val="24"/>
                <w:szCs w:val="24"/>
              </w:rPr>
              <w:t>7/2</w:t>
            </w:r>
          </w:p>
        </w:tc>
        <w:tc>
          <w:tcPr>
            <w:tcW w:w="4184" w:type="dxa"/>
            <w:gridSpan w:val="2"/>
          </w:tcPr>
          <w:p w14:paraId="38C14FB8" w14:textId="77777777" w:rsidR="003F2B4C" w:rsidRPr="003F2B4C" w:rsidRDefault="003F2B4C" w:rsidP="003F2B4C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2B4C">
              <w:rPr>
                <w:rFonts w:ascii="Times New Roman" w:hAnsi="Times New Roman"/>
                <w:sz w:val="24"/>
                <w:szCs w:val="24"/>
              </w:rPr>
              <w:t>Virtual, 25-28 August 2025</w:t>
            </w:r>
          </w:p>
          <w:p w14:paraId="2B980547" w14:textId="6B1C0C80" w:rsidR="003F2B4C" w:rsidRPr="003F2B4C" w:rsidRDefault="003F2B4C" w:rsidP="003F2B4C">
            <w:pPr>
              <w:spacing w:befor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2B4C">
              <w:rPr>
                <w:rFonts w:ascii="Times New Roman" w:hAnsi="Times New Roman"/>
                <w:sz w:val="24"/>
                <w:szCs w:val="24"/>
              </w:rPr>
              <w:t>Geneva, 1-5 September 2025</w:t>
            </w:r>
          </w:p>
        </w:tc>
      </w:tr>
      <w:tr w:rsidR="003F2B4C" w:rsidRPr="003F2B4C" w14:paraId="7089F0E5" w14:textId="77777777" w:rsidTr="003F2B4C">
        <w:trPr>
          <w:cantSplit/>
        </w:trPr>
        <w:tc>
          <w:tcPr>
            <w:tcW w:w="9639" w:type="dxa"/>
            <w:gridSpan w:val="7"/>
          </w:tcPr>
          <w:p w14:paraId="1F2BDB54" w14:textId="371708F6" w:rsidR="003F2B4C" w:rsidRPr="003F2B4C" w:rsidRDefault="003F2B4C" w:rsidP="003F2B4C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5" w:name="ddoctype"/>
            <w:bookmarkEnd w:id="3"/>
            <w:bookmarkEnd w:id="4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r w:rsidRPr="003F2B4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Ref.: </w:t>
            </w:r>
            <w:hyperlink r:id="rId12" w:history="1">
              <w:r w:rsidRPr="003F2B4C">
                <w:rPr>
                  <w:rStyle w:val="Hyperlink"/>
                  <w:rFonts w:ascii="Times New Roman" w:hAnsi="Times New Roman"/>
                  <w:b/>
                  <w:bCs/>
                  <w:sz w:val="24"/>
                  <w:szCs w:val="24"/>
                </w:rPr>
                <w:t>SG2-TD260/GEN</w:t>
              </w:r>
            </w:hyperlink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3F2B4C" w:rsidRPr="003F2B4C" w14:paraId="5647D5C0" w14:textId="77777777" w:rsidTr="003F2B4C">
        <w:trPr>
          <w:cantSplit/>
        </w:trPr>
        <w:tc>
          <w:tcPr>
            <w:tcW w:w="1545" w:type="dxa"/>
            <w:gridSpan w:val="2"/>
          </w:tcPr>
          <w:p w14:paraId="76EB67B1" w14:textId="77777777" w:rsidR="003F2B4C" w:rsidRPr="003F2B4C" w:rsidRDefault="003F2B4C" w:rsidP="003F2B4C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source" w:colFirst="1" w:colLast="1"/>
            <w:bookmarkEnd w:id="5"/>
            <w:r w:rsidRPr="003F2B4C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5"/>
          </w:tcPr>
          <w:p w14:paraId="3FF5DDB9" w14:textId="6994E0EE" w:rsidR="003F2B4C" w:rsidRPr="003F2B4C" w:rsidRDefault="003F2B4C" w:rsidP="003F2B4C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3F2B4C">
              <w:rPr>
                <w:rFonts w:ascii="Times New Roman" w:hAnsi="Times New Roman"/>
                <w:sz w:val="24"/>
                <w:szCs w:val="24"/>
              </w:rPr>
              <w:t>ITU-T Study Group 2</w:t>
            </w:r>
          </w:p>
        </w:tc>
      </w:tr>
      <w:tr w:rsidR="003F2B4C" w:rsidRPr="003F2B4C" w14:paraId="025796CE" w14:textId="77777777" w:rsidTr="003F2B4C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1CE014E6" w14:textId="77777777" w:rsidR="003F2B4C" w:rsidRPr="003F2B4C" w:rsidRDefault="003F2B4C" w:rsidP="003F2B4C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title1" w:colFirst="1" w:colLast="1"/>
            <w:bookmarkEnd w:id="6"/>
            <w:r w:rsidRPr="003F2B4C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5B8E6F7B" w14:textId="578E7D9C" w:rsidR="003F2B4C" w:rsidRPr="003F2B4C" w:rsidRDefault="003F2B4C" w:rsidP="003F2B4C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3F2B4C">
              <w:rPr>
                <w:rFonts w:ascii="Times New Roman" w:hAnsi="Times New Roman"/>
                <w:sz w:val="24"/>
                <w:szCs w:val="24"/>
              </w:rPr>
              <w:t xml:space="preserve">LS/r on methodology coordination (reply to 3GPP TSG SA5-S5-250825 and 3GPP TSG SA5-S5-251314) </w:t>
            </w:r>
          </w:p>
        </w:tc>
      </w:tr>
      <w:bookmarkEnd w:id="1"/>
      <w:bookmarkEnd w:id="7"/>
      <w:tr w:rsidR="00955EE4" w14:paraId="6FF2026B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3A3A76F2" w14:textId="77777777" w:rsidR="00955EE4" w:rsidRDefault="00D30AC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  <w:t>LIAISON STATEMENT</w:t>
            </w:r>
          </w:p>
        </w:tc>
      </w:tr>
      <w:tr w:rsidR="00955EE4" w14:paraId="4433B049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410" w:type="dxa"/>
            <w:gridSpan w:val="4"/>
          </w:tcPr>
          <w:p w14:paraId="3253C147" w14:textId="77777777" w:rsidR="00955EE4" w:rsidRDefault="00D30AC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For action to:</w:t>
            </w:r>
          </w:p>
        </w:tc>
        <w:tc>
          <w:tcPr>
            <w:tcW w:w="7229" w:type="dxa"/>
            <w:gridSpan w:val="3"/>
          </w:tcPr>
          <w:p w14:paraId="522A84C1" w14:textId="77777777" w:rsidR="00955EE4" w:rsidRDefault="00D30AC5">
            <w:pPr>
              <w:rPr>
                <w:rFonts w:ascii="Times New Roman" w:hAnsi="Times New Roman"/>
                <w:bCs/>
                <w:sz w:val="24"/>
                <w:lang w:val="en-US" w:eastAsia="zh-CN"/>
              </w:rPr>
            </w:pPr>
            <w:r>
              <w:rPr>
                <w:rFonts w:ascii="Times New Roman" w:hAnsi="Times New Roman" w:hint="eastAsia"/>
                <w:bCs/>
                <w:sz w:val="24"/>
                <w:lang w:val="en-US" w:eastAsia="zh-CN"/>
              </w:rPr>
              <w:t>-</w:t>
            </w:r>
          </w:p>
        </w:tc>
      </w:tr>
      <w:tr w:rsidR="00955EE4" w14:paraId="1F1E1336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410" w:type="dxa"/>
            <w:gridSpan w:val="4"/>
          </w:tcPr>
          <w:p w14:paraId="0DFEC800" w14:textId="77777777" w:rsidR="00955EE4" w:rsidRDefault="00D30AC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For information to:</w:t>
            </w:r>
          </w:p>
        </w:tc>
        <w:tc>
          <w:tcPr>
            <w:tcW w:w="7229" w:type="dxa"/>
            <w:gridSpan w:val="3"/>
          </w:tcPr>
          <w:p w14:paraId="024B558F" w14:textId="77777777" w:rsidR="00955EE4" w:rsidRDefault="00D30AC5">
            <w:pPr>
              <w:pStyle w:val="LSForInfo"/>
              <w:rPr>
                <w:rFonts w:ascii="Gulim" w:eastAsia="DengXian" w:hAnsi="Gulim" w:cs="Gulim"/>
                <w:b w:val="0"/>
                <w:bCs w:val="0"/>
                <w:lang w:val="fr-FR" w:eastAsia="zh-CN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3GPP TSG SA5</w:t>
            </w:r>
          </w:p>
        </w:tc>
      </w:tr>
      <w:tr w:rsidR="00955EE4" w14:paraId="65B81572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410" w:type="dxa"/>
            <w:gridSpan w:val="4"/>
          </w:tcPr>
          <w:p w14:paraId="5FD3C44D" w14:textId="77777777" w:rsidR="00955EE4" w:rsidRDefault="00D30AC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Approval:</w:t>
            </w:r>
          </w:p>
        </w:tc>
        <w:tc>
          <w:tcPr>
            <w:tcW w:w="7229" w:type="dxa"/>
            <w:gridSpan w:val="3"/>
          </w:tcPr>
          <w:p w14:paraId="5A1EABF7" w14:textId="77777777" w:rsidR="00955EE4" w:rsidRDefault="00D30AC5">
            <w:pPr>
              <w:rPr>
                <w:rFonts w:ascii="Times New Roman" w:eastAsia="MS Mincho" w:hAnsi="Times New Roman"/>
                <w:sz w:val="24"/>
              </w:rPr>
            </w:pPr>
            <w:r>
              <w:rPr>
                <w:rFonts w:ascii="Times New Roman" w:eastAsia="Times New Roman" w:hAnsi="Times New Roman" w:hint="eastAsia"/>
                <w:sz w:val="24"/>
              </w:rPr>
              <w:t>ITU-T</w:t>
            </w: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hint="eastAsia"/>
                <w:sz w:val="24"/>
              </w:rPr>
              <w:t>Study</w:t>
            </w: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hint="eastAsia"/>
                <w:sz w:val="24"/>
              </w:rPr>
              <w:t>Group</w:t>
            </w:r>
            <w:r>
              <w:rPr>
                <w:rFonts w:ascii="Times New Roman" w:eastAsia="Times New Roman" w:hAnsi="Times New Roman"/>
                <w:sz w:val="24"/>
              </w:rPr>
              <w:t xml:space="preserve"> 2 </w:t>
            </w:r>
            <w:r>
              <w:rPr>
                <w:rFonts w:ascii="Times New Roman" w:eastAsia="Times New Roman" w:hAnsi="Times New Roman" w:hint="eastAsia"/>
                <w:sz w:val="24"/>
              </w:rPr>
              <w:t>meeting</w:t>
            </w: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hint="eastAsia"/>
                <w:sz w:val="24"/>
              </w:rPr>
              <w:t>(Geneva,</w:t>
            </w:r>
            <w:r>
              <w:rPr>
                <w:rFonts w:ascii="Times New Roman" w:eastAsia="Times New Roman" w:hAnsi="Times New Roman"/>
                <w:sz w:val="24"/>
              </w:rPr>
              <w:t xml:space="preserve"> 5 September </w:t>
            </w:r>
            <w:r>
              <w:rPr>
                <w:rFonts w:ascii="Times New Roman" w:eastAsia="Times New Roman" w:hAnsi="Times New Roman" w:hint="eastAsia"/>
                <w:sz w:val="24"/>
              </w:rPr>
              <w:t>202</w:t>
            </w:r>
            <w:r>
              <w:rPr>
                <w:rFonts w:ascii="Times New Roman" w:eastAsia="SimSun" w:hAnsi="Times New Roman" w:hint="eastAsia"/>
                <w:sz w:val="24"/>
                <w:lang w:val="en-US" w:eastAsia="zh-CN"/>
              </w:rPr>
              <w:t>5</w:t>
            </w:r>
            <w:r>
              <w:rPr>
                <w:rFonts w:ascii="Times New Roman" w:eastAsia="Times New Roman" w:hAnsi="Times New Roman" w:hint="eastAsia"/>
                <w:sz w:val="24"/>
              </w:rPr>
              <w:t>)</w:t>
            </w:r>
          </w:p>
        </w:tc>
      </w:tr>
      <w:tr w:rsidR="00955EE4" w14:paraId="5B653DC5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410" w:type="dxa"/>
            <w:gridSpan w:val="4"/>
            <w:tcBorders>
              <w:bottom w:val="single" w:sz="12" w:space="0" w:color="auto"/>
            </w:tcBorders>
          </w:tcPr>
          <w:p w14:paraId="621B93C6" w14:textId="77777777" w:rsidR="00955EE4" w:rsidRDefault="00D30AC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Deadline:</w:t>
            </w:r>
          </w:p>
        </w:tc>
        <w:tc>
          <w:tcPr>
            <w:tcW w:w="7229" w:type="dxa"/>
            <w:gridSpan w:val="3"/>
            <w:tcBorders>
              <w:bottom w:val="single" w:sz="12" w:space="0" w:color="auto"/>
            </w:tcBorders>
          </w:tcPr>
          <w:p w14:paraId="5700F935" w14:textId="77777777" w:rsidR="00955EE4" w:rsidRDefault="00D30AC5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-</w:t>
            </w:r>
          </w:p>
        </w:tc>
      </w:tr>
      <w:tr w:rsidR="00955EE4" w14:paraId="7C4D35D9" w14:textId="77777777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FF8E66" w14:textId="77777777" w:rsidR="00955EE4" w:rsidRDefault="00D30AC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8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06C51B" w14:textId="77777777" w:rsidR="00955EE4" w:rsidRDefault="007C47A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 w:line="0" w:lineRule="atLeast"/>
              <w:textAlignment w:val="auto"/>
              <w:rPr>
                <w:rFonts w:ascii="Times New Roman" w:eastAsia="SimSun" w:hAnsi="Times New Roman"/>
                <w:sz w:val="24"/>
                <w:szCs w:val="24"/>
                <w:lang w:eastAsia="ja-JP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eastAsia="zh-CN"/>
                </w:rPr>
                <w:alias w:val="ContactNameOrgCountry"/>
                <w:tag w:val="ContactNameOrgCountry"/>
                <w:id w:val="-557860121"/>
                <w:placeholder>
                  <w:docPart w:val="F2BFC594E07A4608B2B9EA056558697E"/>
                </w:placeholder>
                <w:text w:multiLine="1"/>
              </w:sdtPr>
              <w:sdtEndPr/>
              <w:sdtContent>
                <w:r w:rsidR="00D30AC5" w:rsidRPr="00CE36A0">
                  <w:rPr>
                    <w:rFonts w:ascii="Times New Roman" w:hAnsi="Times New Roman" w:hint="eastAsia"/>
                    <w:sz w:val="24"/>
                    <w:szCs w:val="24"/>
                    <w:lang w:eastAsia="zh-CN"/>
                  </w:rPr>
                  <w:t xml:space="preserve">WANG </w:t>
                </w:r>
                <w:proofErr w:type="spellStart"/>
                <w:r w:rsidR="00D30AC5" w:rsidRPr="00CE36A0">
                  <w:rPr>
                    <w:rFonts w:ascii="Times New Roman" w:hAnsi="Times New Roman" w:hint="eastAsia"/>
                    <w:sz w:val="24"/>
                    <w:szCs w:val="24"/>
                    <w:lang w:eastAsia="zh-CN"/>
                  </w:rPr>
                  <w:t>Zhili</w:t>
                </w:r>
                <w:proofErr w:type="spellEnd"/>
                <w:r w:rsidR="00D30AC5" w:rsidRPr="00CE36A0">
                  <w:rPr>
                    <w:rFonts w:ascii="Times New Roman" w:hAnsi="Times New Roman" w:hint="eastAsia"/>
                    <w:sz w:val="24"/>
                    <w:szCs w:val="24"/>
                    <w:lang w:eastAsia="zh-CN"/>
                  </w:rPr>
                  <w:t xml:space="preserve"> </w:t>
                </w:r>
                <w:r w:rsidR="00D30AC5" w:rsidRPr="00CE36A0">
                  <w:rPr>
                    <w:rFonts w:ascii="Times New Roman" w:hAnsi="Times New Roman" w:hint="eastAsia"/>
                    <w:sz w:val="24"/>
                    <w:szCs w:val="24"/>
                    <w:lang w:eastAsia="zh-CN"/>
                  </w:rPr>
                  <w:br/>
                  <w:t xml:space="preserve">Beijing University of Posts and </w:t>
                </w:r>
                <w:proofErr w:type="spellStart"/>
                <w:r w:rsidR="00D30AC5" w:rsidRPr="00CE36A0">
                  <w:rPr>
                    <w:rFonts w:ascii="Times New Roman" w:hAnsi="Times New Roman" w:hint="eastAsia"/>
                    <w:sz w:val="24"/>
                    <w:szCs w:val="24"/>
                    <w:lang w:eastAsia="zh-CN"/>
                  </w:rPr>
                  <w:t>Telecommunications</w:t>
                </w:r>
                <w:proofErr w:type="spellEnd"/>
                <w:r w:rsidR="00D30AC5" w:rsidRPr="00CE36A0">
                  <w:rPr>
                    <w:rFonts w:ascii="Times New Roman" w:hAnsi="Times New Roman" w:hint="eastAsia"/>
                    <w:sz w:val="24"/>
                    <w:szCs w:val="24"/>
                    <w:lang w:eastAsia="zh-CN"/>
                  </w:rPr>
                  <w:t xml:space="preserve"> </w:t>
                </w:r>
                <w:r w:rsidR="00D30AC5" w:rsidRPr="00CE36A0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br/>
                  <w:t>China</w:t>
                </w:r>
              </w:sdtContent>
            </w:sdt>
          </w:p>
        </w:tc>
        <w:sdt>
          <w:sdtPr>
            <w:rPr>
              <w:rFonts w:ascii="Times New Roman" w:eastAsia="SimSun" w:hAnsi="Times New Roman"/>
              <w:sz w:val="24"/>
              <w:szCs w:val="24"/>
              <w:lang w:eastAsia="ja-JP"/>
            </w:rPr>
            <w:alias w:val="ContactTelFaxEmail"/>
            <w:tag w:val="ContactTelFaxEmail"/>
            <w:id w:val="-1581360293"/>
            <w:placeholder>
              <w:docPart w:val="D32E513174584295A6C14175308C21B9"/>
            </w:placeholder>
          </w:sdtPr>
          <w:sdtEndPr/>
          <w:sdtContent>
            <w:tc>
              <w:tcPr>
                <w:tcW w:w="4004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14:paraId="46C485C8" w14:textId="77777777" w:rsidR="00955EE4" w:rsidRDefault="00D30AC5">
                <w:pPr>
                  <w:tabs>
                    <w:tab w:val="clear" w:pos="1191"/>
                    <w:tab w:val="clear" w:pos="1588"/>
                    <w:tab w:val="clear" w:pos="1985"/>
                  </w:tabs>
                  <w:overflowPunct/>
                  <w:autoSpaceDE/>
                  <w:autoSpaceDN/>
                  <w:adjustRightInd/>
                  <w:spacing w:before="120"/>
                  <w:textAlignment w:val="auto"/>
                  <w:rPr>
                    <w:rFonts w:ascii="Times New Roman" w:eastAsia="SimSun" w:hAnsi="Times New Roman"/>
                    <w:sz w:val="24"/>
                    <w:szCs w:val="24"/>
                    <w:lang w:val="fr-CH" w:eastAsia="ja-JP"/>
                  </w:rPr>
                </w:pPr>
                <w:r>
                  <w:rPr>
                    <w:rFonts w:ascii="Times New Roman" w:hAnsi="Times New Roman"/>
                    <w:sz w:val="24"/>
                    <w:szCs w:val="24"/>
                    <w:lang w:val="es-ES"/>
                  </w:rPr>
                  <w:t>Tel:</w:t>
                </w:r>
                <w:r>
                  <w:rPr>
                    <w:rFonts w:ascii="Times New Roman" w:hAnsi="Times New Roman"/>
                    <w:sz w:val="24"/>
                    <w:szCs w:val="24"/>
                    <w:lang w:val="es-ES"/>
                  </w:rPr>
                  <w:tab/>
                  <w:t xml:space="preserve">+86 </w:t>
                </w:r>
                <w:r>
                  <w:rPr>
                    <w:rFonts w:ascii="Times New Roman" w:hAnsi="Times New Roman"/>
                    <w:sz w:val="24"/>
                    <w:szCs w:val="24"/>
                    <w:lang w:val="en-US" w:eastAsia="zh-CN"/>
                  </w:rPr>
                  <w:t>13811939753</w:t>
                </w:r>
                <w:r>
                  <w:rPr>
                    <w:rFonts w:ascii="Times New Roman" w:hAnsi="Times New Roman"/>
                    <w:sz w:val="24"/>
                    <w:szCs w:val="24"/>
                    <w:lang w:val="es-ES"/>
                  </w:rPr>
                  <w:br/>
                  <w:t xml:space="preserve">Email: </w:t>
                </w:r>
                <w:r>
                  <w:rPr>
                    <w:rFonts w:ascii="Times New Roman" w:hAnsi="Times New Roman" w:hint="eastAsia"/>
                    <w:sz w:val="24"/>
                    <w:szCs w:val="24"/>
                    <w:lang w:val="en-US" w:eastAsia="zh-CN"/>
                  </w:rPr>
                  <w:t xml:space="preserve"> </w:t>
                </w:r>
                <w:hyperlink r:id="rId13" w:history="1">
                  <w:r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zlwang@bupt.edyu.cn</w:t>
                  </w:r>
                </w:hyperlink>
              </w:p>
            </w:tc>
          </w:sdtContent>
        </w:sdt>
      </w:tr>
      <w:tr w:rsidR="00955EE4" w:rsidRPr="003F2B4C" w14:paraId="72AA6CDC" w14:textId="77777777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17D120" w14:textId="77777777" w:rsidR="00955EE4" w:rsidRDefault="00D30AC5">
            <w:pP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val="en-US" w:eastAsia="zh-CN"/>
              </w:rPr>
              <w:t>Contact:</w:t>
            </w:r>
          </w:p>
        </w:tc>
        <w:tc>
          <w:tcPr>
            <w:tcW w:w="38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BE85E0" w14:textId="77777777" w:rsidR="00955EE4" w:rsidRDefault="00D30AC5">
            <w:pPr>
              <w:rPr>
                <w:rFonts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CN"/>
              </w:rPr>
              <w:t>SHE Jun</w:t>
            </w:r>
          </w:p>
          <w:p w14:paraId="6522C6A1" w14:textId="77777777" w:rsidR="00955EE4" w:rsidRDefault="00D30AC5">
            <w:pPr>
              <w:spacing w:before="0"/>
              <w:rPr>
                <w:rFonts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State Grid Jiangsu Electric Power Research Institute</w:t>
            </w:r>
            <w:r>
              <w:rPr>
                <w:rFonts w:ascii="Times New Roman" w:hAnsi="Times New Roman"/>
                <w:sz w:val="24"/>
                <w:szCs w:val="24"/>
                <w:lang w:val="en-US" w:eastAsia="zh-CN"/>
              </w:rPr>
              <w:t>,</w:t>
            </w:r>
          </w:p>
          <w:p w14:paraId="022AE9AE" w14:textId="77777777" w:rsidR="00955EE4" w:rsidRDefault="00D30AC5">
            <w:pPr>
              <w:spacing w:before="0"/>
              <w:rPr>
                <w:rFonts w:ascii="Times New Roman" w:hAnsi="Times New Roman"/>
                <w:sz w:val="24"/>
                <w:szCs w:val="24"/>
                <w:lang w:val="es-ES"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CN"/>
              </w:rPr>
              <w:t>China</w:t>
            </w:r>
          </w:p>
        </w:tc>
        <w:tc>
          <w:tcPr>
            <w:tcW w:w="4004" w:type="dxa"/>
            <w:tcBorders>
              <w:top w:val="single" w:sz="6" w:space="0" w:color="auto"/>
              <w:bottom w:val="single" w:sz="6" w:space="0" w:color="auto"/>
            </w:tcBorders>
          </w:tcPr>
          <w:p w14:paraId="43536DDC" w14:textId="77777777" w:rsidR="00955EE4" w:rsidRDefault="00D30AC5">
            <w:pPr>
              <w:spacing w:after="120"/>
              <w:rPr>
                <w:rFonts w:ascii="Times New Roman" w:hAnsi="Times New Roman"/>
                <w:sz w:val="24"/>
                <w:szCs w:val="24"/>
                <w:lang w:val="es-ES" w:eastAsia="ja-JP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val="fr-CH" w:eastAsia="zh-CN"/>
              </w:rPr>
              <w:t>T</w:t>
            </w:r>
            <w:r>
              <w:rPr>
                <w:rFonts w:ascii="Times New Roman" w:hAnsi="Times New Roman"/>
                <w:sz w:val="24"/>
                <w:szCs w:val="24"/>
                <w:lang w:val="es-ES"/>
              </w:rPr>
              <w:t>el: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s-ES"/>
              </w:rPr>
              <w:tab/>
              <w:t>+ 86 13901582047</w:t>
            </w:r>
            <w:r>
              <w:rPr>
                <w:rFonts w:ascii="Times New Roman" w:hAnsi="Times New Roman"/>
                <w:sz w:val="24"/>
                <w:szCs w:val="24"/>
                <w:lang w:val="es-ES"/>
              </w:rPr>
              <w:br/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s-ES"/>
              </w:rPr>
              <w:t>E-mail: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s-ES"/>
              </w:rPr>
              <w:tab/>
              <w:t xml:space="preserve"> </w:t>
            </w:r>
            <w:hyperlink r:id="rId14" w:history="1">
              <w:r>
                <w:rPr>
                  <w:rStyle w:val="Hyperlink"/>
                  <w:rFonts w:ascii="Times New Roman" w:hAnsi="Times New Roman"/>
                  <w:sz w:val="24"/>
                  <w:szCs w:val="24"/>
                  <w:lang w:val="es-ES"/>
                </w:rPr>
                <w:t>jun.she@hotmail.com</w:t>
              </w:r>
            </w:hyperlink>
          </w:p>
        </w:tc>
      </w:tr>
    </w:tbl>
    <w:p w14:paraId="0F1F1FE6" w14:textId="77777777" w:rsidR="00955EE4" w:rsidRDefault="00955EE4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rFonts w:ascii="Times New Roman" w:eastAsia="SimSun" w:hAnsi="Times New Roman"/>
          <w:sz w:val="24"/>
          <w:szCs w:val="24"/>
          <w:lang w:val="es-ES" w:eastAsia="ja-JP"/>
        </w:rPr>
      </w:pPr>
    </w:p>
    <w:tbl>
      <w:tblPr>
        <w:tblW w:w="9645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9"/>
        <w:gridCol w:w="8226"/>
      </w:tblGrid>
      <w:tr w:rsidR="00955EE4" w14:paraId="6CAC135E" w14:textId="77777777">
        <w:trPr>
          <w:cantSplit/>
          <w:jc w:val="center"/>
        </w:trPr>
        <w:tc>
          <w:tcPr>
            <w:tcW w:w="1419" w:type="dxa"/>
          </w:tcPr>
          <w:p w14:paraId="3817644A" w14:textId="77777777" w:rsidR="00955EE4" w:rsidRDefault="00D30AC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 w:line="256" w:lineRule="auto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Abstract:</w:t>
            </w:r>
          </w:p>
        </w:tc>
        <w:tc>
          <w:tcPr>
            <w:tcW w:w="8226" w:type="dxa"/>
          </w:tcPr>
          <w:p w14:paraId="746F4B63" w14:textId="77777777" w:rsidR="00955EE4" w:rsidRDefault="00D30AC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 w:line="256" w:lineRule="auto"/>
              <w:textAlignment w:val="auto"/>
              <w:rPr>
                <w:rFonts w:ascii="Times New Roman" w:eastAsia="SimSun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 xml:space="preserve">This liaison provides the reply to the 3GPP incoming liaison on methodology harmonization.  </w:t>
            </w:r>
          </w:p>
        </w:tc>
      </w:tr>
    </w:tbl>
    <w:p w14:paraId="206FE779" w14:textId="77777777" w:rsidR="00955EE4" w:rsidRDefault="00955EE4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0"/>
        <w:textAlignment w:val="auto"/>
        <w:rPr>
          <w:rFonts w:ascii="Times New Roman" w:eastAsia="SimSun" w:hAnsi="Times New Roman"/>
          <w:sz w:val="24"/>
          <w:szCs w:val="24"/>
          <w:lang w:eastAsia="ja-JP"/>
        </w:rPr>
      </w:pPr>
    </w:p>
    <w:p w14:paraId="000FDD36" w14:textId="77777777" w:rsidR="00955EE4" w:rsidRDefault="00D30AC5">
      <w:pPr>
        <w:spacing w:before="240"/>
        <w:rPr>
          <w:rFonts w:ascii="Times New Roman" w:hAnsi="Times New Roman"/>
          <w:sz w:val="24"/>
          <w:szCs w:val="24"/>
          <w:highlight w:val="yellow"/>
          <w:lang w:val="en-US" w:eastAsia="zh-CN"/>
        </w:rPr>
      </w:pPr>
      <w:r>
        <w:rPr>
          <w:rFonts w:ascii="Times New Roman" w:hAnsi="Times New Roman"/>
          <w:sz w:val="24"/>
          <w:szCs w:val="24"/>
        </w:rPr>
        <w:t xml:space="preserve">ITU-T Study Group 2 would like to thank 3GPP SA5 for sending us the liaison </w:t>
      </w:r>
      <w:hyperlink r:id="rId15" w:tooltip="ITU-T ftp file restricted to TIES access only" w:history="1">
        <w:r>
          <w:rPr>
            <w:rStyle w:val="FollowedHyperlink"/>
            <w:rFonts w:ascii="Times New Roman" w:hAnsi="Times New Roman"/>
            <w:color w:val="0000FF"/>
            <w:sz w:val="24"/>
            <w:szCs w:val="24"/>
          </w:rPr>
          <w:t>3GPP</w:t>
        </w:r>
        <w:r>
          <w:rPr>
            <w:rStyle w:val="FollowedHyperlink"/>
            <w:rFonts w:ascii="Times New Roman" w:hAnsi="Times New Roman" w:hint="eastAsia"/>
            <w:color w:val="0000FF"/>
            <w:sz w:val="24"/>
            <w:szCs w:val="24"/>
            <w:lang w:val="en-US" w:eastAsia="zh-CN"/>
          </w:rPr>
          <w:t xml:space="preserve"> </w:t>
        </w:r>
        <w:r>
          <w:rPr>
            <w:rStyle w:val="FollowedHyperlink"/>
            <w:rFonts w:ascii="Times New Roman" w:hAnsi="Times New Roman"/>
            <w:color w:val="0000FF"/>
            <w:sz w:val="24"/>
            <w:szCs w:val="24"/>
          </w:rPr>
          <w:t>TSG</w:t>
        </w:r>
        <w:r>
          <w:rPr>
            <w:rStyle w:val="FollowedHyperlink"/>
            <w:rFonts w:ascii="Times New Roman" w:hAnsi="Times New Roman" w:hint="eastAsia"/>
            <w:color w:val="0000FF"/>
            <w:sz w:val="24"/>
            <w:szCs w:val="24"/>
            <w:lang w:val="en-US" w:eastAsia="zh-CN"/>
          </w:rPr>
          <w:t xml:space="preserve"> </w:t>
        </w:r>
        <w:r>
          <w:rPr>
            <w:rStyle w:val="FollowedHyperlink"/>
            <w:rFonts w:ascii="Times New Roman" w:hAnsi="Times New Roman"/>
            <w:color w:val="0000FF"/>
            <w:sz w:val="24"/>
            <w:szCs w:val="24"/>
          </w:rPr>
          <w:t>SA5-S5-250825</w:t>
        </w:r>
      </w:hyperlink>
      <w:r>
        <w:rPr>
          <w:rFonts w:ascii="Times New Roman" w:hAnsi="Times New Roman"/>
          <w:sz w:val="24"/>
          <w:szCs w:val="24"/>
          <w:lang w:eastAsia="zh-CN"/>
        </w:rPr>
        <w:t xml:space="preserve"> and </w:t>
      </w:r>
      <w:hyperlink r:id="rId16" w:tooltip="ITU-T ftp file restricted to TIES access only" w:history="1">
        <w:r>
          <w:rPr>
            <w:rStyle w:val="Hyperlink"/>
            <w:rFonts w:ascii="Times New Roman" w:hAnsi="Times New Roman"/>
            <w:sz w:val="24"/>
            <w:szCs w:val="24"/>
          </w:rPr>
          <w:t>3GPP TSG SA5-S5-251314</w:t>
        </w:r>
      </w:hyperlink>
      <w:r>
        <w:rPr>
          <w:rFonts w:ascii="Times New Roman" w:hAnsi="Times New Roman"/>
          <w:sz w:val="24"/>
          <w:szCs w:val="24"/>
        </w:rPr>
        <w:t xml:space="preserve"> on methodology harmonization and the </w:t>
      </w:r>
      <w:r>
        <w:rPr>
          <w:rFonts w:ascii="Times New Roman" w:hAnsi="Times New Roman"/>
          <w:sz w:val="24"/>
          <w:szCs w:val="24"/>
          <w:lang w:val="en-US" w:eastAsia="zh-CN"/>
        </w:rPr>
        <w:t xml:space="preserve">information </w:t>
      </w:r>
      <w:r>
        <w:rPr>
          <w:rFonts w:ascii="Times New Roman" w:hAnsi="Times New Roman"/>
          <w:sz w:val="24"/>
          <w:szCs w:val="24"/>
        </w:rPr>
        <w:t>you have provided</w:t>
      </w:r>
      <w:r>
        <w:rPr>
          <w:rFonts w:ascii="Times New Roman" w:hAnsi="Times New Roman"/>
          <w:sz w:val="24"/>
          <w:szCs w:val="24"/>
          <w:lang w:val="en-US" w:eastAsia="zh-CN"/>
        </w:rPr>
        <w:t>.</w:t>
      </w:r>
    </w:p>
    <w:p w14:paraId="7BA60255" w14:textId="77777777" w:rsidR="00955EE4" w:rsidRDefault="00D30AC5">
      <w:pPr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 xml:space="preserve">At the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 xml:space="preserve">ITU-T </w:t>
      </w:r>
      <w:r>
        <w:rPr>
          <w:rFonts w:ascii="Times New Roman" w:hAnsi="Times New Roman"/>
          <w:sz w:val="24"/>
          <w:szCs w:val="24"/>
          <w:lang w:val="en-US" w:eastAsia="zh-CN"/>
        </w:rPr>
        <w:t>SG2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 xml:space="preserve">meeting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held in August-</w:t>
      </w:r>
      <w:r>
        <w:rPr>
          <w:rFonts w:ascii="Times New Roman" w:hAnsi="Times New Roman"/>
          <w:sz w:val="24"/>
          <w:szCs w:val="24"/>
          <w:lang w:val="en-US" w:eastAsia="zh-CN"/>
        </w:rPr>
        <w:t>September 2025, the r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evised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baseline text for M.3020-rev</w:t>
      </w:r>
      <w:r>
        <w:rPr>
          <w:rFonts w:ascii="Times New Roman" w:hAnsi="Times New Roman"/>
          <w:sz w:val="24"/>
          <w:szCs w:val="24"/>
          <w:lang w:val="en-US" w:eastAsia="zh-CN"/>
        </w:rPr>
        <w:t xml:space="preserve">: </w:t>
      </w:r>
      <w:r>
        <w:rPr>
          <w:rFonts w:ascii="Times New Roman" w:hAnsi="Times New Roman"/>
          <w:sz w:val="24"/>
          <w:szCs w:val="24"/>
          <w:lang w:eastAsia="zh-CN"/>
        </w:rPr>
        <w:t>“Management interface specification methodology”</w:t>
      </w:r>
      <w:r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was</w:t>
      </w:r>
      <w:r>
        <w:rPr>
          <w:rFonts w:ascii="Times New Roman" w:hAnsi="Times New Roman"/>
          <w:sz w:val="24"/>
          <w:szCs w:val="24"/>
          <w:lang w:val="en-US" w:eastAsia="zh-CN"/>
        </w:rPr>
        <w:t xml:space="preserve"> reviewed.</w:t>
      </w:r>
      <w:r>
        <w:rPr>
          <w:rFonts w:ascii="Times New Roman" w:eastAsia="SimSun" w:hAnsi="Times New Roman"/>
          <w:color w:val="000000"/>
          <w:sz w:val="24"/>
          <w:szCs w:val="24"/>
          <w:lang w:val="en-US" w:eastAsia="zh-CN" w:bidi="ar"/>
        </w:rPr>
        <w:t xml:space="preserve"> T</w:t>
      </w:r>
      <w:r>
        <w:rPr>
          <w:rFonts w:ascii="Times New Roman" w:eastAsia="SimSun" w:hAnsi="Times New Roman"/>
          <w:sz w:val="24"/>
          <w:szCs w:val="24"/>
          <w:lang w:val="en-US" w:eastAsia="zh-CN"/>
        </w:rPr>
        <w:t>he meeting</w:t>
      </w:r>
      <w:r>
        <w:rPr>
          <w:rFonts w:ascii="Times New Roman" w:eastAsia="SimSun" w:hAnsi="Times New Roman"/>
          <w:color w:val="000000"/>
          <w:sz w:val="24"/>
          <w:szCs w:val="24"/>
          <w:lang w:val="en-US" w:eastAsia="zh-CN" w:bidi="ar"/>
        </w:rPr>
        <w:t xml:space="preserve"> also reviewed </w:t>
      </w:r>
      <w:r>
        <w:rPr>
          <w:rFonts w:ascii="Times New Roman" w:eastAsia="SimSun" w:hAnsi="Times New Roman" w:hint="eastAsia"/>
          <w:color w:val="000000"/>
          <w:sz w:val="24"/>
          <w:szCs w:val="24"/>
          <w:lang w:val="en-US" w:eastAsia="zh-CN" w:bidi="ar"/>
        </w:rPr>
        <w:t xml:space="preserve">all the </w:t>
      </w:r>
      <w:r>
        <w:rPr>
          <w:rFonts w:ascii="Times New Roman" w:eastAsia="SimSun" w:hAnsi="Times New Roman"/>
          <w:color w:val="000000"/>
          <w:sz w:val="24"/>
          <w:szCs w:val="24"/>
          <w:lang w:val="en-US" w:eastAsia="zh-CN" w:bidi="ar"/>
        </w:rPr>
        <w:t xml:space="preserve">Change Requests (CRs) in the liaison </w:t>
      </w:r>
      <w:hyperlink r:id="rId17" w:tooltip="ITU-T ftp file restricted to TIES access only" w:history="1">
        <w:r>
          <w:rPr>
            <w:rStyle w:val="FollowedHyperlink"/>
            <w:rFonts w:ascii="Times New Roman" w:hAnsi="Times New Roman"/>
            <w:color w:val="0000FF"/>
            <w:sz w:val="24"/>
            <w:szCs w:val="24"/>
          </w:rPr>
          <w:t>3GPP</w:t>
        </w:r>
        <w:r>
          <w:rPr>
            <w:rStyle w:val="FollowedHyperlink"/>
            <w:rFonts w:ascii="Times New Roman" w:hAnsi="Times New Roman" w:hint="eastAsia"/>
            <w:color w:val="0000FF"/>
            <w:sz w:val="24"/>
            <w:szCs w:val="24"/>
            <w:lang w:val="en-US" w:eastAsia="zh-CN"/>
          </w:rPr>
          <w:t xml:space="preserve"> </w:t>
        </w:r>
        <w:r>
          <w:rPr>
            <w:rStyle w:val="FollowedHyperlink"/>
            <w:rFonts w:ascii="Times New Roman" w:hAnsi="Times New Roman"/>
            <w:color w:val="0000FF"/>
            <w:sz w:val="24"/>
            <w:szCs w:val="24"/>
          </w:rPr>
          <w:t>TSG</w:t>
        </w:r>
        <w:r>
          <w:rPr>
            <w:rStyle w:val="FollowedHyperlink"/>
            <w:rFonts w:ascii="Times New Roman" w:hAnsi="Times New Roman" w:hint="eastAsia"/>
            <w:color w:val="0000FF"/>
            <w:sz w:val="24"/>
            <w:szCs w:val="24"/>
            <w:lang w:val="en-US" w:eastAsia="zh-CN"/>
          </w:rPr>
          <w:t xml:space="preserve"> </w:t>
        </w:r>
        <w:r>
          <w:rPr>
            <w:rStyle w:val="FollowedHyperlink"/>
            <w:rFonts w:ascii="Times New Roman" w:hAnsi="Times New Roman"/>
            <w:color w:val="0000FF"/>
            <w:sz w:val="24"/>
            <w:szCs w:val="24"/>
          </w:rPr>
          <w:t>SA5-S5-250825</w:t>
        </w:r>
      </w:hyperlink>
      <w:r>
        <w:rPr>
          <w:rFonts w:ascii="Times New Roman" w:eastAsia="SimSun" w:hAnsi="Times New Roman"/>
          <w:color w:val="000000"/>
          <w:sz w:val="24"/>
          <w:szCs w:val="24"/>
          <w:lang w:val="en-US" w:eastAsia="zh-CN" w:bidi="ar"/>
        </w:rPr>
        <w:t xml:space="preserve">, and the liaison </w:t>
      </w:r>
      <w:hyperlink r:id="rId18" w:tooltip="ITU-T ftp file restricted to TIES access only" w:history="1">
        <w:r>
          <w:rPr>
            <w:rStyle w:val="Hyperlink"/>
            <w:rFonts w:ascii="Times New Roman" w:hAnsi="Times New Roman"/>
            <w:sz w:val="24"/>
            <w:szCs w:val="24"/>
          </w:rPr>
          <w:t>3GPP TSG SA5-S5-251314</w:t>
        </w:r>
      </w:hyperlink>
      <w:r>
        <w:rPr>
          <w:rFonts w:ascii="Times New Roman" w:eastAsia="SimSun" w:hAnsi="Times New Roman"/>
          <w:color w:val="000000"/>
          <w:sz w:val="24"/>
          <w:szCs w:val="24"/>
          <w:lang w:val="en-US" w:eastAsia="zh-CN" w:bidi="ar"/>
        </w:rPr>
        <w:t xml:space="preserve"> on discussion about </w:t>
      </w:r>
      <w:r>
        <w:rPr>
          <w:rFonts w:ascii="Times New Roman" w:hAnsi="Times New Roman"/>
          <w:sz w:val="24"/>
          <w:szCs w:val="24"/>
        </w:rPr>
        <w:t>naming rules</w:t>
      </w:r>
      <w:r>
        <w:rPr>
          <w:rFonts w:ascii="Times New Roman" w:hAnsi="Times New Roman"/>
          <w:sz w:val="24"/>
          <w:szCs w:val="24"/>
          <w:lang w:val="en-US" w:eastAsia="zh-CN"/>
        </w:rPr>
        <w:t xml:space="preserve"> for other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 xml:space="preserve">programming </w:t>
      </w:r>
      <w:r>
        <w:rPr>
          <w:rFonts w:ascii="Times New Roman" w:hAnsi="Times New Roman"/>
          <w:sz w:val="24"/>
          <w:szCs w:val="24"/>
          <w:lang w:val="en-US" w:eastAsia="zh-CN"/>
        </w:rPr>
        <w:t>languages</w:t>
      </w:r>
      <w:r>
        <w:rPr>
          <w:rFonts w:ascii="Times New Roman" w:eastAsia="SimSun" w:hAnsi="Times New Roman"/>
          <w:color w:val="000000"/>
          <w:sz w:val="24"/>
          <w:szCs w:val="24"/>
          <w:lang w:val="en-US" w:eastAsia="zh-CN" w:bidi="ar"/>
        </w:rPr>
        <w:t xml:space="preserve">. </w:t>
      </w:r>
    </w:p>
    <w:p w14:paraId="2AB46D0B" w14:textId="77777777" w:rsidR="00955EE4" w:rsidRDefault="00D30AC5">
      <w:pPr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>The related discussion results and decisions are summarized as follows:</w:t>
      </w:r>
    </w:p>
    <w:p w14:paraId="66C81157" w14:textId="5DD4A043" w:rsidR="00955EE4" w:rsidRDefault="00D30AC5" w:rsidP="00CE36A0">
      <w:pPr>
        <w:keepNext/>
        <w:numPr>
          <w:ilvl w:val="0"/>
          <w:numId w:val="1"/>
        </w:numPr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>In the meeting, the analysis results and decisions for all the received CRs (</w:t>
      </w:r>
      <w:r>
        <w:rPr>
          <w:rFonts w:ascii="Times New Roman" w:eastAsia="SimSun" w:hAnsi="Times New Roman"/>
          <w:sz w:val="24"/>
          <w:szCs w:val="24"/>
          <w:lang w:eastAsia="zh-CN"/>
        </w:rPr>
        <w:t>since August, 2024</w:t>
      </w:r>
      <w:r>
        <w:rPr>
          <w:rFonts w:ascii="Times New Roman" w:eastAsia="SimSun" w:hAnsi="Times New Roman"/>
          <w:sz w:val="24"/>
          <w:szCs w:val="24"/>
          <w:lang w:val="en-US" w:eastAsia="zh-CN"/>
        </w:rPr>
        <w:t xml:space="preserve">), including CRs in </w:t>
      </w:r>
      <w:hyperlink r:id="rId19" w:tooltip="ITU-T ftp file restricted to TIES access only" w:history="1">
        <w:r>
          <w:rPr>
            <w:rStyle w:val="FollowedHyperlink"/>
            <w:rFonts w:ascii="Times New Roman" w:hAnsi="Times New Roman"/>
            <w:color w:val="0000FF"/>
            <w:sz w:val="24"/>
            <w:szCs w:val="24"/>
          </w:rPr>
          <w:t>3GPP</w:t>
        </w:r>
        <w:r>
          <w:rPr>
            <w:rStyle w:val="FollowedHyperlink"/>
            <w:rFonts w:ascii="Times New Roman" w:hAnsi="Times New Roman" w:hint="eastAsia"/>
            <w:color w:val="0000FF"/>
            <w:sz w:val="24"/>
            <w:szCs w:val="24"/>
            <w:lang w:val="en-US" w:eastAsia="zh-CN"/>
          </w:rPr>
          <w:t xml:space="preserve"> </w:t>
        </w:r>
        <w:r>
          <w:rPr>
            <w:rStyle w:val="FollowedHyperlink"/>
            <w:rFonts w:ascii="Times New Roman" w:hAnsi="Times New Roman"/>
            <w:color w:val="0000FF"/>
            <w:sz w:val="24"/>
            <w:szCs w:val="24"/>
          </w:rPr>
          <w:t>TSG</w:t>
        </w:r>
        <w:r>
          <w:rPr>
            <w:rStyle w:val="FollowedHyperlink"/>
            <w:rFonts w:ascii="Times New Roman" w:hAnsi="Times New Roman" w:hint="eastAsia"/>
            <w:color w:val="0000FF"/>
            <w:sz w:val="24"/>
            <w:szCs w:val="24"/>
            <w:lang w:val="en-US" w:eastAsia="zh-CN"/>
          </w:rPr>
          <w:t xml:space="preserve"> </w:t>
        </w:r>
        <w:r>
          <w:rPr>
            <w:rStyle w:val="FollowedHyperlink"/>
            <w:rFonts w:ascii="Times New Roman" w:hAnsi="Times New Roman"/>
            <w:color w:val="0000FF"/>
            <w:sz w:val="24"/>
            <w:szCs w:val="24"/>
          </w:rPr>
          <w:t>SA5-S5-250825</w:t>
        </w:r>
      </w:hyperlink>
      <w:r>
        <w:rPr>
          <w:rStyle w:val="Hyperlink"/>
          <w:rFonts w:ascii="Times New Roman" w:eastAsia="SimSun" w:hAnsi="Times New Roman"/>
          <w:sz w:val="24"/>
          <w:szCs w:val="24"/>
          <w:lang w:val="en-US" w:eastAsia="zh-CN" w:bidi="ar"/>
        </w:rPr>
        <w:t xml:space="preserve">, </w:t>
      </w:r>
      <w:r>
        <w:rPr>
          <w:rFonts w:ascii="Times New Roman" w:hAnsi="Times New Roman"/>
          <w:sz w:val="24"/>
          <w:szCs w:val="24"/>
          <w:lang w:val="en-US" w:eastAsia="zh-CN"/>
        </w:rPr>
        <w:t xml:space="preserve">are summarized as follows. So far, 13 CRs are accepted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to be included in</w:t>
      </w:r>
      <w:r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 xml:space="preserve">the revision of ITU-T Rec. </w:t>
      </w:r>
      <w:r>
        <w:rPr>
          <w:rFonts w:ascii="Times New Roman" w:hAnsi="Times New Roman"/>
          <w:sz w:val="24"/>
          <w:szCs w:val="24"/>
          <w:lang w:val="en-US" w:eastAsia="zh-CN"/>
        </w:rPr>
        <w:t xml:space="preserve">M.3020, and the corresponding updates can be found in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attached document (</w:t>
      </w:r>
      <w:hyperlink r:id="rId20" w:history="1">
        <w:r w:rsidR="003F2B4C">
          <w:rPr>
            <w:rStyle w:val="Hyperlink"/>
            <w:rFonts w:ascii="Times New Roman" w:hAnsi="Times New Roman"/>
            <w:sz w:val="24"/>
            <w:szCs w:val="24"/>
            <w:lang w:val="en-US" w:eastAsia="zh-CN"/>
          </w:rPr>
          <w:t>SG2-T</w:t>
        </w:r>
        <w:r>
          <w:rPr>
            <w:rStyle w:val="Hyperlink"/>
            <w:rFonts w:ascii="Times New Roman" w:hAnsi="Times New Roman"/>
            <w:sz w:val="24"/>
            <w:szCs w:val="24"/>
            <w:lang w:val="en-US" w:eastAsia="zh-CN"/>
          </w:rPr>
          <w:t>D225R1/</w:t>
        </w:r>
        <w:r w:rsidR="003F2B4C">
          <w:rPr>
            <w:rStyle w:val="Hyperlink"/>
            <w:rFonts w:ascii="Times New Roman" w:hAnsi="Times New Roman"/>
            <w:sz w:val="24"/>
            <w:szCs w:val="24"/>
            <w:lang w:val="en-US" w:eastAsia="zh-CN"/>
          </w:rPr>
          <w:t>PLEN</w:t>
        </w:r>
      </w:hyperlink>
      <w:r>
        <w:rPr>
          <w:rFonts w:ascii="Times New Roman" w:hAnsi="Times New Roman" w:hint="eastAsia"/>
          <w:sz w:val="24"/>
          <w:szCs w:val="24"/>
          <w:lang w:val="en-US" w:eastAsia="zh-CN"/>
        </w:rPr>
        <w:t>)</w:t>
      </w:r>
      <w:r>
        <w:rPr>
          <w:rFonts w:ascii="Times New Roman" w:hAnsi="Times New Roman"/>
          <w:sz w:val="24"/>
          <w:szCs w:val="24"/>
          <w:lang w:val="en-US" w:eastAsia="zh-CN"/>
        </w:rPr>
        <w:t xml:space="preserve">: </w:t>
      </w:r>
    </w:p>
    <w:p w14:paraId="244E2859" w14:textId="77777777" w:rsidR="00955EE4" w:rsidRDefault="00D30AC5" w:rsidP="00CE36A0">
      <w:pPr>
        <w:keepNext/>
        <w:rPr>
          <w:rFonts w:ascii="Times New Roman" w:hAnsi="Times New Roman"/>
          <w:sz w:val="24"/>
          <w:szCs w:val="24"/>
          <w:lang w:val="en-US" w:eastAsia="ko-KR"/>
        </w:rPr>
      </w:pPr>
      <w:r>
        <w:rPr>
          <w:rFonts w:ascii="Times New Roman" w:hAnsi="Times New Roman" w:hint="eastAsia"/>
          <w:sz w:val="24"/>
          <w:szCs w:val="24"/>
          <w:lang w:val="en-US" w:eastAsia="ko-KR"/>
        </w:rPr>
        <w:t>- S5-240975 Rel-18 CR 32.156 IOC and Attribute naming rules</w:t>
      </w:r>
    </w:p>
    <w:p w14:paraId="656EADD4" w14:textId="77777777" w:rsidR="00955EE4" w:rsidRDefault="00D30AC5" w:rsidP="00CE36A0">
      <w:pPr>
        <w:rPr>
          <w:rFonts w:ascii="Times New Roman" w:hAnsi="Times New Roman"/>
          <w:sz w:val="24"/>
          <w:szCs w:val="24"/>
          <w:lang w:val="en-US" w:eastAsia="ko-KR"/>
        </w:rPr>
      </w:pPr>
      <w:r>
        <w:rPr>
          <w:rFonts w:ascii="Times New Roman" w:hAnsi="Times New Roman" w:hint="eastAsia"/>
          <w:sz w:val="24"/>
          <w:szCs w:val="24"/>
          <w:lang w:val="en-US" w:eastAsia="ko-KR"/>
        </w:rPr>
        <w:t>- S5-244952 Rel-18 CR 32.156 Clarify naming rules (can be combined with S5-240975)</w:t>
      </w:r>
    </w:p>
    <w:p w14:paraId="620F9380" w14:textId="77777777" w:rsidR="00955EE4" w:rsidRDefault="00D30AC5" w:rsidP="00CE36A0">
      <w:pPr>
        <w:rPr>
          <w:rFonts w:ascii="Times New Roman" w:hAnsi="Times New Roman"/>
          <w:sz w:val="24"/>
          <w:szCs w:val="24"/>
          <w:lang w:val="en-US" w:eastAsia="ko-KR"/>
        </w:rPr>
      </w:pPr>
      <w:r>
        <w:rPr>
          <w:rFonts w:ascii="Times New Roman" w:hAnsi="Times New Roman" w:hint="eastAsia"/>
          <w:sz w:val="24"/>
          <w:szCs w:val="24"/>
          <w:lang w:val="en-US" w:eastAsia="ko-KR"/>
        </w:rPr>
        <w:t>- S5-242479 Rel-18 CR 32.156 correction to using ENUM and IOC as alternative reference</w:t>
      </w:r>
    </w:p>
    <w:p w14:paraId="0A9A8E83" w14:textId="77777777" w:rsidR="00955EE4" w:rsidRDefault="00D30AC5" w:rsidP="00CE36A0">
      <w:pPr>
        <w:rPr>
          <w:rFonts w:ascii="Times New Roman" w:hAnsi="Times New Roman"/>
          <w:sz w:val="24"/>
          <w:szCs w:val="24"/>
          <w:lang w:val="en-US" w:eastAsia="ko-KR"/>
        </w:rPr>
      </w:pPr>
      <w:r>
        <w:rPr>
          <w:rFonts w:ascii="Times New Roman" w:hAnsi="Times New Roman" w:hint="eastAsia"/>
          <w:sz w:val="24"/>
          <w:szCs w:val="24"/>
          <w:lang w:val="en-US" w:eastAsia="ko-KR"/>
        </w:rPr>
        <w:t>- S5-245397 Rel-19 CR 32.156 Specify Escaping for DN type</w:t>
      </w:r>
    </w:p>
    <w:p w14:paraId="6659F87A" w14:textId="77777777" w:rsidR="00955EE4" w:rsidRDefault="00D30AC5" w:rsidP="00CE36A0">
      <w:pPr>
        <w:rPr>
          <w:rFonts w:ascii="Times New Roman" w:hAnsi="Times New Roman"/>
          <w:sz w:val="24"/>
          <w:szCs w:val="24"/>
          <w:lang w:val="en-US" w:eastAsia="ko-KR"/>
        </w:rPr>
      </w:pPr>
      <w:r>
        <w:rPr>
          <w:rFonts w:ascii="Times New Roman" w:hAnsi="Times New Roman" w:hint="eastAsia"/>
          <w:sz w:val="24"/>
          <w:szCs w:val="24"/>
          <w:lang w:val="en-US" w:eastAsia="ko-KR"/>
        </w:rPr>
        <w:lastRenderedPageBreak/>
        <w:t>- S5-244976 Rel-19 CR 32.156 Improve description of ENUM stereotype</w:t>
      </w:r>
    </w:p>
    <w:p w14:paraId="249E45B3" w14:textId="77777777" w:rsidR="00955EE4" w:rsidRDefault="00D30AC5" w:rsidP="00CE36A0">
      <w:pPr>
        <w:rPr>
          <w:rFonts w:ascii="Times New Roman" w:hAnsi="Times New Roman"/>
          <w:sz w:val="24"/>
          <w:szCs w:val="24"/>
          <w:lang w:val="en-US" w:eastAsia="ko-KR"/>
        </w:rPr>
      </w:pPr>
      <w:r>
        <w:rPr>
          <w:rFonts w:ascii="Times New Roman" w:hAnsi="Times New Roman" w:hint="eastAsia"/>
          <w:sz w:val="24"/>
          <w:szCs w:val="24"/>
          <w:lang w:val="en-US" w:eastAsia="ko-KR"/>
        </w:rPr>
        <w:t>- S5-243726 Rel-18 CR 32.160 Clarify attribute naming</w:t>
      </w:r>
    </w:p>
    <w:p w14:paraId="66E4B4A6" w14:textId="77777777" w:rsidR="00955EE4" w:rsidRDefault="00D30AC5" w:rsidP="00CE36A0">
      <w:pPr>
        <w:rPr>
          <w:rFonts w:ascii="Times New Roman" w:hAnsi="Times New Roman"/>
          <w:sz w:val="24"/>
          <w:szCs w:val="24"/>
          <w:lang w:val="en-US" w:eastAsia="ko-KR"/>
        </w:rPr>
      </w:pPr>
      <w:r>
        <w:rPr>
          <w:rFonts w:ascii="Times New Roman" w:hAnsi="Times New Roman" w:hint="eastAsia"/>
          <w:sz w:val="24"/>
          <w:szCs w:val="24"/>
          <w:lang w:val="en-US" w:eastAsia="ko-KR"/>
        </w:rPr>
        <w:t>- S5-243727 Rel-19 CR 32.160 Clarify attribute naming (the same as above)</w:t>
      </w:r>
    </w:p>
    <w:p w14:paraId="6EF32F3A" w14:textId="77777777" w:rsidR="00955EE4" w:rsidRDefault="00D30AC5" w:rsidP="00CE36A0">
      <w:pPr>
        <w:rPr>
          <w:rFonts w:ascii="Times New Roman" w:hAnsi="Times New Roman"/>
          <w:sz w:val="24"/>
          <w:szCs w:val="24"/>
          <w:lang w:val="en-US" w:eastAsia="ko-KR"/>
        </w:rPr>
      </w:pPr>
      <w:r>
        <w:rPr>
          <w:rFonts w:ascii="Times New Roman" w:hAnsi="Times New Roman" w:hint="eastAsia"/>
          <w:sz w:val="24"/>
          <w:szCs w:val="24"/>
          <w:lang w:val="en-US" w:eastAsia="ko-KR"/>
        </w:rPr>
        <w:t>- S5-242057 Rel-19 CR 32.160 Update operation notification template</w:t>
      </w:r>
    </w:p>
    <w:p w14:paraId="0267A5A2" w14:textId="77777777" w:rsidR="00955EE4" w:rsidRDefault="00D30AC5" w:rsidP="00CE36A0">
      <w:pPr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 w:hint="eastAsia"/>
          <w:sz w:val="24"/>
          <w:szCs w:val="24"/>
          <w:lang w:val="en-US" w:eastAsia="ko-KR"/>
        </w:rPr>
        <w:t>- S5-244947 Rel-19 CR 32.160 Clarify how to define choice</w:t>
      </w:r>
    </w:p>
    <w:p w14:paraId="5D49D825" w14:textId="77777777" w:rsidR="00955EE4" w:rsidRDefault="00D30AC5" w:rsidP="00CE36A0">
      <w:pPr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>- S5-242205 Rel-19 CR 32.160 Fix the template for NRM to avoid confusion</w:t>
      </w:r>
    </w:p>
    <w:p w14:paraId="74F5E84B" w14:textId="77777777" w:rsidR="00955EE4" w:rsidRDefault="00D30AC5" w:rsidP="00CE36A0">
      <w:pPr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 xml:space="preserve">- S5-250628 Rel-19 CR 32.160 Clarify use of </w:t>
      </w:r>
      <w:proofErr w:type="spellStart"/>
      <w:r>
        <w:rPr>
          <w:rFonts w:ascii="Times New Roman" w:hAnsi="Times New Roman"/>
          <w:sz w:val="24"/>
          <w:szCs w:val="24"/>
          <w:lang w:val="en-US" w:eastAsia="zh-CN"/>
        </w:rPr>
        <w:t>dataType</w:t>
      </w:r>
      <w:proofErr w:type="spellEnd"/>
      <w:r>
        <w:rPr>
          <w:rFonts w:ascii="Times New Roman" w:hAnsi="Times New Roman"/>
          <w:sz w:val="24"/>
          <w:szCs w:val="24"/>
          <w:lang w:val="en-US" w:eastAsia="zh-CN"/>
        </w:rPr>
        <w:t xml:space="preserve"> in UML diagrams</w:t>
      </w:r>
    </w:p>
    <w:p w14:paraId="18DD88D3" w14:textId="77777777" w:rsidR="00955EE4" w:rsidRDefault="00D30AC5">
      <w:pPr>
        <w:keepNext/>
        <w:keepLines/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 xml:space="preserve">- S5-252107 Rel-19 CR 32.156 Enhancement of the description of the </w:t>
      </w:r>
      <w:proofErr w:type="spellStart"/>
      <w:r>
        <w:rPr>
          <w:rFonts w:ascii="Times New Roman" w:hAnsi="Times New Roman"/>
          <w:sz w:val="24"/>
          <w:szCs w:val="24"/>
          <w:lang w:val="en-US" w:eastAsia="zh-CN"/>
        </w:rPr>
        <w:t>isNotifyable</w:t>
      </w:r>
      <w:proofErr w:type="spellEnd"/>
      <w:r>
        <w:rPr>
          <w:rFonts w:ascii="Times New Roman" w:hAnsi="Times New Roman"/>
          <w:sz w:val="24"/>
          <w:szCs w:val="24"/>
          <w:lang w:val="en-US" w:eastAsia="zh-CN"/>
        </w:rPr>
        <w:t xml:space="preserve"> attribute </w:t>
      </w:r>
    </w:p>
    <w:p w14:paraId="05D6B8A2" w14:textId="77777777" w:rsidR="00955EE4" w:rsidRDefault="00D30AC5" w:rsidP="007C47A6">
      <w:pPr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 xml:space="preserve">- S5-252280 Rel-19 CR 32.156 Using </w:t>
      </w:r>
      <w:proofErr w:type="spellStart"/>
      <w:r>
        <w:rPr>
          <w:rFonts w:ascii="Times New Roman" w:hAnsi="Times New Roman"/>
          <w:sz w:val="24"/>
          <w:szCs w:val="24"/>
          <w:lang w:val="en-US" w:eastAsia="zh-CN"/>
        </w:rPr>
        <w:t>allowedValues</w:t>
      </w:r>
      <w:proofErr w:type="spellEnd"/>
      <w:r>
        <w:rPr>
          <w:rFonts w:ascii="Times New Roman" w:hAnsi="Times New Roman"/>
          <w:sz w:val="24"/>
          <w:szCs w:val="24"/>
          <w:lang w:val="en-US" w:eastAsia="zh-CN"/>
        </w:rPr>
        <w:t xml:space="preserve"> and </w:t>
      </w:r>
      <w:proofErr w:type="spellStart"/>
      <w:r>
        <w:rPr>
          <w:rFonts w:ascii="Times New Roman" w:hAnsi="Times New Roman"/>
          <w:sz w:val="24"/>
          <w:szCs w:val="24"/>
          <w:lang w:val="en-US" w:eastAsia="zh-CN"/>
        </w:rPr>
        <w:t>boolean</w:t>
      </w:r>
      <w:proofErr w:type="spellEnd"/>
      <w:r>
        <w:rPr>
          <w:rFonts w:ascii="Times New Roman" w:hAnsi="Times New Roman"/>
          <w:sz w:val="24"/>
          <w:szCs w:val="24"/>
          <w:lang w:val="en-US" w:eastAsia="zh-CN"/>
        </w:rPr>
        <w:t xml:space="preserve"> literals.</w:t>
      </w:r>
    </w:p>
    <w:p w14:paraId="1975D840" w14:textId="77777777" w:rsidR="00955EE4" w:rsidRDefault="00D30AC5" w:rsidP="00CE36A0">
      <w:pPr>
        <w:keepNext/>
        <w:numPr>
          <w:ilvl w:val="0"/>
          <w:numId w:val="1"/>
        </w:numPr>
        <w:spacing w:beforeLines="100" w:before="240" w:afterLines="50" w:after="120" w:line="288" w:lineRule="auto"/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 xml:space="preserve">The following received CRs are currently considered not needed in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 xml:space="preserve">the update of </w:t>
      </w:r>
      <w:r>
        <w:rPr>
          <w:rFonts w:ascii="Times New Roman" w:hAnsi="Times New Roman"/>
          <w:sz w:val="24"/>
          <w:szCs w:val="24"/>
          <w:lang w:val="en-US" w:eastAsia="zh-CN"/>
        </w:rPr>
        <w:t>M.3020:</w:t>
      </w:r>
    </w:p>
    <w:p w14:paraId="58F5C7F8" w14:textId="77777777" w:rsidR="00955EE4" w:rsidRDefault="00D30AC5" w:rsidP="00CE36A0">
      <w:pPr>
        <w:keepNext/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>- S5-242059 Rel-18 CR 32.156 Add missing definition of configuration data node and state data node</w:t>
      </w:r>
    </w:p>
    <w:p w14:paraId="68056230" w14:textId="77777777" w:rsidR="00955EE4" w:rsidRDefault="00D30AC5" w:rsidP="00CE36A0">
      <w:pPr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>- S5-242061 Rel-18 CR 32.156 Add missing definition of object tree</w:t>
      </w:r>
    </w:p>
    <w:p w14:paraId="3194B743" w14:textId="77777777" w:rsidR="00955EE4" w:rsidRDefault="00D30AC5" w:rsidP="00CE36A0">
      <w:pPr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>- S5-242204 Rel-18 CR 32.156 correction of references</w:t>
      </w:r>
    </w:p>
    <w:p w14:paraId="3147476E" w14:textId="77777777" w:rsidR="00955EE4" w:rsidRDefault="00D30AC5" w:rsidP="00CE36A0">
      <w:pPr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>- S5-242647 Rel-18 CR 32.156 Correction of interrupted annex F</w:t>
      </w:r>
    </w:p>
    <w:p w14:paraId="168C0262" w14:textId="77777777" w:rsidR="00955EE4" w:rsidRDefault="00D30AC5" w:rsidP="00CE36A0">
      <w:pPr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>- S5-244890 Rel-18 CR 32.156 Add missing definition of accessible data nodes</w:t>
      </w:r>
    </w:p>
    <w:p w14:paraId="14441EA7" w14:textId="77777777" w:rsidR="00955EE4" w:rsidRDefault="00D30AC5" w:rsidP="00CE36A0">
      <w:pPr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>- S5-242215 Rel-19 CR 32.160 Update use case template</w:t>
      </w:r>
    </w:p>
    <w:p w14:paraId="1458B73A" w14:textId="77777777" w:rsidR="00955EE4" w:rsidRDefault="00D30AC5">
      <w:pPr>
        <w:keepNext/>
        <w:keepLines/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>- S5-243378 Rel-18 CR 32.156 Clarify usage of information models</w:t>
      </w:r>
    </w:p>
    <w:p w14:paraId="2A79D548" w14:textId="77777777" w:rsidR="00955EE4" w:rsidRDefault="00D30AC5" w:rsidP="007C47A6">
      <w:pPr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 w:hint="eastAsia"/>
          <w:sz w:val="24"/>
          <w:szCs w:val="24"/>
          <w:lang w:val="en-US" w:eastAsia="zh-CN"/>
        </w:rPr>
        <w:t xml:space="preserve">- </w:t>
      </w:r>
      <w:r>
        <w:rPr>
          <w:rFonts w:ascii="Times New Roman" w:hAnsi="Times New Roman"/>
          <w:sz w:val="24"/>
          <w:szCs w:val="24"/>
          <w:lang w:val="en-US" w:eastAsia="zh-CN"/>
        </w:rPr>
        <w:t>S5-250364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Rel-19 CR 32.156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Clarify usage of Support IOC instances in SBMA</w:t>
      </w:r>
    </w:p>
    <w:p w14:paraId="1EF80140" w14:textId="77777777" w:rsidR="00955EE4" w:rsidRDefault="00D30AC5">
      <w:pPr>
        <w:keepNext/>
        <w:keepLines/>
        <w:numPr>
          <w:ilvl w:val="0"/>
          <w:numId w:val="1"/>
        </w:numPr>
        <w:spacing w:beforeLines="100" w:before="240" w:afterLines="50" w:after="120"/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 xml:space="preserve">The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response</w:t>
      </w:r>
      <w:r>
        <w:rPr>
          <w:rFonts w:ascii="Times New Roman" w:hAnsi="Times New Roman"/>
          <w:sz w:val="24"/>
          <w:szCs w:val="24"/>
          <w:lang w:val="en-US" w:eastAsia="zh-CN"/>
        </w:rPr>
        <w:t xml:space="preserve"> in </w:t>
      </w:r>
      <w:r>
        <w:rPr>
          <w:rFonts w:ascii="Times New Roman" w:eastAsia="SimSun" w:hAnsi="Times New Roman"/>
          <w:color w:val="000000"/>
          <w:sz w:val="24"/>
          <w:szCs w:val="24"/>
          <w:lang w:val="en-US" w:eastAsia="zh-CN" w:bidi="ar"/>
        </w:rPr>
        <w:t xml:space="preserve">the liaison </w:t>
      </w:r>
      <w:hyperlink r:id="rId21" w:tooltip="ITU-T ftp file restricted to TIES access only" w:history="1">
        <w:r>
          <w:rPr>
            <w:rStyle w:val="Hyperlink"/>
            <w:rFonts w:ascii="Times New Roman" w:hAnsi="Times New Roman"/>
            <w:sz w:val="24"/>
            <w:szCs w:val="24"/>
          </w:rPr>
          <w:t>3GPP TSG SA5-S5-251314</w:t>
        </w:r>
      </w:hyperlink>
      <w:r>
        <w:rPr>
          <w:rFonts w:ascii="Times New Roman" w:eastAsia="DengXian" w:hAnsi="Times New Roman"/>
          <w:sz w:val="24"/>
          <w:szCs w:val="24"/>
          <w:lang w:val="en-US" w:eastAsia="zh-CN" w:bidi="ar"/>
        </w:rPr>
        <w:t xml:space="preserve"> </w:t>
      </w:r>
      <w:r>
        <w:rPr>
          <w:rFonts w:ascii="Times New Roman" w:eastAsia="DengXian" w:hAnsi="Times New Roman" w:hint="eastAsia"/>
          <w:sz w:val="24"/>
          <w:szCs w:val="24"/>
          <w:lang w:val="en-US" w:eastAsia="zh-CN" w:bidi="ar"/>
        </w:rPr>
        <w:t>was</w:t>
      </w:r>
      <w:r>
        <w:rPr>
          <w:rFonts w:ascii="Times New Roman" w:eastAsia="DengXian" w:hAnsi="Times New Roman"/>
          <w:sz w:val="24"/>
          <w:szCs w:val="24"/>
          <w:lang w:val="en-US" w:eastAsia="zh-CN" w:bidi="ar"/>
        </w:rPr>
        <w:t xml:space="preserve"> </w:t>
      </w:r>
      <w:r>
        <w:rPr>
          <w:rFonts w:ascii="Times New Roman" w:eastAsia="DengXian" w:hAnsi="Times New Roman" w:hint="eastAsia"/>
          <w:sz w:val="24"/>
          <w:szCs w:val="24"/>
          <w:lang w:val="en-US" w:eastAsia="zh-CN" w:bidi="ar"/>
        </w:rPr>
        <w:t xml:space="preserve">also </w:t>
      </w:r>
      <w:r>
        <w:rPr>
          <w:rFonts w:ascii="Times New Roman" w:eastAsia="DengXian" w:hAnsi="Times New Roman"/>
          <w:sz w:val="24"/>
          <w:szCs w:val="24"/>
          <w:lang w:val="en-US" w:eastAsia="zh-CN" w:bidi="ar"/>
        </w:rPr>
        <w:t>d</w:t>
      </w:r>
      <w:r>
        <w:rPr>
          <w:rFonts w:ascii="Times New Roman" w:hAnsi="Times New Roman"/>
          <w:sz w:val="24"/>
          <w:szCs w:val="24"/>
          <w:lang w:val="en-US" w:eastAsia="zh-CN"/>
        </w:rPr>
        <w:t xml:space="preserve">iscussed in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 xml:space="preserve">the </w:t>
      </w:r>
      <w:r>
        <w:rPr>
          <w:rFonts w:ascii="Times New Roman" w:hAnsi="Times New Roman"/>
          <w:sz w:val="24"/>
          <w:szCs w:val="24"/>
          <w:lang w:val="en-US" w:eastAsia="zh-CN"/>
        </w:rPr>
        <w:t xml:space="preserve">meeting.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 xml:space="preserve">We noticed that </w:t>
      </w:r>
      <w:r>
        <w:rPr>
          <w:rFonts w:ascii="Times New Roman" w:hAnsi="Times New Roman"/>
          <w:sz w:val="24"/>
          <w:szCs w:val="24"/>
          <w:lang w:val="en-US" w:eastAsia="zh-CN"/>
        </w:rPr>
        <w:t xml:space="preserve">the naming rules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for mapping to</w:t>
      </w:r>
      <w:r>
        <w:rPr>
          <w:rFonts w:ascii="Times New Roman" w:hAnsi="Times New Roman"/>
          <w:sz w:val="24"/>
          <w:szCs w:val="24"/>
          <w:lang w:val="en-US" w:eastAsia="zh-CN"/>
        </w:rPr>
        <w:t xml:space="preserve"> other languages are included as a guideline in Annex G in 3GPP TS 32.156,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 xml:space="preserve">ITU-T SG2 would like to remain not </w:t>
      </w:r>
      <w:r>
        <w:rPr>
          <w:rFonts w:ascii="Times New Roman" w:hAnsi="Times New Roman"/>
          <w:sz w:val="24"/>
          <w:szCs w:val="24"/>
          <w:lang w:val="en-US" w:eastAsia="zh-CN"/>
        </w:rPr>
        <w:t>specify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ing such rules at the implementation level in M.3020 from the SG2 perspective</w:t>
      </w:r>
      <w:r>
        <w:rPr>
          <w:rFonts w:ascii="Times New Roman" w:hAnsi="Times New Roman"/>
          <w:sz w:val="24"/>
          <w:szCs w:val="24"/>
          <w:lang w:val="en-US" w:eastAsia="zh-CN"/>
        </w:rPr>
        <w:t>.</w:t>
      </w:r>
    </w:p>
    <w:p w14:paraId="2B54C2C7" w14:textId="2B42EF19" w:rsidR="00955EE4" w:rsidRDefault="00D30AC5">
      <w:pPr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 w:hint="eastAsia"/>
          <w:sz w:val="24"/>
          <w:szCs w:val="24"/>
          <w:lang w:val="en-US" w:eastAsia="zh-CN"/>
        </w:rPr>
        <w:t>T</w:t>
      </w:r>
      <w:r>
        <w:rPr>
          <w:rFonts w:ascii="Times New Roman" w:hAnsi="Times New Roman"/>
          <w:sz w:val="24"/>
          <w:szCs w:val="24"/>
          <w:lang w:val="en-US" w:eastAsia="zh-CN"/>
        </w:rPr>
        <w:t xml:space="preserve">he </w:t>
      </w:r>
      <w:r>
        <w:rPr>
          <w:rFonts w:ascii="Times New Roman" w:hAnsi="Times New Roman"/>
          <w:sz w:val="24"/>
          <w:szCs w:val="24"/>
          <w:lang w:eastAsia="zh-CN"/>
        </w:rPr>
        <w:t>M.3020-rev</w:t>
      </w:r>
      <w:r>
        <w:rPr>
          <w:rFonts w:ascii="Times New Roman" w:hAnsi="Times New Roman"/>
          <w:sz w:val="24"/>
          <w:szCs w:val="24"/>
          <w:lang w:val="en-US" w:eastAsia="zh-CN"/>
        </w:rPr>
        <w:t xml:space="preserve"> is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 xml:space="preserve">likely to be </w:t>
      </w:r>
      <w:r>
        <w:rPr>
          <w:rFonts w:ascii="Times New Roman" w:hAnsi="Times New Roman"/>
          <w:sz w:val="24"/>
          <w:szCs w:val="24"/>
          <w:lang w:val="en-US" w:eastAsia="zh-CN"/>
        </w:rPr>
        <w:t xml:space="preserve">consent in </w:t>
      </w:r>
      <w:r w:rsidR="00865430">
        <w:rPr>
          <w:rFonts w:ascii="Times New Roman" w:hAnsi="Times New Roman"/>
          <w:sz w:val="24"/>
          <w:szCs w:val="24"/>
          <w:lang w:val="en-US" w:eastAsia="zh-CN"/>
        </w:rPr>
        <w:t>the next</w:t>
      </w:r>
      <w:r>
        <w:rPr>
          <w:rFonts w:ascii="Times New Roman" w:hAnsi="Times New Roman"/>
          <w:sz w:val="24"/>
          <w:szCs w:val="24"/>
          <w:lang w:val="en-US" w:eastAsia="zh-CN"/>
        </w:rPr>
        <w:t xml:space="preserve"> SG2 plenary meeting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 xml:space="preserve">to be held </w:t>
      </w:r>
      <w:r>
        <w:rPr>
          <w:rFonts w:ascii="Times New Roman" w:hAnsi="Times New Roman"/>
          <w:sz w:val="24"/>
          <w:szCs w:val="24"/>
          <w:lang w:val="en-US" w:eastAsia="zh-CN"/>
        </w:rPr>
        <w:t>in February 2026.</w:t>
      </w:r>
    </w:p>
    <w:p w14:paraId="6DC10D8E" w14:textId="1B6FEC03" w:rsidR="00955EE4" w:rsidRDefault="00D30AC5">
      <w:pPr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>We are looking forward to continuing the cooperation with you on the interface specification methodology harmonization.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 xml:space="preserve"> Any comments </w:t>
      </w:r>
      <w:r w:rsidR="00865430">
        <w:rPr>
          <w:rFonts w:ascii="Times New Roman" w:hAnsi="Times New Roman"/>
          <w:sz w:val="24"/>
          <w:szCs w:val="24"/>
          <w:lang w:val="en-US" w:eastAsia="zh-CN"/>
        </w:rPr>
        <w:t>on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 xml:space="preserve"> our current revised version of M.3020-rev are welcome.</w:t>
      </w:r>
    </w:p>
    <w:p w14:paraId="2231E272" w14:textId="77777777" w:rsidR="00955EE4" w:rsidRDefault="00955EE4">
      <w:pPr>
        <w:rPr>
          <w:rFonts w:ascii="Times New Roman" w:hAnsi="Times New Roman"/>
          <w:sz w:val="24"/>
          <w:szCs w:val="24"/>
          <w:lang w:val="en-US" w:eastAsia="zh-CN"/>
        </w:rPr>
      </w:pPr>
    </w:p>
    <w:p w14:paraId="6EC8EB94" w14:textId="2758183B" w:rsidR="00955EE4" w:rsidRPr="007E62CD" w:rsidRDefault="00D30AC5">
      <w:pPr>
        <w:rPr>
          <w:rFonts w:ascii="Times New Roman" w:hAnsi="Times New Roman"/>
          <w:b/>
          <w:bCs/>
          <w:sz w:val="24"/>
          <w:szCs w:val="24"/>
          <w:lang w:val="en-US" w:eastAsia="zh-CN"/>
        </w:rPr>
      </w:pPr>
      <w:r w:rsidRPr="007E62CD">
        <w:rPr>
          <w:rFonts w:ascii="Times New Roman" w:hAnsi="Times New Roman"/>
          <w:b/>
          <w:bCs/>
          <w:sz w:val="24"/>
          <w:szCs w:val="24"/>
          <w:lang w:val="en-US" w:eastAsia="ko-KR"/>
        </w:rPr>
        <w:t>Attachment:</w:t>
      </w:r>
    </w:p>
    <w:p w14:paraId="2D028780" w14:textId="53A614B0" w:rsidR="00955EE4" w:rsidRDefault="00D30AC5">
      <w:pPr>
        <w:spacing w:after="120"/>
        <w:jc w:val="both"/>
        <w:rPr>
          <w:rFonts w:ascii="Times New Roman" w:hAnsi="Times New Roman"/>
          <w:sz w:val="24"/>
          <w:szCs w:val="24"/>
          <w:lang w:val="en-US"/>
        </w:rPr>
      </w:pPr>
      <w:hyperlink r:id="rId22" w:history="1">
        <w:r>
          <w:rPr>
            <w:rStyle w:val="Hyperlink"/>
            <w:rFonts w:ascii="Times New Roman" w:eastAsia="MS Mincho" w:hAnsi="Times New Roman"/>
            <w:sz w:val="24"/>
            <w:szCs w:val="24"/>
            <w:lang w:val="en-US" w:eastAsia="zh-CN"/>
          </w:rPr>
          <w:t>SG2-TD225R1/PLEN</w:t>
        </w:r>
      </w:hyperlink>
      <w:r>
        <w:rPr>
          <w:rFonts w:ascii="Times New Roman" w:eastAsia="MS Mincho" w:hAnsi="Times New Roman"/>
          <w:sz w:val="24"/>
          <w:szCs w:val="24"/>
          <w:lang w:val="en-US" w:eastAsia="zh-CN"/>
        </w:rPr>
        <w:t xml:space="preserve">: </w:t>
      </w:r>
      <w:r>
        <w:rPr>
          <w:rFonts w:ascii="Times New Roman" w:hAnsi="Times New Roman"/>
          <w:sz w:val="24"/>
          <w:szCs w:val="24"/>
          <w:lang w:eastAsia="zh-CN"/>
        </w:rPr>
        <w:t>Revised baseline text for M.3020-rev</w:t>
      </w:r>
      <w:r>
        <w:rPr>
          <w:rFonts w:ascii="Times New Roman" w:hAnsi="Times New Roman"/>
          <w:sz w:val="24"/>
          <w:szCs w:val="24"/>
          <w:lang w:val="en-US" w:eastAsia="zh-CN"/>
        </w:rPr>
        <w:t xml:space="preserve">: </w:t>
      </w:r>
      <w:r>
        <w:rPr>
          <w:rFonts w:ascii="Times New Roman" w:hAnsi="Times New Roman"/>
          <w:sz w:val="24"/>
          <w:szCs w:val="24"/>
          <w:lang w:eastAsia="zh-CN"/>
        </w:rPr>
        <w:t>“Management interface specification methodology”</w:t>
      </w:r>
      <w:r w:rsidR="003F2B4C">
        <w:rPr>
          <w:rFonts w:ascii="Times New Roman" w:hAnsi="Times New Roman"/>
          <w:sz w:val="24"/>
          <w:szCs w:val="24"/>
          <w:lang w:val="en-US" w:eastAsia="zh-CN"/>
        </w:rPr>
        <w:t>.</w:t>
      </w:r>
    </w:p>
    <w:p w14:paraId="21E1E151" w14:textId="594C1809" w:rsidR="00955EE4" w:rsidRDefault="00D30AC5" w:rsidP="007C47A6">
      <w:pPr>
        <w:pStyle w:val="ListParagraph"/>
        <w:keepNext/>
        <w:keepLines/>
        <w:jc w:val="center"/>
        <w:rPr>
          <w:rFonts w:eastAsia="SimSun"/>
          <w:sz w:val="24"/>
          <w:szCs w:val="24"/>
          <w:lang w:eastAsia="ja-JP"/>
        </w:rPr>
      </w:pPr>
      <w:r>
        <w:rPr>
          <w:sz w:val="24"/>
          <w:szCs w:val="24"/>
          <w:lang w:eastAsia="zh-CN"/>
        </w:rPr>
        <w:t>___________________</w:t>
      </w:r>
    </w:p>
    <w:sectPr w:rsidR="00955EE4" w:rsidSect="003F2B4C">
      <w:headerReference w:type="even" r:id="rId23"/>
      <w:headerReference w:type="default" r:id="rId24"/>
      <w:pgSz w:w="11907" w:h="16840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940CD" w14:textId="77777777" w:rsidR="004A6017" w:rsidRDefault="004A6017">
      <w:pPr>
        <w:spacing w:before="0"/>
      </w:pPr>
      <w:r>
        <w:separator/>
      </w:r>
    </w:p>
  </w:endnote>
  <w:endnote w:type="continuationSeparator" w:id="0">
    <w:p w14:paraId="0C096461" w14:textId="77777777" w:rsidR="004A6017" w:rsidRDefault="004A601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A2CE3" w14:textId="77777777" w:rsidR="004A6017" w:rsidRDefault="004A6017">
      <w:pPr>
        <w:spacing w:before="0"/>
      </w:pPr>
      <w:r>
        <w:separator/>
      </w:r>
    </w:p>
  </w:footnote>
  <w:footnote w:type="continuationSeparator" w:id="0">
    <w:p w14:paraId="0FACE495" w14:textId="77777777" w:rsidR="004A6017" w:rsidRDefault="004A601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14FE5" w14:textId="77777777" w:rsidR="00955EE4" w:rsidRDefault="00955EE4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447F6" w14:textId="52CDD5C4" w:rsidR="00955EE4" w:rsidRPr="003F2B4C" w:rsidRDefault="003F2B4C" w:rsidP="003F2B4C">
    <w:pPr>
      <w:pStyle w:val="Header"/>
      <w:rPr>
        <w:rFonts w:ascii="Times New Roman" w:hAnsi="Times New Roman"/>
      </w:rPr>
    </w:pPr>
    <w:r w:rsidRPr="003F2B4C">
      <w:rPr>
        <w:rFonts w:ascii="Times New Roman" w:hAnsi="Times New Roman"/>
      </w:rPr>
      <w:t xml:space="preserve">- </w:t>
    </w:r>
    <w:r w:rsidRPr="003F2B4C">
      <w:rPr>
        <w:rFonts w:ascii="Times New Roman" w:hAnsi="Times New Roman"/>
      </w:rPr>
      <w:fldChar w:fldCharType="begin"/>
    </w:r>
    <w:r w:rsidRPr="003F2B4C">
      <w:rPr>
        <w:rFonts w:ascii="Times New Roman" w:hAnsi="Times New Roman"/>
      </w:rPr>
      <w:instrText xml:space="preserve"> PAGE  \* MERGEFORMAT </w:instrText>
    </w:r>
    <w:r w:rsidRPr="003F2B4C">
      <w:rPr>
        <w:rFonts w:ascii="Times New Roman" w:hAnsi="Times New Roman"/>
      </w:rPr>
      <w:fldChar w:fldCharType="separate"/>
    </w:r>
    <w:r w:rsidRPr="003F2B4C">
      <w:rPr>
        <w:rFonts w:ascii="Times New Roman" w:hAnsi="Times New Roman"/>
        <w:noProof/>
      </w:rPr>
      <w:t>1</w:t>
    </w:r>
    <w:r w:rsidRPr="003F2B4C">
      <w:rPr>
        <w:rFonts w:ascii="Times New Roman" w:hAnsi="Times New Roman"/>
      </w:rPr>
      <w:fldChar w:fldCharType="end"/>
    </w:r>
    <w:r w:rsidRPr="003F2B4C">
      <w:rPr>
        <w:rFonts w:ascii="Times New Roman" w:hAnsi="Times New Roman"/>
      </w:rPr>
      <w:t xml:space="preserve"> -</w:t>
    </w:r>
  </w:p>
  <w:p w14:paraId="23B27E6B" w14:textId="3ABCFE67" w:rsidR="003F2B4C" w:rsidRPr="003F2B4C" w:rsidRDefault="003F2B4C" w:rsidP="003F2B4C">
    <w:pPr>
      <w:pStyle w:val="Header"/>
      <w:spacing w:after="240"/>
      <w:rPr>
        <w:rFonts w:ascii="Times New Roman" w:hAnsi="Times New Roman"/>
      </w:rPr>
    </w:pPr>
    <w:r w:rsidRPr="003F2B4C">
      <w:rPr>
        <w:rFonts w:ascii="Times New Roman" w:hAnsi="Times New Roman"/>
      </w:rPr>
      <w:fldChar w:fldCharType="begin"/>
    </w:r>
    <w:r w:rsidRPr="003F2B4C">
      <w:rPr>
        <w:rFonts w:ascii="Times New Roman" w:hAnsi="Times New Roman"/>
      </w:rPr>
      <w:instrText xml:space="preserve"> STYLEREF  Docnumber  </w:instrText>
    </w:r>
    <w:r w:rsidRPr="003F2B4C">
      <w:rPr>
        <w:rFonts w:ascii="Times New Roman" w:hAnsi="Times New Roman"/>
      </w:rPr>
      <w:fldChar w:fldCharType="separate"/>
    </w:r>
    <w:r w:rsidR="007C47A6">
      <w:rPr>
        <w:rFonts w:ascii="Times New Roman" w:hAnsi="Times New Roman"/>
        <w:noProof/>
      </w:rPr>
      <w:t>SG2-LS55</w:t>
    </w:r>
    <w:r w:rsidRPr="003F2B4C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1D20F7E"/>
    <w:multiLevelType w:val="singleLevel"/>
    <w:tmpl w:val="E1D20F7E"/>
    <w:lvl w:ilvl="0">
      <w:start w:val="1"/>
      <w:numFmt w:val="decimal"/>
      <w:suff w:val="space"/>
      <w:lvlText w:val="(%1)"/>
      <w:lvlJc w:val="left"/>
    </w:lvl>
  </w:abstractNum>
  <w:num w:numId="1" w16cid:durableId="3607139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IwNmQwOWI0ZDUyNDgyNmExMzE1MmJjMzhiNWY2NGMifQ=="/>
  </w:docVars>
  <w:rsids>
    <w:rsidRoot w:val="0013702E"/>
    <w:rsid w:val="00000FC7"/>
    <w:rsid w:val="000038C3"/>
    <w:rsid w:val="000069D4"/>
    <w:rsid w:val="0000705A"/>
    <w:rsid w:val="000103B1"/>
    <w:rsid w:val="00010B0B"/>
    <w:rsid w:val="00010B46"/>
    <w:rsid w:val="00012009"/>
    <w:rsid w:val="0001312D"/>
    <w:rsid w:val="000174AD"/>
    <w:rsid w:val="00025A7B"/>
    <w:rsid w:val="0002622F"/>
    <w:rsid w:val="00026977"/>
    <w:rsid w:val="000305E1"/>
    <w:rsid w:val="00030CEB"/>
    <w:rsid w:val="00040D4A"/>
    <w:rsid w:val="00040FCE"/>
    <w:rsid w:val="00041CEB"/>
    <w:rsid w:val="00045315"/>
    <w:rsid w:val="000473DF"/>
    <w:rsid w:val="00050A36"/>
    <w:rsid w:val="00053AD3"/>
    <w:rsid w:val="00057223"/>
    <w:rsid w:val="00062DF0"/>
    <w:rsid w:val="000649D7"/>
    <w:rsid w:val="0006758C"/>
    <w:rsid w:val="00067FCB"/>
    <w:rsid w:val="0007070A"/>
    <w:rsid w:val="000725DD"/>
    <w:rsid w:val="00073152"/>
    <w:rsid w:val="000759E2"/>
    <w:rsid w:val="00076490"/>
    <w:rsid w:val="000779C1"/>
    <w:rsid w:val="00085A93"/>
    <w:rsid w:val="000877A6"/>
    <w:rsid w:val="000903B9"/>
    <w:rsid w:val="00091D86"/>
    <w:rsid w:val="00093879"/>
    <w:rsid w:val="000939B6"/>
    <w:rsid w:val="00095667"/>
    <w:rsid w:val="000957BD"/>
    <w:rsid w:val="00096C2F"/>
    <w:rsid w:val="000A231D"/>
    <w:rsid w:val="000A402E"/>
    <w:rsid w:val="000A7199"/>
    <w:rsid w:val="000A7459"/>
    <w:rsid w:val="000A7D55"/>
    <w:rsid w:val="000B2F64"/>
    <w:rsid w:val="000B31A0"/>
    <w:rsid w:val="000B46FB"/>
    <w:rsid w:val="000B6270"/>
    <w:rsid w:val="000B7817"/>
    <w:rsid w:val="000C0FC3"/>
    <w:rsid w:val="000C111E"/>
    <w:rsid w:val="000C2E8E"/>
    <w:rsid w:val="000C4182"/>
    <w:rsid w:val="000C4C90"/>
    <w:rsid w:val="000C4D66"/>
    <w:rsid w:val="000D326E"/>
    <w:rsid w:val="000D49FB"/>
    <w:rsid w:val="000D4CB4"/>
    <w:rsid w:val="000E0516"/>
    <w:rsid w:val="000E0AE4"/>
    <w:rsid w:val="000E0E7C"/>
    <w:rsid w:val="000E271C"/>
    <w:rsid w:val="000E32B8"/>
    <w:rsid w:val="000E4195"/>
    <w:rsid w:val="000E5627"/>
    <w:rsid w:val="000E6609"/>
    <w:rsid w:val="000E7B5E"/>
    <w:rsid w:val="000F1B4B"/>
    <w:rsid w:val="000F4B2E"/>
    <w:rsid w:val="000F551F"/>
    <w:rsid w:val="000F63DE"/>
    <w:rsid w:val="000F6D51"/>
    <w:rsid w:val="00111E21"/>
    <w:rsid w:val="00115DF1"/>
    <w:rsid w:val="00120B55"/>
    <w:rsid w:val="00124AE2"/>
    <w:rsid w:val="00126E71"/>
    <w:rsid w:val="00127127"/>
    <w:rsid w:val="0012744F"/>
    <w:rsid w:val="0013130F"/>
    <w:rsid w:val="00135065"/>
    <w:rsid w:val="0013699E"/>
    <w:rsid w:val="00136A91"/>
    <w:rsid w:val="0013702E"/>
    <w:rsid w:val="0014326B"/>
    <w:rsid w:val="0014412C"/>
    <w:rsid w:val="00150FE5"/>
    <w:rsid w:val="00156DFF"/>
    <w:rsid w:val="00156F66"/>
    <w:rsid w:val="00160610"/>
    <w:rsid w:val="00163E8D"/>
    <w:rsid w:val="00166BC0"/>
    <w:rsid w:val="00170648"/>
    <w:rsid w:val="0018068E"/>
    <w:rsid w:val="001809AC"/>
    <w:rsid w:val="0018111C"/>
    <w:rsid w:val="0018187D"/>
    <w:rsid w:val="00182528"/>
    <w:rsid w:val="0018340B"/>
    <w:rsid w:val="0018500B"/>
    <w:rsid w:val="001850FC"/>
    <w:rsid w:val="00185290"/>
    <w:rsid w:val="00185B5D"/>
    <w:rsid w:val="001863B9"/>
    <w:rsid w:val="00186C7D"/>
    <w:rsid w:val="00187DBE"/>
    <w:rsid w:val="00187ED0"/>
    <w:rsid w:val="00191E5E"/>
    <w:rsid w:val="001922BB"/>
    <w:rsid w:val="0019278A"/>
    <w:rsid w:val="00196A19"/>
    <w:rsid w:val="00196AB1"/>
    <w:rsid w:val="001A0955"/>
    <w:rsid w:val="001A2A30"/>
    <w:rsid w:val="001A3AD8"/>
    <w:rsid w:val="001A7DDC"/>
    <w:rsid w:val="001B24FA"/>
    <w:rsid w:val="001B3DA0"/>
    <w:rsid w:val="001B475C"/>
    <w:rsid w:val="001C0948"/>
    <w:rsid w:val="001C1DBC"/>
    <w:rsid w:val="001C39A4"/>
    <w:rsid w:val="001C3CDB"/>
    <w:rsid w:val="001C4B8C"/>
    <w:rsid w:val="001C57E2"/>
    <w:rsid w:val="001D0985"/>
    <w:rsid w:val="001D2128"/>
    <w:rsid w:val="001D55DE"/>
    <w:rsid w:val="001D7F68"/>
    <w:rsid w:val="001E019B"/>
    <w:rsid w:val="001E2029"/>
    <w:rsid w:val="001E482E"/>
    <w:rsid w:val="001E50C0"/>
    <w:rsid w:val="001F06A6"/>
    <w:rsid w:val="001F3816"/>
    <w:rsid w:val="001F6AC6"/>
    <w:rsid w:val="00202DC1"/>
    <w:rsid w:val="002039F5"/>
    <w:rsid w:val="00205F25"/>
    <w:rsid w:val="00205F2B"/>
    <w:rsid w:val="00206F31"/>
    <w:rsid w:val="0020709B"/>
    <w:rsid w:val="002116EE"/>
    <w:rsid w:val="0021565E"/>
    <w:rsid w:val="0021661A"/>
    <w:rsid w:val="002169B6"/>
    <w:rsid w:val="00217A03"/>
    <w:rsid w:val="00220A99"/>
    <w:rsid w:val="00223220"/>
    <w:rsid w:val="00223AF5"/>
    <w:rsid w:val="00223E0D"/>
    <w:rsid w:val="00224DA1"/>
    <w:rsid w:val="00226D6C"/>
    <w:rsid w:val="002271B0"/>
    <w:rsid w:val="002303F2"/>
    <w:rsid w:val="002309D8"/>
    <w:rsid w:val="002346FE"/>
    <w:rsid w:val="00241934"/>
    <w:rsid w:val="00243AFF"/>
    <w:rsid w:val="0024485F"/>
    <w:rsid w:val="00255C87"/>
    <w:rsid w:val="0026242A"/>
    <w:rsid w:val="00263CE7"/>
    <w:rsid w:val="00264BB6"/>
    <w:rsid w:val="00265858"/>
    <w:rsid w:val="00267A46"/>
    <w:rsid w:val="00275F90"/>
    <w:rsid w:val="00276A4E"/>
    <w:rsid w:val="002813C4"/>
    <w:rsid w:val="00282A23"/>
    <w:rsid w:val="002871C8"/>
    <w:rsid w:val="00287BF1"/>
    <w:rsid w:val="00290CAB"/>
    <w:rsid w:val="00292318"/>
    <w:rsid w:val="00293F27"/>
    <w:rsid w:val="00294A0E"/>
    <w:rsid w:val="002957B2"/>
    <w:rsid w:val="002959A5"/>
    <w:rsid w:val="002A2F20"/>
    <w:rsid w:val="002A3D35"/>
    <w:rsid w:val="002A5C38"/>
    <w:rsid w:val="002A6DCC"/>
    <w:rsid w:val="002A7FE2"/>
    <w:rsid w:val="002B07E5"/>
    <w:rsid w:val="002B5AF1"/>
    <w:rsid w:val="002B7101"/>
    <w:rsid w:val="002B711C"/>
    <w:rsid w:val="002C0244"/>
    <w:rsid w:val="002C2F80"/>
    <w:rsid w:val="002C3E7B"/>
    <w:rsid w:val="002D0271"/>
    <w:rsid w:val="002D0ACE"/>
    <w:rsid w:val="002D170D"/>
    <w:rsid w:val="002D1921"/>
    <w:rsid w:val="002D1C9C"/>
    <w:rsid w:val="002D2D49"/>
    <w:rsid w:val="002D5053"/>
    <w:rsid w:val="002E0108"/>
    <w:rsid w:val="002E1B4F"/>
    <w:rsid w:val="002F2E67"/>
    <w:rsid w:val="002F6530"/>
    <w:rsid w:val="00300095"/>
    <w:rsid w:val="00301488"/>
    <w:rsid w:val="00305F5A"/>
    <w:rsid w:val="00310217"/>
    <w:rsid w:val="00310A09"/>
    <w:rsid w:val="003111F5"/>
    <w:rsid w:val="00315546"/>
    <w:rsid w:val="0031577B"/>
    <w:rsid w:val="00315B3D"/>
    <w:rsid w:val="00315EA6"/>
    <w:rsid w:val="003172EE"/>
    <w:rsid w:val="00326AA9"/>
    <w:rsid w:val="0032782E"/>
    <w:rsid w:val="003302F9"/>
    <w:rsid w:val="00330567"/>
    <w:rsid w:val="00331551"/>
    <w:rsid w:val="00333F18"/>
    <w:rsid w:val="00337A98"/>
    <w:rsid w:val="00341B07"/>
    <w:rsid w:val="00345053"/>
    <w:rsid w:val="0034610C"/>
    <w:rsid w:val="00350914"/>
    <w:rsid w:val="00351DA5"/>
    <w:rsid w:val="00355574"/>
    <w:rsid w:val="00356EC4"/>
    <w:rsid w:val="00361174"/>
    <w:rsid w:val="003614F8"/>
    <w:rsid w:val="0036158D"/>
    <w:rsid w:val="00361BC7"/>
    <w:rsid w:val="003642D1"/>
    <w:rsid w:val="00365034"/>
    <w:rsid w:val="003652F0"/>
    <w:rsid w:val="003679DF"/>
    <w:rsid w:val="003737FF"/>
    <w:rsid w:val="003739C7"/>
    <w:rsid w:val="003739EE"/>
    <w:rsid w:val="00375C0F"/>
    <w:rsid w:val="003772E6"/>
    <w:rsid w:val="00381986"/>
    <w:rsid w:val="00382489"/>
    <w:rsid w:val="0038260B"/>
    <w:rsid w:val="00382B7F"/>
    <w:rsid w:val="00383598"/>
    <w:rsid w:val="003837C8"/>
    <w:rsid w:val="003839E7"/>
    <w:rsid w:val="00384E5D"/>
    <w:rsid w:val="00385641"/>
    <w:rsid w:val="00386A9D"/>
    <w:rsid w:val="00386F8C"/>
    <w:rsid w:val="00391081"/>
    <w:rsid w:val="00394E68"/>
    <w:rsid w:val="003A22FF"/>
    <w:rsid w:val="003A33CB"/>
    <w:rsid w:val="003A71AF"/>
    <w:rsid w:val="003A7DA4"/>
    <w:rsid w:val="003B0A3A"/>
    <w:rsid w:val="003B2789"/>
    <w:rsid w:val="003B362E"/>
    <w:rsid w:val="003B7FF4"/>
    <w:rsid w:val="003C13CE"/>
    <w:rsid w:val="003C29A6"/>
    <w:rsid w:val="003C5CEC"/>
    <w:rsid w:val="003C67E2"/>
    <w:rsid w:val="003D1461"/>
    <w:rsid w:val="003E2518"/>
    <w:rsid w:val="003F0DED"/>
    <w:rsid w:val="003F0F21"/>
    <w:rsid w:val="003F2B4C"/>
    <w:rsid w:val="003F3B34"/>
    <w:rsid w:val="003F3CFC"/>
    <w:rsid w:val="003F3DFC"/>
    <w:rsid w:val="004021A5"/>
    <w:rsid w:val="0040250E"/>
    <w:rsid w:val="00406326"/>
    <w:rsid w:val="00410441"/>
    <w:rsid w:val="00412AB7"/>
    <w:rsid w:val="00413914"/>
    <w:rsid w:val="00413B05"/>
    <w:rsid w:val="00414041"/>
    <w:rsid w:val="00414466"/>
    <w:rsid w:val="00414944"/>
    <w:rsid w:val="00415AF6"/>
    <w:rsid w:val="00415BB4"/>
    <w:rsid w:val="00415C7A"/>
    <w:rsid w:val="004202CD"/>
    <w:rsid w:val="00421B60"/>
    <w:rsid w:val="00423D17"/>
    <w:rsid w:val="00425231"/>
    <w:rsid w:val="00426BDA"/>
    <w:rsid w:val="004275B6"/>
    <w:rsid w:val="0043037C"/>
    <w:rsid w:val="0043040C"/>
    <w:rsid w:val="004314A2"/>
    <w:rsid w:val="00432F9D"/>
    <w:rsid w:val="00435C16"/>
    <w:rsid w:val="00437C2E"/>
    <w:rsid w:val="00442C9B"/>
    <w:rsid w:val="00443FA7"/>
    <w:rsid w:val="00446E76"/>
    <w:rsid w:val="00447690"/>
    <w:rsid w:val="004536E6"/>
    <w:rsid w:val="00453805"/>
    <w:rsid w:val="004551A7"/>
    <w:rsid w:val="00456114"/>
    <w:rsid w:val="00457964"/>
    <w:rsid w:val="00462660"/>
    <w:rsid w:val="004651E3"/>
    <w:rsid w:val="004748F4"/>
    <w:rsid w:val="00482703"/>
    <w:rsid w:val="00482705"/>
    <w:rsid w:val="00482E03"/>
    <w:rsid w:val="00482F84"/>
    <w:rsid w:val="00484B34"/>
    <w:rsid w:val="00485098"/>
    <w:rsid w:val="004854C2"/>
    <w:rsid w:val="00486C5A"/>
    <w:rsid w:val="00487269"/>
    <w:rsid w:val="00490124"/>
    <w:rsid w:val="00491C96"/>
    <w:rsid w:val="00491EEB"/>
    <w:rsid w:val="004940AB"/>
    <w:rsid w:val="004976A9"/>
    <w:rsid w:val="004A2416"/>
    <w:rsid w:val="004A26EA"/>
    <w:rsid w:val="004A2FEE"/>
    <w:rsid w:val="004A6017"/>
    <w:rsid w:val="004A6172"/>
    <w:rsid w:val="004A7E56"/>
    <w:rsid w:val="004B1EF7"/>
    <w:rsid w:val="004B3DB3"/>
    <w:rsid w:val="004B3FAD"/>
    <w:rsid w:val="004B44C1"/>
    <w:rsid w:val="004B6B05"/>
    <w:rsid w:val="004C58A9"/>
    <w:rsid w:val="004C5B7B"/>
    <w:rsid w:val="004D0180"/>
    <w:rsid w:val="004D170F"/>
    <w:rsid w:val="004D2B92"/>
    <w:rsid w:val="004D35E2"/>
    <w:rsid w:val="004D3F0E"/>
    <w:rsid w:val="004E3CF9"/>
    <w:rsid w:val="004E413B"/>
    <w:rsid w:val="004E7DCA"/>
    <w:rsid w:val="004F0987"/>
    <w:rsid w:val="004F4800"/>
    <w:rsid w:val="004F5CD4"/>
    <w:rsid w:val="004F7071"/>
    <w:rsid w:val="004F71D5"/>
    <w:rsid w:val="005009A6"/>
    <w:rsid w:val="00500F64"/>
    <w:rsid w:val="00501DCA"/>
    <w:rsid w:val="00501F4A"/>
    <w:rsid w:val="0050226E"/>
    <w:rsid w:val="00513A47"/>
    <w:rsid w:val="00514383"/>
    <w:rsid w:val="00514907"/>
    <w:rsid w:val="00515AFD"/>
    <w:rsid w:val="00516A4A"/>
    <w:rsid w:val="00517901"/>
    <w:rsid w:val="00521F26"/>
    <w:rsid w:val="00522F11"/>
    <w:rsid w:val="00523522"/>
    <w:rsid w:val="00523EEC"/>
    <w:rsid w:val="00524204"/>
    <w:rsid w:val="005255BC"/>
    <w:rsid w:val="00532ADA"/>
    <w:rsid w:val="00532E5E"/>
    <w:rsid w:val="00533BE4"/>
    <w:rsid w:val="00535F8D"/>
    <w:rsid w:val="00537EF9"/>
    <w:rsid w:val="005408DF"/>
    <w:rsid w:val="00540AB0"/>
    <w:rsid w:val="005411F2"/>
    <w:rsid w:val="005444BD"/>
    <w:rsid w:val="00545620"/>
    <w:rsid w:val="00545DA4"/>
    <w:rsid w:val="00547DBA"/>
    <w:rsid w:val="00547F1B"/>
    <w:rsid w:val="00552789"/>
    <w:rsid w:val="0055318D"/>
    <w:rsid w:val="005535A6"/>
    <w:rsid w:val="00556B3C"/>
    <w:rsid w:val="00556B7C"/>
    <w:rsid w:val="00557FD8"/>
    <w:rsid w:val="00560E30"/>
    <w:rsid w:val="00561482"/>
    <w:rsid w:val="005646F7"/>
    <w:rsid w:val="00567372"/>
    <w:rsid w:val="00570723"/>
    <w:rsid w:val="0057179C"/>
    <w:rsid w:val="00571E9A"/>
    <w:rsid w:val="005729DB"/>
    <w:rsid w:val="00573344"/>
    <w:rsid w:val="00573AB4"/>
    <w:rsid w:val="00576D0E"/>
    <w:rsid w:val="0057770B"/>
    <w:rsid w:val="0058175C"/>
    <w:rsid w:val="00583F9B"/>
    <w:rsid w:val="00584AFA"/>
    <w:rsid w:val="00585792"/>
    <w:rsid w:val="00586FD1"/>
    <w:rsid w:val="00591645"/>
    <w:rsid w:val="005A0FEA"/>
    <w:rsid w:val="005A4C3A"/>
    <w:rsid w:val="005A569C"/>
    <w:rsid w:val="005B169F"/>
    <w:rsid w:val="005B724F"/>
    <w:rsid w:val="005B76A2"/>
    <w:rsid w:val="005C09E3"/>
    <w:rsid w:val="005C19B3"/>
    <w:rsid w:val="005C2CDC"/>
    <w:rsid w:val="005C5700"/>
    <w:rsid w:val="005C580C"/>
    <w:rsid w:val="005C688D"/>
    <w:rsid w:val="005C7E74"/>
    <w:rsid w:val="005D36B3"/>
    <w:rsid w:val="005D3724"/>
    <w:rsid w:val="005D38F0"/>
    <w:rsid w:val="005D71A2"/>
    <w:rsid w:val="005E0E23"/>
    <w:rsid w:val="005E1002"/>
    <w:rsid w:val="005E1223"/>
    <w:rsid w:val="005E143E"/>
    <w:rsid w:val="005E181C"/>
    <w:rsid w:val="005E5C10"/>
    <w:rsid w:val="005E5DE7"/>
    <w:rsid w:val="005E70E3"/>
    <w:rsid w:val="005E7C2F"/>
    <w:rsid w:val="005F1A66"/>
    <w:rsid w:val="005F1D53"/>
    <w:rsid w:val="005F2C78"/>
    <w:rsid w:val="005F53AC"/>
    <w:rsid w:val="006006A3"/>
    <w:rsid w:val="00600759"/>
    <w:rsid w:val="00601975"/>
    <w:rsid w:val="00602A5A"/>
    <w:rsid w:val="00602F84"/>
    <w:rsid w:val="00610AE6"/>
    <w:rsid w:val="006115D9"/>
    <w:rsid w:val="00613910"/>
    <w:rsid w:val="006144E4"/>
    <w:rsid w:val="00617501"/>
    <w:rsid w:val="00622D0F"/>
    <w:rsid w:val="00624555"/>
    <w:rsid w:val="00632FCB"/>
    <w:rsid w:val="00640B60"/>
    <w:rsid w:val="006423A7"/>
    <w:rsid w:val="0064622F"/>
    <w:rsid w:val="00650299"/>
    <w:rsid w:val="006511FE"/>
    <w:rsid w:val="006513DD"/>
    <w:rsid w:val="00651669"/>
    <w:rsid w:val="00651D8A"/>
    <w:rsid w:val="006550C0"/>
    <w:rsid w:val="00655A23"/>
    <w:rsid w:val="00655FC5"/>
    <w:rsid w:val="00655FDD"/>
    <w:rsid w:val="00656B96"/>
    <w:rsid w:val="00656D19"/>
    <w:rsid w:val="006575DE"/>
    <w:rsid w:val="006633C2"/>
    <w:rsid w:val="00664E1F"/>
    <w:rsid w:val="00670B08"/>
    <w:rsid w:val="00674841"/>
    <w:rsid w:val="00680D49"/>
    <w:rsid w:val="006820A1"/>
    <w:rsid w:val="006868F5"/>
    <w:rsid w:val="00687BD5"/>
    <w:rsid w:val="006907AE"/>
    <w:rsid w:val="00690BFB"/>
    <w:rsid w:val="006928AC"/>
    <w:rsid w:val="00694DB6"/>
    <w:rsid w:val="00694F7E"/>
    <w:rsid w:val="00695AD3"/>
    <w:rsid w:val="00696E4B"/>
    <w:rsid w:val="006A116C"/>
    <w:rsid w:val="006A184C"/>
    <w:rsid w:val="006A1B75"/>
    <w:rsid w:val="006A312C"/>
    <w:rsid w:val="006A48C2"/>
    <w:rsid w:val="006B0BFD"/>
    <w:rsid w:val="006B15BC"/>
    <w:rsid w:val="006B1EE1"/>
    <w:rsid w:val="006B3467"/>
    <w:rsid w:val="006B3596"/>
    <w:rsid w:val="006B3AF0"/>
    <w:rsid w:val="006B43D3"/>
    <w:rsid w:val="006B4EC7"/>
    <w:rsid w:val="006C1530"/>
    <w:rsid w:val="006C44C1"/>
    <w:rsid w:val="006C53EB"/>
    <w:rsid w:val="006C5765"/>
    <w:rsid w:val="006C6271"/>
    <w:rsid w:val="006C6E0B"/>
    <w:rsid w:val="006D09A9"/>
    <w:rsid w:val="006D0E21"/>
    <w:rsid w:val="006D329B"/>
    <w:rsid w:val="006D3A21"/>
    <w:rsid w:val="006D4085"/>
    <w:rsid w:val="006D49C0"/>
    <w:rsid w:val="006D6AF4"/>
    <w:rsid w:val="006D7202"/>
    <w:rsid w:val="006E1011"/>
    <w:rsid w:val="006E51C4"/>
    <w:rsid w:val="006E616B"/>
    <w:rsid w:val="006F0F05"/>
    <w:rsid w:val="006F1524"/>
    <w:rsid w:val="006F1CE2"/>
    <w:rsid w:val="006F2E8D"/>
    <w:rsid w:val="006F7BFE"/>
    <w:rsid w:val="0070462F"/>
    <w:rsid w:val="007073DC"/>
    <w:rsid w:val="007077F7"/>
    <w:rsid w:val="00710D11"/>
    <w:rsid w:val="0071223C"/>
    <w:rsid w:val="00713CDB"/>
    <w:rsid w:val="007236A6"/>
    <w:rsid w:val="0072682D"/>
    <w:rsid w:val="0072755A"/>
    <w:rsid w:val="00727BA8"/>
    <w:rsid w:val="00737EA1"/>
    <w:rsid w:val="0074285D"/>
    <w:rsid w:val="0074650D"/>
    <w:rsid w:val="00753891"/>
    <w:rsid w:val="007542B3"/>
    <w:rsid w:val="00754748"/>
    <w:rsid w:val="0075739B"/>
    <w:rsid w:val="007602A5"/>
    <w:rsid w:val="00763687"/>
    <w:rsid w:val="00766333"/>
    <w:rsid w:val="00767D53"/>
    <w:rsid w:val="00776750"/>
    <w:rsid w:val="00776B72"/>
    <w:rsid w:val="007820C5"/>
    <w:rsid w:val="00783E10"/>
    <w:rsid w:val="0078423F"/>
    <w:rsid w:val="00786948"/>
    <w:rsid w:val="007911CB"/>
    <w:rsid w:val="00792A3A"/>
    <w:rsid w:val="007960A1"/>
    <w:rsid w:val="007A0207"/>
    <w:rsid w:val="007A3B5D"/>
    <w:rsid w:val="007B02EC"/>
    <w:rsid w:val="007B1B8E"/>
    <w:rsid w:val="007B3C48"/>
    <w:rsid w:val="007B3EC4"/>
    <w:rsid w:val="007B4B97"/>
    <w:rsid w:val="007C1CDE"/>
    <w:rsid w:val="007C2288"/>
    <w:rsid w:val="007C2F34"/>
    <w:rsid w:val="007C44D4"/>
    <w:rsid w:val="007C47A6"/>
    <w:rsid w:val="007D0DC2"/>
    <w:rsid w:val="007D2F64"/>
    <w:rsid w:val="007D56F1"/>
    <w:rsid w:val="007E139E"/>
    <w:rsid w:val="007E3449"/>
    <w:rsid w:val="007E51DC"/>
    <w:rsid w:val="007E5B3A"/>
    <w:rsid w:val="007E62CD"/>
    <w:rsid w:val="007E650C"/>
    <w:rsid w:val="007F22D7"/>
    <w:rsid w:val="00801031"/>
    <w:rsid w:val="0080294C"/>
    <w:rsid w:val="00802953"/>
    <w:rsid w:val="00803F97"/>
    <w:rsid w:val="00804E9A"/>
    <w:rsid w:val="00807F2B"/>
    <w:rsid w:val="00807FF1"/>
    <w:rsid w:val="00810100"/>
    <w:rsid w:val="00812608"/>
    <w:rsid w:val="0081319F"/>
    <w:rsid w:val="00813FCE"/>
    <w:rsid w:val="00817BB4"/>
    <w:rsid w:val="00822581"/>
    <w:rsid w:val="008232CD"/>
    <w:rsid w:val="00825A30"/>
    <w:rsid w:val="008309DD"/>
    <w:rsid w:val="00830DBC"/>
    <w:rsid w:val="00831A6E"/>
    <w:rsid w:val="0083227A"/>
    <w:rsid w:val="00832C07"/>
    <w:rsid w:val="008342C1"/>
    <w:rsid w:val="00834B1E"/>
    <w:rsid w:val="00835B8B"/>
    <w:rsid w:val="00836D83"/>
    <w:rsid w:val="008370F2"/>
    <w:rsid w:val="00837598"/>
    <w:rsid w:val="008415AD"/>
    <w:rsid w:val="00843171"/>
    <w:rsid w:val="00843742"/>
    <w:rsid w:val="00852F97"/>
    <w:rsid w:val="00853918"/>
    <w:rsid w:val="008539A2"/>
    <w:rsid w:val="00857C67"/>
    <w:rsid w:val="008605A5"/>
    <w:rsid w:val="00862CC9"/>
    <w:rsid w:val="00862EEB"/>
    <w:rsid w:val="00863A24"/>
    <w:rsid w:val="00865430"/>
    <w:rsid w:val="00866900"/>
    <w:rsid w:val="00866E9E"/>
    <w:rsid w:val="00870336"/>
    <w:rsid w:val="0087300D"/>
    <w:rsid w:val="0087539F"/>
    <w:rsid w:val="00875B05"/>
    <w:rsid w:val="008768C5"/>
    <w:rsid w:val="008805EA"/>
    <w:rsid w:val="008813D2"/>
    <w:rsid w:val="00881BA1"/>
    <w:rsid w:val="00885066"/>
    <w:rsid w:val="0088773D"/>
    <w:rsid w:val="00890FDF"/>
    <w:rsid w:val="00892A98"/>
    <w:rsid w:val="00895188"/>
    <w:rsid w:val="008955F8"/>
    <w:rsid w:val="008960D9"/>
    <w:rsid w:val="008979D8"/>
    <w:rsid w:val="008A0A55"/>
    <w:rsid w:val="008A3D8B"/>
    <w:rsid w:val="008A6916"/>
    <w:rsid w:val="008A7090"/>
    <w:rsid w:val="008A7743"/>
    <w:rsid w:val="008B0087"/>
    <w:rsid w:val="008B21B5"/>
    <w:rsid w:val="008B47AB"/>
    <w:rsid w:val="008B6CF1"/>
    <w:rsid w:val="008C26B8"/>
    <w:rsid w:val="008C7E47"/>
    <w:rsid w:val="008D1F9A"/>
    <w:rsid w:val="008D3CEE"/>
    <w:rsid w:val="008D5554"/>
    <w:rsid w:val="008D793B"/>
    <w:rsid w:val="008D79A4"/>
    <w:rsid w:val="008D7ED4"/>
    <w:rsid w:val="008E038E"/>
    <w:rsid w:val="008E18A9"/>
    <w:rsid w:val="008E2906"/>
    <w:rsid w:val="008E301B"/>
    <w:rsid w:val="008E3B48"/>
    <w:rsid w:val="008E51E1"/>
    <w:rsid w:val="008E74B5"/>
    <w:rsid w:val="008F0E6B"/>
    <w:rsid w:val="008F1975"/>
    <w:rsid w:val="008F46DA"/>
    <w:rsid w:val="00900F7F"/>
    <w:rsid w:val="0090173C"/>
    <w:rsid w:val="00902D14"/>
    <w:rsid w:val="00902E57"/>
    <w:rsid w:val="00905875"/>
    <w:rsid w:val="009069C7"/>
    <w:rsid w:val="00906A08"/>
    <w:rsid w:val="00910E20"/>
    <w:rsid w:val="00912AB4"/>
    <w:rsid w:val="00912B2C"/>
    <w:rsid w:val="00913C97"/>
    <w:rsid w:val="00920327"/>
    <w:rsid w:val="009272BA"/>
    <w:rsid w:val="009273EC"/>
    <w:rsid w:val="00931726"/>
    <w:rsid w:val="00931D00"/>
    <w:rsid w:val="00932E45"/>
    <w:rsid w:val="00934413"/>
    <w:rsid w:val="00935108"/>
    <w:rsid w:val="00936D00"/>
    <w:rsid w:val="00937255"/>
    <w:rsid w:val="0094583C"/>
    <w:rsid w:val="00947476"/>
    <w:rsid w:val="00951309"/>
    <w:rsid w:val="0095168F"/>
    <w:rsid w:val="0095285C"/>
    <w:rsid w:val="00952B99"/>
    <w:rsid w:val="00955EE4"/>
    <w:rsid w:val="009560AB"/>
    <w:rsid w:val="00957761"/>
    <w:rsid w:val="00957A2F"/>
    <w:rsid w:val="00960310"/>
    <w:rsid w:val="009607B6"/>
    <w:rsid w:val="009616FE"/>
    <w:rsid w:val="0096194C"/>
    <w:rsid w:val="00964CF0"/>
    <w:rsid w:val="00966ED3"/>
    <w:rsid w:val="0096744B"/>
    <w:rsid w:val="009711DE"/>
    <w:rsid w:val="0097266C"/>
    <w:rsid w:val="00973CBF"/>
    <w:rsid w:val="00974459"/>
    <w:rsid w:val="00977A25"/>
    <w:rsid w:val="00980F76"/>
    <w:rsid w:val="00982084"/>
    <w:rsid w:val="00983A9C"/>
    <w:rsid w:val="00991A72"/>
    <w:rsid w:val="00992D52"/>
    <w:rsid w:val="00992E8B"/>
    <w:rsid w:val="0099546F"/>
    <w:rsid w:val="00995963"/>
    <w:rsid w:val="009965FE"/>
    <w:rsid w:val="009A116C"/>
    <w:rsid w:val="009A1DC4"/>
    <w:rsid w:val="009A4488"/>
    <w:rsid w:val="009A54D9"/>
    <w:rsid w:val="009A5EC7"/>
    <w:rsid w:val="009B0A04"/>
    <w:rsid w:val="009B0A4C"/>
    <w:rsid w:val="009B61EB"/>
    <w:rsid w:val="009B6449"/>
    <w:rsid w:val="009C2064"/>
    <w:rsid w:val="009C3E81"/>
    <w:rsid w:val="009C5DBF"/>
    <w:rsid w:val="009C7222"/>
    <w:rsid w:val="009D1697"/>
    <w:rsid w:val="009D1DF9"/>
    <w:rsid w:val="009D5651"/>
    <w:rsid w:val="009D58B8"/>
    <w:rsid w:val="009D720A"/>
    <w:rsid w:val="009E13BC"/>
    <w:rsid w:val="009E31E6"/>
    <w:rsid w:val="009E498F"/>
    <w:rsid w:val="009E4F80"/>
    <w:rsid w:val="009E7EAF"/>
    <w:rsid w:val="009F12DC"/>
    <w:rsid w:val="009F21CC"/>
    <w:rsid w:val="009F3DE2"/>
    <w:rsid w:val="009F3E9B"/>
    <w:rsid w:val="009F6A52"/>
    <w:rsid w:val="00A014F8"/>
    <w:rsid w:val="00A0151F"/>
    <w:rsid w:val="00A015F3"/>
    <w:rsid w:val="00A10566"/>
    <w:rsid w:val="00A10D4E"/>
    <w:rsid w:val="00A11DCA"/>
    <w:rsid w:val="00A129C1"/>
    <w:rsid w:val="00A13AFD"/>
    <w:rsid w:val="00A15012"/>
    <w:rsid w:val="00A166A3"/>
    <w:rsid w:val="00A1765C"/>
    <w:rsid w:val="00A179A5"/>
    <w:rsid w:val="00A20D59"/>
    <w:rsid w:val="00A21BA5"/>
    <w:rsid w:val="00A26B26"/>
    <w:rsid w:val="00A27E6E"/>
    <w:rsid w:val="00A27EEA"/>
    <w:rsid w:val="00A30123"/>
    <w:rsid w:val="00A310CA"/>
    <w:rsid w:val="00A34AD4"/>
    <w:rsid w:val="00A36E66"/>
    <w:rsid w:val="00A42000"/>
    <w:rsid w:val="00A47BC7"/>
    <w:rsid w:val="00A50646"/>
    <w:rsid w:val="00A5173C"/>
    <w:rsid w:val="00A54731"/>
    <w:rsid w:val="00A57624"/>
    <w:rsid w:val="00A60FE3"/>
    <w:rsid w:val="00A61AEF"/>
    <w:rsid w:val="00A62FC0"/>
    <w:rsid w:val="00A72A49"/>
    <w:rsid w:val="00A73AF6"/>
    <w:rsid w:val="00A73C5E"/>
    <w:rsid w:val="00A74121"/>
    <w:rsid w:val="00A759B5"/>
    <w:rsid w:val="00A75CB3"/>
    <w:rsid w:val="00A8143C"/>
    <w:rsid w:val="00A8325A"/>
    <w:rsid w:val="00A8676D"/>
    <w:rsid w:val="00A9206C"/>
    <w:rsid w:val="00A9233F"/>
    <w:rsid w:val="00A95848"/>
    <w:rsid w:val="00A9652E"/>
    <w:rsid w:val="00A96E4C"/>
    <w:rsid w:val="00A9718D"/>
    <w:rsid w:val="00AA0319"/>
    <w:rsid w:val="00AA04D6"/>
    <w:rsid w:val="00AA1543"/>
    <w:rsid w:val="00AA34EA"/>
    <w:rsid w:val="00AA5940"/>
    <w:rsid w:val="00AA65ED"/>
    <w:rsid w:val="00AA7EFE"/>
    <w:rsid w:val="00AB01AE"/>
    <w:rsid w:val="00AB0FFD"/>
    <w:rsid w:val="00AB38D3"/>
    <w:rsid w:val="00AB43BD"/>
    <w:rsid w:val="00AB68EB"/>
    <w:rsid w:val="00AC2918"/>
    <w:rsid w:val="00AC31EA"/>
    <w:rsid w:val="00AD30CE"/>
    <w:rsid w:val="00AD32BA"/>
    <w:rsid w:val="00AD32FB"/>
    <w:rsid w:val="00AD5453"/>
    <w:rsid w:val="00AD7192"/>
    <w:rsid w:val="00AE03A7"/>
    <w:rsid w:val="00AE04F2"/>
    <w:rsid w:val="00AE3998"/>
    <w:rsid w:val="00AE3D9D"/>
    <w:rsid w:val="00AE4269"/>
    <w:rsid w:val="00AE452C"/>
    <w:rsid w:val="00AE4874"/>
    <w:rsid w:val="00AE659E"/>
    <w:rsid w:val="00AE6DBE"/>
    <w:rsid w:val="00AF075E"/>
    <w:rsid w:val="00AF10F1"/>
    <w:rsid w:val="00AF173A"/>
    <w:rsid w:val="00AF2276"/>
    <w:rsid w:val="00AF2757"/>
    <w:rsid w:val="00AF58CF"/>
    <w:rsid w:val="00AF786D"/>
    <w:rsid w:val="00B0073F"/>
    <w:rsid w:val="00B024F5"/>
    <w:rsid w:val="00B02633"/>
    <w:rsid w:val="00B027CC"/>
    <w:rsid w:val="00B02FD6"/>
    <w:rsid w:val="00B06073"/>
    <w:rsid w:val="00B066A4"/>
    <w:rsid w:val="00B07A13"/>
    <w:rsid w:val="00B07B81"/>
    <w:rsid w:val="00B10717"/>
    <w:rsid w:val="00B12070"/>
    <w:rsid w:val="00B12204"/>
    <w:rsid w:val="00B143E2"/>
    <w:rsid w:val="00B20A67"/>
    <w:rsid w:val="00B226F6"/>
    <w:rsid w:val="00B263DA"/>
    <w:rsid w:val="00B30E7D"/>
    <w:rsid w:val="00B33E09"/>
    <w:rsid w:val="00B34BDA"/>
    <w:rsid w:val="00B4279B"/>
    <w:rsid w:val="00B45FC9"/>
    <w:rsid w:val="00B46C10"/>
    <w:rsid w:val="00B50540"/>
    <w:rsid w:val="00B51945"/>
    <w:rsid w:val="00B537A8"/>
    <w:rsid w:val="00B57592"/>
    <w:rsid w:val="00B57728"/>
    <w:rsid w:val="00B60D37"/>
    <w:rsid w:val="00B61795"/>
    <w:rsid w:val="00B70109"/>
    <w:rsid w:val="00B75797"/>
    <w:rsid w:val="00B75798"/>
    <w:rsid w:val="00B778FF"/>
    <w:rsid w:val="00B805FC"/>
    <w:rsid w:val="00B81D76"/>
    <w:rsid w:val="00B83461"/>
    <w:rsid w:val="00B84A9F"/>
    <w:rsid w:val="00B87021"/>
    <w:rsid w:val="00B9557C"/>
    <w:rsid w:val="00B95BE3"/>
    <w:rsid w:val="00B96608"/>
    <w:rsid w:val="00B9685D"/>
    <w:rsid w:val="00BA08F0"/>
    <w:rsid w:val="00BA376D"/>
    <w:rsid w:val="00BB0D50"/>
    <w:rsid w:val="00BB5581"/>
    <w:rsid w:val="00BB66C9"/>
    <w:rsid w:val="00BB7E82"/>
    <w:rsid w:val="00BC033A"/>
    <w:rsid w:val="00BC044C"/>
    <w:rsid w:val="00BC1B2A"/>
    <w:rsid w:val="00BC398D"/>
    <w:rsid w:val="00BC41E7"/>
    <w:rsid w:val="00BC5760"/>
    <w:rsid w:val="00BC7CCF"/>
    <w:rsid w:val="00BD38FF"/>
    <w:rsid w:val="00BD4DE3"/>
    <w:rsid w:val="00BD74FC"/>
    <w:rsid w:val="00BD78D6"/>
    <w:rsid w:val="00BD7908"/>
    <w:rsid w:val="00BE0E22"/>
    <w:rsid w:val="00BE1A8D"/>
    <w:rsid w:val="00BE278A"/>
    <w:rsid w:val="00BE3460"/>
    <w:rsid w:val="00BE3D05"/>
    <w:rsid w:val="00BE3E02"/>
    <w:rsid w:val="00BE3F36"/>
    <w:rsid w:val="00BE470B"/>
    <w:rsid w:val="00BF35F1"/>
    <w:rsid w:val="00BF5CF1"/>
    <w:rsid w:val="00BF6952"/>
    <w:rsid w:val="00BF72E2"/>
    <w:rsid w:val="00BF7FE8"/>
    <w:rsid w:val="00C0156D"/>
    <w:rsid w:val="00C018E7"/>
    <w:rsid w:val="00C13A07"/>
    <w:rsid w:val="00C14AAC"/>
    <w:rsid w:val="00C22B26"/>
    <w:rsid w:val="00C24B52"/>
    <w:rsid w:val="00C25402"/>
    <w:rsid w:val="00C25538"/>
    <w:rsid w:val="00C30686"/>
    <w:rsid w:val="00C32BA3"/>
    <w:rsid w:val="00C3382D"/>
    <w:rsid w:val="00C33923"/>
    <w:rsid w:val="00C34746"/>
    <w:rsid w:val="00C37424"/>
    <w:rsid w:val="00C413C8"/>
    <w:rsid w:val="00C46149"/>
    <w:rsid w:val="00C4675B"/>
    <w:rsid w:val="00C506B8"/>
    <w:rsid w:val="00C579DC"/>
    <w:rsid w:val="00C57A91"/>
    <w:rsid w:val="00C60568"/>
    <w:rsid w:val="00C641B0"/>
    <w:rsid w:val="00C740E1"/>
    <w:rsid w:val="00C75C0D"/>
    <w:rsid w:val="00C76E40"/>
    <w:rsid w:val="00C81884"/>
    <w:rsid w:val="00C822E9"/>
    <w:rsid w:val="00C82700"/>
    <w:rsid w:val="00C87A03"/>
    <w:rsid w:val="00C87E56"/>
    <w:rsid w:val="00C91712"/>
    <w:rsid w:val="00C92138"/>
    <w:rsid w:val="00C944F5"/>
    <w:rsid w:val="00CA09B0"/>
    <w:rsid w:val="00CA2AA1"/>
    <w:rsid w:val="00CA4D9F"/>
    <w:rsid w:val="00CA567C"/>
    <w:rsid w:val="00CB43AF"/>
    <w:rsid w:val="00CB4926"/>
    <w:rsid w:val="00CB6571"/>
    <w:rsid w:val="00CC01C2"/>
    <w:rsid w:val="00CC2C3B"/>
    <w:rsid w:val="00CD4470"/>
    <w:rsid w:val="00CE218B"/>
    <w:rsid w:val="00CE36A0"/>
    <w:rsid w:val="00CE37EC"/>
    <w:rsid w:val="00CE419E"/>
    <w:rsid w:val="00CE6341"/>
    <w:rsid w:val="00CE6FC8"/>
    <w:rsid w:val="00CF141F"/>
    <w:rsid w:val="00CF16E0"/>
    <w:rsid w:val="00CF1D31"/>
    <w:rsid w:val="00CF21F2"/>
    <w:rsid w:val="00CF24AF"/>
    <w:rsid w:val="00CF4DBA"/>
    <w:rsid w:val="00CF5EBB"/>
    <w:rsid w:val="00CF60B3"/>
    <w:rsid w:val="00D02008"/>
    <w:rsid w:val="00D02712"/>
    <w:rsid w:val="00D057B9"/>
    <w:rsid w:val="00D067B8"/>
    <w:rsid w:val="00D070C6"/>
    <w:rsid w:val="00D108A0"/>
    <w:rsid w:val="00D108B4"/>
    <w:rsid w:val="00D12355"/>
    <w:rsid w:val="00D145D8"/>
    <w:rsid w:val="00D17A7C"/>
    <w:rsid w:val="00D214D0"/>
    <w:rsid w:val="00D22CC4"/>
    <w:rsid w:val="00D22DE8"/>
    <w:rsid w:val="00D24DC0"/>
    <w:rsid w:val="00D30AC5"/>
    <w:rsid w:val="00D33EE4"/>
    <w:rsid w:val="00D3526A"/>
    <w:rsid w:val="00D360C6"/>
    <w:rsid w:val="00D36786"/>
    <w:rsid w:val="00D36CDA"/>
    <w:rsid w:val="00D408F7"/>
    <w:rsid w:val="00D41D72"/>
    <w:rsid w:val="00D41E01"/>
    <w:rsid w:val="00D42902"/>
    <w:rsid w:val="00D43416"/>
    <w:rsid w:val="00D4406D"/>
    <w:rsid w:val="00D442B4"/>
    <w:rsid w:val="00D44F90"/>
    <w:rsid w:val="00D45CDB"/>
    <w:rsid w:val="00D50796"/>
    <w:rsid w:val="00D50DE7"/>
    <w:rsid w:val="00D54070"/>
    <w:rsid w:val="00D556E7"/>
    <w:rsid w:val="00D565B5"/>
    <w:rsid w:val="00D6066A"/>
    <w:rsid w:val="00D60828"/>
    <w:rsid w:val="00D629EF"/>
    <w:rsid w:val="00D6377F"/>
    <w:rsid w:val="00D6546B"/>
    <w:rsid w:val="00D7232B"/>
    <w:rsid w:val="00D724B4"/>
    <w:rsid w:val="00D7262C"/>
    <w:rsid w:val="00D76FB6"/>
    <w:rsid w:val="00D7748C"/>
    <w:rsid w:val="00D80150"/>
    <w:rsid w:val="00D81CD9"/>
    <w:rsid w:val="00D82A2A"/>
    <w:rsid w:val="00D861B2"/>
    <w:rsid w:val="00D8683D"/>
    <w:rsid w:val="00D8684E"/>
    <w:rsid w:val="00D94496"/>
    <w:rsid w:val="00D95201"/>
    <w:rsid w:val="00D9581D"/>
    <w:rsid w:val="00D97321"/>
    <w:rsid w:val="00DA3E91"/>
    <w:rsid w:val="00DA6274"/>
    <w:rsid w:val="00DA7519"/>
    <w:rsid w:val="00DA7D2D"/>
    <w:rsid w:val="00DB3E56"/>
    <w:rsid w:val="00DB6AC5"/>
    <w:rsid w:val="00DC23E3"/>
    <w:rsid w:val="00DC36AC"/>
    <w:rsid w:val="00DC4133"/>
    <w:rsid w:val="00DC4A91"/>
    <w:rsid w:val="00DC561F"/>
    <w:rsid w:val="00DC63BC"/>
    <w:rsid w:val="00DC7F17"/>
    <w:rsid w:val="00DD0952"/>
    <w:rsid w:val="00DD0EAB"/>
    <w:rsid w:val="00DD1E46"/>
    <w:rsid w:val="00DD42B2"/>
    <w:rsid w:val="00DD4BED"/>
    <w:rsid w:val="00DD7DA1"/>
    <w:rsid w:val="00DE2BD0"/>
    <w:rsid w:val="00DE39F0"/>
    <w:rsid w:val="00DE6FAD"/>
    <w:rsid w:val="00DF0AF3"/>
    <w:rsid w:val="00DF0F7C"/>
    <w:rsid w:val="00DF3488"/>
    <w:rsid w:val="00DF476B"/>
    <w:rsid w:val="00DF7577"/>
    <w:rsid w:val="00E01084"/>
    <w:rsid w:val="00E0115C"/>
    <w:rsid w:val="00E030C5"/>
    <w:rsid w:val="00E03A76"/>
    <w:rsid w:val="00E06CA9"/>
    <w:rsid w:val="00E106DF"/>
    <w:rsid w:val="00E11E17"/>
    <w:rsid w:val="00E13384"/>
    <w:rsid w:val="00E15A8C"/>
    <w:rsid w:val="00E17CCC"/>
    <w:rsid w:val="00E20FD8"/>
    <w:rsid w:val="00E21FE2"/>
    <w:rsid w:val="00E223D7"/>
    <w:rsid w:val="00E25FB4"/>
    <w:rsid w:val="00E26EBA"/>
    <w:rsid w:val="00E27D7E"/>
    <w:rsid w:val="00E304AE"/>
    <w:rsid w:val="00E3102C"/>
    <w:rsid w:val="00E319EC"/>
    <w:rsid w:val="00E33124"/>
    <w:rsid w:val="00E34935"/>
    <w:rsid w:val="00E35A1F"/>
    <w:rsid w:val="00E40339"/>
    <w:rsid w:val="00E40E7B"/>
    <w:rsid w:val="00E414FB"/>
    <w:rsid w:val="00E42A3C"/>
    <w:rsid w:val="00E42E13"/>
    <w:rsid w:val="00E43148"/>
    <w:rsid w:val="00E4787C"/>
    <w:rsid w:val="00E52A4C"/>
    <w:rsid w:val="00E5309E"/>
    <w:rsid w:val="00E5397E"/>
    <w:rsid w:val="00E55464"/>
    <w:rsid w:val="00E575CF"/>
    <w:rsid w:val="00E617E9"/>
    <w:rsid w:val="00E6257C"/>
    <w:rsid w:val="00E63C59"/>
    <w:rsid w:val="00E64B03"/>
    <w:rsid w:val="00E66D2F"/>
    <w:rsid w:val="00E6788D"/>
    <w:rsid w:val="00E67BF5"/>
    <w:rsid w:val="00E71A36"/>
    <w:rsid w:val="00E71B5C"/>
    <w:rsid w:val="00E72596"/>
    <w:rsid w:val="00E73068"/>
    <w:rsid w:val="00E731CF"/>
    <w:rsid w:val="00E73B1E"/>
    <w:rsid w:val="00E7457E"/>
    <w:rsid w:val="00E757C8"/>
    <w:rsid w:val="00E81E5E"/>
    <w:rsid w:val="00E8537F"/>
    <w:rsid w:val="00E8691C"/>
    <w:rsid w:val="00E9085B"/>
    <w:rsid w:val="00E920D0"/>
    <w:rsid w:val="00E93E5E"/>
    <w:rsid w:val="00E958EF"/>
    <w:rsid w:val="00E9620E"/>
    <w:rsid w:val="00E96626"/>
    <w:rsid w:val="00EA0F08"/>
    <w:rsid w:val="00EA23E4"/>
    <w:rsid w:val="00EA41F2"/>
    <w:rsid w:val="00EA4E6F"/>
    <w:rsid w:val="00EA789F"/>
    <w:rsid w:val="00EA7FF0"/>
    <w:rsid w:val="00EB072E"/>
    <w:rsid w:val="00EB195E"/>
    <w:rsid w:val="00EB6864"/>
    <w:rsid w:val="00EC0EF4"/>
    <w:rsid w:val="00EC0F1A"/>
    <w:rsid w:val="00EC21DF"/>
    <w:rsid w:val="00ED2F02"/>
    <w:rsid w:val="00ED5A84"/>
    <w:rsid w:val="00ED6882"/>
    <w:rsid w:val="00EE1004"/>
    <w:rsid w:val="00EE12EF"/>
    <w:rsid w:val="00EE1D23"/>
    <w:rsid w:val="00EE32F5"/>
    <w:rsid w:val="00EE5650"/>
    <w:rsid w:val="00EE72FD"/>
    <w:rsid w:val="00EF13F0"/>
    <w:rsid w:val="00EF2CDC"/>
    <w:rsid w:val="00F0076F"/>
    <w:rsid w:val="00F06F85"/>
    <w:rsid w:val="00F07162"/>
    <w:rsid w:val="00F07607"/>
    <w:rsid w:val="00F21982"/>
    <w:rsid w:val="00F249B5"/>
    <w:rsid w:val="00F3278E"/>
    <w:rsid w:val="00F34452"/>
    <w:rsid w:val="00F37AB8"/>
    <w:rsid w:val="00F37F6B"/>
    <w:rsid w:val="00F40852"/>
    <w:rsid w:val="00F42EF2"/>
    <w:rsid w:val="00F443AE"/>
    <w:rsid w:val="00F47DE8"/>
    <w:rsid w:val="00F54DF5"/>
    <w:rsid w:val="00F632AC"/>
    <w:rsid w:val="00F64E8B"/>
    <w:rsid w:val="00F6579D"/>
    <w:rsid w:val="00F676CC"/>
    <w:rsid w:val="00F67BA8"/>
    <w:rsid w:val="00F67C38"/>
    <w:rsid w:val="00F7008F"/>
    <w:rsid w:val="00F71053"/>
    <w:rsid w:val="00F717FE"/>
    <w:rsid w:val="00F720CC"/>
    <w:rsid w:val="00F80D39"/>
    <w:rsid w:val="00F8385A"/>
    <w:rsid w:val="00F85826"/>
    <w:rsid w:val="00F8585C"/>
    <w:rsid w:val="00F87754"/>
    <w:rsid w:val="00F906A8"/>
    <w:rsid w:val="00F9496A"/>
    <w:rsid w:val="00F97DA7"/>
    <w:rsid w:val="00FA124A"/>
    <w:rsid w:val="00FA21D2"/>
    <w:rsid w:val="00FA26A0"/>
    <w:rsid w:val="00FA4BFD"/>
    <w:rsid w:val="00FA567D"/>
    <w:rsid w:val="00FA59EA"/>
    <w:rsid w:val="00FB3165"/>
    <w:rsid w:val="00FC08A6"/>
    <w:rsid w:val="00FC08DD"/>
    <w:rsid w:val="00FC2316"/>
    <w:rsid w:val="00FC25B6"/>
    <w:rsid w:val="00FC2CFD"/>
    <w:rsid w:val="00FD06C7"/>
    <w:rsid w:val="00FD2B1B"/>
    <w:rsid w:val="00FD383F"/>
    <w:rsid w:val="00FD3847"/>
    <w:rsid w:val="00FD54D9"/>
    <w:rsid w:val="00FD7E06"/>
    <w:rsid w:val="00FE091D"/>
    <w:rsid w:val="00FE0A5D"/>
    <w:rsid w:val="00FE19B3"/>
    <w:rsid w:val="00FE40B2"/>
    <w:rsid w:val="00FE540B"/>
    <w:rsid w:val="00FF236F"/>
    <w:rsid w:val="00FF5FAE"/>
    <w:rsid w:val="00FF72AE"/>
    <w:rsid w:val="00FF7542"/>
    <w:rsid w:val="018D7E97"/>
    <w:rsid w:val="05A131E3"/>
    <w:rsid w:val="07E60301"/>
    <w:rsid w:val="088F199B"/>
    <w:rsid w:val="08FC572C"/>
    <w:rsid w:val="0981674C"/>
    <w:rsid w:val="10432D00"/>
    <w:rsid w:val="13497394"/>
    <w:rsid w:val="16655F2A"/>
    <w:rsid w:val="182C16B6"/>
    <w:rsid w:val="1ABA62F9"/>
    <w:rsid w:val="1D8B575C"/>
    <w:rsid w:val="1EFD1EB8"/>
    <w:rsid w:val="20DC1F02"/>
    <w:rsid w:val="22364E11"/>
    <w:rsid w:val="27470A03"/>
    <w:rsid w:val="2A6C4C41"/>
    <w:rsid w:val="2C896FC4"/>
    <w:rsid w:val="2D1C121E"/>
    <w:rsid w:val="2D68440E"/>
    <w:rsid w:val="326C0551"/>
    <w:rsid w:val="34D55BD1"/>
    <w:rsid w:val="3C371BD0"/>
    <w:rsid w:val="3D0C0967"/>
    <w:rsid w:val="3E887EA3"/>
    <w:rsid w:val="4206298C"/>
    <w:rsid w:val="424469C5"/>
    <w:rsid w:val="461B60BF"/>
    <w:rsid w:val="4B5B2108"/>
    <w:rsid w:val="4BCD5A9B"/>
    <w:rsid w:val="4D64659D"/>
    <w:rsid w:val="4DC66BE6"/>
    <w:rsid w:val="51D80718"/>
    <w:rsid w:val="538F3C48"/>
    <w:rsid w:val="54534E21"/>
    <w:rsid w:val="57090FD4"/>
    <w:rsid w:val="59C624A5"/>
    <w:rsid w:val="5AA059C2"/>
    <w:rsid w:val="5C346286"/>
    <w:rsid w:val="5E84084D"/>
    <w:rsid w:val="6055391D"/>
    <w:rsid w:val="63D86F45"/>
    <w:rsid w:val="64C4780F"/>
    <w:rsid w:val="65F37D52"/>
    <w:rsid w:val="67FF52AE"/>
    <w:rsid w:val="6B746336"/>
    <w:rsid w:val="6E6D7282"/>
    <w:rsid w:val="6E7F2DDF"/>
    <w:rsid w:val="6EEC3F01"/>
    <w:rsid w:val="71105F71"/>
    <w:rsid w:val="72FA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2D8C80"/>
  <w15:docId w15:val="{A74DDE72-4D58-4D17-9876-62534F2C5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Theme="minorEastAsia" w:hAnsi="CG Times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qFormat="1"/>
    <w:lsdException w:name="index 4" w:qFormat="1"/>
    <w:lsdException w:name="index 5" w:qFormat="1"/>
    <w:lsdException w:name="index 6" w:qFormat="1"/>
    <w:lsdException w:name="index 7" w:qFormat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semiHidden="1" w:qFormat="1"/>
    <w:lsdException w:name="toc 7" w:semiHidden="1" w:qFormat="1"/>
    <w:lsdException w:name="toc 8" w:semiHidden="1" w:qFormat="1"/>
    <w:lsdException w:name="toc 9" w:semiHidden="1" w:unhideWhenUsed="1"/>
    <w:lsdException w:name="Normal Indent" w:qFormat="1"/>
    <w:lsdException w:name="footnote text" w:qFormat="1"/>
    <w:lsdException w:name="annotation text" w:unhideWhenUsed="1" w:qFormat="1"/>
    <w:lsdException w:name="header" w:uiPriority="99" w:qFormat="1"/>
    <w:lsdException w:name="footer" w:qFormat="1"/>
    <w:lsdException w:name="index heading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nhideWhenUsed="1" w:qFormat="1"/>
    <w:lsdException w:name="line number" w:qFormat="1"/>
    <w:lsdException w:name="page number" w:qFormat="1"/>
    <w:lsdException w:name="endnote reference" w:semiHidden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unhideWhenUsed="1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iPriority="99" w:qFormat="1"/>
    <w:lsdException w:name="Strong" w:qFormat="1"/>
    <w:lsdException w:name="Emphasis" w:qFormat="1"/>
    <w:lsdException w:name="Document Map" w:semiHidden="1" w:unhideWhenUsed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4"/>
    <w:next w:val="Normal"/>
    <w:semiHidden/>
    <w:qFormat/>
  </w:style>
  <w:style w:type="paragraph" w:styleId="TOC4">
    <w:name w:val="toc 4"/>
    <w:basedOn w:val="TOC3"/>
    <w:next w:val="Normal"/>
    <w:qFormat/>
  </w:style>
  <w:style w:type="paragraph" w:styleId="TOC3">
    <w:name w:val="toc 3"/>
    <w:basedOn w:val="TOC2"/>
    <w:next w:val="Normal"/>
    <w:qFormat/>
  </w:style>
  <w:style w:type="paragraph" w:styleId="TOC2">
    <w:name w:val="toc 2"/>
    <w:basedOn w:val="TOC1"/>
    <w:next w:val="Normal"/>
    <w:qFormat/>
    <w:pPr>
      <w:spacing w:before="120"/>
    </w:pPr>
  </w:style>
  <w:style w:type="paragraph" w:styleId="TOC1">
    <w:name w:val="toc 1"/>
    <w:basedOn w:val="Normal"/>
    <w:next w:val="Normal"/>
    <w:qFormat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NormalIndent">
    <w:name w:val="Normal Indent"/>
    <w:basedOn w:val="Normal"/>
    <w:qFormat/>
    <w:pPr>
      <w:ind w:left="1134"/>
    </w:pPr>
  </w:style>
  <w:style w:type="paragraph" w:styleId="Index5">
    <w:name w:val="index 5"/>
    <w:basedOn w:val="Normal"/>
    <w:next w:val="Normal"/>
    <w:qFormat/>
    <w:pPr>
      <w:ind w:left="1132"/>
    </w:pPr>
  </w:style>
  <w:style w:type="paragraph" w:styleId="CommentText">
    <w:name w:val="annotation text"/>
    <w:basedOn w:val="Normal"/>
    <w:link w:val="CommentTextChar"/>
    <w:unhideWhenUsed/>
    <w:qFormat/>
    <w:rPr>
      <w:sz w:val="20"/>
    </w:rPr>
  </w:style>
  <w:style w:type="paragraph" w:styleId="Index6">
    <w:name w:val="index 6"/>
    <w:basedOn w:val="Normal"/>
    <w:next w:val="Normal"/>
    <w:qFormat/>
    <w:pPr>
      <w:ind w:left="1415"/>
    </w:pPr>
  </w:style>
  <w:style w:type="paragraph" w:styleId="BodyText3">
    <w:name w:val="Body Text 3"/>
    <w:basedOn w:val="Normal"/>
    <w:link w:val="BodyText3Char"/>
    <w:qFormat/>
    <w:pPr>
      <w:overflowPunct/>
      <w:autoSpaceDE/>
      <w:autoSpaceDN/>
      <w:adjustRightInd/>
      <w:spacing w:before="1701"/>
      <w:ind w:right="91"/>
      <w:textAlignment w:val="auto"/>
    </w:pPr>
  </w:style>
  <w:style w:type="paragraph" w:styleId="ListContinue">
    <w:name w:val="List Continue"/>
    <w:basedOn w:val="Normal"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ind w:left="36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Index4">
    <w:name w:val="index 4"/>
    <w:basedOn w:val="Normal"/>
    <w:next w:val="Normal"/>
    <w:qFormat/>
    <w:pPr>
      <w:ind w:left="849"/>
    </w:pPr>
  </w:style>
  <w:style w:type="paragraph" w:styleId="TOC5">
    <w:name w:val="toc 5"/>
    <w:basedOn w:val="TOC4"/>
    <w:next w:val="Normal"/>
    <w:qFormat/>
  </w:style>
  <w:style w:type="paragraph" w:styleId="PlainText">
    <w:name w:val="Plain Text"/>
    <w:basedOn w:val="Normal"/>
    <w:link w:val="PlainTextChar"/>
    <w:uiPriority w:val="99"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hAnsi="Times New Roman"/>
      <w:sz w:val="21"/>
      <w:szCs w:val="21"/>
      <w:lang w:val="en-US" w:eastAsia="zh-CN"/>
    </w:rPr>
  </w:style>
  <w:style w:type="paragraph" w:styleId="TOC8">
    <w:name w:val="toc 8"/>
    <w:basedOn w:val="TOC4"/>
    <w:next w:val="Normal"/>
    <w:semiHidden/>
    <w:qFormat/>
  </w:style>
  <w:style w:type="paragraph" w:styleId="Index3">
    <w:name w:val="index 3"/>
    <w:basedOn w:val="Normal"/>
    <w:next w:val="Normal"/>
    <w:semiHidden/>
    <w:qFormat/>
    <w:pPr>
      <w:ind w:left="566"/>
    </w:pPr>
  </w:style>
  <w:style w:type="paragraph" w:styleId="BalloonText">
    <w:name w:val="Balloon Text"/>
    <w:basedOn w:val="Normal"/>
    <w:link w:val="BalloonTextChar"/>
    <w:qFormat/>
    <w:pPr>
      <w:spacing w:before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left" w:pos="5954"/>
        <w:tab w:val="right" w:pos="9639"/>
      </w:tabs>
      <w:spacing w:before="0"/>
    </w:pPr>
    <w:rPr>
      <w:caps/>
      <w:sz w:val="16"/>
    </w:rPr>
  </w:style>
  <w:style w:type="paragraph" w:styleId="Header">
    <w:name w:val="header"/>
    <w:basedOn w:val="Normal"/>
    <w:link w:val="HeaderChar"/>
    <w:uiPriority w:val="99"/>
    <w:qFormat/>
    <w:pPr>
      <w:spacing w:before="0"/>
      <w:jc w:val="center"/>
    </w:pPr>
    <w:rPr>
      <w:sz w:val="18"/>
    </w:rPr>
  </w:style>
  <w:style w:type="paragraph" w:styleId="IndexHeading">
    <w:name w:val="index heading"/>
    <w:basedOn w:val="Normal"/>
    <w:next w:val="Index1"/>
    <w:qFormat/>
  </w:style>
  <w:style w:type="paragraph" w:styleId="Index1">
    <w:name w:val="index 1"/>
    <w:basedOn w:val="Normal"/>
    <w:next w:val="Normal"/>
    <w:semiHidden/>
    <w:qFormat/>
  </w:style>
  <w:style w:type="paragraph" w:styleId="FootnoteText">
    <w:name w:val="footnote text"/>
    <w:basedOn w:val="Normal"/>
    <w:qFormat/>
    <w:pPr>
      <w:keepLines/>
      <w:tabs>
        <w:tab w:val="left" w:pos="255"/>
      </w:tabs>
    </w:pPr>
  </w:style>
  <w:style w:type="paragraph" w:styleId="TOC6">
    <w:name w:val="toc 6"/>
    <w:basedOn w:val="TOC4"/>
    <w:next w:val="Normal"/>
    <w:semiHidden/>
    <w:qFormat/>
  </w:style>
  <w:style w:type="paragraph" w:styleId="Index7">
    <w:name w:val="index 7"/>
    <w:basedOn w:val="Normal"/>
    <w:next w:val="Normal"/>
    <w:qFormat/>
    <w:pPr>
      <w:ind w:left="1698"/>
    </w:pPr>
  </w:style>
  <w:style w:type="paragraph" w:styleId="BodyText2">
    <w:name w:val="Body Text 2"/>
    <w:basedOn w:val="Normal"/>
    <w:link w:val="BodyText2Char"/>
    <w:qFormat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paragraph" w:styleId="NormalWeb">
    <w:name w:val="Normal (Web)"/>
    <w:basedOn w:val="Normal"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Index2">
    <w:name w:val="index 2"/>
    <w:basedOn w:val="Normal"/>
    <w:next w:val="Normal"/>
    <w:semiHidden/>
    <w:qFormat/>
    <w:pPr>
      <w:ind w:left="283"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basedOn w:val="DefaultParagraphFont"/>
    <w:semiHidden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uiPriority w:val="99"/>
    <w:qFormat/>
    <w:rPr>
      <w:color w:val="800080" w:themeColor="followedHyperlink"/>
      <w:u w:val="single"/>
    </w:rPr>
  </w:style>
  <w:style w:type="character" w:styleId="LineNumber">
    <w:name w:val="line number"/>
    <w:basedOn w:val="DefaultParagraphFont"/>
    <w:qFormat/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rFonts w:asciiTheme="minorHAnsi" w:hAnsiTheme="minorHAnsi"/>
      <w:position w:val="6"/>
      <w:sz w:val="18"/>
    </w:rPr>
  </w:style>
  <w:style w:type="paragraph" w:customStyle="1" w:styleId="Normalaftertitle">
    <w:name w:val="Normal_after_title"/>
    <w:basedOn w:val="Normal"/>
    <w:next w:val="Normal"/>
    <w:qFormat/>
    <w:pPr>
      <w:spacing w:before="360"/>
    </w:pPr>
  </w:style>
  <w:style w:type="paragraph" w:customStyle="1" w:styleId="Artheading">
    <w:name w:val="Art_heading"/>
    <w:basedOn w:val="Normal"/>
    <w:next w:val="Normal"/>
    <w:qFormat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qFormat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qFormat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Call">
    <w:name w:val="Call"/>
    <w:basedOn w:val="Normal"/>
    <w:next w:val="Normal"/>
    <w:qFormat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qFormat/>
    <w:rPr>
      <w:b/>
    </w:rPr>
  </w:style>
  <w:style w:type="paragraph" w:customStyle="1" w:styleId="Chaptitle">
    <w:name w:val="Chap_title"/>
    <w:basedOn w:val="Arttitle"/>
    <w:next w:val="Normal"/>
    <w:qFormat/>
  </w:style>
  <w:style w:type="paragraph" w:customStyle="1" w:styleId="enumlev1">
    <w:name w:val="enumlev1"/>
    <w:basedOn w:val="Normal"/>
    <w:qFormat/>
    <w:pPr>
      <w:spacing w:before="80"/>
      <w:ind w:left="1134" w:hanging="1134"/>
    </w:pPr>
  </w:style>
  <w:style w:type="paragraph" w:customStyle="1" w:styleId="enumlev2">
    <w:name w:val="enumlev2"/>
    <w:basedOn w:val="enumlev1"/>
    <w:qFormat/>
    <w:pPr>
      <w:ind w:left="1021" w:hanging="227"/>
    </w:pPr>
  </w:style>
  <w:style w:type="paragraph" w:customStyle="1" w:styleId="enumlev3">
    <w:name w:val="enumlev3"/>
    <w:basedOn w:val="enumlev2"/>
    <w:qFormat/>
    <w:pPr>
      <w:ind w:left="1588" w:hanging="397"/>
    </w:pPr>
  </w:style>
  <w:style w:type="paragraph" w:customStyle="1" w:styleId="Equation">
    <w:name w:val="Equation"/>
    <w:basedOn w:val="Normal"/>
    <w:qFormat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qFormat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qFormat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qFormat/>
    <w:pPr>
      <w:keepNext w:val="0"/>
    </w:pPr>
  </w:style>
  <w:style w:type="paragraph" w:customStyle="1" w:styleId="FigureNo">
    <w:name w:val="Figure_No"/>
    <w:basedOn w:val="Normal"/>
    <w:next w:val="Figuretitle"/>
    <w:qFormat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Figuretitle">
    <w:name w:val="Figure_title"/>
    <w:basedOn w:val="Tabletitle"/>
    <w:next w:val="Normal"/>
    <w:qFormat/>
    <w:pPr>
      <w:spacing w:after="480"/>
    </w:pPr>
  </w:style>
  <w:style w:type="paragraph" w:customStyle="1" w:styleId="Tabletitle">
    <w:name w:val="Table_title"/>
    <w:basedOn w:val="Normal"/>
    <w:next w:val="Tabletext"/>
    <w:qFormat/>
    <w:pPr>
      <w:keepNext/>
      <w:keepLines/>
      <w:spacing w:before="0" w:after="120"/>
      <w:jc w:val="center"/>
    </w:pPr>
    <w:rPr>
      <w:b/>
      <w:sz w:val="20"/>
    </w:rPr>
  </w:style>
  <w:style w:type="paragraph" w:customStyle="1" w:styleId="FirstFooter">
    <w:name w:val="FirstFooter"/>
    <w:basedOn w:val="Footer"/>
    <w:qFormat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</w:rPr>
  </w:style>
  <w:style w:type="paragraph" w:customStyle="1" w:styleId="Note">
    <w:name w:val="Note"/>
    <w:basedOn w:val="Normal"/>
    <w:qFormat/>
    <w:pPr>
      <w:tabs>
        <w:tab w:val="left" w:pos="284"/>
      </w:tabs>
      <w:spacing w:before="80"/>
    </w:pPr>
  </w:style>
  <w:style w:type="paragraph" w:customStyle="1" w:styleId="PartNo">
    <w:name w:val="Part_No"/>
    <w:basedOn w:val="AnnexNo"/>
    <w:next w:val="Partref"/>
    <w:qFormat/>
  </w:style>
  <w:style w:type="paragraph" w:customStyle="1" w:styleId="AnnexNo">
    <w:name w:val="Annex_No"/>
    <w:basedOn w:val="Normal"/>
    <w:next w:val="Normal"/>
    <w:qFormat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Partref">
    <w:name w:val="Part_ref"/>
    <w:basedOn w:val="Annexref"/>
    <w:next w:val="Parttitle"/>
    <w:qFormat/>
  </w:style>
  <w:style w:type="paragraph" w:customStyle="1" w:styleId="Annexref">
    <w:name w:val="Annex_ref"/>
    <w:basedOn w:val="Normal"/>
    <w:next w:val="Normal"/>
    <w:qFormat/>
    <w:pPr>
      <w:keepNext/>
      <w:keepLines/>
      <w:spacing w:after="280"/>
      <w:jc w:val="center"/>
    </w:pPr>
  </w:style>
  <w:style w:type="paragraph" w:customStyle="1" w:styleId="Parttitle">
    <w:name w:val="Part_title"/>
    <w:basedOn w:val="Annextitle"/>
    <w:next w:val="Normalaftertitle0"/>
    <w:qFormat/>
  </w:style>
  <w:style w:type="paragraph" w:customStyle="1" w:styleId="Annextitle">
    <w:name w:val="Annex_title"/>
    <w:basedOn w:val="Normal"/>
    <w:next w:val="Normal"/>
    <w:qFormat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Normalaftertitle0">
    <w:name w:val="Normal after title"/>
    <w:basedOn w:val="Normal"/>
    <w:next w:val="Normal"/>
    <w:qFormat/>
    <w:pPr>
      <w:spacing w:before="280"/>
    </w:pPr>
  </w:style>
  <w:style w:type="paragraph" w:customStyle="1" w:styleId="RecNo">
    <w:name w:val="Rec_No"/>
    <w:basedOn w:val="Normal"/>
    <w:next w:val="Rectitle"/>
    <w:qFormat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qFormat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qFormat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qFormat/>
    <w:pPr>
      <w:jc w:val="right"/>
    </w:pPr>
  </w:style>
  <w:style w:type="paragraph" w:customStyle="1" w:styleId="Questiondate">
    <w:name w:val="Question_date"/>
    <w:basedOn w:val="Recdate"/>
    <w:next w:val="Normalaftertitle0"/>
    <w:qFormat/>
  </w:style>
  <w:style w:type="paragraph" w:customStyle="1" w:styleId="QuestionNo">
    <w:name w:val="Question_No"/>
    <w:basedOn w:val="RecNo"/>
    <w:next w:val="Questiontitle"/>
    <w:qFormat/>
  </w:style>
  <w:style w:type="paragraph" w:customStyle="1" w:styleId="Questiontitle">
    <w:name w:val="Question_title"/>
    <w:basedOn w:val="Rectitle"/>
    <w:next w:val="Questionref"/>
    <w:qFormat/>
  </w:style>
  <w:style w:type="paragraph" w:customStyle="1" w:styleId="Questionref">
    <w:name w:val="Question_ref"/>
    <w:basedOn w:val="Recref"/>
    <w:next w:val="Questiondate"/>
    <w:qFormat/>
  </w:style>
  <w:style w:type="paragraph" w:customStyle="1" w:styleId="Reftext">
    <w:name w:val="Ref_text"/>
    <w:basedOn w:val="Normal"/>
    <w:qFormat/>
    <w:pPr>
      <w:ind w:left="1134" w:hanging="1134"/>
    </w:pPr>
  </w:style>
  <w:style w:type="paragraph" w:customStyle="1" w:styleId="Reftitle">
    <w:name w:val="Ref_title"/>
    <w:basedOn w:val="Normal"/>
    <w:next w:val="Reftext"/>
    <w:qFormat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qFormat/>
  </w:style>
  <w:style w:type="paragraph" w:customStyle="1" w:styleId="RepNo">
    <w:name w:val="Rep_No"/>
    <w:basedOn w:val="RecNo"/>
    <w:next w:val="Reptitle"/>
    <w:qFormat/>
  </w:style>
  <w:style w:type="paragraph" w:customStyle="1" w:styleId="Reptitle">
    <w:name w:val="Rep_title"/>
    <w:basedOn w:val="Rectitle"/>
    <w:next w:val="Repref"/>
    <w:qFormat/>
  </w:style>
  <w:style w:type="paragraph" w:customStyle="1" w:styleId="Repref">
    <w:name w:val="Rep_ref"/>
    <w:basedOn w:val="Recref"/>
    <w:next w:val="Repdate"/>
    <w:qFormat/>
  </w:style>
  <w:style w:type="paragraph" w:customStyle="1" w:styleId="Resdate">
    <w:name w:val="Res_date"/>
    <w:basedOn w:val="Recdate"/>
    <w:next w:val="Normalaftertitle0"/>
    <w:qFormat/>
  </w:style>
  <w:style w:type="paragraph" w:customStyle="1" w:styleId="ResNo">
    <w:name w:val="Res_No"/>
    <w:basedOn w:val="RecNo"/>
    <w:next w:val="Restitle"/>
    <w:qFormat/>
  </w:style>
  <w:style w:type="paragraph" w:customStyle="1" w:styleId="Restitle">
    <w:name w:val="Res_title"/>
    <w:basedOn w:val="Rectitle"/>
    <w:next w:val="Resref"/>
    <w:qFormat/>
  </w:style>
  <w:style w:type="paragraph" w:customStyle="1" w:styleId="Resref">
    <w:name w:val="Res_ref"/>
    <w:basedOn w:val="Recref"/>
    <w:next w:val="Resdate"/>
    <w:qFormat/>
  </w:style>
  <w:style w:type="paragraph" w:customStyle="1" w:styleId="SectionNo">
    <w:name w:val="Section_No"/>
    <w:basedOn w:val="AnnexNo"/>
    <w:next w:val="Sectiontitle"/>
    <w:qFormat/>
  </w:style>
  <w:style w:type="paragraph" w:customStyle="1" w:styleId="Sectiontitle">
    <w:name w:val="Section_title"/>
    <w:basedOn w:val="Annextitle"/>
    <w:next w:val="Normalaftertitle0"/>
    <w:qFormat/>
  </w:style>
  <w:style w:type="paragraph" w:customStyle="1" w:styleId="Source">
    <w:name w:val="Source"/>
    <w:basedOn w:val="Normal"/>
    <w:next w:val="Normal"/>
    <w:qFormat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paragraph" w:customStyle="1" w:styleId="Tablehead">
    <w:name w:val="Table_head"/>
    <w:basedOn w:val="Tabletext"/>
    <w:next w:val="Tabletext"/>
    <w:qFormat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qFormat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qFormat/>
    <w:pPr>
      <w:keepNext/>
      <w:spacing w:before="560" w:after="120"/>
      <w:jc w:val="center"/>
    </w:pPr>
    <w:rPr>
      <w:caps/>
      <w:sz w:val="20"/>
    </w:rPr>
  </w:style>
  <w:style w:type="paragraph" w:customStyle="1" w:styleId="Tableref">
    <w:name w:val="Table_ref"/>
    <w:basedOn w:val="Normal"/>
    <w:next w:val="Tabletitle"/>
    <w:qFormat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qFormat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qFormat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qFormat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qFormat/>
    <w:rPr>
      <w:b/>
    </w:rPr>
  </w:style>
  <w:style w:type="paragraph" w:customStyle="1" w:styleId="toc0">
    <w:name w:val="toc 0"/>
    <w:basedOn w:val="Normal"/>
    <w:next w:val="TOC1"/>
    <w:qFormat/>
    <w:pPr>
      <w:tabs>
        <w:tab w:val="right" w:pos="9781"/>
      </w:tabs>
    </w:pPr>
    <w:rPr>
      <w:b/>
    </w:rPr>
  </w:style>
  <w:style w:type="character" w:customStyle="1" w:styleId="Appdef">
    <w:name w:val="App_def"/>
    <w:basedOn w:val="DefaultParagraphFont"/>
    <w:qFormat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qFormat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qFormat/>
    <w:rPr>
      <w:rFonts w:asciiTheme="minorHAnsi" w:hAnsiTheme="minorHAnsi"/>
      <w:b/>
    </w:rPr>
  </w:style>
  <w:style w:type="character" w:customStyle="1" w:styleId="Artref">
    <w:name w:val="Art_ref"/>
    <w:basedOn w:val="DefaultParagraphFont"/>
    <w:qFormat/>
  </w:style>
  <w:style w:type="character" w:customStyle="1" w:styleId="Recdef">
    <w:name w:val="Rec_def"/>
    <w:basedOn w:val="DefaultParagraphFont"/>
    <w:qFormat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qFormat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qFormat/>
    <w:rPr>
      <w:b/>
      <w:color w:val="auto"/>
      <w:sz w:val="20"/>
    </w:rPr>
  </w:style>
  <w:style w:type="paragraph" w:customStyle="1" w:styleId="Formal">
    <w:name w:val="Formal"/>
    <w:basedOn w:val="ASN1"/>
    <w:qFormat/>
    <w:rPr>
      <w:b w:val="0"/>
    </w:rPr>
  </w:style>
  <w:style w:type="paragraph" w:customStyle="1" w:styleId="Section1">
    <w:name w:val="Section_1"/>
    <w:basedOn w:val="Normal"/>
    <w:qFormat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qFormat/>
    <w:rPr>
      <w:b w:val="0"/>
      <w:i/>
    </w:rPr>
  </w:style>
  <w:style w:type="paragraph" w:customStyle="1" w:styleId="Headingi">
    <w:name w:val="Heading_i"/>
    <w:basedOn w:val="Normal"/>
    <w:next w:val="Normal"/>
    <w:qFormat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qFormat/>
    <w:pPr>
      <w:keepNext/>
      <w:keepLines/>
      <w:jc w:val="center"/>
    </w:pPr>
  </w:style>
  <w:style w:type="paragraph" w:customStyle="1" w:styleId="AppendixNo">
    <w:name w:val="Appendix_No"/>
    <w:basedOn w:val="AnnexNo"/>
    <w:next w:val="Annexref"/>
    <w:qFormat/>
  </w:style>
  <w:style w:type="paragraph" w:customStyle="1" w:styleId="Appendixref">
    <w:name w:val="Appendix_ref"/>
    <w:basedOn w:val="Annexref"/>
    <w:next w:val="Annextitle"/>
    <w:qFormat/>
  </w:style>
  <w:style w:type="paragraph" w:customStyle="1" w:styleId="Appendixtitle">
    <w:name w:val="Appendix_title"/>
    <w:basedOn w:val="Annextitle"/>
    <w:next w:val="Normal"/>
    <w:qFormat/>
  </w:style>
  <w:style w:type="paragraph" w:customStyle="1" w:styleId="Border">
    <w:name w:val="Border"/>
    <w:basedOn w:val="Tabletext"/>
    <w:qFormat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</w:rPr>
  </w:style>
  <w:style w:type="paragraph" w:customStyle="1" w:styleId="Proposal">
    <w:name w:val="Proposal"/>
    <w:basedOn w:val="Normal"/>
    <w:next w:val="Normal"/>
    <w:qFormat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qFormat/>
  </w:style>
  <w:style w:type="paragraph" w:customStyle="1" w:styleId="Section3">
    <w:name w:val="Section_3"/>
    <w:basedOn w:val="Section1"/>
    <w:qFormat/>
    <w:rPr>
      <w:b w:val="0"/>
    </w:rPr>
  </w:style>
  <w:style w:type="paragraph" w:customStyle="1" w:styleId="TableTextS5">
    <w:name w:val="Table_TextS5"/>
    <w:basedOn w:val="Normal"/>
    <w:qFormat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qFormat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qFormat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hAnsi="Times New Roman"/>
      <w:sz w:val="24"/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qFormat/>
    <w:rPr>
      <w:rFonts w:asciiTheme="minorHAnsi" w:hAnsiTheme="minorHAnsi"/>
      <w:caps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Theme="minorHAnsi" w:hAnsiTheme="minorHAnsi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rFonts w:asciiTheme="minorHAnsi" w:hAnsiTheme="minorHAnsi"/>
      <w:b/>
      <w:bCs/>
      <w:lang w:val="en-GB" w:eastAsia="en-US"/>
    </w:rPr>
  </w:style>
  <w:style w:type="paragraph" w:customStyle="1" w:styleId="1">
    <w:name w:val="수정1"/>
    <w:hidden/>
    <w:uiPriority w:val="99"/>
    <w:semiHidden/>
    <w:qFormat/>
    <w:rPr>
      <w:rFonts w:asciiTheme="minorHAnsi" w:hAnsiTheme="minorHAnsi"/>
      <w:sz w:val="24"/>
      <w:lang w:eastAsia="en-US"/>
    </w:rPr>
  </w:style>
  <w:style w:type="paragraph" w:customStyle="1" w:styleId="TableText0">
    <w:name w:val="Table_Text"/>
    <w:basedOn w:val="Normal"/>
    <w:qFormat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customStyle="1" w:styleId="TableGrid1">
    <w:name w:val="Table Grid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확인되지 않은 멘션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spacing w:before="480"/>
      <w:jc w:val="center"/>
      <w:outlineLvl w:val="0"/>
    </w:pPr>
    <w:rPr>
      <w:rFonts w:ascii="Times New Roman" w:hAnsi="Times New Roman"/>
      <w:b/>
      <w:sz w:val="28"/>
    </w:rPr>
  </w:style>
  <w:style w:type="character" w:customStyle="1" w:styleId="11">
    <w:name w:val="멘션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Docnumber">
    <w:name w:val="Docnumber"/>
    <w:basedOn w:val="Normal"/>
    <w:link w:val="DocnumberChar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20"/>
      <w:jc w:val="right"/>
    </w:pPr>
    <w:rPr>
      <w:rFonts w:ascii="Times New Roman" w:hAnsi="Times New Roman"/>
      <w:b/>
      <w:bCs/>
      <w:sz w:val="40"/>
    </w:rPr>
  </w:style>
  <w:style w:type="character" w:customStyle="1" w:styleId="DocnumberChar">
    <w:name w:val="Docnumber Char"/>
    <w:basedOn w:val="DefaultParagraphFont"/>
    <w:link w:val="Docnumber"/>
    <w:qFormat/>
    <w:rPr>
      <w:rFonts w:ascii="Times New Roman" w:hAnsi="Times New Roman"/>
      <w:b/>
      <w:bCs/>
      <w:sz w:val="40"/>
      <w:lang w:val="en-GB"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Pr>
      <w:rFonts w:ascii="Times New Roman" w:hAnsi="Times New Roman"/>
      <w:sz w:val="22"/>
      <w:lang w:val="en-GB" w:eastAsia="en-US"/>
    </w:rPr>
  </w:style>
  <w:style w:type="character" w:customStyle="1" w:styleId="TabletextChar">
    <w:name w:val="Table_text Char"/>
    <w:link w:val="Tabletext"/>
    <w:qFormat/>
    <w:locked/>
    <w:rPr>
      <w:rFonts w:asciiTheme="minorHAnsi" w:hAnsiTheme="minorHAnsi"/>
      <w:sz w:val="22"/>
      <w:lang w:val="en-GB" w:eastAsia="en-US"/>
    </w:rPr>
  </w:style>
  <w:style w:type="character" w:customStyle="1" w:styleId="2">
    <w:name w:val="확인되지 않은 멘션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mainText">
    <w:name w:val="mainText"/>
    <w:basedOn w:val="Normal"/>
    <w:link w:val="mainTextChar"/>
    <w:qFormat/>
    <w:pPr>
      <w:spacing w:before="120"/>
      <w:jc w:val="both"/>
    </w:pPr>
    <w:rPr>
      <w:rFonts w:ascii="Times New Roman" w:eastAsia="MS Mincho" w:hAnsi="Times New Roman"/>
      <w:sz w:val="24"/>
      <w:lang w:eastAsia="zh-CN"/>
    </w:rPr>
  </w:style>
  <w:style w:type="character" w:customStyle="1" w:styleId="mainTextChar">
    <w:name w:val="mainText Char"/>
    <w:basedOn w:val="DefaultParagraphFont"/>
    <w:link w:val="mainText"/>
    <w:qFormat/>
    <w:rPr>
      <w:rFonts w:ascii="Times New Roman" w:eastAsia="MS Mincho" w:hAnsi="Times New Roman"/>
      <w:sz w:val="24"/>
      <w:lang w:val="en-GB" w:eastAsia="zh-CN"/>
    </w:rPr>
  </w:style>
  <w:style w:type="paragraph" w:customStyle="1" w:styleId="p0">
    <w:name w:val="p0"/>
    <w:basedOn w:val="Normal"/>
    <w:qFormat/>
    <w:pPr>
      <w:snapToGrid w:val="0"/>
    </w:pPr>
    <w:rPr>
      <w:rFonts w:eastAsia="SimSun"/>
      <w:lang w:val="en-US" w:eastAsia="zh-CN"/>
    </w:rPr>
  </w:style>
  <w:style w:type="paragraph" w:customStyle="1" w:styleId="Heading1Centered">
    <w:name w:val="Heading 1 Centered"/>
    <w:basedOn w:val="Heading1"/>
    <w:qFormat/>
    <w:pPr>
      <w:tabs>
        <w:tab w:val="left" w:pos="1134"/>
        <w:tab w:val="left" w:pos="1871"/>
        <w:tab w:val="left" w:pos="2268"/>
      </w:tabs>
      <w:ind w:left="0" w:firstLine="0"/>
      <w:jc w:val="center"/>
      <w:textAlignment w:val="auto"/>
    </w:pPr>
    <w:rPr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LSDeadline">
    <w:name w:val="LSDeadline"/>
    <w:basedOn w:val="Normal"/>
    <w:qFormat/>
    <w:pPr>
      <w:spacing w:before="120"/>
    </w:pPr>
    <w:rPr>
      <w:rFonts w:ascii="Times New Roman" w:eastAsia="SimSun" w:hAnsi="Times New Roman"/>
      <w:b/>
      <w:bCs/>
      <w:sz w:val="24"/>
    </w:rPr>
  </w:style>
  <w:style w:type="paragraph" w:customStyle="1" w:styleId="LSForAction">
    <w:name w:val="LSForAction"/>
    <w:basedOn w:val="Normal"/>
    <w:qFormat/>
    <w:pPr>
      <w:spacing w:before="120"/>
    </w:pPr>
    <w:rPr>
      <w:rFonts w:ascii="Times New Roman" w:eastAsia="SimSun" w:hAnsi="Times New Roman"/>
      <w:b/>
      <w:bCs/>
      <w:sz w:val="24"/>
    </w:rPr>
  </w:style>
  <w:style w:type="paragraph" w:customStyle="1" w:styleId="LSForInfo">
    <w:name w:val="LSForInfo"/>
    <w:basedOn w:val="LSForAction"/>
    <w:next w:val="Normal"/>
    <w:qFormat/>
  </w:style>
  <w:style w:type="character" w:styleId="PlaceholderText">
    <w:name w:val="Placeholder Text"/>
    <w:basedOn w:val="DefaultParagraphFont"/>
    <w:uiPriority w:val="99"/>
    <w:qFormat/>
    <w:rPr>
      <w:rFonts w:ascii="Times New Roman" w:hAnsi="Times New Roman"/>
      <w:color w:val="808080"/>
    </w:rPr>
  </w:style>
  <w:style w:type="paragraph" w:customStyle="1" w:styleId="VenueDate">
    <w:name w:val="VenueDate"/>
    <w:basedOn w:val="Normal"/>
    <w:qFormat/>
    <w:pPr>
      <w:tabs>
        <w:tab w:val="clear" w:pos="794"/>
        <w:tab w:val="clear" w:pos="1191"/>
        <w:tab w:val="clear" w:pos="1588"/>
        <w:tab w:val="clear" w:pos="1985"/>
      </w:tabs>
      <w:spacing w:before="120"/>
      <w:jc w:val="right"/>
    </w:pPr>
    <w:rPr>
      <w:rFonts w:ascii="Times New Roman" w:eastAsia="Times New Roman" w:hAnsi="Times New Roman"/>
      <w:sz w:val="24"/>
    </w:rPr>
  </w:style>
  <w:style w:type="paragraph" w:customStyle="1" w:styleId="TSBHeaderQuestion">
    <w:name w:val="TSBHeaderQuestion"/>
    <w:basedOn w:val="Normal"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customStyle="1" w:styleId="TSBHeaderSource">
    <w:name w:val="TSBHeaderSource"/>
    <w:basedOn w:val="Normal"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customStyle="1" w:styleId="TSBHeaderTitle">
    <w:name w:val="TSBHeaderTitle"/>
    <w:basedOn w:val="Normal"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hAnsi="Times New Roman"/>
      <w:b/>
      <w:bCs/>
      <w:sz w:val="24"/>
      <w:szCs w:val="24"/>
      <w:lang w:eastAsia="ja-JP"/>
    </w:rPr>
  </w:style>
  <w:style w:type="paragraph" w:customStyle="1" w:styleId="TSBHeaderRight14">
    <w:name w:val="TSBHeaderRight14"/>
    <w:basedOn w:val="Normal"/>
    <w:qFormat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table" w:customStyle="1" w:styleId="12">
    <w:name w:val="网格型1"/>
    <w:basedOn w:val="TableNormal"/>
    <w:uiPriority w:val="39"/>
    <w:qFormat/>
    <w:pPr>
      <w:widowControl w:val="0"/>
      <w:jc w:val="both"/>
    </w:pPr>
    <w:rPr>
      <w:rFonts w:ascii="Times New Roman" w:eastAsia="SimSun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unhideWhenUsed/>
    <w:qFormat/>
    <w:rPr>
      <w:rFonts w:asciiTheme="minorHAnsi" w:hAnsiTheme="minorHAnsi"/>
      <w:sz w:val="22"/>
      <w:lang w:eastAsia="en-US"/>
    </w:rPr>
  </w:style>
  <w:style w:type="paragraph" w:customStyle="1" w:styleId="Revision2">
    <w:name w:val="Revision2"/>
    <w:hidden/>
    <w:uiPriority w:val="99"/>
    <w:unhideWhenUsed/>
    <w:qFormat/>
    <w:rPr>
      <w:rFonts w:asciiTheme="minorHAnsi" w:hAnsiTheme="minorHAnsi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F2B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zlwang@bupt.edyu.cn" TargetMode="External"/><Relationship Id="rId18" Type="http://schemas.openxmlformats.org/officeDocument/2006/relationships/hyperlink" Target="http://handle.itu.int/11.1002/ls/sp18-3gpptsgsa5-iLS-00065.docx" TargetMode="External"/><Relationship Id="rId26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21" Type="http://schemas.openxmlformats.org/officeDocument/2006/relationships/hyperlink" Target="http://handle.itu.int/11.1002/ls/sp18-3gpptsgsa5-iLS-00065.docx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itu.int/md/T25-SG02-250825-TD-GEN-0260/en" TargetMode="External"/><Relationship Id="rId17" Type="http://schemas.openxmlformats.org/officeDocument/2006/relationships/hyperlink" Target="http://handle.itu.int/11.1002/ls/sp18-3gpptsgsa5-iLS-00063.zip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handle.itu.int/11.1002/ls/sp18-3gpptsgsa5-iLS-00065.docx" TargetMode="External"/><Relationship Id="rId20" Type="http://schemas.openxmlformats.org/officeDocument/2006/relationships/hyperlink" Target="https://www.itu.int/md/T25-SG02-250825-TD-PLEN-0225/en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hyperlink" Target="http://handle.itu.int/11.1002/ls/sp18-3gpptsgsa5-iLS-00063.zip" TargetMode="External"/><Relationship Id="rId23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http://handle.itu.int/11.1002/ls/sp18-3gpptsgsa5-iLS-00063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un.she@hotmail.com" TargetMode="External"/><Relationship Id="rId22" Type="http://schemas.openxmlformats.org/officeDocument/2006/relationships/hyperlink" Target="https://www.itu.int/md/T25-SG02-250825-TD-PLEN-0225/en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mac\AppData\Roaming\Microsoft\Templates\TSB%20DOC\TSB_Collective-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2BFC594E07A4608B2B9EA056558697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FB901C0-BC97-4D11-B6EA-179F0C39977E}"/>
      </w:docPartPr>
      <w:docPartBody>
        <w:p w:rsidR="00EE7493" w:rsidRDefault="00EE7493">
          <w:pPr>
            <w:pStyle w:val="F2BFC594E07A4608B2B9EA056558697E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D32E513174584295A6C14175308C21B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84D3471-3555-4FE5-A8BF-40E1AC22D604}"/>
      </w:docPartPr>
      <w:docPartBody>
        <w:p w:rsidR="00EE7493" w:rsidRDefault="00EE7493">
          <w:pPr>
            <w:pStyle w:val="D32E513174584295A6C14175308C21B9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844EE" w:rsidRDefault="006844EE">
      <w:pPr>
        <w:spacing w:line="240" w:lineRule="auto"/>
      </w:pPr>
      <w:r>
        <w:separator/>
      </w:r>
    </w:p>
  </w:endnote>
  <w:endnote w:type="continuationSeparator" w:id="0">
    <w:p w:rsidR="006844EE" w:rsidRDefault="006844EE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844EE" w:rsidRDefault="006844EE">
      <w:pPr>
        <w:spacing w:after="0"/>
      </w:pPr>
      <w:r>
        <w:separator/>
      </w:r>
    </w:p>
  </w:footnote>
  <w:footnote w:type="continuationSeparator" w:id="0">
    <w:p w:rsidR="006844EE" w:rsidRDefault="006844EE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oNotDisplayPageBoundaries/>
  <w:bordersDoNotSurroundHeader/>
  <w:bordersDoNotSurroundFooter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910"/>
    <w:rsid w:val="0000083F"/>
    <w:rsid w:val="00016769"/>
    <w:rsid w:val="00037DE0"/>
    <w:rsid w:val="00046496"/>
    <w:rsid w:val="00067FC3"/>
    <w:rsid w:val="00091D86"/>
    <w:rsid w:val="000B0716"/>
    <w:rsid w:val="000C628B"/>
    <w:rsid w:val="000D4889"/>
    <w:rsid w:val="000F551F"/>
    <w:rsid w:val="001D19EA"/>
    <w:rsid w:val="001D37F8"/>
    <w:rsid w:val="00223E0D"/>
    <w:rsid w:val="002E209E"/>
    <w:rsid w:val="002E55C4"/>
    <w:rsid w:val="003A2378"/>
    <w:rsid w:val="00403A2C"/>
    <w:rsid w:val="0044536F"/>
    <w:rsid w:val="00485098"/>
    <w:rsid w:val="00512C16"/>
    <w:rsid w:val="005413E2"/>
    <w:rsid w:val="00545353"/>
    <w:rsid w:val="005D716B"/>
    <w:rsid w:val="005E476F"/>
    <w:rsid w:val="006844EE"/>
    <w:rsid w:val="00696910"/>
    <w:rsid w:val="006C0AEC"/>
    <w:rsid w:val="006E6B48"/>
    <w:rsid w:val="007968CA"/>
    <w:rsid w:val="007C76E4"/>
    <w:rsid w:val="007E3449"/>
    <w:rsid w:val="00813DB5"/>
    <w:rsid w:val="0083311A"/>
    <w:rsid w:val="008363F5"/>
    <w:rsid w:val="00846181"/>
    <w:rsid w:val="008636D6"/>
    <w:rsid w:val="00866E9E"/>
    <w:rsid w:val="00947476"/>
    <w:rsid w:val="009E5F59"/>
    <w:rsid w:val="00A06F62"/>
    <w:rsid w:val="00A13C72"/>
    <w:rsid w:val="00A24FCB"/>
    <w:rsid w:val="00A96682"/>
    <w:rsid w:val="00AB1A17"/>
    <w:rsid w:val="00AE3D9D"/>
    <w:rsid w:val="00BD2074"/>
    <w:rsid w:val="00BD5D40"/>
    <w:rsid w:val="00C335A6"/>
    <w:rsid w:val="00CF24AF"/>
    <w:rsid w:val="00D21D65"/>
    <w:rsid w:val="00D264C8"/>
    <w:rsid w:val="00D44D4B"/>
    <w:rsid w:val="00DA7D2D"/>
    <w:rsid w:val="00E07A91"/>
    <w:rsid w:val="00E15A8C"/>
    <w:rsid w:val="00E65659"/>
    <w:rsid w:val="00E967F3"/>
    <w:rsid w:val="00EE7493"/>
    <w:rsid w:val="00F51B07"/>
    <w:rsid w:val="00F53BD7"/>
    <w:rsid w:val="00F53D02"/>
    <w:rsid w:val="00F81F6D"/>
    <w:rsid w:val="00F84B08"/>
    <w:rsid w:val="00FF3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fr-CH" w:eastAsia="fr-C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Pr>
      <w:rFonts w:ascii="Times New Roman" w:hAnsi="Times New Roman"/>
      <w:color w:val="808080"/>
    </w:rPr>
  </w:style>
  <w:style w:type="paragraph" w:customStyle="1" w:styleId="F2BFC594E07A4608B2B9EA056558697E">
    <w:name w:val="F2BFC594E07A4608B2B9EA056558697E"/>
    <w:qFormat/>
    <w:pPr>
      <w:widowControl w:val="0"/>
      <w:jc w:val="both"/>
    </w:pPr>
    <w:rPr>
      <w:kern w:val="2"/>
      <w:sz w:val="21"/>
      <w:szCs w:val="22"/>
      <w:lang w:val="en-US" w:eastAsia="zh-CN"/>
    </w:rPr>
  </w:style>
  <w:style w:type="paragraph" w:customStyle="1" w:styleId="D32E513174584295A6C14175308C21B9">
    <w:name w:val="D32E513174584295A6C14175308C21B9"/>
    <w:qFormat/>
    <w:pPr>
      <w:widowControl w:val="0"/>
      <w:jc w:val="both"/>
    </w:pPr>
    <w:rPr>
      <w:kern w:val="2"/>
      <w:sz w:val="21"/>
      <w:szCs w:val="22"/>
      <w:lang w:val="en-US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bbce149-ba0e-4c7d-b138-75737535ebd3">
      <Terms xmlns="http://schemas.microsoft.com/office/infopath/2007/PartnerControls"/>
    </lcf76f155ced4ddcb4097134ff3c332f>
    <TaxCatchAll xmlns="fc530d05-483b-4fd2-bcc9-ba5292dbeb4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E61AAD99A901438D9BC061B6D8E5BF" ma:contentTypeVersion="11" ma:contentTypeDescription="Create a new document." ma:contentTypeScope="" ma:versionID="9260596c918b5a47adf064c2fbf85241">
  <xsd:schema xmlns:xsd="http://www.w3.org/2001/XMLSchema" xmlns:xs="http://www.w3.org/2001/XMLSchema" xmlns:p="http://schemas.microsoft.com/office/2006/metadata/properties" xmlns:ns2="7bbce149-ba0e-4c7d-b138-75737535ebd3" xmlns:ns3="fc530d05-483b-4fd2-bcc9-ba5292dbeb46" targetNamespace="http://schemas.microsoft.com/office/2006/metadata/properties" ma:root="true" ma:fieldsID="41348940f8f33eeb3bbfe35db975f72a" ns2:_="" ns3:_="">
    <xsd:import namespace="7bbce149-ba0e-4c7d-b138-75737535ebd3"/>
    <xsd:import namespace="fc530d05-483b-4fd2-bcc9-ba5292dbeb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bce149-ba0e-4c7d-b138-75737535eb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530d05-483b-4fd2-bcc9-ba5292dbeb4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1ec9dbc-0c64-4cc3-b3ee-679ad8bc4f75}" ma:internalName="TaxCatchAll" ma:showField="CatchAllData" ma:web="fc530d05-483b-4fd2-bcc9-ba5292dbeb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B6A611-F88B-478D-89C3-81C0A608A0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7CCA6E-EA32-40E3-B901-E055408C044E}">
  <ds:schemaRefs>
    <ds:schemaRef ds:uri="http://schemas.microsoft.com/office/2006/metadata/properties"/>
    <ds:schemaRef ds:uri="http://schemas.microsoft.com/office/infopath/2007/PartnerControls"/>
    <ds:schemaRef ds:uri="7bbce149-ba0e-4c7d-b138-75737535ebd3"/>
    <ds:schemaRef ds:uri="fc530d05-483b-4fd2-bcc9-ba5292dbeb46"/>
  </ds:schemaRefs>
</ds:datastoreItem>
</file>

<file path=customXml/itemProps3.xml><?xml version="1.0" encoding="utf-8"?>
<ds:datastoreItem xmlns:ds="http://schemas.openxmlformats.org/officeDocument/2006/customXml" ds:itemID="{CC006683-1A6B-44D9-91D3-7D804508EC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E59356-FE65-4D71-8203-3AB830A10C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bce149-ba0e-4c7d-b138-75737535ebd3"/>
    <ds:schemaRef ds:uri="fc530d05-483b-4fd2-bcc9-ba5292dbeb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TSB_Collective-E.dotx</Template>
  <TotalTime>6</TotalTime>
  <Pages>2</Pages>
  <Words>626</Words>
  <Characters>4617</Characters>
  <Application>Microsoft Office Word</Application>
  <DocSecurity>0</DocSecurity>
  <Lines>38</Lines>
  <Paragraphs>10</Paragraphs>
  <ScaleCrop>false</ScaleCrop>
  <Manager>ITU-T</Manager>
  <Company>International Telecommunication Union (ITU)</Company>
  <LinksUpToDate>false</LinksUpToDate>
  <CharactersWithSpaces>5233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methodology coordination (reply to 3GPP TSG SA5-S5-250825 and 3GPP TSG SA5-S5-251314) [to 3GPP TSG SA5]</dc:title>
  <dc:creator>ITU-T Study Group 2</dc:creator>
  <dc:description>SG2-LS55  For: _x000d_Document date: _x000d_Saved by ITU51017913 at 12:14:05 PM on 9/8/2025</dc:description>
  <cp:lastModifiedBy>Maite Comas Barnés</cp:lastModifiedBy>
  <cp:revision>8</cp:revision>
  <cp:lastPrinted>2021-10-11T07:14:00Z</cp:lastPrinted>
  <dcterms:created xsi:type="dcterms:W3CDTF">2025-09-08T07:35:00Z</dcterms:created>
  <dcterms:modified xsi:type="dcterms:W3CDTF">2025-09-08T15:05:00Z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SG2-LS55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7/2</vt:lpwstr>
  </property>
  <property fmtid="{D5CDD505-2E9C-101B-9397-08002B2CF9AE}" pid="6" name="Docdest">
    <vt:lpwstr/>
  </property>
  <property fmtid="{D5CDD505-2E9C-101B-9397-08002B2CF9AE}" pid="7" name="Docauthor">
    <vt:lpwstr>ITU-T Study Group 2</vt:lpwstr>
  </property>
  <property fmtid="{D5CDD505-2E9C-101B-9397-08002B2CF9AE}" pid="8" name="KSOProductBuildVer">
    <vt:lpwstr>2052-12.1.0.21915</vt:lpwstr>
  </property>
  <property fmtid="{D5CDD505-2E9C-101B-9397-08002B2CF9AE}" pid="9" name="ICV">
    <vt:lpwstr>9CCF3BC89A074D07B95A2FB0A187C093_13</vt:lpwstr>
  </property>
  <property fmtid="{D5CDD505-2E9C-101B-9397-08002B2CF9AE}" pid="10" name="KSOTemplateDocerSaveRecord">
    <vt:lpwstr>eyJoZGlkIjoiNWI3MDE4NTQ2MGQ2ZWMwZGYxZTc4MjQxNTA0OTJhYWMiLCJ1c2VySWQiOiI2OTA1Mjc3MzYifQ==</vt:lpwstr>
  </property>
  <property fmtid="{D5CDD505-2E9C-101B-9397-08002B2CF9AE}" pid="11" name="ContentTypeId">
    <vt:lpwstr>0x010100D1E61AAD99A901438D9BC061B6D8E5BF</vt:lpwstr>
  </property>
  <property fmtid="{D5CDD505-2E9C-101B-9397-08002B2CF9AE}" pid="12" name="MediaServiceImageTags">
    <vt:lpwstr/>
  </property>
</Properties>
</file>