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E2C49" w:rsidRDefault="00080512">
      <w:pPr>
        <w:pStyle w:val="ZA"/>
        <w:framePr w:wrap="notBeside"/>
      </w:pPr>
      <w:bookmarkStart w:id="0" w:name="page1"/>
      <w:r w:rsidRPr="003E2C49">
        <w:rPr>
          <w:sz w:val="64"/>
        </w:rPr>
        <w:t xml:space="preserve">3GPP TS </w:t>
      </w:r>
      <w:r w:rsidR="00677EAE" w:rsidRPr="003E2C49">
        <w:rPr>
          <w:sz w:val="64"/>
          <w:lang w:eastAsia="ko-KR"/>
        </w:rPr>
        <w:t>38</w:t>
      </w:r>
      <w:r w:rsidRPr="003E2C49">
        <w:rPr>
          <w:sz w:val="64"/>
        </w:rPr>
        <w:t>.</w:t>
      </w:r>
      <w:r w:rsidR="00677EAE" w:rsidRPr="003E2C49">
        <w:rPr>
          <w:sz w:val="64"/>
          <w:lang w:eastAsia="ko-KR"/>
        </w:rPr>
        <w:t>321</w:t>
      </w:r>
      <w:r w:rsidRPr="003E2C49">
        <w:rPr>
          <w:sz w:val="64"/>
        </w:rPr>
        <w:t xml:space="preserve"> </w:t>
      </w:r>
      <w:r w:rsidRPr="003E2C49">
        <w:t>V</w:t>
      </w:r>
      <w:r w:rsidR="00746A9F" w:rsidRPr="003E2C49">
        <w:rPr>
          <w:lang w:eastAsia="ko-KR"/>
        </w:rPr>
        <w:t>1</w:t>
      </w:r>
      <w:r w:rsidR="00983173" w:rsidRPr="003E2C49">
        <w:rPr>
          <w:lang w:eastAsia="ko-KR"/>
        </w:rPr>
        <w:t>6</w:t>
      </w:r>
      <w:r w:rsidRPr="003E2C49">
        <w:t>.</w:t>
      </w:r>
      <w:r w:rsidR="00983173" w:rsidRPr="003E2C49">
        <w:rPr>
          <w:lang w:eastAsia="ko-KR"/>
        </w:rPr>
        <w:t>0</w:t>
      </w:r>
      <w:r w:rsidRPr="003E2C49">
        <w:t>.</w:t>
      </w:r>
      <w:r w:rsidR="00B42E96" w:rsidRPr="003E2C49">
        <w:rPr>
          <w:lang w:eastAsia="ko-KR"/>
        </w:rPr>
        <w:t>0</w:t>
      </w:r>
      <w:r w:rsidR="00CF4ED4" w:rsidRPr="003E2C49">
        <w:t xml:space="preserve"> </w:t>
      </w:r>
      <w:r w:rsidRPr="003E2C49">
        <w:rPr>
          <w:sz w:val="32"/>
        </w:rPr>
        <w:t>(</w:t>
      </w:r>
      <w:r w:rsidR="00677EAE" w:rsidRPr="003E2C49">
        <w:rPr>
          <w:sz w:val="32"/>
          <w:lang w:eastAsia="ko-KR"/>
        </w:rPr>
        <w:t>20</w:t>
      </w:r>
      <w:r w:rsidR="00983173" w:rsidRPr="003E2C49">
        <w:rPr>
          <w:sz w:val="32"/>
          <w:lang w:eastAsia="ko-KR"/>
        </w:rPr>
        <w:t>20</w:t>
      </w:r>
      <w:r w:rsidRPr="003E2C49">
        <w:rPr>
          <w:sz w:val="32"/>
        </w:rPr>
        <w:t>-</w:t>
      </w:r>
      <w:r w:rsidR="00983173" w:rsidRPr="003E2C49">
        <w:rPr>
          <w:sz w:val="32"/>
          <w:lang w:eastAsia="ko-KR"/>
        </w:rPr>
        <w:t>03</w:t>
      </w:r>
      <w:r w:rsidRPr="003E2C49">
        <w:rPr>
          <w:sz w:val="32"/>
        </w:rPr>
        <w:t>)</w:t>
      </w:r>
    </w:p>
    <w:p w:rsidR="00080512" w:rsidRPr="003E2C49" w:rsidRDefault="00080512">
      <w:pPr>
        <w:pStyle w:val="ZB"/>
        <w:framePr w:wrap="notBeside"/>
      </w:pPr>
      <w:r w:rsidRPr="003E2C49">
        <w:t>Technical Specification</w:t>
      </w:r>
    </w:p>
    <w:p w:rsidR="00080512" w:rsidRPr="003E2C49" w:rsidRDefault="00080512">
      <w:pPr>
        <w:pStyle w:val="ZT"/>
        <w:framePr w:wrap="notBeside"/>
      </w:pPr>
      <w:r w:rsidRPr="003E2C49">
        <w:t>3rd Generation Partnership Project;</w:t>
      </w:r>
    </w:p>
    <w:p w:rsidR="00080512" w:rsidRPr="003E2C49" w:rsidRDefault="00677EAE">
      <w:pPr>
        <w:pStyle w:val="ZT"/>
        <w:framePr w:wrap="notBeside"/>
      </w:pPr>
      <w:r w:rsidRPr="003E2C49">
        <w:t>Technical Specification Group Radio Access Network</w:t>
      </w:r>
      <w:r w:rsidR="00080512" w:rsidRPr="003E2C49">
        <w:t>;</w:t>
      </w:r>
    </w:p>
    <w:p w:rsidR="00080512" w:rsidRPr="003E2C49" w:rsidRDefault="00C616EC">
      <w:pPr>
        <w:pStyle w:val="ZT"/>
        <w:framePr w:wrap="notBeside"/>
      </w:pPr>
      <w:r w:rsidRPr="003E2C49">
        <w:rPr>
          <w:lang w:eastAsia="ko-KR"/>
        </w:rPr>
        <w:t>NR</w:t>
      </w:r>
      <w:r w:rsidR="00080512" w:rsidRPr="003E2C49">
        <w:t>;</w:t>
      </w:r>
    </w:p>
    <w:p w:rsidR="00080512" w:rsidRPr="003E2C49" w:rsidRDefault="001411F4">
      <w:pPr>
        <w:pStyle w:val="ZT"/>
        <w:framePr w:wrap="notBeside"/>
      </w:pPr>
      <w:r w:rsidRPr="003E2C49">
        <w:t>Medium Access Control (MAC) protocol specification</w:t>
      </w:r>
    </w:p>
    <w:p w:rsidR="00080512" w:rsidRPr="003E2C49" w:rsidRDefault="00FC1192">
      <w:pPr>
        <w:pStyle w:val="ZT"/>
        <w:framePr w:wrap="notBeside"/>
        <w:rPr>
          <w:i/>
          <w:sz w:val="28"/>
        </w:rPr>
      </w:pPr>
      <w:r w:rsidRPr="003E2C49">
        <w:t>(</w:t>
      </w:r>
      <w:r w:rsidRPr="003E2C49">
        <w:rPr>
          <w:rStyle w:val="ZGSM"/>
        </w:rPr>
        <w:t xml:space="preserve">Release </w:t>
      </w:r>
      <w:r w:rsidR="00054A22" w:rsidRPr="003E2C49">
        <w:rPr>
          <w:rStyle w:val="ZGSM"/>
        </w:rPr>
        <w:t>1</w:t>
      </w:r>
      <w:r w:rsidR="00983173" w:rsidRPr="003E2C49">
        <w:rPr>
          <w:rStyle w:val="ZGSM"/>
        </w:rPr>
        <w:t>6</w:t>
      </w:r>
      <w:r w:rsidRPr="003E2C49">
        <w:t>)</w:t>
      </w:r>
    </w:p>
    <w:p w:rsidR="00054A22" w:rsidRPr="003E2C49" w:rsidRDefault="009259C6" w:rsidP="00B40FE9">
      <w:pPr>
        <w:pStyle w:val="ZU"/>
        <w:framePr w:wrap="notBeside"/>
        <w:tabs>
          <w:tab w:val="right" w:pos="10206"/>
        </w:tabs>
        <w:jc w:val="left"/>
      </w:pPr>
      <w:r w:rsidRPr="003E2C49">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75pt" o:ole="">
            <v:imagedata r:id="rId9" o:title=""/>
          </v:shape>
          <o:OLEObject Type="Embed" ProgID="Visio.Drawing.15" ShapeID="_x0000_i1025" DrawAspect="Content" ObjectID="_1647909924" r:id="rId10"/>
        </w:object>
      </w:r>
      <w:r w:rsidR="00054A22" w:rsidRPr="003E2C49">
        <w:tab/>
      </w:r>
      <w:r w:rsidRPr="003E2C49">
        <w:object w:dxaOrig="1771" w:dyaOrig="1051">
          <v:shape id="_x0000_i1026" type="#_x0000_t75" style="width:131.25pt;height:78pt" o:ole="">
            <v:imagedata r:id="rId11" o:title=""/>
          </v:shape>
          <o:OLEObject Type="Embed" ProgID="Visio.Drawing.15" ShapeID="_x0000_i1026" DrawAspect="Content" ObjectID="_1647909925" r:id="rId12"/>
        </w:object>
      </w:r>
    </w:p>
    <w:p w:rsidR="00080512" w:rsidRPr="003E2C49" w:rsidRDefault="00080512" w:rsidP="00B40FE9">
      <w:pPr>
        <w:pStyle w:val="ZU"/>
        <w:framePr w:wrap="notBeside"/>
        <w:tabs>
          <w:tab w:val="right" w:pos="10206"/>
        </w:tabs>
        <w:jc w:val="left"/>
      </w:pPr>
    </w:p>
    <w:p w:rsidR="00080512" w:rsidRPr="003E2C49" w:rsidRDefault="00080512" w:rsidP="00734A5B">
      <w:pPr>
        <w:framePr w:h="1377" w:hRule="exact" w:wrap="notBeside" w:vAnchor="page" w:hAnchor="margin" w:y="15305"/>
        <w:rPr>
          <w:sz w:val="16"/>
        </w:rPr>
      </w:pPr>
      <w:r w:rsidRPr="003E2C49">
        <w:rPr>
          <w:sz w:val="16"/>
        </w:rPr>
        <w:t>The present document has been developed within the 3</w:t>
      </w:r>
      <w:r w:rsidR="00F04712" w:rsidRPr="003E2C49">
        <w:rPr>
          <w:sz w:val="16"/>
        </w:rPr>
        <w:t>rd</w:t>
      </w:r>
      <w:r w:rsidRPr="003E2C49">
        <w:rPr>
          <w:sz w:val="16"/>
        </w:rPr>
        <w:t xml:space="preserve"> Generation Partnership Project (3GPP</w:t>
      </w:r>
      <w:r w:rsidRPr="003E2C49">
        <w:rPr>
          <w:sz w:val="16"/>
          <w:vertAlign w:val="superscript"/>
        </w:rPr>
        <w:t xml:space="preserve"> TM</w:t>
      </w:r>
      <w:r w:rsidRPr="003E2C49">
        <w:rPr>
          <w:sz w:val="16"/>
        </w:rPr>
        <w:t>) and may be further elaborated for the purposes of 3GPP.</w:t>
      </w:r>
      <w:r w:rsidRPr="003E2C49">
        <w:rPr>
          <w:sz w:val="16"/>
        </w:rPr>
        <w:br/>
        <w:t>The present document has not been subject to any approval process by the 3GPP</w:t>
      </w:r>
      <w:r w:rsidRPr="003E2C49">
        <w:rPr>
          <w:sz w:val="16"/>
          <w:vertAlign w:val="superscript"/>
        </w:rPr>
        <w:t xml:space="preserve"> </w:t>
      </w:r>
      <w:r w:rsidRPr="003E2C49">
        <w:rPr>
          <w:sz w:val="16"/>
        </w:rPr>
        <w:t>Organizational Partners and shall not be implemented.</w:t>
      </w:r>
      <w:r w:rsidRPr="003E2C49">
        <w:rPr>
          <w:sz w:val="16"/>
        </w:rPr>
        <w:br/>
        <w:t>This Specification is provided for future development work within 3GPP</w:t>
      </w:r>
      <w:r w:rsidRPr="003E2C49">
        <w:rPr>
          <w:sz w:val="16"/>
          <w:vertAlign w:val="superscript"/>
        </w:rPr>
        <w:t xml:space="preserve"> </w:t>
      </w:r>
      <w:r w:rsidRPr="003E2C49">
        <w:rPr>
          <w:sz w:val="16"/>
        </w:rPr>
        <w:t>only. The Organizational Partners accept no liability for any use of this Specification.</w:t>
      </w:r>
      <w:r w:rsidRPr="003E2C49">
        <w:rPr>
          <w:sz w:val="16"/>
        </w:rPr>
        <w:br/>
        <w:t xml:space="preserve">Specifications and </w:t>
      </w:r>
      <w:r w:rsidR="00F653B8" w:rsidRPr="003E2C49">
        <w:rPr>
          <w:sz w:val="16"/>
        </w:rPr>
        <w:t>Reports</w:t>
      </w:r>
      <w:r w:rsidRPr="003E2C49">
        <w:rPr>
          <w:sz w:val="16"/>
        </w:rPr>
        <w:t xml:space="preserve"> for implementation of the 3GPP</w:t>
      </w:r>
      <w:r w:rsidRPr="003E2C49">
        <w:rPr>
          <w:sz w:val="16"/>
          <w:vertAlign w:val="superscript"/>
        </w:rPr>
        <w:t xml:space="preserve"> TM</w:t>
      </w:r>
      <w:r w:rsidRPr="003E2C49">
        <w:rPr>
          <w:sz w:val="16"/>
        </w:rPr>
        <w:t xml:space="preserve"> system should be obtained via the 3GPP Organizational Partners' Publications Offices.</w:t>
      </w:r>
    </w:p>
    <w:p w:rsidR="00080512" w:rsidRPr="003E2C49" w:rsidRDefault="00080512">
      <w:pPr>
        <w:pStyle w:val="ZV"/>
        <w:framePr w:wrap="notBeside"/>
      </w:pPr>
    </w:p>
    <w:p w:rsidR="00080512" w:rsidRPr="003E2C49" w:rsidRDefault="00080512"/>
    <w:bookmarkEnd w:id="0"/>
    <w:p w:rsidR="00080512" w:rsidRPr="003E2C49" w:rsidRDefault="00080512">
      <w:pPr>
        <w:sectPr w:rsidR="00080512" w:rsidRPr="003E2C49">
          <w:footnotePr>
            <w:numRestart w:val="eachSect"/>
          </w:footnotePr>
          <w:pgSz w:w="11907" w:h="16840"/>
          <w:pgMar w:top="2268" w:right="851" w:bottom="10773" w:left="851" w:header="0" w:footer="0" w:gutter="0"/>
          <w:cols w:space="720"/>
        </w:sectPr>
      </w:pPr>
    </w:p>
    <w:p w:rsidR="00080512" w:rsidRPr="003E2C49" w:rsidRDefault="00080512">
      <w:bookmarkStart w:id="1" w:name="page2"/>
    </w:p>
    <w:p w:rsidR="00974D3D" w:rsidRPr="003E2C49" w:rsidRDefault="00974D3D"/>
    <w:p w:rsidR="00974D3D" w:rsidRPr="003E2C49" w:rsidRDefault="00974D3D"/>
    <w:p w:rsidR="00080512" w:rsidRPr="003E2C49" w:rsidRDefault="00080512">
      <w:pPr>
        <w:pStyle w:val="FP"/>
        <w:framePr w:wrap="notBeside" w:hAnchor="margin" w:yAlign="center"/>
        <w:spacing w:after="240"/>
        <w:ind w:left="2835" w:right="2835"/>
        <w:jc w:val="center"/>
        <w:rPr>
          <w:rFonts w:ascii="Arial" w:hAnsi="Arial"/>
          <w:b/>
          <w:i/>
        </w:rPr>
      </w:pPr>
      <w:r w:rsidRPr="003E2C49">
        <w:rPr>
          <w:rFonts w:ascii="Arial" w:hAnsi="Arial"/>
          <w:b/>
          <w:i/>
        </w:rPr>
        <w:t>3GPP</w:t>
      </w:r>
    </w:p>
    <w:p w:rsidR="00080512" w:rsidRPr="003E2C49" w:rsidRDefault="00080512">
      <w:pPr>
        <w:pStyle w:val="FP"/>
        <w:framePr w:wrap="notBeside" w:hAnchor="margin" w:yAlign="center"/>
        <w:pBdr>
          <w:bottom w:val="single" w:sz="6" w:space="1" w:color="auto"/>
        </w:pBdr>
        <w:ind w:left="2835" w:right="2835"/>
        <w:jc w:val="center"/>
      </w:pPr>
      <w:r w:rsidRPr="003E2C49">
        <w:t>Postal address</w:t>
      </w:r>
    </w:p>
    <w:p w:rsidR="00080512" w:rsidRPr="003E2C49" w:rsidRDefault="00080512">
      <w:pPr>
        <w:pStyle w:val="FP"/>
        <w:framePr w:wrap="notBeside" w:hAnchor="margin" w:yAlign="center"/>
        <w:ind w:left="2835" w:right="2835"/>
        <w:jc w:val="center"/>
        <w:rPr>
          <w:rFonts w:ascii="Arial" w:hAnsi="Arial"/>
          <w:sz w:val="18"/>
        </w:rPr>
      </w:pPr>
    </w:p>
    <w:p w:rsidR="00080512" w:rsidRPr="003E2C49" w:rsidRDefault="00080512">
      <w:pPr>
        <w:pStyle w:val="FP"/>
        <w:framePr w:wrap="notBeside" w:hAnchor="margin" w:yAlign="center"/>
        <w:pBdr>
          <w:bottom w:val="single" w:sz="6" w:space="1" w:color="auto"/>
        </w:pBdr>
        <w:spacing w:before="240"/>
        <w:ind w:left="2835" w:right="2835"/>
        <w:jc w:val="center"/>
      </w:pPr>
      <w:r w:rsidRPr="003E2C49">
        <w:t>3GPP support office address</w:t>
      </w:r>
    </w:p>
    <w:p w:rsidR="00080512" w:rsidRPr="003E2C49" w:rsidRDefault="00080512">
      <w:pPr>
        <w:pStyle w:val="FP"/>
        <w:framePr w:wrap="notBeside" w:hAnchor="margin" w:yAlign="center"/>
        <w:ind w:left="2835" w:right="2835"/>
        <w:jc w:val="center"/>
        <w:rPr>
          <w:rFonts w:ascii="Arial" w:hAnsi="Arial"/>
          <w:sz w:val="18"/>
        </w:rPr>
      </w:pPr>
      <w:r w:rsidRPr="003E2C49">
        <w:rPr>
          <w:rFonts w:ascii="Arial" w:hAnsi="Arial"/>
          <w:sz w:val="18"/>
        </w:rPr>
        <w:t>650 Route des Lucioles - Sophia Antipolis</w:t>
      </w:r>
    </w:p>
    <w:p w:rsidR="00080512" w:rsidRPr="003E2C49" w:rsidRDefault="00080512">
      <w:pPr>
        <w:pStyle w:val="FP"/>
        <w:framePr w:wrap="notBeside" w:hAnchor="margin" w:yAlign="center"/>
        <w:ind w:left="2835" w:right="2835"/>
        <w:jc w:val="center"/>
        <w:rPr>
          <w:rFonts w:ascii="Arial" w:hAnsi="Arial"/>
          <w:sz w:val="18"/>
        </w:rPr>
      </w:pPr>
      <w:r w:rsidRPr="003E2C49">
        <w:rPr>
          <w:rFonts w:ascii="Arial" w:hAnsi="Arial"/>
          <w:sz w:val="18"/>
        </w:rPr>
        <w:t>Valbonne - FRANCE</w:t>
      </w:r>
    </w:p>
    <w:p w:rsidR="00080512" w:rsidRPr="003E2C49" w:rsidRDefault="00080512">
      <w:pPr>
        <w:pStyle w:val="FP"/>
        <w:framePr w:wrap="notBeside" w:hAnchor="margin" w:yAlign="center"/>
        <w:spacing w:after="20"/>
        <w:ind w:left="2835" w:right="2835"/>
        <w:jc w:val="center"/>
        <w:rPr>
          <w:rFonts w:ascii="Arial" w:hAnsi="Arial"/>
          <w:sz w:val="18"/>
        </w:rPr>
      </w:pPr>
      <w:r w:rsidRPr="003E2C49">
        <w:rPr>
          <w:rFonts w:ascii="Arial" w:hAnsi="Arial"/>
          <w:sz w:val="18"/>
        </w:rPr>
        <w:t>Tel.: +33 4 92 94 42 00 Fax: +33 4 93 65 47 16</w:t>
      </w:r>
    </w:p>
    <w:p w:rsidR="00080512" w:rsidRPr="003E2C49" w:rsidRDefault="00080512">
      <w:pPr>
        <w:pStyle w:val="FP"/>
        <w:framePr w:wrap="notBeside" w:hAnchor="margin" w:yAlign="center"/>
        <w:pBdr>
          <w:bottom w:val="single" w:sz="6" w:space="1" w:color="auto"/>
        </w:pBdr>
        <w:spacing w:before="240"/>
        <w:ind w:left="2835" w:right="2835"/>
        <w:jc w:val="center"/>
      </w:pPr>
      <w:r w:rsidRPr="003E2C49">
        <w:t>Internet</w:t>
      </w:r>
    </w:p>
    <w:p w:rsidR="00080512" w:rsidRPr="003E2C49" w:rsidRDefault="00080512">
      <w:pPr>
        <w:pStyle w:val="FP"/>
        <w:framePr w:wrap="notBeside" w:hAnchor="margin" w:yAlign="center"/>
        <w:ind w:left="2835" w:right="2835"/>
        <w:jc w:val="center"/>
        <w:rPr>
          <w:rFonts w:ascii="Arial" w:hAnsi="Arial"/>
          <w:sz w:val="18"/>
        </w:rPr>
      </w:pPr>
      <w:r w:rsidRPr="003E2C49">
        <w:rPr>
          <w:rFonts w:ascii="Arial" w:hAnsi="Arial"/>
          <w:sz w:val="18"/>
        </w:rPr>
        <w:t>http://www.3gpp.org</w:t>
      </w:r>
    </w:p>
    <w:p w:rsidR="00080512" w:rsidRPr="003E2C49" w:rsidRDefault="00080512"/>
    <w:p w:rsidR="00080512" w:rsidRPr="003E2C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E2C49">
        <w:rPr>
          <w:rFonts w:ascii="Arial" w:hAnsi="Arial"/>
          <w:b/>
          <w:i/>
          <w:noProof/>
        </w:rPr>
        <w:t>Copyright Notification</w:t>
      </w:r>
    </w:p>
    <w:p w:rsidR="00080512" w:rsidRPr="003E2C49" w:rsidRDefault="00080512" w:rsidP="00FA1266">
      <w:pPr>
        <w:pStyle w:val="FP"/>
        <w:framePr w:h="3057" w:hRule="exact" w:wrap="notBeside" w:vAnchor="page" w:hAnchor="margin" w:y="12605"/>
        <w:jc w:val="center"/>
        <w:rPr>
          <w:noProof/>
        </w:rPr>
      </w:pPr>
      <w:r w:rsidRPr="003E2C49">
        <w:rPr>
          <w:noProof/>
        </w:rPr>
        <w:t>No part may be reproduced except as authorized by written permission.</w:t>
      </w:r>
      <w:r w:rsidRPr="003E2C49">
        <w:rPr>
          <w:noProof/>
        </w:rPr>
        <w:br/>
        <w:t>The copyright and the foregoing restriction extend to reproduction in all media.</w:t>
      </w:r>
    </w:p>
    <w:p w:rsidR="00080512" w:rsidRPr="003E2C49" w:rsidRDefault="00080512" w:rsidP="00FA1266">
      <w:pPr>
        <w:pStyle w:val="FP"/>
        <w:framePr w:h="3057" w:hRule="exact" w:wrap="notBeside" w:vAnchor="page" w:hAnchor="margin" w:y="12605"/>
        <w:jc w:val="center"/>
        <w:rPr>
          <w:noProof/>
        </w:rPr>
      </w:pPr>
    </w:p>
    <w:p w:rsidR="00080512" w:rsidRPr="003E2C49" w:rsidRDefault="00DC309B" w:rsidP="00FA1266">
      <w:pPr>
        <w:pStyle w:val="FP"/>
        <w:framePr w:h="3057" w:hRule="exact" w:wrap="notBeside" w:vAnchor="page" w:hAnchor="margin" w:y="12605"/>
        <w:jc w:val="center"/>
        <w:rPr>
          <w:noProof/>
          <w:sz w:val="18"/>
        </w:rPr>
      </w:pPr>
      <w:r w:rsidRPr="003E2C49">
        <w:rPr>
          <w:noProof/>
          <w:sz w:val="18"/>
        </w:rPr>
        <w:t>© 20</w:t>
      </w:r>
      <w:r w:rsidR="00983173" w:rsidRPr="003E2C49">
        <w:rPr>
          <w:noProof/>
          <w:sz w:val="18"/>
        </w:rPr>
        <w:t>20</w:t>
      </w:r>
      <w:r w:rsidR="00080512" w:rsidRPr="003E2C49">
        <w:rPr>
          <w:noProof/>
          <w:sz w:val="18"/>
        </w:rPr>
        <w:t>, 3GPP Organizational Partners (ARIB, ATIS, CCSA, ETSI,</w:t>
      </w:r>
      <w:r w:rsidR="00F22EC7" w:rsidRPr="003E2C49">
        <w:rPr>
          <w:noProof/>
          <w:sz w:val="18"/>
        </w:rPr>
        <w:t xml:space="preserve"> TSDSI, </w:t>
      </w:r>
      <w:r w:rsidR="00080512" w:rsidRPr="003E2C49">
        <w:rPr>
          <w:noProof/>
          <w:sz w:val="18"/>
        </w:rPr>
        <w:t>TTA, TTC).</w:t>
      </w:r>
      <w:bookmarkStart w:id="2" w:name="copyrightaddon"/>
      <w:bookmarkEnd w:id="2"/>
    </w:p>
    <w:p w:rsidR="00734A5B" w:rsidRPr="003E2C49" w:rsidRDefault="00080512" w:rsidP="00FA1266">
      <w:pPr>
        <w:pStyle w:val="FP"/>
        <w:framePr w:h="3057" w:hRule="exact" w:wrap="notBeside" w:vAnchor="page" w:hAnchor="margin" w:y="12605"/>
        <w:jc w:val="center"/>
        <w:rPr>
          <w:noProof/>
          <w:sz w:val="18"/>
        </w:rPr>
      </w:pPr>
      <w:r w:rsidRPr="003E2C49">
        <w:rPr>
          <w:noProof/>
          <w:sz w:val="18"/>
        </w:rPr>
        <w:t>All rights reserved.</w:t>
      </w:r>
    </w:p>
    <w:p w:rsidR="00FC1192" w:rsidRPr="003E2C49" w:rsidRDefault="00FC1192" w:rsidP="00FA1266">
      <w:pPr>
        <w:pStyle w:val="FP"/>
        <w:framePr w:h="3057" w:hRule="exact" w:wrap="notBeside" w:vAnchor="page" w:hAnchor="margin" w:y="12605"/>
        <w:rPr>
          <w:noProof/>
          <w:sz w:val="18"/>
        </w:rPr>
      </w:pPr>
    </w:p>
    <w:p w:rsidR="00734A5B" w:rsidRPr="003E2C49" w:rsidRDefault="00734A5B" w:rsidP="00FA1266">
      <w:pPr>
        <w:pStyle w:val="FP"/>
        <w:framePr w:h="3057" w:hRule="exact" w:wrap="notBeside" w:vAnchor="page" w:hAnchor="margin" w:y="12605"/>
        <w:rPr>
          <w:noProof/>
          <w:sz w:val="18"/>
        </w:rPr>
      </w:pPr>
      <w:r w:rsidRPr="003E2C49">
        <w:rPr>
          <w:noProof/>
          <w:sz w:val="18"/>
        </w:rPr>
        <w:t>UMTS™ is a Trade Mark of ETSI registered for the benefit of its members</w:t>
      </w:r>
    </w:p>
    <w:p w:rsidR="00080512" w:rsidRPr="003E2C49" w:rsidRDefault="00734A5B" w:rsidP="00FA1266">
      <w:pPr>
        <w:pStyle w:val="FP"/>
        <w:framePr w:h="3057" w:hRule="exact" w:wrap="notBeside" w:vAnchor="page" w:hAnchor="margin" w:y="12605"/>
        <w:rPr>
          <w:noProof/>
          <w:sz w:val="18"/>
        </w:rPr>
      </w:pPr>
      <w:r w:rsidRPr="003E2C49">
        <w:rPr>
          <w:noProof/>
          <w:sz w:val="18"/>
        </w:rPr>
        <w:t>3GPP™ is a Trade Mark of ETSI registered for the benefit of its Members and of the 3GPP Organizational Partners</w:t>
      </w:r>
      <w:r w:rsidR="00080512" w:rsidRPr="003E2C49">
        <w:rPr>
          <w:noProof/>
          <w:sz w:val="18"/>
        </w:rPr>
        <w:br/>
      </w:r>
      <w:r w:rsidR="00FA1266" w:rsidRPr="003E2C49">
        <w:rPr>
          <w:noProof/>
          <w:sz w:val="18"/>
        </w:rPr>
        <w:t>LTE™ is a Trade Mark of ETSI registered for the benefit of its Members and of the 3GPP Organizational Partners</w:t>
      </w:r>
    </w:p>
    <w:p w:rsidR="00FA1266" w:rsidRPr="003E2C49" w:rsidRDefault="00FA1266" w:rsidP="00FA1266">
      <w:pPr>
        <w:pStyle w:val="FP"/>
        <w:framePr w:h="3057" w:hRule="exact" w:wrap="notBeside" w:vAnchor="page" w:hAnchor="margin" w:y="12605"/>
        <w:rPr>
          <w:noProof/>
          <w:sz w:val="18"/>
        </w:rPr>
      </w:pPr>
      <w:r w:rsidRPr="003E2C49">
        <w:rPr>
          <w:noProof/>
          <w:sz w:val="18"/>
        </w:rPr>
        <w:t>GSM® and the GSM logo are registered and owned by the GSM Association</w:t>
      </w:r>
    </w:p>
    <w:bookmarkEnd w:id="1"/>
    <w:p w:rsidR="00080512" w:rsidRPr="003E2C49" w:rsidRDefault="00080512">
      <w:pPr>
        <w:pStyle w:val="TT"/>
      </w:pPr>
      <w:r w:rsidRPr="003E2C49">
        <w:br w:type="page"/>
      </w:r>
      <w:r w:rsidRPr="003E2C49">
        <w:lastRenderedPageBreak/>
        <w:t>Contents</w:t>
      </w:r>
    </w:p>
    <w:p w:rsidR="005D3B77" w:rsidRDefault="005D3B7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_Toc37296149 \h </w:instrText>
      </w:r>
      <w:r>
        <w:fldChar w:fldCharType="separate"/>
      </w:r>
      <w:r>
        <w:t>7</w:t>
      </w:r>
      <w:r>
        <w:fldChar w:fldCharType="end"/>
      </w:r>
    </w:p>
    <w:p w:rsidR="005D3B77" w:rsidRDefault="005D3B7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_Toc37296150 \h </w:instrText>
      </w:r>
      <w:r>
        <w:fldChar w:fldCharType="separate"/>
      </w:r>
      <w:r>
        <w:t>8</w:t>
      </w:r>
      <w:r>
        <w:fldChar w:fldCharType="end"/>
      </w:r>
    </w:p>
    <w:p w:rsidR="005D3B77" w:rsidRDefault="005D3B7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_Toc37296151 \h </w:instrText>
      </w:r>
      <w:r>
        <w:fldChar w:fldCharType="separate"/>
      </w:r>
      <w:r>
        <w:t>8</w:t>
      </w:r>
      <w:r>
        <w:fldChar w:fldCharType="end"/>
      </w:r>
    </w:p>
    <w:p w:rsidR="005D3B77" w:rsidRDefault="005D3B7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_Toc37296152 \h </w:instrText>
      </w:r>
      <w:r>
        <w:fldChar w:fldCharType="separate"/>
      </w:r>
      <w:r>
        <w:t>9</w:t>
      </w:r>
      <w:r>
        <w:fldChar w:fldCharType="end"/>
      </w:r>
    </w:p>
    <w:p w:rsidR="005D3B77" w:rsidRDefault="005D3B7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_Toc37296153 \h </w:instrText>
      </w:r>
      <w:r>
        <w:fldChar w:fldCharType="separate"/>
      </w:r>
      <w:r>
        <w:t>9</w:t>
      </w:r>
      <w:r>
        <w:fldChar w:fldCharType="end"/>
      </w:r>
    </w:p>
    <w:p w:rsidR="005D3B77" w:rsidRDefault="005D3B77">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_Toc37296154 \h </w:instrText>
      </w:r>
      <w:r>
        <w:fldChar w:fldCharType="separate"/>
      </w:r>
      <w:r>
        <w:t>10</w:t>
      </w:r>
      <w:r>
        <w:fldChar w:fldCharType="end"/>
      </w:r>
    </w:p>
    <w:p w:rsidR="005D3B77" w:rsidRDefault="005D3B7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_Toc37296155 \h </w:instrText>
      </w:r>
      <w:r>
        <w:fldChar w:fldCharType="separate"/>
      </w:r>
      <w:r>
        <w:t>11</w:t>
      </w:r>
      <w:r>
        <w:fldChar w:fldCharType="end"/>
      </w:r>
    </w:p>
    <w:p w:rsidR="005D3B77" w:rsidRDefault="005D3B7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_Toc37296156 \h </w:instrText>
      </w:r>
      <w:r>
        <w:fldChar w:fldCharType="separate"/>
      </w:r>
      <w:r>
        <w:t>11</w:t>
      </w:r>
      <w:r>
        <w:fldChar w:fldCharType="end"/>
      </w:r>
    </w:p>
    <w:p w:rsidR="005D3B77" w:rsidRDefault="005D3B77">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_Toc37296157 \h </w:instrText>
      </w:r>
      <w:r>
        <w:fldChar w:fldCharType="separate"/>
      </w:r>
      <w:r>
        <w:t>11</w:t>
      </w:r>
      <w:r>
        <w:fldChar w:fldCharType="end"/>
      </w:r>
    </w:p>
    <w:p w:rsidR="005D3B77" w:rsidRDefault="005D3B77">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_Toc37296158 \h </w:instrText>
      </w:r>
      <w:r>
        <w:fldChar w:fldCharType="separate"/>
      </w:r>
      <w:r>
        <w:t>11</w:t>
      </w:r>
      <w:r>
        <w:fldChar w:fldCharType="end"/>
      </w:r>
    </w:p>
    <w:p w:rsidR="005D3B77" w:rsidRDefault="005D3B77">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_Toc37296159 \h </w:instrText>
      </w:r>
      <w:r>
        <w:fldChar w:fldCharType="separate"/>
      </w:r>
      <w:r>
        <w:t>11</w:t>
      </w:r>
      <w:r>
        <w:fldChar w:fldCharType="end"/>
      </w:r>
    </w:p>
    <w:p w:rsidR="005D3B77" w:rsidRDefault="005D3B77">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_Toc37296160 \h </w:instrText>
      </w:r>
      <w:r>
        <w:fldChar w:fldCharType="separate"/>
      </w:r>
      <w:r>
        <w:t>13</w:t>
      </w:r>
      <w:r>
        <w:fldChar w:fldCharType="end"/>
      </w:r>
    </w:p>
    <w:p w:rsidR="005D3B77" w:rsidRDefault="005D3B77">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_Toc37296161 \h </w:instrText>
      </w:r>
      <w:r>
        <w:fldChar w:fldCharType="separate"/>
      </w:r>
      <w:r>
        <w:t>13</w:t>
      </w:r>
      <w:r>
        <w:fldChar w:fldCharType="end"/>
      </w:r>
    </w:p>
    <w:p w:rsidR="005D3B77" w:rsidRDefault="005D3B77">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_Toc37296162 \h </w:instrText>
      </w:r>
      <w:r>
        <w:fldChar w:fldCharType="separate"/>
      </w:r>
      <w:r>
        <w:t>13</w:t>
      </w:r>
      <w:r>
        <w:fldChar w:fldCharType="end"/>
      </w:r>
    </w:p>
    <w:p w:rsidR="005D3B77" w:rsidRDefault="005D3B77">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_Toc37296163 \h </w:instrText>
      </w:r>
      <w:r>
        <w:fldChar w:fldCharType="separate"/>
      </w:r>
      <w:r>
        <w:t>13</w:t>
      </w:r>
      <w:r>
        <w:fldChar w:fldCharType="end"/>
      </w:r>
    </w:p>
    <w:p w:rsidR="005D3B77" w:rsidRDefault="005D3B77">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_Toc37296164 \h </w:instrText>
      </w:r>
      <w:r>
        <w:fldChar w:fldCharType="separate"/>
      </w:r>
      <w:r>
        <w:t>14</w:t>
      </w:r>
      <w:r>
        <w:fldChar w:fldCharType="end"/>
      </w:r>
    </w:p>
    <w:p w:rsidR="005D3B77" w:rsidRDefault="005D3B77">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_Toc37296165 \h </w:instrText>
      </w:r>
      <w:r>
        <w:fldChar w:fldCharType="separate"/>
      </w:r>
      <w:r>
        <w:t>14</w:t>
      </w:r>
      <w:r>
        <w:fldChar w:fldCharType="end"/>
      </w:r>
    </w:p>
    <w:p w:rsidR="005D3B77" w:rsidRDefault="005D3B77">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_Toc37296166 \h </w:instrText>
      </w:r>
      <w:r>
        <w:fldChar w:fldCharType="separate"/>
      </w:r>
      <w:r>
        <w:t>14</w:t>
      </w:r>
      <w:r>
        <w:fldChar w:fldCharType="end"/>
      </w:r>
    </w:p>
    <w:p w:rsidR="005D3B77" w:rsidRDefault="005D3B77">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_Toc37296167 \h </w:instrText>
      </w:r>
      <w:r>
        <w:fldChar w:fldCharType="separate"/>
      </w:r>
      <w:r>
        <w:t>14</w:t>
      </w:r>
      <w:r>
        <w:fldChar w:fldCharType="end"/>
      </w:r>
    </w:p>
    <w:p w:rsidR="005D3B77" w:rsidRDefault="005D3B77">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_Toc37296168 \h </w:instrText>
      </w:r>
      <w:r>
        <w:fldChar w:fldCharType="separate"/>
      </w:r>
      <w:r>
        <w:t>15</w:t>
      </w:r>
      <w:r>
        <w:fldChar w:fldCharType="end"/>
      </w:r>
    </w:p>
    <w:p w:rsidR="005D3B77" w:rsidRDefault="005D3B77">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_Toc37296169 \h </w:instrText>
      </w:r>
      <w:r>
        <w:fldChar w:fldCharType="separate"/>
      </w:r>
      <w:r>
        <w:t>15</w:t>
      </w:r>
      <w:r>
        <w:fldChar w:fldCharType="end"/>
      </w:r>
    </w:p>
    <w:p w:rsidR="005D3B77" w:rsidRDefault="005D3B77">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_Toc37296170 \h </w:instrText>
      </w:r>
      <w:r>
        <w:fldChar w:fldCharType="separate"/>
      </w:r>
      <w:r>
        <w:t>15</w:t>
      </w:r>
      <w:r>
        <w:fldChar w:fldCharType="end"/>
      </w:r>
    </w:p>
    <w:p w:rsidR="005D3B77" w:rsidRDefault="005D3B77">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_Toc37296171 \h </w:instrText>
      </w:r>
      <w:r>
        <w:fldChar w:fldCharType="separate"/>
      </w:r>
      <w:r>
        <w:t>15</w:t>
      </w:r>
      <w:r>
        <w:fldChar w:fldCharType="end"/>
      </w:r>
    </w:p>
    <w:p w:rsidR="005D3B77" w:rsidRDefault="005D3B77">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_Toc37296172 \h </w:instrText>
      </w:r>
      <w:r>
        <w:fldChar w:fldCharType="separate"/>
      </w:r>
      <w:r>
        <w:t>15</w:t>
      </w:r>
      <w:r>
        <w:fldChar w:fldCharType="end"/>
      </w:r>
    </w:p>
    <w:p w:rsidR="005D3B77" w:rsidRDefault="005D3B77">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_Toc37296173 \h </w:instrText>
      </w:r>
      <w:r>
        <w:fldChar w:fldCharType="separate"/>
      </w:r>
      <w:r>
        <w:t>16</w:t>
      </w:r>
      <w:r>
        <w:fldChar w:fldCharType="end"/>
      </w:r>
    </w:p>
    <w:p w:rsidR="005D3B77" w:rsidRDefault="005D3B77">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_Toc37296174 \h </w:instrText>
      </w:r>
      <w:r>
        <w:fldChar w:fldCharType="separate"/>
      </w:r>
      <w:r>
        <w:t>16</w:t>
      </w:r>
      <w:r>
        <w:fldChar w:fldCharType="end"/>
      </w:r>
    </w:p>
    <w:p w:rsidR="005D3B77" w:rsidRDefault="005D3B77">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_Toc37296175 \h </w:instrText>
      </w:r>
      <w:r>
        <w:fldChar w:fldCharType="separate"/>
      </w:r>
      <w:r>
        <w:t>16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5.1.1a</w:t>
      </w:r>
      <w:r>
        <w:rPr>
          <w:rFonts w:asciiTheme="minorHAnsi" w:eastAsiaTheme="minorEastAsia" w:hAnsiTheme="minorHAnsi" w:cstheme="minorBidi"/>
          <w:sz w:val="22"/>
          <w:szCs w:val="22"/>
        </w:rPr>
        <w:tab/>
      </w:r>
      <w:r w:rsidRPr="002C735C">
        <w:rPr>
          <w:rFonts w:eastAsia="Malgun Gothic"/>
          <w:lang w:eastAsia="ko-KR"/>
        </w:rPr>
        <w:t>Initialization of variables specific to Random Access type</w:t>
      </w:r>
      <w:r>
        <w:tab/>
      </w:r>
      <w:r>
        <w:fldChar w:fldCharType="begin" w:fldLock="1"/>
      </w:r>
      <w:r>
        <w:instrText xml:space="preserve"> PAGEREF _Toc37296176 \h </w:instrText>
      </w:r>
      <w:r>
        <w:fldChar w:fldCharType="separate"/>
      </w:r>
      <w:r>
        <w:t>20</w:t>
      </w:r>
      <w:r>
        <w:fldChar w:fldCharType="end"/>
      </w:r>
    </w:p>
    <w:p w:rsidR="005D3B77" w:rsidRDefault="005D3B77">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_Toc37296177 \h </w:instrText>
      </w:r>
      <w:r>
        <w:fldChar w:fldCharType="separate"/>
      </w:r>
      <w:r>
        <w:t>21</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5.1.2a</w:t>
      </w:r>
      <w:r>
        <w:rPr>
          <w:rFonts w:asciiTheme="minorHAnsi" w:eastAsiaTheme="minorEastAsia" w:hAnsiTheme="minorHAnsi" w:cstheme="minorBidi"/>
          <w:sz w:val="22"/>
          <w:szCs w:val="22"/>
        </w:rPr>
        <w:tab/>
      </w:r>
      <w:r w:rsidRPr="002C735C">
        <w:rPr>
          <w:rFonts w:eastAsia="Malgun Gothic"/>
          <w:lang w:eastAsia="ko-KR"/>
        </w:rPr>
        <w:t>Random Access Resource selection</w:t>
      </w:r>
      <w:r w:rsidRPr="002C735C">
        <w:rPr>
          <w:rFonts w:eastAsia="SimSun"/>
          <w:lang w:eastAsia="zh-CN"/>
        </w:rPr>
        <w:t xml:space="preserve"> for 2-step RA type</w:t>
      </w:r>
      <w:r>
        <w:tab/>
      </w:r>
      <w:r>
        <w:fldChar w:fldCharType="begin" w:fldLock="1"/>
      </w:r>
      <w:r>
        <w:instrText xml:space="preserve"> PAGEREF _Toc37296178 \h </w:instrText>
      </w:r>
      <w:r>
        <w:fldChar w:fldCharType="separate"/>
      </w:r>
      <w:r>
        <w:t>24</w:t>
      </w:r>
      <w:r>
        <w:fldChar w:fldCharType="end"/>
      </w:r>
    </w:p>
    <w:p w:rsidR="005D3B77" w:rsidRDefault="005D3B77">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_Toc37296179 \h </w:instrText>
      </w:r>
      <w:r>
        <w:fldChar w:fldCharType="separate"/>
      </w:r>
      <w:r>
        <w:t>26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5.1.3a</w:t>
      </w:r>
      <w:r>
        <w:rPr>
          <w:rFonts w:asciiTheme="minorHAnsi" w:eastAsiaTheme="minorEastAsia" w:hAnsiTheme="minorHAnsi" w:cstheme="minorBidi"/>
          <w:sz w:val="22"/>
          <w:szCs w:val="22"/>
        </w:rPr>
        <w:tab/>
      </w:r>
      <w:r w:rsidRPr="002C735C">
        <w:rPr>
          <w:rFonts w:eastAsia="SimSun"/>
          <w:lang w:eastAsia="zh-CN"/>
        </w:rPr>
        <w:t>MSGA</w:t>
      </w:r>
      <w:r w:rsidRPr="002C735C">
        <w:rPr>
          <w:rFonts w:eastAsia="Malgun Gothic"/>
          <w:lang w:eastAsia="ko-KR"/>
        </w:rPr>
        <w:t xml:space="preserve"> transmission</w:t>
      </w:r>
      <w:r>
        <w:tab/>
      </w:r>
      <w:r>
        <w:fldChar w:fldCharType="begin" w:fldLock="1"/>
      </w:r>
      <w:r>
        <w:instrText xml:space="preserve"> PAGEREF _Toc37296180 \h </w:instrText>
      </w:r>
      <w:r>
        <w:fldChar w:fldCharType="separate"/>
      </w:r>
      <w:r>
        <w:t>26</w:t>
      </w:r>
      <w:r>
        <w:fldChar w:fldCharType="end"/>
      </w:r>
    </w:p>
    <w:p w:rsidR="005D3B77" w:rsidRDefault="005D3B77">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_Toc37296181 \h </w:instrText>
      </w:r>
      <w:r>
        <w:fldChar w:fldCharType="separate"/>
      </w:r>
      <w:r>
        <w:t>27</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5.1.4a</w:t>
      </w:r>
      <w:r>
        <w:rPr>
          <w:rFonts w:asciiTheme="minorHAnsi" w:eastAsiaTheme="minorEastAsia" w:hAnsiTheme="minorHAnsi" w:cstheme="minorBidi"/>
          <w:sz w:val="22"/>
          <w:szCs w:val="22"/>
        </w:rPr>
        <w:tab/>
      </w:r>
      <w:r w:rsidRPr="002C735C">
        <w:rPr>
          <w:rFonts w:eastAsia="Malgun Gothic"/>
          <w:lang w:eastAsia="ko-KR"/>
        </w:rPr>
        <w:t>MSGB reception and contention resolution</w:t>
      </w:r>
      <w:r w:rsidRPr="002C735C">
        <w:rPr>
          <w:rFonts w:eastAsia="SimSun"/>
          <w:lang w:eastAsia="zh-CN"/>
        </w:rPr>
        <w:t xml:space="preserve"> for 2-step RA type</w:t>
      </w:r>
      <w:r>
        <w:tab/>
      </w:r>
      <w:r>
        <w:fldChar w:fldCharType="begin" w:fldLock="1"/>
      </w:r>
      <w:r>
        <w:instrText xml:space="preserve"> PAGEREF _Toc37296182 \h </w:instrText>
      </w:r>
      <w:r>
        <w:fldChar w:fldCharType="separate"/>
      </w:r>
      <w:r>
        <w:t>29</w:t>
      </w:r>
      <w:r>
        <w:fldChar w:fldCharType="end"/>
      </w:r>
    </w:p>
    <w:p w:rsidR="005D3B77" w:rsidRDefault="005D3B77">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_Toc37296183 \h </w:instrText>
      </w:r>
      <w:r>
        <w:fldChar w:fldCharType="separate"/>
      </w:r>
      <w:r>
        <w:t>32</w:t>
      </w:r>
      <w:r>
        <w:fldChar w:fldCharType="end"/>
      </w:r>
    </w:p>
    <w:p w:rsidR="005D3B77" w:rsidRDefault="005D3B77">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_Toc37296184 \h </w:instrText>
      </w:r>
      <w:r>
        <w:fldChar w:fldCharType="separate"/>
      </w:r>
      <w:r>
        <w:t>34</w:t>
      </w:r>
      <w:r>
        <w:fldChar w:fldCharType="end"/>
      </w:r>
    </w:p>
    <w:p w:rsidR="005D3B77" w:rsidRDefault="005D3B77">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_Toc37296185 \h </w:instrText>
      </w:r>
      <w:r>
        <w:fldChar w:fldCharType="separate"/>
      </w:r>
      <w:r>
        <w:t>34</w:t>
      </w:r>
      <w:r>
        <w:fldChar w:fldCharType="end"/>
      </w:r>
    </w:p>
    <w:p w:rsidR="005D3B77" w:rsidRDefault="005D3B77">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_Toc37296186 \h </w:instrText>
      </w:r>
      <w:r>
        <w:fldChar w:fldCharType="separate"/>
      </w:r>
      <w:r>
        <w:t>36</w:t>
      </w:r>
      <w:r>
        <w:fldChar w:fldCharType="end"/>
      </w:r>
    </w:p>
    <w:p w:rsidR="005D3B77" w:rsidRDefault="005D3B77">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_Toc37296187 \h </w:instrText>
      </w:r>
      <w:r>
        <w:fldChar w:fldCharType="separate"/>
      </w:r>
      <w:r>
        <w:t>36</w:t>
      </w:r>
      <w:r>
        <w:fldChar w:fldCharType="end"/>
      </w:r>
    </w:p>
    <w:p w:rsidR="005D3B77" w:rsidRDefault="005D3B77">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_Toc37296188 \h </w:instrText>
      </w:r>
      <w:r>
        <w:fldChar w:fldCharType="separate"/>
      </w:r>
      <w:r>
        <w:t>37</w:t>
      </w:r>
      <w:r>
        <w:fldChar w:fldCharType="end"/>
      </w:r>
    </w:p>
    <w:p w:rsidR="005D3B77" w:rsidRDefault="005D3B77">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_Toc37296189 \h </w:instrText>
      </w:r>
      <w:r>
        <w:fldChar w:fldCharType="separate"/>
      </w:r>
      <w:r>
        <w:t>37</w:t>
      </w:r>
      <w:r>
        <w:fldChar w:fldCharType="end"/>
      </w:r>
    </w:p>
    <w:p w:rsidR="005D3B77" w:rsidRDefault="005D3B77">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_Toc37296190 \h </w:instrText>
      </w:r>
      <w:r>
        <w:fldChar w:fldCharType="separate"/>
      </w:r>
      <w:r>
        <w:t>38</w:t>
      </w:r>
      <w:r>
        <w:fldChar w:fldCharType="end"/>
      </w:r>
    </w:p>
    <w:p w:rsidR="005D3B77" w:rsidRDefault="005D3B77">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_Toc37296191 \h </w:instrText>
      </w:r>
      <w:r>
        <w:fldChar w:fldCharType="separate"/>
      </w:r>
      <w:r>
        <w:t>39</w:t>
      </w:r>
      <w:r>
        <w:fldChar w:fldCharType="end"/>
      </w:r>
    </w:p>
    <w:p w:rsidR="005D3B77" w:rsidRDefault="005D3B77">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_Toc37296192 \h </w:instrText>
      </w:r>
      <w:r>
        <w:fldChar w:fldCharType="separate"/>
      </w:r>
      <w:r>
        <w:t>39</w:t>
      </w:r>
      <w:r>
        <w:fldChar w:fldCharType="end"/>
      </w:r>
    </w:p>
    <w:p w:rsidR="005D3B77" w:rsidRDefault="005D3B77">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_Toc37296193 \h </w:instrText>
      </w:r>
      <w:r>
        <w:fldChar w:fldCharType="separate"/>
      </w:r>
      <w:r>
        <w:t>39</w:t>
      </w:r>
      <w:r>
        <w:fldChar w:fldCharType="end"/>
      </w:r>
    </w:p>
    <w:p w:rsidR="005D3B77" w:rsidRDefault="005D3B77">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_Toc37296194 \h </w:instrText>
      </w:r>
      <w:r>
        <w:fldChar w:fldCharType="separate"/>
      </w:r>
      <w:r>
        <w:t>42</w:t>
      </w:r>
      <w:r>
        <w:fldChar w:fldCharType="end"/>
      </w:r>
    </w:p>
    <w:p w:rsidR="005D3B77" w:rsidRDefault="005D3B77">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_Toc37296195 \h </w:instrText>
      </w:r>
      <w:r>
        <w:fldChar w:fldCharType="separate"/>
      </w:r>
      <w:r>
        <w:t>42</w:t>
      </w:r>
      <w:r>
        <w:fldChar w:fldCharType="end"/>
      </w:r>
    </w:p>
    <w:p w:rsidR="005D3B77" w:rsidRDefault="005D3B77">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_Toc37296196 \h </w:instrText>
      </w:r>
      <w:r>
        <w:fldChar w:fldCharType="separate"/>
      </w:r>
      <w:r>
        <w:t>45</w:t>
      </w:r>
      <w:r>
        <w:fldChar w:fldCharType="end"/>
      </w:r>
    </w:p>
    <w:p w:rsidR="005D3B77" w:rsidRDefault="005D3B77">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_Toc37296197 \h </w:instrText>
      </w:r>
      <w:r>
        <w:fldChar w:fldCharType="separate"/>
      </w:r>
      <w:r>
        <w:t>46</w:t>
      </w:r>
      <w:r>
        <w:fldChar w:fldCharType="end"/>
      </w:r>
    </w:p>
    <w:p w:rsidR="005D3B77" w:rsidRDefault="005D3B77">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_Toc37296198 \h </w:instrText>
      </w:r>
      <w:r>
        <w:fldChar w:fldCharType="separate"/>
      </w:r>
      <w:r>
        <w:t>46</w:t>
      </w:r>
      <w:r>
        <w:fldChar w:fldCharType="end"/>
      </w:r>
    </w:p>
    <w:p w:rsidR="005D3B77" w:rsidRDefault="005D3B77">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_Toc37296199 \h </w:instrText>
      </w:r>
      <w:r>
        <w:fldChar w:fldCharType="separate"/>
      </w:r>
      <w:r>
        <w:t>46</w:t>
      </w:r>
      <w:r>
        <w:fldChar w:fldCharType="end"/>
      </w:r>
    </w:p>
    <w:p w:rsidR="005D3B77" w:rsidRDefault="005D3B77">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_Toc37296200 \h </w:instrText>
      </w:r>
      <w:r>
        <w:fldChar w:fldCharType="separate"/>
      </w:r>
      <w:r>
        <w:t>47</w:t>
      </w:r>
      <w:r>
        <w:fldChar w:fldCharType="end"/>
      </w:r>
    </w:p>
    <w:p w:rsidR="005D3B77" w:rsidRDefault="005D3B77">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_Toc37296201 \h </w:instrText>
      </w:r>
      <w:r>
        <w:fldChar w:fldCharType="separate"/>
      </w:r>
      <w:r>
        <w:t>47</w:t>
      </w:r>
      <w:r>
        <w:fldChar w:fldCharType="end"/>
      </w:r>
    </w:p>
    <w:p w:rsidR="005D3B77" w:rsidRDefault="005D3B77">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_Toc37296202 \h </w:instrText>
      </w:r>
      <w:r>
        <w:fldChar w:fldCharType="separate"/>
      </w:r>
      <w:r>
        <w:t>49</w:t>
      </w:r>
      <w:r>
        <w:fldChar w:fldCharType="end"/>
      </w:r>
    </w:p>
    <w:p w:rsidR="005D3B77" w:rsidRDefault="005D3B77">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_Toc37296203 \h </w:instrText>
      </w:r>
      <w:r>
        <w:fldChar w:fldCharType="separate"/>
      </w:r>
      <w:r>
        <w:t>49</w:t>
      </w:r>
      <w:r>
        <w:fldChar w:fldCharType="end"/>
      </w:r>
    </w:p>
    <w:p w:rsidR="005D3B77" w:rsidRDefault="005D3B77">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_Toc37296204 \h </w:instrText>
      </w:r>
      <w:r>
        <w:fldChar w:fldCharType="separate"/>
      </w:r>
      <w:r>
        <w:t>51</w:t>
      </w:r>
      <w:r>
        <w:fldChar w:fldCharType="end"/>
      </w:r>
    </w:p>
    <w:p w:rsidR="005D3B77" w:rsidRDefault="005D3B77">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_Toc37296205 \h </w:instrText>
      </w:r>
      <w:r>
        <w:fldChar w:fldCharType="separate"/>
      </w:r>
      <w:r>
        <w:t>54</w:t>
      </w:r>
      <w:r>
        <w:fldChar w:fldCharType="end"/>
      </w:r>
    </w:p>
    <w:p w:rsidR="005D3B77" w:rsidRDefault="005D3B77">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_Toc37296206 \h </w:instrText>
      </w:r>
      <w:r>
        <w:fldChar w:fldCharType="separate"/>
      </w:r>
      <w:r>
        <w:t>56</w:t>
      </w:r>
      <w:r>
        <w:fldChar w:fldCharType="end"/>
      </w:r>
    </w:p>
    <w:p w:rsidR="005D3B77" w:rsidRDefault="005D3B77">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_Toc37296207 \h </w:instrText>
      </w:r>
      <w:r>
        <w:fldChar w:fldCharType="separate"/>
      </w:r>
      <w:r>
        <w:t>56</w:t>
      </w:r>
      <w:r>
        <w:fldChar w:fldCharType="end"/>
      </w:r>
    </w:p>
    <w:p w:rsidR="005D3B77" w:rsidRDefault="005D3B77">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_Toc37296208 \h </w:instrText>
      </w:r>
      <w:r>
        <w:fldChar w:fldCharType="separate"/>
      </w:r>
      <w:r>
        <w:t>56</w:t>
      </w:r>
      <w:r>
        <w:fldChar w:fldCharType="end"/>
      </w:r>
    </w:p>
    <w:p w:rsidR="005D3B77" w:rsidRDefault="005D3B77">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_Toc37296209 \h </w:instrText>
      </w:r>
      <w:r>
        <w:fldChar w:fldCharType="separate"/>
      </w:r>
      <w:r>
        <w:t>60</w:t>
      </w:r>
      <w:r>
        <w:fldChar w:fldCharType="end"/>
      </w:r>
    </w:p>
    <w:p w:rsidR="005D3B77" w:rsidRDefault="005D3B77">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_Toc37296210 \h </w:instrText>
      </w:r>
      <w:r>
        <w:fldChar w:fldCharType="separate"/>
      </w:r>
      <w:r>
        <w:t>60</w:t>
      </w:r>
      <w:r>
        <w:fldChar w:fldCharType="end"/>
      </w:r>
    </w:p>
    <w:p w:rsidR="005D3B77" w:rsidRDefault="005D3B77">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_Toc37296211 \h </w:instrText>
      </w:r>
      <w:r>
        <w:fldChar w:fldCharType="separate"/>
      </w:r>
      <w:r>
        <w:t>60</w:t>
      </w:r>
      <w:r>
        <w:fldChar w:fldCharType="end"/>
      </w:r>
    </w:p>
    <w:p w:rsidR="005D3B77" w:rsidRDefault="005D3B77">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_Toc37296212 \h </w:instrText>
      </w:r>
      <w:r>
        <w:fldChar w:fldCharType="separate"/>
      </w:r>
      <w:r>
        <w:t>62</w:t>
      </w:r>
      <w:r>
        <w:fldChar w:fldCharType="end"/>
      </w:r>
    </w:p>
    <w:p w:rsidR="005D3B77" w:rsidRDefault="005D3B77">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_Toc37296213 \h </w:instrText>
      </w:r>
      <w:r>
        <w:fldChar w:fldCharType="separate"/>
      </w:r>
      <w:r>
        <w:t>63</w:t>
      </w:r>
      <w:r>
        <w:fldChar w:fldCharType="end"/>
      </w:r>
    </w:p>
    <w:p w:rsidR="005D3B77" w:rsidRDefault="005D3B77">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_Toc37296214 \h </w:instrText>
      </w:r>
      <w:r>
        <w:fldChar w:fldCharType="separate"/>
      </w:r>
      <w:r>
        <w:t>65</w:t>
      </w:r>
      <w:r>
        <w:fldChar w:fldCharType="end"/>
      </w:r>
    </w:p>
    <w:p w:rsidR="005D3B77" w:rsidRDefault="005D3B77">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_Toc37296215 \h </w:instrText>
      </w:r>
      <w:r>
        <w:fldChar w:fldCharType="separate"/>
      </w:r>
      <w:r>
        <w:t>66</w:t>
      </w:r>
      <w:r>
        <w:fldChar w:fldCharType="end"/>
      </w:r>
    </w:p>
    <w:p w:rsidR="005D3B77" w:rsidRDefault="005D3B77">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_Toc37296216 \h </w:instrText>
      </w:r>
      <w:r>
        <w:fldChar w:fldCharType="separate"/>
      </w:r>
      <w:r>
        <w:t>66</w:t>
      </w:r>
      <w:r>
        <w:fldChar w:fldCharType="end"/>
      </w:r>
    </w:p>
    <w:p w:rsidR="005D3B77" w:rsidRDefault="005D3B77">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_Toc37296217 \h </w:instrText>
      </w:r>
      <w:r>
        <w:fldChar w:fldCharType="separate"/>
      </w:r>
      <w:r>
        <w:t>66</w:t>
      </w:r>
      <w:r>
        <w:fldChar w:fldCharType="end"/>
      </w:r>
    </w:p>
    <w:p w:rsidR="005D3B77" w:rsidRDefault="005D3B77">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_Toc37296218 \h </w:instrText>
      </w:r>
      <w:r>
        <w:fldChar w:fldCharType="separate"/>
      </w:r>
      <w:r>
        <w:t>67</w:t>
      </w:r>
      <w:r>
        <w:fldChar w:fldCharType="end"/>
      </w:r>
    </w:p>
    <w:p w:rsidR="005D3B77" w:rsidRDefault="005D3B77">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_Toc37296219 \h </w:instrText>
      </w:r>
      <w:r>
        <w:fldChar w:fldCharType="separate"/>
      </w:r>
      <w:r>
        <w:t>67</w:t>
      </w:r>
      <w:r>
        <w:fldChar w:fldCharType="end"/>
      </w:r>
    </w:p>
    <w:p w:rsidR="005D3B77" w:rsidRDefault="005D3B77">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_Toc37296220 \h </w:instrText>
      </w:r>
      <w:r>
        <w:fldChar w:fldCharType="separate"/>
      </w:r>
      <w:r>
        <w:t>67</w:t>
      </w:r>
      <w:r>
        <w:fldChar w:fldCharType="end"/>
      </w:r>
    </w:p>
    <w:p w:rsidR="005D3B77" w:rsidRDefault="005D3B77">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_Toc37296221 \h </w:instrText>
      </w:r>
      <w:r>
        <w:fldChar w:fldCharType="separate"/>
      </w:r>
      <w:r>
        <w:t>70</w:t>
      </w:r>
      <w:r>
        <w:fldChar w:fldCharType="end"/>
      </w:r>
    </w:p>
    <w:p w:rsidR="005D3B77" w:rsidRDefault="005D3B77">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_Toc37296222 \h </w:instrText>
      </w:r>
      <w:r>
        <w:fldChar w:fldCharType="separate"/>
      </w:r>
      <w:r>
        <w:t>70</w:t>
      </w:r>
      <w:r>
        <w:fldChar w:fldCharType="end"/>
      </w:r>
    </w:p>
    <w:p w:rsidR="005D3B77" w:rsidRDefault="005D3B77">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_Toc37296223 \h </w:instrText>
      </w:r>
      <w:r>
        <w:fldChar w:fldCharType="separate"/>
      </w:r>
      <w:r>
        <w:t>71</w:t>
      </w:r>
      <w:r>
        <w:fldChar w:fldCharType="end"/>
      </w:r>
    </w:p>
    <w:p w:rsidR="005D3B77" w:rsidRDefault="005D3B77">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_Toc37296224 \h </w:instrText>
      </w:r>
      <w:r>
        <w:fldChar w:fldCharType="separate"/>
      </w:r>
      <w:r>
        <w:t>72</w:t>
      </w:r>
      <w:r>
        <w:fldChar w:fldCharType="end"/>
      </w:r>
    </w:p>
    <w:p w:rsidR="005D3B77" w:rsidRDefault="005D3B77">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_Toc37296225 \h </w:instrText>
      </w:r>
      <w:r>
        <w:fldChar w:fldCharType="separate"/>
      </w:r>
      <w:r>
        <w:t>72</w:t>
      </w:r>
      <w:r>
        <w:fldChar w:fldCharType="end"/>
      </w:r>
    </w:p>
    <w:p w:rsidR="005D3B77" w:rsidRDefault="005D3B77">
      <w:pPr>
        <w:pStyle w:val="TOC3"/>
        <w:rPr>
          <w:rFonts w:asciiTheme="minorHAnsi" w:eastAsiaTheme="minorEastAsia" w:hAnsiTheme="minorHAnsi" w:cstheme="minorBidi"/>
          <w:sz w:val="22"/>
          <w:szCs w:val="22"/>
        </w:rPr>
      </w:pPr>
      <w:r>
        <w:rPr>
          <w:lang w:eastAsia="ko-KR"/>
        </w:rPr>
        <w:t>5.</w:t>
      </w:r>
      <w:r w:rsidRPr="002C735C">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_Toc37296226 \h </w:instrText>
      </w:r>
      <w:r>
        <w:fldChar w:fldCharType="separate"/>
      </w:r>
      <w:r>
        <w:t>73</w:t>
      </w:r>
      <w:r>
        <w:fldChar w:fldCharType="end"/>
      </w:r>
    </w:p>
    <w:p w:rsidR="005D3B77" w:rsidRDefault="005D3B77">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_Toc37296227 \h </w:instrText>
      </w:r>
      <w:r>
        <w:fldChar w:fldCharType="separate"/>
      </w:r>
      <w:r>
        <w:t>73</w:t>
      </w:r>
      <w:r>
        <w:fldChar w:fldCharType="end"/>
      </w:r>
    </w:p>
    <w:p w:rsidR="005D3B77" w:rsidRDefault="005D3B77">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_Toc37296228 \h </w:instrText>
      </w:r>
      <w:r>
        <w:fldChar w:fldCharType="separate"/>
      </w:r>
      <w:r>
        <w:t>73</w:t>
      </w:r>
      <w:r>
        <w:fldChar w:fldCharType="end"/>
      </w:r>
    </w:p>
    <w:p w:rsidR="005D3B77" w:rsidRDefault="005D3B77">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_Toc37296229 \h </w:instrText>
      </w:r>
      <w:r>
        <w:fldChar w:fldCharType="separate"/>
      </w:r>
      <w:r>
        <w:t>73</w:t>
      </w:r>
      <w:r>
        <w:fldChar w:fldCharType="end"/>
      </w:r>
    </w:p>
    <w:p w:rsidR="005D3B77" w:rsidRDefault="005D3B77">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_Toc37296230 \h </w:instrText>
      </w:r>
      <w:r>
        <w:fldChar w:fldCharType="separate"/>
      </w:r>
      <w:r>
        <w:t>74</w:t>
      </w:r>
      <w:r>
        <w:fldChar w:fldCharType="end"/>
      </w:r>
    </w:p>
    <w:p w:rsidR="005D3B77" w:rsidRDefault="005D3B77">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w:t>
      </w:r>
      <w:r>
        <w:tab/>
      </w:r>
      <w:r>
        <w:fldChar w:fldCharType="begin" w:fldLock="1"/>
      </w:r>
      <w:r>
        <w:instrText xml:space="preserve"> PAGEREF _Toc37296231 \h </w:instrText>
      </w:r>
      <w:r>
        <w:fldChar w:fldCharType="separate"/>
      </w:r>
      <w:r>
        <w:t>74</w:t>
      </w:r>
      <w:r>
        <w:fldChar w:fldCharType="end"/>
      </w:r>
    </w:p>
    <w:p w:rsidR="005D3B77" w:rsidRDefault="005D3B77">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2C735C">
        <w:rPr>
          <w:rFonts w:eastAsia="SimSun"/>
          <w:lang w:eastAsia="zh-CN"/>
        </w:rPr>
        <w:t xml:space="preserve">of </w:t>
      </w:r>
      <w:r>
        <w:rPr>
          <w:lang w:eastAsia="ko-KR"/>
        </w:rPr>
        <w:t>spatial relation of PUCCH resource</w:t>
      </w:r>
      <w:r>
        <w:tab/>
      </w:r>
      <w:r>
        <w:fldChar w:fldCharType="begin" w:fldLock="1"/>
      </w:r>
      <w:r>
        <w:instrText xml:space="preserve"> PAGEREF _Toc37296232 \h </w:instrText>
      </w:r>
      <w:r>
        <w:fldChar w:fldCharType="separate"/>
      </w:r>
      <w:r>
        <w:t>74</w:t>
      </w:r>
      <w:r>
        <w:fldChar w:fldCharType="end"/>
      </w:r>
    </w:p>
    <w:p w:rsidR="005D3B77" w:rsidRDefault="005D3B77">
      <w:pPr>
        <w:pStyle w:val="TOC3"/>
        <w:rPr>
          <w:rFonts w:asciiTheme="minorHAnsi" w:eastAsiaTheme="minorEastAsia" w:hAnsiTheme="minorHAnsi" w:cstheme="minorBidi"/>
          <w:sz w:val="22"/>
          <w:szCs w:val="22"/>
        </w:rPr>
      </w:pPr>
      <w:r>
        <w:rPr>
          <w:lang w:eastAsia="ko-KR"/>
        </w:rPr>
        <w:t>5.</w:t>
      </w:r>
      <w:r w:rsidRPr="002C735C">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2C735C">
        <w:rPr>
          <w:rFonts w:eastAsia="SimSun"/>
          <w:lang w:eastAsia="zh-CN"/>
        </w:rPr>
        <w:t xml:space="preserve">ZP </w:t>
      </w:r>
      <w:r>
        <w:rPr>
          <w:lang w:eastAsia="ko-KR"/>
        </w:rPr>
        <w:t>CSI-RS resource set</w:t>
      </w:r>
      <w:r>
        <w:tab/>
      </w:r>
      <w:r>
        <w:fldChar w:fldCharType="begin" w:fldLock="1"/>
      </w:r>
      <w:r>
        <w:instrText xml:space="preserve"> PAGEREF _Toc37296233 \h </w:instrText>
      </w:r>
      <w:r>
        <w:fldChar w:fldCharType="separate"/>
      </w:r>
      <w:r>
        <w:t>74</w:t>
      </w:r>
      <w:r>
        <w:fldChar w:fldCharType="end"/>
      </w:r>
    </w:p>
    <w:p w:rsidR="005D3B77" w:rsidRDefault="005D3B77">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_Toc37296234 \h </w:instrText>
      </w:r>
      <w:r>
        <w:fldChar w:fldCharType="separate"/>
      </w:r>
      <w:r>
        <w:t>74</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5.18.11</w:t>
      </w:r>
      <w:r>
        <w:rPr>
          <w:rFonts w:asciiTheme="minorHAnsi" w:eastAsiaTheme="minorEastAsia" w:hAnsiTheme="minorHAnsi" w:cstheme="minorBidi"/>
          <w:sz w:val="22"/>
          <w:szCs w:val="22"/>
        </w:rPr>
        <w:tab/>
      </w:r>
      <w:r w:rsidRPr="002C735C">
        <w:rPr>
          <w:rFonts w:eastAsiaTheme="minorEastAsia"/>
          <w:lang w:eastAsia="ko-KR"/>
        </w:rPr>
        <w:t xml:space="preserve">Enhanced </w:t>
      </w:r>
      <w:r w:rsidRPr="002C735C">
        <w:rPr>
          <w:rFonts w:eastAsia="Malgun Gothic"/>
          <w:lang w:eastAsia="ko-KR"/>
        </w:rPr>
        <w:t>Activation</w:t>
      </w:r>
      <w:r w:rsidRPr="002C735C">
        <w:rPr>
          <w:rFonts w:eastAsiaTheme="minorEastAsia"/>
          <w:lang w:eastAsia="ko-KR"/>
        </w:rPr>
        <w:t>/Deactivation of UE-specific PDSCH TCI state</w:t>
      </w:r>
      <w:r>
        <w:tab/>
      </w:r>
      <w:r>
        <w:fldChar w:fldCharType="begin" w:fldLock="1"/>
      </w:r>
      <w:r>
        <w:instrText xml:space="preserve"> PAGEREF _Toc37296235 \h </w:instrText>
      </w:r>
      <w:r>
        <w:fldChar w:fldCharType="separate"/>
      </w:r>
      <w:r>
        <w:t>75</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w:t>
      </w:r>
      <w:r w:rsidRPr="002C735C">
        <w:rPr>
          <w:rFonts w:eastAsiaTheme="minorEastAsia"/>
        </w:rPr>
        <w:t>18.12</w:t>
      </w:r>
      <w:r>
        <w:rPr>
          <w:rFonts w:asciiTheme="minorHAnsi" w:eastAsiaTheme="minorEastAsia" w:hAnsiTheme="minorHAnsi" w:cstheme="minorBidi"/>
          <w:sz w:val="22"/>
          <w:szCs w:val="22"/>
        </w:rPr>
        <w:tab/>
      </w:r>
      <w:r w:rsidRPr="002C735C">
        <w:rPr>
          <w:rFonts w:eastAsiaTheme="minorEastAsia"/>
          <w:lang w:eastAsia="ko-KR"/>
        </w:rPr>
        <w:t xml:space="preserve">Activation/Deactivation </w:t>
      </w:r>
      <w:r w:rsidRPr="002C735C">
        <w:rPr>
          <w:rFonts w:eastAsiaTheme="minorEastAsia"/>
        </w:rPr>
        <w:t xml:space="preserve">of enhanced </w:t>
      </w:r>
      <w:r w:rsidRPr="002C735C">
        <w:rPr>
          <w:rFonts w:eastAsiaTheme="minorEastAsia"/>
          <w:lang w:eastAsia="ko-KR"/>
        </w:rPr>
        <w:t>spatial relation of PUCCH resource</w:t>
      </w:r>
      <w:r>
        <w:tab/>
      </w:r>
      <w:r>
        <w:fldChar w:fldCharType="begin" w:fldLock="1"/>
      </w:r>
      <w:r>
        <w:instrText xml:space="preserve"> PAGEREF _Toc37296236 \h </w:instrText>
      </w:r>
      <w:r>
        <w:fldChar w:fldCharType="separate"/>
      </w:r>
      <w:r>
        <w:t>75</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5.18.13</w:t>
      </w:r>
      <w:r>
        <w:rPr>
          <w:rFonts w:asciiTheme="minorHAnsi" w:eastAsiaTheme="minorEastAsia" w:hAnsiTheme="minorHAnsi" w:cstheme="minorBidi"/>
          <w:sz w:val="22"/>
          <w:szCs w:val="22"/>
        </w:rPr>
        <w:tab/>
      </w:r>
      <w:r w:rsidRPr="002C735C">
        <w:rPr>
          <w:rFonts w:eastAsiaTheme="minorEastAsia"/>
          <w:lang w:eastAsia="ko-KR"/>
        </w:rPr>
        <w:t>Indication of spatial relation of Aperiodic SRS</w:t>
      </w:r>
      <w:r>
        <w:tab/>
      </w:r>
      <w:r>
        <w:fldChar w:fldCharType="begin" w:fldLock="1"/>
      </w:r>
      <w:r>
        <w:instrText xml:space="preserve"> PAGEREF _Toc37296237 \h </w:instrText>
      </w:r>
      <w:r>
        <w:fldChar w:fldCharType="separate"/>
      </w:r>
      <w:r>
        <w:t>76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5.18.14</w:t>
      </w:r>
      <w:r>
        <w:rPr>
          <w:rFonts w:asciiTheme="minorHAnsi" w:eastAsiaTheme="minorEastAsia" w:hAnsiTheme="minorHAnsi" w:cstheme="minorBidi"/>
          <w:sz w:val="22"/>
          <w:szCs w:val="22"/>
        </w:rPr>
        <w:tab/>
      </w:r>
      <w:r w:rsidRPr="002C735C">
        <w:rPr>
          <w:rFonts w:eastAsiaTheme="minorEastAsia"/>
          <w:lang w:eastAsia="ko-KR"/>
        </w:rPr>
        <w:t>Activation/Deactivation of Pathloss Reference RS of SRS</w:t>
      </w:r>
      <w:r>
        <w:tab/>
      </w:r>
      <w:r>
        <w:fldChar w:fldCharType="begin" w:fldLock="1"/>
      </w:r>
      <w:r>
        <w:instrText xml:space="preserve"> PAGEREF _Toc37296238 \h </w:instrText>
      </w:r>
      <w:r>
        <w:fldChar w:fldCharType="separate"/>
      </w:r>
      <w:r>
        <w:t>76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5.18.15</w:t>
      </w:r>
      <w:r>
        <w:rPr>
          <w:rFonts w:asciiTheme="minorHAnsi" w:eastAsiaTheme="minorEastAsia" w:hAnsiTheme="minorHAnsi" w:cstheme="minorBidi"/>
          <w:sz w:val="22"/>
          <w:szCs w:val="22"/>
        </w:rPr>
        <w:tab/>
      </w:r>
      <w:r w:rsidRPr="002C735C">
        <w:rPr>
          <w:rFonts w:eastAsiaTheme="minorEastAsia"/>
          <w:lang w:eastAsia="ko-KR"/>
        </w:rPr>
        <w:t>Activation/Deactivation of Pathloss Reference RS of PUSCH</w:t>
      </w:r>
      <w:r>
        <w:tab/>
      </w:r>
      <w:r>
        <w:fldChar w:fldCharType="begin" w:fldLock="1"/>
      </w:r>
      <w:r>
        <w:instrText xml:space="preserve"> PAGEREF _Toc37296239 \h </w:instrText>
      </w:r>
      <w:r>
        <w:fldChar w:fldCharType="separate"/>
      </w:r>
      <w:r>
        <w:t>76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Theme="minorEastAsia"/>
          <w:lang w:eastAsia="ko-KR"/>
        </w:rPr>
        <w:t>5.18.16</w:t>
      </w:r>
      <w:r>
        <w:rPr>
          <w:rFonts w:asciiTheme="minorHAnsi" w:eastAsiaTheme="minorEastAsia" w:hAnsiTheme="minorHAnsi" w:cstheme="minorBidi"/>
          <w:sz w:val="22"/>
          <w:szCs w:val="22"/>
        </w:rPr>
        <w:tab/>
      </w:r>
      <w:r w:rsidRPr="002C735C">
        <w:rPr>
          <w:rFonts w:eastAsiaTheme="minorEastAsia"/>
          <w:lang w:eastAsia="ko-KR"/>
        </w:rPr>
        <w:t>Activation/Deactivation of SRS resource for CC list</w:t>
      </w:r>
      <w:r>
        <w:tab/>
      </w:r>
      <w:r>
        <w:fldChar w:fldCharType="begin" w:fldLock="1"/>
      </w:r>
      <w:r>
        <w:instrText xml:space="preserve"> PAGEREF _Toc37296240 \h </w:instrText>
      </w:r>
      <w:r>
        <w:fldChar w:fldCharType="separate"/>
      </w:r>
      <w:r>
        <w:t>76</w:t>
      </w:r>
      <w:r>
        <w:fldChar w:fldCharType="end"/>
      </w:r>
    </w:p>
    <w:p w:rsidR="005D3B77" w:rsidRDefault="005D3B77">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_Toc37296241 \h </w:instrText>
      </w:r>
      <w:r>
        <w:fldChar w:fldCharType="separate"/>
      </w:r>
      <w:r>
        <w:t>76</w:t>
      </w:r>
      <w:r>
        <w:fldChar w:fldCharType="end"/>
      </w:r>
    </w:p>
    <w:p w:rsidR="005D3B77" w:rsidRDefault="005D3B77">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_Toc37296242 \h </w:instrText>
      </w:r>
      <w:r>
        <w:fldChar w:fldCharType="separate"/>
      </w:r>
      <w:r>
        <w:t>77</w:t>
      </w:r>
      <w:r>
        <w:fldChar w:fldCharType="end"/>
      </w:r>
    </w:p>
    <w:p w:rsidR="005D3B77" w:rsidRDefault="005D3B77">
      <w:pPr>
        <w:pStyle w:val="TOC2"/>
        <w:rPr>
          <w:rFonts w:asciiTheme="minorHAnsi" w:eastAsiaTheme="minorEastAsia" w:hAnsiTheme="minorHAnsi" w:cstheme="minorBidi"/>
          <w:sz w:val="22"/>
          <w:szCs w:val="22"/>
        </w:rPr>
      </w:pPr>
      <w:r w:rsidRPr="002C735C">
        <w:rPr>
          <w:rFonts w:cs="Arial"/>
          <w:lang w:eastAsia="ko-KR"/>
        </w:rPr>
        <w:t>5.20</w:t>
      </w:r>
      <w:r>
        <w:rPr>
          <w:rFonts w:asciiTheme="minorHAnsi" w:eastAsiaTheme="minorEastAsia" w:hAnsiTheme="minorHAnsi" w:cstheme="minorBidi"/>
          <w:sz w:val="22"/>
          <w:szCs w:val="22"/>
        </w:rPr>
        <w:tab/>
      </w:r>
      <w:r w:rsidRPr="002C735C">
        <w:rPr>
          <w:rFonts w:cs="Arial"/>
          <w:lang w:eastAsia="ko-KR"/>
        </w:rPr>
        <w:t>Guard symbols for IAB</w:t>
      </w:r>
      <w:r>
        <w:tab/>
      </w:r>
      <w:r>
        <w:fldChar w:fldCharType="begin" w:fldLock="1"/>
      </w:r>
      <w:r>
        <w:instrText xml:space="preserve"> PAGEREF _Toc37296243 \h </w:instrText>
      </w:r>
      <w:r>
        <w:fldChar w:fldCharType="separate"/>
      </w:r>
      <w:r>
        <w:t>77</w:t>
      </w:r>
      <w:r>
        <w:fldChar w:fldCharType="end"/>
      </w:r>
    </w:p>
    <w:p w:rsidR="005D3B77" w:rsidRDefault="005D3B77">
      <w:pPr>
        <w:pStyle w:val="TOC2"/>
        <w:rPr>
          <w:rFonts w:asciiTheme="minorHAnsi" w:eastAsiaTheme="minorEastAsia" w:hAnsiTheme="minorHAnsi" w:cstheme="minorBidi"/>
          <w:sz w:val="22"/>
          <w:szCs w:val="22"/>
        </w:rPr>
      </w:pPr>
      <w:r w:rsidRPr="002C735C">
        <w:rPr>
          <w:rFonts w:eastAsia="Malgun Gothic"/>
        </w:rPr>
        <w:t>5.21</w:t>
      </w:r>
      <w:r>
        <w:rPr>
          <w:rFonts w:asciiTheme="minorHAnsi" w:eastAsiaTheme="minorEastAsia" w:hAnsiTheme="minorHAnsi" w:cstheme="minorBidi"/>
          <w:sz w:val="22"/>
          <w:szCs w:val="22"/>
        </w:rPr>
        <w:tab/>
      </w:r>
      <w:r w:rsidRPr="002C735C">
        <w:rPr>
          <w:rFonts w:eastAsia="Malgun Gothic"/>
        </w:rPr>
        <w:t>LBT operation</w:t>
      </w:r>
      <w:r>
        <w:tab/>
      </w:r>
      <w:r>
        <w:fldChar w:fldCharType="begin" w:fldLock="1"/>
      </w:r>
      <w:r>
        <w:instrText xml:space="preserve"> PAGEREF _Toc37296244 \h </w:instrText>
      </w:r>
      <w:r>
        <w:fldChar w:fldCharType="separate"/>
      </w:r>
      <w:r>
        <w:t>78</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5.21.1</w:t>
      </w:r>
      <w:r>
        <w:rPr>
          <w:rFonts w:asciiTheme="minorHAnsi" w:eastAsiaTheme="minorEastAsia" w:hAnsiTheme="minorHAnsi" w:cstheme="minorBidi"/>
          <w:sz w:val="22"/>
          <w:szCs w:val="22"/>
        </w:rPr>
        <w:tab/>
      </w:r>
      <w:r w:rsidRPr="002C735C">
        <w:rPr>
          <w:rFonts w:eastAsia="Malgun Gothic"/>
          <w:lang w:eastAsia="ko-KR"/>
        </w:rPr>
        <w:t>General</w:t>
      </w:r>
      <w:r>
        <w:tab/>
      </w:r>
      <w:r>
        <w:fldChar w:fldCharType="begin" w:fldLock="1"/>
      </w:r>
      <w:r>
        <w:instrText xml:space="preserve"> PAGEREF _Toc37296245 \h </w:instrText>
      </w:r>
      <w:r>
        <w:fldChar w:fldCharType="separate"/>
      </w:r>
      <w:r>
        <w:t>78</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rPr>
        <w:t>5.21.2</w:t>
      </w:r>
      <w:r>
        <w:rPr>
          <w:rFonts w:asciiTheme="minorHAnsi" w:eastAsiaTheme="minorEastAsia" w:hAnsiTheme="minorHAnsi" w:cstheme="minorBidi"/>
          <w:sz w:val="22"/>
          <w:szCs w:val="22"/>
        </w:rPr>
        <w:tab/>
      </w:r>
      <w:r w:rsidRPr="002C735C">
        <w:rPr>
          <w:rFonts w:eastAsia="Malgun Gothic"/>
        </w:rPr>
        <w:t>LBT failure detection and recovery procedure</w:t>
      </w:r>
      <w:r>
        <w:tab/>
      </w:r>
      <w:r>
        <w:fldChar w:fldCharType="begin" w:fldLock="1"/>
      </w:r>
      <w:r>
        <w:instrText xml:space="preserve"> PAGEREF _Toc37296246 \h </w:instrText>
      </w:r>
      <w:r>
        <w:fldChar w:fldCharType="separate"/>
      </w:r>
      <w:r>
        <w:t>78</w:t>
      </w:r>
      <w:r>
        <w:fldChar w:fldCharType="end"/>
      </w:r>
    </w:p>
    <w:p w:rsidR="005D3B77" w:rsidRDefault="005D3B77">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_Toc37296247 \h </w:instrText>
      </w:r>
      <w:r>
        <w:fldChar w:fldCharType="separate"/>
      </w:r>
      <w:r>
        <w:t>79</w:t>
      </w:r>
      <w:r>
        <w:fldChar w:fldCharType="end"/>
      </w:r>
    </w:p>
    <w:p w:rsidR="005D3B77" w:rsidRDefault="005D3B77">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_Toc37296248 \h </w:instrText>
      </w:r>
      <w:r>
        <w:fldChar w:fldCharType="separate"/>
      </w:r>
      <w:r>
        <w:t>79</w:t>
      </w:r>
      <w:r>
        <w:fldChar w:fldCharType="end"/>
      </w:r>
    </w:p>
    <w:p w:rsidR="005D3B77" w:rsidRDefault="005D3B77">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_Toc37296249 \h </w:instrText>
      </w:r>
      <w:r>
        <w:fldChar w:fldCharType="separate"/>
      </w:r>
      <w:r>
        <w:t>79</w:t>
      </w:r>
      <w:r>
        <w:fldChar w:fldCharType="end"/>
      </w:r>
    </w:p>
    <w:p w:rsidR="005D3B77" w:rsidRDefault="005D3B77">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_Toc37296250 \h </w:instrText>
      </w:r>
      <w:r>
        <w:fldChar w:fldCharType="separate"/>
      </w:r>
      <w:r>
        <w:t>83</w:t>
      </w:r>
      <w:r>
        <w:fldChar w:fldCharType="end"/>
      </w:r>
    </w:p>
    <w:p w:rsidR="005D3B77" w:rsidRDefault="005D3B77">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_Toc37296251 \h </w:instrText>
      </w:r>
      <w:r>
        <w:fldChar w:fldCharType="separate"/>
      </w:r>
      <w:r>
        <w:t>84</w:t>
      </w:r>
      <w:r>
        <w:fldChar w:fldCharType="end"/>
      </w:r>
    </w:p>
    <w:p w:rsidR="005D3B77" w:rsidRDefault="005D3B77">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_Toc37296252 \h </w:instrText>
      </w:r>
      <w:r>
        <w:fldChar w:fldCharType="separate"/>
      </w:r>
      <w:r>
        <w:t>84</w:t>
      </w:r>
      <w:r>
        <w:fldChar w:fldCharType="end"/>
      </w:r>
    </w:p>
    <w:p w:rsidR="005D3B77" w:rsidRDefault="005D3B77">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_Toc37296253 \h </w:instrText>
      </w:r>
      <w:r>
        <w:fldChar w:fldCharType="separate"/>
      </w:r>
      <w:r>
        <w:t>85</w:t>
      </w:r>
      <w:r>
        <w:fldChar w:fldCharType="end"/>
      </w:r>
    </w:p>
    <w:p w:rsidR="005D3B77" w:rsidRDefault="005D3B77">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_Toc37296254 \h </w:instrText>
      </w:r>
      <w:r>
        <w:fldChar w:fldCharType="separate"/>
      </w:r>
      <w:r>
        <w:t>85</w:t>
      </w:r>
      <w:r>
        <w:fldChar w:fldCharType="end"/>
      </w:r>
    </w:p>
    <w:p w:rsidR="005D3B77" w:rsidRDefault="005D3B77">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_Toc37296255 \h </w:instrText>
      </w:r>
      <w:r>
        <w:fldChar w:fldCharType="separate"/>
      </w:r>
      <w:r>
        <w:t>86</w:t>
      </w:r>
      <w:r>
        <w:fldChar w:fldCharType="end"/>
      </w:r>
    </w:p>
    <w:p w:rsidR="005D3B77" w:rsidRDefault="005D3B77">
      <w:pPr>
        <w:pStyle w:val="TOC6"/>
        <w:rPr>
          <w:rFonts w:asciiTheme="minorHAnsi" w:eastAsiaTheme="minorEastAsia" w:hAnsiTheme="minorHAnsi" w:cstheme="minorBidi"/>
          <w:sz w:val="22"/>
          <w:szCs w:val="22"/>
        </w:rPr>
      </w:pPr>
      <w:r w:rsidRPr="002C735C">
        <w:rPr>
          <w:rFonts w:eastAsia="Yu Mincho"/>
        </w:rPr>
        <w:t>5.22.1.4.1.1</w:t>
      </w:r>
      <w:r>
        <w:rPr>
          <w:rFonts w:asciiTheme="minorHAnsi" w:eastAsiaTheme="minorEastAsia" w:hAnsiTheme="minorHAnsi" w:cstheme="minorBidi"/>
          <w:sz w:val="22"/>
          <w:szCs w:val="22"/>
        </w:rPr>
        <w:tab/>
      </w:r>
      <w:r w:rsidRPr="002C735C">
        <w:rPr>
          <w:rFonts w:eastAsia="Yu Mincho"/>
        </w:rPr>
        <w:t>General</w:t>
      </w:r>
      <w:r>
        <w:tab/>
      </w:r>
      <w:r>
        <w:fldChar w:fldCharType="begin" w:fldLock="1"/>
      </w:r>
      <w:r>
        <w:instrText xml:space="preserve"> PAGEREF _Toc37296256 \h </w:instrText>
      </w:r>
      <w:r>
        <w:fldChar w:fldCharType="separate"/>
      </w:r>
      <w:r>
        <w:t>86</w:t>
      </w:r>
      <w:r>
        <w:fldChar w:fldCharType="end"/>
      </w:r>
    </w:p>
    <w:p w:rsidR="005D3B77" w:rsidRDefault="005D3B77">
      <w:pPr>
        <w:pStyle w:val="TOC6"/>
        <w:rPr>
          <w:rFonts w:asciiTheme="minorHAnsi" w:eastAsiaTheme="minorEastAsia" w:hAnsiTheme="minorHAnsi" w:cstheme="minorBidi"/>
          <w:sz w:val="22"/>
          <w:szCs w:val="22"/>
        </w:rPr>
      </w:pPr>
      <w:r w:rsidRPr="002C735C">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_Toc37296257 \h </w:instrText>
      </w:r>
      <w:r>
        <w:fldChar w:fldCharType="separate"/>
      </w:r>
      <w:r>
        <w:t>86</w:t>
      </w:r>
      <w:r>
        <w:fldChar w:fldCharType="end"/>
      </w:r>
    </w:p>
    <w:p w:rsidR="005D3B77" w:rsidRDefault="005D3B77">
      <w:pPr>
        <w:pStyle w:val="TOC6"/>
        <w:rPr>
          <w:rFonts w:asciiTheme="minorHAnsi" w:eastAsiaTheme="minorEastAsia" w:hAnsiTheme="minorHAnsi" w:cstheme="minorBidi"/>
          <w:sz w:val="22"/>
          <w:szCs w:val="22"/>
        </w:rPr>
      </w:pPr>
      <w:r w:rsidRPr="002C735C">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_Toc37296258 \h </w:instrText>
      </w:r>
      <w:r>
        <w:fldChar w:fldCharType="separate"/>
      </w:r>
      <w:r>
        <w:t>87</w:t>
      </w:r>
      <w:r>
        <w:fldChar w:fldCharType="end"/>
      </w:r>
    </w:p>
    <w:p w:rsidR="005D3B77" w:rsidRDefault="005D3B77">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_Toc37296259 \h </w:instrText>
      </w:r>
      <w:r>
        <w:fldChar w:fldCharType="separate"/>
      </w:r>
      <w:r>
        <w:t>87</w:t>
      </w:r>
      <w:r>
        <w:fldChar w:fldCharType="end"/>
      </w:r>
    </w:p>
    <w:p w:rsidR="005D3B77" w:rsidRDefault="005D3B77">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_Toc37296260 \h </w:instrText>
      </w:r>
      <w:r>
        <w:fldChar w:fldCharType="separate"/>
      </w:r>
      <w:r>
        <w:t>87</w:t>
      </w:r>
      <w:r>
        <w:fldChar w:fldCharType="end"/>
      </w:r>
    </w:p>
    <w:p w:rsidR="005D3B77" w:rsidRDefault="005D3B77">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_Toc37296261 \h </w:instrText>
      </w:r>
      <w:r>
        <w:fldChar w:fldCharType="separate"/>
      </w:r>
      <w:r>
        <w:t>88</w:t>
      </w:r>
      <w:r>
        <w:fldChar w:fldCharType="end"/>
      </w:r>
    </w:p>
    <w:p w:rsidR="005D3B77" w:rsidRDefault="005D3B77">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_Toc37296262 \h </w:instrText>
      </w:r>
      <w:r>
        <w:fldChar w:fldCharType="separate"/>
      </w:r>
      <w:r>
        <w:t>90</w:t>
      </w:r>
      <w:r>
        <w:fldChar w:fldCharType="end"/>
      </w:r>
    </w:p>
    <w:p w:rsidR="005D3B77" w:rsidRDefault="005D3B77">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_Toc37296263 \h </w:instrText>
      </w:r>
      <w:r>
        <w:fldChar w:fldCharType="separate"/>
      </w:r>
      <w:r>
        <w:t>90</w:t>
      </w:r>
      <w:r>
        <w:fldChar w:fldCharType="end"/>
      </w:r>
    </w:p>
    <w:p w:rsidR="005D3B77" w:rsidRDefault="005D3B77">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_Toc37296264 \h </w:instrText>
      </w:r>
      <w:r>
        <w:fldChar w:fldCharType="separate"/>
      </w:r>
      <w:r>
        <w:t>90</w:t>
      </w:r>
      <w:r>
        <w:fldChar w:fldCharType="end"/>
      </w:r>
    </w:p>
    <w:p w:rsidR="005D3B77" w:rsidRDefault="005D3B77">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_Toc37296265 \h </w:instrText>
      </w:r>
      <w:r>
        <w:fldChar w:fldCharType="separate"/>
      </w:r>
      <w:r>
        <w:t>91</w:t>
      </w:r>
      <w:r>
        <w:fldChar w:fldCharType="end"/>
      </w:r>
    </w:p>
    <w:p w:rsidR="005D3B77" w:rsidRDefault="005D3B77">
      <w:pPr>
        <w:pStyle w:val="TOC5"/>
        <w:rPr>
          <w:rFonts w:asciiTheme="minorHAnsi" w:eastAsiaTheme="minorEastAsia" w:hAnsiTheme="minorHAnsi" w:cstheme="minorBidi"/>
          <w:sz w:val="22"/>
          <w:szCs w:val="22"/>
        </w:rPr>
      </w:pPr>
      <w:r>
        <w:lastRenderedPageBreak/>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_Toc37296266 \h </w:instrText>
      </w:r>
      <w:r>
        <w:fldChar w:fldCharType="separate"/>
      </w:r>
      <w:r>
        <w:t>91</w:t>
      </w:r>
      <w:r>
        <w:fldChar w:fldCharType="end"/>
      </w:r>
    </w:p>
    <w:p w:rsidR="005D3B77" w:rsidRDefault="005D3B77">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_Toc37296267 \h </w:instrText>
      </w:r>
      <w:r>
        <w:fldChar w:fldCharType="separate"/>
      </w:r>
      <w:r>
        <w:t>91</w:t>
      </w:r>
      <w:r>
        <w:fldChar w:fldCharType="end"/>
      </w:r>
    </w:p>
    <w:p w:rsidR="005D3B77" w:rsidRDefault="005D3B77">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_Toc37296268 \h </w:instrText>
      </w:r>
      <w:r>
        <w:fldChar w:fldCharType="separate"/>
      </w:r>
      <w:r>
        <w:t>92</w:t>
      </w:r>
      <w:r>
        <w:fldChar w:fldCharType="end"/>
      </w:r>
    </w:p>
    <w:p w:rsidR="005D3B77" w:rsidRDefault="005D3B77">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_Toc37296269 \h </w:instrText>
      </w:r>
      <w:r>
        <w:fldChar w:fldCharType="separate"/>
      </w:r>
      <w:r>
        <w:t>92</w:t>
      </w:r>
      <w:r>
        <w:fldChar w:fldCharType="end"/>
      </w:r>
    </w:p>
    <w:p w:rsidR="005D3B77" w:rsidRDefault="005D3B77">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_Toc37296270 \h </w:instrText>
      </w:r>
      <w:r>
        <w:fldChar w:fldCharType="separate"/>
      </w:r>
      <w:r>
        <w:t>92</w:t>
      </w:r>
      <w:r>
        <w:fldChar w:fldCharType="end"/>
      </w:r>
    </w:p>
    <w:p w:rsidR="005D3B77" w:rsidRDefault="005D3B77">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_Toc37296271 \h </w:instrText>
      </w:r>
      <w:r>
        <w:fldChar w:fldCharType="separate"/>
      </w:r>
      <w:r>
        <w:t>92</w:t>
      </w:r>
      <w:r>
        <w:fldChar w:fldCharType="end"/>
      </w:r>
    </w:p>
    <w:p w:rsidR="005D3B77" w:rsidRDefault="005D3B77">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_Toc37296272 \h </w:instrText>
      </w:r>
      <w:r>
        <w:fldChar w:fldCharType="separate"/>
      </w:r>
      <w:r>
        <w:t>93</w:t>
      </w:r>
      <w:r>
        <w:fldChar w:fldCharType="end"/>
      </w:r>
    </w:p>
    <w:p w:rsidR="005D3B77" w:rsidRDefault="005D3B77">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_Toc37296273 \h </w:instrText>
      </w:r>
      <w:r>
        <w:fldChar w:fldCharType="separate"/>
      </w:r>
      <w:r>
        <w:t>93</w:t>
      </w:r>
      <w:r>
        <w:fldChar w:fldCharType="end"/>
      </w:r>
    </w:p>
    <w:p w:rsidR="005D3B77" w:rsidRDefault="005D3B77">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_Toc37296274 \h </w:instrText>
      </w:r>
      <w:r>
        <w:fldChar w:fldCharType="separate"/>
      </w:r>
      <w:r>
        <w:t>93</w:t>
      </w:r>
      <w:r>
        <w:fldChar w:fldCharType="end"/>
      </w:r>
    </w:p>
    <w:p w:rsidR="005D3B77" w:rsidRDefault="005D3B77">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_Toc37296275 \h </w:instrText>
      </w:r>
      <w:r>
        <w:fldChar w:fldCharType="separate"/>
      </w:r>
      <w:r>
        <w:t>93</w:t>
      </w:r>
      <w:r>
        <w:fldChar w:fldCharType="end"/>
      </w:r>
    </w:p>
    <w:p w:rsidR="005D3B77" w:rsidRDefault="005D3B77">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_Toc37296276 \h </w:instrText>
      </w:r>
      <w:r>
        <w:fldChar w:fldCharType="separate"/>
      </w:r>
      <w:r>
        <w:t>96</w:t>
      </w:r>
      <w:r>
        <w:fldChar w:fldCharType="end"/>
      </w:r>
    </w:p>
    <w:p w:rsidR="005D3B77" w:rsidRDefault="005D3B77">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_Toc37296277 \h </w:instrText>
      </w:r>
      <w:r>
        <w:fldChar w:fldCharType="separate"/>
      </w:r>
      <w:r>
        <w:t>96</w:t>
      </w:r>
      <w:r>
        <w:fldChar w:fldCharType="end"/>
      </w:r>
    </w:p>
    <w:p w:rsidR="005D3B77" w:rsidRDefault="005D3B7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_Toc37296278 \h </w:instrText>
      </w:r>
      <w:r>
        <w:fldChar w:fldCharType="separate"/>
      </w:r>
      <w:r>
        <w:t>100</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_Toc37296279 \h </w:instrText>
      </w:r>
      <w:r>
        <w:fldChar w:fldCharType="separate"/>
      </w:r>
      <w:r>
        <w:t>100</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_Toc37296280 \h </w:instrText>
      </w:r>
      <w:r>
        <w:fldChar w:fldCharType="separate"/>
      </w:r>
      <w:r>
        <w:t>100</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Malgun Gothic"/>
        </w:rPr>
        <w:t>6.1.3.4a</w:t>
      </w:r>
      <w:r>
        <w:rPr>
          <w:rFonts w:asciiTheme="minorHAnsi" w:eastAsiaTheme="minorEastAsia" w:hAnsiTheme="minorHAnsi" w:cstheme="minorBidi"/>
          <w:sz w:val="22"/>
          <w:szCs w:val="22"/>
        </w:rPr>
        <w:tab/>
      </w:r>
      <w:r w:rsidRPr="002C735C">
        <w:rPr>
          <w:rFonts w:eastAsia="Malgun Gothic"/>
        </w:rPr>
        <w:t>Absolute Timing Advance Command MAC CE</w:t>
      </w:r>
      <w:r>
        <w:tab/>
      </w:r>
      <w:r>
        <w:fldChar w:fldCharType="begin" w:fldLock="1"/>
      </w:r>
      <w:r>
        <w:instrText xml:space="preserve"> PAGEREF _Toc37296281 \h </w:instrText>
      </w:r>
      <w:r>
        <w:fldChar w:fldCharType="separate"/>
      </w:r>
      <w:r>
        <w:t>101</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_Toc37296282 \h </w:instrText>
      </w:r>
      <w:r>
        <w:fldChar w:fldCharType="separate"/>
      </w:r>
      <w:r>
        <w:t>101</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_Toc37296283 \h </w:instrText>
      </w:r>
      <w:r>
        <w:fldChar w:fldCharType="separate"/>
      </w:r>
      <w:r>
        <w:t>101</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_Toc37296284 \h </w:instrText>
      </w:r>
      <w:r>
        <w:fldChar w:fldCharType="separate"/>
      </w:r>
      <w:r>
        <w:t>101</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_Toc37296285 \h </w:instrText>
      </w:r>
      <w:r>
        <w:fldChar w:fldCharType="separate"/>
      </w:r>
      <w:r>
        <w:t>101</w:t>
      </w:r>
      <w:r>
        <w:fldChar w:fldCharType="end"/>
      </w:r>
    </w:p>
    <w:p w:rsidR="005D3B77" w:rsidRDefault="005D3B77">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_Toc37296286 \h </w:instrText>
      </w:r>
      <w:r>
        <w:fldChar w:fldCharType="separate"/>
      </w:r>
      <w:r>
        <w:t>102</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_Toc37296287 \h </w:instrText>
      </w:r>
      <w:r>
        <w:fldChar w:fldCharType="separate"/>
      </w:r>
      <w:r>
        <w:t>105</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_Toc37296288 \h </w:instrText>
      </w:r>
      <w:r>
        <w:fldChar w:fldCharType="separate"/>
      </w:r>
      <w:r>
        <w:t>106</w:t>
      </w:r>
      <w:r>
        <w:fldChar w:fldCharType="end"/>
      </w:r>
    </w:p>
    <w:p w:rsidR="005D3B77" w:rsidRDefault="005D3B77">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_Toc37296289 \h </w:instrText>
      </w:r>
      <w:r>
        <w:fldChar w:fldCharType="separate"/>
      </w:r>
      <w:r>
        <w:t>106</w:t>
      </w:r>
      <w:r>
        <w:fldChar w:fldCharType="end"/>
      </w:r>
    </w:p>
    <w:p w:rsidR="005D3B77" w:rsidRDefault="005D3B77">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_Toc37296290 \h </w:instrText>
      </w:r>
      <w:r>
        <w:fldChar w:fldCharType="separate"/>
      </w:r>
      <w:r>
        <w:t>107</w:t>
      </w:r>
      <w:r>
        <w:fldChar w:fldCharType="end"/>
      </w:r>
    </w:p>
    <w:p w:rsidR="005D3B77" w:rsidRDefault="005D3B77">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_Toc37296291 \h </w:instrText>
      </w:r>
      <w:r>
        <w:fldChar w:fldCharType="separate"/>
      </w:r>
      <w:r>
        <w:t>108</w:t>
      </w:r>
      <w:r>
        <w:fldChar w:fldCharType="end"/>
      </w:r>
    </w:p>
    <w:p w:rsidR="005D3B77" w:rsidRDefault="005D3B77">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_Toc37296292 \h </w:instrText>
      </w:r>
      <w:r>
        <w:fldChar w:fldCharType="separate"/>
      </w:r>
      <w:r>
        <w:t>109</w:t>
      </w:r>
      <w:r>
        <w:fldChar w:fldCharType="end"/>
      </w:r>
    </w:p>
    <w:p w:rsidR="005D3B77" w:rsidRDefault="005D3B77">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_Toc37296293 \h </w:instrText>
      </w:r>
      <w:r>
        <w:fldChar w:fldCharType="separate"/>
      </w:r>
      <w:r>
        <w:t>109</w:t>
      </w:r>
      <w:r>
        <w:fldChar w:fldCharType="end"/>
      </w:r>
    </w:p>
    <w:p w:rsidR="005D3B77" w:rsidRDefault="005D3B77">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_Toc37296294 \h </w:instrText>
      </w:r>
      <w:r>
        <w:fldChar w:fldCharType="separate"/>
      </w:r>
      <w:r>
        <w:t>110</w:t>
      </w:r>
      <w:r>
        <w:fldChar w:fldCharType="end"/>
      </w:r>
    </w:p>
    <w:p w:rsidR="005D3B77" w:rsidRDefault="005D3B77">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_Toc37296295 \h </w:instrText>
      </w:r>
      <w:r>
        <w:fldChar w:fldCharType="separate"/>
      </w:r>
      <w:r>
        <w:t>111</w:t>
      </w:r>
      <w:r>
        <w:fldChar w:fldCharType="end"/>
      </w:r>
    </w:p>
    <w:p w:rsidR="005D3B77" w:rsidRDefault="005D3B77">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_Toc37296296 \h </w:instrText>
      </w:r>
      <w:r>
        <w:fldChar w:fldCharType="separate"/>
      </w:r>
      <w:r>
        <w:t>112</w:t>
      </w:r>
      <w:r>
        <w:fldChar w:fldCharType="end"/>
      </w:r>
    </w:p>
    <w:p w:rsidR="005D3B77" w:rsidRDefault="005D3B77">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_Toc37296297 \h </w:instrText>
      </w:r>
      <w:r>
        <w:fldChar w:fldCharType="separate"/>
      </w:r>
      <w:r>
        <w:t>112</w:t>
      </w:r>
      <w:r>
        <w:fldChar w:fldCharType="end"/>
      </w:r>
    </w:p>
    <w:p w:rsidR="005D3B77" w:rsidRDefault="005D3B77">
      <w:pPr>
        <w:pStyle w:val="TOC4"/>
        <w:rPr>
          <w:rFonts w:asciiTheme="minorHAnsi" w:eastAsiaTheme="minorEastAsia" w:hAnsiTheme="minorHAnsi" w:cstheme="minorBidi"/>
          <w:sz w:val="22"/>
          <w:szCs w:val="22"/>
        </w:rPr>
      </w:pPr>
      <w:r>
        <w:t>6.1.3.</w:t>
      </w:r>
      <w:r w:rsidRPr="002C735C">
        <w:rPr>
          <w:rFonts w:eastAsia="SimSun"/>
          <w:lang w:eastAsia="zh-CN"/>
        </w:rPr>
        <w:t>21</w:t>
      </w:r>
      <w:r>
        <w:rPr>
          <w:rFonts w:asciiTheme="minorHAnsi" w:eastAsiaTheme="minorEastAsia" w:hAnsiTheme="minorHAnsi" w:cstheme="minorBidi"/>
          <w:sz w:val="22"/>
          <w:szCs w:val="22"/>
        </w:rPr>
        <w:tab/>
      </w:r>
      <w:r>
        <w:t xml:space="preserve">Timing </w:t>
      </w:r>
      <w:r w:rsidRPr="002C735C">
        <w:rPr>
          <w:rFonts w:eastAsia="SimSun"/>
          <w:lang w:eastAsia="zh-CN"/>
        </w:rPr>
        <w:t>Delta</w:t>
      </w:r>
      <w:r>
        <w:t xml:space="preserve"> MAC CE</w:t>
      </w:r>
      <w:r>
        <w:tab/>
      </w:r>
      <w:r>
        <w:fldChar w:fldCharType="begin" w:fldLock="1"/>
      </w:r>
      <w:r>
        <w:instrText xml:space="preserve"> PAGEREF _Toc37296298 \h </w:instrText>
      </w:r>
      <w:r>
        <w:fldChar w:fldCharType="separate"/>
      </w:r>
      <w:r>
        <w:t>113</w:t>
      </w:r>
      <w:r>
        <w:fldChar w:fldCharType="end"/>
      </w:r>
    </w:p>
    <w:p w:rsidR="005D3B77" w:rsidRDefault="005D3B77">
      <w:pPr>
        <w:pStyle w:val="TOC4"/>
        <w:rPr>
          <w:rFonts w:asciiTheme="minorHAnsi" w:eastAsiaTheme="minorEastAsia" w:hAnsiTheme="minorHAnsi" w:cstheme="minorBidi"/>
          <w:sz w:val="22"/>
          <w:szCs w:val="22"/>
        </w:rPr>
      </w:pPr>
      <w:r>
        <w:t>6.1.3.</w:t>
      </w:r>
      <w:r w:rsidRPr="002C735C">
        <w:rPr>
          <w:rFonts w:eastAsia="SimSun"/>
          <w:lang w:eastAsia="zh-CN"/>
        </w:rPr>
        <w:t>22</w:t>
      </w:r>
      <w:r>
        <w:rPr>
          <w:rFonts w:asciiTheme="minorHAnsi" w:eastAsiaTheme="minorEastAsia" w:hAnsiTheme="minorHAnsi" w:cstheme="minorBidi"/>
          <w:sz w:val="22"/>
          <w:szCs w:val="22"/>
        </w:rPr>
        <w:tab/>
      </w:r>
      <w:r>
        <w:t>Guard Symbols MAC CE</w:t>
      </w:r>
      <w:r>
        <w:tab/>
      </w:r>
      <w:r>
        <w:fldChar w:fldCharType="begin" w:fldLock="1"/>
      </w:r>
      <w:r>
        <w:instrText xml:space="preserve"> PAGEREF _Toc37296299 \h </w:instrText>
      </w:r>
      <w:r>
        <w:fldChar w:fldCharType="separate"/>
      </w:r>
      <w:r>
        <w:t>114</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SimSun"/>
        </w:rPr>
        <w:t>6.1.3.</w:t>
      </w:r>
      <w:r w:rsidRPr="002C735C">
        <w:rPr>
          <w:rFonts w:eastAsia="SimSun"/>
          <w:lang w:eastAsia="zh-CN"/>
        </w:rPr>
        <w:t>23</w:t>
      </w:r>
      <w:r>
        <w:rPr>
          <w:rFonts w:asciiTheme="minorHAnsi" w:eastAsiaTheme="minorEastAsia" w:hAnsiTheme="minorHAnsi" w:cstheme="minorBidi"/>
          <w:sz w:val="22"/>
          <w:szCs w:val="22"/>
        </w:rPr>
        <w:tab/>
      </w:r>
      <w:r w:rsidRPr="002C735C">
        <w:rPr>
          <w:rFonts w:eastAsia="SimSun"/>
        </w:rPr>
        <w:t>BFR MAC CEs</w:t>
      </w:r>
      <w:r>
        <w:tab/>
      </w:r>
      <w:r>
        <w:fldChar w:fldCharType="begin" w:fldLock="1"/>
      </w:r>
      <w:r>
        <w:instrText xml:space="preserve"> PAGEREF _Toc37296300 \h </w:instrText>
      </w:r>
      <w:r>
        <w:fldChar w:fldCharType="separate"/>
      </w:r>
      <w:r>
        <w:t>114</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Malgun Gothic"/>
          <w:lang w:eastAsia="ko-KR"/>
        </w:rPr>
        <w:t>6.1.3.24</w:t>
      </w:r>
      <w:r>
        <w:rPr>
          <w:rFonts w:asciiTheme="minorHAnsi" w:eastAsiaTheme="minorEastAsia" w:hAnsiTheme="minorHAnsi" w:cstheme="minorBidi"/>
          <w:sz w:val="22"/>
          <w:szCs w:val="22"/>
        </w:rPr>
        <w:tab/>
      </w:r>
      <w:r w:rsidRPr="002C735C">
        <w:rPr>
          <w:rFonts w:eastAsia="Malgun Gothic"/>
          <w:lang w:eastAsia="ko-KR"/>
        </w:rPr>
        <w:t>Enhanced TCI States Activation/Deactivation for UE-specific PDSCH MAC CE</w:t>
      </w:r>
      <w:r>
        <w:tab/>
      </w:r>
      <w:r>
        <w:fldChar w:fldCharType="begin" w:fldLock="1"/>
      </w:r>
      <w:r>
        <w:instrText xml:space="preserve"> PAGEREF _Toc37296301 \h </w:instrText>
      </w:r>
      <w:r>
        <w:fldChar w:fldCharType="separate"/>
      </w:r>
      <w:r>
        <w:t>116</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lang w:eastAsia="ko-KR"/>
        </w:rPr>
        <w:t>6.1.3.25</w:t>
      </w:r>
      <w:r>
        <w:rPr>
          <w:rFonts w:asciiTheme="minorHAnsi" w:eastAsiaTheme="minorEastAsia" w:hAnsiTheme="minorHAnsi" w:cstheme="minorBidi"/>
          <w:sz w:val="22"/>
          <w:szCs w:val="22"/>
        </w:rPr>
        <w:tab/>
      </w:r>
      <w:r w:rsidRPr="002C735C">
        <w:rPr>
          <w:rFonts w:eastAsiaTheme="minorEastAsia"/>
          <w:lang w:eastAsia="ko-KR"/>
        </w:rPr>
        <w:t>Enhanced PUCCH spatial relation Activation/Deactivation MAC CE</w:t>
      </w:r>
      <w:r>
        <w:tab/>
      </w:r>
      <w:r>
        <w:fldChar w:fldCharType="begin" w:fldLock="1"/>
      </w:r>
      <w:r>
        <w:instrText xml:space="preserve"> PAGEREF _Toc37296302 \h </w:instrText>
      </w:r>
      <w:r>
        <w:fldChar w:fldCharType="separate"/>
      </w:r>
      <w:r>
        <w:t>116</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lang w:eastAsia="ko-KR"/>
        </w:rPr>
        <w:t>6.1.3.26</w:t>
      </w:r>
      <w:r>
        <w:rPr>
          <w:rFonts w:asciiTheme="minorHAnsi" w:eastAsiaTheme="minorEastAsia" w:hAnsiTheme="minorHAnsi" w:cstheme="minorBidi"/>
          <w:sz w:val="22"/>
          <w:szCs w:val="22"/>
        </w:rPr>
        <w:tab/>
      </w:r>
      <w:r w:rsidRPr="002C735C">
        <w:rPr>
          <w:rFonts w:eastAsiaTheme="minorEastAsia"/>
          <w:lang w:eastAsia="ko-KR"/>
        </w:rPr>
        <w:t>AP SRS spatial relation Indication MAC CE</w:t>
      </w:r>
      <w:r>
        <w:tab/>
      </w:r>
      <w:r>
        <w:fldChar w:fldCharType="begin" w:fldLock="1"/>
      </w:r>
      <w:r>
        <w:instrText xml:space="preserve"> PAGEREF _Toc37296303 \h </w:instrText>
      </w:r>
      <w:r>
        <w:fldChar w:fldCharType="separate"/>
      </w:r>
      <w:r>
        <w:t>117</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lang w:eastAsia="ko-KR"/>
        </w:rPr>
        <w:t>6.1.3.27</w:t>
      </w:r>
      <w:r>
        <w:rPr>
          <w:rFonts w:asciiTheme="minorHAnsi" w:eastAsiaTheme="minorEastAsia" w:hAnsiTheme="minorHAnsi" w:cstheme="minorBidi"/>
          <w:sz w:val="22"/>
          <w:szCs w:val="22"/>
        </w:rPr>
        <w:tab/>
      </w:r>
      <w:r w:rsidRPr="002C735C">
        <w:rPr>
          <w:rFonts w:eastAsiaTheme="minorEastAsia"/>
          <w:lang w:eastAsia="ko-KR"/>
        </w:rPr>
        <w:t>SRS Pathloss Reference RS Activation/Deactivation MAC CE</w:t>
      </w:r>
      <w:r>
        <w:tab/>
      </w:r>
      <w:r>
        <w:fldChar w:fldCharType="begin" w:fldLock="1"/>
      </w:r>
      <w:r>
        <w:instrText xml:space="preserve"> PAGEREF _Toc37296304 \h </w:instrText>
      </w:r>
      <w:r>
        <w:fldChar w:fldCharType="separate"/>
      </w:r>
      <w:r>
        <w:t>118</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lang w:eastAsia="ko-KR"/>
        </w:rPr>
        <w:t>6.1.3.28</w:t>
      </w:r>
      <w:r>
        <w:rPr>
          <w:rFonts w:asciiTheme="minorHAnsi" w:eastAsiaTheme="minorEastAsia" w:hAnsiTheme="minorHAnsi" w:cstheme="minorBidi"/>
          <w:sz w:val="22"/>
          <w:szCs w:val="22"/>
        </w:rPr>
        <w:tab/>
      </w:r>
      <w:r w:rsidRPr="002C735C">
        <w:rPr>
          <w:rFonts w:eastAsiaTheme="minorEastAsia"/>
          <w:lang w:eastAsia="ko-KR"/>
        </w:rPr>
        <w:t>PUSCH Pathloss Reference RS Activation/Deactivation MAC CE</w:t>
      </w:r>
      <w:r>
        <w:tab/>
      </w:r>
      <w:r>
        <w:fldChar w:fldCharType="begin" w:fldLock="1"/>
      </w:r>
      <w:r>
        <w:instrText xml:space="preserve"> PAGEREF _Toc37296305 \h </w:instrText>
      </w:r>
      <w:r>
        <w:fldChar w:fldCharType="separate"/>
      </w:r>
      <w:r>
        <w:t>119</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lang w:eastAsia="ko-KR"/>
        </w:rPr>
        <w:t>6.1.3.29</w:t>
      </w:r>
      <w:r>
        <w:rPr>
          <w:rFonts w:asciiTheme="minorHAnsi" w:eastAsiaTheme="minorEastAsia" w:hAnsiTheme="minorHAnsi" w:cstheme="minorBidi"/>
          <w:sz w:val="22"/>
          <w:szCs w:val="22"/>
        </w:rPr>
        <w:tab/>
      </w:r>
      <w:r w:rsidRPr="002C735C">
        <w:rPr>
          <w:rFonts w:eastAsiaTheme="minorEastAsia"/>
          <w:lang w:eastAsia="ko-KR"/>
        </w:rPr>
        <w:t>CC list-based SRS Activation/Deactivation MAC CE</w:t>
      </w:r>
      <w:r>
        <w:tab/>
      </w:r>
      <w:r>
        <w:fldChar w:fldCharType="begin" w:fldLock="1"/>
      </w:r>
      <w:r>
        <w:instrText xml:space="preserve"> PAGEREF _Toc37296306 \h </w:instrText>
      </w:r>
      <w:r>
        <w:fldChar w:fldCharType="separate"/>
      </w:r>
      <w:r>
        <w:t>119</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Malgun Gothic"/>
          <w:lang w:eastAsia="ko-KR"/>
        </w:rPr>
        <w:t>6.1.3.30</w:t>
      </w:r>
      <w:r>
        <w:rPr>
          <w:rFonts w:asciiTheme="minorHAnsi" w:eastAsiaTheme="minorEastAsia" w:hAnsiTheme="minorHAnsi" w:cstheme="minorBidi"/>
          <w:sz w:val="22"/>
          <w:szCs w:val="22"/>
        </w:rPr>
        <w:tab/>
      </w:r>
      <w:r w:rsidRPr="002C735C">
        <w:rPr>
          <w:rFonts w:eastAsia="Malgun Gothic"/>
          <w:lang w:eastAsia="ko-KR"/>
        </w:rPr>
        <w:t>LBT failure MAC CE</w:t>
      </w:r>
      <w:r>
        <w:tab/>
      </w:r>
      <w:r>
        <w:fldChar w:fldCharType="begin" w:fldLock="1"/>
      </w:r>
      <w:r>
        <w:instrText xml:space="preserve"> PAGEREF _Toc37296307 \h </w:instrText>
      </w:r>
      <w:r>
        <w:fldChar w:fldCharType="separate"/>
      </w:r>
      <w:r>
        <w:t>119</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rPr>
        <w:t>6.1.3.</w:t>
      </w:r>
      <w:r w:rsidRPr="002C735C">
        <w:rPr>
          <w:rFonts w:eastAsiaTheme="minorEastAsia"/>
          <w:lang w:eastAsia="ko-KR"/>
        </w:rPr>
        <w:t>31</w:t>
      </w:r>
      <w:r>
        <w:rPr>
          <w:rFonts w:asciiTheme="minorHAnsi" w:eastAsiaTheme="minorEastAsia" w:hAnsiTheme="minorHAnsi" w:cstheme="minorBidi"/>
          <w:sz w:val="22"/>
          <w:szCs w:val="22"/>
        </w:rPr>
        <w:tab/>
      </w:r>
      <w:r w:rsidRPr="002C735C">
        <w:rPr>
          <w:rFonts w:eastAsiaTheme="minorEastAsia"/>
          <w:lang w:eastAsia="ko-KR"/>
        </w:rPr>
        <w:t xml:space="preserve">Multiple Entry </w:t>
      </w:r>
      <w:r w:rsidRPr="002C735C">
        <w:rPr>
          <w:rFonts w:eastAsiaTheme="minorEastAsia"/>
        </w:rPr>
        <w:t xml:space="preserve">Configured </w:t>
      </w:r>
      <w:r w:rsidRPr="002C735C">
        <w:rPr>
          <w:rFonts w:eastAsiaTheme="minorEastAsia"/>
          <w:lang w:eastAsia="ko-KR"/>
        </w:rPr>
        <w:t>G</w:t>
      </w:r>
      <w:r w:rsidRPr="002C735C">
        <w:rPr>
          <w:rFonts w:eastAsiaTheme="minorEastAsia"/>
        </w:rPr>
        <w:t xml:space="preserve">rant </w:t>
      </w:r>
      <w:r w:rsidRPr="002C735C">
        <w:rPr>
          <w:rFonts w:eastAsiaTheme="minorEastAsia"/>
          <w:lang w:eastAsia="ko-KR"/>
        </w:rPr>
        <w:t>C</w:t>
      </w:r>
      <w:r w:rsidRPr="002C735C">
        <w:rPr>
          <w:rFonts w:eastAsiaTheme="minorEastAsia"/>
        </w:rPr>
        <w:t xml:space="preserve">onfirmation MAC </w:t>
      </w:r>
      <w:r w:rsidRPr="002C735C">
        <w:rPr>
          <w:rFonts w:eastAsiaTheme="minorEastAsia"/>
          <w:lang w:eastAsia="ko-KR"/>
        </w:rPr>
        <w:t>CE</w:t>
      </w:r>
      <w:r>
        <w:tab/>
      </w:r>
      <w:r>
        <w:fldChar w:fldCharType="begin" w:fldLock="1"/>
      </w:r>
      <w:r>
        <w:instrText xml:space="preserve"> PAGEREF _Toc37296308 \h </w:instrText>
      </w:r>
      <w:r>
        <w:fldChar w:fldCharType="separate"/>
      </w:r>
      <w:r>
        <w:t>120</w:t>
      </w:r>
      <w:r>
        <w:fldChar w:fldCharType="end"/>
      </w:r>
    </w:p>
    <w:p w:rsidR="005D3B77" w:rsidRDefault="005D3B77">
      <w:pPr>
        <w:pStyle w:val="TOC4"/>
        <w:rPr>
          <w:rFonts w:asciiTheme="minorHAnsi" w:eastAsiaTheme="minorEastAsia" w:hAnsiTheme="minorHAnsi" w:cstheme="minorBidi"/>
          <w:sz w:val="22"/>
          <w:szCs w:val="22"/>
        </w:rPr>
      </w:pPr>
      <w:r w:rsidRPr="002C735C">
        <w:rPr>
          <w:rFonts w:eastAsiaTheme="minorEastAsia"/>
        </w:rPr>
        <w:t>6.1.3.</w:t>
      </w:r>
      <w:r w:rsidRPr="002C735C">
        <w:rPr>
          <w:rFonts w:eastAsiaTheme="minorEastAsia"/>
          <w:lang w:eastAsia="ko-KR"/>
        </w:rPr>
        <w:t>32</w:t>
      </w:r>
      <w:r>
        <w:rPr>
          <w:rFonts w:asciiTheme="minorHAnsi" w:eastAsiaTheme="minorEastAsia" w:hAnsiTheme="minorHAnsi" w:cstheme="minorBidi"/>
          <w:sz w:val="22"/>
          <w:szCs w:val="22"/>
        </w:rPr>
        <w:tab/>
      </w:r>
      <w:r w:rsidRPr="002C735C">
        <w:rPr>
          <w:rFonts w:eastAsiaTheme="minorEastAsia"/>
          <w:lang w:eastAsia="ko-KR"/>
        </w:rPr>
        <w:t>Duplication RLC Activation/Deactivation MAC CE</w:t>
      </w:r>
      <w:r>
        <w:tab/>
      </w:r>
      <w:r>
        <w:fldChar w:fldCharType="begin" w:fldLock="1"/>
      </w:r>
      <w:r>
        <w:instrText xml:space="preserve"> PAGEREF _Toc37296309 \h </w:instrText>
      </w:r>
      <w:r>
        <w:fldChar w:fldCharType="separate"/>
      </w:r>
      <w:r>
        <w:t>120</w:t>
      </w:r>
      <w:r>
        <w:fldChar w:fldCharType="end"/>
      </w:r>
    </w:p>
    <w:p w:rsidR="005D3B77" w:rsidRDefault="005D3B77">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_Toc37296310 \h </w:instrText>
      </w:r>
      <w:r>
        <w:fldChar w:fldCharType="separate"/>
      </w:r>
      <w:r>
        <w:t>121</w:t>
      </w:r>
      <w:r>
        <w:fldChar w:fldCharType="end"/>
      </w:r>
    </w:p>
    <w:p w:rsidR="005D3B77" w:rsidRDefault="005D3B77">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_Toc37296311 \h </w:instrText>
      </w:r>
      <w:r>
        <w:fldChar w:fldCharType="separate"/>
      </w:r>
      <w:r>
        <w:t>122</w:t>
      </w:r>
      <w:r>
        <w:fldChar w:fldCharType="end"/>
      </w:r>
    </w:p>
    <w:p w:rsidR="005D3B77" w:rsidRDefault="005D3B77">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_Toc37296312 \h </w:instrText>
      </w:r>
      <w:r>
        <w:fldChar w:fldCharType="separate"/>
      </w:r>
      <w:r>
        <w:t>122</w:t>
      </w:r>
      <w:r>
        <w:fldChar w:fldCharType="end"/>
      </w:r>
    </w:p>
    <w:p w:rsidR="005D3B77" w:rsidRDefault="005D3B77">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_Toc37296313 \h </w:instrText>
      </w:r>
      <w:r>
        <w:fldChar w:fldCharType="separate"/>
      </w:r>
      <w:r>
        <w:t>123</w:t>
      </w:r>
      <w:r>
        <w:fldChar w:fldCharType="end"/>
      </w:r>
    </w:p>
    <w:p w:rsidR="005D3B77" w:rsidRDefault="005D3B77">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_Toc37296314 \h </w:instrText>
      </w:r>
      <w:r>
        <w:fldChar w:fldCharType="separate"/>
      </w:r>
      <w:r>
        <w:t>125</w:t>
      </w:r>
      <w:r>
        <w:fldChar w:fldCharType="end"/>
      </w:r>
    </w:p>
    <w:p w:rsidR="005D3B77" w:rsidRDefault="005D3B77">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_Toc37296315 \h </w:instrText>
      </w:r>
      <w:r>
        <w:fldChar w:fldCharType="separate"/>
      </w:r>
      <w:r>
        <w:t>126</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6.1.5</w:t>
      </w:r>
      <w:r w:rsidRPr="002C735C">
        <w:rPr>
          <w:rFonts w:eastAsia="SimSun"/>
          <w:lang w:eastAsia="zh-CN"/>
        </w:rPr>
        <w:t>a</w:t>
      </w:r>
      <w:r>
        <w:rPr>
          <w:rFonts w:asciiTheme="minorHAnsi" w:eastAsiaTheme="minorEastAsia" w:hAnsiTheme="minorHAnsi" w:cstheme="minorBidi"/>
          <w:sz w:val="22"/>
          <w:szCs w:val="22"/>
        </w:rPr>
        <w:tab/>
      </w:r>
      <w:r w:rsidRPr="002C735C">
        <w:rPr>
          <w:rFonts w:eastAsia="Malgun Gothic"/>
          <w:lang w:eastAsia="ko-KR"/>
        </w:rPr>
        <w:t>MAC PDU (MSGB)</w:t>
      </w:r>
      <w:r>
        <w:tab/>
      </w:r>
      <w:r>
        <w:fldChar w:fldCharType="begin" w:fldLock="1"/>
      </w:r>
      <w:r>
        <w:instrText xml:space="preserve"> PAGEREF _Toc37296316 \h </w:instrText>
      </w:r>
      <w:r>
        <w:fldChar w:fldCharType="separate"/>
      </w:r>
      <w:r>
        <w:t>126</w:t>
      </w:r>
      <w:r>
        <w:fldChar w:fldCharType="end"/>
      </w:r>
    </w:p>
    <w:p w:rsidR="005D3B77" w:rsidRDefault="005D3B77">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_Toc37296317 \h </w:instrText>
      </w:r>
      <w:r>
        <w:fldChar w:fldCharType="separate"/>
      </w:r>
      <w:r>
        <w:t>128</w:t>
      </w:r>
      <w:r>
        <w:fldChar w:fldCharType="end"/>
      </w:r>
    </w:p>
    <w:p w:rsidR="005D3B77" w:rsidRDefault="005D3B77">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_Toc37296318 \h </w:instrText>
      </w:r>
      <w:r>
        <w:fldChar w:fldCharType="separate"/>
      </w:r>
      <w:r>
        <w:t>129</w:t>
      </w:r>
      <w:r>
        <w:fldChar w:fldCharType="end"/>
      </w:r>
    </w:p>
    <w:p w:rsidR="005D3B77" w:rsidRDefault="005D3B77">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_Toc37296319 \h </w:instrText>
      </w:r>
      <w:r>
        <w:fldChar w:fldCharType="separate"/>
      </w:r>
      <w:r>
        <w:t>129</w:t>
      </w:r>
      <w:r>
        <w:fldChar w:fldCharType="end"/>
      </w:r>
    </w:p>
    <w:p w:rsidR="005D3B77" w:rsidRDefault="005D3B77">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_Toc37296320 \h </w:instrText>
      </w:r>
      <w:r>
        <w:fldChar w:fldCharType="separate"/>
      </w:r>
      <w:r>
        <w:t>131</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6.2.2</w:t>
      </w:r>
      <w:r w:rsidRPr="002C735C">
        <w:rPr>
          <w:rFonts w:eastAsia="SimSun"/>
          <w:lang w:eastAsia="zh-CN"/>
        </w:rPr>
        <w:t>a</w:t>
      </w:r>
      <w:r>
        <w:rPr>
          <w:rFonts w:asciiTheme="minorHAnsi" w:eastAsiaTheme="minorEastAsia" w:hAnsiTheme="minorHAnsi" w:cstheme="minorBidi"/>
          <w:sz w:val="22"/>
          <w:szCs w:val="22"/>
        </w:rPr>
        <w:tab/>
      </w:r>
      <w:r w:rsidRPr="002C735C">
        <w:rPr>
          <w:rFonts w:eastAsia="Malgun Gothic"/>
          <w:lang w:eastAsia="ko-KR"/>
        </w:rPr>
        <w:t>MAC subheader for MSGB</w:t>
      </w:r>
      <w:r>
        <w:tab/>
      </w:r>
      <w:r>
        <w:fldChar w:fldCharType="begin" w:fldLock="1"/>
      </w:r>
      <w:r>
        <w:instrText xml:space="preserve"> PAGEREF _Toc37296321 \h </w:instrText>
      </w:r>
      <w:r>
        <w:fldChar w:fldCharType="separate"/>
      </w:r>
      <w:r>
        <w:t>132</w:t>
      </w:r>
      <w:r>
        <w:fldChar w:fldCharType="end"/>
      </w:r>
    </w:p>
    <w:p w:rsidR="005D3B77" w:rsidRDefault="005D3B77">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_Toc37296322 \h </w:instrText>
      </w:r>
      <w:r>
        <w:fldChar w:fldCharType="separate"/>
      </w:r>
      <w:r>
        <w:t>132</w:t>
      </w:r>
      <w:r>
        <w:fldChar w:fldCharType="end"/>
      </w:r>
    </w:p>
    <w:p w:rsidR="005D3B77" w:rsidRDefault="005D3B77">
      <w:pPr>
        <w:pStyle w:val="TOC3"/>
        <w:rPr>
          <w:rFonts w:asciiTheme="minorHAnsi" w:eastAsiaTheme="minorEastAsia" w:hAnsiTheme="minorHAnsi" w:cstheme="minorBidi"/>
          <w:sz w:val="22"/>
          <w:szCs w:val="22"/>
        </w:rPr>
      </w:pPr>
      <w:r w:rsidRPr="002C735C">
        <w:rPr>
          <w:rFonts w:eastAsia="Malgun Gothic"/>
          <w:lang w:eastAsia="ko-KR"/>
        </w:rPr>
        <w:t>6.2.3</w:t>
      </w:r>
      <w:r w:rsidRPr="002C735C">
        <w:rPr>
          <w:rFonts w:eastAsia="SimSun"/>
          <w:lang w:eastAsia="zh-CN"/>
        </w:rPr>
        <w:t>a</w:t>
      </w:r>
      <w:r>
        <w:rPr>
          <w:rFonts w:asciiTheme="minorHAnsi" w:eastAsiaTheme="minorEastAsia" w:hAnsiTheme="minorHAnsi" w:cstheme="minorBidi"/>
          <w:sz w:val="22"/>
          <w:szCs w:val="22"/>
        </w:rPr>
        <w:tab/>
      </w:r>
      <w:r w:rsidRPr="002C735C">
        <w:rPr>
          <w:rFonts w:eastAsia="Malgun Gothic"/>
          <w:lang w:eastAsia="ko-KR"/>
        </w:rPr>
        <w:t>MAC payload for MSGB</w:t>
      </w:r>
      <w:r>
        <w:tab/>
      </w:r>
      <w:r>
        <w:fldChar w:fldCharType="begin" w:fldLock="1"/>
      </w:r>
      <w:r>
        <w:instrText xml:space="preserve"> PAGEREF _Toc37296323 \h </w:instrText>
      </w:r>
      <w:r>
        <w:fldChar w:fldCharType="separate"/>
      </w:r>
      <w:r>
        <w:t>133</w:t>
      </w:r>
      <w:r>
        <w:fldChar w:fldCharType="end"/>
      </w:r>
    </w:p>
    <w:p w:rsidR="005D3B77" w:rsidRDefault="005D3B77">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_Toc37296324 \h </w:instrText>
      </w:r>
      <w:r>
        <w:fldChar w:fldCharType="separate"/>
      </w:r>
      <w:r>
        <w:t>134</w:t>
      </w:r>
      <w:r>
        <w:fldChar w:fldCharType="end"/>
      </w:r>
    </w:p>
    <w:p w:rsidR="005D3B77" w:rsidRDefault="005D3B77">
      <w:pPr>
        <w:pStyle w:val="TOC1"/>
        <w:rPr>
          <w:rFonts w:asciiTheme="minorHAnsi" w:eastAsiaTheme="minorEastAsia" w:hAnsiTheme="minorHAnsi" w:cstheme="minorBidi"/>
          <w:szCs w:val="22"/>
        </w:rPr>
      </w:pPr>
      <w:r>
        <w:rPr>
          <w:lang w:eastAsia="ko-KR"/>
        </w:rPr>
        <w:lastRenderedPageBreak/>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_Toc37296325 \h </w:instrText>
      </w:r>
      <w:r>
        <w:fldChar w:fldCharType="separate"/>
      </w:r>
      <w:r>
        <w:t>135</w:t>
      </w:r>
      <w:r>
        <w:fldChar w:fldCharType="end"/>
      </w:r>
    </w:p>
    <w:p w:rsidR="005D3B77" w:rsidRDefault="005D3B77">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_Toc37296326 \h </w:instrText>
      </w:r>
      <w:r>
        <w:fldChar w:fldCharType="separate"/>
      </w:r>
      <w:r>
        <w:t>135</w:t>
      </w:r>
      <w:r>
        <w:fldChar w:fldCharType="end"/>
      </w:r>
    </w:p>
    <w:p w:rsidR="005D3B77" w:rsidRDefault="005D3B77">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_Toc37296327 \h </w:instrText>
      </w:r>
      <w:r>
        <w:fldChar w:fldCharType="separate"/>
      </w:r>
      <w:r>
        <w:t>136</w:t>
      </w:r>
      <w:r>
        <w:fldChar w:fldCharType="end"/>
      </w:r>
    </w:p>
    <w:p w:rsidR="005D3B77" w:rsidRDefault="005D3B77">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_Toc37296328 \h </w:instrText>
      </w:r>
      <w:r>
        <w:fldChar w:fldCharType="separate"/>
      </w:r>
      <w:r>
        <w:t>137</w:t>
      </w:r>
      <w:r>
        <w:fldChar w:fldCharType="end"/>
      </w:r>
    </w:p>
    <w:p w:rsidR="005D3B77" w:rsidRDefault="005D3B77">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_Toc37296329 \h </w:instrText>
      </w:r>
      <w:r>
        <w:fldChar w:fldCharType="separate"/>
      </w:r>
      <w:r>
        <w:t>138</w:t>
      </w:r>
      <w:r>
        <w:fldChar w:fldCharType="end"/>
      </w:r>
    </w:p>
    <w:p w:rsidR="005D3B77" w:rsidRDefault="005D3B77">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_Toc37296330 \h </w:instrText>
      </w:r>
      <w:r>
        <w:fldChar w:fldCharType="separate"/>
      </w:r>
      <w:r>
        <w:t>139</w:t>
      </w:r>
      <w:r>
        <w:fldChar w:fldCharType="end"/>
      </w:r>
    </w:p>
    <w:p w:rsidR="00080512" w:rsidRPr="003E2C49" w:rsidRDefault="005D3B77">
      <w:r>
        <w:rPr>
          <w:noProof/>
          <w:sz w:val="22"/>
        </w:rPr>
        <w:fldChar w:fldCharType="end"/>
      </w:r>
    </w:p>
    <w:p w:rsidR="00080512" w:rsidRPr="003E2C49" w:rsidRDefault="00080512">
      <w:pPr>
        <w:pStyle w:val="Heading1"/>
      </w:pPr>
      <w:r w:rsidRPr="003E2C49">
        <w:br w:type="page"/>
      </w:r>
      <w:bookmarkStart w:id="3" w:name="_Toc29239795"/>
      <w:bookmarkStart w:id="4" w:name="_Toc37296149"/>
      <w:r w:rsidRPr="003E2C49">
        <w:lastRenderedPageBreak/>
        <w:t>Foreword</w:t>
      </w:r>
      <w:bookmarkEnd w:id="3"/>
      <w:bookmarkEnd w:id="4"/>
    </w:p>
    <w:p w:rsidR="00080512" w:rsidRPr="003E2C49" w:rsidRDefault="00080512">
      <w:r w:rsidRPr="003E2C49">
        <w:t>This Technical Specification has been produced by the 3</w:t>
      </w:r>
      <w:r w:rsidR="00F04712" w:rsidRPr="003E2C49">
        <w:t>rd</w:t>
      </w:r>
      <w:r w:rsidRPr="003E2C49">
        <w:t xml:space="preserve"> Generation Partnership Project (3GPP).</w:t>
      </w:r>
    </w:p>
    <w:p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E2C49" w:rsidRDefault="00080512">
      <w:pPr>
        <w:pStyle w:val="B1"/>
      </w:pPr>
      <w:r w:rsidRPr="003E2C49">
        <w:t>Version x.y.z</w:t>
      </w:r>
    </w:p>
    <w:p w:rsidR="00080512" w:rsidRPr="003E2C49" w:rsidRDefault="00080512">
      <w:pPr>
        <w:pStyle w:val="B1"/>
      </w:pPr>
      <w:r w:rsidRPr="003E2C49">
        <w:t>where:</w:t>
      </w:r>
    </w:p>
    <w:p w:rsidR="00080512" w:rsidRPr="003E2C49" w:rsidRDefault="00080512">
      <w:pPr>
        <w:pStyle w:val="B2"/>
      </w:pPr>
      <w:r w:rsidRPr="003E2C49">
        <w:t>x</w:t>
      </w:r>
      <w:r w:rsidRPr="003E2C49">
        <w:tab/>
        <w:t>the first digit:</w:t>
      </w:r>
    </w:p>
    <w:p w:rsidR="00080512" w:rsidRPr="003E2C49" w:rsidRDefault="00080512">
      <w:pPr>
        <w:pStyle w:val="B3"/>
      </w:pPr>
      <w:r w:rsidRPr="003E2C49">
        <w:t>1</w:t>
      </w:r>
      <w:r w:rsidRPr="003E2C49">
        <w:tab/>
        <w:t>presented to TSG for information;</w:t>
      </w:r>
    </w:p>
    <w:p w:rsidR="00080512" w:rsidRPr="003E2C49" w:rsidRDefault="00080512">
      <w:pPr>
        <w:pStyle w:val="B3"/>
      </w:pPr>
      <w:r w:rsidRPr="003E2C49">
        <w:t>2</w:t>
      </w:r>
      <w:r w:rsidRPr="003E2C49">
        <w:tab/>
        <w:t>presented to TSG for approval;</w:t>
      </w:r>
    </w:p>
    <w:p w:rsidR="00080512" w:rsidRPr="003E2C49" w:rsidRDefault="00080512">
      <w:pPr>
        <w:pStyle w:val="B3"/>
      </w:pPr>
      <w:r w:rsidRPr="003E2C49">
        <w:t>3</w:t>
      </w:r>
      <w:r w:rsidRPr="003E2C49">
        <w:tab/>
        <w:t>or greater indicates TSG approved document under change control.</w:t>
      </w:r>
    </w:p>
    <w:p w:rsidR="00080512" w:rsidRPr="003E2C49" w:rsidRDefault="00080512">
      <w:pPr>
        <w:pStyle w:val="B2"/>
      </w:pPr>
      <w:r w:rsidRPr="003E2C49">
        <w:t>y</w:t>
      </w:r>
      <w:r w:rsidRPr="003E2C49">
        <w:tab/>
        <w:t>the second digit is incremented for all changes of substance, i.e. technical enhancements, corrections, updates, etc.</w:t>
      </w:r>
    </w:p>
    <w:p w:rsidR="00080512" w:rsidRPr="003E2C49" w:rsidRDefault="00080512">
      <w:pPr>
        <w:pStyle w:val="B2"/>
      </w:pPr>
      <w:r w:rsidRPr="003E2C49">
        <w:t>z</w:t>
      </w:r>
      <w:r w:rsidRPr="003E2C49">
        <w:tab/>
        <w:t>the third digit is incremented when editorial only changes have been incorporated in the document.</w:t>
      </w:r>
    </w:p>
    <w:p w:rsidR="00411627" w:rsidRPr="003E2C49" w:rsidRDefault="00080512" w:rsidP="00411627">
      <w:pPr>
        <w:pStyle w:val="Heading1"/>
      </w:pPr>
      <w:r w:rsidRPr="003E2C49">
        <w:br w:type="page"/>
      </w:r>
      <w:bookmarkStart w:id="5" w:name="_Toc29239796"/>
      <w:bookmarkStart w:id="6" w:name="_Toc37296150"/>
      <w:r w:rsidR="00411627" w:rsidRPr="003E2C49">
        <w:lastRenderedPageBreak/>
        <w:t>1</w:t>
      </w:r>
      <w:r w:rsidR="00411627" w:rsidRPr="003E2C49">
        <w:tab/>
        <w:t>Scope</w:t>
      </w:r>
      <w:bookmarkEnd w:id="5"/>
      <w:bookmarkEnd w:id="6"/>
    </w:p>
    <w:p w:rsidR="00411627" w:rsidRPr="003E2C49" w:rsidRDefault="00411627" w:rsidP="00411627">
      <w:r w:rsidRPr="003E2C49">
        <w:t xml:space="preserve">The present document specifies the </w:t>
      </w:r>
      <w:r w:rsidRPr="003E2C49">
        <w:rPr>
          <w:lang w:eastAsia="ko-KR"/>
        </w:rPr>
        <w:t>NR</w:t>
      </w:r>
      <w:r w:rsidRPr="003E2C49">
        <w:t xml:space="preserve"> MAC protocol.</w:t>
      </w:r>
    </w:p>
    <w:p w:rsidR="00411627" w:rsidRPr="003E2C49" w:rsidRDefault="00411627" w:rsidP="00411627">
      <w:pPr>
        <w:pStyle w:val="Heading1"/>
      </w:pPr>
      <w:bookmarkStart w:id="7" w:name="_Toc29239797"/>
      <w:bookmarkStart w:id="8" w:name="_Toc37296151"/>
      <w:r w:rsidRPr="003E2C49">
        <w:t>2</w:t>
      </w:r>
      <w:r w:rsidRPr="003E2C49">
        <w:tab/>
        <w:t>References</w:t>
      </w:r>
      <w:bookmarkEnd w:id="7"/>
      <w:bookmarkEnd w:id="8"/>
    </w:p>
    <w:p w:rsidR="00411627" w:rsidRPr="003E2C49" w:rsidRDefault="00411627" w:rsidP="00411627">
      <w:r w:rsidRPr="003E2C49">
        <w:t>The following documents contain provisions which, through reference in this text, constitute provisions of the present document.</w:t>
      </w:r>
    </w:p>
    <w:p w:rsidR="00411627" w:rsidRPr="003E2C49" w:rsidRDefault="00411627" w:rsidP="00411627">
      <w:pPr>
        <w:pStyle w:val="B1"/>
      </w:pPr>
      <w:bookmarkStart w:id="9" w:name="OLE_LINK2"/>
      <w:bookmarkStart w:id="10" w:name="OLE_LINK3"/>
      <w:bookmarkStart w:id="11" w:name="OLE_LINK4"/>
      <w:r w:rsidRPr="003E2C49">
        <w:t>-</w:t>
      </w:r>
      <w:r w:rsidRPr="003E2C49">
        <w:tab/>
        <w:t>References are either specific (identified by date of publication, edition number, version number, etc.) or non</w:t>
      </w:r>
      <w:r w:rsidRPr="003E2C49">
        <w:noBreakHyphen/>
        <w:t>specific.</w:t>
      </w:r>
    </w:p>
    <w:p w:rsidR="00411627" w:rsidRPr="003E2C49" w:rsidRDefault="00411627" w:rsidP="00411627">
      <w:pPr>
        <w:pStyle w:val="B1"/>
      </w:pPr>
      <w:r w:rsidRPr="003E2C49">
        <w:t>-</w:t>
      </w:r>
      <w:r w:rsidRPr="003E2C49">
        <w:tab/>
        <w:t>For a specific reference, subsequent revisions do not apply.</w:t>
      </w:r>
    </w:p>
    <w:p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9"/>
    <w:bookmarkEnd w:id="10"/>
    <w:bookmarkEnd w:id="11"/>
    <w:p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rsidR="00E82967" w:rsidRPr="003E2C49" w:rsidRDefault="00E82967" w:rsidP="00E82967">
      <w:pPr>
        <w:pStyle w:val="EX"/>
      </w:pPr>
      <w:r w:rsidRPr="003E2C49">
        <w:t>[19]</w:t>
      </w:r>
      <w:r w:rsidRPr="003E2C49">
        <w:tab/>
        <w:t>3GPP TS 23.287: "Architecture enhancements for 5G System (5GS) to support Vehicle-to-Everything (V2X) services ".</w:t>
      </w:r>
    </w:p>
    <w:p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rsidR="00411627" w:rsidRPr="003E2C49" w:rsidRDefault="00411627" w:rsidP="00411627">
      <w:pPr>
        <w:pStyle w:val="Heading1"/>
      </w:pPr>
      <w:bookmarkStart w:id="12" w:name="_Toc29239798"/>
      <w:bookmarkStart w:id="13" w:name="_Toc37296152"/>
      <w:r w:rsidRPr="003E2C49">
        <w:t>3</w:t>
      </w:r>
      <w:r w:rsidRPr="003E2C49">
        <w:tab/>
        <w:t>Definitions, symbols and abbreviations</w:t>
      </w:r>
      <w:bookmarkEnd w:id="12"/>
      <w:bookmarkEnd w:id="13"/>
    </w:p>
    <w:p w:rsidR="00411627" w:rsidRPr="003E2C49" w:rsidRDefault="00411627" w:rsidP="00411627">
      <w:pPr>
        <w:pStyle w:val="Heading2"/>
      </w:pPr>
      <w:bookmarkStart w:id="14" w:name="_Toc29239799"/>
      <w:bookmarkStart w:id="15" w:name="_Toc37296153"/>
      <w:r w:rsidRPr="003E2C49">
        <w:t>3.1</w:t>
      </w:r>
      <w:r w:rsidRPr="003E2C49">
        <w:tab/>
        <w:t>Definitions</w:t>
      </w:r>
      <w:bookmarkEnd w:id="14"/>
      <w:bookmarkEnd w:id="15"/>
    </w:p>
    <w:p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rsidR="00927E6F" w:rsidRPr="003E2C49" w:rsidRDefault="00927E6F" w:rsidP="00927E6F">
      <w:pPr>
        <w:rPr>
          <w:b/>
          <w:lang w:eastAsia="zh-CN"/>
        </w:rPr>
      </w:pPr>
      <w:bookmarkStart w:id="16"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6"/>
    </w:p>
    <w:p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rsidR="0047246C" w:rsidRPr="003E2C49" w:rsidRDefault="0047246C" w:rsidP="0047246C">
      <w:pPr>
        <w:rPr>
          <w:lang w:eastAsia="ko-KR"/>
        </w:rPr>
      </w:pPr>
      <w:r w:rsidRPr="003E2C49">
        <w:rPr>
          <w:b/>
          <w:lang w:eastAsia="ko-KR"/>
        </w:rPr>
        <w:t>IAB-donor:</w:t>
      </w:r>
      <w:r w:rsidRPr="003E2C49">
        <w:rPr>
          <w:lang w:eastAsia="ko-KR"/>
        </w:rPr>
        <w:t xml:space="preserve"> gNB that provides network access to UEs via a network of backhaul and access links.</w:t>
      </w:r>
    </w:p>
    <w:p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 procedure.</w:t>
      </w:r>
    </w:p>
    <w:p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IAB-donor-gNB, and between IAB-nodes in case of a multi-hop backhauling.</w:t>
      </w:r>
    </w:p>
    <w:p w:rsidR="00E82967" w:rsidRPr="003E2C49" w:rsidRDefault="00E82967" w:rsidP="00E82967">
      <w:pPr>
        <w:rPr>
          <w:lang w:eastAsia="ko-KR"/>
        </w:rPr>
      </w:pPr>
      <w:r w:rsidRPr="003E2C49">
        <w:rPr>
          <w:b/>
        </w:rPr>
        <w:t>NR sidelink</w:t>
      </w:r>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rsidR="00411627" w:rsidRPr="003E2C49" w:rsidRDefault="00411627" w:rsidP="00411627">
      <w:pPr>
        <w:rPr>
          <w:lang w:eastAsia="ko-KR"/>
        </w:rPr>
      </w:pPr>
      <w:r w:rsidRPr="003E2C49">
        <w:rPr>
          <w:b/>
          <w:lang w:eastAsia="ko-KR"/>
        </w:rPr>
        <w:t>Serving Cell:</w:t>
      </w:r>
      <w:r w:rsidRPr="003E2C49">
        <w:rPr>
          <w:lang w:eastAsia="ko-KR"/>
        </w:rPr>
        <w:t xml:space="preserve"> A PCell, a PSCell, or an SCell in TS 38.331 [5].</w:t>
      </w:r>
    </w:p>
    <w:p w:rsidR="00E82967" w:rsidRPr="003E2C49" w:rsidRDefault="00E82967" w:rsidP="00E82967">
      <w:pPr>
        <w:rPr>
          <w:lang w:eastAsia="ko-KR"/>
        </w:rPr>
      </w:pPr>
      <w:r w:rsidRPr="003E2C49">
        <w:rPr>
          <w:b/>
          <w:lang w:eastAsia="ko-KR"/>
        </w:rPr>
        <w:t>Sidelink transmission information:</w:t>
      </w:r>
      <w:r w:rsidRPr="003E2C49">
        <w:rPr>
          <w:rFonts w:eastAsia="Malgun Gothic"/>
          <w:lang w:eastAsia="ko-KR"/>
        </w:rPr>
        <w:t xml:space="preserve"> Sidelink </w:t>
      </w:r>
      <w:r w:rsidRPr="003E2C4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rsidR="00411627" w:rsidRPr="003E2C49" w:rsidRDefault="00411627" w:rsidP="00411627">
      <w:pPr>
        <w:rPr>
          <w:lang w:eastAsia="ko-KR"/>
        </w:rPr>
      </w:pPr>
      <w:r w:rsidRPr="003E2C49">
        <w:rPr>
          <w:b/>
        </w:rPr>
        <w:t>Special Cell:</w:t>
      </w:r>
      <w:r w:rsidRPr="003E2C49">
        <w:t xml:space="preserve"> For Dual Connectivity operation the term Special Cell refers to the PCell of the MCG or the PSCell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therwise the term Special Cell refers to the PCell.</w:t>
      </w:r>
      <w:r w:rsidRPr="003E2C49">
        <w:rPr>
          <w:lang w:eastAsia="ko-KR"/>
        </w:rPr>
        <w:t xml:space="preserve"> A Special Cell supports PUCCH transmission and contention-based Random Access, and is always activated.</w:t>
      </w:r>
    </w:p>
    <w:p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rsidR="00E82967" w:rsidRPr="003E2C49" w:rsidRDefault="00E82967" w:rsidP="00E82967">
      <w:pPr>
        <w:rPr>
          <w:lang w:eastAsia="ko-KR"/>
        </w:rPr>
      </w:pPr>
      <w:r w:rsidRPr="003E2C49">
        <w:rPr>
          <w:b/>
          <w:lang w:eastAsia="zh-CN"/>
        </w:rPr>
        <w:t>V2X s</w:t>
      </w:r>
      <w:r w:rsidRPr="003E2C49">
        <w:rPr>
          <w:b/>
        </w:rPr>
        <w:t>idelink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rsidR="00411627" w:rsidRPr="003E2C49" w:rsidRDefault="00411627" w:rsidP="00411627">
      <w:pPr>
        <w:pStyle w:val="Heading2"/>
      </w:pPr>
      <w:bookmarkStart w:id="17" w:name="_Toc29239800"/>
      <w:bookmarkStart w:id="18" w:name="_Toc37296154"/>
      <w:r w:rsidRPr="003E2C49">
        <w:t>3.</w:t>
      </w:r>
      <w:r w:rsidRPr="003E2C49">
        <w:rPr>
          <w:lang w:eastAsia="ko-KR"/>
        </w:rPr>
        <w:t>2</w:t>
      </w:r>
      <w:r w:rsidRPr="003E2C49">
        <w:tab/>
        <w:t>Abbreviations</w:t>
      </w:r>
      <w:bookmarkEnd w:id="17"/>
      <w:bookmarkEnd w:id="18"/>
    </w:p>
    <w:p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rsidR="00A32248" w:rsidRPr="003E2C49" w:rsidRDefault="00A32248" w:rsidP="00A32248">
      <w:pPr>
        <w:pStyle w:val="EW"/>
        <w:ind w:left="2268" w:hanging="1984"/>
        <w:rPr>
          <w:noProof/>
        </w:rPr>
      </w:pPr>
      <w:r w:rsidRPr="003E2C49">
        <w:rPr>
          <w:noProof/>
        </w:rPr>
        <w:t>CG</w:t>
      </w:r>
      <w:r w:rsidRPr="003E2C49">
        <w:rPr>
          <w:noProof/>
        </w:rPr>
        <w:tab/>
        <w:t>Cell Group</w:t>
      </w:r>
    </w:p>
    <w:p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rsidR="00411627" w:rsidRPr="003E2C49" w:rsidRDefault="00411627" w:rsidP="00411627">
      <w:pPr>
        <w:pStyle w:val="EW"/>
        <w:ind w:left="2268" w:hanging="1984"/>
        <w:rPr>
          <w:lang w:eastAsia="ko-KR"/>
        </w:rPr>
      </w:pPr>
      <w:r w:rsidRPr="003E2C49">
        <w:rPr>
          <w:lang w:eastAsia="ko-KR"/>
        </w:rPr>
        <w:t>CSI-IM</w:t>
      </w:r>
      <w:r w:rsidRPr="003E2C49">
        <w:rPr>
          <w:lang w:eastAsia="ko-KR"/>
        </w:rPr>
        <w:tab/>
        <w:t>CSI Intereference Measurement</w:t>
      </w:r>
    </w:p>
    <w:p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rsidR="00F00E2A" w:rsidRPr="003E2C49" w:rsidRDefault="00F00E2A" w:rsidP="00F00E2A">
      <w:pPr>
        <w:pStyle w:val="EW"/>
        <w:ind w:left="2268" w:hanging="1984"/>
        <w:rPr>
          <w:lang w:eastAsia="ko-KR"/>
        </w:rPr>
      </w:pPr>
      <w:r w:rsidRPr="003E2C49">
        <w:rPr>
          <w:lang w:eastAsia="ko-KR"/>
        </w:rPr>
        <w:t>DL-PRS</w:t>
      </w:r>
      <w:r w:rsidRPr="003E2C49">
        <w:rPr>
          <w:lang w:eastAsia="ko-KR"/>
        </w:rPr>
        <w:tab/>
        <w:t>DownLink-Positioning Reference Signal</w:t>
      </w:r>
    </w:p>
    <w:p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rsidR="00E82967" w:rsidRPr="003E2C49" w:rsidRDefault="00E82967" w:rsidP="00E82967">
      <w:pPr>
        <w:pStyle w:val="EW"/>
        <w:ind w:left="2268" w:hanging="1984"/>
        <w:rPr>
          <w:lang w:eastAsia="ko-KR"/>
        </w:rPr>
      </w:pPr>
      <w:r w:rsidRPr="003E2C49">
        <w:t>PS-RNTI</w:t>
      </w:r>
      <w:r w:rsidRPr="003E2C49">
        <w:tab/>
        <w:t>Power Saving RNTI</w:t>
      </w:r>
    </w:p>
    <w:p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rsidR="00E82967" w:rsidRPr="003E2C49" w:rsidRDefault="00E82967" w:rsidP="00E82967">
      <w:pPr>
        <w:pStyle w:val="EW"/>
        <w:ind w:left="2268" w:hanging="1984"/>
        <w:rPr>
          <w:noProof/>
        </w:rPr>
      </w:pPr>
      <w:r w:rsidRPr="003E2C49">
        <w:rPr>
          <w:noProof/>
        </w:rPr>
        <w:t>SL-RNTI</w:t>
      </w:r>
      <w:r w:rsidRPr="003E2C49">
        <w:rPr>
          <w:noProof/>
        </w:rPr>
        <w:tab/>
        <w:t>Sidelink RNTI</w:t>
      </w:r>
    </w:p>
    <w:p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rsidR="00411627" w:rsidRPr="003E2C49" w:rsidRDefault="00411627" w:rsidP="00411627">
      <w:pPr>
        <w:pStyle w:val="EW"/>
        <w:ind w:left="2268" w:hanging="1984"/>
        <w:rPr>
          <w:lang w:eastAsia="ko-KR"/>
        </w:rPr>
      </w:pPr>
      <w:r w:rsidRPr="003E2C49">
        <w:rPr>
          <w:lang w:eastAsia="ko-KR"/>
        </w:rPr>
        <w:t>SpCell</w:t>
      </w:r>
      <w:r w:rsidRPr="003E2C49">
        <w:rPr>
          <w:lang w:eastAsia="ko-KR"/>
        </w:rPr>
        <w:tab/>
        <w:t>Special Cell</w:t>
      </w:r>
    </w:p>
    <w:p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rsidR="00411627" w:rsidRPr="003E2C49" w:rsidRDefault="00411627" w:rsidP="00411627">
      <w:pPr>
        <w:pStyle w:val="EW"/>
        <w:ind w:left="2268" w:hanging="1984"/>
      </w:pPr>
      <w:r w:rsidRPr="003E2C49">
        <w:t>SUL</w:t>
      </w:r>
      <w:r w:rsidRPr="003E2C49">
        <w:tab/>
        <w:t>Supplementary Uplink</w:t>
      </w:r>
    </w:p>
    <w:p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rsidR="00411627" w:rsidRPr="003E2C49" w:rsidRDefault="00411627" w:rsidP="00411627">
      <w:pPr>
        <w:pStyle w:val="Heading1"/>
        <w:rPr>
          <w:lang w:eastAsia="ko-KR"/>
        </w:rPr>
      </w:pPr>
      <w:bookmarkStart w:id="19" w:name="_Toc29239801"/>
      <w:bookmarkStart w:id="20" w:name="_Toc37296155"/>
      <w:r w:rsidRPr="003E2C49">
        <w:lastRenderedPageBreak/>
        <w:t>4</w:t>
      </w:r>
      <w:r w:rsidRPr="003E2C49">
        <w:tab/>
      </w:r>
      <w:r w:rsidRPr="003E2C49">
        <w:rPr>
          <w:lang w:eastAsia="ko-KR"/>
        </w:rPr>
        <w:t>General</w:t>
      </w:r>
      <w:bookmarkEnd w:id="19"/>
      <w:bookmarkEnd w:id="20"/>
    </w:p>
    <w:p w:rsidR="00411627" w:rsidRPr="003E2C49" w:rsidRDefault="00411627" w:rsidP="00411627">
      <w:pPr>
        <w:pStyle w:val="Heading2"/>
        <w:rPr>
          <w:lang w:eastAsia="ko-KR"/>
        </w:rPr>
      </w:pPr>
      <w:bookmarkStart w:id="21" w:name="_Toc29239802"/>
      <w:bookmarkStart w:id="22" w:name="_Toc37296156"/>
      <w:r w:rsidRPr="003E2C49">
        <w:t>4.1</w:t>
      </w:r>
      <w:r w:rsidRPr="003E2C49">
        <w:tab/>
      </w:r>
      <w:r w:rsidRPr="003E2C49">
        <w:rPr>
          <w:lang w:eastAsia="ko-KR"/>
        </w:rPr>
        <w:t>Introduction</w:t>
      </w:r>
      <w:bookmarkEnd w:id="21"/>
      <w:bookmarkEnd w:id="22"/>
    </w:p>
    <w:p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rsidR="00411627" w:rsidRPr="003E2C49" w:rsidRDefault="00411627" w:rsidP="00411627">
      <w:pPr>
        <w:pStyle w:val="Heading2"/>
        <w:rPr>
          <w:lang w:eastAsia="ko-KR"/>
        </w:rPr>
      </w:pPr>
      <w:bookmarkStart w:id="23" w:name="_Toc29239803"/>
      <w:bookmarkStart w:id="24" w:name="_Toc37296157"/>
      <w:r w:rsidRPr="003E2C49">
        <w:rPr>
          <w:lang w:eastAsia="ko-KR"/>
        </w:rPr>
        <w:t>4.2</w:t>
      </w:r>
      <w:r w:rsidRPr="003E2C49">
        <w:rPr>
          <w:lang w:eastAsia="ko-KR"/>
        </w:rPr>
        <w:tab/>
        <w:t>MAC architecture</w:t>
      </w:r>
      <w:bookmarkEnd w:id="23"/>
      <w:bookmarkEnd w:id="24"/>
    </w:p>
    <w:p w:rsidR="00411627" w:rsidRPr="003E2C49" w:rsidRDefault="00411627" w:rsidP="00411627">
      <w:pPr>
        <w:pStyle w:val="Heading3"/>
        <w:rPr>
          <w:lang w:eastAsia="ko-KR"/>
        </w:rPr>
      </w:pPr>
      <w:bookmarkStart w:id="25" w:name="_Toc29239804"/>
      <w:bookmarkStart w:id="26" w:name="_Toc37296158"/>
      <w:r w:rsidRPr="003E2C49">
        <w:rPr>
          <w:lang w:eastAsia="ko-KR"/>
        </w:rPr>
        <w:t>4.2.1</w:t>
      </w:r>
      <w:r w:rsidRPr="003E2C49">
        <w:rPr>
          <w:lang w:eastAsia="ko-KR"/>
        </w:rPr>
        <w:tab/>
        <w:t>General</w:t>
      </w:r>
      <w:bookmarkEnd w:id="25"/>
      <w:bookmarkEnd w:id="26"/>
    </w:p>
    <w:p w:rsidR="00411627" w:rsidRPr="003E2C49" w:rsidRDefault="00411627" w:rsidP="00411627">
      <w:pPr>
        <w:rPr>
          <w:lang w:eastAsia="ko-KR"/>
        </w:rPr>
      </w:pPr>
      <w:r w:rsidRPr="003E2C49">
        <w:rPr>
          <w:lang w:eastAsia="ko-KR"/>
        </w:rPr>
        <w:t>This clause describes a model of the MAC i.e. it does not specify or restrict implementations.</w:t>
      </w:r>
    </w:p>
    <w:p w:rsidR="00411627" w:rsidRPr="003E2C49" w:rsidRDefault="00411627" w:rsidP="00411627">
      <w:pPr>
        <w:rPr>
          <w:lang w:eastAsia="ko-KR"/>
        </w:rPr>
      </w:pPr>
      <w:r w:rsidRPr="003E2C49">
        <w:rPr>
          <w:lang w:eastAsia="ko-KR"/>
        </w:rPr>
        <w:t>RRC is in control of the MAC configuration.</w:t>
      </w:r>
    </w:p>
    <w:p w:rsidR="00411627" w:rsidRPr="003E2C49" w:rsidRDefault="00411627" w:rsidP="00411627">
      <w:pPr>
        <w:pStyle w:val="Heading3"/>
        <w:rPr>
          <w:lang w:eastAsia="ko-KR"/>
        </w:rPr>
      </w:pPr>
      <w:bookmarkStart w:id="27" w:name="_Toc29239805"/>
      <w:bookmarkStart w:id="28" w:name="_Toc37296159"/>
      <w:r w:rsidRPr="003E2C49">
        <w:rPr>
          <w:lang w:eastAsia="ko-KR"/>
        </w:rPr>
        <w:t>4.2.2</w:t>
      </w:r>
      <w:r w:rsidRPr="003E2C49">
        <w:rPr>
          <w:lang w:eastAsia="ko-KR"/>
        </w:rPr>
        <w:tab/>
        <w:t>MAC Entities</w:t>
      </w:r>
      <w:bookmarkEnd w:id="27"/>
      <w:bookmarkEnd w:id="28"/>
    </w:p>
    <w:p w:rsidR="00411627" w:rsidRPr="003E2C49" w:rsidRDefault="00411627" w:rsidP="00411627">
      <w:pPr>
        <w:rPr>
          <w:lang w:eastAsia="ko-KR"/>
        </w:rPr>
      </w:pPr>
      <w:r w:rsidRPr="003E2C49">
        <w:rPr>
          <w:lang w:eastAsia="ko-KR"/>
        </w:rPr>
        <w:t>The MAC entity of the UE handles the following transport channels:</w:t>
      </w:r>
    </w:p>
    <w:p w:rsidR="00411627" w:rsidRPr="003E2C49" w:rsidRDefault="00411627" w:rsidP="00411627">
      <w:pPr>
        <w:pStyle w:val="B1"/>
        <w:rPr>
          <w:lang w:eastAsia="ko-KR"/>
        </w:rPr>
      </w:pPr>
      <w:r w:rsidRPr="003E2C49">
        <w:rPr>
          <w:lang w:eastAsia="ko-KR"/>
        </w:rPr>
        <w:t>-</w:t>
      </w:r>
      <w:r w:rsidRPr="003E2C49">
        <w:rPr>
          <w:lang w:eastAsia="ko-KR"/>
        </w:rPr>
        <w:tab/>
        <w:t>Broadcast Channel (BCH);</w:t>
      </w:r>
    </w:p>
    <w:p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rsidR="00411627" w:rsidRPr="003E2C49" w:rsidRDefault="00411627" w:rsidP="00411627">
      <w:pPr>
        <w:pStyle w:val="B1"/>
        <w:rPr>
          <w:lang w:eastAsia="ko-KR"/>
        </w:rPr>
      </w:pPr>
      <w:r w:rsidRPr="003E2C49">
        <w:rPr>
          <w:lang w:eastAsia="ko-KR"/>
        </w:rPr>
        <w:t>-</w:t>
      </w:r>
      <w:r w:rsidRPr="003E2C49">
        <w:rPr>
          <w:lang w:eastAsia="ko-KR"/>
        </w:rPr>
        <w:tab/>
        <w:t>Paging Channel (PCH);</w:t>
      </w:r>
    </w:p>
    <w:p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rsidR="00411627" w:rsidRPr="003E2C49" w:rsidRDefault="00411627" w:rsidP="00411627">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rsidR="00411627" w:rsidRPr="003E2C49" w:rsidRDefault="00411627" w:rsidP="00411627">
      <w:pPr>
        <w:pStyle w:val="TH"/>
        <w:rPr>
          <w:lang w:eastAsia="ko-KR"/>
        </w:rPr>
      </w:pPr>
      <w:r w:rsidRPr="003E2C49">
        <w:object w:dxaOrig="11971" w:dyaOrig="7425">
          <v:shape id="_x0000_i1027" type="#_x0000_t75" style="width:481.5pt;height:298.5pt" o:ole="">
            <v:imagedata r:id="rId13" o:title=""/>
          </v:shape>
          <o:OLEObject Type="Embed" ProgID="Visio.Drawing.11" ShapeID="_x0000_i1027" DrawAspect="Content" ObjectID="_1647909926" r:id="rId14"/>
        </w:object>
      </w:r>
    </w:p>
    <w:p w:rsidR="00411627" w:rsidRPr="003E2C49" w:rsidRDefault="00411627" w:rsidP="00411627">
      <w:pPr>
        <w:pStyle w:val="TF"/>
        <w:rPr>
          <w:lang w:eastAsia="ko-KR"/>
        </w:rPr>
      </w:pPr>
      <w:r w:rsidRPr="003E2C49">
        <w:rPr>
          <w:lang w:eastAsia="ko-KR"/>
        </w:rPr>
        <w:t>Figure 4.2.2-1: MAC structure overview</w:t>
      </w:r>
    </w:p>
    <w:p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rsidR="00411627" w:rsidRPr="003E2C49" w:rsidRDefault="00411627" w:rsidP="00411627">
      <w:pPr>
        <w:pStyle w:val="TH"/>
        <w:rPr>
          <w:lang w:eastAsia="ko-KR"/>
        </w:rPr>
      </w:pPr>
      <w:r w:rsidRPr="003E2C49">
        <w:object w:dxaOrig="21042" w:dyaOrig="7992">
          <v:shape id="_x0000_i1028" type="#_x0000_t75" style="width:481.5pt;height:183pt" o:ole="">
            <v:imagedata r:id="rId15" o:title=""/>
          </v:shape>
          <o:OLEObject Type="Embed" ProgID="Visio.Drawing.11" ShapeID="_x0000_i1028" DrawAspect="Content" ObjectID="_1647909927" r:id="rId16"/>
        </w:object>
      </w:r>
    </w:p>
    <w:p w:rsidR="00411627" w:rsidRPr="003E2C49" w:rsidRDefault="00411627" w:rsidP="00411627">
      <w:pPr>
        <w:pStyle w:val="TF"/>
        <w:rPr>
          <w:lang w:eastAsia="ko-KR"/>
        </w:rPr>
      </w:pPr>
      <w:r w:rsidRPr="003E2C49">
        <w:rPr>
          <w:lang w:eastAsia="ko-KR"/>
        </w:rPr>
        <w:t>Figure 4.2.2-2: MAC structure overview with two MAC entities</w:t>
      </w:r>
    </w:p>
    <w:p w:rsidR="00E82967" w:rsidRPr="003E2C49" w:rsidRDefault="00E82967" w:rsidP="00E82967">
      <w:pPr>
        <w:rPr>
          <w:lang w:eastAsia="ko-KR"/>
        </w:rPr>
      </w:pPr>
      <w:bookmarkStart w:id="29" w:name="_Toc29239806"/>
      <w:r w:rsidRPr="003E2C49">
        <w:rPr>
          <w:noProof/>
          <w:lang w:eastAsia="ko-KR"/>
        </w:rPr>
        <w:t xml:space="preserve">In addition, </w:t>
      </w:r>
      <w:r w:rsidRPr="003E2C49">
        <w:rPr>
          <w:lang w:eastAsia="ko-KR"/>
        </w:rPr>
        <w:t>the MAC entity of the UE handles the following transport channel for sidelink:</w:t>
      </w:r>
    </w:p>
    <w:p w:rsidR="00E82967" w:rsidRPr="003E2C49" w:rsidRDefault="00E82967" w:rsidP="00E82967">
      <w:pPr>
        <w:pStyle w:val="B1"/>
        <w:rPr>
          <w:lang w:eastAsia="ko-KR"/>
        </w:rPr>
      </w:pPr>
      <w:r w:rsidRPr="003E2C49">
        <w:rPr>
          <w:lang w:eastAsia="ko-KR"/>
        </w:rPr>
        <w:t>-</w:t>
      </w:r>
      <w:r w:rsidRPr="003E2C49">
        <w:rPr>
          <w:lang w:eastAsia="ko-KR"/>
        </w:rPr>
        <w:tab/>
        <w:t>Sidelink Shared Channel (SL-SCH);</w:t>
      </w:r>
    </w:p>
    <w:p w:rsidR="00E82967" w:rsidRPr="003E2C49" w:rsidRDefault="00E82967" w:rsidP="00E82967">
      <w:pPr>
        <w:pStyle w:val="B1"/>
        <w:rPr>
          <w:noProof/>
          <w:lang w:eastAsia="ko-KR"/>
        </w:rPr>
      </w:pPr>
      <w:r w:rsidRPr="003E2C49">
        <w:rPr>
          <w:lang w:eastAsia="ko-KR"/>
        </w:rPr>
        <w:t>-</w:t>
      </w:r>
      <w:r w:rsidRPr="003E2C49">
        <w:rPr>
          <w:lang w:eastAsia="ko-KR"/>
        </w:rPr>
        <w:tab/>
        <w:t>Sidelink Broadcast Channel (SL-BCH).</w:t>
      </w:r>
    </w:p>
    <w:p w:rsidR="00E82967" w:rsidRPr="003E2C49" w:rsidRDefault="00E82967" w:rsidP="00E82967">
      <w:pPr>
        <w:rPr>
          <w:noProof/>
        </w:rPr>
      </w:pPr>
      <w:r w:rsidRPr="003E2C49">
        <w:rPr>
          <w:noProof/>
        </w:rPr>
        <w:t>Figure 4.2.2-3 illustrates one possible structure for the MAC entity when sidelink is configured.</w:t>
      </w:r>
    </w:p>
    <w:p w:rsidR="00E82967" w:rsidRPr="003E2C49" w:rsidRDefault="00D56C49" w:rsidP="00E82967">
      <w:pPr>
        <w:pStyle w:val="TH"/>
      </w:pPr>
      <w:r w:rsidRPr="003E2C49">
        <w:object w:dxaOrig="10230" w:dyaOrig="7396">
          <v:shape id="_x0000_i1029" type="#_x0000_t75" style="width:307.5pt;height:222pt" o:ole="">
            <v:imagedata r:id="rId17" o:title=""/>
          </v:shape>
          <o:OLEObject Type="Embed" ProgID="Visio.Drawing.15" ShapeID="_x0000_i1029" DrawAspect="Content" ObjectID="_1647909928" r:id="rId18"/>
        </w:object>
      </w:r>
    </w:p>
    <w:p w:rsidR="00E82967" w:rsidRPr="003E2C49" w:rsidRDefault="00E82967" w:rsidP="003E2C49">
      <w:pPr>
        <w:pStyle w:val="TF"/>
        <w:rPr>
          <w:lang w:eastAsia="ko-KR"/>
        </w:rPr>
      </w:pPr>
      <w:r w:rsidRPr="003E2C49">
        <w:t>Figure 4.2.2-3: MAC structure overview for sidelink</w:t>
      </w:r>
    </w:p>
    <w:p w:rsidR="00411627" w:rsidRPr="003E2C49" w:rsidRDefault="00411627" w:rsidP="00411627">
      <w:pPr>
        <w:pStyle w:val="Heading2"/>
        <w:rPr>
          <w:lang w:eastAsia="ko-KR"/>
        </w:rPr>
      </w:pPr>
      <w:bookmarkStart w:id="30" w:name="_Toc37296160"/>
      <w:r w:rsidRPr="003E2C49">
        <w:rPr>
          <w:lang w:eastAsia="ko-KR"/>
        </w:rPr>
        <w:t>4.3</w:t>
      </w:r>
      <w:r w:rsidRPr="003E2C49">
        <w:rPr>
          <w:lang w:eastAsia="ko-KR"/>
        </w:rPr>
        <w:tab/>
        <w:t>Services</w:t>
      </w:r>
      <w:bookmarkEnd w:id="29"/>
      <w:bookmarkEnd w:id="30"/>
    </w:p>
    <w:p w:rsidR="00411627" w:rsidRPr="003E2C49" w:rsidRDefault="00411627" w:rsidP="00411627">
      <w:pPr>
        <w:pStyle w:val="Heading3"/>
        <w:rPr>
          <w:lang w:eastAsia="ko-KR"/>
        </w:rPr>
      </w:pPr>
      <w:bookmarkStart w:id="31" w:name="_Toc29239807"/>
      <w:bookmarkStart w:id="32" w:name="_Toc37296161"/>
      <w:r w:rsidRPr="003E2C49">
        <w:rPr>
          <w:lang w:eastAsia="ko-KR"/>
        </w:rPr>
        <w:t>4.3.1</w:t>
      </w:r>
      <w:r w:rsidRPr="003E2C49">
        <w:rPr>
          <w:lang w:eastAsia="ko-KR"/>
        </w:rPr>
        <w:tab/>
        <w:t>Services provided to upper layers</w:t>
      </w:r>
      <w:bookmarkEnd w:id="31"/>
      <w:bookmarkEnd w:id="32"/>
    </w:p>
    <w:p w:rsidR="00411627" w:rsidRPr="003E2C49" w:rsidRDefault="00411627" w:rsidP="00411627">
      <w:pPr>
        <w:rPr>
          <w:lang w:eastAsia="ko-KR"/>
        </w:rPr>
      </w:pPr>
      <w:r w:rsidRPr="003E2C49">
        <w:rPr>
          <w:lang w:eastAsia="ko-KR"/>
        </w:rPr>
        <w:t>The MAC sublayer provides the following services to upper layers:</w:t>
      </w:r>
    </w:p>
    <w:p w:rsidR="00411627" w:rsidRPr="003E2C49" w:rsidRDefault="00411627" w:rsidP="00411627">
      <w:pPr>
        <w:pStyle w:val="B1"/>
        <w:rPr>
          <w:lang w:eastAsia="ko-KR"/>
        </w:rPr>
      </w:pPr>
      <w:r w:rsidRPr="003E2C49">
        <w:rPr>
          <w:lang w:eastAsia="ko-KR"/>
        </w:rPr>
        <w:t>-</w:t>
      </w:r>
      <w:r w:rsidRPr="003E2C49">
        <w:rPr>
          <w:lang w:eastAsia="ko-KR"/>
        </w:rPr>
        <w:tab/>
        <w:t>data transfer;</w:t>
      </w:r>
    </w:p>
    <w:p w:rsidR="00411627" w:rsidRPr="003E2C49" w:rsidRDefault="00411627" w:rsidP="00411627">
      <w:pPr>
        <w:pStyle w:val="B1"/>
        <w:rPr>
          <w:lang w:eastAsia="ko-KR"/>
        </w:rPr>
      </w:pPr>
      <w:r w:rsidRPr="003E2C49">
        <w:rPr>
          <w:lang w:eastAsia="ko-KR"/>
        </w:rPr>
        <w:t>-</w:t>
      </w:r>
      <w:r w:rsidRPr="003E2C49">
        <w:rPr>
          <w:lang w:eastAsia="ko-KR"/>
        </w:rPr>
        <w:tab/>
        <w:t>radio resource allocation.</w:t>
      </w:r>
    </w:p>
    <w:p w:rsidR="00411627" w:rsidRPr="003E2C49" w:rsidRDefault="00411627" w:rsidP="00411627">
      <w:pPr>
        <w:pStyle w:val="Heading3"/>
        <w:rPr>
          <w:lang w:eastAsia="ko-KR"/>
        </w:rPr>
      </w:pPr>
      <w:bookmarkStart w:id="33" w:name="_Toc29239808"/>
      <w:bookmarkStart w:id="34" w:name="_Toc37296162"/>
      <w:r w:rsidRPr="003E2C49">
        <w:rPr>
          <w:lang w:eastAsia="ko-KR"/>
        </w:rPr>
        <w:t>4.3.2</w:t>
      </w:r>
      <w:r w:rsidRPr="003E2C49">
        <w:rPr>
          <w:lang w:eastAsia="ko-KR"/>
        </w:rPr>
        <w:tab/>
        <w:t>Services expected from physical layer</w:t>
      </w:r>
      <w:bookmarkEnd w:id="33"/>
      <w:bookmarkEnd w:id="34"/>
    </w:p>
    <w:p w:rsidR="00411627" w:rsidRPr="003E2C49" w:rsidRDefault="00411627" w:rsidP="00411627">
      <w:pPr>
        <w:rPr>
          <w:lang w:eastAsia="ko-KR"/>
        </w:rPr>
      </w:pPr>
      <w:r w:rsidRPr="003E2C49">
        <w:rPr>
          <w:lang w:eastAsia="ko-KR"/>
        </w:rPr>
        <w:t>The MAC sublayer expects the following services from the physical layer:</w:t>
      </w:r>
    </w:p>
    <w:p w:rsidR="00411627" w:rsidRPr="003E2C49" w:rsidRDefault="00411627" w:rsidP="00411627">
      <w:pPr>
        <w:pStyle w:val="B1"/>
        <w:rPr>
          <w:lang w:eastAsia="ko-KR"/>
        </w:rPr>
      </w:pPr>
      <w:r w:rsidRPr="003E2C49">
        <w:rPr>
          <w:lang w:eastAsia="ko-KR"/>
        </w:rPr>
        <w:t>-</w:t>
      </w:r>
      <w:r w:rsidRPr="003E2C49">
        <w:rPr>
          <w:lang w:eastAsia="ko-KR"/>
        </w:rPr>
        <w:tab/>
        <w:t>data transfer services;</w:t>
      </w:r>
    </w:p>
    <w:p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rsidR="00411627" w:rsidRPr="003E2C49" w:rsidRDefault="00411627" w:rsidP="00411627">
      <w:pPr>
        <w:pStyle w:val="Heading2"/>
        <w:rPr>
          <w:lang w:eastAsia="ko-KR"/>
        </w:rPr>
      </w:pPr>
      <w:bookmarkStart w:id="35" w:name="_Toc29239809"/>
      <w:bookmarkStart w:id="36" w:name="_Toc37296163"/>
      <w:r w:rsidRPr="003E2C49">
        <w:rPr>
          <w:lang w:eastAsia="ko-KR"/>
        </w:rPr>
        <w:t>4.4</w:t>
      </w:r>
      <w:r w:rsidRPr="003E2C49">
        <w:rPr>
          <w:lang w:eastAsia="ko-KR"/>
        </w:rPr>
        <w:tab/>
        <w:t>Functions</w:t>
      </w:r>
      <w:bookmarkEnd w:id="35"/>
      <w:bookmarkEnd w:id="36"/>
    </w:p>
    <w:p w:rsidR="00411627" w:rsidRPr="003E2C49" w:rsidRDefault="00411627" w:rsidP="00411627">
      <w:pPr>
        <w:rPr>
          <w:lang w:eastAsia="ko-KR"/>
        </w:rPr>
      </w:pPr>
      <w:r w:rsidRPr="003E2C49">
        <w:rPr>
          <w:lang w:eastAsia="ko-KR"/>
        </w:rPr>
        <w:t>The MAC sublayer supports the following functions:</w:t>
      </w:r>
    </w:p>
    <w:p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rsidR="00E82967" w:rsidRPr="003E2C49" w:rsidRDefault="00E82967" w:rsidP="00E82967">
      <w:pPr>
        <w:pStyle w:val="B1"/>
        <w:rPr>
          <w:noProof/>
        </w:rPr>
      </w:pPr>
      <w:r w:rsidRPr="003E2C49">
        <w:rPr>
          <w:noProof/>
        </w:rPr>
        <w:t>-</w:t>
      </w:r>
      <w:r w:rsidRPr="003E2C49">
        <w:rPr>
          <w:noProof/>
        </w:rPr>
        <w:tab/>
        <w:t>radio resource selection.</w:t>
      </w:r>
    </w:p>
    <w:p w:rsidR="00411627" w:rsidRPr="003E2C49" w:rsidRDefault="00411627" w:rsidP="00411627">
      <w:pPr>
        <w:rPr>
          <w:lang w:eastAsia="ko-KR"/>
        </w:rPr>
      </w:pPr>
      <w:r w:rsidRPr="003E2C49">
        <w:rPr>
          <w:lang w:eastAsia="ko-KR"/>
        </w:rPr>
        <w:t>The relevance of MAC functions for uplink and downlink is indicated in Table 4.4-1.</w:t>
      </w:r>
    </w:p>
    <w:p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rsidTr="00383643">
        <w:trPr>
          <w:jc w:val="center"/>
        </w:trPr>
        <w:tc>
          <w:tcPr>
            <w:tcW w:w="5091" w:type="dxa"/>
            <w:shd w:val="clear" w:color="auto" w:fill="D9D9D9"/>
          </w:tcPr>
          <w:p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rsidR="00E82967" w:rsidRPr="003E2C49" w:rsidRDefault="00E82967" w:rsidP="00E82967">
            <w:pPr>
              <w:pStyle w:val="TAH"/>
              <w:rPr>
                <w:noProof/>
                <w:lang w:eastAsia="ko-KR"/>
              </w:rPr>
            </w:pPr>
            <w:r w:rsidRPr="003E2C49">
              <w:rPr>
                <w:noProof/>
                <w:lang w:eastAsia="ko-KR"/>
              </w:rPr>
              <w:t>Uplink</w:t>
            </w:r>
          </w:p>
        </w:tc>
        <w:tc>
          <w:tcPr>
            <w:tcW w:w="1058" w:type="dxa"/>
          </w:tcPr>
          <w:p w:rsidR="00E82967" w:rsidRPr="003E2C49" w:rsidRDefault="00E82967" w:rsidP="003E2C49">
            <w:pPr>
              <w:pStyle w:val="TAH"/>
            </w:pPr>
            <w:r w:rsidRPr="003E2C49">
              <w:rPr>
                <w:noProof/>
                <w:lang w:eastAsia="ko-KR"/>
              </w:rPr>
              <w:t>Sidelink TX</w:t>
            </w:r>
          </w:p>
        </w:tc>
        <w:tc>
          <w:tcPr>
            <w:tcW w:w="1058" w:type="dxa"/>
          </w:tcPr>
          <w:p w:rsidR="00E82967" w:rsidRPr="003E2C49" w:rsidRDefault="00E82967" w:rsidP="003E2C49">
            <w:pPr>
              <w:pStyle w:val="TAH"/>
            </w:pPr>
            <w:r w:rsidRPr="003E2C49">
              <w:rPr>
                <w:noProof/>
                <w:lang w:eastAsia="ko-KR"/>
              </w:rPr>
              <w:t>Sidelink RX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p>
        </w:tc>
        <w:tc>
          <w:tcPr>
            <w:tcW w:w="1058" w:type="dxa"/>
          </w:tcPr>
          <w:p w:rsidR="00E82967" w:rsidRPr="003E2C49" w:rsidRDefault="00E82967" w:rsidP="003E2C49">
            <w:pPr>
              <w:pStyle w:val="TAC"/>
            </w:pPr>
          </w:p>
        </w:tc>
        <w:tc>
          <w:tcPr>
            <w:tcW w:w="1058" w:type="dxa"/>
          </w:tcPr>
          <w:p w:rsidR="00E82967" w:rsidRPr="003E2C49" w:rsidRDefault="00E82967" w:rsidP="003E2C49">
            <w:pPr>
              <w:pStyle w:val="TAC"/>
            </w:pPr>
            <w:r w:rsidRPr="003E2C49">
              <w:rPr>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r w:rsidRPr="003E2C49">
              <w:rPr>
                <w:rFonts w:eastAsia="Malgun Gothic"/>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p>
        </w:tc>
        <w:tc>
          <w:tcPr>
            <w:tcW w:w="1058" w:type="dxa"/>
          </w:tcPr>
          <w:p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rsidR="00E82967" w:rsidRPr="003E2C49" w:rsidRDefault="00E82967" w:rsidP="003E2C49">
            <w:pPr>
              <w:pStyle w:val="TAC"/>
            </w:pP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37" w:name="_Toc29239810"/>
      <w:bookmarkStart w:id="38" w:name="_Toc37296164"/>
      <w:r w:rsidRPr="003E2C49">
        <w:rPr>
          <w:lang w:eastAsia="ko-KR"/>
        </w:rPr>
        <w:t>4.5</w:t>
      </w:r>
      <w:r w:rsidRPr="003E2C49">
        <w:rPr>
          <w:lang w:eastAsia="ko-KR"/>
        </w:rPr>
        <w:tab/>
        <w:t>Channel structure</w:t>
      </w:r>
      <w:bookmarkEnd w:id="37"/>
      <w:bookmarkEnd w:id="38"/>
    </w:p>
    <w:p w:rsidR="00411627" w:rsidRPr="003E2C49" w:rsidRDefault="00411627" w:rsidP="00411627">
      <w:pPr>
        <w:pStyle w:val="Heading3"/>
        <w:rPr>
          <w:lang w:eastAsia="ko-KR"/>
        </w:rPr>
      </w:pPr>
      <w:bookmarkStart w:id="39" w:name="_Toc29239811"/>
      <w:bookmarkStart w:id="40" w:name="_Toc37296165"/>
      <w:r w:rsidRPr="003E2C49">
        <w:rPr>
          <w:lang w:eastAsia="ko-KR"/>
        </w:rPr>
        <w:t>4.5.1</w:t>
      </w:r>
      <w:r w:rsidRPr="003E2C49">
        <w:rPr>
          <w:lang w:eastAsia="ko-KR"/>
        </w:rPr>
        <w:tab/>
        <w:t>General</w:t>
      </w:r>
      <w:bookmarkEnd w:id="39"/>
      <w:bookmarkEnd w:id="40"/>
    </w:p>
    <w:p w:rsidR="00411627" w:rsidRPr="003E2C49" w:rsidRDefault="00411627" w:rsidP="00411627">
      <w:pPr>
        <w:rPr>
          <w:lang w:eastAsia="ko-KR"/>
        </w:rPr>
      </w:pPr>
      <w:r w:rsidRPr="003E2C49">
        <w:rPr>
          <w:lang w:eastAsia="ko-KR"/>
        </w:rPr>
        <w:t>The MAC sublayer operates on the channels defined below; transport channels are SAPs between MAC and Layer 1, logical channels are SAPs between MAC and RLC.</w:t>
      </w:r>
    </w:p>
    <w:p w:rsidR="00411627" w:rsidRPr="003E2C49" w:rsidRDefault="00411627" w:rsidP="00411627">
      <w:pPr>
        <w:pStyle w:val="Heading3"/>
        <w:rPr>
          <w:lang w:eastAsia="ko-KR"/>
        </w:rPr>
      </w:pPr>
      <w:bookmarkStart w:id="41" w:name="_Toc29239812"/>
      <w:bookmarkStart w:id="42" w:name="_Toc37296166"/>
      <w:r w:rsidRPr="003E2C49">
        <w:rPr>
          <w:lang w:eastAsia="ko-KR"/>
        </w:rPr>
        <w:t>4.5.2</w:t>
      </w:r>
      <w:r w:rsidRPr="003E2C49">
        <w:rPr>
          <w:lang w:eastAsia="ko-KR"/>
        </w:rPr>
        <w:tab/>
        <w:t>Transport Channels</w:t>
      </w:r>
      <w:bookmarkEnd w:id="41"/>
      <w:bookmarkEnd w:id="42"/>
    </w:p>
    <w:p w:rsidR="00411627" w:rsidRPr="003E2C49" w:rsidRDefault="00411627" w:rsidP="00411627">
      <w:pPr>
        <w:rPr>
          <w:lang w:eastAsia="ko-KR"/>
        </w:rPr>
      </w:pPr>
      <w:r w:rsidRPr="003E2C49">
        <w:rPr>
          <w:lang w:eastAsia="ko-KR"/>
        </w:rPr>
        <w:t>The MAC sublayer uses the transport channels listed in Table 4.5.2-1 below.</w:t>
      </w:r>
    </w:p>
    <w:p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rsidTr="00E82967">
        <w:trPr>
          <w:jc w:val="center"/>
        </w:trPr>
        <w:tc>
          <w:tcPr>
            <w:tcW w:w="2605" w:type="dxa"/>
            <w:shd w:val="clear" w:color="auto" w:fill="D9D9D9"/>
          </w:tcPr>
          <w:p w:rsidR="00E82967" w:rsidRPr="003E2C49" w:rsidRDefault="00E82967" w:rsidP="00E82967">
            <w:pPr>
              <w:pStyle w:val="TAH"/>
            </w:pPr>
            <w:r w:rsidRPr="003E2C49">
              <w:t>Transport channel name</w:t>
            </w:r>
          </w:p>
        </w:tc>
        <w:tc>
          <w:tcPr>
            <w:tcW w:w="1134" w:type="dxa"/>
            <w:shd w:val="clear" w:color="auto" w:fill="D9D9D9"/>
          </w:tcPr>
          <w:p w:rsidR="00E82967" w:rsidRPr="003E2C49" w:rsidRDefault="00E82967" w:rsidP="00E82967">
            <w:pPr>
              <w:pStyle w:val="TAH"/>
            </w:pPr>
            <w:r w:rsidRPr="003E2C49">
              <w:t>Acronym</w:t>
            </w:r>
          </w:p>
        </w:tc>
        <w:tc>
          <w:tcPr>
            <w:tcW w:w="1134" w:type="dxa"/>
            <w:shd w:val="clear" w:color="auto" w:fill="D9D9D9"/>
          </w:tcPr>
          <w:p w:rsidR="00E82967" w:rsidRPr="003E2C49" w:rsidRDefault="00E82967" w:rsidP="00E82967">
            <w:pPr>
              <w:pStyle w:val="TAH"/>
            </w:pPr>
            <w:r w:rsidRPr="003E2C49">
              <w:t>Downlink</w:t>
            </w:r>
          </w:p>
        </w:tc>
        <w:tc>
          <w:tcPr>
            <w:tcW w:w="993" w:type="dxa"/>
            <w:shd w:val="clear" w:color="auto" w:fill="D9D9D9"/>
          </w:tcPr>
          <w:p w:rsidR="00E82967" w:rsidRPr="003E2C49" w:rsidRDefault="00E82967" w:rsidP="00E82967">
            <w:pPr>
              <w:pStyle w:val="TAH"/>
            </w:pPr>
            <w:r w:rsidRPr="003E2C49">
              <w:t>Uplink</w:t>
            </w:r>
          </w:p>
        </w:tc>
        <w:tc>
          <w:tcPr>
            <w:tcW w:w="1046" w:type="dxa"/>
          </w:tcPr>
          <w:p w:rsidR="00E82967" w:rsidRPr="003E2C49" w:rsidRDefault="00E82967" w:rsidP="003E2C49">
            <w:pPr>
              <w:pStyle w:val="TAH"/>
            </w:pPr>
            <w:r w:rsidRPr="003E2C49">
              <w:t>Sidelink</w:t>
            </w: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Broadcast Channel</w:t>
            </w:r>
          </w:p>
        </w:tc>
        <w:tc>
          <w:tcPr>
            <w:tcW w:w="1134" w:type="dxa"/>
            <w:shd w:val="clear" w:color="auto" w:fill="auto"/>
          </w:tcPr>
          <w:p w:rsidR="00E82967" w:rsidRPr="003E2C49" w:rsidRDefault="00E82967" w:rsidP="00E82967">
            <w:pPr>
              <w:pStyle w:val="TAC"/>
              <w:rPr>
                <w:noProof/>
              </w:rPr>
            </w:pPr>
            <w:r w:rsidRPr="003E2C49">
              <w:rPr>
                <w:noProof/>
              </w:rPr>
              <w:t>BCH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Downlink Shared Channel</w:t>
            </w:r>
          </w:p>
        </w:tc>
        <w:tc>
          <w:tcPr>
            <w:tcW w:w="1134" w:type="dxa"/>
            <w:shd w:val="clear" w:color="auto" w:fill="auto"/>
          </w:tcPr>
          <w:p w:rsidR="00E82967" w:rsidRPr="003E2C49" w:rsidRDefault="00E82967" w:rsidP="00E82967">
            <w:pPr>
              <w:pStyle w:val="TAC"/>
              <w:rPr>
                <w:noProof/>
              </w:rPr>
            </w:pPr>
            <w:r w:rsidRPr="003E2C49">
              <w:rPr>
                <w:noProof/>
              </w:rPr>
              <w:t>DL-SCH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Paging Channel</w:t>
            </w:r>
          </w:p>
        </w:tc>
        <w:tc>
          <w:tcPr>
            <w:tcW w:w="1134" w:type="dxa"/>
            <w:shd w:val="clear" w:color="auto" w:fill="auto"/>
          </w:tcPr>
          <w:p w:rsidR="00E82967" w:rsidRPr="003E2C49" w:rsidRDefault="00E82967" w:rsidP="00E82967">
            <w:pPr>
              <w:pStyle w:val="TAC"/>
              <w:rPr>
                <w:noProof/>
              </w:rPr>
            </w:pPr>
            <w:r w:rsidRPr="003E2C49">
              <w:rPr>
                <w:noProof/>
              </w:rPr>
              <w:t>PCH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Uplink Shared Channel</w:t>
            </w:r>
          </w:p>
        </w:tc>
        <w:tc>
          <w:tcPr>
            <w:tcW w:w="1134" w:type="dxa"/>
            <w:shd w:val="clear" w:color="auto" w:fill="auto"/>
          </w:tcPr>
          <w:p w:rsidR="00E82967" w:rsidRPr="003E2C49" w:rsidRDefault="00E82967" w:rsidP="00E82967">
            <w:pPr>
              <w:pStyle w:val="TAC"/>
              <w:rPr>
                <w:noProof/>
              </w:rPr>
            </w:pPr>
            <w:r w:rsidRPr="003E2C49">
              <w:rPr>
                <w:noProof/>
              </w:rPr>
              <w:t>UL-SCH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r w:rsidRPr="003E2C49">
              <w:rPr>
                <w:noProof/>
              </w:rPr>
              <w:t>X</w:t>
            </w: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Random Access Channel</w:t>
            </w:r>
          </w:p>
        </w:tc>
        <w:tc>
          <w:tcPr>
            <w:tcW w:w="1134" w:type="dxa"/>
            <w:shd w:val="clear" w:color="auto" w:fill="auto"/>
          </w:tcPr>
          <w:p w:rsidR="00E82967" w:rsidRPr="003E2C49" w:rsidRDefault="00E82967" w:rsidP="00E82967">
            <w:pPr>
              <w:pStyle w:val="TAC"/>
              <w:rPr>
                <w:noProof/>
              </w:rPr>
            </w:pPr>
            <w:r w:rsidRPr="003E2C49">
              <w:rPr>
                <w:noProof/>
              </w:rPr>
              <w:t>RACH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r w:rsidRPr="003E2C49">
              <w:rPr>
                <w:noProof/>
              </w:rPr>
              <w:t>X</w:t>
            </w: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Sidelink Broadcast Channel</w:t>
            </w:r>
          </w:p>
        </w:tc>
        <w:tc>
          <w:tcPr>
            <w:tcW w:w="1134" w:type="dxa"/>
            <w:shd w:val="clear" w:color="auto" w:fill="auto"/>
          </w:tcPr>
          <w:p w:rsidR="00E82967" w:rsidRPr="003E2C49" w:rsidRDefault="00E82967" w:rsidP="00E82967">
            <w:pPr>
              <w:pStyle w:val="TAC"/>
              <w:rPr>
                <w:noProof/>
              </w:rPr>
            </w:pPr>
            <w:r w:rsidRPr="003E2C49">
              <w:rPr>
                <w:noProof/>
              </w:rPr>
              <w:t>SL-BCH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r w:rsidRPr="003E2C49">
              <w:rPr>
                <w:noProof/>
                <w:lang w:eastAsia="ko-KR"/>
              </w:rPr>
              <w:t>X</w:t>
            </w: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Sidelink Shared Channel</w:t>
            </w:r>
          </w:p>
        </w:tc>
        <w:tc>
          <w:tcPr>
            <w:tcW w:w="1134" w:type="dxa"/>
            <w:shd w:val="clear" w:color="auto" w:fill="auto"/>
          </w:tcPr>
          <w:p w:rsidR="00E82967" w:rsidRPr="003E2C49" w:rsidRDefault="00E82967" w:rsidP="00E82967">
            <w:pPr>
              <w:pStyle w:val="TAC"/>
              <w:rPr>
                <w:noProof/>
              </w:rPr>
            </w:pPr>
            <w:r w:rsidRPr="003E2C49">
              <w:rPr>
                <w:noProof/>
              </w:rPr>
              <w:t>SL-SCH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r w:rsidRPr="003E2C49">
              <w:rPr>
                <w:noProof/>
                <w:lang w:eastAsia="ko-KR"/>
              </w:rPr>
              <w:t>X</w:t>
            </w:r>
          </w:p>
        </w:tc>
      </w:tr>
    </w:tbl>
    <w:p w:rsidR="00411627" w:rsidRPr="003E2C49" w:rsidRDefault="00411627" w:rsidP="00411627">
      <w:pPr>
        <w:rPr>
          <w:lang w:eastAsia="ko-KR"/>
        </w:rPr>
      </w:pPr>
    </w:p>
    <w:p w:rsidR="00411627" w:rsidRPr="003E2C49" w:rsidRDefault="00411627" w:rsidP="00411627">
      <w:pPr>
        <w:pStyle w:val="Heading3"/>
        <w:rPr>
          <w:lang w:eastAsia="ko-KR"/>
        </w:rPr>
      </w:pPr>
      <w:bookmarkStart w:id="43" w:name="_Toc29239813"/>
      <w:bookmarkStart w:id="44" w:name="_Toc37296167"/>
      <w:r w:rsidRPr="003E2C49">
        <w:rPr>
          <w:lang w:eastAsia="ko-KR"/>
        </w:rPr>
        <w:t>4.5.3</w:t>
      </w:r>
      <w:r w:rsidRPr="003E2C49">
        <w:rPr>
          <w:lang w:eastAsia="ko-KR"/>
        </w:rPr>
        <w:tab/>
        <w:t>Logical Channels</w:t>
      </w:r>
      <w:bookmarkEnd w:id="43"/>
      <w:bookmarkEnd w:id="44"/>
    </w:p>
    <w:p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3E2C49" w:rsidRDefault="00411627" w:rsidP="00411627">
      <w:pPr>
        <w:rPr>
          <w:lang w:eastAsia="ko-KR"/>
        </w:rPr>
      </w:pPr>
      <w:r w:rsidRPr="003E2C49">
        <w:rPr>
          <w:lang w:eastAsia="ko-KR"/>
        </w:rPr>
        <w:t>Each logical channel type is defined by what type of information is transferred.</w:t>
      </w:r>
    </w:p>
    <w:p w:rsidR="00411627" w:rsidRPr="003E2C49" w:rsidRDefault="00411627" w:rsidP="00411627">
      <w:pPr>
        <w:rPr>
          <w:lang w:eastAsia="ko-KR"/>
        </w:rPr>
      </w:pPr>
      <w:r w:rsidRPr="003E2C49">
        <w:rPr>
          <w:lang w:eastAsia="ko-KR"/>
        </w:rPr>
        <w:t>The MAC sublayer provides the control and traffic channels listed in Table 4.5.3-1 below.</w:t>
      </w:r>
    </w:p>
    <w:p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rsidTr="003E2C49">
        <w:trPr>
          <w:jc w:val="center"/>
        </w:trPr>
        <w:tc>
          <w:tcPr>
            <w:tcW w:w="3158" w:type="dxa"/>
            <w:shd w:val="clear" w:color="auto" w:fill="D9D9D9"/>
          </w:tcPr>
          <w:p w:rsidR="00411627" w:rsidRPr="003E2C49" w:rsidRDefault="00411627" w:rsidP="00D157C9">
            <w:pPr>
              <w:pStyle w:val="TAH"/>
              <w:rPr>
                <w:noProof/>
              </w:rPr>
            </w:pPr>
            <w:r w:rsidRPr="003E2C49">
              <w:rPr>
                <w:noProof/>
              </w:rPr>
              <w:t>Logical channel name</w:t>
            </w:r>
          </w:p>
        </w:tc>
        <w:tc>
          <w:tcPr>
            <w:tcW w:w="997" w:type="dxa"/>
            <w:shd w:val="clear" w:color="auto" w:fill="D9D9D9"/>
          </w:tcPr>
          <w:p w:rsidR="00411627" w:rsidRPr="003E2C49" w:rsidRDefault="00411627" w:rsidP="00D157C9">
            <w:pPr>
              <w:pStyle w:val="TAH"/>
              <w:rPr>
                <w:noProof/>
              </w:rPr>
            </w:pPr>
            <w:r w:rsidRPr="003E2C49">
              <w:rPr>
                <w:noProof/>
              </w:rPr>
              <w:t>Acronym</w:t>
            </w:r>
          </w:p>
        </w:tc>
        <w:tc>
          <w:tcPr>
            <w:tcW w:w="1559" w:type="dxa"/>
            <w:shd w:val="clear" w:color="auto" w:fill="D9D9D9"/>
          </w:tcPr>
          <w:p w:rsidR="00411627" w:rsidRPr="003E2C49" w:rsidRDefault="00411627" w:rsidP="00D157C9">
            <w:pPr>
              <w:pStyle w:val="TAH"/>
              <w:rPr>
                <w:noProof/>
              </w:rPr>
            </w:pPr>
            <w:r w:rsidRPr="003E2C49">
              <w:rPr>
                <w:noProof/>
              </w:rPr>
              <w:t>Control channel</w:t>
            </w:r>
          </w:p>
        </w:tc>
        <w:tc>
          <w:tcPr>
            <w:tcW w:w="1587" w:type="dxa"/>
            <w:shd w:val="clear" w:color="auto" w:fill="D9D9D9"/>
          </w:tcPr>
          <w:p w:rsidR="00411627" w:rsidRPr="003E2C49" w:rsidRDefault="00411627" w:rsidP="00D157C9">
            <w:pPr>
              <w:pStyle w:val="TAH"/>
              <w:rPr>
                <w:noProof/>
              </w:rPr>
            </w:pPr>
            <w:r w:rsidRPr="003E2C49">
              <w:rPr>
                <w:noProof/>
              </w:rPr>
              <w:t>Traffic channel</w:t>
            </w: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Broadcast Control Channel</w:t>
            </w:r>
          </w:p>
        </w:tc>
        <w:tc>
          <w:tcPr>
            <w:tcW w:w="997" w:type="dxa"/>
            <w:shd w:val="clear" w:color="auto" w:fill="auto"/>
          </w:tcPr>
          <w:p w:rsidR="00411627" w:rsidRPr="003E2C49" w:rsidRDefault="00411627" w:rsidP="00D157C9">
            <w:pPr>
              <w:pStyle w:val="TAC"/>
              <w:rPr>
                <w:noProof/>
              </w:rPr>
            </w:pPr>
            <w:r w:rsidRPr="003E2C49">
              <w:rPr>
                <w:noProof/>
              </w:rPr>
              <w:t>BCCH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Paging Control Channel</w:t>
            </w:r>
          </w:p>
        </w:tc>
        <w:tc>
          <w:tcPr>
            <w:tcW w:w="997" w:type="dxa"/>
            <w:shd w:val="clear" w:color="auto" w:fill="auto"/>
          </w:tcPr>
          <w:p w:rsidR="00411627" w:rsidRPr="003E2C49" w:rsidRDefault="00411627" w:rsidP="00D157C9">
            <w:pPr>
              <w:pStyle w:val="TAC"/>
              <w:rPr>
                <w:noProof/>
              </w:rPr>
            </w:pPr>
            <w:r w:rsidRPr="003E2C49">
              <w:rPr>
                <w:noProof/>
              </w:rPr>
              <w:t>PCCH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Common Control Channel</w:t>
            </w:r>
          </w:p>
        </w:tc>
        <w:tc>
          <w:tcPr>
            <w:tcW w:w="997" w:type="dxa"/>
            <w:shd w:val="clear" w:color="auto" w:fill="auto"/>
          </w:tcPr>
          <w:p w:rsidR="00411627" w:rsidRPr="003E2C49" w:rsidRDefault="00411627" w:rsidP="00D157C9">
            <w:pPr>
              <w:pStyle w:val="TAC"/>
              <w:rPr>
                <w:noProof/>
              </w:rPr>
            </w:pPr>
            <w:r w:rsidRPr="003E2C49">
              <w:rPr>
                <w:noProof/>
              </w:rPr>
              <w:t>CCCH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Dedicated Control Channel</w:t>
            </w:r>
          </w:p>
        </w:tc>
        <w:tc>
          <w:tcPr>
            <w:tcW w:w="997" w:type="dxa"/>
            <w:shd w:val="clear" w:color="auto" w:fill="auto"/>
          </w:tcPr>
          <w:p w:rsidR="00411627" w:rsidRPr="003E2C49" w:rsidRDefault="00411627" w:rsidP="00D157C9">
            <w:pPr>
              <w:pStyle w:val="TAC"/>
              <w:rPr>
                <w:noProof/>
              </w:rPr>
            </w:pPr>
            <w:r w:rsidRPr="003E2C49">
              <w:rPr>
                <w:noProof/>
              </w:rPr>
              <w:t>DCCH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Dedicated Traffic Channel</w:t>
            </w:r>
          </w:p>
        </w:tc>
        <w:tc>
          <w:tcPr>
            <w:tcW w:w="997" w:type="dxa"/>
            <w:shd w:val="clear" w:color="auto" w:fill="auto"/>
          </w:tcPr>
          <w:p w:rsidR="00411627" w:rsidRPr="003E2C49" w:rsidRDefault="00411627" w:rsidP="00D157C9">
            <w:pPr>
              <w:pStyle w:val="TAC"/>
              <w:rPr>
                <w:noProof/>
              </w:rPr>
            </w:pPr>
            <w:r w:rsidRPr="003E2C49">
              <w:rPr>
                <w:noProof/>
              </w:rPr>
              <w:t>DTCH</w:t>
            </w:r>
          </w:p>
        </w:tc>
        <w:tc>
          <w:tcPr>
            <w:tcW w:w="1559" w:type="dxa"/>
            <w:shd w:val="clear" w:color="auto" w:fill="auto"/>
          </w:tcPr>
          <w:p w:rsidR="00411627" w:rsidRPr="003E2C49" w:rsidRDefault="00411627" w:rsidP="00D157C9">
            <w:pPr>
              <w:pStyle w:val="TAC"/>
              <w:rPr>
                <w:noProof/>
              </w:rPr>
            </w:pPr>
          </w:p>
        </w:tc>
        <w:tc>
          <w:tcPr>
            <w:tcW w:w="1587" w:type="dxa"/>
            <w:shd w:val="clear" w:color="auto" w:fill="auto"/>
          </w:tcPr>
          <w:p w:rsidR="00411627" w:rsidRPr="003E2C49" w:rsidRDefault="00411627" w:rsidP="00D157C9">
            <w:pPr>
              <w:pStyle w:val="TAC"/>
              <w:rPr>
                <w:noProof/>
              </w:rPr>
            </w:pPr>
            <w:r w:rsidRPr="003E2C49">
              <w:rPr>
                <w:noProof/>
              </w:rPr>
              <w:t>X</w:t>
            </w: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Broadcast Control Channel</w:t>
            </w:r>
          </w:p>
        </w:tc>
        <w:tc>
          <w:tcPr>
            <w:tcW w:w="997" w:type="dxa"/>
            <w:shd w:val="clear" w:color="auto" w:fill="auto"/>
          </w:tcPr>
          <w:p w:rsidR="00E82967" w:rsidRPr="003E2C49" w:rsidRDefault="00E82967" w:rsidP="00E82967">
            <w:pPr>
              <w:pStyle w:val="TAC"/>
              <w:rPr>
                <w:noProof/>
              </w:rPr>
            </w:pPr>
            <w:r w:rsidRPr="003E2C49">
              <w:rPr>
                <w:noProof/>
              </w:rPr>
              <w:t>SBCCH</w:t>
            </w:r>
          </w:p>
        </w:tc>
        <w:tc>
          <w:tcPr>
            <w:tcW w:w="1559" w:type="dxa"/>
            <w:shd w:val="clear" w:color="auto" w:fill="auto"/>
          </w:tcPr>
          <w:p w:rsidR="00E82967" w:rsidRPr="003E2C49" w:rsidRDefault="00E82967" w:rsidP="00E82967">
            <w:pPr>
              <w:pStyle w:val="TAC"/>
              <w:rPr>
                <w:noProof/>
              </w:rPr>
            </w:pPr>
            <w:r w:rsidRPr="003E2C49">
              <w:rPr>
                <w:noProof/>
              </w:rPr>
              <w:t>X</w:t>
            </w:r>
          </w:p>
        </w:tc>
        <w:tc>
          <w:tcPr>
            <w:tcW w:w="1587" w:type="dxa"/>
            <w:shd w:val="clear" w:color="auto" w:fill="auto"/>
          </w:tcPr>
          <w:p w:rsidR="00E82967" w:rsidRPr="003E2C49" w:rsidRDefault="00E82967" w:rsidP="00E82967">
            <w:pPr>
              <w:pStyle w:val="TAC"/>
              <w:rPr>
                <w:noProof/>
              </w:rPr>
            </w:pP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Control Channel</w:t>
            </w:r>
          </w:p>
        </w:tc>
        <w:tc>
          <w:tcPr>
            <w:tcW w:w="997" w:type="dxa"/>
            <w:shd w:val="clear" w:color="auto" w:fill="auto"/>
          </w:tcPr>
          <w:p w:rsidR="00E82967" w:rsidRPr="003E2C49" w:rsidRDefault="00E82967" w:rsidP="00E82967">
            <w:pPr>
              <w:pStyle w:val="TAC"/>
              <w:rPr>
                <w:noProof/>
              </w:rPr>
            </w:pPr>
            <w:r w:rsidRPr="003E2C49">
              <w:rPr>
                <w:noProof/>
              </w:rPr>
              <w:t>SCCH</w:t>
            </w:r>
          </w:p>
        </w:tc>
        <w:tc>
          <w:tcPr>
            <w:tcW w:w="1559" w:type="dxa"/>
            <w:shd w:val="clear" w:color="auto" w:fill="auto"/>
          </w:tcPr>
          <w:p w:rsidR="00E82967" w:rsidRPr="003E2C49" w:rsidRDefault="00E82967" w:rsidP="00E82967">
            <w:pPr>
              <w:pStyle w:val="TAC"/>
              <w:rPr>
                <w:noProof/>
              </w:rPr>
            </w:pPr>
            <w:r w:rsidRPr="003E2C49">
              <w:rPr>
                <w:noProof/>
              </w:rPr>
              <w:t>X</w:t>
            </w:r>
          </w:p>
        </w:tc>
        <w:tc>
          <w:tcPr>
            <w:tcW w:w="1587" w:type="dxa"/>
            <w:shd w:val="clear" w:color="auto" w:fill="auto"/>
          </w:tcPr>
          <w:p w:rsidR="00E82967" w:rsidRPr="003E2C49" w:rsidRDefault="00E82967" w:rsidP="00E82967">
            <w:pPr>
              <w:pStyle w:val="TAC"/>
              <w:rPr>
                <w:noProof/>
              </w:rPr>
            </w:pP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Traffic Channel</w:t>
            </w:r>
          </w:p>
        </w:tc>
        <w:tc>
          <w:tcPr>
            <w:tcW w:w="997" w:type="dxa"/>
            <w:shd w:val="clear" w:color="auto" w:fill="auto"/>
          </w:tcPr>
          <w:p w:rsidR="00E82967" w:rsidRPr="003E2C49" w:rsidRDefault="00E82967" w:rsidP="00E82967">
            <w:pPr>
              <w:pStyle w:val="TAC"/>
              <w:rPr>
                <w:noProof/>
              </w:rPr>
            </w:pPr>
            <w:r w:rsidRPr="003E2C49">
              <w:rPr>
                <w:noProof/>
              </w:rPr>
              <w:t>STCH</w:t>
            </w:r>
          </w:p>
        </w:tc>
        <w:tc>
          <w:tcPr>
            <w:tcW w:w="1559" w:type="dxa"/>
            <w:shd w:val="clear" w:color="auto" w:fill="auto"/>
          </w:tcPr>
          <w:p w:rsidR="00E82967" w:rsidRPr="003E2C49" w:rsidRDefault="00E82967" w:rsidP="00E82967">
            <w:pPr>
              <w:pStyle w:val="TAC"/>
              <w:rPr>
                <w:noProof/>
              </w:rPr>
            </w:pPr>
          </w:p>
        </w:tc>
        <w:tc>
          <w:tcPr>
            <w:tcW w:w="1587" w:type="dxa"/>
            <w:shd w:val="clear" w:color="auto" w:fill="auto"/>
          </w:tcPr>
          <w:p w:rsidR="00E82967" w:rsidRPr="003E2C49" w:rsidRDefault="00E82967" w:rsidP="00E82967">
            <w:pPr>
              <w:pStyle w:val="TAC"/>
              <w:rPr>
                <w:noProof/>
              </w:rPr>
            </w:pPr>
            <w:r w:rsidRPr="003E2C49">
              <w:rPr>
                <w:noProof/>
              </w:rPr>
              <w:t>X</w:t>
            </w:r>
          </w:p>
        </w:tc>
      </w:tr>
    </w:tbl>
    <w:p w:rsidR="00411627" w:rsidRPr="003E2C49" w:rsidRDefault="00411627" w:rsidP="00411627">
      <w:pPr>
        <w:rPr>
          <w:lang w:eastAsia="ko-KR"/>
        </w:rPr>
      </w:pPr>
    </w:p>
    <w:p w:rsidR="00411627" w:rsidRPr="003E2C49" w:rsidRDefault="00411627" w:rsidP="00411627">
      <w:pPr>
        <w:pStyle w:val="Heading3"/>
        <w:rPr>
          <w:lang w:eastAsia="ko-KR"/>
        </w:rPr>
      </w:pPr>
      <w:bookmarkStart w:id="45" w:name="_Toc29239814"/>
      <w:bookmarkStart w:id="46" w:name="_Toc37296168"/>
      <w:r w:rsidRPr="003E2C49">
        <w:rPr>
          <w:lang w:eastAsia="ko-KR"/>
        </w:rPr>
        <w:t>4.5.4</w:t>
      </w:r>
      <w:r w:rsidRPr="003E2C49">
        <w:rPr>
          <w:lang w:eastAsia="ko-KR"/>
        </w:rPr>
        <w:tab/>
        <w:t>Mapping of Transport Channels to Logical Channels</w:t>
      </w:r>
      <w:bookmarkEnd w:id="45"/>
      <w:bookmarkEnd w:id="46"/>
    </w:p>
    <w:p w:rsidR="00411627" w:rsidRPr="003E2C49" w:rsidRDefault="00411627" w:rsidP="00411627">
      <w:pPr>
        <w:pStyle w:val="Heading4"/>
        <w:rPr>
          <w:lang w:eastAsia="ko-KR"/>
        </w:rPr>
      </w:pPr>
      <w:bookmarkStart w:id="47" w:name="_Toc29239815"/>
      <w:bookmarkStart w:id="48" w:name="_Toc37296169"/>
      <w:r w:rsidRPr="003E2C49">
        <w:rPr>
          <w:lang w:eastAsia="ko-KR"/>
        </w:rPr>
        <w:t>4.5.4.1</w:t>
      </w:r>
      <w:r w:rsidRPr="003E2C49">
        <w:rPr>
          <w:lang w:eastAsia="ko-KR"/>
        </w:rPr>
        <w:tab/>
        <w:t>General</w:t>
      </w:r>
      <w:bookmarkEnd w:id="47"/>
      <w:bookmarkEnd w:id="48"/>
    </w:p>
    <w:p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rsidR="00411627" w:rsidRPr="003E2C49" w:rsidRDefault="00411627" w:rsidP="00411627">
      <w:pPr>
        <w:pStyle w:val="Heading4"/>
        <w:rPr>
          <w:lang w:eastAsia="ko-KR"/>
        </w:rPr>
      </w:pPr>
      <w:bookmarkStart w:id="49" w:name="_Toc29239816"/>
      <w:bookmarkStart w:id="50" w:name="_Toc37296170"/>
      <w:r w:rsidRPr="003E2C49">
        <w:rPr>
          <w:lang w:eastAsia="ko-KR"/>
        </w:rPr>
        <w:t>4.5.4.2</w:t>
      </w:r>
      <w:r w:rsidRPr="003E2C49">
        <w:rPr>
          <w:lang w:eastAsia="ko-KR"/>
        </w:rPr>
        <w:tab/>
        <w:t>Uplink mapping</w:t>
      </w:r>
      <w:bookmarkEnd w:id="49"/>
      <w:bookmarkEnd w:id="50"/>
    </w:p>
    <w:p w:rsidR="00411627" w:rsidRPr="003E2C49" w:rsidRDefault="00411627" w:rsidP="00411627">
      <w:pPr>
        <w:rPr>
          <w:lang w:eastAsia="ko-KR"/>
        </w:rPr>
      </w:pPr>
      <w:r w:rsidRPr="003E2C49">
        <w:rPr>
          <w:lang w:eastAsia="ko-KR"/>
        </w:rPr>
        <w:t>The uplink logical channels can be mapped as described in Table 4.5.4.2-1.</w:t>
      </w:r>
    </w:p>
    <w:p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rsidTr="00D157C9">
        <w:trPr>
          <w:jc w:val="center"/>
        </w:trPr>
        <w:tc>
          <w:tcPr>
            <w:tcW w:w="3081" w:type="dxa"/>
            <w:tcBorders>
              <w:tl2br w:val="single" w:sz="4" w:space="0" w:color="auto"/>
            </w:tcBorders>
            <w:shd w:val="clear" w:color="auto" w:fill="D9D9D9"/>
          </w:tcPr>
          <w:p w:rsidR="00411627" w:rsidRPr="003E2C49" w:rsidRDefault="00411627" w:rsidP="00D157C9">
            <w:pPr>
              <w:pStyle w:val="TAH"/>
              <w:jc w:val="right"/>
              <w:rPr>
                <w:noProof/>
                <w:lang w:eastAsia="ko-KR"/>
              </w:rPr>
            </w:pPr>
            <w:r w:rsidRPr="003E2C49">
              <w:rPr>
                <w:noProof/>
                <w:lang w:eastAsia="ko-KR"/>
              </w:rPr>
              <w:t>Transport channel</w:t>
            </w:r>
          </w:p>
          <w:p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RACH</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411627"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bl>
    <w:p w:rsidR="00411627" w:rsidRPr="003E2C49" w:rsidRDefault="00411627" w:rsidP="00411627">
      <w:pPr>
        <w:rPr>
          <w:lang w:eastAsia="ko-KR"/>
        </w:rPr>
      </w:pPr>
    </w:p>
    <w:p w:rsidR="00411627" w:rsidRPr="003E2C49" w:rsidRDefault="00411627" w:rsidP="00411627">
      <w:pPr>
        <w:pStyle w:val="Heading4"/>
        <w:rPr>
          <w:lang w:eastAsia="ko-KR"/>
        </w:rPr>
      </w:pPr>
      <w:bookmarkStart w:id="51" w:name="_Toc29239817"/>
      <w:bookmarkStart w:id="52" w:name="_Toc37296171"/>
      <w:r w:rsidRPr="003E2C49">
        <w:rPr>
          <w:lang w:eastAsia="ko-KR"/>
        </w:rPr>
        <w:t>4.5.4.3</w:t>
      </w:r>
      <w:r w:rsidRPr="003E2C49">
        <w:rPr>
          <w:lang w:eastAsia="ko-KR"/>
        </w:rPr>
        <w:tab/>
        <w:t>Downlink mapping</w:t>
      </w:r>
      <w:bookmarkEnd w:id="51"/>
      <w:bookmarkEnd w:id="52"/>
    </w:p>
    <w:p w:rsidR="00411627" w:rsidRPr="003E2C49" w:rsidRDefault="00411627" w:rsidP="00411627">
      <w:pPr>
        <w:rPr>
          <w:lang w:eastAsia="ko-KR"/>
        </w:rPr>
      </w:pPr>
      <w:r w:rsidRPr="003E2C49">
        <w:rPr>
          <w:lang w:eastAsia="ko-KR"/>
        </w:rPr>
        <w:t>The downlink logical channels can be mapped as described in Table 4.5.4.3-1.</w:t>
      </w:r>
    </w:p>
    <w:p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rsidTr="00D157C9">
        <w:trPr>
          <w:jc w:val="center"/>
        </w:trPr>
        <w:tc>
          <w:tcPr>
            <w:tcW w:w="3081" w:type="dxa"/>
            <w:tcBorders>
              <w:tl2br w:val="single" w:sz="4" w:space="0" w:color="auto"/>
            </w:tcBorders>
            <w:shd w:val="clear" w:color="auto" w:fill="D9D9D9"/>
          </w:tcPr>
          <w:p w:rsidR="00411627" w:rsidRPr="003E2C49" w:rsidRDefault="00411627" w:rsidP="00D157C9">
            <w:pPr>
              <w:pStyle w:val="TAH"/>
              <w:jc w:val="right"/>
              <w:rPr>
                <w:noProof/>
                <w:lang w:eastAsia="ko-KR"/>
              </w:rPr>
            </w:pPr>
            <w:r w:rsidRPr="003E2C49">
              <w:rPr>
                <w:noProof/>
                <w:lang w:eastAsia="ko-KR"/>
              </w:rPr>
              <w:t>Transport channel</w:t>
            </w:r>
          </w:p>
          <w:p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DL-SCH</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bl>
    <w:p w:rsidR="00411627" w:rsidRPr="003E2C49" w:rsidRDefault="00411627" w:rsidP="00411627">
      <w:pPr>
        <w:rPr>
          <w:lang w:eastAsia="ko-KR"/>
        </w:rPr>
      </w:pPr>
    </w:p>
    <w:p w:rsidR="00E82967" w:rsidRPr="003E2C49" w:rsidRDefault="00E82967" w:rsidP="00E82967">
      <w:pPr>
        <w:pStyle w:val="Heading4"/>
        <w:rPr>
          <w:lang w:eastAsia="ko-KR"/>
        </w:rPr>
      </w:pPr>
      <w:bookmarkStart w:id="53" w:name="_Toc37296172"/>
      <w:r w:rsidRPr="003E2C49">
        <w:rPr>
          <w:lang w:eastAsia="ko-KR"/>
        </w:rPr>
        <w:t>4.5.4.4</w:t>
      </w:r>
      <w:r w:rsidRPr="003E2C49">
        <w:rPr>
          <w:lang w:eastAsia="ko-KR"/>
        </w:rPr>
        <w:tab/>
        <w:t>Sidelink mapping</w:t>
      </w:r>
      <w:bookmarkEnd w:id="53"/>
    </w:p>
    <w:p w:rsidR="00E82967" w:rsidRPr="003E2C49" w:rsidRDefault="00E82967" w:rsidP="00E82967">
      <w:pPr>
        <w:rPr>
          <w:lang w:eastAsia="ko-KR"/>
        </w:rPr>
      </w:pPr>
      <w:r w:rsidRPr="003E2C49">
        <w:rPr>
          <w:lang w:eastAsia="ko-KR"/>
        </w:rPr>
        <w:t xml:space="preserve">The sidelink logical channels can be mapped as described in Table </w:t>
      </w:r>
      <w:r w:rsidR="000F52CF" w:rsidRPr="003E2C49">
        <w:rPr>
          <w:lang w:eastAsia="ko-KR"/>
        </w:rPr>
        <w:t>4.5.4.4</w:t>
      </w:r>
      <w:r w:rsidRPr="003E2C49">
        <w:rPr>
          <w:lang w:eastAsia="ko-KR"/>
        </w:rPr>
        <w:t>-1.</w:t>
      </w:r>
    </w:p>
    <w:p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rsidTr="00383643">
        <w:trPr>
          <w:jc w:val="center"/>
        </w:trPr>
        <w:tc>
          <w:tcPr>
            <w:tcW w:w="3081" w:type="dxa"/>
            <w:tcBorders>
              <w:tl2br w:val="single" w:sz="4" w:space="0" w:color="auto"/>
            </w:tcBorders>
            <w:shd w:val="clear" w:color="auto" w:fill="D9D9D9"/>
          </w:tcPr>
          <w:p w:rsidR="00E82967" w:rsidRPr="003E2C49" w:rsidRDefault="00E82967" w:rsidP="00383643">
            <w:pPr>
              <w:pStyle w:val="TAH"/>
              <w:jc w:val="right"/>
              <w:rPr>
                <w:noProof/>
                <w:lang w:eastAsia="ko-KR"/>
              </w:rPr>
            </w:pPr>
            <w:r w:rsidRPr="003E2C49">
              <w:rPr>
                <w:noProof/>
                <w:lang w:eastAsia="ko-KR"/>
              </w:rPr>
              <w:t>Transport channel</w:t>
            </w:r>
          </w:p>
          <w:p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rsidR="00E82967" w:rsidRPr="003E2C49" w:rsidRDefault="00E82967" w:rsidP="00383643">
            <w:pPr>
              <w:pStyle w:val="TAH"/>
              <w:rPr>
                <w:noProof/>
                <w:lang w:eastAsia="ko-KR"/>
              </w:rPr>
            </w:pPr>
            <w:r w:rsidRPr="003E2C49">
              <w:rPr>
                <w:noProof/>
                <w:lang w:eastAsia="ko-KR"/>
              </w:rPr>
              <w:t>SL-SCH</w:t>
            </w: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rsidR="00E82967" w:rsidRPr="003E2C49" w:rsidRDefault="00E82967" w:rsidP="00383643">
            <w:pPr>
              <w:pStyle w:val="TAC"/>
              <w:rPr>
                <w:noProof/>
                <w:lang w:eastAsia="ko-KR"/>
              </w:rPr>
            </w:pP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rsidR="00E82967" w:rsidRPr="003E2C49" w:rsidRDefault="00E82967" w:rsidP="00383643">
            <w:pPr>
              <w:pStyle w:val="TAC"/>
              <w:rPr>
                <w:noProof/>
                <w:lang w:eastAsia="ko-KR"/>
              </w:rPr>
            </w:pP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rsidR="00E82967" w:rsidRPr="003E2C49" w:rsidRDefault="00E82967" w:rsidP="00383643">
            <w:pPr>
              <w:pStyle w:val="TAC"/>
              <w:rPr>
                <w:noProof/>
                <w:lang w:eastAsia="ko-KR"/>
              </w:rPr>
            </w:pP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r>
    </w:tbl>
    <w:p w:rsidR="00E82967" w:rsidRPr="003E2C49" w:rsidRDefault="00E82967" w:rsidP="00411627">
      <w:pPr>
        <w:rPr>
          <w:lang w:eastAsia="ko-KR"/>
        </w:rPr>
      </w:pPr>
    </w:p>
    <w:p w:rsidR="00411627" w:rsidRPr="003E2C49" w:rsidRDefault="00411627" w:rsidP="00411627">
      <w:pPr>
        <w:pStyle w:val="Heading1"/>
        <w:rPr>
          <w:lang w:eastAsia="ko-KR"/>
        </w:rPr>
      </w:pPr>
      <w:bookmarkStart w:id="54" w:name="_Toc29239818"/>
      <w:bookmarkStart w:id="55" w:name="_Toc37296173"/>
      <w:r w:rsidRPr="003E2C49">
        <w:rPr>
          <w:lang w:eastAsia="ko-KR"/>
        </w:rPr>
        <w:lastRenderedPageBreak/>
        <w:t>5</w:t>
      </w:r>
      <w:r w:rsidRPr="003E2C49">
        <w:rPr>
          <w:lang w:eastAsia="ko-KR"/>
        </w:rPr>
        <w:tab/>
        <w:t>MAC procedures</w:t>
      </w:r>
      <w:bookmarkEnd w:id="54"/>
      <w:bookmarkEnd w:id="55"/>
    </w:p>
    <w:p w:rsidR="00411627" w:rsidRPr="003E2C49" w:rsidRDefault="00411627" w:rsidP="00411627">
      <w:pPr>
        <w:pStyle w:val="Heading2"/>
        <w:rPr>
          <w:lang w:eastAsia="ko-KR"/>
        </w:rPr>
      </w:pPr>
      <w:bookmarkStart w:id="56" w:name="_Toc29239819"/>
      <w:bookmarkStart w:id="57" w:name="_Toc37296174"/>
      <w:r w:rsidRPr="003E2C49">
        <w:rPr>
          <w:lang w:eastAsia="ko-KR"/>
        </w:rPr>
        <w:t>5.1</w:t>
      </w:r>
      <w:r w:rsidRPr="003E2C49">
        <w:rPr>
          <w:lang w:eastAsia="ko-KR"/>
        </w:rPr>
        <w:tab/>
        <w:t>Random Access procedure</w:t>
      </w:r>
      <w:bookmarkEnd w:id="56"/>
      <w:bookmarkEnd w:id="57"/>
    </w:p>
    <w:p w:rsidR="00411627" w:rsidRPr="003E2C49" w:rsidRDefault="00411627" w:rsidP="00411627">
      <w:pPr>
        <w:pStyle w:val="Heading3"/>
        <w:rPr>
          <w:lang w:eastAsia="ko-KR"/>
        </w:rPr>
      </w:pPr>
      <w:bookmarkStart w:id="58" w:name="_Toc29239820"/>
      <w:bookmarkStart w:id="59" w:name="_Toc37296175"/>
      <w:r w:rsidRPr="003E2C49">
        <w:rPr>
          <w:lang w:eastAsia="ko-KR"/>
        </w:rPr>
        <w:t>5.1.1</w:t>
      </w:r>
      <w:r w:rsidRPr="003E2C49">
        <w:rPr>
          <w:lang w:eastAsia="ko-KR"/>
        </w:rPr>
        <w:tab/>
        <w:t>Random Access procedure initialization</w:t>
      </w:r>
      <w:bookmarkEnd w:id="58"/>
      <w:bookmarkEnd w:id="59"/>
    </w:p>
    <w:p w:rsidR="00411627" w:rsidRPr="003E2C49" w:rsidRDefault="00411627" w:rsidP="00411627">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E2C49">
        <w:rPr>
          <w:i/>
          <w:lang w:eastAsia="ko-KR"/>
        </w:rPr>
        <w:t>ra-PreambleIndex</w:t>
      </w:r>
      <w:r w:rsidRPr="003E2C49">
        <w:rPr>
          <w:lang w:eastAsia="ko-KR"/>
        </w:rPr>
        <w:t xml:space="preserve"> different from 0b000000.</w:t>
      </w:r>
    </w:p>
    <w:p w:rsidR="006B2331" w:rsidRPr="003E2C49" w:rsidRDefault="00411627" w:rsidP="006B2331">
      <w:pPr>
        <w:pStyle w:val="NO"/>
        <w:rPr>
          <w:lang w:eastAsia="ko-KR"/>
        </w:rPr>
      </w:pPr>
      <w:r w:rsidRPr="003E2C49">
        <w:rPr>
          <w:lang w:eastAsia="ko-KR"/>
        </w:rPr>
        <w:t>NOTE 1:</w:t>
      </w:r>
      <w:r w:rsidRPr="003E2C49">
        <w:rPr>
          <w:lang w:eastAsia="ko-KR"/>
        </w:rPr>
        <w:tab/>
        <w:t xml:space="preserve">If a new Random Access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3E2C49" w:rsidRDefault="00411627" w:rsidP="00411627">
      <w:pPr>
        <w:rPr>
          <w:lang w:eastAsia="ko-KR"/>
        </w:rPr>
      </w:pPr>
      <w:r w:rsidRPr="003E2C49">
        <w:rPr>
          <w:lang w:eastAsia="ko-KR"/>
        </w:rPr>
        <w:t>RRC configures the following parameters for the Random Access procedure:</w:t>
      </w:r>
    </w:p>
    <w:p w:rsidR="00411627" w:rsidRPr="003E2C49" w:rsidRDefault="00411627" w:rsidP="00411627">
      <w:pPr>
        <w:pStyle w:val="B1"/>
        <w:rPr>
          <w:lang w:eastAsia="ko-KR"/>
        </w:rPr>
      </w:pPr>
      <w:r w:rsidRPr="003E2C49">
        <w:rPr>
          <w:lang w:eastAsia="ko-KR"/>
        </w:rPr>
        <w:t>-</w:t>
      </w:r>
      <w:r w:rsidRPr="003E2C49">
        <w:rPr>
          <w:lang w:eastAsia="ko-KR"/>
        </w:rPr>
        <w:tab/>
      </w:r>
      <w:r w:rsidR="000B354E" w:rsidRPr="003E2C49">
        <w:rPr>
          <w:i/>
          <w:lang w:eastAsia="ko-KR"/>
        </w:rPr>
        <w:t>prach-ConfigurationIndex</w:t>
      </w:r>
      <w:r w:rsidRPr="003E2C49">
        <w:rPr>
          <w:lang w:eastAsia="ko-KR"/>
        </w:rPr>
        <w:t>: the available set of PRACH occasions for the transmission of the Random Access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the available set of PRACH occasions for the transmission of the Random Access Preamble for MSGA in 2-step RA type;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initial Random Access Preamble power;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Random Access procedure is initiated for beam failure recovery, </w:t>
      </w:r>
      <w:r w:rsidRPr="003E2C49">
        <w:rPr>
          <w:i/>
          <w:lang w:eastAsia="ko-KR"/>
        </w:rPr>
        <w:t>rsrp-ThresholdSSB</w:t>
      </w:r>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r w:rsidR="00864332" w:rsidRPr="003E2C49">
        <w:rPr>
          <w:i/>
          <w:lang w:eastAsia="ko-KR"/>
        </w:rPr>
        <w:t>candidateBeamRSList</w:t>
      </w:r>
      <w:r w:rsidR="00864332" w:rsidRPr="003E2C49">
        <w:rPr>
          <w:lang w:eastAsia="ko-KR"/>
        </w:rPr>
        <w:t xml:space="preserve"> </w:t>
      </w:r>
      <w:r w:rsidRPr="003E2C49">
        <w:rPr>
          <w:lang w:eastAsia="ko-KR"/>
        </w:rPr>
        <w:t xml:space="preserve">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Random Access procedure is initiated for beam failure recovery, </w:t>
      </w:r>
      <w:r w:rsidRPr="003E2C49">
        <w:rPr>
          <w:i/>
          <w:lang w:eastAsia="ko-KR"/>
        </w:rPr>
        <w:t>rsrp-ThresholdCSI-RS</w:t>
      </w:r>
      <w:r w:rsidRPr="003E2C49">
        <w:rPr>
          <w:lang w:eastAsia="ko-KR"/>
        </w:rPr>
        <w:t xml:space="preserve"> </w:t>
      </w:r>
      <w:r w:rsidR="008C4C7C" w:rsidRPr="003E2C49">
        <w:rPr>
          <w:lang w:eastAsia="ko-KR"/>
        </w:rPr>
        <w:t>is equal to</w:t>
      </w:r>
      <w:r w:rsidRPr="003E2C49">
        <w:rPr>
          <w:lang w:eastAsia="ko-KR"/>
        </w:rPr>
        <w:t xml:space="preserve">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xml:space="preserve">: an RSRP threshold for the selection of the SSB for 2-step RA type. If the Random Access procedure is initiated for beam failure recovery, </w:t>
      </w:r>
      <w:r w:rsidRPr="003E2C49">
        <w:rPr>
          <w:i/>
          <w:lang w:eastAsia="ko-KR"/>
        </w:rPr>
        <w:t>msgA-RSRP-ThresholdSSB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rsidR="003B18D8" w:rsidRPr="003E2C49" w:rsidRDefault="003B18D8" w:rsidP="003E2C49">
      <w:pPr>
        <w:pStyle w:val="B1"/>
        <w:rPr>
          <w:lang w:eastAsia="ko-KR"/>
        </w:rPr>
      </w:pPr>
      <w:r w:rsidRPr="003E2C49">
        <w:rPr>
          <w:lang w:eastAsia="ko-KR"/>
        </w:rPr>
        <w:t>-</w:t>
      </w:r>
      <w:r w:rsidRPr="003E2C49">
        <w:rPr>
          <w:lang w:eastAsia="ko-KR"/>
        </w:rPr>
        <w:tab/>
      </w:r>
      <w:r w:rsidRPr="003E2C49">
        <w:rPr>
          <w:i/>
          <w:lang w:eastAsia="ko-KR"/>
        </w:rPr>
        <w:t>msgA-RSRP-ThresholdCSI-RS</w:t>
      </w:r>
      <w:r w:rsidRPr="003E2C49">
        <w:rPr>
          <w:lang w:eastAsia="ko-KR"/>
        </w:rPr>
        <w:t xml:space="preserve">: an RSRP threshold for the selection of CSI-RS for 2-step RA type. If the Random Access procedure is initiated for beam failure recovery, </w:t>
      </w:r>
      <w:r w:rsidRPr="003E2C49">
        <w:rPr>
          <w:i/>
          <w:lang w:eastAsia="ko-KR"/>
        </w:rPr>
        <w:t>msgA-RSRP-ThresholdCSI-RS</w:t>
      </w:r>
      <w:r w:rsidRPr="003E2C49">
        <w:rPr>
          <w:lang w:eastAsia="ko-KR"/>
        </w:rPr>
        <w:t xml:space="preserve"> is equal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rsidR="003B18D8" w:rsidRPr="003E2C49" w:rsidRDefault="003B18D8" w:rsidP="003B18D8">
      <w:pPr>
        <w:pStyle w:val="B1"/>
        <w:rPr>
          <w:lang w:eastAsia="ko-KR"/>
        </w:rPr>
      </w:pPr>
      <w:r w:rsidRPr="003E2C49">
        <w:rPr>
          <w:i/>
          <w:iCs/>
          <w:lang w:eastAsia="ko-KR"/>
        </w:rPr>
        <w:t>-</w:t>
      </w:r>
      <w:r w:rsidRPr="003E2C49">
        <w:rPr>
          <w:i/>
          <w:iCs/>
          <w:lang w:eastAsia="ko-KR"/>
        </w:rPr>
        <w:tab/>
        <w:t>msgA-RSRP-Threshold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 for NUL;</w:t>
      </w:r>
    </w:p>
    <w:p w:rsidR="003B18D8" w:rsidRPr="003E2C49" w:rsidRDefault="003B18D8" w:rsidP="003B18D8">
      <w:pPr>
        <w:pStyle w:val="B1"/>
        <w:rPr>
          <w:lang w:eastAsia="ko-KR"/>
        </w:rPr>
      </w:pPr>
      <w:r w:rsidRPr="003E2C49">
        <w:rPr>
          <w:i/>
          <w:iCs/>
          <w:lang w:eastAsia="ko-KR"/>
        </w:rPr>
        <w:t>-</w:t>
      </w:r>
      <w:r w:rsidRPr="003E2C49">
        <w:rPr>
          <w:i/>
          <w:iCs/>
          <w:lang w:eastAsia="ko-KR"/>
        </w:rPr>
        <w:tab/>
        <w:t>msgA-RSRP-ThresholdSUL</w:t>
      </w:r>
      <w:r w:rsidRPr="003E2C49">
        <w:rPr>
          <w:lang w:eastAsia="ko-KR"/>
        </w:rPr>
        <w:t xml:space="preserve">: an RSRP threshold for selection between 2-step RA type and 4-step RA type when both 2-step and 4-step RA type </w:t>
      </w:r>
      <w:r w:rsidR="00E541C6" w:rsidRPr="003E2C49">
        <w:rPr>
          <w:lang w:eastAsia="ko-KR"/>
        </w:rPr>
        <w:t>Random Access R</w:t>
      </w:r>
      <w:r w:rsidRPr="003E2C49">
        <w:rPr>
          <w:lang w:eastAsia="ko-KR"/>
        </w:rPr>
        <w:t>esources are configured in the UL BWP for SUL;</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msgA-TransMax</w:t>
      </w:r>
      <w:r w:rsidRPr="003E2C49">
        <w:t xml:space="preserve">: The maximum number of MSGA transmissions when both 4-step and 2-step RA type Random Access </w:t>
      </w:r>
      <w:r w:rsidR="00E541C6" w:rsidRPr="003E2C49">
        <w:t>R</w:t>
      </w:r>
      <w:r w:rsidRPr="003E2C49">
        <w:t>esources are configured;</w:t>
      </w:r>
    </w:p>
    <w:p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a list of reference signals (CSI-RS and/or SSB) identifying the candidate beams for recovery and the associated Random Access parameters</w:t>
      </w:r>
      <w:r w:rsidR="004E1F8E" w:rsidRPr="003E2C49">
        <w:rPr>
          <w:lang w:eastAsia="ko-KR"/>
        </w:rPr>
        <w:t>;</w:t>
      </w:r>
    </w:p>
    <w:p w:rsidR="00F22B79" w:rsidRPr="003E2C49" w:rsidRDefault="00F22B79" w:rsidP="00411627">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the power-ramping factor in case of </w:t>
      </w:r>
      <w:r w:rsidR="00FC4221" w:rsidRPr="003E2C49">
        <w:rPr>
          <w:lang w:eastAsia="ko-KR"/>
        </w:rPr>
        <w:t xml:space="preserve">prioritized </w:t>
      </w:r>
      <w:r w:rsidRPr="003E2C49">
        <w:rPr>
          <w:lang w:eastAsia="ko-KR"/>
        </w:rPr>
        <w:t>Random Access procedure;</w:t>
      </w:r>
    </w:p>
    <w:p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a scaling factor for </w:t>
      </w:r>
      <w:r w:rsidR="00FC4221" w:rsidRPr="003E2C49">
        <w:rPr>
          <w:lang w:eastAsia="ko-KR"/>
        </w:rPr>
        <w:t xml:space="preserve">prioritized </w:t>
      </w:r>
      <w:r w:rsidRPr="003E2C49">
        <w:rPr>
          <w:lang w:eastAsia="ko-KR"/>
        </w:rPr>
        <w:t>Random Access procedure;</w:t>
      </w:r>
    </w:p>
    <w:p w:rsidR="00411627" w:rsidRPr="003E2C49" w:rsidRDefault="00411627" w:rsidP="00865E9A">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defines PRACH occasion(s) associated with an SSB in which the MAC entity may transmit a Random Access Preamble (see </w:t>
      </w:r>
      <w:r w:rsidR="00B9580D" w:rsidRPr="003E2C49">
        <w:rPr>
          <w:lang w:eastAsia="ko-KR"/>
        </w:rPr>
        <w:t>clause</w:t>
      </w:r>
      <w:r w:rsidRPr="003E2C49">
        <w:rPr>
          <w:lang w:eastAsia="ko-KR"/>
        </w:rPr>
        <w:t xml:space="preserve"> 7.4);</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r w:rsidRPr="003E2C49">
        <w:rPr>
          <w:i/>
          <w:iCs/>
        </w:rPr>
        <w:t>msgA-SSB-SharedRO-MaskIndex</w:t>
      </w:r>
      <w:r w:rsidRPr="003E2C49">
        <w:t xml:space="preserve"> is not configured, then all 4-step RA type </w:t>
      </w:r>
      <w:r w:rsidR="00E541C6" w:rsidRPr="003E2C49">
        <w:t>PRACH occasion</w:t>
      </w:r>
      <w:r w:rsidRPr="003E2C49">
        <w:t>s are available for 2-step RA type (see clause 7.4);</w:t>
      </w:r>
    </w:p>
    <w:p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defines PRACH occasion(s) associated with a CSI-RS in which the MAC entity may transmit a Random Access Preamble;</w:t>
      </w:r>
    </w:p>
    <w:p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the starting index of Random Access Preamble(s) for on-demand SI request;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the maximum number of Random Access Preamble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r w:rsidRPr="003E2C49">
        <w:rPr>
          <w:lang w:eastAsia="ko-KR"/>
        </w:rPr>
        <w:t>Random Access Preambles mapped to each SSB;</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the number of SSBs mapped to each PRACH occasion for 2-step RA type and the number of contention-based Random Access Preambles mapped to each SSB;</w:t>
      </w:r>
    </w:p>
    <w:p w:rsidR="00411627" w:rsidRPr="003E2C49" w:rsidRDefault="00411627" w:rsidP="00411627">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Random Access Preambles group B is configured</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Random Access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r w:rsidR="00534765" w:rsidRPr="003E2C49">
        <w:rPr>
          <w:rFonts w:eastAsia="SimSun"/>
          <w:i/>
          <w:iCs/>
          <w:lang w:eastAsia="zh-CN"/>
        </w:rPr>
        <w:t>numberOfRA-PreamblesGroupA</w:t>
      </w:r>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belong to Random Access Preambles group A. The remaining Random Access Preambles associated with the SSB belong to Random Access Preambles group B (if configured).</w:t>
      </w:r>
    </w:p>
    <w:p w:rsidR="003B18D8" w:rsidRPr="003E2C49" w:rsidRDefault="003B18D8" w:rsidP="003B18D8">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is configured, then Random Access Preambles group B is configured for 2-step RA type.</w:t>
      </w:r>
    </w:p>
    <w:p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rsidR="00411627" w:rsidRPr="003E2C49" w:rsidRDefault="00411627" w:rsidP="00411627">
      <w:pPr>
        <w:pStyle w:val="NO"/>
        <w:rPr>
          <w:lang w:eastAsia="ko-KR"/>
        </w:rPr>
      </w:pPr>
      <w:r w:rsidRPr="003E2C49">
        <w:rPr>
          <w:lang w:eastAsia="ko-KR"/>
        </w:rPr>
        <w:t>NOTE 2:</w:t>
      </w:r>
      <w:r w:rsidRPr="003E2C49">
        <w:rPr>
          <w:lang w:eastAsia="ko-KR"/>
        </w:rPr>
        <w:tab/>
        <w:t xml:space="preserve">If Random Access Preambles group B is supported by the cell Random Access Preambles group B is included </w:t>
      </w:r>
      <w:r w:rsidR="00776DE9" w:rsidRPr="003E2C49">
        <w:rPr>
          <w:lang w:eastAsia="ko-KR"/>
        </w:rPr>
        <w:t xml:space="preserve">for </w:t>
      </w:r>
      <w:r w:rsidRPr="003E2C49">
        <w:rPr>
          <w:lang w:eastAsia="ko-KR"/>
        </w:rPr>
        <w:t>each SSB.</w:t>
      </w:r>
    </w:p>
    <w:p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numberOfRA-PreamblesGroupA</w:t>
      </w:r>
      <w:r w:rsidRPr="003E2C49">
        <w:rPr>
          <w:lang w:eastAsia="ko-KR"/>
        </w:rPr>
        <w:t>: defines the number of Random Access Preambles in Random Access Preamble group A for each SSB.</w:t>
      </w:r>
    </w:p>
    <w:p w:rsidR="003B18D8" w:rsidRPr="003E2C49" w:rsidRDefault="003B18D8" w:rsidP="003B18D8">
      <w:pPr>
        <w:pStyle w:val="B1"/>
        <w:rPr>
          <w:lang w:eastAsia="ko-KR"/>
        </w:rPr>
      </w:pPr>
      <w:r w:rsidRPr="003E2C49">
        <w:rPr>
          <w:lang w:eastAsia="ko-KR"/>
        </w:rPr>
        <w:t>-</w:t>
      </w:r>
      <w:r w:rsidRPr="003E2C49">
        <w:rPr>
          <w:lang w:eastAsia="ko-KR"/>
        </w:rPr>
        <w:tab/>
        <w:t>if Random Access Preambles group B is configured for 2-step RA type:</w:t>
      </w:r>
    </w:p>
    <w:p w:rsidR="003B18D8" w:rsidRPr="003E2C49" w:rsidRDefault="003B18D8" w:rsidP="003B18D8">
      <w:pPr>
        <w:pStyle w:val="B2"/>
        <w:rPr>
          <w:lang w:eastAsia="ko-KR"/>
        </w:rPr>
      </w:pPr>
      <w:r w:rsidRPr="003E2C49">
        <w:rPr>
          <w:lang w:eastAsia="ko-KR"/>
        </w:rPr>
        <w:lastRenderedPageBreak/>
        <w:t>-</w:t>
      </w:r>
      <w:r w:rsidRPr="003E2C49">
        <w:rPr>
          <w:lang w:eastAsia="ko-KR"/>
        </w:rPr>
        <w:tab/>
      </w:r>
      <w:r w:rsidRPr="003E2C49">
        <w:rPr>
          <w:i/>
          <w:iCs/>
          <w:lang w:eastAsia="ko-KR"/>
        </w:rPr>
        <w:t>msgA-DeltaPreamble</w:t>
      </w:r>
      <w:r w:rsidRPr="003E2C49">
        <w:rPr>
          <w:lang w:eastAsia="ko-KR"/>
        </w:rPr>
        <w:t>: ∆</w:t>
      </w:r>
      <w:r w:rsidRPr="003E2C49">
        <w:rPr>
          <w:i/>
          <w:vertAlign w:val="subscript"/>
          <w:lang w:eastAsia="ko-KR"/>
        </w:rPr>
        <w:t>PREAMBLE_MsgA</w:t>
      </w:r>
      <w:r w:rsidRPr="003E2C49">
        <w:rPr>
          <w:lang w:eastAsia="ko-KR"/>
        </w:rPr>
        <w:t xml:space="preserve"> in TS 38.213 [6];</w:t>
      </w:r>
    </w:p>
    <w:p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Random Access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rsidR="003B18D8" w:rsidRPr="003E2C49" w:rsidRDefault="003B18D8" w:rsidP="003B18D8">
      <w:pPr>
        <w:pStyle w:val="B2"/>
        <w:rPr>
          <w:lang w:eastAsia="ko-KR"/>
        </w:rPr>
      </w:pPr>
      <w:r w:rsidRPr="003E2C49">
        <w:rPr>
          <w:lang w:eastAsia="ko-KR"/>
        </w:rPr>
        <w:t>-</w:t>
      </w:r>
      <w:r w:rsidRPr="003E2C49">
        <w:rPr>
          <w:lang w:eastAsia="ko-KR"/>
        </w:rPr>
        <w:tab/>
      </w:r>
      <w:r w:rsidRPr="003E2C49">
        <w:rPr>
          <w:i/>
          <w:lang w:eastAsia="ko-KR"/>
        </w:rPr>
        <w:t>ra-MsgASizeGroupA</w:t>
      </w:r>
      <w:r w:rsidRPr="003E2C49">
        <w:rPr>
          <w:lang w:eastAsia="ko-KR"/>
        </w:rPr>
        <w:t>: the threshold to determine the groups of Random Access Preambles for 2-step RA type</w:t>
      </w:r>
      <w:r w:rsidR="00F5343A"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t>the set of Random Access Preambles and/or PRACH occasions for SI request, if any;</w:t>
      </w:r>
    </w:p>
    <w:p w:rsidR="00FC4221" w:rsidRPr="003E2C49" w:rsidRDefault="00411627" w:rsidP="00FC4221">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rsidR="00411627" w:rsidRPr="003E2C49" w:rsidRDefault="00FC4221" w:rsidP="00FC4221">
      <w:pPr>
        <w:pStyle w:val="B1"/>
        <w:rPr>
          <w:lang w:eastAsia="ko-KR"/>
        </w:rPr>
      </w:pPr>
      <w:r w:rsidRPr="003E2C49">
        <w:rPr>
          <w:lang w:eastAsia="ko-KR"/>
        </w:rPr>
        <w:t>-</w:t>
      </w:r>
      <w:r w:rsidRPr="003E2C49">
        <w:rPr>
          <w:lang w:eastAsia="ko-KR"/>
        </w:rPr>
        <w:tab/>
        <w:t>the set of Random Access Preambles and/or PRACH occasions for reconfiguration with sync, if any;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the Contention Resolution Timer (SpCell only)</w:t>
      </w:r>
      <w:r w:rsidR="003B18D8" w:rsidRPr="003E2C49">
        <w:rPr>
          <w:lang w:eastAsia="ko-KR"/>
        </w:rPr>
        <w:t>;</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msgB-ResponseWindow</w:t>
      </w:r>
      <w:r w:rsidRPr="003E2C49">
        <w:rPr>
          <w:lang w:eastAsia="ko-KR"/>
        </w:rPr>
        <w:t>: the time window to monitor RA response(s) for 2-step RA type (SpCell only).</w:t>
      </w:r>
    </w:p>
    <w:p w:rsidR="00411627" w:rsidRPr="003E2C49" w:rsidRDefault="00411627" w:rsidP="00411627">
      <w:pPr>
        <w:rPr>
          <w:lang w:eastAsia="ko-KR"/>
        </w:rPr>
      </w:pPr>
      <w:r w:rsidRPr="003E2C49">
        <w:rPr>
          <w:lang w:eastAsia="ko-KR"/>
        </w:rPr>
        <w:t>In addition, the following information for related Serving Cell is assumed to be available for UEs:</w:t>
      </w:r>
    </w:p>
    <w:p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p>
    <w:p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rsidR="00411627" w:rsidRPr="003E2C49" w:rsidRDefault="00411627" w:rsidP="00411627">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t>else:</w:t>
      </w:r>
    </w:p>
    <w:p w:rsidR="00411627" w:rsidRPr="003E2C49" w:rsidRDefault="00411627" w:rsidP="00411627">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rsidR="00411627" w:rsidRPr="003E2C49" w:rsidRDefault="00411627" w:rsidP="00411627">
      <w:pPr>
        <w:rPr>
          <w:lang w:eastAsia="ko-KR"/>
        </w:rPr>
      </w:pPr>
      <w:r w:rsidRPr="003E2C49">
        <w:rPr>
          <w:lang w:eastAsia="ko-KR"/>
        </w:rPr>
        <w:t>The following UE variables are used for the Random Access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rsidR="003B18D8" w:rsidRPr="003E2C49" w:rsidRDefault="003B18D8" w:rsidP="003B18D8">
      <w:pPr>
        <w:pStyle w:val="B1"/>
      </w:pPr>
      <w:r w:rsidRPr="003E2C49">
        <w:t>-</w:t>
      </w:r>
      <w:r w:rsidRPr="003E2C49">
        <w:tab/>
      </w:r>
      <w:r w:rsidRPr="003E2C49">
        <w:rPr>
          <w:i/>
          <w:iCs/>
        </w:rPr>
        <w:t>POWER_OFFSET_2STEP_RA</w:t>
      </w:r>
      <w:r w:rsidRPr="003E2C49">
        <w:t>;</w:t>
      </w:r>
    </w:p>
    <w:p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rsidR="003B18D8" w:rsidRPr="003E2C49" w:rsidRDefault="003B18D8" w:rsidP="003B18D8">
      <w:pPr>
        <w:pStyle w:val="B1"/>
        <w:rPr>
          <w:lang w:eastAsia="ko-KR"/>
        </w:rPr>
      </w:pPr>
      <w:r w:rsidRPr="003E2C49">
        <w:t>-</w:t>
      </w:r>
      <w:r w:rsidRPr="003E2C49">
        <w:rPr>
          <w:lang w:eastAsia="ko-KR"/>
        </w:rPr>
        <w:tab/>
      </w:r>
      <w:r w:rsidRPr="003E2C49">
        <w:rPr>
          <w:i/>
          <w:iCs/>
          <w:lang w:eastAsia="ko-KR"/>
        </w:rPr>
        <w:t>RSRP_THRESHOLD_RA_TYPE_SELECTION</w:t>
      </w:r>
      <w:r w:rsidRPr="003E2C49">
        <w:t>.</w:t>
      </w:r>
    </w:p>
    <w:p w:rsidR="00411627" w:rsidRPr="003E2C49" w:rsidRDefault="00411627" w:rsidP="00411627">
      <w:pPr>
        <w:rPr>
          <w:lang w:eastAsia="ko-KR"/>
        </w:rPr>
      </w:pPr>
      <w:r w:rsidRPr="003E2C49">
        <w:rPr>
          <w:lang w:eastAsia="ko-KR"/>
        </w:rPr>
        <w:t>When the Random Access procedure is initiated on a Serving Cell, the MAC entity shall:</w:t>
      </w:r>
    </w:p>
    <w:p w:rsidR="00411627" w:rsidRPr="003E2C49" w:rsidRDefault="00411627" w:rsidP="00411627">
      <w:pPr>
        <w:pStyle w:val="B1"/>
        <w:rPr>
          <w:lang w:eastAsia="ko-KR"/>
        </w:rPr>
      </w:pPr>
      <w:r w:rsidRPr="003E2C49">
        <w:rPr>
          <w:lang w:eastAsia="ko-KR"/>
        </w:rPr>
        <w:t>1&gt;</w:t>
      </w:r>
      <w:r w:rsidRPr="003E2C49">
        <w:rPr>
          <w:lang w:eastAsia="ko-KR"/>
        </w:rPr>
        <w:tab/>
        <w:t>flush the Msg3 buffer;</w:t>
      </w:r>
    </w:p>
    <w:p w:rsidR="003B18D8" w:rsidRPr="003E2C49" w:rsidRDefault="003B18D8" w:rsidP="003B18D8">
      <w:pPr>
        <w:pStyle w:val="B1"/>
        <w:rPr>
          <w:lang w:eastAsia="ko-KR"/>
        </w:rPr>
      </w:pPr>
      <w:r w:rsidRPr="003E2C49">
        <w:rPr>
          <w:lang w:eastAsia="ko-KR"/>
        </w:rPr>
        <w:lastRenderedPageBreak/>
        <w:t>1&gt;</w:t>
      </w:r>
      <w:r w:rsidRPr="003E2C49">
        <w:rPr>
          <w:lang w:eastAsia="ko-KR"/>
        </w:rPr>
        <w:tab/>
        <w:t>flush the MSGA buffer;</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rsidR="00411627" w:rsidRPr="003E2C49" w:rsidRDefault="00411627" w:rsidP="00411627">
      <w:pPr>
        <w:pStyle w:val="B1"/>
        <w:rPr>
          <w:lang w:eastAsia="ko-KR"/>
        </w:rPr>
      </w:pPr>
      <w:r w:rsidRPr="003E2C49">
        <w:rPr>
          <w:lang w:eastAsia="ko-KR"/>
        </w:rPr>
        <w:t>1&gt;</w:t>
      </w:r>
      <w:r w:rsidRPr="003E2C49">
        <w:rPr>
          <w:lang w:eastAsia="ko-KR"/>
        </w:rPr>
        <w:tab/>
        <w:t>if the carrier to use for the Random Access procedure is explicitly signalled:</w:t>
      </w:r>
    </w:p>
    <w:p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signalled carrier.</w:t>
      </w:r>
    </w:p>
    <w:p w:rsidR="00411627" w:rsidRPr="003E2C49" w:rsidRDefault="00411627" w:rsidP="00411627">
      <w:pPr>
        <w:pStyle w:val="B1"/>
        <w:rPr>
          <w:lang w:eastAsia="ko-KR"/>
        </w:rPr>
      </w:pPr>
      <w:r w:rsidRPr="003E2C49">
        <w:rPr>
          <w:lang w:eastAsia="ko-KR"/>
        </w:rPr>
        <w:t>1&gt;</w:t>
      </w:r>
      <w:r w:rsidRPr="003E2C49">
        <w:rPr>
          <w:lang w:eastAsia="ko-KR"/>
        </w:rPr>
        <w:tab/>
        <w:t>else if the carrier to use for the Random Access procedure is not explicitly signalled;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SUL carrier</w:t>
      </w:r>
      <w:r w:rsidR="003B18D8"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msgA-RSRP-ThresholdSUL</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NUL carrier</w:t>
      </w:r>
      <w:r w:rsidR="009700AE"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w:t>
      </w:r>
      <w:r w:rsidRPr="003E2C49">
        <w:rPr>
          <w:lang w:eastAsia="ko-KR"/>
        </w:rPr>
        <w:t>.</w:t>
      </w:r>
    </w:p>
    <w:p w:rsidR="00ED744C" w:rsidRPr="003E2C49" w:rsidRDefault="00ED744C" w:rsidP="00ED744C">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rsidR="003B18D8" w:rsidRPr="003E2C49" w:rsidRDefault="003B18D8" w:rsidP="003B18D8">
      <w:pPr>
        <w:pStyle w:val="B1"/>
      </w:pPr>
      <w:r w:rsidRPr="003E2C49">
        <w:t>1&gt;</w:t>
      </w:r>
      <w:r w:rsidRPr="003E2C49">
        <w:tab/>
        <w:t xml:space="preserve">if </w:t>
      </w:r>
      <w:r w:rsidR="009700AE" w:rsidRPr="003E2C49">
        <w:t>the R</w:t>
      </w:r>
      <w:r w:rsidRPr="003E2C49">
        <w:t xml:space="preserve">andom </w:t>
      </w:r>
      <w:r w:rsidR="009700AE" w:rsidRPr="003E2C49">
        <w:t>A</w:t>
      </w:r>
      <w:r w:rsidRPr="003E2C49">
        <w:t xml:space="preserve">ccess procedure is initiated by PDCCH order and if the </w:t>
      </w:r>
      <w:r w:rsidRPr="003E2C49">
        <w:rPr>
          <w:i/>
          <w:iCs/>
        </w:rPr>
        <w:t>ra-PreambleIndex</w:t>
      </w:r>
      <w:r w:rsidRPr="003E2C49">
        <w:t xml:space="preserve"> explicitly provided by PDCCH is not 0b000000; or</w:t>
      </w:r>
    </w:p>
    <w:p w:rsidR="003B18D8" w:rsidRPr="003E2C49" w:rsidRDefault="003B18D8" w:rsidP="003B18D8">
      <w:pPr>
        <w:pStyle w:val="B1"/>
      </w:pPr>
      <w:r w:rsidRPr="003E2C49">
        <w:t>1&gt;</w:t>
      </w:r>
      <w:r w:rsidRPr="003E2C49">
        <w:tab/>
        <w:t>if the Random Access procedure was initiated for SI request (as specified in TS 38.331 [5]) and the Random Access Resources for SI request have been explicitly provided by RRC; or</w:t>
      </w:r>
    </w:p>
    <w:p w:rsidR="003B18D8" w:rsidRPr="003E2C49" w:rsidRDefault="003B18D8" w:rsidP="003B18D8">
      <w:pPr>
        <w:pStyle w:val="B1"/>
      </w:pPr>
      <w:r w:rsidRPr="003E2C49">
        <w:t>1&gt;</w:t>
      </w:r>
      <w:r w:rsidRPr="003E2C49">
        <w:tab/>
        <w:t xml:space="preserve">if the Random Access procedure was initiated for 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rsidR="003B18D8" w:rsidRPr="003E2C49" w:rsidRDefault="003B18D8" w:rsidP="003B18D8">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r w:rsidRPr="003E2C49">
        <w:rPr>
          <w:i/>
          <w:iCs/>
          <w:lang w:eastAsia="ko-KR"/>
        </w:rPr>
        <w:t>RSRP_THRESHOLD_RA_TYPE_SELECTION</w:t>
      </w:r>
      <w:r w:rsidRPr="003E2C49">
        <w:t>; or</w:t>
      </w:r>
    </w:p>
    <w:p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rsidR="003B18D8" w:rsidRPr="003E2C49" w:rsidRDefault="003B18D8" w:rsidP="003B18D8">
      <w:pPr>
        <w:pStyle w:val="B1"/>
      </w:pPr>
      <w:r w:rsidRPr="003E2C49">
        <w:t>1&gt;</w:t>
      </w:r>
      <w:r w:rsidRPr="003E2C49">
        <w:tab/>
        <w:t xml:space="preserve">if the Random Access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rsidR="003B18D8" w:rsidRPr="003E2C49" w:rsidRDefault="003B18D8" w:rsidP="003B18D8">
      <w:pPr>
        <w:pStyle w:val="B1"/>
        <w:rPr>
          <w:rFonts w:eastAsia="Malgun Gothic"/>
          <w:lang w:eastAsia="ko-KR"/>
        </w:rPr>
      </w:pPr>
      <w:r w:rsidRPr="003E2C49">
        <w:rPr>
          <w:lang w:eastAsia="ko-KR"/>
        </w:rPr>
        <w:lastRenderedPageBreak/>
        <w:t>1&gt;</w:t>
      </w:r>
      <w:r w:rsidRPr="003E2C49">
        <w:rPr>
          <w:lang w:eastAsia="ko-KR"/>
        </w:rPr>
        <w:tab/>
        <w:t>else:</w:t>
      </w:r>
    </w:p>
    <w:p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rsidR="003B18D8" w:rsidRPr="003E2C49" w:rsidRDefault="003B18D8" w:rsidP="003B18D8">
      <w:pPr>
        <w:pStyle w:val="B2"/>
      </w:pPr>
      <w:r w:rsidRPr="003E2C49">
        <w:rPr>
          <w:lang w:eastAsia="ko-KR"/>
        </w:rPr>
        <w:t>2&gt;</w:t>
      </w:r>
      <w:r w:rsidRPr="003E2C49">
        <w:rPr>
          <w:lang w:eastAsia="ko-KR"/>
        </w:rPr>
        <w:tab/>
        <w:t xml:space="preserve">perform the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rsidR="003B18D8" w:rsidRPr="003E2C49" w:rsidRDefault="003B18D8" w:rsidP="003B18D8">
      <w:pPr>
        <w:pStyle w:val="B1"/>
      </w:pPr>
      <w:r w:rsidRPr="003E2C49">
        <w:t>1&gt;</w:t>
      </w:r>
      <w:r w:rsidRPr="003E2C49">
        <w:tab/>
        <w:t>else:</w:t>
      </w:r>
    </w:p>
    <w:p w:rsidR="003B18D8" w:rsidRPr="003E2C49" w:rsidRDefault="003B18D8" w:rsidP="003B18D8">
      <w:pPr>
        <w:pStyle w:val="B2"/>
        <w:rPr>
          <w:lang w:eastAsia="ko-KR"/>
        </w:rPr>
      </w:pPr>
      <w:r w:rsidRPr="003E2C49">
        <w:rPr>
          <w:lang w:eastAsia="ko-KR"/>
        </w:rPr>
        <w:t>2&gt;</w:t>
      </w:r>
      <w:r w:rsidRPr="003E2C49">
        <w:rPr>
          <w:lang w:eastAsia="ko-KR"/>
        </w:rPr>
        <w:tab/>
        <w:t>perform the Random Access Resource selection procedure (see clause 5.1.2).</w:t>
      </w:r>
    </w:p>
    <w:p w:rsidR="003B18D8" w:rsidRPr="003E2C49" w:rsidRDefault="003B18D8" w:rsidP="00BF0E53">
      <w:pPr>
        <w:pStyle w:val="Heading3"/>
        <w:rPr>
          <w:rFonts w:eastAsia="Malgun Gothic"/>
          <w:lang w:eastAsia="ko-KR"/>
        </w:rPr>
      </w:pPr>
      <w:bookmarkStart w:id="60"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60"/>
    </w:p>
    <w:p w:rsidR="003B18D8" w:rsidRPr="003E2C49" w:rsidRDefault="003B18D8" w:rsidP="003B18D8">
      <w:pPr>
        <w:rPr>
          <w:rFonts w:eastAsia="Malgun Gothic"/>
          <w:lang w:eastAsia="ko-KR"/>
        </w:rPr>
      </w:pPr>
      <w:r w:rsidRPr="003E2C49">
        <w:rPr>
          <w:lang w:eastAsia="ko-KR"/>
        </w:rPr>
        <w:t>The MAC entity shall:</w:t>
      </w:r>
    </w:p>
    <w:p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rsidR="003B18D8" w:rsidRPr="003E2C49" w:rsidRDefault="003B18D8" w:rsidP="003B18D8">
      <w:pPr>
        <w:pStyle w:val="B2"/>
        <w:rPr>
          <w:lang w:eastAsia="ko-KR"/>
        </w:rPr>
      </w:pPr>
      <w:r w:rsidRPr="003E2C49">
        <w:rPr>
          <w:lang w:eastAsia="ko-KR"/>
        </w:rPr>
        <w:t>2&gt;</w:t>
      </w:r>
      <w:r w:rsidRPr="003E2C49">
        <w:rPr>
          <w:lang w:eastAsia="ko-KR"/>
        </w:rPr>
        <w:tab/>
        <w:t>if the Random Access procedure was initiated for beam failure recovery (as specified in clause 5.17); and</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else if the Random Access procedure was initiated for handover; and</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rsidR="003B18D8" w:rsidRPr="003E2C49" w:rsidRDefault="003B18D8" w:rsidP="003B18D8">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rsidR="003B18D8" w:rsidRPr="003E2C49" w:rsidRDefault="003B18D8" w:rsidP="003B18D8">
      <w:pPr>
        <w:pStyle w:val="B1"/>
        <w:rPr>
          <w:lang w:eastAsia="ko-KR"/>
        </w:rPr>
      </w:pPr>
      <w:r w:rsidRPr="003E2C49">
        <w:lastRenderedPageBreak/>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r w:rsidR="00865E9A" w:rsidRPr="003E2C49">
        <w:rPr>
          <w:i/>
          <w:lang w:eastAsia="ko-KR"/>
        </w:rPr>
        <w:t>powerRampingStep</w:t>
      </w:r>
      <w:r w:rsidR="00865E9A" w:rsidRPr="003E2C49">
        <w:rPr>
          <w:lang w:eastAsia="ko-KR"/>
        </w:rPr>
        <w:t>;</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rsidR="003B18D8" w:rsidRPr="003E2C49" w:rsidRDefault="003B18D8" w:rsidP="003B18D8">
      <w:pPr>
        <w:pStyle w:val="B2"/>
        <w:rPr>
          <w:lang w:eastAsia="ko-KR"/>
        </w:rPr>
      </w:pPr>
      <w:bookmarkStart w:id="61"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61"/>
    </w:p>
    <w:p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Random Access procedure was initiated for </w:t>
      </w:r>
      <w:r w:rsidR="00AF08D2" w:rsidRPr="003E2C49">
        <w:rPr>
          <w:rFonts w:eastAsia="Malgun Gothic"/>
          <w:lang w:eastAsia="ko-KR"/>
        </w:rPr>
        <w:t xml:space="preserve">SpCell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if beamFailureRecoveryConfig is configured for the active UL BWP of the selected carrier:</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r w:rsidR="00733475" w:rsidRPr="003E2C49">
        <w:rPr>
          <w:i/>
          <w:lang w:eastAsia="ko-KR"/>
        </w:rPr>
        <w:t>beamFailureRecoveryTimer</w:t>
      </w:r>
      <w:r w:rsidR="00733475" w:rsidRPr="003E2C49">
        <w:rPr>
          <w:lang w:eastAsia="ko-KR"/>
        </w:rPr>
        <w:t>, if configured;</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apply the parameters powerRampingStep, preambleReceivedTargetPower, and preambleTransMax configured in the beamFailureRecoveryConfig;</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lang w:eastAsia="ko-KR"/>
        </w:rPr>
        <w:t>powerRampingStepHighPriority</w:t>
      </w:r>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r w:rsidR="00733475" w:rsidRPr="003E2C49">
        <w:rPr>
          <w:i/>
          <w:lang w:eastAsia="ko-KR"/>
        </w:rPr>
        <w:t>powerRampingStepHighPriority</w:t>
      </w:r>
      <w:r w:rsidR="00733475" w:rsidRPr="003E2C49">
        <w:rPr>
          <w:lang w:eastAsia="ko-KR"/>
        </w:rPr>
        <w:t>.</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else:</w:t>
      </w:r>
    </w:p>
    <w:p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w:t>
      </w:r>
      <w:r w:rsidR="00733475" w:rsidRPr="003E2C49">
        <w:rPr>
          <w:i/>
          <w:lang w:eastAsia="ko-KR"/>
        </w:rPr>
        <w:t>powerRampingStep</w:t>
      </w:r>
      <w:r w:rsidR="00733475" w:rsidRPr="003E2C49">
        <w:rPr>
          <w:lang w:eastAsia="ko-KR"/>
        </w:rPr>
        <w:t>.</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lang w:eastAsia="ko-KR"/>
        </w:rPr>
        <w:t>scalingFactorBI</w:t>
      </w:r>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r w:rsidR="00733475" w:rsidRPr="003E2C49">
        <w:rPr>
          <w:i/>
          <w:lang w:eastAsia="ko-KR"/>
        </w:rPr>
        <w:t>scalingFactorBI</w:t>
      </w:r>
      <w:r w:rsidR="00733475" w:rsidRPr="003E2C49">
        <w:rPr>
          <w:lang w:eastAsia="ko-KR"/>
        </w:rPr>
        <w:t>.</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if the Random Access procedure was initiated for handover</w:t>
      </w:r>
      <w:r w:rsidR="00733475" w:rsidRPr="003E2C49">
        <w:rPr>
          <w:lang w:eastAsia="ko-KR"/>
        </w:rPr>
        <w:t>; and</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r w:rsidR="00733475" w:rsidRPr="003E2C49">
        <w:rPr>
          <w:i/>
          <w:lang w:eastAsia="ko-KR"/>
        </w:rPr>
        <w:t>rach-ConfigDedicated</w:t>
      </w:r>
      <w:r w:rsidR="00733475" w:rsidRPr="003E2C49">
        <w:rPr>
          <w:lang w:eastAsia="ko-KR"/>
        </w:rPr>
        <w:t xml:space="preserve"> is configured for the selected carrier:</w:t>
      </w:r>
    </w:p>
    <w:p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lang w:eastAsia="ko-KR"/>
        </w:rPr>
        <w:t>powerRampingStepHighPriority</w:t>
      </w:r>
      <w:r w:rsidR="00733475" w:rsidRPr="003E2C49">
        <w:rPr>
          <w:lang w:eastAsia="ko-KR"/>
        </w:rPr>
        <w:t xml:space="preserve"> is configured in the </w:t>
      </w:r>
      <w:r w:rsidR="00733475" w:rsidRPr="003E2C49">
        <w:rPr>
          <w:i/>
          <w:lang w:eastAsia="ko-KR"/>
        </w:rPr>
        <w:t>rach-ConfigDedicated</w:t>
      </w:r>
      <w:r w:rsidR="00865E9A" w:rsidRPr="003E2C49">
        <w:rPr>
          <w:lang w:eastAsia="ko-KR"/>
        </w:rPr>
        <w:t>:</w:t>
      </w:r>
    </w:p>
    <w:p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powerRampingStepHighPriority</w:t>
      </w:r>
      <w:r w:rsidR="00733475" w:rsidRPr="003E2C49">
        <w:rPr>
          <w:lang w:eastAsia="ko-KR"/>
        </w:rPr>
        <w:t>.</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rPr>
        <w:t>scalingFactorBI</w:t>
      </w:r>
      <w:r w:rsidR="00733475" w:rsidRPr="003E2C49">
        <w:rPr>
          <w:lang w:eastAsia="ko-KR"/>
        </w:rPr>
        <w:t xml:space="preserve"> is configured in the </w:t>
      </w:r>
      <w:r w:rsidR="00733475" w:rsidRPr="003E2C49">
        <w:rPr>
          <w:i/>
          <w:lang w:eastAsia="ko-KR"/>
        </w:rPr>
        <w:t>rach-ConfigDedicated</w:t>
      </w:r>
      <w:r w:rsidR="00733475" w:rsidRPr="003E2C49">
        <w:rPr>
          <w:lang w:eastAsia="ko-KR"/>
        </w:rPr>
        <w:t>:</w:t>
      </w:r>
    </w:p>
    <w:p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scalingFactorBI</w:t>
      </w:r>
      <w:r w:rsidR="00733475" w:rsidRPr="003E2C49">
        <w:rPr>
          <w:lang w:eastAsia="ko-KR"/>
        </w:rPr>
        <w:t>.</w:t>
      </w:r>
    </w:p>
    <w:p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r w:rsidR="00983173" w:rsidRPr="003E2C49">
        <w:rPr>
          <w:i/>
          <w:iCs/>
        </w:rPr>
        <w:t>ra-PrioritizationForAccessIdentity</w:t>
      </w:r>
      <w:r w:rsidR="00983173" w:rsidRPr="003E2C49">
        <w:t xml:space="preserve"> is configured for the selected carrier; and</w:t>
      </w:r>
    </w:p>
    <w:p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r w:rsidR="00983173" w:rsidRPr="003E2C49">
        <w:rPr>
          <w:i/>
          <w:iCs/>
        </w:rPr>
        <w:t>ra-PriorizationForAI</w:t>
      </w:r>
      <w:r w:rsidR="00983173" w:rsidRPr="003E2C49">
        <w:t xml:space="preserve"> is set to </w:t>
      </w:r>
      <w:r w:rsidR="00983173" w:rsidRPr="003E2C49">
        <w:rPr>
          <w:i/>
          <w:iCs/>
        </w:rPr>
        <w:t>one</w:t>
      </w:r>
      <w:r w:rsidR="00983173" w:rsidRPr="003E2C49">
        <w:t>:</w:t>
      </w:r>
    </w:p>
    <w:p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powerRampingStepHighPriority</w:t>
      </w:r>
      <w:r w:rsidR="00983173" w:rsidRPr="003E2C49">
        <w:rPr>
          <w:lang w:eastAsia="ko-KR"/>
        </w:rPr>
        <w:t xml:space="preserve"> is configured in the </w:t>
      </w:r>
      <w:r w:rsidR="00983173" w:rsidRPr="003E2C49">
        <w:rPr>
          <w:i/>
          <w:iCs/>
        </w:rPr>
        <w:t>ra-PrioritizationForAccessIdentity</w:t>
      </w:r>
      <w:r w:rsidR="00983173" w:rsidRPr="003E2C49">
        <w:rPr>
          <w:iCs/>
        </w:rPr>
        <w:t>:</w:t>
      </w:r>
    </w:p>
    <w:p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r w:rsidR="00983173" w:rsidRPr="003E2C49">
        <w:rPr>
          <w:i/>
          <w:iCs/>
          <w:lang w:eastAsia="ko-KR"/>
        </w:rPr>
        <w:t>powerRampingStepHighPriority</w:t>
      </w:r>
      <w:r w:rsidR="00983173" w:rsidRPr="003E2C49">
        <w:rPr>
          <w:lang w:eastAsia="ko-KR"/>
        </w:rPr>
        <w:t>.</w:t>
      </w:r>
    </w:p>
    <w:p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scalingFactorBI</w:t>
      </w:r>
      <w:r w:rsidR="00983173" w:rsidRPr="003E2C49">
        <w:rPr>
          <w:lang w:eastAsia="ko-KR"/>
        </w:rPr>
        <w:t xml:space="preserve"> is configured</w:t>
      </w:r>
      <w:r w:rsidR="00983173" w:rsidRPr="003E2C49">
        <w:t xml:space="preserve"> </w:t>
      </w:r>
      <w:r w:rsidR="00983173" w:rsidRPr="003E2C49">
        <w:rPr>
          <w:lang w:eastAsia="ko-KR"/>
        </w:rPr>
        <w:t xml:space="preserve">in the </w:t>
      </w:r>
      <w:r w:rsidR="00983173" w:rsidRPr="003E2C49">
        <w:rPr>
          <w:i/>
          <w:iCs/>
        </w:rPr>
        <w:t>ra-PrioritizationForAccessIdentity</w:t>
      </w:r>
      <w:r w:rsidR="00983173" w:rsidRPr="003E2C49">
        <w:rPr>
          <w:lang w:eastAsia="ko-KR"/>
        </w:rPr>
        <w:t>:</w:t>
      </w:r>
    </w:p>
    <w:p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r w:rsidR="00983173" w:rsidRPr="003E2C49">
        <w:rPr>
          <w:i/>
          <w:iCs/>
          <w:lang w:eastAsia="ko-KR"/>
        </w:rPr>
        <w:t>scalingFactorBI</w:t>
      </w:r>
      <w:r w:rsidR="00983173" w:rsidRPr="003E2C49">
        <w:rPr>
          <w:lang w:eastAsia="ko-KR"/>
        </w:rPr>
        <w:t>.</w:t>
      </w:r>
    </w:p>
    <w:p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 procedure:</w:t>
      </w:r>
    </w:p>
    <w:p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r w:rsidRPr="003E2C49">
        <w:rPr>
          <w:lang w:eastAsia="ko-KR"/>
        </w:rPr>
        <w:t>).</w:t>
      </w:r>
    </w:p>
    <w:p w:rsidR="00411627" w:rsidRPr="003E2C49" w:rsidRDefault="00411627" w:rsidP="00411627">
      <w:pPr>
        <w:pStyle w:val="Heading3"/>
        <w:rPr>
          <w:lang w:eastAsia="ko-KR"/>
        </w:rPr>
      </w:pPr>
      <w:bookmarkStart w:id="62" w:name="_Toc29239821"/>
      <w:bookmarkStart w:id="63" w:name="_Toc37296177"/>
      <w:r w:rsidRPr="003E2C49">
        <w:rPr>
          <w:lang w:eastAsia="ko-KR"/>
        </w:rPr>
        <w:t>5.1.2</w:t>
      </w:r>
      <w:r w:rsidRPr="003E2C49">
        <w:rPr>
          <w:lang w:eastAsia="ko-KR"/>
        </w:rPr>
        <w:tab/>
        <w:t>Random Access Resource selection</w:t>
      </w:r>
      <w:bookmarkEnd w:id="62"/>
      <w:bookmarkEnd w:id="63"/>
    </w:p>
    <w:p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if the Random Access procedure was initiated for </w:t>
      </w:r>
      <w:r w:rsidR="00AF08D2" w:rsidRPr="003E2C49">
        <w:rPr>
          <w:rFonts w:eastAsia="Malgun Gothic"/>
          <w:lang w:eastAsia="ko-KR"/>
        </w:rPr>
        <w:t>SpCell</w:t>
      </w:r>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rsidR="00D338F2" w:rsidRPr="003E2C49" w:rsidRDefault="00D338F2" w:rsidP="00411627">
      <w:pPr>
        <w:pStyle w:val="B1"/>
        <w:rPr>
          <w:lang w:eastAsia="ko-KR"/>
        </w:rPr>
      </w:pPr>
      <w:r w:rsidRPr="003E2C49">
        <w:rPr>
          <w:lang w:eastAsia="ko-KR"/>
        </w:rPr>
        <w:t>1&gt;</w:t>
      </w:r>
      <w:r w:rsidRPr="003E2C49">
        <w:rPr>
          <w:lang w:eastAsia="ko-KR"/>
        </w:rPr>
        <w:tab/>
        <w:t xml:space="preserve">if the </w:t>
      </w:r>
      <w:r w:rsidRPr="003E2C49">
        <w:rPr>
          <w:i/>
          <w:lang w:eastAsia="ko-KR"/>
        </w:rPr>
        <w:t>beamFailureRecoveryTimer</w:t>
      </w:r>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rsidR="00411627" w:rsidRPr="003E2C49" w:rsidRDefault="00411627" w:rsidP="00411627">
      <w:pPr>
        <w:pStyle w:val="B1"/>
        <w:rPr>
          <w:lang w:eastAsia="ko-KR"/>
        </w:rPr>
      </w:pPr>
      <w:r w:rsidRPr="003E2C49">
        <w:rPr>
          <w:lang w:eastAsia="ko-KR"/>
        </w:rPr>
        <w:lastRenderedPageBreak/>
        <w:t>1&gt;</w:t>
      </w:r>
      <w:r w:rsidRPr="003E2C49">
        <w:rPr>
          <w:lang w:eastAsia="ko-KR"/>
        </w:rPr>
        <w:tab/>
        <w:t>if the contention-free Random Access Resources for beam failure recovery request associated with any of the SSBs and/or CSI-RSs have been explicitly provided by RRC; and</w:t>
      </w:r>
    </w:p>
    <w:p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rsidR="00411627" w:rsidRPr="003E2C49" w:rsidRDefault="00411627" w:rsidP="00411627">
      <w:pPr>
        <w:pStyle w:val="B2"/>
        <w:rPr>
          <w:lang w:eastAsia="ko-KR"/>
        </w:rPr>
      </w:pPr>
      <w:r w:rsidRPr="003E2C49">
        <w:rPr>
          <w:lang w:eastAsia="ko-KR"/>
        </w:rPr>
        <w:t>2&gt;</w:t>
      </w:r>
      <w:r w:rsidRPr="003E2C49">
        <w:rPr>
          <w:lang w:eastAsia="ko-KR"/>
        </w:rPr>
        <w:tab/>
        <w:t>else:</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Random Access Preambles for beam failure recovery request.</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r w:rsidR="00B31A65" w:rsidRPr="003E2C49">
        <w:rPr>
          <w:lang w:eastAsia="ko-KR"/>
        </w:rPr>
        <w:t>:</w:t>
      </w:r>
    </w:p>
    <w:p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004E1F8E" w:rsidRPr="003E2C49">
        <w:rPr>
          <w:lang w:eastAsia="ko-KR"/>
        </w:rPr>
        <w:t>;</w:t>
      </w:r>
    </w:p>
    <w:p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rsidR="00B31A65" w:rsidRPr="003E2C49" w:rsidRDefault="00B31A65" w:rsidP="00B31A65">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rsidR="00B31A65" w:rsidRPr="003E2C49" w:rsidRDefault="00B31A65" w:rsidP="00B31A65">
      <w:pPr>
        <w:pStyle w:val="B1"/>
        <w:rPr>
          <w:lang w:eastAsia="ko-KR"/>
        </w:rPr>
      </w:pPr>
      <w:r w:rsidRPr="003E2C49">
        <w:rPr>
          <w:lang w:eastAsia="ko-KR"/>
        </w:rPr>
        <w:t>1&gt;</w:t>
      </w:r>
      <w:r w:rsidRPr="003E2C49">
        <w:rPr>
          <w:lang w:eastAsia="ko-KR"/>
        </w:rPr>
        <w:tab/>
        <w:t>if the Random Access Resources for SI request have been explicitly provided by RRC:</w:t>
      </w:r>
    </w:p>
    <w:p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rsidR="00B31A65" w:rsidRPr="003E2C49" w:rsidRDefault="00B31A65" w:rsidP="00B31A65">
      <w:pPr>
        <w:pStyle w:val="B2"/>
        <w:rPr>
          <w:lang w:eastAsia="ko-KR"/>
        </w:rPr>
      </w:pPr>
      <w:r w:rsidRPr="003E2C49">
        <w:rPr>
          <w:lang w:eastAsia="ko-KR"/>
        </w:rPr>
        <w:t>2&gt;</w:t>
      </w:r>
      <w:r w:rsidRPr="003E2C49">
        <w:rPr>
          <w:lang w:eastAsia="ko-KR"/>
        </w:rPr>
        <w:tab/>
        <w:t>else:</w:t>
      </w:r>
    </w:p>
    <w:p w:rsidR="00B31A65" w:rsidRPr="003E2C49" w:rsidRDefault="00B31A65" w:rsidP="00B31A65">
      <w:pPr>
        <w:pStyle w:val="B3"/>
        <w:rPr>
          <w:lang w:eastAsia="ko-KR"/>
        </w:rPr>
      </w:pPr>
      <w:r w:rsidRPr="003E2C49">
        <w:rPr>
          <w:lang w:eastAsia="ko-KR"/>
        </w:rPr>
        <w:t>3&gt;</w:t>
      </w:r>
      <w:r w:rsidRPr="003E2C49">
        <w:rPr>
          <w:lang w:eastAsia="ko-KR"/>
        </w:rPr>
        <w:tab/>
        <w:t>select any SSB.</w:t>
      </w:r>
    </w:p>
    <w:p w:rsidR="00B31A65" w:rsidRPr="003E2C49" w:rsidRDefault="00B31A65" w:rsidP="00B31A65">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Random Access preamble selection)</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else:</w:t>
      </w:r>
    </w:p>
    <w:p w:rsidR="00411627" w:rsidRPr="003E2C49" w:rsidRDefault="00411627" w:rsidP="00411627">
      <w:pPr>
        <w:pStyle w:val="B3"/>
        <w:rPr>
          <w:lang w:eastAsia="ko-KR"/>
        </w:rPr>
      </w:pPr>
      <w:r w:rsidRPr="003E2C49">
        <w:rPr>
          <w:lang w:eastAsia="ko-KR"/>
        </w:rPr>
        <w:lastRenderedPageBreak/>
        <w:t>3&gt;</w:t>
      </w:r>
      <w:r w:rsidRPr="003E2C49">
        <w:rPr>
          <w:lang w:eastAsia="ko-KR"/>
        </w:rPr>
        <w:tab/>
        <w:t>select any SSB.</w:t>
      </w:r>
    </w:p>
    <w:p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if a Random Access Preambles group was selected during the current Random Access procedure:</w:t>
      </w:r>
    </w:p>
    <w:p w:rsidR="003B18D8" w:rsidRPr="003E2C49" w:rsidRDefault="003B18D8" w:rsidP="003B18D8">
      <w:pPr>
        <w:pStyle w:val="B4"/>
        <w:rPr>
          <w:lang w:eastAsia="ko-KR"/>
        </w:rPr>
      </w:pPr>
      <w:r w:rsidRPr="003E2C49">
        <w:rPr>
          <w:lang w:eastAsia="ko-KR"/>
        </w:rPr>
        <w:t>4&gt;</w:t>
      </w:r>
      <w:r w:rsidRPr="003E2C49">
        <w:rPr>
          <w:lang w:eastAsia="ko-KR"/>
        </w:rPr>
        <w:tab/>
        <w:t>select the same group of Random Access Preambles as was selected for the 2-step RA type</w:t>
      </w:r>
      <w:r w:rsidR="009700AE"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if Random Access Preambles group B is configured; and</w:t>
      </w:r>
    </w:p>
    <w:p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if Random Access Preambles group B is configured:</w:t>
      </w:r>
    </w:p>
    <w:p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rsidR="00411627" w:rsidRPr="003E2C49" w:rsidRDefault="00411627" w:rsidP="00411627">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lang w:eastAsia="ko-KR"/>
        </w:rPr>
        <w:t>ra-Msg3SizeGroupA</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B.</w:t>
      </w:r>
    </w:p>
    <w:p w:rsidR="00411627" w:rsidRPr="003E2C49" w:rsidRDefault="00411627" w:rsidP="00411627">
      <w:pPr>
        <w:pStyle w:val="B4"/>
        <w:rPr>
          <w:lang w:eastAsia="ko-KR"/>
        </w:rPr>
      </w:pPr>
      <w:r w:rsidRPr="003E2C49">
        <w:rPr>
          <w:lang w:eastAsia="ko-KR"/>
        </w:rPr>
        <w:t>4&gt;</w:t>
      </w:r>
      <w:r w:rsidRPr="003E2C49">
        <w:rPr>
          <w:lang w:eastAsia="ko-KR"/>
        </w:rPr>
        <w:tab/>
        <w:t>else:</w:t>
      </w:r>
    </w:p>
    <w:p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A.</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t>select the Random Access Preambles group A.</w:t>
      </w:r>
    </w:p>
    <w:p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rsidR="00411627" w:rsidRPr="003E2C49" w:rsidRDefault="00411627" w:rsidP="00411627">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first transmission of Msg3.</w:t>
      </w:r>
    </w:p>
    <w:p w:rsidR="00411627" w:rsidRPr="003E2C49" w:rsidRDefault="00411627" w:rsidP="00776DE9">
      <w:pPr>
        <w:pStyle w:val="B2"/>
        <w:rPr>
          <w:lang w:eastAsia="ko-KR"/>
        </w:rPr>
      </w:pPr>
      <w:r w:rsidRPr="003E2C49">
        <w:rPr>
          <w:lang w:eastAsia="ko-KR"/>
        </w:rPr>
        <w:t>2&gt;</w:t>
      </w:r>
      <w:r w:rsidRPr="003E2C49">
        <w:rPr>
          <w:lang w:eastAsia="ko-KR"/>
        </w:rPr>
        <w:tab/>
        <w:t xml:space="preserve">select a </w:t>
      </w:r>
      <w:r w:rsidR="000B354E" w:rsidRPr="003E2C49">
        <w:rPr>
          <w:lang w:eastAsia="ko-KR"/>
        </w:rPr>
        <w:t>Random Access Preamble</w:t>
      </w:r>
      <w:r w:rsidRPr="003E2C49">
        <w:rPr>
          <w:lang w:eastAsia="ko-KR"/>
        </w:rPr>
        <w:t xml:space="preserve"> randomly with equal probability from the Random Access Preambles associated with the selected SSB and the selected Random Access Preambles group.</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r w:rsidR="000B354E" w:rsidRPr="003E2C49">
        <w:rPr>
          <w:lang w:eastAsia="ko-KR"/>
        </w:rPr>
        <w:t>Random Access Preamble</w:t>
      </w:r>
      <w:r w:rsidRPr="003E2C49">
        <w:rPr>
          <w:lang w:eastAsia="ko-KR"/>
        </w:rPr>
        <w:t>.</w:t>
      </w:r>
    </w:p>
    <w:p w:rsidR="00BB1163" w:rsidRPr="003E2C49" w:rsidRDefault="00BB1163" w:rsidP="00BB1163">
      <w:pPr>
        <w:pStyle w:val="B1"/>
        <w:rPr>
          <w:lang w:eastAsia="ko-KR"/>
        </w:rPr>
      </w:pPr>
      <w:r w:rsidRPr="003E2C49">
        <w:rPr>
          <w:lang w:eastAsia="ko-KR"/>
        </w:rPr>
        <w:t>1&gt;</w:t>
      </w:r>
      <w:r w:rsidRPr="003E2C49">
        <w:rPr>
          <w:lang w:eastAsia="ko-KR"/>
        </w:rPr>
        <w:tab/>
        <w:t>if the Random Access procedure was initiated for SI request (as specified in TS 38.331 [5]); and</w:t>
      </w:r>
    </w:p>
    <w:p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r w:rsidR="00BB1163" w:rsidRPr="003E2C49">
        <w:rPr>
          <w:i/>
        </w:rPr>
        <w:t>ra-AssociationPeriodIndex</w:t>
      </w:r>
      <w:r w:rsidR="00BB1163" w:rsidRPr="003E2C49">
        <w:t xml:space="preserve"> and </w:t>
      </w:r>
      <w:r w:rsidR="00BB1163" w:rsidRPr="003E2C49">
        <w:rPr>
          <w:i/>
        </w:rPr>
        <w:t>si-RequestPeriod</w:t>
      </w:r>
      <w:r w:rsidR="00BB1163" w:rsidRPr="003E2C49">
        <w:t xml:space="preserve"> are configured:</w:t>
      </w:r>
    </w:p>
    <w:p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lastRenderedPageBreak/>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rsidR="000B354E" w:rsidRPr="003E2C49" w:rsidRDefault="000B354E" w:rsidP="000B354E">
      <w:pPr>
        <w:pStyle w:val="B2"/>
        <w:rPr>
          <w:lang w:eastAsia="ko-KR"/>
        </w:rPr>
      </w:pPr>
      <w:r w:rsidRPr="003E2C49">
        <w:rPr>
          <w:lang w:eastAsia="ko-KR"/>
        </w:rPr>
        <w:t>2&gt;</w:t>
      </w:r>
      <w:r w:rsidRPr="003E2C49">
        <w:rPr>
          <w:lang w:eastAsia="ko-KR"/>
        </w:rPr>
        <w:tab/>
        <w:t>if there is no contention-free Random Access Resource associated with the selected CSI-RS:</w:t>
      </w:r>
    </w:p>
    <w:p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quasi-colocated with the selected CSI-RS; </w:t>
      </w:r>
      <w:r w:rsidRPr="003E2C49">
        <w:rPr>
          <w:lang w:eastAsia="ko-KR"/>
        </w:rPr>
        <w:t>the MAC entity may take into account the possible occurrence of measurement gaps when determining the next available PRACH occasion corresponding to the SSB which is quasi-col</w:t>
      </w:r>
      <w:r w:rsidR="000D76D9" w:rsidRPr="003E2C49">
        <w:rPr>
          <w:lang w:eastAsia="ko-KR"/>
        </w:rPr>
        <w:t>o</w:t>
      </w:r>
      <w:r w:rsidRPr="003E2C49">
        <w:rPr>
          <w:lang w:eastAsia="ko-KR"/>
        </w:rPr>
        <w:t>c</w:t>
      </w:r>
      <w:r w:rsidR="000D76D9" w:rsidRPr="003E2C49">
        <w:rPr>
          <w:lang w:eastAsia="ko-KR"/>
        </w:rPr>
        <w:t>a</w:t>
      </w:r>
      <w:r w:rsidRPr="003E2C49">
        <w:rPr>
          <w:lang w:eastAsia="ko-KR"/>
        </w:rPr>
        <w:t>ted with the selected CSI-RS).</w:t>
      </w:r>
    </w:p>
    <w:p w:rsidR="000B354E" w:rsidRPr="003E2C49" w:rsidRDefault="000B354E" w:rsidP="000B354E">
      <w:pPr>
        <w:pStyle w:val="B2"/>
        <w:rPr>
          <w:lang w:eastAsia="ko-KR"/>
        </w:rPr>
      </w:pPr>
      <w:r w:rsidRPr="003E2C49">
        <w:rPr>
          <w:lang w:eastAsia="ko-KR"/>
        </w:rPr>
        <w:t>2&gt;</w:t>
      </w:r>
      <w:r w:rsidRPr="003E2C49">
        <w:rPr>
          <w:lang w:eastAsia="ko-KR"/>
        </w:rPr>
        <w:tab/>
        <w:t>else:</w:t>
      </w:r>
    </w:p>
    <w:p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r w:rsidR="00411627" w:rsidRPr="003E2C49">
        <w:rPr>
          <w:i/>
          <w:lang w:eastAsia="ko-KR"/>
        </w:rPr>
        <w:t>ra-OccasionList</w:t>
      </w:r>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Preamble transmission procedure (see </w:t>
      </w:r>
      <w:r w:rsidR="00B9580D" w:rsidRPr="003E2C49">
        <w:rPr>
          <w:lang w:eastAsia="ko-KR"/>
        </w:rPr>
        <w:t>clause</w:t>
      </w:r>
      <w:r w:rsidRPr="003E2C49">
        <w:rPr>
          <w:lang w:eastAsia="ko-KR"/>
        </w:rPr>
        <w:t xml:space="preserve"> 5.1.3).</w:t>
      </w:r>
    </w:p>
    <w:p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rsidR="00FA61AC" w:rsidRPr="003E2C49" w:rsidRDefault="00FA61AC" w:rsidP="00FA61AC">
      <w:pPr>
        <w:pStyle w:val="NO"/>
        <w:rPr>
          <w:lang w:eastAsia="ko-KR"/>
        </w:rPr>
      </w:pPr>
      <w:bookmarkStart w:id="64"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rsidR="003B18D8" w:rsidRPr="003E2C49" w:rsidRDefault="003B18D8" w:rsidP="003B18D8">
      <w:pPr>
        <w:pStyle w:val="Heading3"/>
        <w:rPr>
          <w:rFonts w:eastAsia="SimSun"/>
          <w:lang w:eastAsia="zh-CN"/>
        </w:rPr>
      </w:pPr>
      <w:bookmarkStart w:id="65" w:name="_Toc37296178"/>
      <w:r w:rsidRPr="003E2C49">
        <w:rPr>
          <w:rFonts w:eastAsia="Malgun Gothic"/>
          <w:lang w:eastAsia="ko-KR"/>
        </w:rPr>
        <w:t>5.1.2a</w:t>
      </w:r>
      <w:r w:rsidRPr="003E2C49">
        <w:rPr>
          <w:rFonts w:eastAsia="Malgun Gothic"/>
          <w:lang w:eastAsia="ko-KR"/>
        </w:rPr>
        <w:tab/>
        <w:t>Random Access Resource selection</w:t>
      </w:r>
      <w:r w:rsidRPr="003E2C49">
        <w:rPr>
          <w:rFonts w:eastAsia="SimSun"/>
          <w:lang w:eastAsia="zh-CN"/>
        </w:rPr>
        <w:t xml:space="preserve"> for 2-step RA type</w:t>
      </w:r>
      <w:bookmarkEnd w:id="65"/>
    </w:p>
    <w:p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rsidR="003B18D8" w:rsidRPr="003E2C49" w:rsidRDefault="003B18D8" w:rsidP="003B18D8">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rsidR="003B18D8" w:rsidRPr="003E2C49" w:rsidRDefault="003B18D8" w:rsidP="003B18D8">
      <w:pPr>
        <w:pStyle w:val="B1"/>
        <w:rPr>
          <w:lang w:eastAsia="ko-KR"/>
        </w:rPr>
      </w:pPr>
      <w:r w:rsidRPr="003E2C49">
        <w:rPr>
          <w:lang w:eastAsia="ko-KR"/>
        </w:rPr>
        <w:t>1&gt;</w:t>
      </w:r>
      <w:r w:rsidRPr="003E2C49">
        <w:rPr>
          <w:lang w:eastAsia="ko-KR"/>
        </w:rPr>
        <w:tab/>
        <w:t xml:space="preserve">else if the contention-free 2-step RA type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msgA-RSRP-ThresholdCSI-RS</w:t>
      </w:r>
      <w:r w:rsidRPr="003E2C49">
        <w:rPr>
          <w:lang w:eastAsia="ko-KR"/>
        </w:rPr>
        <w:t xml:space="preserve"> amongst the associated CSI-RSs is available:</w:t>
      </w:r>
    </w:p>
    <w:p w:rsidR="003B18D8" w:rsidRPr="003E2C49" w:rsidRDefault="003B18D8" w:rsidP="003B18D8">
      <w:pPr>
        <w:pStyle w:val="B2"/>
        <w:rPr>
          <w:lang w:eastAsia="ko-KR"/>
        </w:rPr>
      </w:pPr>
      <w:r w:rsidRPr="003E2C49">
        <w:rPr>
          <w:lang w:eastAsia="ko-KR"/>
        </w:rPr>
        <w:t>2&gt;</w:t>
      </w:r>
      <w:r w:rsidRPr="003E2C49">
        <w:rPr>
          <w:lang w:eastAsia="ko-KR"/>
        </w:rPr>
        <w:tab/>
        <w:t xml:space="preserve">select a CSI-RS with CSI-RSRP above </w:t>
      </w:r>
      <w:r w:rsidRPr="003E2C49">
        <w:rPr>
          <w:i/>
          <w:iCs/>
          <w:lang w:eastAsia="ko-KR"/>
        </w:rPr>
        <w:t>msgA-</w:t>
      </w:r>
      <w:r w:rsidRPr="003E2C49">
        <w:rPr>
          <w:i/>
          <w:lang w:eastAsia="ko-KR"/>
        </w:rPr>
        <w:t>RSRP-ThresholdCSI-RS</w:t>
      </w:r>
      <w:r w:rsidRPr="003E2C49">
        <w:rPr>
          <w:lang w:eastAsia="ko-KR"/>
        </w:rPr>
        <w:t xml:space="preserve"> amongst the associated CSI-RSs;</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else:</w:t>
      </w:r>
    </w:p>
    <w:p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rsidR="003B18D8" w:rsidRPr="003E2C49" w:rsidRDefault="003B18D8" w:rsidP="003B18D8">
      <w:pPr>
        <w:pStyle w:val="B2"/>
        <w:rPr>
          <w:rFonts w:eastAsia="Malgun Gothic"/>
          <w:lang w:eastAsia="ko-KR"/>
        </w:rPr>
      </w:pPr>
      <w:r w:rsidRPr="003E2C49">
        <w:rPr>
          <w:lang w:eastAsia="ko-KR"/>
        </w:rPr>
        <w:lastRenderedPageBreak/>
        <w:t>2&gt;</w:t>
      </w:r>
      <w:r w:rsidRPr="003E2C49">
        <w:rPr>
          <w:lang w:eastAsia="ko-KR"/>
        </w:rPr>
        <w:tab/>
        <w:t>if contention-free Random Access Resources for 2-step RA type have not been configured and if Random Access Preambles group has not yet been selected during the current Random Access procedure:</w:t>
      </w:r>
    </w:p>
    <w:p w:rsidR="003B18D8" w:rsidRPr="003E2C49" w:rsidRDefault="003B18D8" w:rsidP="003B18D8">
      <w:pPr>
        <w:pStyle w:val="B3"/>
        <w:rPr>
          <w:lang w:eastAsia="ko-KR"/>
        </w:rPr>
      </w:pPr>
      <w:bookmarkStart w:id="66" w:name="_Hlk27723011"/>
      <w:r w:rsidRPr="003E2C49">
        <w:rPr>
          <w:lang w:eastAsia="ko-KR"/>
        </w:rPr>
        <w:t>3&gt;</w:t>
      </w:r>
      <w:r w:rsidRPr="003E2C49">
        <w:rPr>
          <w:lang w:eastAsia="ko-KR"/>
        </w:rPr>
        <w:tab/>
        <w:t>if Random Access Preambles group B for 2-step RA type is configured:</w:t>
      </w:r>
    </w:p>
    <w:p w:rsidR="003B18D8" w:rsidRPr="003E2C49" w:rsidRDefault="003B18D8" w:rsidP="003B18D8">
      <w:pPr>
        <w:pStyle w:val="B4"/>
        <w:rPr>
          <w:lang w:eastAsia="ko-KR"/>
        </w:rPr>
      </w:pPr>
      <w:bookmarkStart w:id="67"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r w:rsidRPr="003E2C49">
        <w:rPr>
          <w:i/>
          <w:iCs/>
          <w:lang w:eastAsia="ko-KR"/>
        </w:rPr>
        <w:t>ra-MsgASizeGroupA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66"/>
    <w:bookmarkEnd w:id="67"/>
    <w:p w:rsidR="003B18D8" w:rsidRPr="003E2C49" w:rsidRDefault="003B18D8" w:rsidP="003B18D8">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iCs/>
          <w:lang w:eastAsia="ko-KR"/>
        </w:rPr>
        <w:t>ra-MsgASizeGroupA</w:t>
      </w:r>
      <w:r w:rsidRPr="003E2C49">
        <w:rPr>
          <w:lang w:eastAsia="ko-KR"/>
        </w:rPr>
        <w:t>:</w:t>
      </w:r>
    </w:p>
    <w:p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if Random Access Preambles group B for 2-step RA type is configured; and</w:t>
      </w:r>
    </w:p>
    <w:p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B.</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rsidR="003B18D8" w:rsidRPr="003E2C49" w:rsidRDefault="003B18D8" w:rsidP="003B18D8">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rsidR="003B18D8" w:rsidRPr="003E2C49" w:rsidRDefault="003B18D8" w:rsidP="003B18D8">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rsidR="003B18D8" w:rsidRPr="003E2C49" w:rsidRDefault="003B18D8" w:rsidP="003B18D8">
      <w:pPr>
        <w:pStyle w:val="B1"/>
        <w:rPr>
          <w:lang w:eastAsia="ko-KR"/>
        </w:rPr>
      </w:pPr>
      <w:r w:rsidRPr="003E2C49">
        <w:rPr>
          <w:rFonts w:eastAsiaTheme="minorEastAsia"/>
          <w:lang w:eastAsia="ko-KR"/>
        </w:rPr>
        <w:t>1&gt;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3B18D8" w:rsidRPr="003E2C49" w:rsidRDefault="003B18D8" w:rsidP="003B18D8">
      <w:pPr>
        <w:pStyle w:val="B1"/>
        <w:rPr>
          <w:lang w:eastAsia="ko-KR"/>
        </w:rPr>
      </w:pPr>
      <w:r w:rsidRPr="003E2C49">
        <w:rPr>
          <w:lang w:eastAsia="ko-KR"/>
        </w:rPr>
        <w:t>1&gt;</w:t>
      </w:r>
      <w:r w:rsidRPr="003E2C49">
        <w:rPr>
          <w:lang w:eastAsia="ko-KR"/>
        </w:rPr>
        <w:tab/>
        <w:t xml:space="preserve">determine the UL grant and the associated HARQ information for the </w:t>
      </w:r>
      <w:r w:rsidRPr="003E2C49">
        <w:rPr>
          <w:rFonts w:eastAsia="SimSun"/>
          <w:lang w:eastAsia="zh-CN"/>
        </w:rPr>
        <w:t>PUSCH resource</w:t>
      </w:r>
      <w:r w:rsidRPr="003E2C49">
        <w:rPr>
          <w:lang w:eastAsia="ko-KR"/>
        </w:rPr>
        <w:t xml:space="preserve"> of MSGA associated with the selected </w:t>
      </w:r>
      <w:r w:rsidRPr="003E2C49">
        <w:rPr>
          <w:rFonts w:eastAsia="SimSun"/>
          <w:lang w:eastAsia="zh-CN"/>
        </w:rPr>
        <w:t>preamble and PRACH occasion</w:t>
      </w:r>
      <w:r w:rsidRPr="003E2C49">
        <w:rPr>
          <w:lang w:eastAsia="ko-KR"/>
        </w:rPr>
        <w:t xml:space="preserve"> according to </w:t>
      </w:r>
      <w:r w:rsidR="005D3B77">
        <w:rPr>
          <w:lang w:eastAsia="ko-KR"/>
        </w:rPr>
        <w:t>clause</w:t>
      </w:r>
      <w:r w:rsidRPr="003E2C49">
        <w:rPr>
          <w:lang w:eastAsia="ko-KR"/>
        </w:rPr>
        <w:t xml:space="preserve"> </w:t>
      </w:r>
      <w:r w:rsidRPr="003E2C49">
        <w:rPr>
          <w:rFonts w:eastAsia="SimSun"/>
          <w:lang w:eastAsia="zh-CN"/>
        </w:rPr>
        <w:t>8.1A</w:t>
      </w:r>
      <w:r w:rsidRPr="003E2C49">
        <w:rPr>
          <w:lang w:eastAsia="ko-KR"/>
        </w:rPr>
        <w:t xml:space="preserve"> of TS 38.213 [6];</w:t>
      </w:r>
    </w:p>
    <w:p w:rsidR="003B18D8" w:rsidRPr="003E2C49" w:rsidRDefault="003B18D8" w:rsidP="003B18D8">
      <w:pPr>
        <w:pStyle w:val="B1"/>
        <w:rPr>
          <w:lang w:eastAsia="ko-KR"/>
        </w:rPr>
      </w:pPr>
      <w:r w:rsidRPr="003E2C49">
        <w:rPr>
          <w:lang w:eastAsia="ko-KR"/>
        </w:rPr>
        <w:t>1&gt;</w:t>
      </w:r>
      <w:r w:rsidR="00F122D6" w:rsidRPr="003E2C49">
        <w:rPr>
          <w:lang w:eastAsia="ko-KR"/>
        </w:rPr>
        <w:tab/>
      </w:r>
      <w:r w:rsidRPr="003E2C49">
        <w:rPr>
          <w:lang w:eastAsia="ko-KR"/>
        </w:rPr>
        <w:t>deliver the UL grant and the associated HARQ information to the HARQ entity;</w:t>
      </w:r>
    </w:p>
    <w:p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r w:rsidRPr="003E2C49">
        <w:rPr>
          <w:i/>
          <w:iCs/>
          <w:lang w:eastAsia="ko-KR"/>
        </w:rPr>
        <w:t>msgA-RSRP-ThresholdSSB</w:t>
      </w:r>
      <w:r w:rsidRPr="003E2C49">
        <w:rPr>
          <w:lang w:eastAsia="ko-KR"/>
        </w:rPr>
        <w:t xml:space="preserve">, the UE uses the latest unfiltered </w:t>
      </w:r>
      <w:r w:rsidRPr="003E2C49">
        <w:rPr>
          <w:i/>
          <w:iCs/>
          <w:lang w:eastAsia="ko-KR"/>
        </w:rPr>
        <w:t>L1-RSRP</w:t>
      </w:r>
      <w:r w:rsidRPr="003E2C49">
        <w:rPr>
          <w:lang w:eastAsia="ko-KR"/>
        </w:rPr>
        <w:t xml:space="preserve"> measurement.</w:t>
      </w:r>
    </w:p>
    <w:p w:rsidR="00411627" w:rsidRPr="003E2C49" w:rsidRDefault="00411627" w:rsidP="00411627">
      <w:pPr>
        <w:pStyle w:val="Heading3"/>
        <w:rPr>
          <w:lang w:eastAsia="ko-KR"/>
        </w:rPr>
      </w:pPr>
      <w:bookmarkStart w:id="68" w:name="_Toc37296179"/>
      <w:r w:rsidRPr="003E2C49">
        <w:rPr>
          <w:lang w:eastAsia="ko-KR"/>
        </w:rPr>
        <w:lastRenderedPageBreak/>
        <w:t>5.1.3</w:t>
      </w:r>
      <w:r w:rsidRPr="003E2C49">
        <w:rPr>
          <w:lang w:eastAsia="ko-KR"/>
        </w:rPr>
        <w:tab/>
        <w:t>Random Access Preamble transmission</w:t>
      </w:r>
      <w:bookmarkEnd w:id="64"/>
      <w:bookmarkEnd w:id="68"/>
    </w:p>
    <w:p w:rsidR="00411627" w:rsidRPr="003E2C49" w:rsidRDefault="00411627" w:rsidP="00411627">
      <w:pPr>
        <w:rPr>
          <w:lang w:eastAsia="ko-KR"/>
        </w:rPr>
      </w:pPr>
      <w:r w:rsidRPr="003E2C49">
        <w:rPr>
          <w:lang w:eastAsia="ko-KR"/>
        </w:rPr>
        <w:t>The MAC entity shall, for each Random Access Preamble:</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rsidR="00FA61AC" w:rsidRPr="003E2C49" w:rsidRDefault="00FA61AC" w:rsidP="00FA61AC">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Random Access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rsidR="00411627" w:rsidRPr="003E2C49" w:rsidRDefault="00411627" w:rsidP="00411627">
      <w:pPr>
        <w:pStyle w:val="B1"/>
        <w:rPr>
          <w:lang w:eastAsia="ko-KR"/>
        </w:rPr>
      </w:pPr>
      <w:r w:rsidRPr="003E2C49">
        <w:rPr>
          <w:lang w:eastAsia="ko-KR"/>
        </w:rPr>
        <w:t>1&gt;</w:t>
      </w:r>
      <w:r w:rsidRPr="003E2C49">
        <w:rPr>
          <w:lang w:eastAsia="ko-KR"/>
        </w:rPr>
        <w:tab/>
        <w:t>instruct the physical layer to transmit the Random Access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rsidR="00FA61AC" w:rsidRPr="003E2C49" w:rsidRDefault="00FA61AC" w:rsidP="00FA61AC">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rsidR="00FA61AC" w:rsidRPr="003E2C49" w:rsidRDefault="00FA61AC" w:rsidP="00FA61AC">
      <w:pPr>
        <w:pStyle w:val="B2"/>
        <w:rPr>
          <w:lang w:eastAsia="ko-KR"/>
        </w:rPr>
      </w:pPr>
      <w:r w:rsidRPr="003E2C49">
        <w:t>2&gt;</w:t>
      </w:r>
      <w:r w:rsidRPr="003E2C49">
        <w:tab/>
      </w:r>
      <w:r w:rsidRPr="003E2C49">
        <w:rPr>
          <w:lang w:eastAsia="ko-KR"/>
        </w:rPr>
        <w:t>perform the Random Access Resource selection procedure (see clause 5.1.2).</w:t>
      </w:r>
    </w:p>
    <w:p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Random Access Preamble is transmitted, is computed as:</w:t>
      </w:r>
    </w:p>
    <w:p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rsidR="00411627" w:rsidRPr="003E2C49" w:rsidRDefault="00411627" w:rsidP="00411627">
      <w:pPr>
        <w:rPr>
          <w:lang w:eastAsia="ko-KR"/>
        </w:rPr>
      </w:pPr>
      <w:r w:rsidRPr="003E2C49">
        <w:rPr>
          <w:lang w:eastAsia="ko-KR"/>
        </w:rPr>
        <w:t xml:space="preserve">where s_id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r w:rsidRPr="003E2C49">
        <w:rPr>
          <w:lang w:eastAsia="ko-KR"/>
        </w:rPr>
        <w:t xml:space="preserve">s_id &lt; 14), t_id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t_id &lt; 80)</w:t>
      </w:r>
      <w:r w:rsidR="004B3D68" w:rsidRPr="003E2C49">
        <w:rPr>
          <w:lang w:eastAsia="ko-KR"/>
        </w:rPr>
        <w:t xml:space="preserve">, where the subcarrier spacing to determine t_id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f_id is the index of the PRACH </w:t>
      </w:r>
      <w:r w:rsidR="000D76D9" w:rsidRPr="003E2C49">
        <w:rPr>
          <w:lang w:eastAsia="ko-KR"/>
        </w:rPr>
        <w:t xml:space="preserve">occasion </w:t>
      </w:r>
      <w:r w:rsidRPr="003E2C49">
        <w:rPr>
          <w:lang w:eastAsia="ko-KR"/>
        </w:rPr>
        <w:t xml:space="preserve">in the frequency domain (0 </w:t>
      </w:r>
      <w:r w:rsidRPr="003E2C49">
        <w:rPr>
          <w:noProof/>
        </w:rPr>
        <w:t>≤</w:t>
      </w:r>
      <w:r w:rsidRPr="003E2C49">
        <w:rPr>
          <w:lang w:eastAsia="ko-KR"/>
        </w:rPr>
        <w:t xml:space="preserve"> f_id &lt; 8), and ul_carrier_id is the UL carrier used for </w:t>
      </w:r>
      <w:r w:rsidR="000D76D9" w:rsidRPr="003E2C49">
        <w:rPr>
          <w:lang w:eastAsia="ko-KR"/>
        </w:rPr>
        <w:t xml:space="preserve">Random Access Preamble </w:t>
      </w:r>
      <w:r w:rsidRPr="003E2C49">
        <w:rPr>
          <w:lang w:eastAsia="ko-KR"/>
        </w:rPr>
        <w:t>transmission (0 for NUL carrier, and 1 for SUL carrier).</w:t>
      </w:r>
    </w:p>
    <w:p w:rsidR="003B18D8" w:rsidRPr="003E2C49" w:rsidRDefault="003B18D8" w:rsidP="003B18D8">
      <w:pPr>
        <w:pStyle w:val="Heading3"/>
        <w:rPr>
          <w:rFonts w:eastAsia="Malgun Gothic"/>
          <w:lang w:eastAsia="ko-KR"/>
        </w:rPr>
      </w:pPr>
      <w:bookmarkStart w:id="69" w:name="_Toc29239823"/>
      <w:bookmarkStart w:id="70" w:name="_Toc37296180"/>
      <w:r w:rsidRPr="003E2C49">
        <w:rPr>
          <w:rFonts w:eastAsia="Malgun Gothic"/>
          <w:lang w:eastAsia="ko-KR"/>
        </w:rPr>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70"/>
    </w:p>
    <w:p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rsidR="003B18D8" w:rsidRPr="003E2C49" w:rsidRDefault="003B18D8" w:rsidP="003B18D8">
      <w:pPr>
        <w:pStyle w:val="B1"/>
        <w:rPr>
          <w:lang w:eastAsia="ko-KR"/>
        </w:rPr>
      </w:pPr>
      <w:r w:rsidRPr="003E2C49">
        <w:rPr>
          <w:lang w:eastAsia="ko-KR"/>
        </w:rPr>
        <w:t>1&gt;</w:t>
      </w:r>
      <w:r w:rsidRPr="003E2C49">
        <w:rPr>
          <w:lang w:eastAsia="ko-KR"/>
        </w:rPr>
        <w:tab/>
        <w:t>if SSB or CSI-RS selected is not changed from the selection in the last Random Access Preamble transmission:</w:t>
      </w:r>
    </w:p>
    <w:p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preambleReceivedTargetPower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rsidR="003B18D8" w:rsidRPr="003E2C49" w:rsidRDefault="003B18D8" w:rsidP="003B18D8">
      <w:pPr>
        <w:pStyle w:val="B3"/>
        <w:rPr>
          <w:lang w:eastAsia="en-US"/>
        </w:rPr>
      </w:pPr>
      <w:r w:rsidRPr="003E2C49">
        <w:lastRenderedPageBreak/>
        <w:t>3&gt;</w:t>
      </w:r>
      <w:r w:rsidRPr="003E2C49">
        <w:tab/>
        <w:t>indicate to the Multiplexing and assembly entity to include a C-RNTI MAC CE in the subsequent uplink transmission.</w:t>
      </w:r>
    </w:p>
    <w:p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r w:rsidRPr="003E2C49">
        <w:rPr>
          <w:i/>
        </w:rPr>
        <w:t>preambleReceivedTargetPower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rsidR="003B18D8" w:rsidRPr="003E2C49" w:rsidRDefault="003B18D8" w:rsidP="003B18D8">
      <w:pPr>
        <w:pStyle w:val="B2"/>
        <w:rPr>
          <w:lang w:eastAsia="ko-KR"/>
        </w:rPr>
      </w:pPr>
      <w:r w:rsidRPr="003E2C49">
        <w:t>2&gt;</w:t>
      </w:r>
      <w:r w:rsidRPr="003E2C49">
        <w:tab/>
      </w:r>
      <w:r w:rsidRPr="003E2C49">
        <w:rPr>
          <w:lang w:eastAsia="ko-KR"/>
        </w:rPr>
        <w:t>perform the Random Access Resource selection procedure for 2-step RA type (see clause 5.1.2a).</w:t>
      </w:r>
    </w:p>
    <w:p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rsidR="003B18D8" w:rsidRPr="003E2C49" w:rsidRDefault="003B18D8" w:rsidP="003B18D8">
      <w:pPr>
        <w:rPr>
          <w:lang w:eastAsia="ko-KR"/>
        </w:rPr>
      </w:pPr>
      <w:r w:rsidRPr="003E2C49">
        <w:rPr>
          <w:lang w:eastAsia="ko-KR"/>
        </w:rPr>
        <w:t>The MSGB-RNTI associated with the PRACH occasion in which the Random Access Preamble is transmitted, is computed as:</w:t>
      </w:r>
    </w:p>
    <w:p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rsidR="003B18D8" w:rsidRPr="003E2C49" w:rsidRDefault="003B18D8" w:rsidP="003B18D8">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rsidR="00411627" w:rsidRPr="003E2C49" w:rsidRDefault="00411627" w:rsidP="00411627">
      <w:pPr>
        <w:pStyle w:val="Heading3"/>
        <w:rPr>
          <w:lang w:eastAsia="ko-KR"/>
        </w:rPr>
      </w:pPr>
      <w:bookmarkStart w:id="71" w:name="_Toc37296181"/>
      <w:r w:rsidRPr="003E2C49">
        <w:rPr>
          <w:lang w:eastAsia="ko-KR"/>
        </w:rPr>
        <w:t>5.1.4</w:t>
      </w:r>
      <w:r w:rsidRPr="003E2C49">
        <w:rPr>
          <w:lang w:eastAsia="ko-KR"/>
        </w:rPr>
        <w:tab/>
        <w:t>Random Access Response reception</w:t>
      </w:r>
      <w:bookmarkEnd w:id="69"/>
      <w:bookmarkEnd w:id="71"/>
    </w:p>
    <w:p w:rsidR="00411627" w:rsidRPr="003E2C49" w:rsidRDefault="00411627" w:rsidP="00411627">
      <w:pPr>
        <w:rPr>
          <w:lang w:eastAsia="ko-KR"/>
        </w:rPr>
      </w:pPr>
      <w:r w:rsidRPr="003E2C49">
        <w:rPr>
          <w:lang w:eastAsia="ko-KR"/>
        </w:rPr>
        <w:t>Once the Random Access Preamble is transmitted and regardless of the possible occurrence of a measurement gap, the MAC entity shall:</w:t>
      </w:r>
    </w:p>
    <w:p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Random Access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 xml:space="preserve">of the SpCell identified by the C-RNTI while </w:t>
      </w:r>
      <w:r w:rsidRPr="003E2C49">
        <w:rPr>
          <w:i/>
          <w:lang w:eastAsia="ko-KR"/>
        </w:rPr>
        <w:t>ra-ResponseWindow</w:t>
      </w:r>
      <w:r w:rsidRPr="003E2C49">
        <w:rPr>
          <w:lang w:eastAsia="ko-KR"/>
        </w:rPr>
        <w:t xml:space="preserve"> is running.</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Random Access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r w:rsidR="00F22B79" w:rsidRPr="003E2C49">
        <w:rPr>
          <w:i/>
          <w:lang w:eastAsia="ko-KR"/>
        </w:rPr>
        <w:t>recoverySearchSpaceId</w:t>
      </w:r>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rsidR="00411627" w:rsidRPr="003E2C49" w:rsidRDefault="00411627" w:rsidP="00411627">
      <w:pPr>
        <w:pStyle w:val="B1"/>
        <w:rPr>
          <w:lang w:eastAsia="ko-KR"/>
        </w:rPr>
      </w:pPr>
      <w:r w:rsidRPr="003E2C49">
        <w:rPr>
          <w:lang w:eastAsia="ko-KR"/>
        </w:rPr>
        <w:lastRenderedPageBreak/>
        <w:t>1&gt;</w:t>
      </w:r>
      <w:r w:rsidRPr="003E2C49">
        <w:rPr>
          <w:lang w:eastAsia="ko-KR"/>
        </w:rPr>
        <w:tab/>
        <w:t>if the contention-free Random Access Preamble for beam failure recovery request was transmitted by the MAC entity:</w:t>
      </w:r>
    </w:p>
    <w:p w:rsidR="00411627" w:rsidRPr="003E2C49" w:rsidRDefault="00411627" w:rsidP="00411627">
      <w:pPr>
        <w:pStyle w:val="B2"/>
        <w:rPr>
          <w:lang w:eastAsia="ko-KR"/>
        </w:rPr>
      </w:pPr>
      <w:r w:rsidRPr="003E2C49">
        <w:rPr>
          <w:lang w:eastAsia="ko-KR"/>
        </w:rPr>
        <w:t>2&gt;</w:t>
      </w:r>
      <w:r w:rsidRPr="003E2C49">
        <w:rPr>
          <w:lang w:eastAsia="ko-KR"/>
        </w:rPr>
        <w:tab/>
        <w:t>consider the Random Access procedure successfully completed.</w:t>
      </w:r>
    </w:p>
    <w:p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rsidR="00411627" w:rsidRPr="003E2C49" w:rsidRDefault="00411627" w:rsidP="00411627">
      <w:pPr>
        <w:pStyle w:val="B2"/>
        <w:rPr>
          <w:lang w:eastAsia="ko-KR"/>
        </w:rPr>
      </w:pPr>
      <w:r w:rsidRPr="003E2C49">
        <w:rPr>
          <w:lang w:eastAsia="ko-KR"/>
        </w:rPr>
        <w:t>2&gt;</w:t>
      </w:r>
      <w:r w:rsidRPr="003E2C49">
        <w:rPr>
          <w:lang w:eastAsia="ko-KR"/>
        </w:rPr>
        <w:tab/>
        <w:t>if the Random Access Response contains a MAC subPDU with Backoff Indicator:</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else:</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subPDU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rsidR="00411627" w:rsidRPr="003E2C49" w:rsidRDefault="00411627" w:rsidP="00411627">
      <w:pPr>
        <w:pStyle w:val="B3"/>
        <w:rPr>
          <w:lang w:eastAsia="ko-KR"/>
        </w:rPr>
      </w:pPr>
      <w:r w:rsidRPr="003E2C49">
        <w:rPr>
          <w:lang w:eastAsia="ko-KR"/>
        </w:rPr>
        <w:t>3&gt;</w:t>
      </w:r>
      <w:r w:rsidRPr="003E2C49">
        <w:rPr>
          <w:lang w:eastAsia="ko-KR"/>
        </w:rPr>
        <w:tab/>
        <w:t>consider this Random Access Response reception successful.</w:t>
      </w:r>
    </w:p>
    <w:p w:rsidR="00411627" w:rsidRPr="003E2C49" w:rsidRDefault="00411627" w:rsidP="00411627">
      <w:pPr>
        <w:pStyle w:val="B2"/>
        <w:rPr>
          <w:lang w:eastAsia="ko-KR"/>
        </w:rPr>
      </w:pPr>
      <w:r w:rsidRPr="003E2C49">
        <w:rPr>
          <w:lang w:eastAsia="ko-KR"/>
        </w:rPr>
        <w:t>2&gt;</w:t>
      </w:r>
      <w:r w:rsidRPr="003E2C49">
        <w:rPr>
          <w:lang w:eastAsia="ko-KR"/>
        </w:rPr>
        <w:tab/>
        <w:t>if the Random Access Response reception is considered successful:</w:t>
      </w:r>
    </w:p>
    <w:p w:rsidR="00411627" w:rsidRPr="003E2C49" w:rsidRDefault="00411627" w:rsidP="00411627">
      <w:pPr>
        <w:pStyle w:val="B3"/>
        <w:rPr>
          <w:lang w:eastAsia="ko-KR"/>
        </w:rPr>
      </w:pPr>
      <w:r w:rsidRPr="003E2C49">
        <w:rPr>
          <w:lang w:eastAsia="ko-KR"/>
        </w:rPr>
        <w:t>3&gt;</w:t>
      </w:r>
      <w:r w:rsidRPr="003E2C49">
        <w:rPr>
          <w:lang w:eastAsia="ko-KR"/>
        </w:rPr>
        <w:tab/>
        <w:t>if the Random Access Response includes a MAC subPDU with RAPID only:</w:t>
      </w:r>
    </w:p>
    <w:p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if the Random Access procedure </w:t>
      </w:r>
      <w:r w:rsidR="00370295" w:rsidRPr="003E2C49">
        <w:rPr>
          <w:lang w:eastAsia="ko-KR"/>
        </w:rPr>
        <w:t xml:space="preserve">for an SCell is performed on uplink carrier where </w:t>
      </w:r>
      <w:r w:rsidR="00370295" w:rsidRPr="003E2C49">
        <w:rPr>
          <w:i/>
          <w:lang w:eastAsia="ko-KR"/>
        </w:rPr>
        <w:t>pusch-Config</w:t>
      </w:r>
      <w:r w:rsidR="00370295" w:rsidRPr="003E2C49">
        <w:rPr>
          <w:lang w:eastAsia="ko-KR"/>
        </w:rPr>
        <w:t xml:space="preserve"> is not configured</w:t>
      </w:r>
      <w:r w:rsidRPr="003E2C49">
        <w:rPr>
          <w:lang w:eastAsia="ko-KR"/>
        </w:rPr>
        <w:t>:</w:t>
      </w:r>
    </w:p>
    <w:p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rsidR="00411627" w:rsidRPr="003E2C49" w:rsidRDefault="00411627" w:rsidP="00411627">
      <w:pPr>
        <w:pStyle w:val="B5"/>
        <w:rPr>
          <w:lang w:eastAsia="ko-KR"/>
        </w:rPr>
      </w:pPr>
      <w:r w:rsidRPr="003E2C49">
        <w:rPr>
          <w:lang w:eastAsia="ko-KR"/>
        </w:rPr>
        <w:t>5&gt;</w:t>
      </w:r>
      <w:r w:rsidRPr="003E2C49">
        <w:rPr>
          <w:lang w:eastAsia="ko-KR"/>
        </w:rPr>
        <w:tab/>
        <w:t>else:</w:t>
      </w:r>
    </w:p>
    <w:p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rsidR="00411627" w:rsidRPr="003E2C49" w:rsidRDefault="00411627" w:rsidP="00411627">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else:</w:t>
      </w:r>
    </w:p>
    <w:p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rsidR="00411627" w:rsidRPr="003E2C49" w:rsidRDefault="00411627" w:rsidP="00411627">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rsidR="001D187E" w:rsidRPr="003E2C49" w:rsidRDefault="001D187E" w:rsidP="001D187E">
      <w:pPr>
        <w:pStyle w:val="NO"/>
        <w:rPr>
          <w:lang w:eastAsia="ko-KR"/>
        </w:rPr>
      </w:pPr>
      <w:r w:rsidRPr="003E2C49">
        <w:rPr>
          <w:lang w:eastAsia="ko-KR"/>
        </w:rPr>
        <w:lastRenderedPageBreak/>
        <w:t>NOTE:</w:t>
      </w:r>
      <w:r w:rsidRPr="003E2C4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3E2C49" w:rsidRDefault="000D76D9"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addressed to the C-RNTI has not been received on the Serving Cell where the preamble was transmitted; or</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consider the Random Access Response reception not successful;</w:t>
      </w:r>
    </w:p>
    <w:p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rsidR="00411627" w:rsidRPr="003E2C49" w:rsidRDefault="00411627" w:rsidP="00411627">
      <w:pPr>
        <w:pStyle w:val="B3"/>
        <w:rPr>
          <w:lang w:eastAsia="ko-KR"/>
        </w:rPr>
      </w:pPr>
      <w:r w:rsidRPr="003E2C49">
        <w:rPr>
          <w:lang w:eastAsia="ko-KR"/>
        </w:rPr>
        <w:t>3&gt;</w:t>
      </w:r>
      <w:r w:rsidRPr="003E2C49">
        <w:rPr>
          <w:lang w:eastAsia="ko-KR"/>
        </w:rPr>
        <w:tab/>
        <w:t>if the Random Access Preamble is transmitted on the SpCell:</w:t>
      </w:r>
    </w:p>
    <w:p w:rsidR="00411627" w:rsidRPr="003E2C49" w:rsidRDefault="00411627" w:rsidP="00411627">
      <w:pPr>
        <w:pStyle w:val="B4"/>
        <w:rPr>
          <w:lang w:eastAsia="ko-KR"/>
        </w:rPr>
      </w:pPr>
      <w:r w:rsidRPr="003E2C49">
        <w:rPr>
          <w:lang w:eastAsia="ko-KR"/>
        </w:rPr>
        <w:t>4&gt;</w:t>
      </w:r>
      <w:r w:rsidRPr="003E2C49">
        <w:rPr>
          <w:lang w:eastAsia="ko-KR"/>
        </w:rPr>
        <w:tab/>
        <w:t>indicate a Random Access problem to upper layers;</w:t>
      </w:r>
    </w:p>
    <w:p w:rsidR="00411627" w:rsidRPr="003E2C49" w:rsidRDefault="00411627" w:rsidP="00411627">
      <w:pPr>
        <w:pStyle w:val="B4"/>
        <w:rPr>
          <w:lang w:eastAsia="ko-KR"/>
        </w:rPr>
      </w:pPr>
      <w:r w:rsidRPr="003E2C49">
        <w:rPr>
          <w:lang w:eastAsia="ko-KR"/>
        </w:rPr>
        <w:t>4&gt;</w:t>
      </w:r>
      <w:r w:rsidRPr="003E2C49">
        <w:rPr>
          <w:lang w:eastAsia="ko-KR"/>
        </w:rPr>
        <w:tab/>
        <w:t>if this Random Access procedure was triggered for SI request:</w:t>
      </w:r>
    </w:p>
    <w:p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unsuccessfully completed.</w:t>
      </w:r>
    </w:p>
    <w:p w:rsidR="00411627" w:rsidRPr="003E2C49" w:rsidRDefault="00411627" w:rsidP="00411627">
      <w:pPr>
        <w:pStyle w:val="B3"/>
        <w:rPr>
          <w:lang w:eastAsia="ko-KR"/>
        </w:rPr>
      </w:pPr>
      <w:r w:rsidRPr="003E2C49">
        <w:rPr>
          <w:lang w:eastAsia="ko-KR"/>
        </w:rPr>
        <w:t>3&gt;</w:t>
      </w:r>
      <w:r w:rsidRPr="003E2C49">
        <w:rPr>
          <w:lang w:eastAsia="ko-KR"/>
        </w:rPr>
        <w:tab/>
        <w:t>else if the Random Access Preamble is transmitted on a</w:t>
      </w:r>
      <w:r w:rsidR="00F11B4A" w:rsidRPr="003E2C49">
        <w:rPr>
          <w:lang w:eastAsia="ko-KR"/>
        </w:rPr>
        <w:t>n</w:t>
      </w:r>
      <w:r w:rsidRPr="003E2C49">
        <w:rPr>
          <w:lang w:eastAsia="ko-KR"/>
        </w:rPr>
        <w:t xml:space="preserve"> SCell:</w:t>
      </w:r>
    </w:p>
    <w:p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Random Access Resources is met during the backoff time:</w:t>
      </w:r>
    </w:p>
    <w:p w:rsidR="007C2885" w:rsidRPr="003E2C49" w:rsidRDefault="007C2885" w:rsidP="007C2885">
      <w:pPr>
        <w:pStyle w:val="B4"/>
        <w:rPr>
          <w:lang w:eastAsia="ko-KR"/>
        </w:rPr>
      </w:pPr>
      <w:r w:rsidRPr="003E2C49">
        <w:t>4&gt;</w:t>
      </w:r>
      <w:r w:rsidRPr="003E2C49">
        <w:tab/>
      </w:r>
      <w:r w:rsidRPr="003E2C49">
        <w:rPr>
          <w:lang w:eastAsia="ko-KR"/>
        </w:rPr>
        <w:t xml:space="preserve">perform the Random Access Resource selection procedure (see </w:t>
      </w:r>
      <w:r w:rsidR="00B9580D" w:rsidRPr="003E2C49">
        <w:rPr>
          <w:lang w:eastAsia="ko-KR"/>
        </w:rPr>
        <w:t>clause</w:t>
      </w:r>
      <w:r w:rsidRPr="003E2C49">
        <w:rPr>
          <w:lang w:eastAsia="ko-KR"/>
        </w:rPr>
        <w:t xml:space="preserve"> 5.1.2);</w:t>
      </w:r>
    </w:p>
    <w:p w:rsidR="006B2331" w:rsidRPr="003E2C49" w:rsidRDefault="006B2331" w:rsidP="006B2331">
      <w:pPr>
        <w:pStyle w:val="B3"/>
        <w:rPr>
          <w:lang w:eastAsia="ko-KR"/>
        </w:rPr>
      </w:pPr>
      <w:r w:rsidRPr="003E2C49">
        <w:rPr>
          <w:lang w:eastAsia="zh-CN"/>
        </w:rPr>
        <w:t>3&gt;</w:t>
      </w:r>
      <w:r w:rsidRPr="003E2C49">
        <w:rPr>
          <w:lang w:eastAsia="zh-CN"/>
        </w:rPr>
        <w:tab/>
      </w:r>
      <w:r w:rsidRPr="003E2C49">
        <w:rPr>
          <w:lang w:eastAsia="ko-KR"/>
        </w:rPr>
        <w:t xml:space="preserve">else if the Random Access procedure for an SCell is performed on uplink carrier where </w:t>
      </w:r>
      <w:r w:rsidRPr="003E2C49">
        <w:rPr>
          <w:i/>
          <w:lang w:eastAsia="ko-KR"/>
        </w:rPr>
        <w:t>pusch-Config</w:t>
      </w:r>
      <w:r w:rsidRPr="003E2C49">
        <w:rPr>
          <w:lang w:eastAsia="ko-KR"/>
        </w:rPr>
        <w:t xml:space="preserve"> is not configured:</w:t>
      </w:r>
    </w:p>
    <w:p w:rsidR="006B2331" w:rsidRPr="003E2C49" w:rsidRDefault="006B2331" w:rsidP="003E2C49">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r w:rsidR="00A97F4C" w:rsidRPr="003E2C49">
        <w:rPr>
          <w:lang w:eastAsia="ko-KR"/>
        </w:rPr>
        <w:t>.</w:t>
      </w:r>
    </w:p>
    <w:p w:rsidR="007C2885" w:rsidRPr="003E2C49" w:rsidRDefault="007C2885" w:rsidP="006B2331">
      <w:pPr>
        <w:pStyle w:val="B3"/>
        <w:rPr>
          <w:lang w:eastAsia="ko-KR"/>
        </w:rPr>
      </w:pPr>
      <w:r w:rsidRPr="003E2C49">
        <w:rPr>
          <w:lang w:eastAsia="ko-KR"/>
        </w:rPr>
        <w:t>3&gt;</w:t>
      </w:r>
      <w:r w:rsidRPr="003E2C49">
        <w:rPr>
          <w:lang w:eastAsia="ko-KR"/>
        </w:rPr>
        <w:tab/>
        <w:t>else:</w:t>
      </w:r>
    </w:p>
    <w:p w:rsidR="00411627" w:rsidRPr="003E2C49" w:rsidRDefault="00411627" w:rsidP="007C2885">
      <w:pPr>
        <w:pStyle w:val="B4"/>
        <w:rPr>
          <w:lang w:eastAsia="ko-KR"/>
        </w:rPr>
      </w:pPr>
      <w:r w:rsidRPr="003E2C49">
        <w:rPr>
          <w:lang w:eastAsia="ko-KR"/>
        </w:rPr>
        <w:t>4&gt;</w:t>
      </w:r>
      <w:r w:rsidRPr="003E2C49">
        <w:rPr>
          <w:lang w:eastAsia="ko-KR"/>
        </w:rPr>
        <w:tab/>
        <w:t xml:space="preserve">perform the Random Access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backoff time</w:t>
      </w:r>
      <w:r w:rsidRPr="003E2C49">
        <w:rPr>
          <w:lang w:eastAsia="ko-KR"/>
        </w:rPr>
        <w:t>.</w:t>
      </w:r>
    </w:p>
    <w:p w:rsidR="00411627" w:rsidRPr="003E2C49" w:rsidRDefault="00411627" w:rsidP="00411627">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rsidR="00411627" w:rsidRPr="003E2C49" w:rsidRDefault="00411627" w:rsidP="00411627">
      <w:pPr>
        <w:rPr>
          <w:lang w:eastAsia="ko-KR"/>
        </w:rPr>
      </w:pPr>
      <w:r w:rsidRPr="003E2C49">
        <w:rPr>
          <w:lang w:eastAsia="ko-KR"/>
        </w:rPr>
        <w:t xml:space="preserve">HARQ operation is not applicable to the Random Access Response </w:t>
      </w:r>
      <w:r w:rsidR="000D76D9" w:rsidRPr="003E2C49">
        <w:rPr>
          <w:lang w:eastAsia="ko-KR"/>
        </w:rPr>
        <w:t>reception</w:t>
      </w:r>
      <w:r w:rsidRPr="003E2C49">
        <w:rPr>
          <w:lang w:eastAsia="ko-KR"/>
        </w:rPr>
        <w:t>.</w:t>
      </w:r>
    </w:p>
    <w:p w:rsidR="003B18D8" w:rsidRPr="003E2C49" w:rsidRDefault="003B18D8" w:rsidP="003B18D8">
      <w:pPr>
        <w:pStyle w:val="Heading3"/>
        <w:rPr>
          <w:rFonts w:eastAsia="SimSun"/>
          <w:lang w:eastAsia="zh-CN"/>
        </w:rPr>
      </w:pPr>
      <w:bookmarkStart w:id="72" w:name="_Toc29239824"/>
      <w:bookmarkStart w:id="73" w:name="_Toc37296182"/>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73"/>
    </w:p>
    <w:p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rsidR="003B18D8" w:rsidRPr="003E2C49" w:rsidRDefault="003B18D8" w:rsidP="003B18D8">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first PDCCH occasion from the end of the </w:t>
      </w:r>
      <w:r w:rsidRPr="003E2C49">
        <w:rPr>
          <w:rFonts w:eastAsiaTheme="minorEastAsia"/>
          <w:lang w:eastAsia="ko-KR"/>
        </w:rPr>
        <w:t>MSGA</w:t>
      </w:r>
      <w:r w:rsidRPr="003E2C49">
        <w:rPr>
          <w:lang w:eastAsia="ko-KR"/>
        </w:rPr>
        <w:t xml:space="preserve"> transmission as specified in TS 38.213 [6];</w:t>
      </w:r>
    </w:p>
    <w:p w:rsidR="003B18D8" w:rsidRPr="003E2C49" w:rsidRDefault="003B18D8" w:rsidP="003B18D8">
      <w:pPr>
        <w:pStyle w:val="B1"/>
        <w:rPr>
          <w:lang w:eastAsia="ko-KR"/>
        </w:rPr>
      </w:pPr>
      <w:r w:rsidRPr="003E2C49">
        <w:rPr>
          <w:rFonts w:eastAsiaTheme="minorEastAsia"/>
          <w:lang w:eastAsia="ko-KR"/>
        </w:rPr>
        <w:lastRenderedPageBreak/>
        <w:t>1</w:t>
      </w:r>
      <w:r w:rsidRPr="003E2C49">
        <w:rPr>
          <w:lang w:eastAsia="ko-KR"/>
        </w:rPr>
        <w:t>&gt;</w:t>
      </w:r>
      <w:r w:rsidRPr="003E2C49">
        <w:rPr>
          <w:lang w:eastAsia="ko-KR"/>
        </w:rPr>
        <w:tab/>
        <w:t xml:space="preserve">monitor the PDCCH of the SpCell for a Random Access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p>
    <w:p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p>
    <w:p w:rsidR="003B18D8" w:rsidRPr="003E2C49" w:rsidRDefault="003B18D8" w:rsidP="003B18D8">
      <w:pPr>
        <w:pStyle w:val="B3"/>
        <w:rPr>
          <w:lang w:eastAsia="ko-KR"/>
        </w:rPr>
      </w:pPr>
      <w:r w:rsidRPr="003E2C49">
        <w:rPr>
          <w:lang w:eastAsia="ko-KR"/>
        </w:rPr>
        <w:t>3&gt;</w:t>
      </w:r>
      <w:r w:rsidRPr="003E2C49">
        <w:rPr>
          <w:lang w:eastAsia="ko-KR"/>
        </w:rPr>
        <w:tab/>
        <w:t>if the Random Access procedure was initiated for beam failure recovery (as specified in clause 5.17) and the PDCCH transmission is addressed to the C-RNTI:</w:t>
      </w:r>
    </w:p>
    <w:p w:rsidR="003B18D8" w:rsidRPr="003E2C49" w:rsidRDefault="003B18D8" w:rsidP="003B18D8">
      <w:pPr>
        <w:pStyle w:val="B4"/>
        <w:rPr>
          <w:lang w:eastAsia="en-US"/>
        </w:rPr>
      </w:pPr>
      <w:r w:rsidRPr="003E2C49">
        <w:t>4&gt;</w:t>
      </w:r>
      <w:r w:rsidRPr="003E2C49">
        <w:tab/>
        <w:t>consider this Random Access Response reception successful;</w:t>
      </w:r>
    </w:p>
    <w:p w:rsidR="003B18D8" w:rsidRPr="003E2C49" w:rsidRDefault="003B18D8" w:rsidP="003B18D8">
      <w:pPr>
        <w:pStyle w:val="B4"/>
      </w:pPr>
      <w:r w:rsidRPr="003E2C49">
        <w:t>4&gt;</w:t>
      </w:r>
      <w:r w:rsidRPr="003E2C49">
        <w:tab/>
        <w:t xml:space="preserve">stop the </w:t>
      </w:r>
      <w:r w:rsidRPr="003E2C49">
        <w:rPr>
          <w:i/>
          <w:iCs/>
        </w:rPr>
        <w:t>msgB-ResponseWindow</w:t>
      </w:r>
      <w:r w:rsidRPr="003E2C49">
        <w:t>;</w:t>
      </w:r>
    </w:p>
    <w:p w:rsidR="003B18D8" w:rsidRPr="003E2C49" w:rsidRDefault="003B18D8" w:rsidP="003B18D8">
      <w:pPr>
        <w:pStyle w:val="B4"/>
        <w:rPr>
          <w:lang w:eastAsia="ko-KR"/>
        </w:rPr>
      </w:pPr>
      <w:r w:rsidRPr="003E2C49">
        <w:rPr>
          <w:lang w:eastAsia="zh-CN"/>
        </w:rPr>
        <w:t>4&gt;</w:t>
      </w:r>
      <w:r w:rsidRPr="003E2C49">
        <w:rPr>
          <w:lang w:eastAsia="zh-CN"/>
        </w:rPr>
        <w:tab/>
        <w:t>consider this Random Access procedure successfully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rsidR="003B18D8" w:rsidRPr="003E2C49" w:rsidRDefault="003B18D8" w:rsidP="003B18D8">
      <w:pPr>
        <w:pStyle w:val="B5"/>
      </w:pPr>
      <w:r w:rsidRPr="003E2C49">
        <w:t>5&gt;</w:t>
      </w:r>
      <w:r w:rsidRPr="003E2C49">
        <w:tab/>
        <w:t>consider this Random Access Response reception successful;</w:t>
      </w:r>
    </w:p>
    <w:p w:rsidR="003B18D8" w:rsidRPr="003E2C49" w:rsidRDefault="003B18D8" w:rsidP="003B18D8">
      <w:pPr>
        <w:pStyle w:val="B5"/>
      </w:pPr>
      <w:r w:rsidRPr="003E2C49">
        <w:t>5&gt;</w:t>
      </w:r>
      <w:r w:rsidRPr="003E2C49">
        <w:tab/>
        <w:t xml:space="preserve">stop the </w:t>
      </w:r>
      <w:r w:rsidRPr="003E2C49">
        <w:rPr>
          <w:i/>
          <w:iCs/>
        </w:rPr>
        <w:t>msgB-ResponseWindow</w:t>
      </w:r>
      <w:r w:rsidRPr="003E2C49">
        <w:t>;</w:t>
      </w:r>
    </w:p>
    <w:p w:rsidR="003B18D8" w:rsidRPr="003E2C49" w:rsidRDefault="003B18D8" w:rsidP="003B18D8">
      <w:pPr>
        <w:pStyle w:val="B5"/>
        <w:rPr>
          <w:lang w:eastAsia="zh-CN"/>
        </w:rPr>
      </w:pPr>
      <w:r w:rsidRPr="003E2C49">
        <w:rPr>
          <w:lang w:eastAsia="zh-CN"/>
        </w:rPr>
        <w:t>5&gt;</w:t>
      </w:r>
      <w:r w:rsidRPr="003E2C49">
        <w:rPr>
          <w:lang w:eastAsia="zh-CN"/>
        </w:rPr>
        <w:tab/>
        <w:t>consider this Random Access procedure successfully completed.</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rsidR="003B18D8" w:rsidRPr="003E2C49" w:rsidRDefault="003B18D8" w:rsidP="003B18D8">
      <w:pPr>
        <w:pStyle w:val="B5"/>
      </w:pPr>
      <w:r w:rsidRPr="003E2C49">
        <w:t>5&gt;</w:t>
      </w:r>
      <w:r w:rsidRPr="003E2C49">
        <w:tab/>
        <w:t>if the MAC PDU contains the Absolute Timing Advance Command MAC CE subPDU:</w:t>
      </w:r>
    </w:p>
    <w:p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rsidR="003B18D8" w:rsidRPr="003E2C49" w:rsidRDefault="003B18D8" w:rsidP="003B18D8">
      <w:pPr>
        <w:pStyle w:val="B6"/>
        <w:rPr>
          <w:lang w:eastAsia="ko-KR"/>
        </w:rPr>
      </w:pPr>
      <w:r w:rsidRPr="003E2C49">
        <w:rPr>
          <w:lang w:eastAsia="ko-KR"/>
        </w:rPr>
        <w:t>6&gt;</w:t>
      </w:r>
      <w:r w:rsidRPr="003E2C49">
        <w:rPr>
          <w:lang w:eastAsia="ko-KR"/>
        </w:rPr>
        <w:tab/>
        <w:t>consider this Random Access Response reception successful;</w:t>
      </w:r>
    </w:p>
    <w:p w:rsidR="003B18D8" w:rsidRPr="003E2C49" w:rsidRDefault="003B18D8" w:rsidP="003B18D8">
      <w:pPr>
        <w:pStyle w:val="B6"/>
        <w:rPr>
          <w:lang w:eastAsia="ko-KR"/>
        </w:rPr>
      </w:pPr>
      <w:r w:rsidRPr="003E2C49">
        <w:rPr>
          <w:lang w:eastAsia="ko-KR"/>
        </w:rPr>
        <w:t>6&gt;</w:t>
      </w:r>
      <w:r w:rsidRPr="003E2C49">
        <w:rPr>
          <w:lang w:eastAsia="ko-KR"/>
        </w:rPr>
        <w:tab/>
      </w:r>
      <w:r w:rsidRPr="003E2C49">
        <w:t xml:space="preserve">stop the </w:t>
      </w:r>
      <w:r w:rsidRPr="003E2C49">
        <w:rPr>
          <w:i/>
          <w:iCs/>
        </w:rPr>
        <w:t>msgB-ResponseWindow</w:t>
      </w:r>
      <w:r w:rsidRPr="003E2C49">
        <w:t>;</w:t>
      </w:r>
    </w:p>
    <w:p w:rsidR="003B18D8" w:rsidRPr="003E2C49" w:rsidRDefault="003B18D8" w:rsidP="003B18D8">
      <w:pPr>
        <w:pStyle w:val="B6"/>
        <w:rPr>
          <w:lang w:eastAsia="en-US"/>
        </w:rPr>
      </w:pPr>
      <w:r w:rsidRPr="003E2C49">
        <w:t>6&gt;</w:t>
      </w:r>
      <w:r w:rsidRPr="003E2C49">
        <w:tab/>
        <w:t>consider this Random Access procedure successfully completed and finish the disassembly and demultiplexing of the MAC PDU.</w:t>
      </w:r>
    </w:p>
    <w:p w:rsidR="003B18D8" w:rsidRPr="003E2C49" w:rsidRDefault="003B18D8" w:rsidP="003B18D8">
      <w:pPr>
        <w:pStyle w:val="B2"/>
        <w:rPr>
          <w:lang w:eastAsia="ko-KR"/>
        </w:rPr>
      </w:pPr>
      <w:r w:rsidRPr="003E2C49">
        <w:rPr>
          <w:lang w:eastAsia="ko-KR"/>
        </w:rPr>
        <w:t>2&gt;</w:t>
      </w:r>
      <w:r w:rsidRPr="003E2C49">
        <w:rPr>
          <w:lang w:eastAsia="ko-KR"/>
        </w:rPr>
        <w:tab/>
        <w:t>if a downlink assignment has been received on the PDCCH for the MSGB-RNTI and it includes the two LSB bits of the SFN corresponding to the PRACH occasion used to transmit the Random Access Preamble of MSGA and the received TB is successfully decoded:</w:t>
      </w:r>
    </w:p>
    <w:p w:rsidR="003B18D8" w:rsidRPr="003E2C49" w:rsidRDefault="003B18D8" w:rsidP="003B18D8">
      <w:pPr>
        <w:pStyle w:val="B3"/>
        <w:rPr>
          <w:lang w:eastAsia="ko-KR"/>
        </w:rPr>
      </w:pPr>
      <w:r w:rsidRPr="003E2C49">
        <w:rPr>
          <w:lang w:eastAsia="ko-KR"/>
        </w:rPr>
        <w:t>3&gt;</w:t>
      </w:r>
      <w:r w:rsidRPr="003E2C49">
        <w:rPr>
          <w:lang w:eastAsia="ko-KR"/>
        </w:rPr>
        <w:tab/>
        <w:t>if the MSGB contains a MAC subPDU with Backoff Indicator:</w:t>
      </w:r>
    </w:p>
    <w:p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rsidR="003B18D8" w:rsidRPr="003E2C49" w:rsidRDefault="003B18D8" w:rsidP="003B18D8">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rsidR="003B18D8" w:rsidRPr="003E2C49" w:rsidRDefault="003B18D8" w:rsidP="003B18D8">
      <w:pPr>
        <w:pStyle w:val="B3"/>
        <w:rPr>
          <w:rFonts w:eastAsia="Malgun Gothic"/>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rsidR="003B18D8" w:rsidRPr="003E2C49" w:rsidRDefault="003B18D8" w:rsidP="00AA0999">
      <w:pPr>
        <w:pStyle w:val="B4"/>
        <w:rPr>
          <w:lang w:eastAsia="ko-KR"/>
        </w:rPr>
      </w:pPr>
      <w:r w:rsidRPr="003E2C49">
        <w:rPr>
          <w:lang w:eastAsia="ko-KR"/>
        </w:rPr>
        <w:t>4&gt;</w:t>
      </w:r>
      <w:r w:rsidRPr="003E2C49">
        <w:rPr>
          <w:lang w:eastAsia="ko-KR"/>
        </w:rPr>
        <w:tab/>
        <w:t>consider this Random Access Response reception successful;</w:t>
      </w:r>
    </w:p>
    <w:p w:rsidR="003B18D8" w:rsidRPr="003E2C49" w:rsidRDefault="003B18D8" w:rsidP="003B18D8">
      <w:pPr>
        <w:pStyle w:val="B4"/>
        <w:rPr>
          <w:lang w:eastAsia="ko-KR"/>
        </w:rPr>
      </w:pPr>
      <w:bookmarkStart w:id="74" w:name="_Hlk18930824"/>
      <w:r w:rsidRPr="003E2C49">
        <w:rPr>
          <w:lang w:eastAsia="ko-KR"/>
        </w:rPr>
        <w:lastRenderedPageBreak/>
        <w:t>4&gt;</w:t>
      </w:r>
      <w:r w:rsidRPr="003E2C49">
        <w:rPr>
          <w:lang w:eastAsia="ko-KR"/>
        </w:rPr>
        <w:tab/>
        <w:t>apply the following actions for the SpCell:</w:t>
      </w:r>
    </w:p>
    <w:p w:rsidR="003B18D8" w:rsidRPr="003E2C49" w:rsidRDefault="003B18D8" w:rsidP="003B18D8">
      <w:pPr>
        <w:pStyle w:val="B5"/>
        <w:rPr>
          <w:lang w:eastAsia="en-US"/>
        </w:rPr>
      </w:pPr>
      <w:r w:rsidRPr="003E2C49">
        <w:t>5&gt;</w:t>
      </w:r>
      <w:r w:rsidRPr="003E2C49">
        <w:tab/>
        <w:t>process the received Timing Advance Command (see clause 5.2);</w:t>
      </w:r>
    </w:p>
    <w:p w:rsidR="003B18D8" w:rsidRPr="003E2C49" w:rsidRDefault="003B18D8" w:rsidP="003B18D8">
      <w:pPr>
        <w:pStyle w:val="B5"/>
      </w:pPr>
      <w:r w:rsidRPr="003E2C49">
        <w:t>5&gt;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rsidR="003B18D8" w:rsidRPr="003E2C49" w:rsidRDefault="003B18D8" w:rsidP="003B18D8">
      <w:pPr>
        <w:pStyle w:val="B5"/>
      </w:pPr>
      <w:r w:rsidRPr="003E2C49">
        <w:t>5&gt;</w:t>
      </w:r>
      <w:r w:rsidR="00F122D6" w:rsidRPr="003E2C49">
        <w:tab/>
      </w:r>
      <w:r w:rsidRPr="003E2C49">
        <w:t>if the Random Access Preamble was not selected by the MAC entity among the contention-based Random Access Preamble(s):</w:t>
      </w:r>
    </w:p>
    <w:p w:rsidR="003B18D8" w:rsidRPr="003E2C49" w:rsidRDefault="003B18D8" w:rsidP="003B18D8">
      <w:pPr>
        <w:pStyle w:val="B6"/>
      </w:pPr>
      <w:r w:rsidRPr="003E2C49">
        <w:t>6&gt;</w:t>
      </w:r>
      <w:r w:rsidRPr="003E2C49">
        <w:tab/>
        <w:t>consider the Random Access procedure successfully completed.</w:t>
      </w:r>
    </w:p>
    <w:p w:rsidR="003B18D8" w:rsidRPr="003E2C49" w:rsidRDefault="003B18D8" w:rsidP="003B18D8">
      <w:pPr>
        <w:pStyle w:val="B5"/>
      </w:pPr>
      <w:r w:rsidRPr="003E2C49">
        <w:t>5&gt;</w:t>
      </w:r>
      <w:r w:rsidRPr="003E2C49">
        <w:tab/>
        <w:t>else:</w:t>
      </w:r>
    </w:p>
    <w:p w:rsidR="003B18D8" w:rsidRPr="003E2C49" w:rsidRDefault="003B18D8" w:rsidP="003B18D8">
      <w:pPr>
        <w:pStyle w:val="B6"/>
        <w:rPr>
          <w:lang w:eastAsia="ko-KR"/>
        </w:rPr>
      </w:pPr>
      <w:r w:rsidRPr="003E2C49">
        <w:t>6&gt;</w:t>
      </w:r>
      <w:r w:rsidRPr="003E2C49">
        <w:tab/>
        <w:t>set the TEMPORARY_C-RNTI to the value received in the Random Access Response;</w:t>
      </w:r>
    </w:p>
    <w:p w:rsidR="003B18D8" w:rsidRPr="003E2C49" w:rsidRDefault="003B18D8" w:rsidP="003B18D8">
      <w:pPr>
        <w:pStyle w:val="B5"/>
        <w:rPr>
          <w:lang w:eastAsia="ko-KR"/>
        </w:rPr>
      </w:pPr>
      <w:r w:rsidRPr="003E2C49">
        <w:rPr>
          <w:lang w:eastAsia="ko-KR"/>
        </w:rPr>
        <w:t>5&gt;</w:t>
      </w:r>
      <w:r w:rsidRPr="003E2C49">
        <w:rPr>
          <w:lang w:eastAsia="ko-KR"/>
        </w:rPr>
        <w:tab/>
        <w:t>if the Msg3 buffer is empty:</w:t>
      </w:r>
    </w:p>
    <w:p w:rsidR="003B18D8" w:rsidRPr="003E2C49" w:rsidRDefault="003B18D8" w:rsidP="003B18D8">
      <w:pPr>
        <w:pStyle w:val="B6"/>
        <w:rPr>
          <w:lang w:eastAsia="en-US"/>
        </w:rPr>
      </w:pPr>
      <w:r w:rsidRPr="003E2C49">
        <w:t>6&gt;</w:t>
      </w:r>
      <w:r w:rsidRPr="003E2C49">
        <w:tab/>
        <w:t>obtain the MAC PDU to transmit from the MSGA buffer and store it in the Msg3 buffer;</w:t>
      </w:r>
    </w:p>
    <w:p w:rsidR="003B18D8" w:rsidRPr="003E2C49" w:rsidRDefault="003B18D8" w:rsidP="003B18D8">
      <w:pPr>
        <w:pStyle w:val="B5"/>
        <w:rPr>
          <w:rFonts w:eastAsia="SimSun"/>
        </w:rPr>
      </w:pPr>
      <w:r w:rsidRPr="003E2C49">
        <w:rPr>
          <w:lang w:eastAsia="ko-KR"/>
        </w:rPr>
        <w:t>5&gt;</w:t>
      </w:r>
      <w:r w:rsidRPr="003E2C49">
        <w:rPr>
          <w:lang w:eastAsia="ko-KR"/>
        </w:rPr>
        <w:tab/>
        <w:t>process the received UL grant value and indicate it to the lower layers and proceed with Msg3 transmission;</w:t>
      </w:r>
      <w:bookmarkEnd w:id="74"/>
    </w:p>
    <w:p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rsidR="003B18D8" w:rsidRPr="003E2C49" w:rsidRDefault="003B18D8" w:rsidP="003B18D8">
      <w:pPr>
        <w:pStyle w:val="B3"/>
        <w:rPr>
          <w:rFonts w:eastAsia="Malgun Gothic"/>
          <w:lang w:eastAsia="ko-KR"/>
        </w:rPr>
      </w:pPr>
      <w:r w:rsidRPr="003E2C49">
        <w:rPr>
          <w:lang w:eastAsia="ko-KR"/>
        </w:rPr>
        <w:t>3&gt;</w:t>
      </w:r>
      <w:r w:rsidRPr="003E2C49">
        <w:rPr>
          <w:lang w:eastAsia="ko-KR"/>
        </w:rPr>
        <w:tab/>
        <w:t xml:space="preserve">else if the MSGB contains a </w:t>
      </w:r>
      <w:r w:rsidRPr="003E2C49">
        <w:rPr>
          <w:rFonts w:eastAsia="SimSun"/>
          <w:i/>
          <w:iCs/>
          <w:lang w:eastAsia="zh-CN"/>
        </w:rPr>
        <w:t>successRAR</w:t>
      </w:r>
      <w:r w:rsidRPr="003E2C49">
        <w:rPr>
          <w:rFonts w:eastAsia="SimSun"/>
          <w:lang w:eastAsia="zh-CN"/>
        </w:rPr>
        <w:t xml:space="preserve"> MAC subPDU; and</w:t>
      </w:r>
    </w:p>
    <w:p w:rsidR="003B18D8" w:rsidRPr="003E2C49" w:rsidRDefault="003B18D8" w:rsidP="003B18D8">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MAC subPDU</w:t>
      </w:r>
      <w:r w:rsidRPr="003E2C49">
        <w:rPr>
          <w:lang w:eastAsia="ko-KR"/>
        </w:rPr>
        <w:t xml:space="preserve"> matches the CCCH SDU:</w:t>
      </w:r>
    </w:p>
    <w:p w:rsidR="003B18D8" w:rsidRPr="003E2C49" w:rsidRDefault="003B18D8" w:rsidP="003B18D8">
      <w:pPr>
        <w:pStyle w:val="B4"/>
        <w:rPr>
          <w:rFonts w:eastAsia="SimSun"/>
          <w:lang w:eastAsia="zh-CN"/>
        </w:rPr>
      </w:pPr>
      <w:r w:rsidRPr="003E2C49">
        <w:rPr>
          <w:rFonts w:eastAsia="SimSun"/>
          <w:lang w:eastAsia="zh-CN"/>
        </w:rPr>
        <w:t>4&gt;</w:t>
      </w:r>
      <w:r w:rsidRPr="003E2C49">
        <w:rPr>
          <w:rFonts w:eastAsia="SimSun"/>
          <w:lang w:eastAsia="zh-CN"/>
        </w:rPr>
        <w:tab/>
        <w:t xml:space="preserve">stop </w:t>
      </w:r>
      <w:r w:rsidRPr="003E2C49">
        <w:rPr>
          <w:rFonts w:eastAsia="SimSun"/>
          <w:i/>
          <w:iCs/>
          <w:lang w:eastAsia="zh-CN"/>
        </w:rPr>
        <w:t>msgB-ResponseWindow</w:t>
      </w:r>
      <w:r w:rsidRPr="003E2C49">
        <w:rPr>
          <w:rFonts w:eastAsia="SimSun"/>
          <w:lang w:eastAsia="zh-CN"/>
        </w:rPr>
        <w:t>;</w:t>
      </w:r>
    </w:p>
    <w:p w:rsidR="003B18D8" w:rsidRPr="003E2C49" w:rsidRDefault="003B18D8" w:rsidP="003B18D8">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rsidR="003B18D8" w:rsidRPr="003E2C49" w:rsidRDefault="003B18D8" w:rsidP="003B18D8">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rsidR="003B18D8" w:rsidRPr="003E2C49" w:rsidRDefault="003B18D8" w:rsidP="003B18D8">
      <w:pPr>
        <w:pStyle w:val="B4"/>
        <w:rPr>
          <w:rFonts w:eastAsia="SimSun"/>
          <w:lang w:eastAsia="zh-CN"/>
        </w:rPr>
      </w:pPr>
      <w:r w:rsidRPr="003E2C49">
        <w:rPr>
          <w:rFonts w:eastAsia="SimSun"/>
          <w:lang w:eastAsia="zh-CN"/>
        </w:rPr>
        <w:t>4&gt;</w:t>
      </w:r>
      <w:r w:rsidRPr="003E2C49">
        <w:rPr>
          <w:rFonts w:eastAsia="SimSun"/>
          <w:lang w:eastAsia="zh-CN"/>
        </w:rPr>
        <w:tab/>
        <w:t>else:</w:t>
      </w:r>
    </w:p>
    <w:p w:rsidR="003B18D8" w:rsidRPr="003E2C49" w:rsidRDefault="003B18D8" w:rsidP="003B18D8">
      <w:pPr>
        <w:pStyle w:val="B5"/>
        <w:rPr>
          <w:rFonts w:eastAsia="Malgun Gothic"/>
          <w:lang w:eastAsia="zh-CN"/>
        </w:rPr>
      </w:pPr>
      <w:r w:rsidRPr="003E2C49">
        <w:rPr>
          <w:rFonts w:eastAsia="SimSun"/>
          <w:lang w:eastAsia="zh-CN"/>
        </w:rPr>
        <w:t>5</w:t>
      </w:r>
      <w:r w:rsidRPr="003E2C49">
        <w:rPr>
          <w:lang w:eastAsia="zh-CN"/>
        </w:rPr>
        <w:t>&gt;</w:t>
      </w:r>
      <w:r w:rsidRPr="003E2C49">
        <w:rPr>
          <w:lang w:eastAsia="zh-CN"/>
        </w:rPr>
        <w:tab/>
        <w:t xml:space="preserve">set the C-RNTI to the value received in the </w:t>
      </w:r>
      <w:r w:rsidRPr="003E2C49">
        <w:rPr>
          <w:i/>
          <w:iCs/>
          <w:lang w:eastAsia="zh-CN"/>
        </w:rPr>
        <w:t>successRAR;</w:t>
      </w:r>
    </w:p>
    <w:p w:rsidR="003B18D8" w:rsidRPr="003E2C49" w:rsidRDefault="003B18D8" w:rsidP="003B18D8">
      <w:pPr>
        <w:pStyle w:val="B5"/>
        <w:rPr>
          <w:lang w:eastAsia="ko-KR"/>
        </w:rPr>
      </w:pPr>
      <w:r w:rsidRPr="003E2C49">
        <w:rPr>
          <w:lang w:eastAsia="ko-KR"/>
        </w:rPr>
        <w:t>5&gt;</w:t>
      </w:r>
      <w:r w:rsidRPr="003E2C49">
        <w:rPr>
          <w:lang w:eastAsia="ko-KR"/>
        </w:rPr>
        <w:tab/>
        <w:t>apply the following actions for the SpCell:</w:t>
      </w:r>
    </w:p>
    <w:p w:rsidR="003B18D8" w:rsidRPr="003E2C49" w:rsidRDefault="003B18D8" w:rsidP="003B18D8">
      <w:pPr>
        <w:pStyle w:val="B6"/>
        <w:rPr>
          <w:lang w:eastAsia="en-US"/>
        </w:rPr>
      </w:pPr>
      <w:r w:rsidRPr="003E2C49">
        <w:t>6&gt;</w:t>
      </w:r>
      <w:r w:rsidRPr="003E2C49">
        <w:tab/>
        <w:t xml:space="preserve">process the received Timing Advance Command (see </w:t>
      </w:r>
      <w:r w:rsidR="005D3B77">
        <w:t>clause</w:t>
      </w:r>
      <w:r w:rsidRPr="003E2C49">
        <w:t xml:space="preserve"> 5.2);</w:t>
      </w:r>
    </w:p>
    <w:p w:rsidR="003B18D8" w:rsidRPr="003E2C49" w:rsidRDefault="003B18D8" w:rsidP="003B18D8">
      <w:pPr>
        <w:pStyle w:val="B6"/>
      </w:pPr>
      <w:r w:rsidRPr="003E2C49">
        <w:t>6&gt;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rsidR="003B18D8" w:rsidRPr="003E2C49" w:rsidRDefault="003B18D8" w:rsidP="003B18D8">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r w:rsidRPr="003E2C49">
        <w:rPr>
          <w:lang w:eastAsia="zh-CN"/>
        </w:rPr>
        <w:t xml:space="preserve"> and </w:t>
      </w:r>
      <w:r w:rsidRPr="003E2C49">
        <w:rPr>
          <w:i/>
          <w:iCs/>
          <w:lang w:eastAsia="zh-CN"/>
        </w:rPr>
        <w:t>HARQ feedback Timing Indicator</w:t>
      </w:r>
      <w:r w:rsidRPr="003E2C49">
        <w:rPr>
          <w:lang w:eastAsia="zh-CN"/>
        </w:rPr>
        <w:t xml:space="preserve"> received in </w:t>
      </w:r>
      <w:r w:rsidRPr="003E2C49">
        <w:rPr>
          <w:i/>
          <w:iCs/>
          <w:lang w:eastAsia="zh-CN"/>
        </w:rPr>
        <w:t>successRAR</w:t>
      </w:r>
      <w:r w:rsidRPr="003E2C49">
        <w:rPr>
          <w:lang w:eastAsia="zh-CN"/>
        </w:rPr>
        <w:t xml:space="preserve"> to lower layers.</w:t>
      </w:r>
    </w:p>
    <w:p w:rsidR="003B18D8" w:rsidRPr="003E2C49" w:rsidRDefault="003B18D8" w:rsidP="003B18D8">
      <w:pPr>
        <w:pStyle w:val="B4"/>
        <w:rPr>
          <w:lang w:eastAsia="zh-CN"/>
        </w:rPr>
      </w:pPr>
      <w:r w:rsidRPr="003E2C49">
        <w:rPr>
          <w:lang w:eastAsia="ko-KR"/>
        </w:rPr>
        <w:t>4&gt;</w:t>
      </w:r>
      <w:r w:rsidRPr="003E2C49">
        <w:rPr>
          <w:lang w:eastAsia="ko-KR"/>
        </w:rPr>
        <w:tab/>
        <w:t>consider this Random Access Response reception successful;</w:t>
      </w:r>
    </w:p>
    <w:p w:rsidR="003B18D8" w:rsidRPr="003E2C49" w:rsidRDefault="003B18D8" w:rsidP="003B18D8">
      <w:pPr>
        <w:pStyle w:val="B4"/>
        <w:rPr>
          <w:lang w:eastAsia="zh-CN"/>
        </w:rPr>
      </w:pPr>
      <w:r w:rsidRPr="003E2C49">
        <w:rPr>
          <w:lang w:eastAsia="zh-CN"/>
        </w:rPr>
        <w:t>4&gt;</w:t>
      </w:r>
      <w:r w:rsidRPr="003E2C49">
        <w:rPr>
          <w:lang w:eastAsia="zh-CN"/>
        </w:rPr>
        <w:tab/>
        <w:t>consider this Random Access procedure successfully completed;</w:t>
      </w:r>
    </w:p>
    <w:p w:rsidR="003B18D8" w:rsidRPr="003E2C49" w:rsidRDefault="003B18D8"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rsidR="003B18D8" w:rsidRPr="003E2C49" w:rsidRDefault="003B18D8" w:rsidP="003B18D8">
      <w:pPr>
        <w:pStyle w:val="B3"/>
        <w:rPr>
          <w:rFonts w:eastAsia="SimSun"/>
          <w:lang w:eastAsia="zh-CN"/>
        </w:rPr>
      </w:pPr>
      <w:r w:rsidRPr="003E2C49">
        <w:rPr>
          <w:lang w:eastAsia="ko-KR"/>
        </w:rPr>
        <w:lastRenderedPageBreak/>
        <w:t>3&gt;</w:t>
      </w:r>
      <w:r w:rsidRPr="003E2C49">
        <w:rPr>
          <w:lang w:eastAsia="ko-KR"/>
        </w:rPr>
        <w:tab/>
        <w:t>if this Random Access procedure was triggered for SI request:</w:t>
      </w:r>
    </w:p>
    <w:p w:rsidR="003B18D8" w:rsidRPr="003E2C49" w:rsidRDefault="003B18D8" w:rsidP="003B18D8">
      <w:pPr>
        <w:pStyle w:val="B4"/>
        <w:rPr>
          <w:rFonts w:eastAsia="Malgun Gothic"/>
          <w:lang w:eastAsia="zh-CN"/>
        </w:rPr>
      </w:pPr>
      <w:r w:rsidRPr="003E2C49">
        <w:rPr>
          <w:lang w:eastAsia="zh-CN"/>
        </w:rPr>
        <w:t>4&gt;</w:t>
      </w:r>
      <w:r w:rsidRPr="003E2C49">
        <w:rPr>
          <w:lang w:eastAsia="zh-CN"/>
        </w:rPr>
        <w:tab/>
        <w:t>consider this Random Access procedure unsuccessfully completed.</w:t>
      </w:r>
    </w:p>
    <w:p w:rsidR="003B18D8" w:rsidRPr="003E2C49" w:rsidRDefault="003B18D8" w:rsidP="003B18D8">
      <w:pPr>
        <w:pStyle w:val="B2"/>
        <w:rPr>
          <w:lang w:eastAsia="ko-KR"/>
        </w:rPr>
      </w:pPr>
      <w:r w:rsidRPr="003E2C49">
        <w:rPr>
          <w:lang w:eastAsia="ko-KR"/>
        </w:rPr>
        <w:t>2&gt;</w:t>
      </w:r>
      <w:r w:rsidRPr="003E2C49">
        <w:rPr>
          <w:lang w:eastAsia="ko-KR"/>
        </w:rPr>
        <w:tab/>
        <w:t>if the Random Access procedure is not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rsidR="003B18D8" w:rsidRPr="003E2C49" w:rsidRDefault="003B18D8" w:rsidP="003B18D8">
      <w:pPr>
        <w:pStyle w:val="B4"/>
        <w:rPr>
          <w:rFonts w:eastAsia="Malgun Gothic"/>
          <w:lang w:eastAsia="ko-KR"/>
        </w:rPr>
      </w:pPr>
      <w:r w:rsidRPr="003E2C49">
        <w:rPr>
          <w:lang w:eastAsia="ko-KR"/>
        </w:rPr>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rsidR="003B18D8" w:rsidRPr="003E2C49" w:rsidRDefault="003B18D8" w:rsidP="003B18D8">
      <w:pPr>
        <w:pStyle w:val="B5"/>
        <w:rPr>
          <w:lang w:eastAsia="en-US"/>
        </w:rPr>
      </w:pPr>
      <w:r w:rsidRPr="003E2C49">
        <w:t>5&gt;</w:t>
      </w:r>
      <w:r w:rsidRPr="003E2C49">
        <w:tab/>
        <w:t>obtain the MAC PDU to transmit from the MSGA buffer and store it in the Msg3 buffer;</w:t>
      </w:r>
    </w:p>
    <w:p w:rsidR="003B18D8" w:rsidRPr="003E2C49" w:rsidRDefault="003B18D8" w:rsidP="003B18D8">
      <w:pPr>
        <w:pStyle w:val="B4"/>
      </w:pPr>
      <w:r w:rsidRPr="003E2C49">
        <w:t>4&gt;</w:t>
      </w:r>
      <w:r w:rsidRPr="003E2C49">
        <w:tab/>
        <w:t>flush HARQ buffer used for the transmission of MAC PDU in the MSGA buffer;</w:t>
      </w:r>
    </w:p>
    <w:p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rsidR="003B18D8" w:rsidRPr="003E2C49" w:rsidRDefault="003B18D8" w:rsidP="003B18D8">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if the criteria (as defined in clause 5.1.2a) to select contention-free Random Access Resources is met during the backoff time:</w:t>
      </w:r>
    </w:p>
    <w:p w:rsidR="003B18D8" w:rsidRPr="003E2C49" w:rsidRDefault="003B18D8" w:rsidP="003B18D8">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rsidR="003B18D8" w:rsidRPr="003E2C49" w:rsidRDefault="003B18D8" w:rsidP="003B18D8">
      <w:pPr>
        <w:pStyle w:val="B3"/>
        <w:ind w:hanging="1"/>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rsidR="003B18D8" w:rsidRPr="003E2C49" w:rsidRDefault="003B18D8" w:rsidP="003B18D8">
      <w:pPr>
        <w:rPr>
          <w:lang w:eastAsia="ko-KR"/>
        </w:rPr>
      </w:pPr>
      <w:r w:rsidRPr="003E2C49">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Random Access Response reception is considered as successful.</w:t>
      </w:r>
    </w:p>
    <w:p w:rsidR="00411627" w:rsidRPr="003E2C49" w:rsidRDefault="00411627" w:rsidP="00411627">
      <w:pPr>
        <w:pStyle w:val="Heading3"/>
        <w:rPr>
          <w:lang w:eastAsia="ko-KR"/>
        </w:rPr>
      </w:pPr>
      <w:bookmarkStart w:id="75" w:name="_Toc37296183"/>
      <w:r w:rsidRPr="003E2C49">
        <w:rPr>
          <w:lang w:eastAsia="ko-KR"/>
        </w:rPr>
        <w:t>5.1.5</w:t>
      </w:r>
      <w:r w:rsidRPr="003E2C49">
        <w:rPr>
          <w:lang w:eastAsia="ko-KR"/>
        </w:rPr>
        <w:tab/>
        <w:t>Contention Resolution</w:t>
      </w:r>
      <w:bookmarkEnd w:id="72"/>
      <w:bookmarkEnd w:id="75"/>
    </w:p>
    <w:p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of the SpCell</w:t>
      </w:r>
      <w:r w:rsidRPr="003E2C49">
        <w:rPr>
          <w:lang w:eastAsia="ko-KR"/>
        </w:rPr>
        <w:t xml:space="preserve"> is received from lower layers:</w:t>
      </w:r>
    </w:p>
    <w:p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rsidR="000D76D9" w:rsidRPr="003E2C49" w:rsidRDefault="000D76D9" w:rsidP="00411627">
      <w:pPr>
        <w:pStyle w:val="B3"/>
        <w:rPr>
          <w:lang w:eastAsia="ko-KR"/>
        </w:rPr>
      </w:pPr>
      <w:r w:rsidRPr="003E2C49">
        <w:rPr>
          <w:lang w:eastAsia="ko-KR"/>
        </w:rPr>
        <w:t>3&gt;</w:t>
      </w:r>
      <w:r w:rsidRPr="003E2C49">
        <w:rPr>
          <w:lang w:eastAsia="ko-KR"/>
        </w:rPr>
        <w:tab/>
        <w:t xml:space="preserve">if the Random Access procedure was initiated for beam failure recovery (as specified in </w:t>
      </w:r>
      <w:r w:rsidR="00B9580D" w:rsidRPr="003E2C49">
        <w:rPr>
          <w:lang w:eastAsia="ko-KR"/>
        </w:rPr>
        <w:t>clause</w:t>
      </w:r>
      <w:r w:rsidRPr="003E2C49">
        <w:rPr>
          <w:lang w:eastAsia="ko-KR"/>
        </w:rPr>
        <w:t xml:space="preserve"> 5.17) and the PDCCH transmission is addressed to the C-RNTI; or</w:t>
      </w:r>
    </w:p>
    <w:p w:rsidR="00411627" w:rsidRPr="003E2C49" w:rsidRDefault="00411627" w:rsidP="00411627">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rsidR="000D76D9" w:rsidRPr="003E2C49" w:rsidRDefault="000D76D9" w:rsidP="00411627">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rsidR="00411627" w:rsidRPr="003E2C49" w:rsidRDefault="00411627" w:rsidP="00411627">
      <w:pPr>
        <w:pStyle w:val="B4"/>
        <w:rPr>
          <w:lang w:eastAsia="ko-KR"/>
        </w:rPr>
      </w:pPr>
      <w:r w:rsidRPr="003E2C49">
        <w:rPr>
          <w:lang w:eastAsia="ko-KR"/>
        </w:rPr>
        <w:lastRenderedPageBreak/>
        <w:t>4&gt;</w:t>
      </w:r>
      <w:r w:rsidRPr="003E2C49">
        <w:rPr>
          <w:lang w:eastAsia="ko-KR"/>
        </w:rPr>
        <w:tab/>
        <w:t xml:space="preserve">stop </w:t>
      </w:r>
      <w:r w:rsidRPr="003E2C49">
        <w:rPr>
          <w:i/>
          <w:lang w:eastAsia="ko-KR"/>
        </w:rPr>
        <w:t>ra-ContentionResolutionTimer</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rsidR="00411627" w:rsidRPr="003E2C49" w:rsidRDefault="00411627" w:rsidP="00411627">
      <w:pPr>
        <w:pStyle w:val="B5"/>
        <w:rPr>
          <w:lang w:eastAsia="ko-KR"/>
        </w:rPr>
      </w:pPr>
      <w:r w:rsidRPr="003E2C49">
        <w:rPr>
          <w:lang w:eastAsia="ko-KR"/>
        </w:rPr>
        <w:t>5&gt;</w:t>
      </w:r>
      <w:r w:rsidRPr="003E2C49">
        <w:rPr>
          <w:lang w:eastAsia="ko-KR"/>
        </w:rPr>
        <w:tab/>
        <w:t>if this Random Access procedure was initiated for SI request:</w:t>
      </w:r>
    </w:p>
    <w:p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rsidR="00411627" w:rsidRPr="003E2C49" w:rsidRDefault="00411627" w:rsidP="00411627">
      <w:pPr>
        <w:pStyle w:val="B5"/>
        <w:rPr>
          <w:lang w:eastAsia="ko-KR"/>
        </w:rPr>
      </w:pPr>
      <w:r w:rsidRPr="003E2C49">
        <w:rPr>
          <w:lang w:eastAsia="ko-KR"/>
        </w:rPr>
        <w:t>5&gt;</w:t>
      </w:r>
      <w:r w:rsidRPr="003E2C49">
        <w:rPr>
          <w:lang w:eastAsia="ko-KR"/>
        </w:rPr>
        <w:tab/>
        <w:t>else:</w:t>
      </w:r>
    </w:p>
    <w:p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consider this Random Access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ra-ContentionResolutionTimer</w:t>
      </w:r>
      <w:r w:rsidRPr="003E2C49">
        <w:rPr>
          <w:lang w:eastAsia="ko-KR"/>
        </w:rPr>
        <w:t xml:space="preserve"> expires:</w:t>
      </w:r>
    </w:p>
    <w:p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rsidR="00411627" w:rsidRPr="003E2C49" w:rsidRDefault="00411627" w:rsidP="00411627">
      <w:pPr>
        <w:pStyle w:val="B3"/>
        <w:rPr>
          <w:lang w:eastAsia="ko-KR"/>
        </w:rPr>
      </w:pPr>
      <w:r w:rsidRPr="003E2C49">
        <w:rPr>
          <w:lang w:eastAsia="ko-KR"/>
        </w:rPr>
        <w:t>3&gt;</w:t>
      </w:r>
      <w:r w:rsidRPr="003E2C49">
        <w:rPr>
          <w:lang w:eastAsia="ko-KR"/>
        </w:rPr>
        <w:tab/>
        <w:t>indicate a Random Access problem to upper layers.</w:t>
      </w:r>
    </w:p>
    <w:p w:rsidR="00411627" w:rsidRPr="003E2C49" w:rsidRDefault="00411627" w:rsidP="00411627">
      <w:pPr>
        <w:pStyle w:val="B3"/>
        <w:rPr>
          <w:lang w:eastAsia="ko-KR"/>
        </w:rPr>
      </w:pPr>
      <w:r w:rsidRPr="003E2C49">
        <w:rPr>
          <w:lang w:eastAsia="ko-KR"/>
        </w:rPr>
        <w:t>3&gt;</w:t>
      </w:r>
      <w:r w:rsidRPr="003E2C49">
        <w:rPr>
          <w:lang w:eastAsia="ko-KR"/>
        </w:rPr>
        <w:tab/>
        <w:t>if this Random Access procedure was triggered for SI request:</w:t>
      </w:r>
    </w:p>
    <w:p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rsidR="007C2885" w:rsidRPr="003E2C49" w:rsidRDefault="003B18D8" w:rsidP="003E2C49">
      <w:pPr>
        <w:pStyle w:val="B4"/>
        <w:rPr>
          <w:lang w:eastAsia="ko-KR"/>
        </w:rPr>
      </w:pPr>
      <w:r w:rsidRPr="003E2C49">
        <w:rPr>
          <w:lang w:eastAsia="ko-KR"/>
        </w:rPr>
        <w:lastRenderedPageBreak/>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Random Access Resources is met during the backoff time:</w:t>
      </w:r>
    </w:p>
    <w:p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Random Access Resource selection procedure (see </w:t>
      </w:r>
      <w:r w:rsidR="00B9580D" w:rsidRPr="003E2C49">
        <w:rPr>
          <w:lang w:eastAsia="ko-KR"/>
        </w:rPr>
        <w:t>clause</w:t>
      </w:r>
      <w:r w:rsidR="007C2885" w:rsidRPr="003E2C49">
        <w:rPr>
          <w:lang w:eastAsia="ko-KR"/>
        </w:rPr>
        <w:t xml:space="preserve"> 5.1.2);</w:t>
      </w:r>
    </w:p>
    <w:p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Random Access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backoff time</w:t>
      </w:r>
      <w:r w:rsidR="00411627" w:rsidRPr="003E2C49">
        <w:rPr>
          <w:lang w:eastAsia="ko-KR"/>
        </w:rPr>
        <w:t>.</w:t>
      </w:r>
    </w:p>
    <w:p w:rsidR="003B18D8" w:rsidRPr="003E2C49" w:rsidRDefault="003B18D8" w:rsidP="003B18D8">
      <w:pPr>
        <w:pStyle w:val="B3"/>
      </w:pPr>
      <w:bookmarkStart w:id="76"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5"/>
      </w:pPr>
      <w:r w:rsidRPr="003E2C49">
        <w:t>5&gt;</w:t>
      </w:r>
      <w:r w:rsidRPr="003E2C49">
        <w:tab/>
        <w:t>flush HARQ buffer used for the transmission of MAC PDU in the MSGA buffer;</w:t>
      </w:r>
    </w:p>
    <w:p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as specified in </w:t>
      </w:r>
      <w:r w:rsidR="005D3B77">
        <w:rPr>
          <w:lang w:eastAsia="ko-KR"/>
        </w:rPr>
        <w:t>clause</w:t>
      </w:r>
      <w:r w:rsidRPr="003E2C49">
        <w:rPr>
          <w:lang w:eastAsia="ko-KR"/>
        </w:rPr>
        <w:t xml:space="preserve"> 5.1.2.</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rsidR="003B18D8" w:rsidRPr="003E2C49" w:rsidRDefault="003B18D8" w:rsidP="003B18D8">
      <w:pPr>
        <w:pStyle w:val="B5"/>
        <w:rPr>
          <w:lang w:eastAsia="ko-KR"/>
        </w:rPr>
      </w:pPr>
      <w:r w:rsidRPr="003E2C49">
        <w:rPr>
          <w:lang w:eastAsia="ko-KR"/>
        </w:rPr>
        <w:t>5&gt;</w:t>
      </w:r>
      <w:r w:rsidRPr="003E2C49">
        <w:rPr>
          <w:lang w:eastAsia="ko-KR"/>
        </w:rPr>
        <w:tab/>
        <w:t>if the criteria (as defined in clause 5.1.2a) to select contention-free Random Access Resources is met during the backoff time:</w:t>
      </w:r>
    </w:p>
    <w:p w:rsidR="003B18D8" w:rsidRPr="003E2C49" w:rsidRDefault="003B18D8" w:rsidP="003B18D8">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r w:rsidR="000200FE" w:rsidRPr="003E2C49">
        <w:t>.</w:t>
      </w:r>
    </w:p>
    <w:p w:rsidR="003B18D8" w:rsidRPr="003E2C49" w:rsidRDefault="003B18D8" w:rsidP="003B18D8">
      <w:pPr>
        <w:pStyle w:val="B5"/>
      </w:pPr>
      <w:r w:rsidRPr="003E2C49">
        <w:t>5&gt;</w:t>
      </w:r>
      <w:r w:rsidRPr="003E2C49">
        <w:tab/>
        <w:t>else:</w:t>
      </w:r>
    </w:p>
    <w:p w:rsidR="003B18D8" w:rsidRPr="003E2C49" w:rsidRDefault="003B18D8" w:rsidP="003B18D8">
      <w:pPr>
        <w:pStyle w:val="B6"/>
        <w:rPr>
          <w:lang w:eastAsia="ko-KR"/>
        </w:rPr>
      </w:pPr>
      <w:r w:rsidRPr="003E2C49">
        <w:t>6&gt;</w:t>
      </w:r>
      <w:r w:rsidRPr="003E2C49">
        <w:tab/>
        <w:t>perform the Random Access Resource selection for 2-step RA type procedure (see clause 5.1.2a) after the backoff time.</w:t>
      </w:r>
    </w:p>
    <w:p w:rsidR="00411627" w:rsidRPr="003E2C49" w:rsidRDefault="00411627" w:rsidP="00411627">
      <w:pPr>
        <w:pStyle w:val="Heading3"/>
        <w:rPr>
          <w:lang w:eastAsia="ko-KR"/>
        </w:rPr>
      </w:pPr>
      <w:bookmarkStart w:id="77" w:name="_Toc37296184"/>
      <w:r w:rsidRPr="003E2C49">
        <w:rPr>
          <w:lang w:eastAsia="ko-KR"/>
        </w:rPr>
        <w:t>5.1.6</w:t>
      </w:r>
      <w:r w:rsidRPr="003E2C49">
        <w:rPr>
          <w:lang w:eastAsia="ko-KR"/>
        </w:rPr>
        <w:tab/>
        <w:t>Completion of the Random Access procedure</w:t>
      </w:r>
      <w:bookmarkEnd w:id="76"/>
      <w:bookmarkEnd w:id="77"/>
    </w:p>
    <w:p w:rsidR="00411627" w:rsidRPr="003E2C49" w:rsidRDefault="00411627" w:rsidP="00411627">
      <w:pPr>
        <w:rPr>
          <w:lang w:eastAsia="ko-KR"/>
        </w:rPr>
      </w:pPr>
      <w:r w:rsidRPr="003E2C49">
        <w:rPr>
          <w:lang w:eastAsia="ko-KR"/>
        </w:rPr>
        <w:t>Upon completion of the Random Access procedure, the MAC entity shall:</w:t>
      </w:r>
    </w:p>
    <w:p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r w:rsidRPr="003E2C49">
        <w:rPr>
          <w:lang w:eastAsia="ko-KR"/>
        </w:rPr>
        <w:t>Random Access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Random Access </w:t>
      </w:r>
      <w:r w:rsidR="00780781" w:rsidRPr="003E2C49">
        <w:t>p</w:t>
      </w:r>
      <w:r w:rsidRPr="003E2C49">
        <w:t>rocedure towards target cell for DAPS handover is successfully completed</w:t>
      </w:r>
      <w:r w:rsidRPr="003E2C49">
        <w:rPr>
          <w:noProof/>
        </w:rPr>
        <w:t>:</w:t>
      </w:r>
    </w:p>
    <w:p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FFS if Msg.B for 2-step RACH works the same.</w:t>
      </w:r>
    </w:p>
    <w:p w:rsidR="00411627" w:rsidRPr="003E2C49" w:rsidRDefault="00411627" w:rsidP="00411627">
      <w:pPr>
        <w:pStyle w:val="Heading2"/>
        <w:rPr>
          <w:lang w:eastAsia="ko-KR"/>
        </w:rPr>
      </w:pPr>
      <w:bookmarkStart w:id="78" w:name="_Toc29239826"/>
      <w:bookmarkStart w:id="79" w:name="_Toc37296185"/>
      <w:r w:rsidRPr="003E2C49">
        <w:rPr>
          <w:lang w:eastAsia="ko-KR"/>
        </w:rPr>
        <w:t>5.2</w:t>
      </w:r>
      <w:r w:rsidRPr="003E2C49">
        <w:rPr>
          <w:lang w:eastAsia="ko-KR"/>
        </w:rPr>
        <w:tab/>
        <w:t>Maintenance of Uplink Time Alignment</w:t>
      </w:r>
      <w:bookmarkEnd w:id="78"/>
      <w:bookmarkEnd w:id="79"/>
    </w:p>
    <w:p w:rsidR="00411627" w:rsidRPr="003E2C49" w:rsidRDefault="00411627" w:rsidP="00411627">
      <w:pPr>
        <w:rPr>
          <w:noProof/>
          <w:lang w:eastAsia="ko-KR"/>
        </w:rPr>
      </w:pPr>
      <w:r w:rsidRPr="003E2C49">
        <w:rPr>
          <w:noProof/>
          <w:lang w:eastAsia="ko-KR"/>
        </w:rPr>
        <w:t>RRC configures the following parameters for the maintenance of UL time alignment:</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rsidR="00411627" w:rsidRPr="003E2C49" w:rsidRDefault="00411627" w:rsidP="00411627">
      <w:pPr>
        <w:rPr>
          <w:noProof/>
        </w:rPr>
      </w:pPr>
      <w:r w:rsidRPr="003E2C49">
        <w:rPr>
          <w:noProof/>
        </w:rPr>
        <w:t>The MAC entity shall:</w:t>
      </w:r>
    </w:p>
    <w:p w:rsidR="00411627" w:rsidRPr="003E2C49" w:rsidRDefault="00411627" w:rsidP="00411627">
      <w:pPr>
        <w:pStyle w:val="B1"/>
        <w:rPr>
          <w:noProof/>
        </w:rPr>
      </w:pPr>
      <w:r w:rsidRPr="003E2C49">
        <w:rPr>
          <w:noProof/>
          <w:lang w:eastAsia="ko-KR"/>
        </w:rPr>
        <w:lastRenderedPageBreak/>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rPr>
        <w:tab/>
        <w:t>else:</w:t>
      </w:r>
    </w:p>
    <w:p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rsidR="00411627" w:rsidRPr="003E2C49" w:rsidRDefault="00411627" w:rsidP="00411627">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rsidR="00411627" w:rsidRPr="003E2C49" w:rsidRDefault="004C1629" w:rsidP="004C1629">
      <w:pPr>
        <w:pStyle w:val="B3"/>
      </w:pPr>
      <w:r w:rsidRPr="003E2C49">
        <w:t>3&gt;</w:t>
      </w:r>
      <w:r w:rsidRPr="003E2C49">
        <w:tab/>
        <w:t>clear any PUSCH resource for semi-persistent CSI reporting;</w:t>
      </w:r>
    </w:p>
    <w:p w:rsidR="00411627" w:rsidRPr="003E2C49" w:rsidRDefault="00411627" w:rsidP="00411627">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rsidR="00411627" w:rsidRPr="003E2C49" w:rsidRDefault="00411627" w:rsidP="00411627">
      <w:pPr>
        <w:pStyle w:val="B3"/>
        <w:rPr>
          <w:noProof/>
        </w:rPr>
      </w:pPr>
      <w:r w:rsidRPr="003E2C49">
        <w:rPr>
          <w:noProof/>
          <w:lang w:eastAsia="ko-KR"/>
        </w:rPr>
        <w:t>3&gt;</w:t>
      </w:r>
      <w:r w:rsidRPr="003E2C49">
        <w:rPr>
          <w:noProof/>
        </w:rPr>
        <w:tab/>
        <w:t>flush all HARQ buffers;</w:t>
      </w:r>
    </w:p>
    <w:p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rsidR="00411627" w:rsidRPr="003E2C49" w:rsidRDefault="004C1629" w:rsidP="004C1629">
      <w:pPr>
        <w:pStyle w:val="B3"/>
        <w:rPr>
          <w:noProof/>
          <w:lang w:eastAsia="ko-KR"/>
        </w:rPr>
      </w:pPr>
      <w:r w:rsidRPr="003E2C49">
        <w:rPr>
          <w:noProof/>
          <w:lang w:eastAsia="ko-KR"/>
        </w:rPr>
        <w:lastRenderedPageBreak/>
        <w:t>3&gt;</w:t>
      </w:r>
      <w:r w:rsidRPr="003E2C49">
        <w:rPr>
          <w:noProof/>
          <w:lang w:eastAsia="ko-KR"/>
        </w:rPr>
        <w:tab/>
        <w:t>clear any PUSCH resource for semi-persistent CSI reporting;</w:t>
      </w:r>
    </w:p>
    <w:p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rsidR="00411627" w:rsidRPr="003E2C49" w:rsidRDefault="00411627" w:rsidP="00411627">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rsidR="00411627" w:rsidRPr="003E2C49" w:rsidRDefault="00411627" w:rsidP="00411627">
      <w:pPr>
        <w:rPr>
          <w:noProof/>
          <w:lang w:eastAsia="zh-TW"/>
        </w:rPr>
      </w:pPr>
      <w:r w:rsidRPr="003E2C49">
        <w:rPr>
          <w:noProof/>
          <w:lang w:eastAsia="zh-CN"/>
        </w:rPr>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rsidR="00411627" w:rsidRPr="003E2C49" w:rsidRDefault="00411627" w:rsidP="00411627">
      <w:pPr>
        <w:pStyle w:val="Heading2"/>
        <w:rPr>
          <w:lang w:eastAsia="ko-KR"/>
        </w:rPr>
      </w:pPr>
      <w:bookmarkStart w:id="80" w:name="_Toc29239827"/>
      <w:bookmarkStart w:id="81" w:name="_Toc37296186"/>
      <w:r w:rsidRPr="003E2C49">
        <w:rPr>
          <w:lang w:eastAsia="ko-KR"/>
        </w:rPr>
        <w:t>5.3</w:t>
      </w:r>
      <w:r w:rsidRPr="003E2C49">
        <w:rPr>
          <w:lang w:eastAsia="ko-KR"/>
        </w:rPr>
        <w:tab/>
        <w:t>DL-SCH data transfer</w:t>
      </w:r>
      <w:bookmarkEnd w:id="80"/>
      <w:bookmarkEnd w:id="81"/>
    </w:p>
    <w:p w:rsidR="00411627" w:rsidRPr="003E2C49" w:rsidRDefault="00411627" w:rsidP="00411627">
      <w:pPr>
        <w:pStyle w:val="Heading3"/>
        <w:rPr>
          <w:lang w:eastAsia="ko-KR"/>
        </w:rPr>
      </w:pPr>
      <w:bookmarkStart w:id="82" w:name="_Toc29239828"/>
      <w:bookmarkStart w:id="83" w:name="_Toc37296187"/>
      <w:r w:rsidRPr="003E2C49">
        <w:rPr>
          <w:lang w:eastAsia="ko-KR"/>
        </w:rPr>
        <w:t>5.3.1</w:t>
      </w:r>
      <w:r w:rsidRPr="003E2C49">
        <w:rPr>
          <w:lang w:eastAsia="ko-KR"/>
        </w:rPr>
        <w:tab/>
        <w:t>DL Assignment reception</w:t>
      </w:r>
      <w:bookmarkEnd w:id="82"/>
      <w:bookmarkEnd w:id="83"/>
    </w:p>
    <w:p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rsidR="00411627" w:rsidRPr="003E2C49" w:rsidRDefault="00411627" w:rsidP="00411627">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store the downlink assignment for this Serving Cell and the associated HARQ information as configured downlink assignment;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rsidR="00411627" w:rsidRPr="003E2C49" w:rsidRDefault="00411627" w:rsidP="00411627">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rsidR="00411627" w:rsidRPr="003E2C49" w:rsidRDefault="00411627" w:rsidP="00411627">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rsidR="00506E50" w:rsidRPr="003E2C49" w:rsidRDefault="00506E50" w:rsidP="003E2C49">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rsidR="00506E50" w:rsidRPr="003E2C49" w:rsidRDefault="00506E50" w:rsidP="00506E50">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rsidR="00411627" w:rsidRPr="003E2C49" w:rsidRDefault="00411627" w:rsidP="00411627">
      <w:pPr>
        <w:rPr>
          <w:noProof/>
        </w:rPr>
      </w:pPr>
      <w:r w:rsidRPr="003E2C49">
        <w:rPr>
          <w:noProof/>
        </w:rPr>
        <w:t>When the MAC entity needs to read BCCH, the MAC entity may, based on the scheduling information from RRC:</w:t>
      </w:r>
    </w:p>
    <w:p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rsidR="00411627" w:rsidRPr="003E2C49" w:rsidRDefault="00411627" w:rsidP="00411627">
      <w:pPr>
        <w:pStyle w:val="Heading3"/>
        <w:rPr>
          <w:lang w:eastAsia="ko-KR"/>
        </w:rPr>
      </w:pPr>
      <w:bookmarkStart w:id="84" w:name="_Toc29239829"/>
      <w:bookmarkStart w:id="85" w:name="_Toc37296188"/>
      <w:r w:rsidRPr="003E2C49">
        <w:rPr>
          <w:lang w:eastAsia="ko-KR"/>
        </w:rPr>
        <w:t>5.3.2</w:t>
      </w:r>
      <w:r w:rsidRPr="003E2C49">
        <w:rPr>
          <w:lang w:eastAsia="ko-KR"/>
        </w:rPr>
        <w:tab/>
        <w:t>HARQ operation</w:t>
      </w:r>
      <w:bookmarkEnd w:id="84"/>
      <w:bookmarkEnd w:id="85"/>
    </w:p>
    <w:p w:rsidR="00411627" w:rsidRPr="003E2C49" w:rsidRDefault="00411627" w:rsidP="00411627">
      <w:pPr>
        <w:pStyle w:val="Heading4"/>
        <w:rPr>
          <w:lang w:eastAsia="ko-KR"/>
        </w:rPr>
      </w:pPr>
      <w:bookmarkStart w:id="86" w:name="_Toc29239830"/>
      <w:bookmarkStart w:id="87" w:name="_Toc37296189"/>
      <w:r w:rsidRPr="003E2C49">
        <w:rPr>
          <w:lang w:eastAsia="ko-KR"/>
        </w:rPr>
        <w:t>5.3.2.1</w:t>
      </w:r>
      <w:r w:rsidRPr="003E2C49">
        <w:rPr>
          <w:lang w:eastAsia="ko-KR"/>
        </w:rPr>
        <w:tab/>
        <w:t>HARQ Entity</w:t>
      </w:r>
      <w:bookmarkEnd w:id="86"/>
      <w:bookmarkEnd w:id="87"/>
    </w:p>
    <w:p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rsidR="00411627" w:rsidRPr="003E2C49" w:rsidRDefault="00411627" w:rsidP="00411627">
      <w:pPr>
        <w:rPr>
          <w:lang w:eastAsia="ko-KR"/>
        </w:rPr>
      </w:pPr>
      <w:r w:rsidRPr="003E2C49">
        <w:rPr>
          <w:lang w:eastAsia="ko-KR"/>
        </w:rPr>
        <w:lastRenderedPageBreak/>
        <w:t>The HARQ process supports one TB when the physical layer is not configured for downlink spatial multiplexing. The HARQ process supports one or two TBs when the physical layer is configured for downlink spatial multiplexing.</w:t>
      </w:r>
    </w:p>
    <w:p w:rsidR="00411627" w:rsidRPr="003E2C49" w:rsidRDefault="00411627" w:rsidP="00411627">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rsidR="00411627" w:rsidRPr="003E2C49" w:rsidRDefault="00411627" w:rsidP="00411627">
      <w:pPr>
        <w:rPr>
          <w:noProof/>
        </w:rPr>
      </w:pPr>
      <w:r w:rsidRPr="003E2C49">
        <w:rPr>
          <w:noProof/>
        </w:rPr>
        <w:t>The MAC entity shall:</w:t>
      </w:r>
    </w:p>
    <w:p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rsidR="00411627" w:rsidRPr="003E2C49" w:rsidRDefault="00411627" w:rsidP="00411627">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rsidR="00411627" w:rsidRPr="003E2C49" w:rsidRDefault="00411627" w:rsidP="00411627">
      <w:pPr>
        <w:pStyle w:val="Heading4"/>
        <w:rPr>
          <w:lang w:eastAsia="ko-KR"/>
        </w:rPr>
      </w:pPr>
      <w:bookmarkStart w:id="88" w:name="_Toc29239831"/>
      <w:bookmarkStart w:id="89" w:name="_Toc37296190"/>
      <w:r w:rsidRPr="003E2C49">
        <w:rPr>
          <w:lang w:eastAsia="ko-KR"/>
        </w:rPr>
        <w:t>5.3.2.2</w:t>
      </w:r>
      <w:r w:rsidRPr="003E2C49">
        <w:rPr>
          <w:lang w:eastAsia="ko-KR"/>
        </w:rPr>
        <w:tab/>
        <w:t>HARQ process</w:t>
      </w:r>
      <w:bookmarkEnd w:id="88"/>
      <w:bookmarkEnd w:id="89"/>
    </w:p>
    <w:p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rsidR="00411627" w:rsidRPr="003E2C49" w:rsidRDefault="00411627" w:rsidP="00411627">
      <w:pPr>
        <w:rPr>
          <w:noProof/>
        </w:rPr>
      </w:pPr>
      <w:r w:rsidRPr="003E2C49">
        <w:rPr>
          <w:noProof/>
        </w:rPr>
        <w:t>For each received TB and associated HARQ information, the HARQ process shall:</w:t>
      </w:r>
    </w:p>
    <w:p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rsidR="00411627" w:rsidRPr="003E2C49" w:rsidRDefault="00411627" w:rsidP="00411627">
      <w:r w:rsidRPr="003E2C49">
        <w:t>The MAC entity then shall:</w:t>
      </w:r>
    </w:p>
    <w:p w:rsidR="00411627" w:rsidRPr="003E2C49" w:rsidRDefault="00411627" w:rsidP="0041162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rsidR="00411627" w:rsidRPr="003E2C49" w:rsidRDefault="00411627" w:rsidP="00411627">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rsidR="00411627" w:rsidRPr="003E2C49" w:rsidRDefault="00411627" w:rsidP="00411627">
      <w:pPr>
        <w:pStyle w:val="Heading3"/>
        <w:rPr>
          <w:lang w:eastAsia="ko-KR"/>
        </w:rPr>
      </w:pPr>
      <w:bookmarkStart w:id="90" w:name="_Toc29239832"/>
      <w:bookmarkStart w:id="91" w:name="_Toc37296191"/>
      <w:r w:rsidRPr="003E2C49">
        <w:rPr>
          <w:lang w:eastAsia="ko-KR"/>
        </w:rPr>
        <w:t>5.3.3</w:t>
      </w:r>
      <w:r w:rsidRPr="003E2C49">
        <w:rPr>
          <w:lang w:eastAsia="ko-KR"/>
        </w:rPr>
        <w:tab/>
        <w:t>Disassembly and demultiplexing</w:t>
      </w:r>
      <w:bookmarkEnd w:id="90"/>
      <w:bookmarkEnd w:id="91"/>
    </w:p>
    <w:p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rsidR="00411627" w:rsidRPr="003E2C49" w:rsidRDefault="00411627" w:rsidP="00411627">
      <w:pPr>
        <w:pStyle w:val="Heading2"/>
        <w:rPr>
          <w:lang w:eastAsia="ko-KR"/>
        </w:rPr>
      </w:pPr>
      <w:bookmarkStart w:id="92" w:name="_Toc29239833"/>
      <w:bookmarkStart w:id="93" w:name="_Toc37296192"/>
      <w:r w:rsidRPr="003E2C49">
        <w:rPr>
          <w:lang w:eastAsia="ko-KR"/>
        </w:rPr>
        <w:t>5.4</w:t>
      </w:r>
      <w:r w:rsidRPr="003E2C49">
        <w:rPr>
          <w:lang w:eastAsia="ko-KR"/>
        </w:rPr>
        <w:tab/>
        <w:t>UL-SCH data transfer</w:t>
      </w:r>
      <w:bookmarkEnd w:id="92"/>
      <w:bookmarkEnd w:id="93"/>
    </w:p>
    <w:p w:rsidR="00411627" w:rsidRPr="003E2C49" w:rsidRDefault="00411627" w:rsidP="00411627">
      <w:pPr>
        <w:pStyle w:val="Heading3"/>
        <w:rPr>
          <w:lang w:eastAsia="ko-KR"/>
        </w:rPr>
      </w:pPr>
      <w:bookmarkStart w:id="94" w:name="_Toc29239834"/>
      <w:bookmarkStart w:id="95" w:name="_Toc37296193"/>
      <w:r w:rsidRPr="003E2C49">
        <w:rPr>
          <w:lang w:eastAsia="ko-KR"/>
        </w:rPr>
        <w:t>5.4.1</w:t>
      </w:r>
      <w:r w:rsidRPr="003E2C49">
        <w:rPr>
          <w:lang w:eastAsia="ko-KR"/>
        </w:rPr>
        <w:tab/>
        <w:t>UL Grant reception</w:t>
      </w:r>
      <w:bookmarkEnd w:id="94"/>
      <w:bookmarkEnd w:id="95"/>
    </w:p>
    <w:p w:rsidR="00411627" w:rsidRPr="003E2C49" w:rsidRDefault="00411627" w:rsidP="00411627">
      <w:pPr>
        <w:rPr>
          <w:lang w:eastAsia="ko-KR"/>
        </w:rPr>
      </w:pPr>
      <w:r w:rsidRPr="003E2C49">
        <w:rPr>
          <w:lang w:eastAsia="ko-KR"/>
        </w:rPr>
        <w:t>Uplink grant is either received dynamically on the PDCCH, in a Random Access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An uplink grant addressed to CS-RNTI with NDI = 0 is considered as a configured uplink grant. An uplink grant addressed to CS-RNTI with NDI = 1 is considered as a dynamic uplink grant.</w:t>
      </w:r>
    </w:p>
    <w:p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rsidR="00411627" w:rsidRPr="003E2C49" w:rsidRDefault="00411627" w:rsidP="00411627">
      <w:pPr>
        <w:pStyle w:val="B2"/>
        <w:rPr>
          <w:noProof/>
        </w:rPr>
      </w:pPr>
      <w:r w:rsidRPr="003E2C49">
        <w:rPr>
          <w:noProof/>
          <w:lang w:eastAsia="ko-KR"/>
        </w:rPr>
        <w:lastRenderedPageBreak/>
        <w:t>2&gt;</w:t>
      </w:r>
      <w:r w:rsidRPr="003E2C49">
        <w:rPr>
          <w:noProof/>
        </w:rPr>
        <w:tab/>
        <w:t>deliver the uplink grant and the associated HARQ information to the HARQ entity.</w:t>
      </w:r>
    </w:p>
    <w:p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a transmission of MSGA payload</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rsidR="00FA61AC" w:rsidRPr="003E2C49" w:rsidRDefault="00FA61AC" w:rsidP="00FA61AC">
      <w:pPr>
        <w:pStyle w:val="B3"/>
        <w:rPr>
          <w:noProof/>
          <w:lang w:eastAsia="ko-KR"/>
        </w:rPr>
      </w:pPr>
      <w:bookmarkStart w:id="96"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rsidR="00FA61AC" w:rsidRPr="003E2C49" w:rsidRDefault="00FA61AC" w:rsidP="00FA61AC">
      <w:pPr>
        <w:pStyle w:val="B4"/>
        <w:rPr>
          <w:noProof/>
          <w:lang w:eastAsia="ko-KR"/>
        </w:rPr>
      </w:pPr>
      <w:bookmarkStart w:id="97" w:name="_Hlk23460367"/>
      <w:bookmarkEnd w:id="96"/>
      <w:r w:rsidRPr="003E2C49">
        <w:rPr>
          <w:noProof/>
          <w:lang w:eastAsia="ko-KR"/>
        </w:rPr>
        <w:t>4&gt;</w:t>
      </w:r>
      <w:r w:rsidRPr="003E2C49">
        <w:rPr>
          <w:noProof/>
          <w:lang w:eastAsia="ko-KR"/>
        </w:rPr>
        <w:tab/>
        <w:t>deliver the configured uplink grant and the associated HARQ information to the HARQ entity.</w:t>
      </w:r>
      <w:bookmarkEnd w:id="97"/>
    </w:p>
    <w:p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rsidR="00411627" w:rsidRPr="003E2C49" w:rsidRDefault="00411627" w:rsidP="00411627">
      <w:pPr>
        <w:rPr>
          <w:noProof/>
          <w:lang w:eastAsia="ko-KR"/>
        </w:rPr>
      </w:pPr>
      <w:r w:rsidRPr="003E2C49">
        <w:rPr>
          <w:noProof/>
          <w:lang w:eastAsia="ko-KR"/>
        </w:rPr>
        <w:lastRenderedPageBreak/>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rsidR="00411627" w:rsidRPr="003E2C49" w:rsidRDefault="00411627" w:rsidP="00411627">
      <w:pPr>
        <w:rPr>
          <w:noProof/>
          <w:lang w:eastAsia="ko-KR"/>
        </w:rPr>
      </w:pPr>
      <w:r w:rsidRPr="003E2C49">
        <w:rPr>
          <w:noProof/>
          <w:lang w:eastAsia="ko-KR"/>
        </w:rPr>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rsidR="00FA61AC" w:rsidRPr="003E2C49" w:rsidRDefault="00FA61AC" w:rsidP="00FA61AC">
      <w:pPr>
        <w:rPr>
          <w:noProof/>
          <w:lang w:eastAsia="ko-KR"/>
        </w:rPr>
      </w:pPr>
      <w:bookmarkStart w:id="98" w:name="_Hlk23499210"/>
      <w:r w:rsidRPr="003E2C49">
        <w:rPr>
          <w:noProof/>
          <w:lang w:eastAsia="ko-KR"/>
        </w:rPr>
        <w:t xml:space="preserve">For configured uplink grants configured with </w:t>
      </w:r>
      <w:r w:rsidRPr="003E2C49">
        <w:rPr>
          <w:i/>
          <w:noProof/>
          <w:lang w:eastAsia="ko-KR"/>
        </w:rPr>
        <w:t>cg-RetransmissionTimer</w:t>
      </w:r>
      <w:bookmarkEnd w:id="98"/>
      <w:r w:rsidRPr="003E2C49">
        <w:rPr>
          <w:noProof/>
          <w:lang w:eastAsia="ko-KR"/>
        </w:rPr>
        <w:t xml:space="preserve">, the UE implementation select an HARQ Process ID among the HARQ process IDs available for the configured grant configuration. </w:t>
      </w:r>
      <w:bookmarkStart w:id="99" w:name="_Hlk23787129"/>
      <w:r w:rsidRPr="003E2C49">
        <w:rPr>
          <w:noProof/>
          <w:lang w:eastAsia="ko-KR"/>
        </w:rPr>
        <w:t>The UE shall prioritize retransmissions before initial transmissions.</w:t>
      </w:r>
      <w:bookmarkEnd w:id="99"/>
      <w:r w:rsidRPr="003E2C49">
        <w:rPr>
          <w:noProof/>
          <w:lang w:eastAsia="ko-KR"/>
        </w:rPr>
        <w:t xml:space="preserve"> The UE shall toggle the NDI in the CG-UCI for new transmissions and not toggle the NDI in the CG-UCI in retransmissions.</w:t>
      </w:r>
    </w:p>
    <w:p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rsidR="00506E50" w:rsidRPr="003E2C49" w:rsidRDefault="00506E50" w:rsidP="00506E50">
      <w:pPr>
        <w:keepLines/>
        <w:ind w:left="1135" w:hanging="851"/>
        <w:rPr>
          <w:rFonts w:eastAsia="Malgun Gothic"/>
          <w:noProof/>
          <w:lang w:eastAsia="ko-KR"/>
        </w:rPr>
      </w:pPr>
      <w:bookmarkStart w:id="100"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rsidR="00506E50" w:rsidRPr="003E2C49" w:rsidRDefault="00506E50" w:rsidP="00506E50">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rsidR="00506E50" w:rsidRPr="003E2C49" w:rsidRDefault="00506E50" w:rsidP="00506E50">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rsidR="00506E50" w:rsidRPr="003E2C49" w:rsidRDefault="00506E50" w:rsidP="00506E50">
      <w:pPr>
        <w:pStyle w:val="B2"/>
        <w:rPr>
          <w:lang w:eastAsia="ko-KR"/>
        </w:rPr>
      </w:pPr>
      <w:r w:rsidRPr="003E2C49">
        <w:rPr>
          <w:lang w:eastAsia="ko-KR"/>
        </w:rPr>
        <w:lastRenderedPageBreak/>
        <w:t>2&gt;</w:t>
      </w:r>
      <w:r w:rsidRPr="003E2C49">
        <w:rPr>
          <w:lang w:eastAsia="ko-KR"/>
        </w:rPr>
        <w:tab/>
        <w:t>if there is no overlapping PUSCH duration of an uplink grant addressed to CS-RNTI with NDI = 1 or C-RNTI, in the same BWP, whose priority is higher than or equal to the priority of the uplink grant; and</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rsidR="00506E50" w:rsidRPr="003E2C49" w:rsidRDefault="00506E50" w:rsidP="00506E50">
      <w:pPr>
        <w:pStyle w:val="NO"/>
        <w:rPr>
          <w:rFonts w:eastAsia="Malgun Gothic"/>
          <w:noProof/>
          <w:lang w:eastAsia="ko-KR"/>
        </w:rPr>
      </w:pPr>
      <w:bookmarkStart w:id="101"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101"/>
      <w:r w:rsidRPr="003E2C49">
        <w:rPr>
          <w:noProof/>
          <w:lang w:eastAsia="ko-KR"/>
        </w:rPr>
        <w:t>.</w:t>
      </w:r>
    </w:p>
    <w:p w:rsidR="00411627" w:rsidRPr="003E2C49" w:rsidRDefault="00411627" w:rsidP="00411627">
      <w:pPr>
        <w:pStyle w:val="Heading3"/>
        <w:rPr>
          <w:lang w:eastAsia="ko-KR"/>
        </w:rPr>
      </w:pPr>
      <w:bookmarkStart w:id="102" w:name="_Toc37296194"/>
      <w:r w:rsidRPr="003E2C49">
        <w:rPr>
          <w:lang w:eastAsia="ko-KR"/>
        </w:rPr>
        <w:t>5.4.2</w:t>
      </w:r>
      <w:r w:rsidRPr="003E2C49">
        <w:rPr>
          <w:lang w:eastAsia="ko-KR"/>
        </w:rPr>
        <w:tab/>
        <w:t>HARQ operation</w:t>
      </w:r>
      <w:bookmarkEnd w:id="100"/>
      <w:bookmarkEnd w:id="102"/>
    </w:p>
    <w:p w:rsidR="00411627" w:rsidRPr="003E2C49" w:rsidRDefault="00411627" w:rsidP="00411627">
      <w:pPr>
        <w:pStyle w:val="Heading4"/>
        <w:rPr>
          <w:lang w:eastAsia="ko-KR"/>
        </w:rPr>
      </w:pPr>
      <w:bookmarkStart w:id="103" w:name="_Toc29239836"/>
      <w:bookmarkStart w:id="104" w:name="_Toc37296195"/>
      <w:r w:rsidRPr="003E2C49">
        <w:rPr>
          <w:lang w:eastAsia="ko-KR"/>
        </w:rPr>
        <w:t>5.4.2.1</w:t>
      </w:r>
      <w:r w:rsidRPr="003E2C49">
        <w:rPr>
          <w:lang w:eastAsia="ko-KR"/>
        </w:rPr>
        <w:tab/>
        <w:t>HARQ Entity</w:t>
      </w:r>
      <w:bookmarkEnd w:id="103"/>
      <w:bookmarkEnd w:id="104"/>
    </w:p>
    <w:p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rsidR="00411627" w:rsidRPr="003E2C49" w:rsidRDefault="00411627" w:rsidP="00411627">
      <w:pPr>
        <w:rPr>
          <w:lang w:eastAsia="ko-KR"/>
        </w:rPr>
      </w:pPr>
      <w:r w:rsidRPr="003E2C49">
        <w:rPr>
          <w:lang w:eastAsia="ko-KR"/>
        </w:rPr>
        <w:t>The number of parallel UL HARQ processes per HARQ entity is specified in TS 38.214 [7].</w:t>
      </w:r>
    </w:p>
    <w:p w:rsidR="00411627" w:rsidRPr="003E2C49" w:rsidRDefault="00411627" w:rsidP="00411627">
      <w:pPr>
        <w:rPr>
          <w:lang w:eastAsia="ko-KR"/>
        </w:rPr>
      </w:pPr>
      <w:r w:rsidRPr="003E2C49">
        <w:rPr>
          <w:lang w:eastAsia="ko-KR"/>
        </w:rPr>
        <w:t>Each HARQ process supports one TB.</w:t>
      </w:r>
    </w:p>
    <w:p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rsidR="00FA61AC" w:rsidRPr="003E2C49" w:rsidRDefault="00FA61AC" w:rsidP="00FA61AC">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rsidR="00A11972" w:rsidRPr="003E2C49" w:rsidRDefault="00411627" w:rsidP="00A11972">
      <w:pPr>
        <w:pStyle w:val="B2"/>
        <w:rPr>
          <w:noProof/>
        </w:rPr>
      </w:pPr>
      <w:r w:rsidRPr="003E2C49">
        <w:rPr>
          <w:noProof/>
          <w:lang w:eastAsia="ko-KR"/>
        </w:rPr>
        <w:lastRenderedPageBreak/>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rsidR="003B18D8" w:rsidRPr="003E2C49" w:rsidRDefault="003B18D8" w:rsidP="003B18D8">
      <w:pPr>
        <w:pStyle w:val="B3"/>
        <w:rPr>
          <w:noProof/>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r w:rsidRPr="003E2C49">
        <w:t>:</w:t>
      </w:r>
    </w:p>
    <w:p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MsgA</w:t>
      </w:r>
      <w:r w:rsidRPr="003E2C49">
        <w:rPr>
          <w:noProof/>
        </w:rPr>
        <w:t xml:space="preserve"> buffer.</w:t>
      </w:r>
    </w:p>
    <w:p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rsidR="00411627" w:rsidRPr="003E2C49" w:rsidRDefault="00411627" w:rsidP="00411627">
      <w:pPr>
        <w:pStyle w:val="B4"/>
        <w:rPr>
          <w:lang w:eastAsia="ko-KR"/>
        </w:rPr>
      </w:pPr>
      <w:r w:rsidRPr="003E2C49">
        <w:rPr>
          <w:lang w:eastAsia="ko-KR"/>
        </w:rPr>
        <w:lastRenderedPageBreak/>
        <w:t>4&gt;</w:t>
      </w:r>
      <w:r w:rsidRPr="003E2C49">
        <w:rPr>
          <w:lang w:eastAsia="ko-KR"/>
        </w:rPr>
        <w:tab/>
        <w:t>if the uplink grant is addressed to C-RNTI, and the identified HARQ process is configured for a configured uplink grant:</w:t>
      </w:r>
    </w:p>
    <w:p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rsidR="00FA61AC" w:rsidRPr="003E2C49" w:rsidRDefault="00FA61AC" w:rsidP="00FA61AC">
      <w:pPr>
        <w:pStyle w:val="B5"/>
      </w:pPr>
      <w:r w:rsidRPr="003E2C49">
        <w:rPr>
          <w:lang w:eastAsia="ko-KR"/>
        </w:rPr>
        <w:t>5&gt;</w:t>
      </w:r>
      <w:r w:rsidRPr="003E2C49">
        <w:tab/>
        <w:t>if the transmission is performed:</w:t>
      </w:r>
    </w:p>
    <w:p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not pending.</w:t>
      </w:r>
    </w:p>
    <w:p w:rsidR="00FA61AC" w:rsidRPr="003E2C49" w:rsidRDefault="00FA61AC" w:rsidP="00FA61AC">
      <w:pPr>
        <w:pStyle w:val="B5"/>
        <w:rPr>
          <w:lang w:eastAsia="en-US"/>
        </w:rPr>
      </w:pPr>
      <w:r w:rsidRPr="003E2C49">
        <w:rPr>
          <w:lang w:eastAsia="ko-KR"/>
        </w:rPr>
        <w:t>5&gt;</w:t>
      </w:r>
      <w:r w:rsidRPr="003E2C49">
        <w:tab/>
        <w:t>else:</w:t>
      </w:r>
    </w:p>
    <w:p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rsidR="00411627" w:rsidRPr="003E2C49" w:rsidRDefault="00411627" w:rsidP="00B75647">
      <w:pPr>
        <w:pStyle w:val="B2"/>
        <w:rPr>
          <w:noProof/>
        </w:rPr>
      </w:pPr>
      <w:r w:rsidRPr="003E2C49">
        <w:rPr>
          <w:noProof/>
          <w:lang w:eastAsia="ko-KR"/>
        </w:rPr>
        <w:t>2&gt;</w:t>
      </w:r>
      <w:r w:rsidRPr="003E2C49">
        <w:rPr>
          <w:noProof/>
        </w:rPr>
        <w:tab/>
        <w:t>else (i.e. retransmission):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ignore the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rsidR="00FA61AC" w:rsidRPr="003E2C49" w:rsidRDefault="00FA61AC" w:rsidP="00FA61AC">
      <w:pPr>
        <w:pStyle w:val="B5"/>
      </w:pPr>
      <w:r w:rsidRPr="003E2C49">
        <w:rPr>
          <w:lang w:eastAsia="ko-KR"/>
        </w:rPr>
        <w:t>5&gt;</w:t>
      </w:r>
      <w:r w:rsidRPr="003E2C49">
        <w:tab/>
        <w:t>consider the identified HARQ process as not pending.</w:t>
      </w:r>
    </w:p>
    <w:p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rsidR="00506E50" w:rsidRPr="003E2C49" w:rsidRDefault="00506E50" w:rsidP="005D3B77">
      <w:pPr>
        <w:pStyle w:val="EditorsNoteAuto"/>
        <w:rPr>
          <w:noProof/>
          <w:lang w:eastAsia="ko-KR"/>
        </w:rPr>
      </w:pPr>
      <w:bookmarkStart w:id="105" w:name="_Toc29239837"/>
      <w:r w:rsidRPr="003E2C49">
        <w:rPr>
          <w:noProof/>
          <w:lang w:eastAsia="ko-KR"/>
        </w:rPr>
        <w:lastRenderedPageBreak/>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rsidR="00411627" w:rsidRPr="003E2C49" w:rsidRDefault="00411627" w:rsidP="00411627">
      <w:pPr>
        <w:pStyle w:val="Heading4"/>
        <w:rPr>
          <w:lang w:eastAsia="ko-KR"/>
        </w:rPr>
      </w:pPr>
      <w:bookmarkStart w:id="106" w:name="_Toc37296196"/>
      <w:r w:rsidRPr="003E2C49">
        <w:rPr>
          <w:lang w:eastAsia="ko-KR"/>
        </w:rPr>
        <w:t>5.4.2.2</w:t>
      </w:r>
      <w:r w:rsidRPr="003E2C49">
        <w:rPr>
          <w:lang w:eastAsia="ko-KR"/>
        </w:rPr>
        <w:tab/>
        <w:t>HARQ process</w:t>
      </w:r>
      <w:bookmarkEnd w:id="105"/>
      <w:bookmarkEnd w:id="106"/>
    </w:p>
    <w:p w:rsidR="00411627" w:rsidRPr="003E2C49" w:rsidRDefault="00411627" w:rsidP="00411627">
      <w:pPr>
        <w:rPr>
          <w:noProof/>
        </w:rPr>
      </w:pPr>
      <w:r w:rsidRPr="003E2C49">
        <w:rPr>
          <w:noProof/>
        </w:rPr>
        <w:t>Each HARQ process is associated with a HARQ buffer.</w:t>
      </w:r>
    </w:p>
    <w:p w:rsidR="00411627" w:rsidRPr="003E2C49" w:rsidRDefault="00411627" w:rsidP="00411627">
      <w:pPr>
        <w:rPr>
          <w:noProof/>
          <w:lang w:eastAsia="ko-KR"/>
        </w:rPr>
      </w:pPr>
      <w:r w:rsidRPr="003E2C49">
        <w:rPr>
          <w:noProof/>
        </w:rPr>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rsidR="00411627" w:rsidRPr="003E2C49" w:rsidRDefault="00411627" w:rsidP="00411627">
      <w:pPr>
        <w:pStyle w:val="B1"/>
      </w:pPr>
      <w:r w:rsidRPr="003E2C49">
        <w:rPr>
          <w:noProof/>
          <w:lang w:eastAsia="ko-KR"/>
        </w:rPr>
        <w:t>1&gt;</w:t>
      </w:r>
      <w:r w:rsidRPr="003E2C49">
        <w:rPr>
          <w:noProof/>
        </w:rPr>
        <w:tab/>
        <w:t>store the uplink grant received from the HARQ entity;</w:t>
      </w:r>
    </w:p>
    <w:p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rsidR="00411627" w:rsidRPr="003E2C49" w:rsidRDefault="00411627" w:rsidP="00411627">
      <w:pPr>
        <w:rPr>
          <w:noProof/>
        </w:rPr>
      </w:pPr>
      <w:r w:rsidRPr="003E2C49">
        <w:rPr>
          <w:noProof/>
        </w:rPr>
        <w:t>To generate a transmission</w:t>
      </w:r>
      <w:r w:rsidRPr="003E2C49">
        <w:rPr>
          <w:noProof/>
          <w:lang w:eastAsia="ko-KR"/>
        </w:rPr>
        <w:t xml:space="preserve"> for a TB</w:t>
      </w:r>
      <w:r w:rsidRPr="003E2C49">
        <w:rPr>
          <w:noProof/>
        </w:rPr>
        <w:t>, the HARQ process shall:</w:t>
      </w:r>
    </w:p>
    <w:p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rsidR="00411627" w:rsidRPr="003E2C49" w:rsidRDefault="003B18D8" w:rsidP="003B18D8">
      <w:pPr>
        <w:pStyle w:val="B1"/>
        <w:rPr>
          <w:noProof/>
        </w:rPr>
      </w:pPr>
      <w:r w:rsidRPr="003E2C49">
        <w:rPr>
          <w:noProof/>
        </w:rPr>
        <w:t>1&gt;</w:t>
      </w:r>
      <w:r w:rsidRPr="003E2C49">
        <w:rPr>
          <w:noProof/>
        </w:rPr>
        <w:tab/>
        <w:t>if the MAC PDU was obtained from the MSGA buffer; or</w:t>
      </w:r>
    </w:p>
    <w:p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w:t>
      </w:r>
      <w:r w:rsidRPr="003E2C49">
        <w:rPr>
          <w:noProof/>
        </w:rPr>
        <w:lastRenderedPageBreak/>
        <w:t xml:space="preserve">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 xml:space="preserve">there is a sidelink grant for transmission of NR sidelink 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3E2C49" w:rsidRDefault="00E82967" w:rsidP="003E2C49">
      <w:pPr>
        <w:pStyle w:val="B3"/>
        <w:rPr>
          <w:lang w:eastAsia="ko-KR"/>
        </w:rPr>
      </w:pPr>
      <w:r w:rsidRPr="003E2C49">
        <w:rPr>
          <w:noProof/>
          <w:lang w:eastAsia="ko-KR"/>
        </w:rPr>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rsidR="00FA61AC" w:rsidRPr="003E2C49" w:rsidRDefault="00FA61AC" w:rsidP="00FA61AC">
      <w:pPr>
        <w:rPr>
          <w:noProof/>
        </w:rPr>
      </w:pPr>
      <w:bookmarkStart w:id="107" w:name="_Toc29239838"/>
      <w:r w:rsidRPr="003E2C49">
        <w:rPr>
          <w:noProof/>
        </w:rPr>
        <w:t>If a HARQ process receives downlink feedback information, the HARQ process shall:</w:t>
      </w:r>
    </w:p>
    <w:p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rsidR="00411627" w:rsidRPr="003E2C49" w:rsidRDefault="00411627" w:rsidP="00411627">
      <w:pPr>
        <w:pStyle w:val="Heading3"/>
        <w:rPr>
          <w:lang w:eastAsia="ko-KR"/>
        </w:rPr>
      </w:pPr>
      <w:bookmarkStart w:id="108" w:name="_Toc37296197"/>
      <w:r w:rsidRPr="003E2C49">
        <w:rPr>
          <w:lang w:eastAsia="ko-KR"/>
        </w:rPr>
        <w:t>5.4.3</w:t>
      </w:r>
      <w:r w:rsidRPr="003E2C49">
        <w:rPr>
          <w:lang w:eastAsia="ko-KR"/>
        </w:rPr>
        <w:tab/>
        <w:t>Multiplexing and assembly</w:t>
      </w:r>
      <w:bookmarkEnd w:id="107"/>
      <w:bookmarkEnd w:id="108"/>
    </w:p>
    <w:p w:rsidR="00411627" w:rsidRPr="003E2C49" w:rsidRDefault="00411627" w:rsidP="00411627">
      <w:pPr>
        <w:pStyle w:val="Heading4"/>
        <w:rPr>
          <w:lang w:eastAsia="ko-KR"/>
        </w:rPr>
      </w:pPr>
      <w:bookmarkStart w:id="109" w:name="_Toc29239839"/>
      <w:bookmarkStart w:id="110"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109"/>
      <w:bookmarkEnd w:id="110"/>
    </w:p>
    <w:p w:rsidR="00411627" w:rsidRPr="003E2C49" w:rsidRDefault="00411627" w:rsidP="00411627">
      <w:pPr>
        <w:pStyle w:val="Heading5"/>
        <w:rPr>
          <w:lang w:eastAsia="ko-KR"/>
        </w:rPr>
      </w:pPr>
      <w:bookmarkStart w:id="111" w:name="_Toc29239840"/>
      <w:bookmarkStart w:id="112" w:name="_Toc37296199"/>
      <w:r w:rsidRPr="003E2C49">
        <w:rPr>
          <w:lang w:eastAsia="ko-KR"/>
        </w:rPr>
        <w:t>5.4.3.1.1</w:t>
      </w:r>
      <w:r w:rsidRPr="003E2C49">
        <w:rPr>
          <w:lang w:eastAsia="ko-KR"/>
        </w:rPr>
        <w:tab/>
        <w:t>General</w:t>
      </w:r>
      <w:bookmarkEnd w:id="111"/>
      <w:bookmarkEnd w:id="112"/>
    </w:p>
    <w:p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rsidR="00411627" w:rsidRPr="003E2C49" w:rsidRDefault="00411627" w:rsidP="00411627">
      <w:pPr>
        <w:rPr>
          <w:lang w:eastAsia="ko-KR"/>
        </w:rPr>
      </w:pPr>
      <w:r w:rsidRPr="003E2C49">
        <w:rPr>
          <w:lang w:eastAsia="ko-KR"/>
        </w:rPr>
        <w:t>RRC controls the scheduling of uplink data by signalling for each logical channel per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rsidR="00411627" w:rsidRPr="003E2C49" w:rsidRDefault="00411627" w:rsidP="00411627">
      <w:pPr>
        <w:rPr>
          <w:lang w:eastAsia="ko-KR"/>
        </w:rPr>
      </w:pPr>
      <w:r w:rsidRPr="003E2C49">
        <w:rPr>
          <w:lang w:eastAsia="ko-KR"/>
        </w:rPr>
        <w:t>RRC additionally controls the LCP procedure by configuring mapping restrictions for each logical channel:</w:t>
      </w:r>
    </w:p>
    <w:p w:rsidR="00411627" w:rsidRPr="003E2C49" w:rsidRDefault="00411627" w:rsidP="00411627">
      <w:pPr>
        <w:pStyle w:val="B1"/>
        <w:rPr>
          <w:lang w:eastAsia="ko-KR"/>
        </w:rPr>
      </w:pPr>
      <w:r w:rsidRPr="003E2C49">
        <w:rPr>
          <w:lang w:eastAsia="ko-KR"/>
        </w:rPr>
        <w:lastRenderedPageBreak/>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r w:rsidR="00506E50" w:rsidRPr="003E2C49">
        <w:rPr>
          <w:lang w:eastAsia="ko-KR"/>
        </w:rPr>
        <w:t>;</w:t>
      </w:r>
    </w:p>
    <w:p w:rsidR="00506E50" w:rsidRPr="003E2C49" w:rsidRDefault="00506E50" w:rsidP="00506E50">
      <w:pPr>
        <w:pStyle w:val="B1"/>
        <w:rPr>
          <w:lang w:eastAsia="ko-KR"/>
        </w:rPr>
      </w:pPr>
      <w:r w:rsidRPr="003E2C49">
        <w:rPr>
          <w:lang w:eastAsia="ko-KR"/>
        </w:rPr>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rsidR="00506E50" w:rsidRPr="003E2C49" w:rsidRDefault="00506E50" w:rsidP="003E2C49">
      <w:pPr>
        <w:pStyle w:val="B1"/>
        <w:rPr>
          <w:rFonts w:eastAsia="Malgun Gothic"/>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rsidR="00411627" w:rsidRPr="003E2C49" w:rsidRDefault="00411627" w:rsidP="00411627">
      <w:pPr>
        <w:rPr>
          <w:lang w:eastAsia="ko-KR"/>
        </w:rPr>
      </w:pPr>
      <w:r w:rsidRPr="003E2C49">
        <w:rPr>
          <w:lang w:eastAsia="ko-KR"/>
        </w:rPr>
        <w:t>The following UE variable is used for the Logical channel prioritization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rsidR="00411627" w:rsidRPr="003E2C49" w:rsidRDefault="00411627" w:rsidP="00411627">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rsidR="00411627" w:rsidRPr="003E2C49" w:rsidRDefault="00411627" w:rsidP="00411627">
      <w:pPr>
        <w:pStyle w:val="Heading5"/>
        <w:rPr>
          <w:lang w:eastAsia="ko-KR"/>
        </w:rPr>
      </w:pPr>
      <w:bookmarkStart w:id="113" w:name="_Toc29239841"/>
      <w:bookmarkStart w:id="114" w:name="_Toc37296200"/>
      <w:r w:rsidRPr="003E2C49">
        <w:rPr>
          <w:lang w:eastAsia="ko-KR"/>
        </w:rPr>
        <w:t>5.4.3.1.2</w:t>
      </w:r>
      <w:r w:rsidRPr="003E2C49">
        <w:rPr>
          <w:lang w:eastAsia="ko-KR"/>
        </w:rPr>
        <w:tab/>
        <w:t>Selection of logical channels</w:t>
      </w:r>
      <w:bookmarkEnd w:id="113"/>
      <w:bookmarkEnd w:id="114"/>
    </w:p>
    <w:p w:rsidR="00411627" w:rsidRPr="003E2C49" w:rsidRDefault="00411627" w:rsidP="00411627">
      <w:pPr>
        <w:rPr>
          <w:lang w:eastAsia="ko-KR"/>
        </w:rPr>
      </w:pPr>
      <w:r w:rsidRPr="003E2C49">
        <w:rPr>
          <w:lang w:eastAsia="ko-KR"/>
        </w:rPr>
        <w:t>The MAC entity shall, when a new transmission is performed:</w:t>
      </w:r>
    </w:p>
    <w:p w:rsidR="00411627" w:rsidRPr="003E2C49" w:rsidRDefault="00411627" w:rsidP="00411627">
      <w:pPr>
        <w:pStyle w:val="B1"/>
        <w:rPr>
          <w:lang w:eastAsia="ko-KR"/>
        </w:rPr>
      </w:pPr>
      <w:r w:rsidRPr="003E2C49">
        <w:rPr>
          <w:lang w:eastAsia="ko-KR"/>
        </w:rPr>
        <w:t>1&gt;</w:t>
      </w:r>
      <w:r w:rsidRPr="003E2C49">
        <w:rPr>
          <w:lang w:eastAsia="ko-KR"/>
        </w:rPr>
        <w:tab/>
        <w:t>select the logical channels for each UL grant that satisfy all the following conditions:</w:t>
      </w:r>
    </w:p>
    <w:p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rsidR="00506E50" w:rsidRPr="003E2C49" w:rsidRDefault="00506E50" w:rsidP="00506E50">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rsidR="00506E50" w:rsidRPr="003E2C49" w:rsidRDefault="00506E50" w:rsidP="00506E50">
      <w:pPr>
        <w:pStyle w:val="B2"/>
        <w:rPr>
          <w:rFonts w:eastAsia="Malgun Gothic"/>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rsidR="00411627" w:rsidRPr="003E2C49" w:rsidRDefault="00411627" w:rsidP="00411627">
      <w:pPr>
        <w:pStyle w:val="Heading5"/>
        <w:rPr>
          <w:lang w:eastAsia="ko-KR"/>
        </w:rPr>
      </w:pPr>
      <w:bookmarkStart w:id="115" w:name="_Toc29239842"/>
      <w:bookmarkStart w:id="116" w:name="_Toc37296201"/>
      <w:r w:rsidRPr="003E2C49">
        <w:rPr>
          <w:lang w:eastAsia="ko-KR"/>
        </w:rPr>
        <w:t>5.4.3.1.3</w:t>
      </w:r>
      <w:r w:rsidRPr="003E2C49">
        <w:rPr>
          <w:lang w:eastAsia="ko-KR"/>
        </w:rPr>
        <w:tab/>
        <w:t>Allocation of resources</w:t>
      </w:r>
      <w:bookmarkEnd w:id="115"/>
      <w:bookmarkEnd w:id="116"/>
    </w:p>
    <w:p w:rsidR="00411627" w:rsidRPr="003E2C49" w:rsidRDefault="00411627" w:rsidP="00411627">
      <w:pPr>
        <w:rPr>
          <w:lang w:eastAsia="ko-KR"/>
        </w:rPr>
      </w:pPr>
      <w:r w:rsidRPr="003E2C49">
        <w:rPr>
          <w:lang w:eastAsia="ko-KR"/>
        </w:rPr>
        <w:t>The MAC entity shall, when a new transmission is performed:</w:t>
      </w:r>
    </w:p>
    <w:p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xml:space="preserve">, the MAC entity shall allocate </w:t>
      </w:r>
      <w:r w:rsidRPr="003E2C49">
        <w:rPr>
          <w:noProof/>
        </w:rPr>
        <w:lastRenderedPageBreak/>
        <w:t>resources for all the data that is available for transmission on the logical channel before meeting the PBR of the lower priority logical channel(s);</w:t>
      </w:r>
    </w:p>
    <w:p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rsidR="00411627" w:rsidRPr="003E2C49" w:rsidRDefault="00411627" w:rsidP="00411627">
      <w:pPr>
        <w:pStyle w:val="NO"/>
        <w:rPr>
          <w:lang w:eastAsia="ko-KR"/>
        </w:rPr>
      </w:pPr>
      <w:r w:rsidRPr="003E2C49">
        <w:rPr>
          <w:lang w:eastAsia="ko-KR"/>
        </w:rPr>
        <w:t>NOTE</w:t>
      </w:r>
      <w:r w:rsidR="00AF08D2" w:rsidRPr="003E2C49">
        <w:rPr>
          <w:lang w:eastAsia="ko-KR"/>
        </w:rPr>
        <w:t xml:space="preserve"> 1</w:t>
      </w:r>
      <w:r w:rsidRPr="003E2C49">
        <w:rPr>
          <w:lang w:eastAsia="ko-KR"/>
        </w:rPr>
        <w:t>:</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3E2C49" w:rsidRDefault="00411627" w:rsidP="00411627">
      <w:pPr>
        <w:rPr>
          <w:lang w:eastAsia="ko-KR"/>
        </w:rPr>
      </w:pPr>
      <w:r w:rsidRPr="003E2C49">
        <w:rPr>
          <w:lang w:eastAsia="ko-KR"/>
        </w:rPr>
        <w:t>The UE shall also follow the rules below during the scheduling procedures above:</w:t>
      </w:r>
    </w:p>
    <w:p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rsidR="00411627" w:rsidRPr="003E2C49" w:rsidRDefault="00411627" w:rsidP="00411627">
      <w:pPr>
        <w:pStyle w:val="B1"/>
        <w:rPr>
          <w:lang w:eastAsia="ko-KR"/>
        </w:rPr>
      </w:pPr>
      <w:r w:rsidRPr="003E2C49">
        <w:rPr>
          <w:lang w:eastAsia="ko-KR"/>
        </w:rPr>
        <w:t>-</w:t>
      </w:r>
      <w:r w:rsidRPr="003E2C49">
        <w:rPr>
          <w:lang w:eastAsia="ko-KR"/>
        </w:rPr>
        <w:tab/>
        <w:t>there is no aperiodic CSI requested for this PUSCH transmission as specified in TS 38.212 [9]; and</w:t>
      </w:r>
    </w:p>
    <w:p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rsidR="00FA61AC" w:rsidRPr="003E2C49" w:rsidRDefault="00FA61AC" w:rsidP="00FA61AC">
      <w:pPr>
        <w:pStyle w:val="B1"/>
        <w:rPr>
          <w:lang w:eastAsia="ko-KR"/>
        </w:rPr>
      </w:pPr>
      <w:r w:rsidRPr="003E2C49">
        <w:rPr>
          <w:lang w:eastAsia="ko-KR"/>
        </w:rPr>
        <w:t>-</w:t>
      </w:r>
      <w:r w:rsidRPr="003E2C49">
        <w:rPr>
          <w:lang w:eastAsia="ko-KR"/>
        </w:rPr>
        <w:tab/>
        <w:t>LBT failure MAC CE;</w:t>
      </w:r>
    </w:p>
    <w:p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rsidR="0047246C" w:rsidRPr="003E2C49" w:rsidRDefault="0047246C" w:rsidP="0047246C">
      <w:pPr>
        <w:pStyle w:val="B1"/>
        <w:rPr>
          <w:lang w:eastAsia="ko-KR"/>
        </w:rPr>
      </w:pPr>
      <w:r w:rsidRPr="003E2C49">
        <w:rPr>
          <w:lang w:eastAsia="ko-KR"/>
        </w:rPr>
        <w:t>-</w:t>
      </w:r>
      <w:r w:rsidRPr="003E2C49">
        <w:rPr>
          <w:lang w:eastAsia="ko-KR"/>
        </w:rPr>
        <w:tab/>
        <w:t>MAC CE for Pre-emptive BSR;</w:t>
      </w:r>
    </w:p>
    <w:p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rsidR="0026647C" w:rsidRPr="003E2C49" w:rsidRDefault="0026647C" w:rsidP="00411627">
      <w:pPr>
        <w:pStyle w:val="B1"/>
        <w:rPr>
          <w:lang w:eastAsia="ko-KR"/>
        </w:rPr>
      </w:pPr>
      <w:r w:rsidRPr="003E2C49">
        <w:rPr>
          <w:lang w:eastAsia="ko-KR"/>
        </w:rPr>
        <w:lastRenderedPageBreak/>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rsidR="00E82967" w:rsidRPr="003E2C49" w:rsidRDefault="00E82967" w:rsidP="00E82967">
      <w:pPr>
        <w:pStyle w:val="B1"/>
        <w:rPr>
          <w:noProof/>
        </w:rPr>
      </w:pPr>
      <w:bookmarkStart w:id="117" w:name="_Toc29239843"/>
      <w:r w:rsidRPr="003E2C49">
        <w:rPr>
          <w:noProof/>
        </w:rPr>
        <w:t>-</w:t>
      </w:r>
      <w:r w:rsidRPr="003E2C49">
        <w:rPr>
          <w:noProof/>
        </w:rPr>
        <w:tab/>
        <w:t>MAC CE for SL-BSR included for padding.</w:t>
      </w:r>
    </w:p>
    <w:p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rsidR="00411627" w:rsidRPr="003E2C49" w:rsidRDefault="00411627" w:rsidP="00411627">
      <w:pPr>
        <w:pStyle w:val="Heading4"/>
        <w:rPr>
          <w:lang w:eastAsia="ko-KR"/>
        </w:rPr>
      </w:pPr>
      <w:bookmarkStart w:id="118" w:name="_Toc37296202"/>
      <w:r w:rsidRPr="003E2C49">
        <w:rPr>
          <w:lang w:eastAsia="ko-KR"/>
        </w:rPr>
        <w:t>5.4.3.2</w:t>
      </w:r>
      <w:r w:rsidRPr="003E2C49">
        <w:rPr>
          <w:lang w:eastAsia="ko-KR"/>
        </w:rPr>
        <w:tab/>
        <w:t>Multiplexing of MAC Control Elements and MAC SDUs</w:t>
      </w:r>
      <w:bookmarkEnd w:id="117"/>
      <w:bookmarkEnd w:id="118"/>
    </w:p>
    <w:p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rsidR="00FA61AC" w:rsidRPr="003E2C49" w:rsidRDefault="00FA61AC" w:rsidP="00FA61AC">
      <w:pPr>
        <w:pStyle w:val="NO"/>
        <w:rPr>
          <w:lang w:eastAsia="ko-KR"/>
        </w:rPr>
      </w:pPr>
      <w:bookmarkStart w:id="119" w:name="_Toc29239844"/>
      <w:r w:rsidRPr="003E2C49">
        <w:rPr>
          <w:lang w:eastAsia="ko-KR"/>
        </w:rPr>
        <w:t>NOTE:</w:t>
      </w:r>
      <w:r w:rsidRPr="003E2C49">
        <w:rPr>
          <w:lang w:eastAsia="ko-KR"/>
        </w:rPr>
        <w:tab/>
        <w:t>Content of a MAC PDU does not change after being built for transmission on a dynamic uplink grant, regardless of LBT outcome.</w:t>
      </w:r>
    </w:p>
    <w:p w:rsidR="00411627" w:rsidRPr="003E2C49" w:rsidRDefault="00411627" w:rsidP="00411627">
      <w:pPr>
        <w:pStyle w:val="Heading3"/>
        <w:rPr>
          <w:lang w:eastAsia="ko-KR"/>
        </w:rPr>
      </w:pPr>
      <w:bookmarkStart w:id="120" w:name="_Toc37296203"/>
      <w:r w:rsidRPr="003E2C49">
        <w:rPr>
          <w:lang w:eastAsia="ko-KR"/>
        </w:rPr>
        <w:t>5.4.4</w:t>
      </w:r>
      <w:r w:rsidRPr="003E2C49">
        <w:rPr>
          <w:lang w:eastAsia="ko-KR"/>
        </w:rPr>
        <w:tab/>
        <w:t>Scheduling Request</w:t>
      </w:r>
      <w:bookmarkEnd w:id="119"/>
      <w:bookmarkEnd w:id="120"/>
    </w:p>
    <w:p w:rsidR="00411627" w:rsidRPr="003E2C49" w:rsidRDefault="00411627" w:rsidP="00411627">
      <w:pPr>
        <w:rPr>
          <w:lang w:eastAsia="ko-KR"/>
        </w:rPr>
      </w:pPr>
      <w:r w:rsidRPr="003E2C49">
        <w:rPr>
          <w:lang w:eastAsia="ko-KR"/>
        </w:rPr>
        <w:t>The Scheduling Request (SR) is used for requesting UL-SCH resources for new transmission.</w:t>
      </w:r>
    </w:p>
    <w:p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SCell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SCell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SCell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rsidR="00411627" w:rsidRPr="003E2C49" w:rsidRDefault="00411627" w:rsidP="00411627">
      <w:pPr>
        <w:rPr>
          <w:lang w:eastAsia="ko-KR"/>
        </w:rPr>
      </w:pPr>
      <w:r w:rsidRPr="003E2C49">
        <w:rPr>
          <w:lang w:eastAsia="ko-KR"/>
        </w:rPr>
        <w:t>RRC configures the following parameters for the scheduling request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sr-ProhibitTimer</w:t>
      </w:r>
      <w:r w:rsidRPr="003E2C49">
        <w:rPr>
          <w:lang w:eastAsia="ko-KR"/>
        </w:rPr>
        <w:t xml:space="preserve"> (per SR configuration);</w:t>
      </w:r>
    </w:p>
    <w:p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r w:rsidR="00C45146" w:rsidRPr="003E2C49">
        <w:rPr>
          <w:lang w:eastAsia="ko-KR"/>
        </w:rPr>
        <w:t>.</w:t>
      </w:r>
    </w:p>
    <w:p w:rsidR="00411627" w:rsidRPr="003E2C49" w:rsidRDefault="00411627" w:rsidP="00411627">
      <w:pPr>
        <w:rPr>
          <w:lang w:eastAsia="ko-KR"/>
        </w:rPr>
      </w:pPr>
      <w:r w:rsidRPr="003E2C49">
        <w:rPr>
          <w:lang w:eastAsia="ko-KR"/>
        </w:rPr>
        <w:t>The following UE variables are used for the scheduling request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rsidR="00E82967" w:rsidRPr="003E2C49" w:rsidRDefault="00411627" w:rsidP="00AF08D2">
      <w:pPr>
        <w:rPr>
          <w:noProof/>
          <w:lang w:eastAsia="ko-KR"/>
        </w:rPr>
      </w:pPr>
      <w:r w:rsidRPr="003E2C49">
        <w:rPr>
          <w:noProof/>
        </w:rPr>
        <w:t>When an SR is triggered, it shall be considered as pending until it is cancelled.</w:t>
      </w:r>
    </w:p>
    <w:p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r w:rsidR="00411627" w:rsidRPr="003E2C49">
        <w:rPr>
          <w:i/>
          <w:lang w:eastAsia="ko-KR"/>
        </w:rPr>
        <w:t>sr-ProhibitTimer</w:t>
      </w:r>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r w:rsidR="002874E6" w:rsidRPr="003E2C49">
        <w:rPr>
          <w:i/>
          <w:lang w:eastAsia="ko-KR"/>
        </w:rPr>
        <w:t>sr-ProhibitTimer</w:t>
      </w:r>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SCell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SCell BFR MAC CE or truncated SCell BFR MAC CE which contains beam failure recovery information of that SCell. 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rsidR="00FA61AC" w:rsidRPr="003E2C49" w:rsidRDefault="00FA61AC" w:rsidP="00FA61AC">
      <w:pPr>
        <w:rPr>
          <w:lang w:eastAsia="ko-KR"/>
        </w:rPr>
      </w:pPr>
      <w:r w:rsidRPr="003E2C49">
        <w:rPr>
          <w:lang w:eastAsia="ko-KR"/>
        </w:rPr>
        <w:t>The MAC entity shall for each pending SR triggered by consistent LBT failure:</w:t>
      </w:r>
    </w:p>
    <w:p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rsidR="00FA61AC" w:rsidRPr="003E2C49" w:rsidRDefault="00FA61AC" w:rsidP="00FA61AC">
      <w:pPr>
        <w:pStyle w:val="B1"/>
        <w:rPr>
          <w:lang w:eastAsia="ko-KR"/>
        </w:rPr>
      </w:pPr>
      <w:r w:rsidRPr="003E2C49">
        <w:rPr>
          <w:noProof/>
          <w:lang w:eastAsia="ko-KR"/>
        </w:rPr>
        <w:lastRenderedPageBreak/>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ul-Prioritizationthres</w:t>
      </w:r>
      <w:r w:rsidRPr="003E2C49">
        <w:t>, if configured</w:t>
      </w:r>
      <w:r w:rsidRPr="003E2C49">
        <w:rPr>
          <w:noProof/>
        </w:rPr>
        <w:t>; or</w:t>
      </w:r>
    </w:p>
    <w:p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rsidR="00506E50" w:rsidRPr="003E2C49" w:rsidRDefault="00506E50" w:rsidP="00506E50">
      <w:pPr>
        <w:pStyle w:val="B4"/>
        <w:rPr>
          <w:noProof/>
          <w:lang w:eastAsia="ko-KR"/>
        </w:rPr>
      </w:pPr>
      <w:bookmarkStart w:id="121"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121"/>
    <w:p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r w:rsidR="00411627" w:rsidRPr="003E2C49">
        <w:rPr>
          <w:lang w:eastAsia="ko-KR"/>
        </w:rPr>
        <w:t>sr-TransMax</w:t>
      </w:r>
      <w:r w:rsidR="00411627" w:rsidRPr="003E2C49">
        <w:rPr>
          <w:noProof/>
        </w:rPr>
        <w:t>:</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rsidR="00FA61AC" w:rsidRPr="003E2C49" w:rsidRDefault="00FA61AC" w:rsidP="003E2C49">
      <w:pPr>
        <w:pStyle w:val="B5"/>
        <w:rPr>
          <w:noProof/>
        </w:rPr>
      </w:pPr>
      <w:r w:rsidRPr="003E2C49">
        <w:rPr>
          <w:noProof/>
          <w:lang w:eastAsia="ko-KR"/>
        </w:rPr>
        <w:t>5</w:t>
      </w:r>
      <w:r w:rsidRPr="003E2C49">
        <w:rPr>
          <w:noProof/>
          <w:lang w:eastAsia="ko-KR"/>
        </w:rPr>
        <w:t>&gt;</w:t>
      </w:r>
      <w:r w:rsidRPr="003E2C49">
        <w:rPr>
          <w:noProof/>
        </w:rPr>
        <w:tab/>
        <w:t xml:space="preserve">increment </w:t>
      </w:r>
      <w:r w:rsidRPr="003E2C49">
        <w:rPr>
          <w:i/>
          <w:noProof/>
        </w:rPr>
        <w:t>SR_COUNTER</w:t>
      </w:r>
      <w:r w:rsidRPr="003E2C49">
        <w:rPr>
          <w:noProof/>
        </w:rPr>
        <w:t xml:space="preserve"> by 1;</w:t>
      </w:r>
    </w:p>
    <w:p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rsidR="00411627" w:rsidRPr="003E2C49" w:rsidRDefault="002643FB" w:rsidP="002643FB">
      <w:pPr>
        <w:pStyle w:val="NO"/>
        <w:rPr>
          <w:noProof/>
        </w:rPr>
      </w:pPr>
      <w:r w:rsidRPr="003E2C49">
        <w:rPr>
          <w:noProof/>
        </w:rPr>
        <w:lastRenderedPageBreak/>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3E2C49" w:rsidRDefault="00FA61AC" w:rsidP="00FA61AC">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SCell may be stopped when the MAC PDU is transmitted using a UL grant other than a UL grant provided by Random Access Response and this PDU contains a</w:t>
      </w:r>
      <w:r w:rsidR="00F122D6" w:rsidRPr="003E2C49">
        <w:rPr>
          <w:rFonts w:eastAsia="Malgun Gothic"/>
        </w:rPr>
        <w:t>n</w:t>
      </w:r>
      <w:r w:rsidR="00AF08D2" w:rsidRPr="003E2C49">
        <w:rPr>
          <w:rFonts w:eastAsia="Malgun Gothic"/>
        </w:rPr>
        <w:t xml:space="preserve"> SCell BFR MAC CE </w:t>
      </w:r>
      <w:r w:rsidR="00AF08D2" w:rsidRPr="003E2C49">
        <w:rPr>
          <w:rFonts w:eastAsia="Malgun Gothic"/>
          <w:lang w:eastAsia="ko-KR"/>
        </w:rPr>
        <w:t xml:space="preserve">or truncated SCell BFR MAC CE </w:t>
      </w:r>
      <w:r w:rsidR="00AF08D2" w:rsidRPr="003E2C49">
        <w:rPr>
          <w:rFonts w:eastAsia="Malgun Gothic"/>
        </w:rPr>
        <w:t>which includes beam failure recovery information of that SCell.</w:t>
      </w:r>
    </w:p>
    <w:p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rsidR="00411627" w:rsidRPr="003E2C49" w:rsidRDefault="00411627" w:rsidP="00411627">
      <w:pPr>
        <w:rPr>
          <w:noProof/>
        </w:rPr>
      </w:pPr>
    </w:p>
    <w:p w:rsidR="00411627" w:rsidRPr="003E2C49" w:rsidRDefault="00411627" w:rsidP="00411627">
      <w:pPr>
        <w:pStyle w:val="Heading3"/>
        <w:rPr>
          <w:lang w:eastAsia="ko-KR"/>
        </w:rPr>
      </w:pPr>
      <w:bookmarkStart w:id="122" w:name="_Toc29239845"/>
      <w:bookmarkStart w:id="123" w:name="_Toc37296204"/>
      <w:r w:rsidRPr="003E2C49">
        <w:rPr>
          <w:lang w:eastAsia="ko-KR"/>
        </w:rPr>
        <w:t>5.4.5</w:t>
      </w:r>
      <w:r w:rsidRPr="003E2C49">
        <w:rPr>
          <w:lang w:eastAsia="ko-KR"/>
        </w:rPr>
        <w:tab/>
        <w:t>Buffer Status Reporting</w:t>
      </w:r>
      <w:bookmarkEnd w:id="122"/>
      <w:bookmarkEnd w:id="123"/>
    </w:p>
    <w:p w:rsidR="00411627" w:rsidRPr="003E2C49" w:rsidRDefault="00411627" w:rsidP="00411627">
      <w:pPr>
        <w:rPr>
          <w:lang w:eastAsia="ko-KR"/>
        </w:rPr>
      </w:pPr>
      <w:r w:rsidRPr="003E2C49">
        <w:rPr>
          <w:lang w:eastAsia="ko-KR"/>
        </w:rPr>
        <w:t>The Buffer Status reporting (BSR) procedure is used to provide the serving gNB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rsidR="00411627" w:rsidRPr="003E2C49" w:rsidRDefault="00411627" w:rsidP="00411627">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rsidR="00411627" w:rsidRPr="003E2C49" w:rsidRDefault="00411627" w:rsidP="00411627">
      <w:pPr>
        <w:pStyle w:val="B1"/>
        <w:rPr>
          <w:lang w:eastAsia="ko-KR"/>
        </w:rPr>
      </w:pPr>
      <w:r w:rsidRPr="003E2C49">
        <w:rPr>
          <w:lang w:eastAsia="ko-KR"/>
        </w:rPr>
        <w:tab/>
        <w:t>in which case the BSR is referred below to as 'Regular BSR';</w:t>
      </w:r>
    </w:p>
    <w:p w:rsidR="00411627" w:rsidRPr="003E2C49" w:rsidRDefault="00411627" w:rsidP="00411627">
      <w:pPr>
        <w:pStyle w:val="B1"/>
        <w:rPr>
          <w:lang w:eastAsia="ko-KR"/>
        </w:rPr>
      </w:pPr>
      <w:r w:rsidRPr="003E2C49">
        <w:rPr>
          <w:lang w:eastAsia="ko-KR"/>
        </w:rPr>
        <w:lastRenderedPageBreak/>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t>If configured, Pre-emptive BSR may be triggered for the specific case of an IAB-MT if any of the following events occur:</w:t>
      </w:r>
    </w:p>
    <w:p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rsidR="00411627" w:rsidRPr="003E2C49" w:rsidRDefault="00411627" w:rsidP="00411627">
      <w:pPr>
        <w:rPr>
          <w:noProof/>
          <w:lang w:eastAsia="ko-KR"/>
        </w:rPr>
      </w:pPr>
      <w:r w:rsidRPr="003E2C49">
        <w:rPr>
          <w:noProof/>
        </w:rPr>
        <w:t>For Regular and Periodic BSR, the MAC entity shall</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rsidR="0047246C" w:rsidRPr="003E2C49" w:rsidRDefault="0047246C" w:rsidP="003E2C49">
      <w:pPr>
        <w:pStyle w:val="B1"/>
        <w:rPr>
          <w:rFonts w:eastAsia="Malgun Gothic"/>
          <w:noProof/>
          <w:lang w:eastAsia="ko-KR"/>
        </w:rPr>
      </w:pPr>
      <w:r w:rsidRPr="003E2C49">
        <w:rPr>
          <w:rFonts w:eastAsia="Malgun Gothic"/>
          <w:noProof/>
          <w:lang w:eastAsia="ko-KR"/>
        </w:rPr>
        <w:lastRenderedPageBreak/>
        <w:t>1&gt;</w:t>
      </w:r>
      <w:r w:rsidRPr="003E2C49">
        <w:rPr>
          <w:rFonts w:eastAsia="Malgun Gothic"/>
          <w:noProof/>
          <w:lang w:eastAsia="ko-KR"/>
        </w:rPr>
        <w:tab/>
        <w:t>report Pre-emptive BSR.</w:t>
      </w:r>
    </w:p>
    <w:p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3E2C49" w:rsidRDefault="00411627" w:rsidP="00411627">
      <w:pPr>
        <w:rPr>
          <w:noProof/>
          <w:lang w:eastAsia="ko-KR"/>
        </w:rPr>
      </w:pPr>
      <w:r w:rsidRPr="003E2C49">
        <w:rPr>
          <w:noProof/>
          <w:lang w:eastAsia="ko-KR"/>
        </w:rPr>
        <w:t>The MAC entity shall:</w:t>
      </w:r>
    </w:p>
    <w:p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rsidR="00411627" w:rsidRPr="003E2C49" w:rsidRDefault="00411627" w:rsidP="0041162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rsidR="00411627" w:rsidRPr="003E2C49" w:rsidRDefault="00411627" w:rsidP="0041162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rsidR="00F0479E" w:rsidRPr="003E2C49" w:rsidRDefault="00F0479E" w:rsidP="00F0479E">
      <w:pPr>
        <w:pStyle w:val="NO"/>
        <w:rPr>
          <w:noProof/>
        </w:rPr>
      </w:pPr>
      <w:r w:rsidRPr="003E2C49">
        <w:rPr>
          <w:noProof/>
        </w:rPr>
        <w:lastRenderedPageBreak/>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3E2C49" w:rsidRDefault="0047246C" w:rsidP="003E2C49">
      <w:pPr>
        <w:pStyle w:val="NO"/>
        <w:rPr>
          <w:rFonts w:eastAsia="Malgun Gothic"/>
          <w:noProof/>
          <w:lang w:eastAsia="en-US"/>
        </w:rPr>
      </w:pPr>
      <w:bookmarkStart w:id="124"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rsidR="00FA61AC" w:rsidRPr="003E2C49" w:rsidRDefault="00FA61AC" w:rsidP="00FA61AC">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rsidR="00411627" w:rsidRPr="003E2C49" w:rsidRDefault="00411627" w:rsidP="00411627">
      <w:pPr>
        <w:pStyle w:val="Heading3"/>
        <w:rPr>
          <w:lang w:eastAsia="ko-KR"/>
        </w:rPr>
      </w:pPr>
      <w:bookmarkStart w:id="125" w:name="_Toc37296205"/>
      <w:r w:rsidRPr="003E2C49">
        <w:rPr>
          <w:lang w:eastAsia="ko-KR"/>
        </w:rPr>
        <w:t>5.4.6</w:t>
      </w:r>
      <w:r w:rsidRPr="003E2C49">
        <w:rPr>
          <w:lang w:eastAsia="ko-KR"/>
        </w:rPr>
        <w:tab/>
        <w:t>Power Headroom Reporting</w:t>
      </w:r>
      <w:bookmarkEnd w:id="124"/>
      <w:bookmarkEnd w:id="125"/>
    </w:p>
    <w:p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rsidR="00411627" w:rsidRPr="003E2C49" w:rsidRDefault="00411627" w:rsidP="00411627">
      <w:pPr>
        <w:rPr>
          <w:lang w:eastAsia="ko-KR"/>
        </w:rPr>
      </w:pPr>
      <w:r w:rsidRPr="003E2C49">
        <w:rPr>
          <w:lang w:eastAsia="ko-KR"/>
        </w:rPr>
        <w:t>RRC controls Power Headroom reporting by configuring the following parameters: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phr-PeriodicTimer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rsidR="00411627" w:rsidRPr="003E2C49" w:rsidRDefault="00411627" w:rsidP="00411627">
      <w:pPr>
        <w:rPr>
          <w:noProof/>
        </w:rPr>
      </w:pPr>
      <w:r w:rsidRPr="003E2C49">
        <w:rPr>
          <w:noProof/>
        </w:rPr>
        <w:t>A Power Headroom Report (PHR) shall be triggered if any of the following events occur:</w:t>
      </w:r>
    </w:p>
    <w:p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rsidR="00411627" w:rsidRPr="003E2C49" w:rsidRDefault="00411627" w:rsidP="00411627">
      <w:pPr>
        <w:pStyle w:val="B2"/>
        <w:rPr>
          <w:noProof/>
        </w:rPr>
      </w:pPr>
      <w:r w:rsidRPr="003E2C49">
        <w:rPr>
          <w:noProof/>
        </w:rPr>
        <w:lastRenderedPageBreak/>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rsidR="00FA61AC" w:rsidRPr="003E2C49" w:rsidRDefault="00FA61AC" w:rsidP="00FA61AC">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rsidR="00411627" w:rsidRPr="003E2C49" w:rsidRDefault="00411627" w:rsidP="00411627">
      <w:pPr>
        <w:pStyle w:val="B2"/>
        <w:rPr>
          <w:noProof/>
        </w:rPr>
      </w:pPr>
      <w:r w:rsidRPr="003E2C49">
        <w:rPr>
          <w:noProof/>
          <w:lang w:eastAsia="ko-KR"/>
        </w:rPr>
        <w:lastRenderedPageBreak/>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rsidR="004032B8" w:rsidRPr="003E2C49" w:rsidRDefault="00411627" w:rsidP="004032B8">
      <w:pPr>
        <w:pStyle w:val="B2"/>
        <w:rPr>
          <w:noProof/>
        </w:rPr>
      </w:pPr>
      <w:r w:rsidRPr="003E2C49">
        <w:rPr>
          <w:noProof/>
          <w:lang w:eastAsia="ko-KR"/>
        </w:rPr>
        <w:t>2&gt;</w:t>
      </w:r>
      <w:r w:rsidRPr="003E2C49">
        <w:rPr>
          <w:noProof/>
        </w:rPr>
        <w:tab/>
        <w:t>cancel all triggered PHR(s).</w:t>
      </w:r>
    </w:p>
    <w:p w:rsidR="00411627" w:rsidRPr="003E2C49" w:rsidRDefault="00411627" w:rsidP="00411627">
      <w:pPr>
        <w:pStyle w:val="Heading2"/>
        <w:rPr>
          <w:lang w:eastAsia="ko-KR"/>
        </w:rPr>
      </w:pPr>
      <w:bookmarkStart w:id="126" w:name="_Toc29239847"/>
      <w:bookmarkStart w:id="127" w:name="_Toc37296206"/>
      <w:r w:rsidRPr="003E2C49">
        <w:rPr>
          <w:lang w:eastAsia="ko-KR"/>
        </w:rPr>
        <w:t>5.5</w:t>
      </w:r>
      <w:r w:rsidRPr="003E2C49">
        <w:rPr>
          <w:lang w:eastAsia="ko-KR"/>
        </w:rPr>
        <w:tab/>
        <w:t>PCH reception</w:t>
      </w:r>
      <w:bookmarkEnd w:id="126"/>
      <w:bookmarkEnd w:id="127"/>
    </w:p>
    <w:p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rsidR="00411627" w:rsidRPr="003E2C49" w:rsidRDefault="00411627" w:rsidP="00411627">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rsidR="00411627" w:rsidRPr="003E2C49" w:rsidRDefault="00411627" w:rsidP="00411627">
      <w:pPr>
        <w:pStyle w:val="Heading2"/>
        <w:rPr>
          <w:lang w:eastAsia="ko-KR"/>
        </w:rPr>
      </w:pPr>
      <w:bookmarkStart w:id="128" w:name="_Toc29239848"/>
      <w:bookmarkStart w:id="129" w:name="_Toc37296207"/>
      <w:r w:rsidRPr="003E2C49">
        <w:rPr>
          <w:lang w:eastAsia="ko-KR"/>
        </w:rPr>
        <w:t>5.6</w:t>
      </w:r>
      <w:r w:rsidRPr="003E2C49">
        <w:rPr>
          <w:lang w:eastAsia="ko-KR"/>
        </w:rPr>
        <w:tab/>
        <w:t>BCH reception</w:t>
      </w:r>
      <w:bookmarkEnd w:id="128"/>
      <w:bookmarkEnd w:id="129"/>
    </w:p>
    <w:p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rsidR="00411627" w:rsidRPr="003E2C49" w:rsidRDefault="00411627" w:rsidP="00411627">
      <w:pPr>
        <w:pStyle w:val="Heading2"/>
        <w:rPr>
          <w:lang w:eastAsia="ko-KR"/>
        </w:rPr>
      </w:pPr>
      <w:bookmarkStart w:id="130" w:name="_Toc29239849"/>
      <w:bookmarkStart w:id="131" w:name="_Toc37296208"/>
      <w:r w:rsidRPr="003E2C49">
        <w:rPr>
          <w:lang w:eastAsia="ko-KR"/>
        </w:rPr>
        <w:t>5.7</w:t>
      </w:r>
      <w:r w:rsidRPr="003E2C49">
        <w:rPr>
          <w:lang w:eastAsia="ko-KR"/>
        </w:rPr>
        <w:tab/>
        <w:t>Discontinuous Reception (DRX)</w:t>
      </w:r>
      <w:bookmarkEnd w:id="130"/>
      <w:bookmarkEnd w:id="131"/>
    </w:p>
    <w:p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rsidR="00411627" w:rsidRPr="003E2C49" w:rsidRDefault="00411627" w:rsidP="00411627">
      <w:pPr>
        <w:rPr>
          <w:lang w:eastAsia="ko-KR"/>
        </w:rPr>
      </w:pPr>
      <w:r w:rsidRPr="003E2C49">
        <w:rPr>
          <w:lang w:eastAsia="ko-KR"/>
        </w:rPr>
        <w:t>RRC controls DRX operation by configuring the following parameters: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drx-LongCycleStartOffset</w:t>
      </w:r>
      <w:r w:rsidRPr="003E2C49">
        <w:rPr>
          <w:lang w:eastAsia="ko-KR"/>
        </w:rPr>
        <w:t>: the Long DRX cycle</w:t>
      </w:r>
      <w:r w:rsidR="00AB6258" w:rsidRPr="003E2C49">
        <w:rPr>
          <w:lang w:eastAsia="ko-KR"/>
        </w:rPr>
        <w:t xml:space="preserve"> and </w:t>
      </w:r>
      <w:r w:rsidR="00AB6258" w:rsidRPr="003E2C49">
        <w:rPr>
          <w:i/>
          <w:lang w:eastAsia="ko-KR"/>
        </w:rPr>
        <w:t>drx-StartOffset</w:t>
      </w:r>
      <w:r w:rsidR="00AB6258" w:rsidRPr="003E2C49">
        <w:rPr>
          <w:lang w:eastAsia="ko-KR"/>
        </w:rPr>
        <w:t xml:space="preserve"> which defines the subframe where the Long and Short DRX Cycle starts</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the Short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r w:rsidR="003E7C56" w:rsidRPr="003E2C49">
        <w:rPr>
          <w:lang w:eastAsia="ko-KR"/>
        </w:rPr>
        <w:t>;</w:t>
      </w:r>
    </w:p>
    <w:p w:rsidR="00E82967" w:rsidRPr="003E2C49" w:rsidRDefault="00E82967" w:rsidP="00E82967">
      <w:pPr>
        <w:pStyle w:val="B1"/>
        <w:rPr>
          <w:lang w:eastAsia="ko-KR"/>
        </w:rPr>
      </w:pPr>
      <w:r w:rsidRPr="003E2C49">
        <w:rPr>
          <w:lang w:eastAsia="ko-KR"/>
        </w:rPr>
        <w:lastRenderedPageBreak/>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r w:rsidR="003E7C56" w:rsidRPr="003E2C49">
        <w:rPr>
          <w:lang w:eastAsia="ko-KR"/>
        </w:rPr>
        <w:t>;</w:t>
      </w:r>
    </w:p>
    <w:p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rsidR="00411627" w:rsidRPr="003E2C49" w:rsidRDefault="00411627" w:rsidP="00411627">
      <w:pPr>
        <w:rPr>
          <w:noProof/>
        </w:rPr>
      </w:pPr>
      <w:r w:rsidRPr="003E2C49">
        <w:rPr>
          <w:noProof/>
        </w:rPr>
        <w:t>When a DRX cycle is configured, the Active Time includes the time while:</w:t>
      </w:r>
    </w:p>
    <w:p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is running; or</w:t>
      </w:r>
    </w:p>
    <w:p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p>
    <w:p w:rsidR="00411627" w:rsidRPr="003E2C49" w:rsidRDefault="00411627" w:rsidP="00411627">
      <w:pPr>
        <w:rPr>
          <w:lang w:eastAsia="ko-KR"/>
        </w:rPr>
      </w:pPr>
      <w:r w:rsidRPr="003E2C49">
        <w:rPr>
          <w:lang w:eastAsia="ko-KR"/>
        </w:rPr>
        <w:t>When DRX is configured, the MAC entity shall:</w:t>
      </w:r>
    </w:p>
    <w:p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rsidR="00411627" w:rsidRPr="003E2C49" w:rsidRDefault="00411627" w:rsidP="00411627">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rsidR="00411627" w:rsidRPr="003E2C49" w:rsidRDefault="00411627" w:rsidP="00411627">
      <w:pPr>
        <w:pStyle w:val="B3"/>
        <w:rPr>
          <w:noProof/>
        </w:rPr>
      </w:pPr>
      <w:r w:rsidRPr="003E2C49">
        <w:rPr>
          <w:noProof/>
        </w:rPr>
        <w:t>3&gt;</w:t>
      </w:r>
      <w:r w:rsidRPr="003E2C49">
        <w:rPr>
          <w:noProof/>
        </w:rPr>
        <w:tab/>
        <w:t>use the Short DRX Cycle.</w:t>
      </w:r>
    </w:p>
    <w:p w:rsidR="00411627" w:rsidRPr="003E2C49" w:rsidRDefault="00411627" w:rsidP="00411627">
      <w:pPr>
        <w:pStyle w:val="B2"/>
        <w:rPr>
          <w:noProof/>
        </w:rPr>
      </w:pPr>
      <w:r w:rsidRPr="003E2C49">
        <w:rPr>
          <w:noProof/>
        </w:rPr>
        <w:t>2&gt;</w:t>
      </w:r>
      <w:r w:rsidRPr="003E2C49">
        <w:rPr>
          <w:noProof/>
        </w:rPr>
        <w:tab/>
        <w:t>else:</w:t>
      </w:r>
    </w:p>
    <w:p w:rsidR="00411627" w:rsidRPr="003E2C49" w:rsidRDefault="00411627" w:rsidP="00411627">
      <w:pPr>
        <w:pStyle w:val="B3"/>
        <w:rPr>
          <w:noProof/>
        </w:rPr>
      </w:pPr>
      <w:r w:rsidRPr="003E2C49">
        <w:rPr>
          <w:noProof/>
        </w:rPr>
        <w:t>3&gt;</w:t>
      </w:r>
      <w:r w:rsidRPr="003E2C49">
        <w:rPr>
          <w:noProof/>
        </w:rPr>
        <w:tab/>
        <w:t>use the Long DRX cycle.</w:t>
      </w:r>
    </w:p>
    <w:p w:rsidR="00411627" w:rsidRPr="003E2C49" w:rsidRDefault="00411627" w:rsidP="00411627">
      <w:pPr>
        <w:pStyle w:val="B1"/>
        <w:rPr>
          <w:noProof/>
        </w:rPr>
      </w:pPr>
      <w:r w:rsidRPr="003E2C49">
        <w:rPr>
          <w:noProof/>
        </w:rPr>
        <w:lastRenderedPageBreak/>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rsidR="00411627" w:rsidRPr="003E2C49" w:rsidRDefault="00411627" w:rsidP="00411627">
      <w:pPr>
        <w:pStyle w:val="B2"/>
        <w:rPr>
          <w:noProof/>
        </w:rPr>
      </w:pPr>
      <w:r w:rsidRPr="003E2C49">
        <w:rPr>
          <w:noProof/>
        </w:rPr>
        <w:t>2&gt;</w:t>
      </w:r>
      <w:r w:rsidRPr="003E2C49">
        <w:rPr>
          <w:noProof/>
        </w:rPr>
        <w:tab/>
        <w:t>use the Long DRX cycle.</w:t>
      </w:r>
    </w:p>
    <w:p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use the Long DRX cycle.</w:t>
      </w:r>
    </w:p>
    <w:p w:rsidR="00411627" w:rsidRPr="003E2C49" w:rsidRDefault="00411627" w:rsidP="00411627">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rsidR="00E82967" w:rsidRPr="003E2C49" w:rsidRDefault="00E82967" w:rsidP="00E82967">
      <w:pPr>
        <w:pStyle w:val="B2"/>
        <w:rPr>
          <w:noProof/>
          <w:lang w:eastAsia="ko-KR"/>
        </w:rPr>
      </w:pPr>
      <w:r w:rsidRPr="003E2C49">
        <w:rPr>
          <w:noProof/>
          <w:lang w:eastAsia="ko-KR"/>
        </w:rPr>
        <w:t>2&gt;</w:t>
      </w:r>
      <w:r w:rsidRPr="003E2C49">
        <w:rPr>
          <w:noProof/>
        </w:rPr>
        <w:tab/>
        <w:t>else:</w:t>
      </w:r>
    </w:p>
    <w:p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rsidR="00411627" w:rsidRPr="003E2C49" w:rsidRDefault="00411627" w:rsidP="00411627">
      <w:pPr>
        <w:pStyle w:val="B3"/>
        <w:rPr>
          <w:noProof/>
        </w:rPr>
      </w:pPr>
      <w:r w:rsidRPr="003E2C49">
        <w:rPr>
          <w:noProof/>
          <w:lang w:eastAsia="ko-KR"/>
        </w:rPr>
        <w:lastRenderedPageBreak/>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rsidR="00E82967" w:rsidRPr="003E2C49" w:rsidRDefault="00E82967" w:rsidP="00E82967">
      <w:pPr>
        <w:pStyle w:val="B1"/>
        <w:rPr>
          <w:noProof/>
        </w:rPr>
      </w:pPr>
      <w:r w:rsidRPr="003E2C49">
        <w:rPr>
          <w:noProof/>
        </w:rPr>
        <w:t>1&gt;</w:t>
      </w:r>
      <w:r w:rsidRPr="003E2C49">
        <w:rPr>
          <w:noProof/>
        </w:rPr>
        <w:tab/>
        <w:t>if DCP is configured for the active DL BWP; and</w:t>
      </w:r>
    </w:p>
    <w:p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rsidR="00E82967" w:rsidRPr="003E2C49" w:rsidRDefault="00E82967" w:rsidP="00E82967">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rsidR="00E82967" w:rsidRPr="003E2C49" w:rsidRDefault="00E82967" w:rsidP="00E82967">
      <w:pPr>
        <w:pStyle w:val="B4"/>
        <w:rPr>
          <w:noProof/>
        </w:rPr>
      </w:pPr>
      <w:r w:rsidRPr="003E2C49">
        <w:rPr>
          <w:noProof/>
        </w:rPr>
        <w:t>4&gt;</w:t>
      </w:r>
      <w:r w:rsidRPr="003E2C49">
        <w:rPr>
          <w:noProof/>
        </w:rPr>
        <w:tab/>
        <w:t>not report periodic CSI on PUCCH.</w:t>
      </w:r>
    </w:p>
    <w:p w:rsidR="00E82967" w:rsidRPr="003E2C49" w:rsidRDefault="00E82967" w:rsidP="00E82967">
      <w:pPr>
        <w:pStyle w:val="B3"/>
        <w:rPr>
          <w:noProof/>
        </w:rPr>
      </w:pPr>
      <w:r w:rsidRPr="003E2C49">
        <w:rPr>
          <w:noProof/>
        </w:rPr>
        <w:t>3&gt;</w:t>
      </w:r>
      <w:r w:rsidRPr="003E2C49">
        <w:rPr>
          <w:noProof/>
        </w:rPr>
        <w:tab/>
        <w:t>else:</w:t>
      </w:r>
    </w:p>
    <w:p w:rsidR="00E82967" w:rsidRPr="003E2C49" w:rsidRDefault="00E82967" w:rsidP="00E82967">
      <w:pPr>
        <w:pStyle w:val="B4"/>
        <w:rPr>
          <w:noProof/>
        </w:rPr>
      </w:pPr>
      <w:r w:rsidRPr="003E2C49">
        <w:rPr>
          <w:noProof/>
        </w:rPr>
        <w:t>4&gt;</w:t>
      </w:r>
      <w:r w:rsidRPr="003E2C49">
        <w:rPr>
          <w:noProof/>
        </w:rPr>
        <w:tab/>
        <w:t>not report periodic CSI on PUCCH, except L1-RSRP report(s).</w:t>
      </w:r>
    </w:p>
    <w:p w:rsidR="00E82967" w:rsidRPr="003E2C49" w:rsidRDefault="00E82967" w:rsidP="00E82967">
      <w:pPr>
        <w:pStyle w:val="B1"/>
        <w:rPr>
          <w:noProof/>
        </w:rPr>
      </w:pPr>
      <w:r w:rsidRPr="003E2C49">
        <w:rPr>
          <w:noProof/>
        </w:rPr>
        <w:t>1&gt;</w:t>
      </w:r>
      <w:r w:rsidRPr="003E2C49">
        <w:rPr>
          <w:noProof/>
        </w:rPr>
        <w:tab/>
        <w:t>else:</w:t>
      </w:r>
    </w:p>
    <w:p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rsidR="00411627" w:rsidRPr="003E2C49" w:rsidRDefault="00411627" w:rsidP="00411627">
      <w:pPr>
        <w:pStyle w:val="Heading2"/>
        <w:rPr>
          <w:lang w:eastAsia="ko-KR"/>
        </w:rPr>
      </w:pPr>
      <w:bookmarkStart w:id="132" w:name="_Toc29239850"/>
      <w:bookmarkStart w:id="133" w:name="_Toc37296209"/>
      <w:r w:rsidRPr="003E2C49">
        <w:rPr>
          <w:lang w:eastAsia="ko-KR"/>
        </w:rPr>
        <w:lastRenderedPageBreak/>
        <w:t>5.8</w:t>
      </w:r>
      <w:r w:rsidRPr="003E2C49">
        <w:rPr>
          <w:lang w:eastAsia="ko-KR"/>
        </w:rPr>
        <w:tab/>
        <w:t>Transmission and reception without dynamic scheduling</w:t>
      </w:r>
      <w:bookmarkEnd w:id="132"/>
      <w:bookmarkEnd w:id="133"/>
    </w:p>
    <w:p w:rsidR="00411627" w:rsidRPr="003E2C49" w:rsidRDefault="00411627" w:rsidP="00411627">
      <w:pPr>
        <w:pStyle w:val="Heading3"/>
        <w:rPr>
          <w:lang w:eastAsia="ko-KR"/>
        </w:rPr>
      </w:pPr>
      <w:bookmarkStart w:id="134" w:name="_Toc29239851"/>
      <w:bookmarkStart w:id="135" w:name="_Toc37296210"/>
      <w:r w:rsidRPr="003E2C49">
        <w:rPr>
          <w:lang w:eastAsia="ko-KR"/>
        </w:rPr>
        <w:t>5.8.1</w:t>
      </w:r>
      <w:r w:rsidRPr="003E2C49">
        <w:rPr>
          <w:lang w:eastAsia="ko-KR"/>
        </w:rPr>
        <w:tab/>
        <w:t>Downlink</w:t>
      </w:r>
      <w:bookmarkEnd w:id="134"/>
      <w:bookmarkEnd w:id="135"/>
    </w:p>
    <w:p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rsidR="00411627" w:rsidRPr="003E2C49" w:rsidRDefault="00411627" w:rsidP="00411627">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rsidR="00927E6F" w:rsidRPr="003E2C49" w:rsidRDefault="00411627" w:rsidP="00927E6F">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rsidR="00411627" w:rsidRPr="003E2C49" w:rsidRDefault="00927E6F" w:rsidP="003E2C49">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rsidR="00411627" w:rsidRPr="003E2C49" w:rsidRDefault="00411627" w:rsidP="00411627">
      <w:pPr>
        <w:pStyle w:val="Heading3"/>
        <w:rPr>
          <w:lang w:eastAsia="ko-KR"/>
        </w:rPr>
      </w:pPr>
      <w:bookmarkStart w:id="136" w:name="_Toc29239852"/>
      <w:bookmarkStart w:id="137" w:name="_Toc37296211"/>
      <w:r w:rsidRPr="003E2C49">
        <w:rPr>
          <w:lang w:eastAsia="ko-KR"/>
        </w:rPr>
        <w:t>5.8.2</w:t>
      </w:r>
      <w:r w:rsidRPr="003E2C49">
        <w:rPr>
          <w:lang w:eastAsia="ko-KR"/>
        </w:rPr>
        <w:tab/>
        <w:t>Uplink</w:t>
      </w:r>
      <w:bookmarkEnd w:id="136"/>
      <w:bookmarkEnd w:id="137"/>
    </w:p>
    <w:p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rsidR="00411627" w:rsidRPr="003E2C49" w:rsidRDefault="00411627" w:rsidP="00411627">
      <w:pPr>
        <w:rPr>
          <w:noProof/>
          <w:lang w:eastAsia="ko-KR"/>
        </w:rPr>
      </w:pPr>
      <w:r w:rsidRPr="003E2C49">
        <w:rPr>
          <w:noProof/>
          <w:lang w:eastAsia="ko-KR"/>
        </w:rPr>
        <w:t>RRC configures the following parameters when the configured grant Type 1 is configured:</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rsidR="00E541C6" w:rsidRPr="003E2C49" w:rsidRDefault="00E541C6" w:rsidP="00E541C6">
      <w:pPr>
        <w:pStyle w:val="B1"/>
        <w:rPr>
          <w:rFonts w:eastAsia="Malgun Gothic"/>
          <w:noProof/>
          <w:lang w:eastAsia="ko-KR"/>
        </w:rPr>
      </w:pPr>
      <w:r w:rsidRPr="003E2C49">
        <w:rPr>
          <w:noProof/>
          <w:lang w:eastAsia="ko-KR"/>
        </w:rPr>
        <w:lastRenderedPageBreak/>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rsidR="00411627" w:rsidRPr="003E2C49" w:rsidRDefault="00411627" w:rsidP="00411627">
      <w:pPr>
        <w:rPr>
          <w:noProof/>
          <w:lang w:eastAsia="ko-KR"/>
        </w:rPr>
      </w:pPr>
      <w:r w:rsidRPr="003E2C49">
        <w:rPr>
          <w:noProof/>
          <w:lang w:eastAsia="ko-KR"/>
        </w:rPr>
        <w:t>RRC configures the following parameters when the configured grant Type 2 is configured:</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rsidR="00411627" w:rsidRPr="003E2C49" w:rsidRDefault="00411627" w:rsidP="00411627">
      <w:pPr>
        <w:rPr>
          <w:noProof/>
          <w:lang w:eastAsia="ko-KR"/>
        </w:rPr>
      </w:pPr>
      <w:r w:rsidRPr="003E2C49">
        <w:rPr>
          <w:noProof/>
          <w:lang w:eastAsia="ko-KR"/>
        </w:rPr>
        <w:t>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rsidR="00506E50" w:rsidRPr="003E2C49" w:rsidRDefault="00506E50" w:rsidP="00506E50">
      <w:pPr>
        <w:ind w:left="851" w:hanging="284"/>
        <w:rPr>
          <w:rFonts w:eastAsia="Malgun Gothic"/>
          <w:noProof/>
          <w:lang w:eastAsia="ko-KR"/>
        </w:rPr>
      </w:pPr>
      <w:r w:rsidRPr="003E2C49">
        <w:rPr>
          <w:rFonts w:eastAsia="Malgun Gothic"/>
          <w:noProof/>
          <w:lang w:eastAsia="ko-KR"/>
        </w:rPr>
        <w:lastRenderedPageBreak/>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rsidR="00FA61AC" w:rsidRPr="003E2C49" w:rsidRDefault="00FA61AC" w:rsidP="00FA61AC">
      <w:pPr>
        <w:pStyle w:val="B1"/>
        <w:rPr>
          <w:noProof/>
          <w:lang w:eastAsia="ko-KR"/>
        </w:rPr>
      </w:pPr>
      <w:r w:rsidRPr="003E2C49">
        <w:rPr>
          <w:noProof/>
          <w:lang w:eastAsia="ko-KR"/>
        </w:rPr>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rsidR="00E82967" w:rsidRPr="003E2C49" w:rsidRDefault="00E82967" w:rsidP="00E82967">
      <w:pPr>
        <w:pStyle w:val="Heading3"/>
        <w:rPr>
          <w:lang w:eastAsia="ko-KR"/>
        </w:rPr>
      </w:pPr>
      <w:bookmarkStart w:id="138" w:name="_Toc20428307"/>
      <w:bookmarkStart w:id="139" w:name="_Toc29239853"/>
      <w:bookmarkStart w:id="140" w:name="_Toc37296212"/>
      <w:r w:rsidRPr="003E2C49">
        <w:rPr>
          <w:lang w:eastAsia="ko-KR"/>
        </w:rPr>
        <w:t>5.8.3</w:t>
      </w:r>
      <w:r w:rsidRPr="003E2C49">
        <w:rPr>
          <w:lang w:eastAsia="ko-KR"/>
        </w:rPr>
        <w:tab/>
        <w:t>Sidelink</w:t>
      </w:r>
      <w:bookmarkEnd w:id="138"/>
      <w:bookmarkEnd w:id="140"/>
    </w:p>
    <w:p w:rsidR="00E82967" w:rsidRPr="003E2C49" w:rsidRDefault="00E82967" w:rsidP="00E82967">
      <w:pPr>
        <w:rPr>
          <w:noProof/>
          <w:lang w:eastAsia="ko-KR"/>
        </w:rPr>
      </w:pPr>
      <w:r w:rsidRPr="003E2C49">
        <w:rPr>
          <w:noProof/>
          <w:lang w:eastAsia="ko-KR"/>
        </w:rPr>
        <w:t>There are two types of transmission without dynamic grant:</w:t>
      </w:r>
    </w:p>
    <w:p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rsidR="00E82967" w:rsidRPr="003E2C49" w:rsidRDefault="00E82967" w:rsidP="00E82967">
      <w:pPr>
        <w:rPr>
          <w:noProof/>
          <w:lang w:eastAsia="ko-KR"/>
        </w:rPr>
      </w:pPr>
      <w:r w:rsidRPr="003E2C49">
        <w:rPr>
          <w:noProof/>
          <w:lang w:eastAsia="ko-KR"/>
        </w:rPr>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rsidR="00E82967" w:rsidRPr="003E2C49" w:rsidRDefault="00E82967" w:rsidP="00E82967">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rsidR="00E82967" w:rsidRPr="003E2C49" w:rsidRDefault="00E82967" w:rsidP="00E82967">
      <w:pPr>
        <w:pStyle w:val="B1"/>
        <w:rPr>
          <w:noProof/>
          <w:lang w:eastAsia="ko-KR"/>
        </w:rPr>
      </w:pPr>
      <w:r w:rsidRPr="003E2C49">
        <w:rPr>
          <w:noProof/>
          <w:lang w:eastAsia="ko-KR"/>
        </w:rPr>
        <w:lastRenderedPageBreak/>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rsidR="00E82967" w:rsidRPr="003E2C49" w:rsidRDefault="00E82967" w:rsidP="00E82967">
      <w:pPr>
        <w:rPr>
          <w:noProof/>
          <w:lang w:eastAsia="ko-KR"/>
        </w:rPr>
      </w:pPr>
      <w:r w:rsidRPr="003E2C49">
        <w:rPr>
          <w:noProof/>
          <w:lang w:eastAsia="ko-KR"/>
        </w:rPr>
        <w:t>The MAC entity shall:</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rsidR="00E82967" w:rsidRPr="003E2C49" w:rsidRDefault="00E82967" w:rsidP="00E82967">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rsidR="00411627" w:rsidRPr="003E2C49" w:rsidRDefault="00411627" w:rsidP="00411627">
      <w:pPr>
        <w:pStyle w:val="Heading2"/>
        <w:rPr>
          <w:lang w:eastAsia="ko-KR"/>
        </w:rPr>
      </w:pPr>
      <w:bookmarkStart w:id="141" w:name="_Toc37296213"/>
      <w:r w:rsidRPr="003E2C49">
        <w:rPr>
          <w:lang w:eastAsia="ko-KR"/>
        </w:rPr>
        <w:t>5.9</w:t>
      </w:r>
      <w:r w:rsidRPr="003E2C49">
        <w:rPr>
          <w:lang w:eastAsia="ko-KR"/>
        </w:rPr>
        <w:tab/>
        <w:t>Activation/Deactivation of SCells</w:t>
      </w:r>
      <w:bookmarkEnd w:id="139"/>
      <w:bookmarkEnd w:id="141"/>
    </w:p>
    <w:p w:rsidR="00411627" w:rsidRPr="003E2C49" w:rsidRDefault="00411627" w:rsidP="00411627">
      <w:pPr>
        <w:rPr>
          <w:lang w:eastAsia="ko-KR"/>
        </w:rPr>
      </w:pPr>
      <w:r w:rsidRPr="003E2C49">
        <w:rPr>
          <w:lang w:eastAsia="ko-KR"/>
        </w:rPr>
        <w:t>If the MAC entity is configured with one or more SCells, the network may activate and deactivate the configured SCells. Upon configuration of an SCell, the SCell is deactivated</w:t>
      </w:r>
      <w:r w:rsidR="00927E6F" w:rsidRPr="003E2C49">
        <w:rPr>
          <w:lang w:eastAsia="ko-KR"/>
        </w:rPr>
        <w:t xml:space="preserve"> </w:t>
      </w:r>
      <w:r w:rsidR="00927E6F" w:rsidRPr="003E2C49">
        <w:t>unless the parameter</w:t>
      </w:r>
      <w:r w:rsidR="00927E6F" w:rsidRPr="003E2C49">
        <w:rPr>
          <w:i/>
        </w:rPr>
        <w:t xml:space="preserve"> sCellState </w:t>
      </w:r>
      <w:r w:rsidR="00927E6F" w:rsidRPr="003E2C49">
        <w:t xml:space="preserve">is set to </w:t>
      </w:r>
      <w:r w:rsidR="00927E6F" w:rsidRPr="003E2C49">
        <w:rPr>
          <w:i/>
        </w:rPr>
        <w:t>activated</w:t>
      </w:r>
      <w:r w:rsidR="00927E6F" w:rsidRPr="003E2C49">
        <w:t xml:space="preserve"> for the SCell within </w:t>
      </w:r>
      <w:r w:rsidR="00927E6F" w:rsidRPr="003E2C49">
        <w:rPr>
          <w:i/>
        </w:rPr>
        <w:t xml:space="preserve">RRCReconfiguration </w:t>
      </w:r>
      <w:r w:rsidR="00927E6F" w:rsidRPr="003E2C49">
        <w:t>message</w:t>
      </w:r>
      <w:r w:rsidRPr="003E2C49">
        <w:rPr>
          <w:lang w:eastAsia="ko-KR"/>
        </w:rPr>
        <w:t>.</w:t>
      </w:r>
    </w:p>
    <w:p w:rsidR="00411627" w:rsidRPr="003E2C49" w:rsidRDefault="00411627" w:rsidP="00411627">
      <w:pPr>
        <w:rPr>
          <w:lang w:eastAsia="ko-KR"/>
        </w:rPr>
      </w:pPr>
      <w:r w:rsidRPr="003E2C49">
        <w:rPr>
          <w:lang w:eastAsia="ko-KR"/>
        </w:rPr>
        <w:t>The configured SCell(s) is activated and deactivated by:</w:t>
      </w:r>
    </w:p>
    <w:p w:rsidR="00411627" w:rsidRPr="003E2C49" w:rsidRDefault="00411627" w:rsidP="00411627">
      <w:pPr>
        <w:pStyle w:val="B1"/>
        <w:rPr>
          <w:lang w:eastAsia="ko-KR"/>
        </w:rPr>
      </w:pPr>
      <w:r w:rsidRPr="003E2C49">
        <w:rPr>
          <w:lang w:eastAsia="ko-KR"/>
        </w:rPr>
        <w:t>-</w:t>
      </w:r>
      <w:r w:rsidRPr="003E2C49">
        <w:rPr>
          <w:lang w:eastAsia="ko-KR"/>
        </w:rPr>
        <w:tab/>
        <w:t xml:space="preserve">receiving the SCell Activation/Deactivation MAC CE described in </w:t>
      </w:r>
      <w:r w:rsidR="00B9580D" w:rsidRPr="003E2C49">
        <w:rPr>
          <w:lang w:eastAsia="ko-KR"/>
        </w:rPr>
        <w:t>clause</w:t>
      </w:r>
      <w:r w:rsidRPr="003E2C49">
        <w:rPr>
          <w:lang w:eastAsia="ko-KR"/>
        </w:rPr>
        <w:t xml:space="preserve"> 6.1.3.10;</w:t>
      </w:r>
    </w:p>
    <w:p w:rsidR="00411627" w:rsidRPr="003E2C49" w:rsidRDefault="00411627" w:rsidP="00411627">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for each configured SCell:</w:t>
      </w:r>
    </w:p>
    <w:p w:rsidR="00411627" w:rsidRPr="003E2C49" w:rsidRDefault="00411627" w:rsidP="00411627">
      <w:pPr>
        <w:pStyle w:val="B1"/>
      </w:pPr>
      <w:r w:rsidRPr="003E2C49">
        <w:rPr>
          <w:lang w:eastAsia="ko-KR"/>
        </w:rPr>
        <w:t>1&gt;</w:t>
      </w:r>
      <w:r w:rsidRPr="003E2C49">
        <w:tab/>
        <w:t xml:space="preserve">if </w:t>
      </w:r>
      <w:r w:rsidR="00927E6F" w:rsidRPr="003E2C49">
        <w:t xml:space="preserve">an SCell is configured with </w:t>
      </w:r>
      <w:r w:rsidR="00927E6F" w:rsidRPr="003E2C49">
        <w:rPr>
          <w:i/>
        </w:rPr>
        <w:t xml:space="preserve">sCellState </w:t>
      </w:r>
      <w:r w:rsidR="00927E6F" w:rsidRPr="003E2C49">
        <w:t xml:space="preserve">is set to </w:t>
      </w:r>
      <w:r w:rsidR="00927E6F" w:rsidRPr="003E2C49">
        <w:rPr>
          <w:i/>
        </w:rPr>
        <w:t>activated</w:t>
      </w:r>
      <w:r w:rsidR="00927E6F" w:rsidRPr="003E2C49">
        <w:t xml:space="preserve"> upon SCell configuration, or </w:t>
      </w:r>
      <w:r w:rsidRPr="003E2C49">
        <w:t xml:space="preserve">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rsidR="00411627" w:rsidRPr="003E2C49" w:rsidRDefault="00927E6F" w:rsidP="003E2C49">
      <w:pPr>
        <w:pStyle w:val="B3"/>
      </w:pPr>
      <w:r w:rsidRPr="003E2C49">
        <w:rPr>
          <w:lang w:eastAsia="ko-KR"/>
        </w:rPr>
        <w:t>3</w:t>
      </w:r>
      <w:r w:rsidR="00411627" w:rsidRPr="003E2C49">
        <w:rPr>
          <w:lang w:eastAsia="ko-KR"/>
        </w:rPr>
        <w:t>&gt;</w:t>
      </w:r>
      <w:r w:rsidR="00411627" w:rsidRPr="003E2C49">
        <w:tab/>
        <w:t>activate the SCell according to the timing defined in TS 38.213 [6]; i.e. apply normal SCell operation including:</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SRS transmissions on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CSI reporting for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on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for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PUCCH transmissions on the SCell, if configured.</w:t>
      </w:r>
    </w:p>
    <w:p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if the SCell was deactivated prior to receiving this SCell Activation/Deactivation MAC CE:</w:t>
      </w:r>
    </w:p>
    <w:p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r w:rsidR="000C2689" w:rsidRPr="003E2C49">
        <w:rPr>
          <w:i/>
          <w:lang w:eastAsia="zh-CN"/>
        </w:rPr>
        <w:t>firstActiveDownlinkBWP-Id</w:t>
      </w:r>
      <w:r w:rsidR="000C2689" w:rsidRPr="003E2C49">
        <w:rPr>
          <w:lang w:eastAsia="zh-CN"/>
        </w:rPr>
        <w:t xml:space="preserve"> </w:t>
      </w:r>
      <w:r w:rsidR="000C2689" w:rsidRPr="003E2C49">
        <w:rPr>
          <w:lang w:eastAsia="ko-KR"/>
        </w:rPr>
        <w:t xml:space="preserve">and </w:t>
      </w:r>
      <w:r w:rsidR="000C2689" w:rsidRPr="003E2C49">
        <w:rPr>
          <w:i/>
          <w:lang w:eastAsia="zh-CN"/>
        </w:rPr>
        <w:t>firstActiveUplinkBWP-Id</w:t>
      </w:r>
      <w:r w:rsidR="000C2689" w:rsidRPr="003E2C49">
        <w:rPr>
          <w:lang w:eastAsia="zh-CN"/>
        </w:rPr>
        <w:t xml:space="preserve"> </w:t>
      </w:r>
      <w:r w:rsidR="000C2689" w:rsidRPr="003E2C49">
        <w:rPr>
          <w:lang w:eastAsia="ko-KR"/>
        </w:rPr>
        <w:t>respectively;</w:t>
      </w:r>
    </w:p>
    <w:p w:rsidR="00411627" w:rsidRPr="003E2C49" w:rsidRDefault="00927E6F" w:rsidP="00411627">
      <w:pPr>
        <w:pStyle w:val="B2"/>
      </w:pPr>
      <w:r w:rsidRPr="003E2C49">
        <w:t>3</w:t>
      </w:r>
      <w:r w:rsidR="00411627" w:rsidRPr="003E2C49">
        <w:t>&gt;</w:t>
      </w:r>
      <w:r w:rsidR="00411627" w:rsidRPr="003E2C49">
        <w:tab/>
        <w:t xml:space="preserve">start or restart the </w:t>
      </w:r>
      <w:r w:rsidR="00411627" w:rsidRPr="003E2C49">
        <w:rPr>
          <w:i/>
        </w:rPr>
        <w:t>sCellDeactivationTimer</w:t>
      </w:r>
      <w:r w:rsidR="00411627" w:rsidRPr="003E2C49">
        <w:t xml:space="preserve"> associated with the SCell</w:t>
      </w:r>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rsidR="00411627" w:rsidRPr="003E2C49" w:rsidRDefault="00927E6F" w:rsidP="003E2C49">
      <w:pPr>
        <w:pStyle w:val="B3"/>
        <w:rPr>
          <w:lang w:eastAsia="ko-KR"/>
        </w:rPr>
      </w:pPr>
      <w:r w:rsidRPr="003E2C49">
        <w:rPr>
          <w:lang w:eastAsia="ko-KR"/>
        </w:rPr>
        <w:lastRenderedPageBreak/>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rsidR="00927E6F" w:rsidRPr="003E2C49" w:rsidRDefault="00927E6F" w:rsidP="00261186">
      <w:pPr>
        <w:pStyle w:val="B3"/>
        <w:rPr>
          <w:lang w:eastAsia="zh-CN"/>
        </w:rPr>
      </w:pPr>
      <w:bookmarkStart w:id="142"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rsidR="00927E6F" w:rsidRPr="003E2C49" w:rsidRDefault="00927E6F" w:rsidP="00261186">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rsidR="00927E6F" w:rsidRPr="003E2C49" w:rsidRDefault="00927E6F" w:rsidP="00927E6F">
      <w:pPr>
        <w:pStyle w:val="B3"/>
        <w:rPr>
          <w:lang w:eastAsia="zh-CN"/>
        </w:rPr>
      </w:pPr>
      <w:r w:rsidRPr="003E2C49">
        <w:rPr>
          <w:lang w:eastAsia="zh-CN"/>
        </w:rPr>
        <w:t>3&gt;</w:t>
      </w:r>
      <w:r w:rsidRPr="003E2C49">
        <w:rPr>
          <w:lang w:eastAsia="zh-CN"/>
        </w:rPr>
        <w:tab/>
        <w:t>if configured, perform beam failure detection and beam failure recovery for the SCell if beam failure is detected;</w:t>
      </w:r>
    </w:p>
    <w:p w:rsidR="00927E6F" w:rsidRPr="003E2C49" w:rsidRDefault="00927E6F" w:rsidP="00927E6F">
      <w:pPr>
        <w:pStyle w:val="B3"/>
        <w:rPr>
          <w:lang w:eastAsia="zh-CN"/>
        </w:rPr>
      </w:pPr>
      <w:r w:rsidRPr="003E2C49">
        <w:rPr>
          <w:lang w:eastAsia="zh-CN"/>
        </w:rPr>
        <w:t>3&gt;</w:t>
      </w:r>
      <w:r w:rsidRPr="003E2C49">
        <w:rPr>
          <w:lang w:eastAsia="zh-CN"/>
        </w:rPr>
        <w:tab/>
        <w:t>if the SCell was deactivated prior to receiving this SCell Activation/Deactivation MAC CE:</w:t>
      </w:r>
    </w:p>
    <w:p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142"/>
      <w:r w:rsidR="002250B2" w:rsidRPr="003E2C49">
        <w:rPr>
          <w:lang w:eastAsia="ko-KR"/>
        </w:rPr>
        <w:t>.</w:t>
      </w:r>
    </w:p>
    <w:p w:rsidR="00411627" w:rsidRPr="003E2C49" w:rsidRDefault="00411627" w:rsidP="00411627">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rsidR="00411627" w:rsidRPr="003E2C49" w:rsidRDefault="00411627" w:rsidP="00411627">
      <w:pPr>
        <w:pStyle w:val="B1"/>
      </w:pPr>
      <w:r w:rsidRPr="003E2C49">
        <w:rPr>
          <w:lang w:eastAsia="ko-KR"/>
        </w:rPr>
        <w:t>1&gt;</w:t>
      </w:r>
      <w:r w:rsidRPr="003E2C49">
        <w:tab/>
        <w:t xml:space="preserve">if the </w:t>
      </w:r>
      <w:r w:rsidRPr="003E2C49">
        <w:rPr>
          <w:i/>
        </w:rPr>
        <w:t>sCellDeactivationTimer</w:t>
      </w:r>
      <w:r w:rsidRPr="003E2C49">
        <w:t xml:space="preserve"> associated with the activated SCell expires:</w:t>
      </w:r>
    </w:p>
    <w:p w:rsidR="00411627" w:rsidRPr="003E2C49" w:rsidRDefault="00411627" w:rsidP="00411627">
      <w:pPr>
        <w:pStyle w:val="B2"/>
      </w:pPr>
      <w:r w:rsidRPr="003E2C49">
        <w:rPr>
          <w:lang w:eastAsia="ko-KR"/>
        </w:rPr>
        <w:t>2&gt;</w:t>
      </w:r>
      <w:r w:rsidRPr="003E2C49">
        <w:tab/>
        <w:t>deactivate the SCell according to the timing defined in TS 38.213 [6];</w:t>
      </w:r>
    </w:p>
    <w:p w:rsidR="00411627" w:rsidRPr="003E2C49" w:rsidRDefault="00411627" w:rsidP="00411627">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rsidR="00086838" w:rsidRPr="003E2C49" w:rsidRDefault="00411627" w:rsidP="00086838">
      <w:pPr>
        <w:pStyle w:val="B2"/>
      </w:pPr>
      <w:r w:rsidRPr="003E2C49">
        <w:t>2&gt;</w:t>
      </w:r>
      <w:r w:rsidRPr="003E2C49">
        <w:tab/>
        <w:t xml:space="preserve">stop the </w:t>
      </w:r>
      <w:r w:rsidRPr="003E2C49">
        <w:rPr>
          <w:i/>
        </w:rPr>
        <w:t>bwp-InactivityTimer</w:t>
      </w:r>
      <w:r w:rsidRPr="003E2C49">
        <w:t xml:space="preserve"> associated with the SCell;</w:t>
      </w:r>
    </w:p>
    <w:p w:rsidR="00411627" w:rsidRPr="003E2C49" w:rsidRDefault="00086838" w:rsidP="00086838">
      <w:pPr>
        <w:pStyle w:val="B2"/>
        <w:rPr>
          <w:lang w:eastAsia="ko-KR"/>
        </w:rPr>
      </w:pPr>
      <w:r w:rsidRPr="003E2C49">
        <w:t>2&gt;</w:t>
      </w:r>
      <w:r w:rsidR="000D76D9" w:rsidRPr="003E2C49">
        <w:tab/>
      </w:r>
      <w:r w:rsidRPr="003E2C49">
        <w:t>deactivate any active BWP associated with the SCell;</w:t>
      </w:r>
    </w:p>
    <w:p w:rsidR="004C1629" w:rsidRPr="003E2C49" w:rsidRDefault="00411627" w:rsidP="004C1629">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rsidR="00411627" w:rsidRPr="003E2C49" w:rsidRDefault="004C1629" w:rsidP="004C1629">
      <w:pPr>
        <w:pStyle w:val="B2"/>
        <w:rPr>
          <w:lang w:eastAsia="ko-KR"/>
        </w:rPr>
      </w:pPr>
      <w:r w:rsidRPr="003E2C49">
        <w:rPr>
          <w:lang w:eastAsia="ko-KR"/>
        </w:rPr>
        <w:t>2&gt;</w:t>
      </w:r>
      <w:r w:rsidRPr="003E2C49">
        <w:rPr>
          <w:lang w:eastAsia="ko-KR"/>
        </w:rPr>
        <w:tab/>
        <w:t>clear any PUSCH resource for semi-persistent CSI reporting associated with the SCell;</w:t>
      </w:r>
    </w:p>
    <w:p w:rsidR="00411627" w:rsidRPr="003E2C49" w:rsidRDefault="00411627" w:rsidP="00411627">
      <w:pPr>
        <w:pStyle w:val="B2"/>
        <w:rPr>
          <w:lang w:eastAsia="ko-KR"/>
        </w:rPr>
      </w:pPr>
      <w:r w:rsidRPr="003E2C49">
        <w:rPr>
          <w:lang w:eastAsia="ko-KR"/>
        </w:rPr>
        <w:t>2&gt;</w:t>
      </w:r>
      <w:r w:rsidRPr="003E2C49">
        <w:rPr>
          <w:lang w:eastAsia="ko-KR"/>
        </w:rPr>
        <w:tab/>
        <w:t>suspend any configured uplink grant Type 1 associated with the SCell;</w:t>
      </w:r>
    </w:p>
    <w:p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rsidR="00411627" w:rsidRPr="003E2C49" w:rsidRDefault="00411627" w:rsidP="00411627">
      <w:pPr>
        <w:pStyle w:val="B2"/>
      </w:pPr>
      <w:r w:rsidRPr="003E2C49">
        <w:rPr>
          <w:lang w:eastAsia="ko-KR"/>
        </w:rPr>
        <w:t>2&gt;</w:t>
      </w:r>
      <w:r w:rsidRPr="003E2C49">
        <w:tab/>
        <w:t>flush all HARQ buffers associated with the SCell</w:t>
      </w:r>
      <w:r w:rsidR="00FA61AC" w:rsidRPr="003E2C49">
        <w:t>;</w:t>
      </w:r>
    </w:p>
    <w:p w:rsidR="00FA61AC" w:rsidRPr="003E2C49" w:rsidRDefault="00FA61AC" w:rsidP="00FA61AC">
      <w:pPr>
        <w:pStyle w:val="B2"/>
      </w:pPr>
      <w:r w:rsidRPr="003E2C49">
        <w:rPr>
          <w:lang w:eastAsia="ko-KR"/>
        </w:rPr>
        <w:t>2&gt;</w:t>
      </w:r>
      <w:r w:rsidRPr="003E2C49">
        <w:tab/>
        <w:t>cancel, if any, triggered consistent LBT failure for the SCell.</w:t>
      </w:r>
    </w:p>
    <w:p w:rsidR="00411627" w:rsidRPr="003E2C49" w:rsidRDefault="00411627" w:rsidP="00411627">
      <w:pPr>
        <w:pStyle w:val="B1"/>
      </w:pPr>
      <w:r w:rsidRPr="003E2C49">
        <w:rPr>
          <w:lang w:eastAsia="ko-KR"/>
        </w:rPr>
        <w:t>1&gt;</w:t>
      </w:r>
      <w:r w:rsidRPr="003E2C49">
        <w:tab/>
        <w:t>if PDCCH on the activated SCell indicates an uplink grant or downlink assignment; or</w:t>
      </w:r>
    </w:p>
    <w:p w:rsidR="00411627" w:rsidRPr="003E2C49" w:rsidRDefault="00411627" w:rsidP="00411627">
      <w:pPr>
        <w:pStyle w:val="B1"/>
      </w:pPr>
      <w:r w:rsidRPr="003E2C49">
        <w:rPr>
          <w:lang w:eastAsia="ko-KR"/>
        </w:rPr>
        <w:t>1&gt;</w:t>
      </w:r>
      <w:r w:rsidRPr="003E2C49">
        <w:tab/>
        <w:t>if PDCCH on the Serving Cell scheduling the activated SCell indicates an uplink grant or a downlink assignment for the activated SCell; or</w:t>
      </w:r>
    </w:p>
    <w:p w:rsidR="00411627" w:rsidRPr="003E2C49" w:rsidRDefault="00411627" w:rsidP="00411627">
      <w:pPr>
        <w:pStyle w:val="B1"/>
      </w:pPr>
      <w:r w:rsidRPr="003E2C49">
        <w:t>1&gt;</w:t>
      </w:r>
      <w:r w:rsidRPr="003E2C49">
        <w:tab/>
        <w:t>if a MAC PDU is transmitted in a configured uplink grant or received in a configured downlink assignment:</w:t>
      </w:r>
    </w:p>
    <w:p w:rsidR="00411627" w:rsidRPr="003E2C49" w:rsidRDefault="00411627" w:rsidP="00411627">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rsidR="00411627" w:rsidRPr="003E2C49" w:rsidRDefault="00411627" w:rsidP="00411627">
      <w:pPr>
        <w:pStyle w:val="B1"/>
      </w:pPr>
      <w:r w:rsidRPr="003E2C49">
        <w:rPr>
          <w:lang w:eastAsia="ko-KR"/>
        </w:rPr>
        <w:lastRenderedPageBreak/>
        <w:t>1&gt;</w:t>
      </w:r>
      <w:r w:rsidRPr="003E2C49">
        <w:tab/>
        <w:t>if the SCell is deactivated:</w:t>
      </w:r>
    </w:p>
    <w:p w:rsidR="00411627" w:rsidRPr="003E2C49" w:rsidRDefault="00411627" w:rsidP="00411627">
      <w:pPr>
        <w:pStyle w:val="B2"/>
      </w:pPr>
      <w:r w:rsidRPr="003E2C49">
        <w:rPr>
          <w:lang w:eastAsia="ko-KR"/>
        </w:rPr>
        <w:t>2&gt;</w:t>
      </w:r>
      <w:r w:rsidRPr="003E2C49">
        <w:tab/>
        <w:t>not transmit SRS on the SCell;</w:t>
      </w:r>
    </w:p>
    <w:p w:rsidR="00411627" w:rsidRPr="003E2C49" w:rsidRDefault="00411627" w:rsidP="00411627">
      <w:pPr>
        <w:pStyle w:val="B2"/>
      </w:pPr>
      <w:r w:rsidRPr="003E2C49">
        <w:rPr>
          <w:lang w:eastAsia="ko-KR"/>
        </w:rPr>
        <w:t>2&gt;</w:t>
      </w:r>
      <w:r w:rsidRPr="003E2C49">
        <w:tab/>
        <w:t>not report CSI for the SCell;</w:t>
      </w:r>
    </w:p>
    <w:p w:rsidR="00411627" w:rsidRPr="003E2C49" w:rsidRDefault="00411627" w:rsidP="00411627">
      <w:pPr>
        <w:pStyle w:val="B2"/>
      </w:pPr>
      <w:r w:rsidRPr="003E2C49">
        <w:rPr>
          <w:lang w:eastAsia="ko-KR"/>
        </w:rPr>
        <w:t>2&gt;</w:t>
      </w:r>
      <w:r w:rsidRPr="003E2C49">
        <w:tab/>
        <w:t>not transmit on UL-SCH on the SCell;</w:t>
      </w:r>
    </w:p>
    <w:p w:rsidR="00411627" w:rsidRPr="003E2C49" w:rsidRDefault="00411627" w:rsidP="00411627">
      <w:pPr>
        <w:pStyle w:val="B2"/>
      </w:pPr>
      <w:r w:rsidRPr="003E2C49">
        <w:rPr>
          <w:lang w:eastAsia="ko-KR"/>
        </w:rPr>
        <w:t>2&gt;</w:t>
      </w:r>
      <w:r w:rsidRPr="003E2C49">
        <w:tab/>
        <w:t>not transmit on RACH on the SCell;</w:t>
      </w:r>
    </w:p>
    <w:p w:rsidR="00411627" w:rsidRPr="003E2C49" w:rsidRDefault="00411627" w:rsidP="00411627">
      <w:pPr>
        <w:pStyle w:val="B2"/>
      </w:pPr>
      <w:r w:rsidRPr="003E2C49">
        <w:rPr>
          <w:lang w:eastAsia="ko-KR"/>
        </w:rPr>
        <w:t>2&gt;</w:t>
      </w:r>
      <w:r w:rsidRPr="003E2C49">
        <w:tab/>
        <w:t>not monitor the PDCCH on the SCell;</w:t>
      </w:r>
    </w:p>
    <w:p w:rsidR="00411627" w:rsidRPr="003E2C49" w:rsidRDefault="00411627" w:rsidP="00411627">
      <w:pPr>
        <w:pStyle w:val="B2"/>
      </w:pPr>
      <w:r w:rsidRPr="003E2C49">
        <w:rPr>
          <w:lang w:eastAsia="ko-KR"/>
        </w:rPr>
        <w:t>2&gt;</w:t>
      </w:r>
      <w:r w:rsidRPr="003E2C49">
        <w:tab/>
        <w:t>not monitor the PDCCH for the SCell;</w:t>
      </w:r>
    </w:p>
    <w:p w:rsidR="00411627" w:rsidRPr="003E2C49" w:rsidRDefault="00411627" w:rsidP="00411627">
      <w:pPr>
        <w:pStyle w:val="B2"/>
      </w:pPr>
      <w:r w:rsidRPr="003E2C49">
        <w:rPr>
          <w:lang w:eastAsia="ko-KR"/>
        </w:rPr>
        <w:t>2&gt;</w:t>
      </w:r>
      <w:r w:rsidRPr="003E2C49">
        <w:tab/>
        <w:t>not transmit PUCCH on the SCell.</w:t>
      </w:r>
    </w:p>
    <w:p w:rsidR="00411627" w:rsidRPr="003E2C49" w:rsidRDefault="00411627" w:rsidP="00411627">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rsidR="00411627" w:rsidRPr="003E2C49" w:rsidRDefault="00411627" w:rsidP="00411627">
      <w:pPr>
        <w:rPr>
          <w:lang w:eastAsia="ko-KR"/>
        </w:rPr>
      </w:pPr>
      <w:r w:rsidRPr="003E2C49">
        <w:t>When SCell is deactivated, the ongoing Random Access procedure on the SCell, if any, is aborted</w:t>
      </w:r>
      <w:r w:rsidRPr="003E2C49">
        <w:rPr>
          <w:noProof/>
        </w:rPr>
        <w:t>.</w:t>
      </w:r>
    </w:p>
    <w:p w:rsidR="00411627" w:rsidRPr="003E2C49" w:rsidRDefault="00411627" w:rsidP="00411627">
      <w:pPr>
        <w:pStyle w:val="Heading2"/>
        <w:rPr>
          <w:lang w:eastAsia="ko-KR"/>
        </w:rPr>
      </w:pPr>
      <w:bookmarkStart w:id="143" w:name="_Toc29239854"/>
      <w:bookmarkStart w:id="144" w:name="_Toc37296214"/>
      <w:r w:rsidRPr="003E2C49">
        <w:rPr>
          <w:lang w:eastAsia="ko-KR"/>
        </w:rPr>
        <w:t>5.10</w:t>
      </w:r>
      <w:r w:rsidRPr="003E2C49">
        <w:rPr>
          <w:lang w:eastAsia="ko-KR"/>
        </w:rPr>
        <w:tab/>
        <w:t>Activation/Deactivation of PDCP duplication</w:t>
      </w:r>
      <w:bookmarkEnd w:id="143"/>
      <w:bookmarkEnd w:id="144"/>
    </w:p>
    <w:p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rsidR="00411627" w:rsidRPr="003E2C49" w:rsidRDefault="00411627" w:rsidP="00411627">
      <w:pPr>
        <w:rPr>
          <w:lang w:eastAsia="ko-KR"/>
        </w:rPr>
      </w:pPr>
      <w:r w:rsidRPr="003E2C49">
        <w:rPr>
          <w:lang w:eastAsia="ko-KR"/>
        </w:rPr>
        <w:t>The PDCP duplication for the configured DRB(s) is activated and deactivated by:</w:t>
      </w:r>
    </w:p>
    <w:p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rsidR="00411627" w:rsidRPr="003E2C49" w:rsidRDefault="00407694" w:rsidP="00407694">
      <w:pPr>
        <w:pStyle w:val="B1"/>
        <w:rPr>
          <w:lang w:eastAsia="ko-KR"/>
        </w:rPr>
      </w:pPr>
      <w:r w:rsidRPr="003E2C49">
        <w:rPr>
          <w:lang w:eastAsia="ko-KR"/>
        </w:rPr>
        <w:t>-</w:t>
      </w:r>
      <w:r w:rsidRPr="003E2C49">
        <w:rPr>
          <w:lang w:eastAsia="ko-KR"/>
        </w:rPr>
        <w:tab/>
        <w:t>indication by RRC.</w:t>
      </w:r>
    </w:p>
    <w:p w:rsidR="00506E50" w:rsidRPr="003E2C49" w:rsidRDefault="00506E50" w:rsidP="00506E50">
      <w:pPr>
        <w:rPr>
          <w:lang w:eastAsia="ko-KR"/>
        </w:rPr>
      </w:pPr>
      <w:r w:rsidRPr="003E2C49">
        <w:rPr>
          <w:lang w:eastAsia="ko-KR"/>
        </w:rPr>
        <w:t>The PDCP duplication for all or a subset of associated RLC entities for the configured DRB(s) is activated and deactivated by:</w:t>
      </w:r>
    </w:p>
    <w:p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rsidR="00506E50" w:rsidRPr="003E2C49" w:rsidRDefault="00506E50" w:rsidP="00506E50">
      <w:pPr>
        <w:pStyle w:val="B1"/>
        <w:rPr>
          <w:lang w:eastAsia="ko-KR"/>
        </w:rPr>
      </w:pPr>
      <w:r w:rsidRPr="003E2C49">
        <w:rPr>
          <w:lang w:eastAsia="ko-KR"/>
        </w:rPr>
        <w:t>-</w:t>
      </w:r>
      <w:r w:rsidRPr="003E2C49">
        <w:rPr>
          <w:lang w:eastAsia="ko-KR"/>
        </w:rPr>
        <w:tab/>
        <w:t>indication by RRC.</w:t>
      </w:r>
    </w:p>
    <w:p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rsidR="00411627" w:rsidRPr="003E2C49" w:rsidRDefault="00411627" w:rsidP="00411627">
      <w:pPr>
        <w:pStyle w:val="Heading2"/>
        <w:rPr>
          <w:lang w:eastAsia="ko-KR"/>
        </w:rPr>
      </w:pPr>
      <w:bookmarkStart w:id="145" w:name="_Toc29239855"/>
      <w:bookmarkStart w:id="146" w:name="_Toc37296215"/>
      <w:r w:rsidRPr="003E2C49">
        <w:rPr>
          <w:lang w:eastAsia="ko-KR"/>
        </w:rPr>
        <w:lastRenderedPageBreak/>
        <w:t>5.11</w:t>
      </w:r>
      <w:r w:rsidRPr="003E2C49">
        <w:rPr>
          <w:lang w:eastAsia="ko-KR"/>
        </w:rPr>
        <w:tab/>
        <w:t>MAC reconfiguration</w:t>
      </w:r>
      <w:bookmarkEnd w:id="145"/>
      <w:bookmarkEnd w:id="146"/>
    </w:p>
    <w:p w:rsidR="00411627" w:rsidRPr="003E2C49" w:rsidRDefault="00411627" w:rsidP="00411627">
      <w:pPr>
        <w:rPr>
          <w:lang w:eastAsia="ko-KR"/>
        </w:rPr>
      </w:pPr>
      <w:r w:rsidRPr="003E2C49">
        <w:rPr>
          <w:lang w:eastAsia="ko-KR"/>
        </w:rPr>
        <w:t>When a reconfiguration of the MAC entity is requested by upper layers, the MAC entity shall:</w:t>
      </w:r>
    </w:p>
    <w:p w:rsidR="00411627" w:rsidRPr="003E2C49" w:rsidRDefault="00411627" w:rsidP="00411627">
      <w:pPr>
        <w:pStyle w:val="B1"/>
        <w:rPr>
          <w:lang w:eastAsia="ko-KR"/>
        </w:rPr>
      </w:pPr>
      <w:r w:rsidRPr="003E2C49">
        <w:rPr>
          <w:lang w:eastAsia="ko-KR"/>
        </w:rPr>
        <w:t>1&gt;</w:t>
      </w:r>
      <w:r w:rsidRPr="003E2C49">
        <w:rPr>
          <w:lang w:eastAsia="ko-KR"/>
        </w:rPr>
        <w:tab/>
        <w:t>initialize the corresponding HARQ entity upon addition of an SCell;</w:t>
      </w:r>
    </w:p>
    <w:p w:rsidR="00411627" w:rsidRPr="003E2C49" w:rsidRDefault="00411627" w:rsidP="00411627">
      <w:pPr>
        <w:pStyle w:val="B1"/>
        <w:rPr>
          <w:lang w:eastAsia="ko-KR"/>
        </w:rPr>
      </w:pPr>
      <w:r w:rsidRPr="003E2C49">
        <w:rPr>
          <w:lang w:eastAsia="ko-KR"/>
        </w:rPr>
        <w:t>1&gt;</w:t>
      </w:r>
      <w:r w:rsidRPr="003E2C49">
        <w:rPr>
          <w:lang w:eastAsia="ko-KR"/>
        </w:rPr>
        <w:tab/>
        <w:t>remove the corresponding HARQ entity upon removal of an SCell;</w:t>
      </w:r>
    </w:p>
    <w:p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rsidR="00411627" w:rsidRPr="003E2C49" w:rsidRDefault="00411627" w:rsidP="00411627">
      <w:pPr>
        <w:pStyle w:val="Heading2"/>
        <w:rPr>
          <w:lang w:eastAsia="ko-KR"/>
        </w:rPr>
      </w:pPr>
      <w:bookmarkStart w:id="147" w:name="_Toc29239856"/>
      <w:bookmarkStart w:id="148" w:name="_Toc37296216"/>
      <w:r w:rsidRPr="003E2C49">
        <w:rPr>
          <w:lang w:eastAsia="ko-KR"/>
        </w:rPr>
        <w:t>5.12</w:t>
      </w:r>
      <w:r w:rsidRPr="003E2C49">
        <w:rPr>
          <w:lang w:eastAsia="ko-KR"/>
        </w:rPr>
        <w:tab/>
        <w:t>MAC Reset</w:t>
      </w:r>
      <w:bookmarkEnd w:id="147"/>
      <w:bookmarkEnd w:id="148"/>
    </w:p>
    <w:p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rsidR="00411627" w:rsidRPr="003E2C49" w:rsidRDefault="00411627" w:rsidP="00411627">
      <w:pPr>
        <w:pStyle w:val="B1"/>
      </w:pPr>
      <w:r w:rsidRPr="003E2C49">
        <w:rPr>
          <w:lang w:eastAsia="ko-KR"/>
        </w:rPr>
        <w:t>1&gt;</w:t>
      </w:r>
      <w:r w:rsidRPr="003E2C49">
        <w:tab/>
        <w:t xml:space="preserve">initialize </w:t>
      </w:r>
      <w:r w:rsidRPr="003E2C49">
        <w:rPr>
          <w:i/>
        </w:rPr>
        <w:t>Bj</w:t>
      </w:r>
      <w:r w:rsidRPr="003E2C49">
        <w:t xml:space="preserve"> for each logical channel to zero;</w:t>
      </w:r>
    </w:p>
    <w:p w:rsidR="00411627" w:rsidRPr="003E2C49" w:rsidRDefault="00411627" w:rsidP="00411627">
      <w:pPr>
        <w:pStyle w:val="B1"/>
      </w:pPr>
      <w:r w:rsidRPr="003E2C49">
        <w:t>1&gt;</w:t>
      </w:r>
      <w:r w:rsidRPr="003E2C49">
        <w:tab/>
        <w:t>stop (if running) all timers;</w:t>
      </w:r>
    </w:p>
    <w:p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rsidR="00411627" w:rsidRPr="003E2C49" w:rsidRDefault="00411627" w:rsidP="00411627">
      <w:pPr>
        <w:pStyle w:val="B1"/>
      </w:pPr>
      <w:r w:rsidRPr="003E2C49">
        <w:t>1&gt;</w:t>
      </w:r>
      <w:r w:rsidRPr="003E2C49">
        <w:tab/>
        <w:t>set the NDIs for all uplink HARQ processes to the value 0;</w:t>
      </w:r>
    </w:p>
    <w:p w:rsidR="00411627" w:rsidRPr="003E2C49" w:rsidRDefault="00411627" w:rsidP="00411627">
      <w:pPr>
        <w:pStyle w:val="B1"/>
      </w:pPr>
      <w:r w:rsidRPr="003E2C49">
        <w:t>1&gt;</w:t>
      </w:r>
      <w:r w:rsidRPr="003E2C49">
        <w:tab/>
        <w:t>stop, if any, ongoing RACH procedure;</w:t>
      </w:r>
    </w:p>
    <w:p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rsidR="00411627" w:rsidRPr="003E2C49" w:rsidRDefault="00411627" w:rsidP="00411627">
      <w:pPr>
        <w:pStyle w:val="B1"/>
      </w:pPr>
      <w:r w:rsidRPr="003E2C49">
        <w:t>1&gt;</w:t>
      </w:r>
      <w:r w:rsidRPr="003E2C49">
        <w:tab/>
        <w:t>flush Msg3 buffer;</w:t>
      </w:r>
    </w:p>
    <w:p w:rsidR="003B18D8" w:rsidRPr="003E2C49" w:rsidRDefault="003B18D8" w:rsidP="003B18D8">
      <w:pPr>
        <w:pStyle w:val="B1"/>
      </w:pPr>
      <w:r w:rsidRPr="003E2C49">
        <w:t>1&gt;</w:t>
      </w:r>
      <w:r w:rsidRPr="003E2C49">
        <w:tab/>
        <w:t>flush MSGA buffer;</w:t>
      </w:r>
    </w:p>
    <w:p w:rsidR="00411627" w:rsidRPr="003E2C49" w:rsidRDefault="00411627" w:rsidP="00411627">
      <w:pPr>
        <w:pStyle w:val="B1"/>
      </w:pPr>
      <w:r w:rsidRPr="003E2C49">
        <w:t>1&gt;</w:t>
      </w:r>
      <w:r w:rsidRPr="003E2C49">
        <w:tab/>
        <w:t>cancel, if any, triggered Scheduling Request procedure;</w:t>
      </w:r>
    </w:p>
    <w:p w:rsidR="00411627" w:rsidRPr="003E2C49" w:rsidRDefault="00411627" w:rsidP="00411627">
      <w:pPr>
        <w:pStyle w:val="B1"/>
      </w:pPr>
      <w:r w:rsidRPr="003E2C49">
        <w:t>1&gt;</w:t>
      </w:r>
      <w:r w:rsidRPr="003E2C49">
        <w:tab/>
        <w:t>cancel, if any, triggered Buffer Status Reporting procedure;</w:t>
      </w:r>
    </w:p>
    <w:p w:rsidR="00411627" w:rsidRPr="003E2C49" w:rsidRDefault="00411627" w:rsidP="00411627">
      <w:pPr>
        <w:pStyle w:val="B1"/>
      </w:pPr>
      <w:r w:rsidRPr="003E2C49">
        <w:t>1&gt;</w:t>
      </w:r>
      <w:r w:rsidRPr="003E2C49">
        <w:tab/>
        <w:t>cancel, if any, triggered Power Headroom Reporting procedure;</w:t>
      </w:r>
    </w:p>
    <w:p w:rsidR="00FA61AC" w:rsidRPr="003E2C49" w:rsidRDefault="00FA61AC" w:rsidP="00FA61AC">
      <w:pPr>
        <w:pStyle w:val="B1"/>
      </w:pPr>
      <w:r w:rsidRPr="003E2C49">
        <w:t>1&gt;</w:t>
      </w:r>
      <w:r w:rsidRPr="003E2C49">
        <w:tab/>
        <w:t>cancel, if any, triggered consistent LBT failure;</w:t>
      </w:r>
    </w:p>
    <w:p w:rsidR="00E82967" w:rsidRPr="003E2C49" w:rsidRDefault="00E82967" w:rsidP="00E82967">
      <w:pPr>
        <w:pStyle w:val="B1"/>
      </w:pPr>
      <w:r w:rsidRPr="003E2C49">
        <w:t>1&gt;</w:t>
      </w:r>
      <w:r w:rsidRPr="003E2C49">
        <w:tab/>
        <w:t>cancel, if any, triggered Sidelink Buffer Status Reporting procedure;</w:t>
      </w:r>
    </w:p>
    <w:p w:rsidR="00411627" w:rsidRPr="003E2C49" w:rsidRDefault="00411627" w:rsidP="00411627">
      <w:pPr>
        <w:pStyle w:val="B1"/>
      </w:pPr>
      <w:r w:rsidRPr="003E2C49">
        <w:t>1&gt;</w:t>
      </w:r>
      <w:r w:rsidRPr="003E2C49">
        <w:tab/>
        <w:t>flush the soft buffers for all DL HARQ processes;</w:t>
      </w:r>
    </w:p>
    <w:p w:rsidR="00411627" w:rsidRPr="003E2C49" w:rsidRDefault="00411627" w:rsidP="00411627">
      <w:pPr>
        <w:pStyle w:val="B1"/>
      </w:pPr>
      <w:r w:rsidRPr="003E2C49">
        <w:t>1&gt;</w:t>
      </w:r>
      <w:r w:rsidRPr="003E2C49">
        <w:tab/>
        <w:t>for each DL HARQ process, consider the next received transmission for a TB as the very first transmission;</w:t>
      </w:r>
    </w:p>
    <w:p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rsidR="00FA61AC" w:rsidRPr="003E2C49" w:rsidRDefault="00FA61AC" w:rsidP="00FA61AC">
      <w:pPr>
        <w:pStyle w:val="B1"/>
        <w:rPr>
          <w:lang w:eastAsia="ko-KR"/>
        </w:rPr>
      </w:pPr>
      <w:bookmarkStart w:id="149"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rsidR="00411627" w:rsidRPr="003E2C49" w:rsidRDefault="00411627" w:rsidP="00411627">
      <w:pPr>
        <w:pStyle w:val="Heading2"/>
        <w:rPr>
          <w:lang w:eastAsia="ko-KR"/>
        </w:rPr>
      </w:pPr>
      <w:bookmarkStart w:id="150" w:name="_Toc37296217"/>
      <w:r w:rsidRPr="003E2C49">
        <w:rPr>
          <w:lang w:eastAsia="ko-KR"/>
        </w:rPr>
        <w:t>5.13</w:t>
      </w:r>
      <w:r w:rsidRPr="003E2C49">
        <w:rPr>
          <w:lang w:eastAsia="ko-KR"/>
        </w:rPr>
        <w:tab/>
        <w:t>Handling of unknown, unforeseen and erroneous protocol data</w:t>
      </w:r>
      <w:bookmarkEnd w:id="149"/>
      <w:bookmarkEnd w:id="150"/>
    </w:p>
    <w:p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rsidR="00411627" w:rsidRPr="003E2C49" w:rsidRDefault="00411627" w:rsidP="00411627">
      <w:pPr>
        <w:pStyle w:val="B1"/>
        <w:rPr>
          <w:lang w:eastAsia="ko-KR"/>
        </w:rPr>
      </w:pPr>
      <w:r w:rsidRPr="003E2C49">
        <w:rPr>
          <w:lang w:eastAsia="ko-KR"/>
        </w:rPr>
        <w:t>1&gt;</w:t>
      </w:r>
      <w:r w:rsidRPr="003E2C49">
        <w:rPr>
          <w:lang w:eastAsia="ko-KR"/>
        </w:rPr>
        <w:tab/>
        <w:t>discard the received subPDU and any remaining subPDUs in the MAC PDU.</w:t>
      </w:r>
    </w:p>
    <w:p w:rsidR="00411627" w:rsidRPr="003E2C49" w:rsidRDefault="00411627" w:rsidP="00411627">
      <w:pPr>
        <w:rPr>
          <w:lang w:eastAsia="ko-KR"/>
        </w:rPr>
      </w:pPr>
      <w:r w:rsidRPr="003E2C49">
        <w:rPr>
          <w:lang w:eastAsia="ko-KR"/>
        </w:rPr>
        <w:lastRenderedPageBreak/>
        <w:t>When a MAC entity receives a MAC PDU for the MAC entity's C-RNTI or CS-RNTI, or by the configured downlink assignment, containing an LCID value which is not configured, the MAC entity shall at least:</w:t>
      </w:r>
    </w:p>
    <w:p w:rsidR="00411627" w:rsidRPr="003E2C49" w:rsidRDefault="00411627" w:rsidP="00411627">
      <w:pPr>
        <w:pStyle w:val="B1"/>
        <w:rPr>
          <w:lang w:eastAsia="ko-KR"/>
        </w:rPr>
      </w:pPr>
      <w:r w:rsidRPr="003E2C49">
        <w:rPr>
          <w:lang w:eastAsia="ko-KR"/>
        </w:rPr>
        <w:t>1&gt;</w:t>
      </w:r>
      <w:r w:rsidRPr="003E2C49">
        <w:rPr>
          <w:lang w:eastAsia="ko-KR"/>
        </w:rPr>
        <w:tab/>
        <w:t>discard the received subPDU.</w:t>
      </w:r>
    </w:p>
    <w:p w:rsidR="00E82967" w:rsidRPr="003E2C49" w:rsidRDefault="00E82967" w:rsidP="00E82967">
      <w:bookmarkStart w:id="151"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rsidR="00E82967" w:rsidRPr="003E2C49" w:rsidRDefault="00E82967" w:rsidP="00E82967">
      <w:pPr>
        <w:pStyle w:val="B1"/>
      </w:pPr>
      <w:r w:rsidRPr="003E2C49">
        <w:rPr>
          <w:lang w:eastAsia="zh-TW"/>
        </w:rPr>
        <w:t>1&gt;</w:t>
      </w:r>
      <w:r w:rsidRPr="003E2C49">
        <w:rPr>
          <w:lang w:eastAsia="zh-TW"/>
        </w:rPr>
        <w:tab/>
      </w:r>
      <w:r w:rsidRPr="003E2C49">
        <w:t>discard the received subPDU.</w:t>
      </w:r>
    </w:p>
    <w:p w:rsidR="00411627" w:rsidRPr="003E2C49" w:rsidRDefault="00411627" w:rsidP="00411627">
      <w:pPr>
        <w:pStyle w:val="Heading2"/>
        <w:rPr>
          <w:lang w:eastAsia="ko-KR"/>
        </w:rPr>
      </w:pPr>
      <w:bookmarkStart w:id="152" w:name="_Toc37296218"/>
      <w:r w:rsidRPr="003E2C49">
        <w:rPr>
          <w:lang w:eastAsia="ko-KR"/>
        </w:rPr>
        <w:t>5.14</w:t>
      </w:r>
      <w:r w:rsidRPr="003E2C49">
        <w:rPr>
          <w:lang w:eastAsia="ko-KR"/>
        </w:rPr>
        <w:tab/>
        <w:t>Handling of measurement gaps</w:t>
      </w:r>
      <w:bookmarkEnd w:id="151"/>
      <w:bookmarkEnd w:id="152"/>
    </w:p>
    <w:p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r w:rsidR="00086838" w:rsidRPr="003E2C49">
        <w:rPr>
          <w:i/>
        </w:rPr>
        <w:t>measGapConfig</w:t>
      </w:r>
      <w:r w:rsidR="00086838" w:rsidRPr="003E2C49">
        <w:t xml:space="preserve"> </w:t>
      </w:r>
      <w:r w:rsidR="00086838" w:rsidRPr="003E2C49">
        <w:rPr>
          <w:lang w:eastAsia="ko-KR"/>
        </w:rPr>
        <w:t>as specified in TS 38.331 [5]</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rsidR="00411627" w:rsidRPr="003E2C49" w:rsidRDefault="00411627" w:rsidP="00411627">
      <w:pPr>
        <w:pStyle w:val="B1"/>
        <w:rPr>
          <w:lang w:eastAsia="ko-KR"/>
        </w:rPr>
      </w:pPr>
      <w:r w:rsidRPr="003E2C49">
        <w:rPr>
          <w:lang w:eastAsia="ko-KR"/>
        </w:rPr>
        <w:t>1&gt;</w:t>
      </w:r>
      <w:r w:rsidRPr="003E2C49">
        <w:rPr>
          <w:lang w:eastAsia="ko-KR"/>
        </w:rPr>
        <w:tab/>
        <w:t>not report SRS;</w:t>
      </w:r>
    </w:p>
    <w:p w:rsidR="00411627" w:rsidRPr="003E2C49" w:rsidRDefault="00411627" w:rsidP="00411627">
      <w:pPr>
        <w:pStyle w:val="B1"/>
        <w:rPr>
          <w:lang w:eastAsia="ko-KR"/>
        </w:rPr>
      </w:pPr>
      <w:r w:rsidRPr="003E2C49">
        <w:rPr>
          <w:lang w:eastAsia="ko-KR"/>
        </w:rPr>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w:t>
      </w:r>
      <w:r w:rsidR="003B18D8" w:rsidRPr="003E2C49">
        <w:rPr>
          <w:lang w:eastAsia="ko-KR"/>
        </w:rPr>
        <w:t xml:space="preserve">or the </w:t>
      </w:r>
      <w:r w:rsidR="003B18D8" w:rsidRPr="003E2C49">
        <w:rPr>
          <w:i/>
          <w:iCs/>
          <w:lang w:eastAsia="ko-KR"/>
        </w:rPr>
        <w:t>msgB-ResponseWindow</w:t>
      </w:r>
      <w:r w:rsidR="003B18D8" w:rsidRPr="003E2C49">
        <w:rPr>
          <w:lang w:eastAsia="ko-KR"/>
        </w:rPr>
        <w:t xml:space="preserve"> </w:t>
      </w:r>
      <w:r w:rsidRPr="003E2C49">
        <w:rPr>
          <w:lang w:eastAsia="ko-KR"/>
        </w:rPr>
        <w:t>is running:</w:t>
      </w:r>
    </w:p>
    <w:p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rsidR="00411627" w:rsidRPr="003E2C49" w:rsidRDefault="00411627" w:rsidP="00411627">
      <w:pPr>
        <w:pStyle w:val="B1"/>
        <w:rPr>
          <w:lang w:eastAsia="ko-KR"/>
        </w:rPr>
      </w:pPr>
      <w:r w:rsidRPr="003E2C49">
        <w:rPr>
          <w:lang w:eastAsia="ko-KR"/>
        </w:rPr>
        <w:t>1&gt;</w:t>
      </w:r>
      <w:r w:rsidRPr="003E2C49">
        <w:rPr>
          <w:lang w:eastAsia="ko-KR"/>
        </w:rPr>
        <w:tab/>
        <w:t>else:</w:t>
      </w:r>
    </w:p>
    <w:p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rsidR="00411627" w:rsidRPr="003E2C49" w:rsidRDefault="00411627" w:rsidP="00411627">
      <w:pPr>
        <w:pStyle w:val="Heading2"/>
        <w:rPr>
          <w:lang w:eastAsia="ko-KR"/>
        </w:rPr>
      </w:pPr>
      <w:bookmarkStart w:id="153" w:name="_Toc29239859"/>
      <w:bookmarkStart w:id="154" w:name="_Toc37296219"/>
      <w:r w:rsidRPr="003E2C49">
        <w:rPr>
          <w:lang w:eastAsia="ko-KR"/>
        </w:rPr>
        <w:t>5.15</w:t>
      </w:r>
      <w:r w:rsidRPr="003E2C49">
        <w:rPr>
          <w:lang w:eastAsia="ko-KR"/>
        </w:rPr>
        <w:tab/>
        <w:t>Bandwidth Part (BWP) operation</w:t>
      </w:r>
      <w:bookmarkEnd w:id="153"/>
      <w:bookmarkEnd w:id="154"/>
    </w:p>
    <w:p w:rsidR="00E82967" w:rsidRPr="003E2C49" w:rsidRDefault="00E82967" w:rsidP="00E82967">
      <w:pPr>
        <w:pStyle w:val="Heading3"/>
        <w:rPr>
          <w:rFonts w:eastAsiaTheme="minorEastAsia"/>
          <w:lang w:eastAsia="ko-KR"/>
        </w:rPr>
      </w:pPr>
      <w:bookmarkStart w:id="155" w:name="_Toc37296220"/>
      <w:r w:rsidRPr="003E2C49">
        <w:t>5.15.1</w:t>
      </w:r>
      <w:r w:rsidRPr="003E2C49">
        <w:tab/>
        <w:t>Downlink and Uplink</w:t>
      </w:r>
      <w:bookmarkEnd w:id="155"/>
    </w:p>
    <w:p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by RRC signalling, or by the MAC entity itself upon initiation of Random Access procedure</w:t>
      </w:r>
      <w:r w:rsidR="00FA61AC" w:rsidRPr="003E2C49">
        <w:rPr>
          <w:lang w:eastAsia="ko-KR"/>
        </w:rPr>
        <w:t xml:space="preserve"> or upon detection of consistent LBT failure on SpCell</w:t>
      </w:r>
      <w:r w:rsidRPr="003E2C49">
        <w:rPr>
          <w:lang w:eastAsia="ko-KR"/>
        </w:rPr>
        <w:t xml:space="preserve">. Upon </w:t>
      </w:r>
      <w:r w:rsidR="000C2689" w:rsidRPr="003E2C49">
        <w:rPr>
          <w:lang w:eastAsia="ko-KR"/>
        </w:rPr>
        <w:t xml:space="preserve">RRC (re-)configuration of </w:t>
      </w:r>
      <w:r w:rsidR="000C2689" w:rsidRPr="003E2C49">
        <w:rPr>
          <w:i/>
          <w:lang w:eastAsia="ko-KR"/>
        </w:rPr>
        <w:t>firstActiveDownlinkBWP-Id</w:t>
      </w:r>
      <w:r w:rsidR="000C2689" w:rsidRPr="003E2C49">
        <w:rPr>
          <w:lang w:eastAsia="ko-KR"/>
        </w:rPr>
        <w:t xml:space="preserve"> </w:t>
      </w:r>
      <w:r w:rsidR="000C2689" w:rsidRPr="003E2C49">
        <w:rPr>
          <w:lang w:eastAsia="zh-CN"/>
        </w:rPr>
        <w:t>and/or</w:t>
      </w:r>
      <w:r w:rsidR="000C2689" w:rsidRPr="003E2C49">
        <w:rPr>
          <w:lang w:eastAsia="ko-KR"/>
        </w:rPr>
        <w:t xml:space="preserve"> </w:t>
      </w:r>
      <w:r w:rsidR="000C2689" w:rsidRPr="003E2C49">
        <w:rPr>
          <w:i/>
          <w:lang w:eastAsia="ko-KR"/>
        </w:rPr>
        <w:t>firstActiveUplinkBWP-Id</w:t>
      </w:r>
      <w:r w:rsidR="000C2689" w:rsidRPr="003E2C49">
        <w:rPr>
          <w:lang w:eastAsia="ko-KR"/>
        </w:rPr>
        <w:t xml:space="preserve"> for SpCell </w:t>
      </w:r>
      <w:r w:rsidRPr="003E2C49">
        <w:rPr>
          <w:lang w:eastAsia="ko-KR"/>
        </w:rPr>
        <w:t>or activation of an SCell, the DL BWP and</w:t>
      </w:r>
      <w:r w:rsidR="000C2689" w:rsidRPr="003E2C49">
        <w:rPr>
          <w:lang w:eastAsia="ko-KR"/>
        </w:rPr>
        <w:t>/or</w:t>
      </w:r>
      <w:r w:rsidRPr="003E2C49">
        <w:rPr>
          <w:lang w:eastAsia="ko-KR"/>
        </w:rPr>
        <w:t xml:space="preserve"> UL BWP indicated by </w:t>
      </w:r>
      <w:r w:rsidRPr="003E2C49">
        <w:rPr>
          <w:i/>
          <w:lang w:eastAsia="ko-KR"/>
        </w:rPr>
        <w:t>firstActiveDownlinkBWP-Id</w:t>
      </w:r>
      <w:r w:rsidRPr="003E2C49">
        <w:rPr>
          <w:lang w:eastAsia="ko-KR"/>
        </w:rPr>
        <w:t xml:space="preserve"> and</w:t>
      </w:r>
      <w:r w:rsidR="000C2689" w:rsidRPr="003E2C49">
        <w:rPr>
          <w:lang w:eastAsia="ko-KR"/>
        </w:rPr>
        <w:t>/or</w:t>
      </w:r>
      <w:r w:rsidRPr="003E2C49">
        <w:rPr>
          <w:lang w:eastAsia="ko-KR"/>
        </w:rPr>
        <w:t xml:space="preserve">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3E2C49" w:rsidRDefault="00927E6F" w:rsidP="00927E6F">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rsidR="00411627" w:rsidRPr="003E2C49" w:rsidRDefault="00411627" w:rsidP="00411627">
      <w:pPr>
        <w:rPr>
          <w:lang w:eastAsia="ko-KR"/>
        </w:rPr>
      </w:pPr>
      <w:r w:rsidRPr="003E2C49">
        <w:rPr>
          <w:lang w:eastAsia="ko-KR"/>
        </w:rPr>
        <w:t>For each activated Serving Cell configured with a BWP, the MAC entity shall:</w:t>
      </w:r>
    </w:p>
    <w:p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rsidR="00411627" w:rsidRPr="003E2C49" w:rsidRDefault="00411627" w:rsidP="00411627">
      <w:pPr>
        <w:pStyle w:val="B2"/>
        <w:rPr>
          <w:lang w:eastAsia="ko-KR"/>
        </w:rPr>
      </w:pPr>
      <w:r w:rsidRPr="003E2C49">
        <w:rPr>
          <w:lang w:eastAsia="ko-KR"/>
        </w:rPr>
        <w:lastRenderedPageBreak/>
        <w:t>2&gt;</w:t>
      </w:r>
      <w:r w:rsidRPr="003E2C49">
        <w:rPr>
          <w:lang w:eastAsia="ko-KR"/>
        </w:rPr>
        <w:tab/>
        <w:t>transmit on UL-SCH on the BWP;</w:t>
      </w:r>
    </w:p>
    <w:p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rsidR="00411627" w:rsidRPr="003E2C49" w:rsidRDefault="00FB5F8F" w:rsidP="00FB5F8F">
      <w:pPr>
        <w:pStyle w:val="B2"/>
        <w:rPr>
          <w:lang w:eastAsia="ko-KR"/>
        </w:rPr>
      </w:pPr>
      <w:r w:rsidRPr="003E2C49">
        <w:rPr>
          <w:lang w:eastAsia="ko-KR"/>
        </w:rPr>
        <w:t>2&gt;</w:t>
      </w:r>
      <w:r w:rsidRPr="003E2C49">
        <w:rPr>
          <w:lang w:eastAsia="ko-KR"/>
        </w:rPr>
        <w:tab/>
        <w:t>report CSI for the BWP;</w:t>
      </w:r>
    </w:p>
    <w:p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rsidR="00FA61AC" w:rsidRPr="003E2C49" w:rsidRDefault="00FA61AC" w:rsidP="00FA61AC">
      <w:pPr>
        <w:pStyle w:val="B3"/>
        <w:rPr>
          <w:lang w:eastAsia="ko-KR"/>
        </w:rPr>
      </w:pPr>
      <w:bookmarkStart w:id="156" w:name="_Hlk26363408"/>
      <w:r w:rsidRPr="003E2C49">
        <w:rPr>
          <w:lang w:eastAsia="ko-KR"/>
        </w:rPr>
        <w:t>3&gt;</w:t>
      </w:r>
      <w:r w:rsidRPr="003E2C49">
        <w:rPr>
          <w:lang w:eastAsia="ko-KR"/>
        </w:rPr>
        <w:tab/>
        <w:t xml:space="preserve">stop the </w:t>
      </w:r>
      <w:r w:rsidRPr="003E2C49">
        <w:rPr>
          <w:i/>
          <w:lang w:eastAsia="ko-KR"/>
        </w:rPr>
        <w:t>lbt-FailureDetectionTimer</w:t>
      </w:r>
      <w:r w:rsidRPr="003E2C49">
        <w:rPr>
          <w:lang w:eastAsia="ko-KR"/>
        </w:rPr>
        <w:t>, if running;</w:t>
      </w:r>
    </w:p>
    <w:p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156"/>
    </w:p>
    <w:p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SCell:</w:t>
      </w:r>
    </w:p>
    <w:p w:rsidR="00927E6F" w:rsidRPr="003E2C49" w:rsidRDefault="00927E6F" w:rsidP="00927E6F">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rsidR="00927E6F" w:rsidRPr="003E2C49" w:rsidRDefault="00927E6F" w:rsidP="00927E6F">
      <w:pPr>
        <w:pStyle w:val="B2"/>
        <w:rPr>
          <w:lang w:eastAsia="ko-KR"/>
        </w:rPr>
      </w:pPr>
      <w:r w:rsidRPr="003E2C49">
        <w:rPr>
          <w:lang w:eastAsia="ko-KR"/>
        </w:rPr>
        <w:t>2&gt;</w:t>
      </w:r>
      <w:r w:rsidRPr="003E2C49">
        <w:rPr>
          <w:lang w:eastAsia="ko-KR"/>
        </w:rPr>
        <w:tab/>
        <w:t>not receive DL-SCH on the BWP;</w:t>
      </w:r>
    </w:p>
    <w:p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rsidR="00927E6F" w:rsidRPr="003E2C49" w:rsidRDefault="00927E6F" w:rsidP="00927E6F">
      <w:pPr>
        <w:pStyle w:val="B2"/>
        <w:rPr>
          <w:rFonts w:eastAsia="Malgun Gothic"/>
          <w:lang w:eastAsia="ko-KR"/>
        </w:rPr>
      </w:pPr>
      <w:r w:rsidRPr="003E2C49">
        <w:rPr>
          <w:lang w:eastAsia="ko-KR"/>
        </w:rPr>
        <w:t>2&gt;</w:t>
      </w:r>
      <w:r w:rsidRPr="003E2C49">
        <w:rPr>
          <w:lang w:eastAsia="ko-KR"/>
        </w:rPr>
        <w:tab/>
        <w:t>if configured, perform beam failure detection and beam failure recovery for the SCell if beam failure is detected</w:t>
      </w:r>
      <w:r w:rsidR="00780781"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if a BWP is deactivated:</w:t>
      </w:r>
    </w:p>
    <w:p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rsidR="00411627" w:rsidRPr="003E2C49" w:rsidRDefault="00411627" w:rsidP="00411627">
      <w:pPr>
        <w:rPr>
          <w:lang w:eastAsia="ko-KR"/>
        </w:rPr>
      </w:pPr>
      <w:r w:rsidRPr="003E2C49">
        <w:rPr>
          <w:lang w:eastAsia="ko-KR"/>
        </w:rPr>
        <w:t xml:space="preserve">Upon initiation of the Random Access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rsidR="00411627" w:rsidRPr="003E2C49" w:rsidRDefault="00411627" w:rsidP="00411627">
      <w:pPr>
        <w:pStyle w:val="B1"/>
        <w:rPr>
          <w:lang w:eastAsia="ko-KR"/>
        </w:rPr>
      </w:pPr>
      <w:r w:rsidRPr="003E2C49">
        <w:rPr>
          <w:lang w:eastAsia="ko-KR"/>
        </w:rPr>
        <w:lastRenderedPageBreak/>
        <w:t>1&gt;</w:t>
      </w:r>
      <w:r w:rsidRPr="003E2C49">
        <w:rPr>
          <w:lang w:eastAsia="ko-KR"/>
        </w:rPr>
        <w:tab/>
        <w:t>if PRACH occasions are not configured for the active UL BWP:</w:t>
      </w:r>
    </w:p>
    <w:p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if the Serving Cell is SCell:</w:t>
      </w:r>
    </w:p>
    <w:p w:rsidR="00037748" w:rsidRPr="003E2C49" w:rsidRDefault="00037748" w:rsidP="00037748">
      <w:pPr>
        <w:pStyle w:val="B2"/>
        <w:rPr>
          <w:lang w:eastAsia="zh-CN"/>
        </w:rPr>
      </w:pPr>
      <w:r w:rsidRPr="003E2C49">
        <w:rPr>
          <w:lang w:eastAsia="zh-CN"/>
        </w:rPr>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rsidR="00411627" w:rsidRPr="003E2C49" w:rsidRDefault="00411627" w:rsidP="00411627">
      <w:pPr>
        <w:pStyle w:val="B1"/>
        <w:rPr>
          <w:lang w:eastAsia="ko-KR"/>
        </w:rPr>
      </w:pPr>
      <w:r w:rsidRPr="003E2C49">
        <w:rPr>
          <w:lang w:eastAsia="ko-KR"/>
        </w:rPr>
        <w:t>1&gt;</w:t>
      </w:r>
      <w:r w:rsidRPr="003E2C49">
        <w:rPr>
          <w:lang w:eastAsia="ko-KR"/>
        </w:rPr>
        <w:tab/>
        <w:t>perform the Random Access procedure on the active DL BWP of SpCell and active UL BWP of this Serving Cell.</w:t>
      </w:r>
    </w:p>
    <w:p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rsidR="00411627" w:rsidRPr="003E2C49" w:rsidRDefault="00411627" w:rsidP="00411627">
      <w:pPr>
        <w:pStyle w:val="B1"/>
        <w:rPr>
          <w:lang w:eastAsia="ko-KR"/>
        </w:rPr>
      </w:pPr>
      <w:r w:rsidRPr="003E2C49">
        <w:rPr>
          <w:lang w:eastAsia="ko-KR"/>
        </w:rPr>
        <w:t>1&gt;</w:t>
      </w:r>
      <w:r w:rsidRPr="003E2C49">
        <w:rPr>
          <w:lang w:eastAsia="ko-KR"/>
        </w:rPr>
        <w:tab/>
        <w:t>if there is no ongoing Random Access procedure associated with this Serving Cell; or</w:t>
      </w:r>
    </w:p>
    <w:p w:rsidR="00411627" w:rsidRPr="003E2C49" w:rsidRDefault="00411627" w:rsidP="00411627">
      <w:pPr>
        <w:pStyle w:val="B1"/>
        <w:rPr>
          <w:lang w:eastAsia="ko-KR"/>
        </w:rPr>
      </w:pPr>
      <w:r w:rsidRPr="003E2C49">
        <w:rPr>
          <w:lang w:eastAsia="ko-KR"/>
        </w:rPr>
        <w:t>1&gt;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rsidR="00FA61AC" w:rsidRPr="003E2C49" w:rsidRDefault="00FA61AC" w:rsidP="00FA61AC">
      <w:pPr>
        <w:pStyle w:val="B2"/>
        <w:rPr>
          <w:lang w:eastAsia="ko-KR"/>
        </w:rPr>
      </w:pPr>
      <w:bookmarkStart w:id="157" w:name="_Hlk34411370"/>
      <w:r w:rsidRPr="003E2C49">
        <w:rPr>
          <w:lang w:eastAsia="ko-KR"/>
        </w:rPr>
        <w:t>2&gt;</w:t>
      </w:r>
      <w:r w:rsidRPr="003E2C49">
        <w:rPr>
          <w:lang w:eastAsia="ko-KR"/>
        </w:rPr>
        <w:tab/>
        <w:t>cancel, if any, triggered consistent LBT failure for this Serving Cell;</w:t>
      </w:r>
      <w:bookmarkEnd w:id="157"/>
    </w:p>
    <w:p w:rsidR="00411627" w:rsidRPr="003E2C49" w:rsidRDefault="00411627" w:rsidP="00411627">
      <w:pPr>
        <w:pStyle w:val="B2"/>
        <w:rPr>
          <w:lang w:eastAsia="ko-KR"/>
        </w:rPr>
      </w:pPr>
      <w:r w:rsidRPr="003E2C49">
        <w:rPr>
          <w:lang w:eastAsia="ko-KR"/>
        </w:rPr>
        <w:t>2&gt;</w:t>
      </w:r>
      <w:r w:rsidRPr="003E2C49">
        <w:rPr>
          <w:lang w:eastAsia="ko-KR"/>
        </w:rPr>
        <w:tab/>
        <w:t>perform BWP switching to a BWP indicated by the PDCCH.</w:t>
      </w:r>
    </w:p>
    <w:p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SCell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rsidR="00411627" w:rsidRPr="003E2C49" w:rsidRDefault="00F32C10" w:rsidP="00F32C10">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3E2C49" w:rsidRDefault="00FA61AC" w:rsidP="00FA61AC">
      <w:pPr>
        <w:rPr>
          <w:lang w:eastAsia="ko-KR"/>
        </w:rPr>
      </w:pPr>
      <w:bookmarkStart w:id="158" w:name="_Hlk34411817"/>
      <w:r w:rsidRPr="003E2C49">
        <w:rPr>
          <w:lang w:eastAsia="ko-KR"/>
        </w:rPr>
        <w:t>Upon reception of RRC (re-)configuration for BWP switching for a Serving Cell, cancel any triggered LBT failure in this Serving Cell.</w:t>
      </w:r>
      <w:bookmarkEnd w:id="158"/>
    </w:p>
    <w:p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r w:rsidRPr="003E2C49">
        <w:rPr>
          <w:i/>
          <w:lang w:eastAsia="ko-KR"/>
        </w:rPr>
        <w:t>bwp-InactivityTimer</w:t>
      </w:r>
      <w:r w:rsidR="00411627"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 and the active DL BWP is not the BWP indicated by the </w:t>
      </w:r>
      <w:r w:rsidRPr="003E2C49">
        <w:rPr>
          <w:i/>
          <w:lang w:eastAsia="ko-KR"/>
        </w:rPr>
        <w:t>defaultDownlinkBWP</w:t>
      </w:r>
      <w:r w:rsidR="00806F68" w:rsidRPr="003E2C49">
        <w:rPr>
          <w:i/>
          <w:lang w:eastAsia="ko-KR"/>
        </w:rPr>
        <w:t>-Id</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not configured, and the active DL BWP is not the </w:t>
      </w:r>
      <w:r w:rsidRPr="003E2C49">
        <w:rPr>
          <w:i/>
          <w:lang w:eastAsia="ko-KR"/>
        </w:rPr>
        <w:t>initialDownlinkBWP</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rsidR="00411627" w:rsidRPr="003E2C49" w:rsidRDefault="00411627" w:rsidP="00411627">
      <w:pPr>
        <w:pStyle w:val="B2"/>
        <w:rPr>
          <w:lang w:eastAsia="ko-KR"/>
        </w:rPr>
      </w:pPr>
      <w:r w:rsidRPr="003E2C49">
        <w:rPr>
          <w:lang w:eastAsia="ko-KR"/>
        </w:rPr>
        <w:lastRenderedPageBreak/>
        <w:t>2&gt;</w:t>
      </w:r>
      <w:r w:rsidRPr="003E2C49">
        <w:rPr>
          <w:lang w:eastAsia="ko-KR"/>
        </w:rPr>
        <w:tab/>
        <w:t>if a MAC PDU is transmitted in a configured uplink grant or received in a configured downlink assignment:</w:t>
      </w:r>
    </w:p>
    <w:p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 procedure associated with this Serving Cell; or</w:t>
      </w:r>
    </w:p>
    <w:p w:rsidR="00411627" w:rsidRPr="003E2C49" w:rsidRDefault="00411627" w:rsidP="00411627">
      <w:pPr>
        <w:pStyle w:val="B3"/>
        <w:rPr>
          <w:lang w:eastAsia="ko-KR"/>
        </w:rPr>
      </w:pPr>
      <w:r w:rsidRPr="003E2C49">
        <w:rPr>
          <w:lang w:eastAsia="ko-KR"/>
        </w:rPr>
        <w:t>3&gt;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rsidR="00411627" w:rsidRPr="003E2C49" w:rsidRDefault="00411627" w:rsidP="00411627">
      <w:pPr>
        <w:pStyle w:val="B3"/>
        <w:rPr>
          <w:lang w:eastAsia="ko-KR"/>
        </w:rPr>
      </w:pPr>
      <w:r w:rsidRPr="003E2C49">
        <w:rPr>
          <w:lang w:eastAsia="ko-KR"/>
        </w:rPr>
        <w:t>3&gt;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w:t>
      </w:r>
    </w:p>
    <w:p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w:t>
      </w:r>
      <w:r w:rsidR="00806F68" w:rsidRPr="003E2C49">
        <w:rPr>
          <w:i/>
          <w:lang w:eastAsia="ko-KR"/>
        </w:rPr>
        <w:t>-Id</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rsidR="00AF79B1" w:rsidRPr="003E2C49" w:rsidRDefault="00AF79B1" w:rsidP="00AF79B1">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r w:rsidRPr="003E2C49">
        <w:rPr>
          <w:i/>
          <w:lang w:eastAsia="ko-KR"/>
        </w:rPr>
        <w:t>defaultDownlinkBWP-Id</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r w:rsidRPr="003E2C49">
        <w:rPr>
          <w:i/>
          <w:lang w:eastAsia="ko-KR"/>
        </w:rPr>
        <w:t>initialDownlinkBWP</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rsidR="00E82967" w:rsidRPr="003E2C49" w:rsidRDefault="00E82967" w:rsidP="00E82967">
      <w:pPr>
        <w:pStyle w:val="Heading3"/>
        <w:rPr>
          <w:rFonts w:eastAsiaTheme="minorEastAsia"/>
          <w:lang w:eastAsia="ko-KR"/>
        </w:rPr>
      </w:pPr>
      <w:bookmarkStart w:id="159" w:name="_Toc29239860"/>
      <w:bookmarkStart w:id="160" w:name="_Toc37296221"/>
      <w:r w:rsidRPr="003E2C49">
        <w:t>5.15.2</w:t>
      </w:r>
      <w:r w:rsidRPr="003E2C49">
        <w:tab/>
        <w:t>Sidelink</w:t>
      </w:r>
      <w:bookmarkEnd w:id="160"/>
    </w:p>
    <w:p w:rsidR="00E82967" w:rsidRPr="003E2C49" w:rsidRDefault="00E82967" w:rsidP="00E82967">
      <w:pPr>
        <w:rPr>
          <w:lang w:eastAsia="ko-KR"/>
        </w:rPr>
      </w:pPr>
      <w:r w:rsidRPr="003E2C49">
        <w:rPr>
          <w:lang w:eastAsia="ko-KR"/>
        </w:rPr>
        <w:t>In addition to clause xx of TS 38.213 [6], this clause specifies requirements on BWP operation for sidelink.</w:t>
      </w:r>
    </w:p>
    <w:p w:rsidR="00E82967" w:rsidRPr="003E2C49" w:rsidRDefault="00E82967" w:rsidP="00E82967">
      <w:pPr>
        <w:rPr>
          <w:lang w:eastAsia="ko-KR"/>
        </w:rPr>
      </w:pPr>
      <w:r w:rsidRPr="003E2C49">
        <w:rPr>
          <w:lang w:eastAsia="ko-KR"/>
        </w:rPr>
        <w:t>The MAC entity is configured with at most a single SL BWP where sidelink transmission and reception are performed.</w:t>
      </w:r>
    </w:p>
    <w:p w:rsidR="00E82967" w:rsidRPr="003E2C49" w:rsidRDefault="00E82967" w:rsidP="00E82967">
      <w:pPr>
        <w:rPr>
          <w:lang w:eastAsia="ko-KR"/>
        </w:rPr>
      </w:pPr>
      <w:r w:rsidRPr="003E2C49">
        <w:rPr>
          <w:lang w:eastAsia="ko-KR"/>
        </w:rPr>
        <w:t>For a BWP, the MAC entity shall:</w:t>
      </w:r>
    </w:p>
    <w:p w:rsidR="00E82967" w:rsidRPr="003E2C49" w:rsidRDefault="00E82967" w:rsidP="00E82967">
      <w:pPr>
        <w:pStyle w:val="B1"/>
        <w:rPr>
          <w:lang w:eastAsia="ko-KR"/>
        </w:rPr>
      </w:pPr>
      <w:r w:rsidRPr="003E2C49">
        <w:rPr>
          <w:lang w:eastAsia="ko-KR"/>
        </w:rPr>
        <w:t>1&gt;</w:t>
      </w:r>
      <w:r w:rsidRPr="003E2C49">
        <w:rPr>
          <w:lang w:eastAsia="ko-KR"/>
        </w:rPr>
        <w:tab/>
        <w:t>if the BWP is activated: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rsidR="00411627" w:rsidRPr="003E2C49" w:rsidRDefault="00411627" w:rsidP="00411627">
      <w:pPr>
        <w:pStyle w:val="Heading2"/>
        <w:rPr>
          <w:lang w:eastAsia="ko-KR"/>
        </w:rPr>
      </w:pPr>
      <w:bookmarkStart w:id="161" w:name="_Toc37296222"/>
      <w:r w:rsidRPr="003E2C49">
        <w:rPr>
          <w:lang w:eastAsia="ko-KR"/>
        </w:rPr>
        <w:t>5.16</w:t>
      </w:r>
      <w:r w:rsidRPr="003E2C49">
        <w:rPr>
          <w:lang w:eastAsia="ko-KR"/>
        </w:rPr>
        <w:tab/>
        <w:t>SUL operation</w:t>
      </w:r>
      <w:bookmarkEnd w:id="159"/>
      <w:bookmarkEnd w:id="161"/>
    </w:p>
    <w:p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rsidR="000D76D9" w:rsidRPr="003E2C49" w:rsidRDefault="000D76D9" w:rsidP="000D76D9">
      <w:pPr>
        <w:pStyle w:val="B1"/>
        <w:rPr>
          <w:lang w:eastAsia="ko-KR"/>
        </w:rPr>
      </w:pPr>
      <w:r w:rsidRPr="003E2C49">
        <w:rPr>
          <w:lang w:eastAsia="ko-KR"/>
        </w:rPr>
        <w:lastRenderedPageBreak/>
        <w:t>-</w:t>
      </w:r>
      <w:r w:rsidRPr="003E2C49">
        <w:rPr>
          <w:lang w:eastAsia="ko-KR"/>
        </w:rPr>
        <w:tab/>
        <w:t xml:space="preserve">the Random Access procedure as specified in </w:t>
      </w:r>
      <w:r w:rsidR="00B9580D" w:rsidRPr="003E2C49">
        <w:rPr>
          <w:lang w:eastAsia="ko-KR"/>
        </w:rPr>
        <w:t>clause</w:t>
      </w:r>
      <w:r w:rsidRPr="003E2C49">
        <w:rPr>
          <w:lang w:eastAsia="ko-KR"/>
        </w:rPr>
        <w:t xml:space="preserve"> 5.1.1</w:t>
      </w:r>
      <w:r w:rsidR="00411627" w:rsidRPr="003E2C49">
        <w:rPr>
          <w:lang w:eastAsia="ko-KR"/>
        </w:rPr>
        <w:t>.</w:t>
      </w:r>
    </w:p>
    <w:p w:rsidR="00411627" w:rsidRPr="003E2C49" w:rsidRDefault="00411627" w:rsidP="000D76D9">
      <w:pPr>
        <w:rPr>
          <w:lang w:eastAsia="ko-KR"/>
        </w:rPr>
      </w:pPr>
      <w:r w:rsidRPr="003E2C49">
        <w:rPr>
          <w:lang w:eastAsia="ko-KR"/>
        </w:rPr>
        <w:t>If the MAC entity receives a UL grant indicating a</w:t>
      </w:r>
      <w:r w:rsidR="00F11B4A" w:rsidRPr="003E2C49">
        <w:rPr>
          <w:lang w:eastAsia="ko-KR"/>
        </w:rPr>
        <w:t>n</w:t>
      </w:r>
      <w:r w:rsidRPr="003E2C49">
        <w:rPr>
          <w:lang w:eastAsia="ko-KR"/>
        </w:rPr>
        <w:t xml:space="preserve"> SUL switch while a Random Access procedure is ongoing, the MAC entity shall ignore the UL grant.</w:t>
      </w:r>
    </w:p>
    <w:p w:rsidR="00411627" w:rsidRPr="003E2C49" w:rsidRDefault="00411627" w:rsidP="00411627">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rsidR="00411627" w:rsidRPr="003E2C49" w:rsidRDefault="00411627" w:rsidP="00411627">
      <w:pPr>
        <w:pStyle w:val="Heading2"/>
        <w:rPr>
          <w:lang w:eastAsia="ko-KR"/>
        </w:rPr>
      </w:pPr>
      <w:bookmarkStart w:id="162" w:name="_Toc29239861"/>
      <w:bookmarkStart w:id="163" w:name="_Toc37296223"/>
      <w:r w:rsidRPr="003E2C49">
        <w:rPr>
          <w:lang w:eastAsia="ko-KR"/>
        </w:rPr>
        <w:t>5.17</w:t>
      </w:r>
      <w:r w:rsidRPr="003E2C49">
        <w:rPr>
          <w:lang w:eastAsia="ko-KR"/>
        </w:rPr>
        <w:tab/>
        <w:t>Beam Failure Detection and Recovery procedure</w:t>
      </w:r>
      <w:bookmarkEnd w:id="162"/>
      <w:bookmarkEnd w:id="163"/>
    </w:p>
    <w:p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r w:rsidR="00F94FE7" w:rsidRPr="003E2C49">
        <w:rPr>
          <w:i/>
          <w:lang w:eastAsia="ko-KR"/>
        </w:rPr>
        <w:t>beamFailureRecoveryConfig</w:t>
      </w:r>
      <w:r w:rsidR="00F94FE7" w:rsidRPr="003E2C49">
        <w:rPr>
          <w:lang w:eastAsia="ko-KR"/>
        </w:rPr>
        <w:t xml:space="preserve"> is reconfigured by upper layers during an ongoing Random Access procedure for beam failure recovery</w:t>
      </w:r>
      <w:r w:rsidR="00AF08D2" w:rsidRPr="003E2C49">
        <w:rPr>
          <w:rFonts w:eastAsia="Malgun Gothic"/>
          <w:lang w:eastAsia="ko-KR"/>
        </w:rPr>
        <w:t xml:space="preserve"> for SpCell</w:t>
      </w:r>
      <w:r w:rsidR="00F94FE7" w:rsidRPr="003E2C49">
        <w:rPr>
          <w:lang w:eastAsia="ko-KR"/>
        </w:rPr>
        <w:t>, the MAC entity shall stop the ongoing Random Access procedure and initiate a Random Access procedure using the new configuration.</w:t>
      </w:r>
    </w:p>
    <w:p w:rsidR="00411627" w:rsidRPr="003E2C49" w:rsidRDefault="00411627" w:rsidP="00411627">
      <w:pPr>
        <w:rPr>
          <w:lang w:eastAsia="ko-KR"/>
        </w:rPr>
      </w:pPr>
      <w:r w:rsidRPr="003E2C49">
        <w:rPr>
          <w:lang w:eastAsia="ko-KR"/>
        </w:rPr>
        <w:t xml:space="preserve">RRC configures the following parameters in the </w:t>
      </w:r>
      <w:r w:rsidRPr="003E2C49">
        <w:rPr>
          <w:i/>
          <w:lang w:eastAsia="ko-KR"/>
        </w:rPr>
        <w:t>BeamFailureRecoveryConfig</w:t>
      </w:r>
      <w:r w:rsidRPr="003E2C49">
        <w:rPr>
          <w:lang w:eastAsia="ko-KR"/>
        </w:rPr>
        <w:t xml:space="preserve"> </w:t>
      </w:r>
      <w:r w:rsidR="00AB6258" w:rsidRPr="003E2C49">
        <w:rPr>
          <w:lang w:eastAsia="ko-KR"/>
        </w:rPr>
        <w:t xml:space="preserve">and the </w:t>
      </w:r>
      <w:r w:rsidR="00AB6258" w:rsidRPr="003E2C49">
        <w:rPr>
          <w:i/>
          <w:lang w:eastAsia="ko-KR"/>
        </w:rPr>
        <w:t>RadioLinkMonitoringConfig</w:t>
      </w:r>
      <w:r w:rsidR="00AB6258" w:rsidRPr="003E2C49">
        <w:rPr>
          <w:lang w:eastAsia="ko-KR"/>
        </w:rPr>
        <w:t xml:space="preserve"> </w:t>
      </w:r>
      <w:r w:rsidRPr="003E2C49">
        <w:rPr>
          <w:lang w:eastAsia="ko-KR"/>
        </w:rPr>
        <w:t>for the Beam Failure Detection and Recovery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rsidR="00D338F2" w:rsidRPr="003E2C49" w:rsidRDefault="00D338F2" w:rsidP="00411627">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rsidR="00AB6258"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rsidR="00411627"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response(s) for the beam failure recovery using contention-free Random Access Preamble;</w:t>
      </w:r>
    </w:p>
    <w:p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prach-ConfigurationIndex</w:t>
      </w:r>
      <w:r w:rsidRPr="003E2C49">
        <w:rPr>
          <w:lang w:eastAsia="ko-KR"/>
        </w:rPr>
        <w:t xml:space="preserve">: </w:t>
      </w:r>
      <w:r w:rsidR="00AB6258" w:rsidRPr="003E2C49">
        <w:rPr>
          <w:i/>
          <w:lang w:eastAsia="ko-KR"/>
        </w:rPr>
        <w:t>prach-ConfigurationIndex</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rsidR="00AF08D2" w:rsidRPr="003E2C49" w:rsidRDefault="00AF08D2" w:rsidP="005D3B77">
      <w:pPr>
        <w:pStyle w:val="EditorsNoteAuto"/>
        <w:rPr>
          <w:noProof/>
        </w:rPr>
      </w:pPr>
      <w:r w:rsidRPr="003E2C49">
        <w:rPr>
          <w:noProof/>
        </w:rPr>
        <w:t>Editors Note: The specific parameters for SCell BFR will be replicated here after they are settled.</w:t>
      </w:r>
    </w:p>
    <w:p w:rsidR="00411627" w:rsidRPr="003E2C49" w:rsidRDefault="00411627" w:rsidP="00AF08D2">
      <w:pPr>
        <w:rPr>
          <w:lang w:eastAsia="ko-KR"/>
        </w:rPr>
      </w:pPr>
      <w:r w:rsidRPr="003E2C49">
        <w:rPr>
          <w:lang w:eastAsia="ko-KR"/>
        </w:rPr>
        <w:t>The following UE variables are used for the beam failure detection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rsidR="00AF08D2" w:rsidRPr="003E2C49" w:rsidRDefault="00AF08D2" w:rsidP="00AF08D2">
      <w:pPr>
        <w:pStyle w:val="B3"/>
        <w:rPr>
          <w:lang w:eastAsia="ko-KR"/>
        </w:rPr>
      </w:pPr>
      <w:r w:rsidRPr="003E2C49">
        <w:rPr>
          <w:lang w:eastAsia="ko-KR"/>
        </w:rPr>
        <w:t>3&gt;</w:t>
      </w:r>
      <w:r w:rsidRPr="003E2C49">
        <w:rPr>
          <w:lang w:eastAsia="ko-KR"/>
        </w:rPr>
        <w:tab/>
        <w:t>if the Serving Cell is SCell:</w:t>
      </w:r>
    </w:p>
    <w:p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rsidR="00AF08D2" w:rsidRPr="003E2C49" w:rsidRDefault="00AF08D2" w:rsidP="00AF08D2">
      <w:pPr>
        <w:pStyle w:val="B3"/>
        <w:rPr>
          <w:lang w:eastAsia="ko-KR"/>
        </w:rPr>
      </w:pPr>
      <w:r w:rsidRPr="003E2C49">
        <w:rPr>
          <w:lang w:eastAsia="ko-KR"/>
        </w:rPr>
        <w:lastRenderedPageBreak/>
        <w:t>3&gt;</w:t>
      </w:r>
      <w:r w:rsidRPr="003E2C49">
        <w:rPr>
          <w:lang w:eastAsia="ko-KR"/>
        </w:rPr>
        <w:tab/>
        <w:t>else:</w:t>
      </w:r>
    </w:p>
    <w:p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Random Access procedure (see </w:t>
      </w:r>
      <w:r w:rsidR="00B9580D" w:rsidRPr="003E2C49">
        <w:rPr>
          <w:lang w:eastAsia="ko-KR"/>
        </w:rPr>
        <w:t>clause</w:t>
      </w:r>
      <w:r w:rsidR="00411627" w:rsidRPr="003E2C49">
        <w:rPr>
          <w:lang w:eastAsia="ko-KR"/>
        </w:rPr>
        <w:t xml:space="preserve"> 5.1) on the SpCell.</w:t>
      </w:r>
    </w:p>
    <w:p w:rsidR="00104030" w:rsidRPr="003E2C49" w:rsidRDefault="00411627" w:rsidP="00104030">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w:t>
      </w:r>
      <w:r w:rsidR="00104030" w:rsidRPr="003E2C49">
        <w:rPr>
          <w:lang w:eastAsia="ko-KR"/>
        </w:rPr>
        <w:t>; or</w:t>
      </w:r>
    </w:p>
    <w:p w:rsidR="00411627" w:rsidRPr="003E2C49" w:rsidRDefault="00104030" w:rsidP="00104030">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Serving Cell is SpCell and the</w:t>
      </w:r>
      <w:r w:rsidR="00AF08D2" w:rsidRPr="003E2C49">
        <w:rPr>
          <w:lang w:eastAsia="ko-KR"/>
        </w:rPr>
        <w:t xml:space="preserve"> </w:t>
      </w:r>
      <w:r w:rsidRPr="003E2C49">
        <w:rPr>
          <w:lang w:eastAsia="ko-KR"/>
        </w:rPr>
        <w:t xml:space="preserve">Random Access procedure is successfully completed (see </w:t>
      </w:r>
      <w:r w:rsidR="00B9580D" w:rsidRPr="003E2C49">
        <w:rPr>
          <w:lang w:eastAsia="ko-KR"/>
        </w:rPr>
        <w:t>clause</w:t>
      </w:r>
      <w:r w:rsidRPr="003E2C49">
        <w:rPr>
          <w:lang w:eastAsia="ko-KR"/>
        </w:rPr>
        <w:t xml:space="preserve"> 5.1):</w:t>
      </w:r>
    </w:p>
    <w:p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D338F2" w:rsidRPr="003E2C49" w:rsidRDefault="00D338F2" w:rsidP="00411627">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rsidR="00411627" w:rsidRPr="003E2C49" w:rsidRDefault="00411627" w:rsidP="00411627">
      <w:pPr>
        <w:pStyle w:val="B2"/>
        <w:rPr>
          <w:lang w:eastAsia="ko-KR"/>
        </w:rPr>
      </w:pPr>
      <w:r w:rsidRPr="003E2C49">
        <w:rPr>
          <w:lang w:eastAsia="ko-KR"/>
        </w:rPr>
        <w:t>2&gt;</w:t>
      </w:r>
      <w:r w:rsidRPr="003E2C49">
        <w:rPr>
          <w:lang w:eastAsia="ko-KR"/>
        </w:rPr>
        <w:tab/>
        <w:t>consider the Beam Failure Recovery procedure successfully completed.</w:t>
      </w:r>
    </w:p>
    <w:p w:rsidR="00AF08D2" w:rsidRPr="003E2C49" w:rsidRDefault="00AF08D2" w:rsidP="003E2C49">
      <w:pPr>
        <w:pStyle w:val="B1"/>
        <w:rPr>
          <w:lang w:eastAsia="ko-KR"/>
        </w:rPr>
      </w:pPr>
      <w:bookmarkStart w:id="164" w:name="_Toc29239862"/>
      <w:r w:rsidRPr="003E2C49">
        <w:rPr>
          <w:lang w:eastAsia="ko-KR"/>
        </w:rPr>
        <w:t>1&gt;</w:t>
      </w:r>
      <w:r w:rsidRPr="003E2C49">
        <w:rPr>
          <w:lang w:eastAsia="ko-KR"/>
        </w:rPr>
        <w:tab/>
        <w:t>else if the Serving Cell is SCell</w:t>
      </w:r>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SCell BFR MAC CE or truncated SCell BFR MAC CE which contains beam failure recovery information of this Serving Cell</w:t>
      </w:r>
      <w:r w:rsidRPr="003E2C49">
        <w:t>; or</w:t>
      </w:r>
    </w:p>
    <w:p w:rsidR="00AF08D2" w:rsidRPr="003E2C49" w:rsidRDefault="00AF08D2" w:rsidP="00AF08D2">
      <w:pPr>
        <w:pStyle w:val="B1"/>
        <w:rPr>
          <w:lang w:eastAsia="ko-KR"/>
        </w:rPr>
      </w:pPr>
      <w:r w:rsidRPr="003E2C49">
        <w:t>1&gt;</w:t>
      </w:r>
      <w:r w:rsidRPr="003E2C49">
        <w:tab/>
        <w:t>if the SCell is deactivated as specified in clause 5.9</w:t>
      </w:r>
      <w:r w:rsidRPr="003E2C49">
        <w:rPr>
          <w:lang w:eastAsia="ko-KR"/>
        </w:rPr>
        <w:t>:</w:t>
      </w:r>
    </w:p>
    <w:p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SCell BFR MAC CE plus its subheader as a result of </w:t>
      </w:r>
      <w:r w:rsidR="00CF73E1" w:rsidRPr="003E2C49">
        <w:rPr>
          <w:lang w:eastAsia="ko-KR"/>
        </w:rPr>
        <w:t>LCP</w:t>
      </w:r>
      <w:r w:rsidRPr="003E2C49">
        <w:rPr>
          <w:lang w:eastAsia="ko-KR"/>
        </w:rPr>
        <w:t>:</w:t>
      </w:r>
    </w:p>
    <w:p w:rsidR="00AF08D2" w:rsidRPr="003E2C49" w:rsidRDefault="00AF08D2" w:rsidP="00AF08D2">
      <w:pPr>
        <w:pStyle w:val="B4"/>
        <w:rPr>
          <w:lang w:eastAsia="ko-KR"/>
        </w:rPr>
      </w:pPr>
      <w:r w:rsidRPr="003E2C49">
        <w:rPr>
          <w:lang w:eastAsia="ko-KR"/>
        </w:rPr>
        <w:t>4&gt;</w:t>
      </w:r>
      <w:r w:rsidRPr="003E2C49">
        <w:rPr>
          <w:lang w:eastAsia="ko-KR"/>
        </w:rPr>
        <w:tab/>
        <w:t>instruct the Multiplexing and Assembly procedure to generate the SCell BFR MAC CE.</w:t>
      </w:r>
    </w:p>
    <w:p w:rsidR="00AF08D2" w:rsidRPr="003E2C49" w:rsidRDefault="00AF08D2" w:rsidP="00AF08D2">
      <w:pPr>
        <w:pStyle w:val="B3"/>
        <w:rPr>
          <w:lang w:eastAsia="ko-KR"/>
        </w:rPr>
      </w:pPr>
      <w:r w:rsidRPr="003E2C49">
        <w:t>3&gt;</w:t>
      </w:r>
      <w:r w:rsidRPr="003E2C49">
        <w:tab/>
        <w:t xml:space="preserve">else if the UL-SCH resources can accommodate the truncated SCell BFR MAC CE plus its subheader as a result of </w:t>
      </w:r>
      <w:r w:rsidR="00CF73E1" w:rsidRPr="003E2C49">
        <w:t>LCP</w:t>
      </w:r>
      <w:r w:rsidRPr="003E2C49">
        <w:t>:</w:t>
      </w:r>
    </w:p>
    <w:p w:rsidR="00AF08D2" w:rsidRPr="003E2C49" w:rsidRDefault="00AF08D2" w:rsidP="00AF08D2">
      <w:pPr>
        <w:pStyle w:val="B4"/>
        <w:rPr>
          <w:lang w:eastAsia="en-US"/>
        </w:rPr>
      </w:pPr>
      <w:r w:rsidRPr="003E2C49">
        <w:t>4&gt;</w:t>
      </w:r>
      <w:r w:rsidRPr="003E2C49">
        <w:tab/>
        <w:t>instruct the Multiplexing and Assembly procedure to generate the truncated SCell BFR MAC CE.</w:t>
      </w:r>
    </w:p>
    <w:p w:rsidR="00AF08D2" w:rsidRPr="003E2C49" w:rsidRDefault="00AF08D2" w:rsidP="00AF08D2">
      <w:pPr>
        <w:pStyle w:val="B2"/>
        <w:rPr>
          <w:lang w:eastAsia="ko-KR"/>
        </w:rPr>
      </w:pPr>
      <w:r w:rsidRPr="003E2C49">
        <w:rPr>
          <w:lang w:eastAsia="ko-KR"/>
        </w:rPr>
        <w:t>2&gt;</w:t>
      </w:r>
      <w:r w:rsidRPr="003E2C49">
        <w:rPr>
          <w:lang w:eastAsia="ko-KR"/>
        </w:rPr>
        <w:tab/>
        <w:t>else:</w:t>
      </w:r>
    </w:p>
    <w:p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SCell beam failure recovery.</w:t>
      </w:r>
    </w:p>
    <w:p w:rsidR="00411627" w:rsidRPr="003E2C49" w:rsidRDefault="00411627" w:rsidP="00411627">
      <w:pPr>
        <w:pStyle w:val="Heading2"/>
        <w:rPr>
          <w:lang w:eastAsia="ko-KR"/>
        </w:rPr>
      </w:pPr>
      <w:bookmarkStart w:id="165" w:name="_Toc37296224"/>
      <w:r w:rsidRPr="003E2C49">
        <w:rPr>
          <w:lang w:eastAsia="ko-KR"/>
        </w:rPr>
        <w:t>5.18</w:t>
      </w:r>
      <w:r w:rsidRPr="003E2C49">
        <w:rPr>
          <w:lang w:eastAsia="ko-KR"/>
        </w:rPr>
        <w:tab/>
      </w:r>
      <w:r w:rsidRPr="003E2C49">
        <w:t>Handling</w:t>
      </w:r>
      <w:r w:rsidRPr="003E2C49">
        <w:rPr>
          <w:lang w:eastAsia="ko-KR"/>
        </w:rPr>
        <w:t xml:space="preserve"> of MAC CEs</w:t>
      </w:r>
      <w:bookmarkEnd w:id="164"/>
      <w:bookmarkEnd w:id="165"/>
    </w:p>
    <w:p w:rsidR="00411627" w:rsidRPr="003E2C49" w:rsidRDefault="00411627" w:rsidP="00411627">
      <w:pPr>
        <w:pStyle w:val="Heading3"/>
        <w:rPr>
          <w:lang w:eastAsia="ko-KR"/>
        </w:rPr>
      </w:pPr>
      <w:bookmarkStart w:id="166" w:name="_Toc29239863"/>
      <w:bookmarkStart w:id="167" w:name="_Toc37296225"/>
      <w:r w:rsidRPr="003E2C49">
        <w:rPr>
          <w:lang w:eastAsia="ko-KR"/>
        </w:rPr>
        <w:t>5.18.1</w:t>
      </w:r>
      <w:r w:rsidRPr="003E2C49">
        <w:rPr>
          <w:lang w:eastAsia="ko-KR"/>
        </w:rPr>
        <w:tab/>
      </w:r>
      <w:r w:rsidRPr="003E2C49">
        <w:t>General</w:t>
      </w:r>
      <w:bookmarkEnd w:id="166"/>
      <w:bookmarkEnd w:id="167"/>
    </w:p>
    <w:p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Aperiodic CSI Trigger State Subselection MAC CE;</w:t>
      </w:r>
    </w:p>
    <w:p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rsidR="00411627" w:rsidRPr="003E2C49" w:rsidRDefault="00411627" w:rsidP="00411627">
      <w:pPr>
        <w:pStyle w:val="B1"/>
        <w:rPr>
          <w:lang w:eastAsia="ko-KR"/>
        </w:rPr>
      </w:pPr>
      <w:r w:rsidRPr="003E2C49">
        <w:rPr>
          <w:lang w:eastAsia="ko-KR"/>
        </w:rPr>
        <w:lastRenderedPageBreak/>
        <w:t>-</w:t>
      </w:r>
      <w:r w:rsidRPr="003E2C49">
        <w:rPr>
          <w:lang w:eastAsia="ko-KR"/>
        </w:rPr>
        <w:tab/>
        <w:t>SP SRS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rsidR="00411627" w:rsidRPr="003E2C49" w:rsidRDefault="00411627" w:rsidP="00411627">
      <w:pPr>
        <w:pStyle w:val="Heading3"/>
        <w:rPr>
          <w:lang w:eastAsia="ko-KR"/>
        </w:rPr>
      </w:pPr>
      <w:bookmarkStart w:id="168" w:name="_Toc29239864"/>
      <w:bookmarkStart w:id="169"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168"/>
      <w:bookmarkEnd w:id="169"/>
    </w:p>
    <w:p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rsidR="00411627" w:rsidRPr="003E2C49" w:rsidRDefault="00411627" w:rsidP="00411627">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rsidR="00411627" w:rsidRPr="003E2C49" w:rsidRDefault="00411627" w:rsidP="00411627">
      <w:pPr>
        <w:pStyle w:val="Heading3"/>
        <w:rPr>
          <w:lang w:eastAsia="ko-KR"/>
        </w:rPr>
      </w:pPr>
      <w:bookmarkStart w:id="170" w:name="_Toc29239865"/>
      <w:bookmarkStart w:id="171" w:name="_Toc37296227"/>
      <w:r w:rsidRPr="003E2C49">
        <w:rPr>
          <w:lang w:eastAsia="ko-KR"/>
        </w:rPr>
        <w:t>5.18.3</w:t>
      </w:r>
      <w:r w:rsidRPr="003E2C49">
        <w:rPr>
          <w:lang w:eastAsia="ko-KR"/>
        </w:rPr>
        <w:tab/>
        <w:t xml:space="preserve">Aperiodic CSI Trigger State </w:t>
      </w:r>
      <w:r w:rsidR="00F11B4A" w:rsidRPr="003E2C49">
        <w:rPr>
          <w:lang w:eastAsia="ko-KR"/>
        </w:rPr>
        <w:t>S</w:t>
      </w:r>
      <w:r w:rsidRPr="003E2C49">
        <w:rPr>
          <w:lang w:eastAsia="ko-KR"/>
        </w:rPr>
        <w:t>ubselection</w:t>
      </w:r>
      <w:bookmarkEnd w:id="170"/>
      <w:bookmarkEnd w:id="171"/>
    </w:p>
    <w:p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Subselection MAC CE described in </w:t>
      </w:r>
      <w:r w:rsidR="00B9580D" w:rsidRPr="003E2C49">
        <w:rPr>
          <w:lang w:eastAsia="ko-KR"/>
        </w:rPr>
        <w:t>clause</w:t>
      </w:r>
      <w:r w:rsidRPr="003E2C49">
        <w:rPr>
          <w:lang w:eastAsia="ko-KR"/>
        </w:rPr>
        <w:t xml:space="preserve"> 6.1.3.13.</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rsidR="00411627" w:rsidRPr="003E2C49" w:rsidRDefault="00411627" w:rsidP="00411627">
      <w:pPr>
        <w:pStyle w:val="B2"/>
        <w:rPr>
          <w:lang w:eastAsia="ko-KR"/>
        </w:rPr>
      </w:pPr>
      <w:r w:rsidRPr="003E2C49">
        <w:t>2&gt;</w:t>
      </w:r>
      <w:r w:rsidRPr="003E2C49">
        <w:tab/>
        <w:t>indicate to lower layers the information regarding Aperiodic CSI trigger State Subselection MAC CE.</w:t>
      </w:r>
    </w:p>
    <w:p w:rsidR="00411627" w:rsidRPr="003E2C49" w:rsidRDefault="00411627" w:rsidP="00411627">
      <w:pPr>
        <w:pStyle w:val="Heading3"/>
        <w:rPr>
          <w:lang w:eastAsia="ko-KR"/>
        </w:rPr>
      </w:pPr>
      <w:bookmarkStart w:id="172" w:name="_Toc29239866"/>
      <w:bookmarkStart w:id="173" w:name="_Toc37296228"/>
      <w:r w:rsidRPr="003E2C49">
        <w:rPr>
          <w:lang w:eastAsia="ko-KR"/>
        </w:rPr>
        <w:t>5.18.4</w:t>
      </w:r>
      <w:r w:rsidRPr="003E2C49">
        <w:rPr>
          <w:lang w:eastAsia="ko-KR"/>
        </w:rPr>
        <w:tab/>
        <w:t>Activation/Deactivation of UE-specific PDSCH TCI state</w:t>
      </w:r>
      <w:bookmarkEnd w:id="172"/>
      <w:bookmarkEnd w:id="173"/>
    </w:p>
    <w:p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rsidR="00411627" w:rsidRPr="003E2C49" w:rsidRDefault="00411627" w:rsidP="00411627">
      <w:pPr>
        <w:pStyle w:val="Heading3"/>
        <w:rPr>
          <w:lang w:eastAsia="ko-KR"/>
        </w:rPr>
      </w:pPr>
      <w:bookmarkStart w:id="174" w:name="_Toc29239867"/>
      <w:bookmarkStart w:id="175" w:name="_Toc37296229"/>
      <w:r w:rsidRPr="003E2C49">
        <w:rPr>
          <w:lang w:eastAsia="ko-KR"/>
        </w:rPr>
        <w:t>5.18.5</w:t>
      </w:r>
      <w:r w:rsidRPr="003E2C49">
        <w:rPr>
          <w:lang w:eastAsia="ko-KR"/>
        </w:rPr>
        <w:tab/>
        <w:t>Indication of TCI state for UE-specific PDCCH</w:t>
      </w:r>
      <w:bookmarkEnd w:id="174"/>
      <w:bookmarkEnd w:id="175"/>
    </w:p>
    <w:p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rsidR="00411627" w:rsidRPr="003E2C49" w:rsidRDefault="00411627" w:rsidP="00411627">
      <w:pPr>
        <w:rPr>
          <w:lang w:eastAsia="ko-KR"/>
        </w:rPr>
      </w:pPr>
      <w:r w:rsidRPr="003E2C49">
        <w:rPr>
          <w:lang w:eastAsia="ko-KR"/>
        </w:rPr>
        <w:lastRenderedPageBreak/>
        <w:t>The MAC entity shall:</w:t>
      </w:r>
    </w:p>
    <w:p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rsidR="00411627" w:rsidRPr="003E2C49" w:rsidRDefault="00411627" w:rsidP="00411627">
      <w:pPr>
        <w:pStyle w:val="B2"/>
      </w:pPr>
      <w:r w:rsidRPr="003E2C49">
        <w:t>2&gt;</w:t>
      </w:r>
      <w:r w:rsidRPr="003E2C49">
        <w:tab/>
        <w:t>indicate to lower layers the information regarding the TCI State Indication for UE-specific PDCCH MAC CE.</w:t>
      </w:r>
    </w:p>
    <w:p w:rsidR="00411627" w:rsidRPr="003E2C49" w:rsidRDefault="00411627" w:rsidP="00411627">
      <w:pPr>
        <w:pStyle w:val="Heading3"/>
        <w:rPr>
          <w:lang w:eastAsia="ko-KR"/>
        </w:rPr>
      </w:pPr>
      <w:bookmarkStart w:id="176" w:name="_Toc29239868"/>
      <w:bookmarkStart w:id="177" w:name="_Toc37296230"/>
      <w:r w:rsidRPr="003E2C49">
        <w:rPr>
          <w:lang w:eastAsia="ko-KR"/>
        </w:rPr>
        <w:t>5.18.6</w:t>
      </w:r>
      <w:r w:rsidRPr="003E2C49">
        <w:rPr>
          <w:lang w:eastAsia="ko-KR"/>
        </w:rPr>
        <w:tab/>
        <w:t>Activation/Deactivation of Semi-persistent CSI reporting on PUCCH</w:t>
      </w:r>
      <w:bookmarkEnd w:id="176"/>
      <w:bookmarkEnd w:id="177"/>
    </w:p>
    <w:p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rsidR="00411627" w:rsidRPr="003E2C49" w:rsidRDefault="00411627" w:rsidP="00411627">
      <w:pPr>
        <w:pStyle w:val="B2"/>
      </w:pPr>
      <w:r w:rsidRPr="003E2C49">
        <w:t>2&gt;</w:t>
      </w:r>
      <w:r w:rsidRPr="003E2C49">
        <w:tab/>
        <w:t>indicate to lower layers the information regarding the SP CSI reporting on PUCCH Activation/Deactivation MAC CE.</w:t>
      </w:r>
    </w:p>
    <w:p w:rsidR="00411627" w:rsidRPr="003E2C49" w:rsidRDefault="00411627" w:rsidP="00411627">
      <w:pPr>
        <w:pStyle w:val="Heading3"/>
        <w:rPr>
          <w:lang w:eastAsia="ko-KR"/>
        </w:rPr>
      </w:pPr>
      <w:bookmarkStart w:id="178" w:name="_Toc29239869"/>
      <w:bookmarkStart w:id="179" w:name="_Toc37296231"/>
      <w:r w:rsidRPr="003E2C49">
        <w:rPr>
          <w:lang w:eastAsia="ko-KR"/>
        </w:rPr>
        <w:t>5.18.7</w:t>
      </w:r>
      <w:r w:rsidRPr="003E2C49">
        <w:rPr>
          <w:lang w:eastAsia="ko-KR"/>
        </w:rPr>
        <w:tab/>
        <w:t>Activation/Deactivation of Semi-persistent SRS</w:t>
      </w:r>
      <w:bookmarkEnd w:id="178"/>
      <w:bookmarkEnd w:id="179"/>
    </w:p>
    <w:p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rsidR="00411627" w:rsidRPr="003E2C49" w:rsidRDefault="00411627" w:rsidP="00411627">
      <w:pPr>
        <w:pStyle w:val="B2"/>
      </w:pPr>
      <w:r w:rsidRPr="003E2C49">
        <w:t>2&gt;</w:t>
      </w:r>
      <w:r w:rsidRPr="003E2C49">
        <w:tab/>
        <w:t>indicate to lower layers the information regarding the SP SRS Activation/Deactivation MAC CE.</w:t>
      </w:r>
    </w:p>
    <w:p w:rsidR="00411627" w:rsidRPr="003E2C49" w:rsidRDefault="00411627" w:rsidP="00411627">
      <w:pPr>
        <w:pStyle w:val="Heading3"/>
        <w:rPr>
          <w:lang w:eastAsia="ko-KR"/>
        </w:rPr>
      </w:pPr>
      <w:bookmarkStart w:id="180" w:name="_Toc29239870"/>
      <w:bookmarkStart w:id="181"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180"/>
      <w:bookmarkEnd w:id="181"/>
    </w:p>
    <w:p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rsidR="00411627" w:rsidRPr="003E2C49" w:rsidRDefault="00411627" w:rsidP="00411627">
      <w:pPr>
        <w:pStyle w:val="B2"/>
      </w:pPr>
      <w:r w:rsidRPr="003E2C49">
        <w:t>2&gt;</w:t>
      </w:r>
      <w:r w:rsidRPr="003E2C49">
        <w:tab/>
        <w:t>indicate to lower layers the information regarding the PUCCH spatial relation Activation/Deactivation MAC CE.</w:t>
      </w:r>
    </w:p>
    <w:p w:rsidR="00411627" w:rsidRPr="003E2C49" w:rsidRDefault="00411627" w:rsidP="00411627">
      <w:pPr>
        <w:pStyle w:val="Heading3"/>
        <w:rPr>
          <w:lang w:eastAsia="ko-KR"/>
        </w:rPr>
      </w:pPr>
      <w:bookmarkStart w:id="182" w:name="_Toc29239871"/>
      <w:bookmarkStart w:id="183"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182"/>
      <w:bookmarkEnd w:id="183"/>
    </w:p>
    <w:p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rsidR="00411627" w:rsidRPr="003E2C49" w:rsidRDefault="00411627" w:rsidP="00411627">
      <w:pPr>
        <w:pStyle w:val="B2"/>
      </w:pPr>
      <w:r w:rsidRPr="003E2C49">
        <w:t>2&gt;</w:t>
      </w:r>
      <w:r w:rsidRPr="003E2C49">
        <w:tab/>
        <w:t>indicate to lower layers the information regarding the SP ZP CSI-RS Resource Set Activation/Deactivation MAC CE.</w:t>
      </w:r>
    </w:p>
    <w:p w:rsidR="0026647C" w:rsidRPr="003E2C49" w:rsidRDefault="0026647C" w:rsidP="0026647C">
      <w:pPr>
        <w:pStyle w:val="Heading3"/>
      </w:pPr>
      <w:bookmarkStart w:id="184" w:name="_Toc29239872"/>
      <w:bookmarkStart w:id="185" w:name="_Toc37296234"/>
      <w:r w:rsidRPr="003E2C49">
        <w:t>5.18.10</w:t>
      </w:r>
      <w:r w:rsidRPr="003E2C49">
        <w:tab/>
        <w:t>Recommended Bit Rate</w:t>
      </w:r>
      <w:bookmarkEnd w:id="184"/>
      <w:bookmarkEnd w:id="185"/>
    </w:p>
    <w:p w:rsidR="0026647C" w:rsidRPr="003E2C49" w:rsidRDefault="0026647C" w:rsidP="0026647C">
      <w:r w:rsidRPr="003E2C4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E2C49">
        <w:t xml:space="preserve">as specified in </w:t>
      </w:r>
      <w:r w:rsidRPr="003E2C49">
        <w:t>TS 26.114 [13].</w:t>
      </w:r>
    </w:p>
    <w:p w:rsidR="0026647C" w:rsidRPr="003E2C49" w:rsidRDefault="0026647C" w:rsidP="0026647C">
      <w:r w:rsidRPr="003E2C49">
        <w:lastRenderedPageBreak/>
        <w:t xml:space="preserve">The gNB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rsidR="0026647C" w:rsidRPr="003E2C49" w:rsidRDefault="0026647C" w:rsidP="0026647C">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3E2C49" w:rsidRDefault="0026647C" w:rsidP="0026647C">
      <w:pPr>
        <w:pStyle w:val="B1"/>
      </w:pPr>
      <w:r w:rsidRPr="003E2C49">
        <w:t>1&gt;</w:t>
      </w:r>
      <w:r w:rsidRPr="003E2C49">
        <w:tab/>
        <w:t>if a Recommended bit rate query for this logical channel and this direction has not been triggered:</w:t>
      </w:r>
    </w:p>
    <w:p w:rsidR="0026647C" w:rsidRPr="003E2C49" w:rsidRDefault="0026647C" w:rsidP="0026647C">
      <w:pPr>
        <w:pStyle w:val="B2"/>
      </w:pPr>
      <w:r w:rsidRPr="003E2C49">
        <w:t>2&gt;</w:t>
      </w:r>
      <w:r w:rsidRPr="003E2C49">
        <w:tab/>
        <w:t>trigger a Recommended bit rate query for this logical channel, direction, and desired bit rate.</w:t>
      </w:r>
    </w:p>
    <w:p w:rsidR="0026647C" w:rsidRPr="003E2C49" w:rsidRDefault="0026647C" w:rsidP="0026647C">
      <w:r w:rsidRPr="003E2C49">
        <w:t>If the MAC entity has UL resources allocated for new transmission the MAC entity shall:</w:t>
      </w:r>
    </w:p>
    <w:p w:rsidR="0026647C" w:rsidRPr="003E2C49" w:rsidRDefault="0026647C" w:rsidP="0026647C">
      <w:pPr>
        <w:pStyle w:val="B1"/>
      </w:pPr>
      <w:r w:rsidRPr="003E2C49">
        <w:t>1&gt;</w:t>
      </w:r>
      <w:r w:rsidRPr="003E2C49">
        <w:tab/>
        <w:t>for each Recommended bit rate query that the Recommended Bit Rate procedure determines has been triggered and not cancelled:</w:t>
      </w:r>
    </w:p>
    <w:p w:rsidR="0026647C" w:rsidRPr="003E2C49" w:rsidRDefault="0026647C" w:rsidP="0026647C">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subheader as a result of </w:t>
      </w:r>
      <w:r w:rsidR="00AB6258" w:rsidRPr="003E2C49">
        <w:t xml:space="preserve">LCP as defined in </w:t>
      </w:r>
      <w:r w:rsidR="00B9580D" w:rsidRPr="003E2C49">
        <w:t>clause</w:t>
      </w:r>
      <w:r w:rsidR="00AB6258" w:rsidRPr="003E2C49">
        <w:t xml:space="preserve"> 5.4.3.1</w:t>
      </w:r>
      <w:r w:rsidRPr="003E2C49">
        <w:t>:</w:t>
      </w:r>
    </w:p>
    <w:p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rsidR="0026647C" w:rsidRPr="003E2C49" w:rsidRDefault="0026647C" w:rsidP="0026647C">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r w:rsidR="00AB6258" w:rsidRPr="003E2C49">
        <w:t>;</w:t>
      </w:r>
    </w:p>
    <w:p w:rsidR="0026647C" w:rsidRPr="003E2C49" w:rsidRDefault="0026647C" w:rsidP="0026647C">
      <w:pPr>
        <w:pStyle w:val="B3"/>
      </w:pPr>
      <w:r w:rsidRPr="003E2C49">
        <w:t>3&gt;</w:t>
      </w:r>
      <w:r w:rsidRPr="003E2C49">
        <w:tab/>
        <w:t>cancel this Recommended bit rate query.</w:t>
      </w:r>
    </w:p>
    <w:p w:rsidR="00AF08D2" w:rsidRPr="003E2C49" w:rsidRDefault="00AF08D2" w:rsidP="00AF08D2">
      <w:pPr>
        <w:pStyle w:val="Heading3"/>
        <w:rPr>
          <w:rFonts w:eastAsiaTheme="minorEastAsia"/>
          <w:lang w:eastAsia="ko-KR"/>
        </w:rPr>
      </w:pPr>
      <w:bookmarkStart w:id="186" w:name="_Toc29239873"/>
      <w:bookmarkStart w:id="187" w:name="_Toc37296235"/>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187"/>
    </w:p>
    <w:p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rsidR="00AF08D2" w:rsidRPr="003E2C49" w:rsidRDefault="00AF08D2" w:rsidP="00AF08D2">
      <w:pPr>
        <w:rPr>
          <w:lang w:eastAsia="ko-KR"/>
        </w:rPr>
      </w:pPr>
      <w:r w:rsidRPr="003E2C49">
        <w:rPr>
          <w:lang w:eastAsia="ko-KR"/>
        </w:rPr>
        <w:t>The MAC entity shall:</w:t>
      </w:r>
    </w:p>
    <w:p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rsidR="00AF08D2" w:rsidRPr="003E2C49" w:rsidRDefault="00AF08D2" w:rsidP="00AF08D2">
      <w:pPr>
        <w:pStyle w:val="Heading3"/>
        <w:rPr>
          <w:rFonts w:eastAsiaTheme="minorEastAsia"/>
          <w:szCs w:val="28"/>
          <w:lang w:eastAsia="ko-KR"/>
        </w:rPr>
      </w:pPr>
      <w:bookmarkStart w:id="188"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188"/>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rsidR="00AF08D2" w:rsidRPr="003E2C49" w:rsidRDefault="00AF08D2" w:rsidP="00AF08D2">
      <w:pPr>
        <w:pStyle w:val="Heading3"/>
        <w:rPr>
          <w:rFonts w:eastAsiaTheme="minorEastAsia"/>
          <w:lang w:eastAsia="ko-KR"/>
        </w:rPr>
      </w:pPr>
      <w:bookmarkStart w:id="189" w:name="_Toc37296237"/>
      <w:r w:rsidRPr="003E2C49">
        <w:rPr>
          <w:rFonts w:eastAsiaTheme="minorEastAsia"/>
          <w:lang w:eastAsia="ko-KR"/>
        </w:rPr>
        <w:lastRenderedPageBreak/>
        <w:t>5.18.13</w:t>
      </w:r>
      <w:r w:rsidRPr="003E2C49">
        <w:rPr>
          <w:rFonts w:eastAsiaTheme="minorEastAsia"/>
          <w:lang w:eastAsia="ko-KR"/>
        </w:rPr>
        <w:tab/>
        <w:t>Indication of spatial relation of Aperiodic SRS</w:t>
      </w:r>
      <w:bookmarkEnd w:id="189"/>
    </w:p>
    <w:p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rsidR="00AF08D2" w:rsidRPr="003E2C49" w:rsidRDefault="00AF08D2" w:rsidP="00AF08D2">
      <w:pPr>
        <w:pStyle w:val="Heading3"/>
        <w:rPr>
          <w:rFonts w:eastAsiaTheme="minorEastAsia"/>
          <w:lang w:eastAsia="ko-KR"/>
        </w:rPr>
      </w:pPr>
      <w:bookmarkStart w:id="190" w:name="_Toc37296238"/>
      <w:r w:rsidRPr="003E2C49">
        <w:rPr>
          <w:rFonts w:eastAsiaTheme="minorEastAsia"/>
          <w:lang w:eastAsia="ko-KR"/>
        </w:rPr>
        <w:t>5.18.14</w:t>
      </w:r>
      <w:r w:rsidRPr="003E2C49">
        <w:rPr>
          <w:rFonts w:eastAsiaTheme="minorEastAsia"/>
          <w:lang w:eastAsia="ko-KR"/>
        </w:rPr>
        <w:tab/>
        <w:t>Activation/Deactivation of Pathloss Reference RS of SRS</w:t>
      </w:r>
      <w:bookmarkEnd w:id="190"/>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a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SRS Pathloss Reference RS Activation/Deactivation MAC CE</w:t>
      </w:r>
      <w:r w:rsidRPr="003E2C49">
        <w:rPr>
          <w:rFonts w:eastAsia="Malgun Gothic"/>
        </w:rPr>
        <w:t xml:space="preserve"> on a Serving Cell:</w:t>
      </w:r>
    </w:p>
    <w:p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rsidR="00AF08D2" w:rsidRPr="003E2C49" w:rsidRDefault="00AF08D2" w:rsidP="00AF08D2">
      <w:pPr>
        <w:pStyle w:val="Heading3"/>
        <w:rPr>
          <w:rFonts w:eastAsiaTheme="minorEastAsia"/>
          <w:lang w:eastAsia="ko-KR"/>
        </w:rPr>
      </w:pPr>
      <w:bookmarkStart w:id="191"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191"/>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rsidR="00AF08D2" w:rsidRPr="003E2C49" w:rsidRDefault="00AF08D2" w:rsidP="00AF08D2">
      <w:pPr>
        <w:pStyle w:val="Heading3"/>
        <w:rPr>
          <w:rFonts w:eastAsiaTheme="minorEastAsia"/>
          <w:lang w:eastAsia="ko-KR"/>
        </w:rPr>
      </w:pPr>
      <w:bookmarkStart w:id="192"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192"/>
    </w:p>
    <w:p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rsidR="00F00E2A" w:rsidRPr="003E2C49" w:rsidRDefault="00F00E2A" w:rsidP="00F00E2A">
      <w:pPr>
        <w:pStyle w:val="Heading3"/>
        <w:rPr>
          <w:lang w:eastAsia="ko-KR"/>
        </w:rPr>
      </w:pPr>
      <w:bookmarkStart w:id="193" w:name="_Toc37296241"/>
      <w:r w:rsidRPr="003E2C49">
        <w:rPr>
          <w:lang w:eastAsia="ko-KR"/>
        </w:rPr>
        <w:t>5.18.17</w:t>
      </w:r>
      <w:r w:rsidRPr="003E2C49">
        <w:rPr>
          <w:lang w:eastAsia="ko-KR"/>
        </w:rPr>
        <w:tab/>
        <w:t>Activation/Deactivation of Semi-persistent Positioning SRS</w:t>
      </w:r>
      <w:bookmarkEnd w:id="193"/>
    </w:p>
    <w:p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rsidR="00F00E2A" w:rsidRPr="003E2C49" w:rsidRDefault="00F00E2A" w:rsidP="00F00E2A">
      <w:pPr>
        <w:rPr>
          <w:lang w:eastAsia="ko-KR"/>
        </w:rPr>
      </w:pPr>
      <w:r w:rsidRPr="003E2C49">
        <w:rPr>
          <w:lang w:eastAsia="ko-KR"/>
        </w:rPr>
        <w:t>The MAC entity shall:</w:t>
      </w:r>
    </w:p>
    <w:p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rsidR="009E75BF" w:rsidRPr="003E2C49" w:rsidRDefault="009E75BF" w:rsidP="009E75BF">
      <w:pPr>
        <w:pStyle w:val="Heading2"/>
      </w:pPr>
      <w:bookmarkStart w:id="194" w:name="_Toc37296242"/>
      <w:r w:rsidRPr="003E2C49">
        <w:lastRenderedPageBreak/>
        <w:t>5.19</w:t>
      </w:r>
      <w:r w:rsidRPr="003E2C49">
        <w:tab/>
        <w:t>Data inactivity monitoring</w:t>
      </w:r>
      <w:bookmarkEnd w:id="186"/>
      <w:bookmarkEnd w:id="194"/>
    </w:p>
    <w:p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rsidR="009E75BF" w:rsidRPr="003E2C49" w:rsidRDefault="009E75BF" w:rsidP="009E75BF">
      <w:r w:rsidRPr="003E2C49">
        <w:t xml:space="preserve">When </w:t>
      </w:r>
      <w:r w:rsidRPr="003E2C49">
        <w:rPr>
          <w:i/>
        </w:rPr>
        <w:t>dataInactivityTimer</w:t>
      </w:r>
      <w:r w:rsidRPr="003E2C49">
        <w:t xml:space="preserve"> is configured, the UE shall:</w:t>
      </w:r>
    </w:p>
    <w:p w:rsidR="009E75BF" w:rsidRPr="003E2C49" w:rsidRDefault="009E75BF" w:rsidP="009E75BF">
      <w:pPr>
        <w:pStyle w:val="B1"/>
      </w:pPr>
      <w:r w:rsidRPr="003E2C49">
        <w:t>1&gt;</w:t>
      </w:r>
      <w:r w:rsidRPr="003E2C49">
        <w:tab/>
        <w:t>if any MAC entity receives a MAC SDU for DTCH logical channel, DCCH logical channel, or CCCH logical channel; or</w:t>
      </w:r>
    </w:p>
    <w:p w:rsidR="009E75BF" w:rsidRPr="003E2C49" w:rsidRDefault="009E75BF" w:rsidP="009E75BF">
      <w:pPr>
        <w:pStyle w:val="B1"/>
      </w:pPr>
      <w:r w:rsidRPr="003E2C49">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rsidR="009E75BF" w:rsidRPr="003E2C49" w:rsidRDefault="009E75BF" w:rsidP="009E75BF">
      <w:pPr>
        <w:pStyle w:val="B2"/>
      </w:pPr>
      <w:r w:rsidRPr="003E2C49">
        <w:t>2&gt;</w:t>
      </w:r>
      <w:r w:rsidRPr="003E2C49">
        <w:tab/>
        <w:t xml:space="preserve">start or restart </w:t>
      </w:r>
      <w:r w:rsidRPr="003E2C49">
        <w:rPr>
          <w:i/>
        </w:rPr>
        <w:t>dataInactivityTimer</w:t>
      </w:r>
      <w:r w:rsidRPr="003E2C49">
        <w:t>.</w:t>
      </w:r>
    </w:p>
    <w:p w:rsidR="009E75BF" w:rsidRPr="003E2C49" w:rsidRDefault="009E75BF" w:rsidP="009E75BF">
      <w:pPr>
        <w:pStyle w:val="B1"/>
      </w:pPr>
      <w:r w:rsidRPr="003E2C49">
        <w:t>1&gt;</w:t>
      </w:r>
      <w:r w:rsidRPr="003E2C49">
        <w:tab/>
        <w:t xml:space="preserve">if the </w:t>
      </w:r>
      <w:r w:rsidRPr="003E2C49">
        <w:rPr>
          <w:i/>
        </w:rPr>
        <w:t>dataInactivityTimer</w:t>
      </w:r>
      <w:r w:rsidRPr="003E2C49">
        <w:t xml:space="preserve"> expires:</w:t>
      </w:r>
    </w:p>
    <w:p w:rsidR="009E75BF" w:rsidRPr="003E2C49" w:rsidRDefault="009E75BF" w:rsidP="009E75BF">
      <w:pPr>
        <w:pStyle w:val="B2"/>
      </w:pPr>
      <w:r w:rsidRPr="003E2C49">
        <w:t>2&gt;</w:t>
      </w:r>
      <w:r w:rsidRPr="003E2C49">
        <w:tab/>
        <w:t xml:space="preserve">indicate the expiry of the </w:t>
      </w:r>
      <w:r w:rsidRPr="003E2C49">
        <w:rPr>
          <w:i/>
        </w:rPr>
        <w:t>dataInactivityTimer</w:t>
      </w:r>
      <w:r w:rsidRPr="003E2C49">
        <w:t xml:space="preserve"> to upper layers.</w:t>
      </w:r>
    </w:p>
    <w:p w:rsidR="0047246C" w:rsidRPr="003E2C49" w:rsidRDefault="0047246C" w:rsidP="0047246C">
      <w:pPr>
        <w:pStyle w:val="Heading2"/>
        <w:rPr>
          <w:rFonts w:cs="Arial"/>
          <w:lang w:eastAsia="ko-KR"/>
        </w:rPr>
      </w:pPr>
      <w:bookmarkStart w:id="195" w:name="_Toc37296243"/>
      <w:r w:rsidRPr="003E2C49">
        <w:rPr>
          <w:rFonts w:cs="Arial"/>
          <w:lang w:eastAsia="ko-KR"/>
        </w:rPr>
        <w:t>5.20</w:t>
      </w:r>
      <w:r w:rsidRPr="003E2C49">
        <w:rPr>
          <w:rFonts w:cs="Arial"/>
          <w:lang w:eastAsia="ko-KR"/>
        </w:rPr>
        <w:tab/>
        <w:t>Guard symbols for IAB</w:t>
      </w:r>
      <w:bookmarkEnd w:id="195"/>
    </w:p>
    <w:p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rsidR="0047246C" w:rsidRPr="003E2C49" w:rsidRDefault="0047246C" w:rsidP="003E2C49">
      <w:pPr>
        <w:pStyle w:val="B1"/>
        <w:rPr>
          <w:rFonts w:eastAsia="Malgun Gothic"/>
        </w:rPr>
      </w:pPr>
      <w:r w:rsidRPr="003E2C49">
        <w:rPr>
          <w:rFonts w:eastAsia="Malgun Gothic"/>
        </w:rPr>
        <w:t>-</w:t>
      </w:r>
      <w:r w:rsidRPr="003E2C49">
        <w:rPr>
          <w:rFonts w:eastAsia="Malgun Gothic"/>
        </w:rPr>
        <w:tab/>
        <w:t>indicate to lower layers the number of provided guard symbols and the SCS configuration.</w:t>
      </w:r>
    </w:p>
    <w:p w:rsidR="0047246C" w:rsidRPr="003E2C49" w:rsidRDefault="0047246C" w:rsidP="0047246C">
      <w:pPr>
        <w:overflowPunct/>
        <w:autoSpaceDE/>
        <w:adjustRightInd/>
        <w:rPr>
          <w:lang w:eastAsia="en-US"/>
        </w:rPr>
      </w:pPr>
      <w:r w:rsidRPr="003E2C49">
        <w:rPr>
          <w:lang w:eastAsia="en-US"/>
        </w:rPr>
        <w:t>The MAC entity may:</w:t>
      </w:r>
    </w:p>
    <w:p w:rsidR="0047246C" w:rsidRPr="003E2C49" w:rsidRDefault="0047246C" w:rsidP="003E2C49">
      <w:pPr>
        <w:pStyle w:val="B1"/>
      </w:pPr>
      <w:r w:rsidRPr="003E2C49">
        <w:t>1&gt;</w:t>
      </w:r>
      <w:r w:rsidRPr="003E2C49">
        <w:tab/>
        <w:t>if a Desired Guard Symbol query has not been triggered:</w:t>
      </w:r>
    </w:p>
    <w:p w:rsidR="0047246C" w:rsidRPr="003E2C49" w:rsidRDefault="0047246C" w:rsidP="003E2C49">
      <w:pPr>
        <w:pStyle w:val="B2"/>
      </w:pPr>
      <w:r w:rsidRPr="003E2C49">
        <w:t>2&gt;</w:t>
      </w:r>
      <w:r w:rsidRPr="003E2C49">
        <w:tab/>
        <w:t>trigger a Desired Guard Symbol query.</w:t>
      </w:r>
    </w:p>
    <w:p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rsidR="0047246C" w:rsidRPr="003E2C49" w:rsidRDefault="0047246C" w:rsidP="003E2C49">
      <w:pPr>
        <w:pStyle w:val="B2"/>
        <w:rPr>
          <w:rFonts w:eastAsia="Malgun Gothic"/>
        </w:rPr>
      </w:pPr>
      <w:r w:rsidRPr="003E2C49">
        <w:rPr>
          <w:rFonts w:eastAsia="Malgun Gothic"/>
        </w:rPr>
        <w:t>2&gt;</w:t>
      </w:r>
      <w:r w:rsidRPr="003E2C49">
        <w:rPr>
          <w:rFonts w:eastAsia="Malgun Gothic"/>
        </w:rPr>
        <w:tab/>
        <w:t>if the allocated UL resources can accommodate a Desired Guard Symbol MAC CE plus its subheader as a result of LCP as defined in clause 5.4.3.1:</w:t>
      </w:r>
    </w:p>
    <w:p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rsidR="0047246C" w:rsidRPr="003E2C49" w:rsidRDefault="0047246C" w:rsidP="0047246C">
      <w:r w:rsidRPr="003E2C49">
        <w:t>A separate value for the number of guard symbols is specified for each of the following eight switching scenarios (see Table 5.20-1).</w:t>
      </w:r>
    </w:p>
    <w:p w:rsidR="0047246C" w:rsidRPr="003E2C49" w:rsidRDefault="0047246C" w:rsidP="003E2C49">
      <w:pPr>
        <w:pStyle w:val="TH"/>
      </w:pPr>
      <w:r w:rsidRPr="003E2C49">
        <w:lastRenderedPageBreak/>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rsidTr="0047246C">
        <w:tc>
          <w:tcPr>
            <w:tcW w:w="5940" w:type="dxa"/>
            <w:gridSpan w:val="2"/>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Field for number of guard symbols in MAC CE</w:t>
            </w:r>
          </w:p>
        </w:tc>
      </w:tr>
      <w:tr w:rsidR="003E2C49" w:rsidRPr="003E2C4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1</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2</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3</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4</w:t>
            </w:r>
          </w:p>
        </w:tc>
      </w:tr>
      <w:tr w:rsidR="003E2C49" w:rsidRPr="003E2C4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5</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6</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7</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8</w:t>
            </w:r>
          </w:p>
        </w:tc>
      </w:tr>
    </w:tbl>
    <w:p w:rsidR="0047246C" w:rsidRPr="003E2C49" w:rsidRDefault="0047246C" w:rsidP="003E2C49"/>
    <w:p w:rsidR="00FA61AC" w:rsidRPr="003E2C49" w:rsidRDefault="00FA61AC" w:rsidP="00FA61AC">
      <w:pPr>
        <w:pStyle w:val="Heading2"/>
        <w:rPr>
          <w:rFonts w:eastAsia="Malgun Gothic"/>
        </w:rPr>
      </w:pPr>
      <w:bookmarkStart w:id="196" w:name="_Toc29239874"/>
      <w:bookmarkStart w:id="197" w:name="_Toc37296244"/>
      <w:r w:rsidRPr="003E2C49">
        <w:rPr>
          <w:rFonts w:eastAsia="Malgun Gothic"/>
        </w:rPr>
        <w:t>5.21</w:t>
      </w:r>
      <w:r w:rsidRPr="003E2C49">
        <w:rPr>
          <w:rFonts w:eastAsia="Malgun Gothic"/>
        </w:rPr>
        <w:tab/>
        <w:t>LBT operation</w:t>
      </w:r>
      <w:bookmarkEnd w:id="197"/>
    </w:p>
    <w:p w:rsidR="00FA61AC" w:rsidRPr="003E2C49" w:rsidRDefault="00FA61AC" w:rsidP="00FA61AC">
      <w:pPr>
        <w:pStyle w:val="Heading3"/>
        <w:rPr>
          <w:rFonts w:eastAsia="Malgun Gothic"/>
          <w:lang w:eastAsia="ko-KR"/>
        </w:rPr>
      </w:pPr>
      <w:bookmarkStart w:id="198" w:name="_Toc37296245"/>
      <w:r w:rsidRPr="003E2C49">
        <w:rPr>
          <w:rFonts w:eastAsia="Malgun Gothic"/>
          <w:lang w:eastAsia="ko-KR"/>
        </w:rPr>
        <w:t>5.21.1</w:t>
      </w:r>
      <w:r w:rsidRPr="003E2C49">
        <w:rPr>
          <w:rFonts w:eastAsia="Malgun Gothic"/>
          <w:lang w:eastAsia="ko-KR"/>
        </w:rPr>
        <w:tab/>
        <w:t>General</w:t>
      </w:r>
      <w:bookmarkEnd w:id="198"/>
    </w:p>
    <w:p w:rsidR="00FA61AC" w:rsidRPr="003E2C49" w:rsidRDefault="00FA61AC" w:rsidP="00FA61AC">
      <w:pPr>
        <w:rPr>
          <w:rFonts w:eastAsia="Malgun Gothic"/>
          <w:lang w:eastAsia="ko-KR"/>
        </w:rPr>
      </w:pPr>
      <w:bookmarkStart w:id="199"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200" w:name="_Hlk19108061"/>
      <w:r w:rsidRPr="003E2C49">
        <w:rPr>
          <w:lang w:eastAsia="ko-KR"/>
        </w:rPr>
        <w:t xml:space="preserve"> from lower layers.</w:t>
      </w:r>
      <w:bookmarkEnd w:id="200"/>
      <w:r w:rsidRPr="003E2C49">
        <w:rPr>
          <w:lang w:eastAsia="ko-KR"/>
        </w:rPr>
        <w:t xml:space="preserve"> </w:t>
      </w:r>
      <w:bookmarkStart w:id="201"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201"/>
    </w:p>
    <w:p w:rsidR="00FA61AC" w:rsidRPr="003E2C49" w:rsidRDefault="00FA61AC" w:rsidP="00FA61AC">
      <w:pPr>
        <w:pStyle w:val="Heading3"/>
        <w:rPr>
          <w:rFonts w:eastAsia="Malgun Gothic"/>
          <w:lang w:eastAsia="en-US"/>
        </w:rPr>
      </w:pPr>
      <w:bookmarkStart w:id="202" w:name="_Toc37296246"/>
      <w:bookmarkEnd w:id="199"/>
      <w:r w:rsidRPr="003E2C49">
        <w:rPr>
          <w:rFonts w:eastAsia="Malgun Gothic"/>
        </w:rPr>
        <w:t>5.21.2</w:t>
      </w:r>
      <w:r w:rsidRPr="003E2C49">
        <w:rPr>
          <w:rFonts w:eastAsia="Malgun Gothic"/>
        </w:rPr>
        <w:tab/>
        <w:t>LBT failure detection and recovery procedure</w:t>
      </w:r>
      <w:bookmarkEnd w:id="202"/>
    </w:p>
    <w:p w:rsidR="00FA61AC" w:rsidRPr="003E2C49" w:rsidRDefault="00FA61AC" w:rsidP="00FA61AC">
      <w:pPr>
        <w:rPr>
          <w:rFonts w:eastAsia="Malgun Gothic"/>
          <w:lang w:eastAsia="ko-KR"/>
        </w:rPr>
      </w:pPr>
      <w:bookmarkStart w:id="203"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3E2C49" w:rsidRDefault="00FA61AC" w:rsidP="00FA61AC">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rsidR="00FA61AC" w:rsidRPr="003E2C49" w:rsidRDefault="00FA61AC" w:rsidP="00FA61AC">
      <w:pPr>
        <w:rPr>
          <w:lang w:eastAsia="ko-KR"/>
        </w:rPr>
      </w:pPr>
      <w:r w:rsidRPr="003E2C49">
        <w:rPr>
          <w:lang w:eastAsia="ko-KR"/>
        </w:rPr>
        <w:t>The following UE variable is used for the consistent LBT failure detection procedure:</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rsidR="00FA61AC" w:rsidRPr="003E2C49" w:rsidRDefault="00FA61AC" w:rsidP="00FA61AC">
      <w:pPr>
        <w:rPr>
          <w:lang w:eastAsia="ko-KR"/>
        </w:rPr>
      </w:pPr>
      <w:r w:rsidRPr="003E2C49">
        <w:rPr>
          <w:lang w:eastAsia="ko-KR"/>
        </w:rPr>
        <w:t xml:space="preserve">For each activated Serving Cell configured with </w:t>
      </w:r>
      <w:r w:rsidRPr="003E2C49">
        <w:rPr>
          <w:i/>
          <w:lang w:eastAsia="ko-KR"/>
        </w:rPr>
        <w:t>lbt-FailureRecoveryConfig,</w:t>
      </w:r>
      <w:r w:rsidRPr="003E2C49">
        <w:rPr>
          <w:lang w:eastAsia="ko-KR"/>
        </w:rPr>
        <w:t xml:space="preserve"> the MAC entity shall:</w:t>
      </w:r>
    </w:p>
    <w:p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204" w:name="_Hlk26362676"/>
      <w:r w:rsidRPr="003E2C49">
        <w:rPr>
          <w:lang w:eastAsia="ko-KR"/>
        </w:rPr>
        <w:t>the SpCell:</w:t>
      </w:r>
    </w:p>
    <w:p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rsidR="00FA61AC" w:rsidRPr="003E2C49" w:rsidRDefault="00FA61AC" w:rsidP="00FA61AC">
      <w:pPr>
        <w:pStyle w:val="B4"/>
        <w:rPr>
          <w:lang w:eastAsia="ko-KR"/>
        </w:rPr>
      </w:pPr>
      <w:r w:rsidRPr="003E2C49">
        <w:rPr>
          <w:lang w:eastAsia="ko-KR"/>
        </w:rPr>
        <w:t>4&gt;</w:t>
      </w:r>
      <w:r w:rsidRPr="003E2C49">
        <w:rPr>
          <w:lang w:eastAsia="ko-KR"/>
        </w:rPr>
        <w:tab/>
        <w:t>else:</w:t>
      </w:r>
    </w:p>
    <w:p w:rsidR="00FA61AC" w:rsidRPr="003E2C49" w:rsidRDefault="00FA61AC" w:rsidP="00FA61AC">
      <w:pPr>
        <w:pStyle w:val="B5"/>
        <w:rPr>
          <w:lang w:eastAsia="ko-KR"/>
        </w:rPr>
      </w:pPr>
      <w:bookmarkStart w:id="205" w:name="_Hlk34157513"/>
      <w:r w:rsidRPr="003E2C49">
        <w:rPr>
          <w:lang w:eastAsia="ko-KR"/>
        </w:rPr>
        <w:t>5&gt;</w:t>
      </w:r>
      <w:r w:rsidRPr="003E2C49">
        <w:rPr>
          <w:lang w:eastAsia="ko-KR"/>
        </w:rPr>
        <w:tab/>
        <w:t>stop any ongoing Random Access procedure in this Serving Cell;</w:t>
      </w:r>
    </w:p>
    <w:bookmarkEnd w:id="205"/>
    <w:p w:rsidR="00FA61AC" w:rsidRPr="003E2C49" w:rsidRDefault="00FA61AC" w:rsidP="00FA61AC">
      <w:pPr>
        <w:pStyle w:val="B5"/>
        <w:rPr>
          <w:lang w:eastAsia="ko-KR"/>
        </w:rPr>
      </w:pPr>
      <w:r w:rsidRPr="003E2C49">
        <w:rPr>
          <w:lang w:eastAsia="ko-KR"/>
        </w:rPr>
        <w:lastRenderedPageBreak/>
        <w:t>5&gt;</w:t>
      </w:r>
      <w:r w:rsidRPr="003E2C49">
        <w:rPr>
          <w:lang w:eastAsia="ko-KR"/>
        </w:rPr>
        <w:tab/>
        <w:t>switch the active UL BWP to an UL BWP, on same carrier in this Serving Cell, configured with PRACH occasion and for which consistent LBT failure has not been triggered;</w:t>
      </w:r>
    </w:p>
    <w:p w:rsidR="00FA61AC" w:rsidRPr="003E2C49" w:rsidRDefault="00FA61AC" w:rsidP="00FA61AC">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204"/>
    <w:p w:rsidR="00FA61AC" w:rsidRPr="003E2C49" w:rsidRDefault="00FA61AC" w:rsidP="00FA61AC">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rsidR="00FA61AC" w:rsidRPr="003E2C49" w:rsidRDefault="00FA61AC" w:rsidP="00FA61AC">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203"/>
    <w:p w:rsidR="00FA61AC" w:rsidRPr="003E2C49" w:rsidRDefault="00FA61AC" w:rsidP="00FA61AC">
      <w:pPr>
        <w:spacing w:line="256" w:lineRule="auto"/>
        <w:rPr>
          <w:lang w:eastAsia="ko-KR"/>
        </w:rPr>
      </w:pPr>
      <w:r w:rsidRPr="003E2C49">
        <w:rPr>
          <w:lang w:eastAsia="ko-KR"/>
        </w:rPr>
        <w:t>The MAC entity shall:</w:t>
      </w:r>
    </w:p>
    <w:p w:rsidR="00FA61AC" w:rsidRPr="003E2C49" w:rsidRDefault="00FA61AC" w:rsidP="00FA61AC">
      <w:pPr>
        <w:pStyle w:val="B1"/>
        <w:rPr>
          <w:lang w:eastAsia="ko-KR"/>
        </w:rPr>
      </w:pPr>
      <w:r w:rsidRPr="003E2C49">
        <w:rPr>
          <w:lang w:eastAsia="ko-KR"/>
        </w:rPr>
        <w:t>1&gt;</w:t>
      </w:r>
      <w:r w:rsidRPr="003E2C49">
        <w:rPr>
          <w:lang w:eastAsia="ko-KR"/>
        </w:rPr>
        <w:tab/>
        <w:t>if consistent LBT failure has been triggered, and not cancelled, in the SpCell; and</w:t>
      </w:r>
    </w:p>
    <w:p w:rsidR="00FA61AC" w:rsidRPr="003E2C49" w:rsidRDefault="00FA61AC" w:rsidP="00FA61AC">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rsidR="00FA61AC" w:rsidRPr="003E2C49" w:rsidRDefault="00FA61AC" w:rsidP="00FA61AC">
      <w:pPr>
        <w:pStyle w:val="B1"/>
        <w:rPr>
          <w:lang w:eastAsia="ko-KR"/>
        </w:rPr>
      </w:pPr>
      <w:r w:rsidRPr="003E2C49">
        <w:rPr>
          <w:lang w:eastAsia="ko-KR"/>
        </w:rPr>
        <w:t>1&gt;</w:t>
      </w:r>
      <w:r w:rsidRPr="003E2C49">
        <w:rPr>
          <w:lang w:eastAsia="ko-KR"/>
        </w:rPr>
        <w:tab/>
        <w:t>else if consistent LBT failure has been triggered, and not cancelled, in at least one SCell:</w:t>
      </w:r>
    </w:p>
    <w:p w:rsidR="00FA61AC" w:rsidRPr="003E2C49" w:rsidRDefault="00FA61AC" w:rsidP="00FA61AC">
      <w:pPr>
        <w:pStyle w:val="B2"/>
        <w:rPr>
          <w:lang w:eastAsia="ko-KR"/>
        </w:rPr>
      </w:pPr>
      <w:r w:rsidRPr="003E2C49">
        <w:rPr>
          <w:lang w:eastAsia="ko-KR"/>
        </w:rPr>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rsidR="00FA61AC" w:rsidRPr="003E2C49" w:rsidRDefault="00FA61AC" w:rsidP="00FA61AC">
      <w:pPr>
        <w:pStyle w:val="B2"/>
        <w:rPr>
          <w:lang w:eastAsia="ko-KR"/>
        </w:rPr>
      </w:pPr>
      <w:r w:rsidRPr="003E2C49">
        <w:rPr>
          <w:lang w:eastAsia="ko-KR"/>
        </w:rPr>
        <w:t>2&gt;</w:t>
      </w:r>
      <w:r w:rsidRPr="003E2C49">
        <w:rPr>
          <w:lang w:eastAsia="ko-KR"/>
        </w:rPr>
        <w:tab/>
        <w:t>else:</w:t>
      </w:r>
    </w:p>
    <w:p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rsidR="00FA61AC" w:rsidRPr="003E2C49" w:rsidRDefault="00FA61AC" w:rsidP="00FA61AC">
      <w:pPr>
        <w:pStyle w:val="B1"/>
        <w:rPr>
          <w:lang w:eastAsia="ko-KR"/>
        </w:rPr>
      </w:pPr>
      <w:bookmarkStart w:id="206" w:name="_Hlk27579438"/>
      <w:r w:rsidRPr="003E2C49">
        <w:rPr>
          <w:lang w:eastAsia="ko-KR"/>
        </w:rPr>
        <w:t>1&gt;</w:t>
      </w:r>
      <w:r w:rsidRPr="003E2C49">
        <w:rPr>
          <w:lang w:eastAsia="ko-KR"/>
        </w:rPr>
        <w:tab/>
        <w:t>if a MAC PDU is transmitted and this PDU includes the LBT failure MAC CE:</w:t>
      </w:r>
    </w:p>
    <w:p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rsidR="00FA61AC" w:rsidRPr="003E2C49" w:rsidRDefault="00FA61AC" w:rsidP="00FA61AC">
      <w:pPr>
        <w:pStyle w:val="B1"/>
        <w:rPr>
          <w:lang w:eastAsia="ko-KR"/>
        </w:rPr>
      </w:pPr>
      <w:bookmarkStart w:id="207" w:name="_Hlk34745434"/>
      <w:bookmarkEnd w:id="206"/>
      <w:r w:rsidRPr="003E2C49">
        <w:rPr>
          <w:lang w:eastAsia="ko-KR"/>
        </w:rPr>
        <w:t>1&gt;</w:t>
      </w:r>
      <w:r w:rsidRPr="003E2C49">
        <w:rPr>
          <w:lang w:eastAsia="ko-KR"/>
        </w:rPr>
        <w:tab/>
        <w:t>if consistent LBT failure is triggered and not cancelled in the active UL BWP of the SpCell; and</w:t>
      </w:r>
    </w:p>
    <w:p w:rsidR="00FA61AC" w:rsidRPr="003E2C49" w:rsidRDefault="00FA61AC" w:rsidP="00FA61AC">
      <w:pPr>
        <w:pStyle w:val="B1"/>
        <w:rPr>
          <w:lang w:eastAsia="ko-KR"/>
        </w:rPr>
      </w:pPr>
      <w:bookmarkStart w:id="208" w:name="_Hlk34411978"/>
      <w:r w:rsidRPr="003E2C49">
        <w:rPr>
          <w:lang w:eastAsia="ko-KR"/>
        </w:rPr>
        <w:t>1&gt;</w:t>
      </w:r>
      <w:r w:rsidRPr="003E2C49">
        <w:rPr>
          <w:lang w:eastAsia="ko-KR"/>
        </w:rPr>
        <w:tab/>
        <w:t>the Random Access procedure is considered successfully completed (see clause 5.1) in the SpCell:</w:t>
      </w:r>
    </w:p>
    <w:bookmarkEnd w:id="208"/>
    <w:p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failure(s) in the SpCell.</w:t>
      </w:r>
      <w:bookmarkEnd w:id="207"/>
    </w:p>
    <w:p w:rsidR="00E82967" w:rsidRPr="003E2C49" w:rsidRDefault="00E82967" w:rsidP="00E82967">
      <w:pPr>
        <w:pStyle w:val="Heading2"/>
      </w:pPr>
      <w:bookmarkStart w:id="209" w:name="_Toc12569230"/>
      <w:bookmarkStart w:id="210" w:name="_Toc37296247"/>
      <w:r w:rsidRPr="003E2C49">
        <w:t>5.22</w:t>
      </w:r>
      <w:r w:rsidRPr="003E2C49">
        <w:tab/>
        <w:t>SL-SCH Data transfer</w:t>
      </w:r>
      <w:bookmarkEnd w:id="209"/>
      <w:bookmarkEnd w:id="210"/>
    </w:p>
    <w:p w:rsidR="00E82967" w:rsidRPr="003E2C49" w:rsidRDefault="000F52CF" w:rsidP="00E82967">
      <w:pPr>
        <w:pStyle w:val="Heading3"/>
      </w:pPr>
      <w:bookmarkStart w:id="211" w:name="_Toc12569231"/>
      <w:bookmarkStart w:id="212" w:name="_Toc37296248"/>
      <w:r w:rsidRPr="003E2C49">
        <w:t>5.22</w:t>
      </w:r>
      <w:r w:rsidR="00E82967" w:rsidRPr="003E2C49">
        <w:t>.1</w:t>
      </w:r>
      <w:r w:rsidR="00E82967" w:rsidRPr="003E2C49">
        <w:tab/>
        <w:t>SL-SCH Data transmission</w:t>
      </w:r>
      <w:bookmarkEnd w:id="211"/>
      <w:bookmarkEnd w:id="212"/>
    </w:p>
    <w:p w:rsidR="00E82967" w:rsidRPr="003E2C49" w:rsidRDefault="000F52CF" w:rsidP="00E82967">
      <w:pPr>
        <w:pStyle w:val="Heading4"/>
      </w:pPr>
      <w:bookmarkStart w:id="213" w:name="_Toc12569232"/>
      <w:bookmarkStart w:id="214" w:name="_Toc37296249"/>
      <w:r w:rsidRPr="003E2C49">
        <w:t>5.22</w:t>
      </w:r>
      <w:r w:rsidR="00E82967" w:rsidRPr="003E2C49">
        <w:t>.1.1</w:t>
      </w:r>
      <w:r w:rsidR="00E82967" w:rsidRPr="003E2C49">
        <w:tab/>
        <w:t>SL Grant reception and SCI transmission</w:t>
      </w:r>
      <w:bookmarkEnd w:id="213"/>
      <w:bookmarkEnd w:id="214"/>
    </w:p>
    <w:p w:rsidR="00E82967" w:rsidRPr="003E2C49" w:rsidRDefault="00E82967" w:rsidP="00E82967">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rsidR="00E82967" w:rsidRPr="003E2C49" w:rsidRDefault="00E82967" w:rsidP="00E82967">
      <w:pPr>
        <w:pStyle w:val="B1"/>
        <w:rPr>
          <w:noProof/>
        </w:rPr>
      </w:pPr>
      <w:bookmarkStart w:id="215" w:name="_Toc12569241"/>
      <w:r w:rsidRPr="003E2C49">
        <w:rPr>
          <w:noProof/>
          <w:lang w:eastAsia="ko-KR"/>
        </w:rPr>
        <w:t>1&gt;</w:t>
      </w:r>
      <w:r w:rsidRPr="003E2C49">
        <w:rPr>
          <w:noProof/>
        </w:rPr>
        <w:tab/>
        <w:t>if a sidelink grant has been received on the PDCCH for the MAC entity's SL-RNTI:</w:t>
      </w:r>
    </w:p>
    <w:p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rsidR="00E82967" w:rsidRPr="003E2C49" w:rsidRDefault="00E82967" w:rsidP="00E82967">
      <w:pPr>
        <w:pStyle w:val="B3"/>
        <w:rPr>
          <w:noProof/>
          <w:lang w:eastAsia="ko-KR"/>
        </w:rPr>
      </w:pPr>
      <w:r w:rsidRPr="003E2C49">
        <w:rPr>
          <w:noProof/>
          <w:lang w:eastAsia="ko-KR"/>
        </w:rPr>
        <w:lastRenderedPageBreak/>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consider the received sidelink grant to be a configured sidelink grant;</w:t>
      </w:r>
    </w:p>
    <w:p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r w:rsidR="00DA0FEF" w:rsidRPr="003E2C49">
        <w:t>.</w:t>
      </w:r>
    </w:p>
    <w:p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Sidelink process:</w:t>
      </w:r>
    </w:p>
    <w:p w:rsidR="00E82967" w:rsidRPr="003E2C49" w:rsidRDefault="00E82967" w:rsidP="00E82967">
      <w:pPr>
        <w:pStyle w:val="NO"/>
      </w:pPr>
      <w:r w:rsidRPr="003E2C49">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rsidR="00E82967" w:rsidRPr="003E2C49" w:rsidRDefault="00E82967" w:rsidP="00E82967">
      <w:pPr>
        <w:pStyle w:val="B1"/>
      </w:pPr>
      <w:r w:rsidRPr="003E2C49">
        <w:t>1&gt;</w:t>
      </w:r>
      <w:r w:rsidRPr="003E2C49">
        <w:tab/>
        <w:t>if the MAC entity has selected to create a configured sidelink grant corresponding to transmissions of multiple MAC PDUs, and SL data is available in a logical channel:</w:t>
      </w:r>
    </w:p>
    <w:p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rsidR="00E82967" w:rsidRPr="003E2C49" w:rsidRDefault="00E82967" w:rsidP="00E82967">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rsidR="00E82967" w:rsidRPr="003E2C49" w:rsidRDefault="00E82967" w:rsidP="00E82967">
      <w:pPr>
        <w:pStyle w:val="B3"/>
      </w:pPr>
      <w:r w:rsidRPr="003E2C49">
        <w:lastRenderedPageBreak/>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3E2C49" w:rsidRDefault="00E82967" w:rsidP="00E82967">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3E2C49" w:rsidRDefault="00E82967" w:rsidP="00E82967">
      <w:pPr>
        <w:pStyle w:val="B3"/>
      </w:pPr>
      <w:r w:rsidRPr="003E2C49">
        <w:t>3&gt;</w:t>
      </w:r>
      <w:r w:rsidRPr="003E2C49">
        <w:tab/>
        <w:t>if one or more HARQ retransmissions are selected:</w:t>
      </w:r>
    </w:p>
    <w:p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set of new transmission opportunities and retransmission opportunities as the selected sidelink grant.</w:t>
      </w:r>
    </w:p>
    <w:p w:rsidR="00E82967" w:rsidRPr="003E2C49" w:rsidRDefault="00E82967" w:rsidP="00E82967">
      <w:pPr>
        <w:pStyle w:val="B3"/>
      </w:pPr>
      <w:r w:rsidRPr="003E2C49">
        <w:t>3&gt;</w:t>
      </w:r>
      <w:r w:rsidRPr="003E2C49">
        <w:tab/>
      </w:r>
      <w:r w:rsidRPr="003E2C49">
        <w:rPr>
          <w:lang w:eastAsia="en-US"/>
        </w:rPr>
        <w:t>else</w:t>
      </w:r>
      <w:r w:rsidRPr="003E2C49">
        <w:t>:</w:t>
      </w:r>
    </w:p>
    <w:p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r w:rsidR="008D3BFD" w:rsidRPr="003E2C49">
        <w:rPr>
          <w:lang w:eastAsia="ko-KR"/>
        </w:rPr>
        <w:t>.</w:t>
      </w:r>
    </w:p>
    <w:p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rsidR="00E82967" w:rsidRPr="003E2C49" w:rsidRDefault="00E82967" w:rsidP="00E82967">
      <w:pPr>
        <w:pStyle w:val="B3"/>
      </w:pPr>
      <w:r w:rsidRPr="003E2C49">
        <w:t>3&gt;</w:t>
      </w:r>
      <w:r w:rsidRPr="003E2C49">
        <w:tab/>
        <w:t>clear the configured sidelink grant, if available;</w:t>
      </w:r>
    </w:p>
    <w:p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rsidR="00E82967" w:rsidRPr="003E2C49" w:rsidRDefault="00E82967" w:rsidP="00E82967">
      <w:pPr>
        <w:pStyle w:val="B3"/>
      </w:pPr>
      <w:r w:rsidRPr="003E2C49">
        <w:lastRenderedPageBreak/>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3E2C49" w:rsidRDefault="00E82967" w:rsidP="00E82967">
      <w:pPr>
        <w:pStyle w:val="B3"/>
      </w:pPr>
      <w:r w:rsidRPr="003E2C49">
        <w:t>3&gt;</w:t>
      </w:r>
      <w:r w:rsidRPr="003E2C49">
        <w:tab/>
        <w:t>if one or more HARQ retransmissions are selected:</w:t>
      </w:r>
    </w:p>
    <w:p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a transmission opportunity which comes first in time as the new transmission opportunity and a transmission opportunity which comes later in time as the retransmission opportunity;</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rsidR="00E82967" w:rsidRPr="003E2C49" w:rsidRDefault="00E82967" w:rsidP="00E82967">
      <w:pPr>
        <w:pStyle w:val="B3"/>
        <w:rPr>
          <w:lang w:eastAsia="en-US"/>
        </w:rPr>
      </w:pPr>
      <w:r w:rsidRPr="003E2C49">
        <w:rPr>
          <w:lang w:eastAsia="en-US"/>
        </w:rPr>
        <w:t>3&gt;</w:t>
      </w:r>
      <w:r w:rsidRPr="003E2C49">
        <w:rPr>
          <w:lang w:eastAsia="en-US"/>
        </w:rPr>
        <w:tab/>
        <w:t>else:</w:t>
      </w:r>
    </w:p>
    <w:p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rsidR="00E82967" w:rsidRPr="003E2C49" w:rsidRDefault="00E82967" w:rsidP="00E82967">
      <w:r w:rsidRPr="003E2C49">
        <w:t>The MAC entity shall for each PSSCH duration:</w:t>
      </w:r>
    </w:p>
    <w:p w:rsidR="00E82967" w:rsidRPr="003E2C49" w:rsidRDefault="00E82967" w:rsidP="00E82967">
      <w:pPr>
        <w:pStyle w:val="B1"/>
      </w:pPr>
      <w:r w:rsidRPr="003E2C49">
        <w:t>1&gt;</w:t>
      </w:r>
      <w:r w:rsidRPr="003E2C49">
        <w:tab/>
        <w:t>for each configured sidelink grant occurring in this PSSCH duration:</w:t>
      </w:r>
    </w:p>
    <w:p w:rsidR="00E82967" w:rsidRPr="003E2C49" w:rsidRDefault="00E82967" w:rsidP="00E82967">
      <w:pPr>
        <w:pStyle w:val="B2"/>
        <w:rPr>
          <w:noProof/>
          <w:lang w:eastAsia="ko-KR"/>
        </w:rPr>
      </w:pPr>
      <w:r w:rsidRPr="003E2C49">
        <w:rPr>
          <w:noProof/>
        </w:rPr>
        <w:lastRenderedPageBreak/>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008D3BFD" w:rsidRPr="003E2C49">
        <w:t>.</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r w:rsidR="008D3BFD" w:rsidRPr="003E2C49">
        <w:t>.</w:t>
      </w:r>
    </w:p>
    <w:p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rsidR="00E82967" w:rsidRPr="003E2C49" w:rsidRDefault="00E82967" w:rsidP="00E82967">
      <w:pPr>
        <w:pStyle w:val="B2"/>
      </w:pPr>
      <w:r w:rsidRPr="003E2C49">
        <w:t>2&gt;</w:t>
      </w:r>
      <w:r w:rsidRPr="003E2C49">
        <w:tab/>
        <w:t>deliver the sidelink grant, the selected MCS, and the associated HARQ information to the Sidelink HARQ Entity for this PSSCH duration.</w:t>
      </w:r>
    </w:p>
    <w:p w:rsidR="00E82967" w:rsidRPr="003E2C49" w:rsidRDefault="000F52CF" w:rsidP="00E82967">
      <w:pPr>
        <w:pStyle w:val="Heading4"/>
      </w:pPr>
      <w:bookmarkStart w:id="216" w:name="_Toc37296250"/>
      <w:r w:rsidRPr="003E2C49">
        <w:t>5.22</w:t>
      </w:r>
      <w:r w:rsidR="00E82967" w:rsidRPr="003E2C49">
        <w:t>.1.2</w:t>
      </w:r>
      <w:r w:rsidR="00E82967" w:rsidRPr="003E2C49">
        <w:tab/>
        <w:t>TX resource (re-)selection check</w:t>
      </w:r>
      <w:bookmarkEnd w:id="216"/>
    </w:p>
    <w:p w:rsidR="00E82967" w:rsidRPr="003E2C49" w:rsidRDefault="00E82967" w:rsidP="00E82967">
      <w:r w:rsidRPr="003E2C49">
        <w:t xml:space="preserve">If the TX resource (re-)selection check procedure is triggered for a Sidelink process according to clause </w:t>
      </w:r>
      <w:r w:rsidR="000F52CF" w:rsidRPr="003E2C49">
        <w:t>5.22</w:t>
      </w:r>
      <w:r w:rsidRPr="003E2C49">
        <w:t>.1.1, the MAC entity shall for the Sidelink process:</w:t>
      </w:r>
    </w:p>
    <w:p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rsidR="00E82967" w:rsidRPr="003E2C49" w:rsidRDefault="00E82967" w:rsidP="00E82967">
      <w:pPr>
        <w:pStyle w:val="B1"/>
      </w:pPr>
      <w:r w:rsidRPr="003E2C49">
        <w:t>1&gt;</w:t>
      </w:r>
      <w:r w:rsidRPr="003E2C49">
        <w:tab/>
        <w:t>if a pool of resources is configured or reconfigured by upper layers; or</w:t>
      </w:r>
    </w:p>
    <w:p w:rsidR="00E82967" w:rsidRPr="003E2C49" w:rsidRDefault="00E82967" w:rsidP="00E82967">
      <w:pPr>
        <w:pStyle w:val="B1"/>
      </w:pPr>
      <w:r w:rsidRPr="003E2C49">
        <w:t>1&gt;</w:t>
      </w:r>
      <w:r w:rsidRPr="003E2C49">
        <w:tab/>
        <w:t>if there is no configured sidelink grant; or</w:t>
      </w:r>
    </w:p>
    <w:p w:rsidR="00E82967" w:rsidRPr="003E2C49" w:rsidRDefault="00E82967" w:rsidP="00E82967">
      <w:pPr>
        <w:pStyle w:val="B1"/>
      </w:pPr>
      <w:r w:rsidRPr="003E2C49">
        <w:t>1&gt;</w:t>
      </w:r>
      <w:r w:rsidRPr="003E2C49">
        <w:tab/>
        <w:t>if neither transmission nor retransmission has been performed by the MAC entity on any resource indicated in the configured sidelink grant during the last [second]; or</w:t>
      </w:r>
    </w:p>
    <w:p w:rsidR="00E82967" w:rsidRPr="003E2C49" w:rsidRDefault="00E82967" w:rsidP="00E82967">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rsidR="00E82967" w:rsidRPr="003E2C49" w:rsidRDefault="00E82967" w:rsidP="00E82967">
      <w:pPr>
        <w:pStyle w:val="B1"/>
      </w:pPr>
      <w:r w:rsidRPr="003E2C49">
        <w:t>1&gt;</w:t>
      </w:r>
      <w:r w:rsidRPr="003E2C49">
        <w:tab/>
        <w:t xml:space="preserve">if the configured sidelink grant cannot accommodate a RLC SDU by using the maximum allowed MCS configured by upper layers in </w:t>
      </w:r>
      <w:r w:rsidRPr="003E2C49">
        <w:rPr>
          <w:i/>
        </w:rPr>
        <w:t>sl-MaxMCS-PSSCH</w:t>
      </w:r>
      <w:r w:rsidRPr="003E2C49">
        <w:t xml:space="preserve"> and the MAC entity selects not to segment the RLC SDU; or</w:t>
      </w:r>
    </w:p>
    <w:p w:rsidR="00E82967" w:rsidRPr="003E2C49" w:rsidRDefault="00E82967" w:rsidP="00E82967">
      <w:pPr>
        <w:pStyle w:val="NO"/>
        <w:rPr>
          <w:rFonts w:eastAsia="MS Mincho"/>
          <w:i/>
          <w:noProof/>
        </w:rPr>
      </w:pPr>
      <w:r w:rsidRPr="003E2C49">
        <w:t>NOTE 1:</w:t>
      </w:r>
      <w:r w:rsidRPr="003E2C49">
        <w:tab/>
        <w:t>If the configured sidelink grant cannot accommodate the RLC SDU, it is left for UE implementation whether to perform segmentation or sidelink resource reselection.</w:t>
      </w:r>
    </w:p>
    <w:p w:rsidR="00E82967" w:rsidRPr="003E2C49" w:rsidRDefault="00E82967" w:rsidP="00E82967">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rsidR="00E82967" w:rsidRPr="003E2C49" w:rsidRDefault="00E82967" w:rsidP="00E82967">
      <w:pPr>
        <w:pStyle w:val="NO"/>
      </w:pPr>
      <w:r w:rsidRPr="003E2C49">
        <w:t>NOTE 2:</w:t>
      </w:r>
      <w:r w:rsidRPr="003E2C49">
        <w:tab/>
        <w:t>If the latency requirement is not met, it is left for UE implementation whether to perform transmission(s) corresponding to single MAC PDU or sidelink resource reselection.</w:t>
      </w:r>
    </w:p>
    <w:p w:rsidR="00E82967" w:rsidRPr="003E2C49" w:rsidRDefault="00E82967" w:rsidP="00E82967">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rsidR="00E82967" w:rsidRPr="003E2C49" w:rsidRDefault="00E82967" w:rsidP="00E82967">
      <w:pPr>
        <w:pStyle w:val="B2"/>
      </w:pPr>
      <w:r w:rsidRPr="003E2C49">
        <w:t>2&gt;</w:t>
      </w:r>
      <w:r w:rsidRPr="003E2C49">
        <w:tab/>
        <w:t>clear the configured sidelink grant associated to the Sidelink process, if available;</w:t>
      </w:r>
    </w:p>
    <w:p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rsidR="00E82967" w:rsidRPr="003E2C49" w:rsidRDefault="000F52CF" w:rsidP="00E82967">
      <w:pPr>
        <w:pStyle w:val="Heading4"/>
      </w:pPr>
      <w:bookmarkStart w:id="217" w:name="_Toc12569233"/>
      <w:bookmarkStart w:id="218" w:name="_Toc37296251"/>
      <w:r w:rsidRPr="003E2C49">
        <w:lastRenderedPageBreak/>
        <w:t>5.22</w:t>
      </w:r>
      <w:r w:rsidR="00E82967" w:rsidRPr="003E2C49">
        <w:t>.1.3</w:t>
      </w:r>
      <w:r w:rsidR="00E82967" w:rsidRPr="003E2C49">
        <w:tab/>
        <w:t>Sidelink HARQ operation</w:t>
      </w:r>
      <w:bookmarkEnd w:id="217"/>
      <w:bookmarkEnd w:id="218"/>
    </w:p>
    <w:p w:rsidR="00E82967" w:rsidRPr="003E2C49" w:rsidRDefault="000F52CF" w:rsidP="00E82967">
      <w:pPr>
        <w:pStyle w:val="Heading5"/>
      </w:pPr>
      <w:bookmarkStart w:id="219" w:name="_Toc12569234"/>
      <w:bookmarkStart w:id="220" w:name="_Toc37296252"/>
      <w:r w:rsidRPr="003E2C49">
        <w:t>5.22</w:t>
      </w:r>
      <w:r w:rsidR="00E82967" w:rsidRPr="003E2C49">
        <w:t>.1.3.1</w:t>
      </w:r>
      <w:r w:rsidR="00E82967" w:rsidRPr="003E2C49">
        <w:tab/>
        <w:t>Sidelink HARQ Entity</w:t>
      </w:r>
      <w:bookmarkEnd w:id="219"/>
      <w:bookmarkEnd w:id="220"/>
    </w:p>
    <w:p w:rsidR="00E82967" w:rsidRPr="003E2C49" w:rsidRDefault="00E82967" w:rsidP="00E82967">
      <w:r w:rsidRPr="003E2C49">
        <w:rPr>
          <w:lang w:eastAsia="ko-KR"/>
        </w:rPr>
        <w:t xml:space="preserve">The MAC entity includes at most one Sidelink HARQ entity </w:t>
      </w:r>
      <w:r w:rsidRPr="003E2C49">
        <w:t>for transmission on SL-SCH, which maintains a number of parallel Sidelink processes.</w:t>
      </w:r>
    </w:p>
    <w:p w:rsidR="00E82967" w:rsidRPr="003E2C49" w:rsidRDefault="00E82967" w:rsidP="00E82967">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rsidR="00E82967" w:rsidRPr="003E2C49" w:rsidRDefault="00E82967" w:rsidP="00E82967">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rsidR="00E82967" w:rsidRPr="003E2C49" w:rsidRDefault="00E82967" w:rsidP="00E82967">
      <w:r w:rsidRPr="003E2C49">
        <w:t>For each sidelink grant, the Sidelink HARQ Entity shall:</w:t>
      </w:r>
    </w:p>
    <w:p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rsidR="00E82967" w:rsidRPr="003E2C49" w:rsidRDefault="00E82967" w:rsidP="00E82967">
      <w:pPr>
        <w:pStyle w:val="B1"/>
        <w:rPr>
          <w:noProof/>
        </w:rPr>
      </w:pPr>
      <w:r w:rsidRPr="003E2C49">
        <w:rPr>
          <w:noProof/>
        </w:rPr>
        <w:t>1&gt;</w:t>
      </w:r>
      <w:r w:rsidRPr="003E2C49">
        <w:rPr>
          <w:noProof/>
        </w:rPr>
        <w:tab/>
        <w:t>if no MAC PDU has been obtained:</w:t>
      </w:r>
    </w:p>
    <w:p w:rsidR="00E82967" w:rsidRPr="003E2C49" w:rsidRDefault="00E82967" w:rsidP="00E82967">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rsidR="00E82967" w:rsidRPr="003E2C49" w:rsidRDefault="00E82967" w:rsidP="00E82967">
      <w:pPr>
        <w:pStyle w:val="B3"/>
        <w:rPr>
          <w:noProof/>
        </w:rPr>
      </w:pPr>
      <w:r w:rsidRPr="003E2C49">
        <w:rPr>
          <w:noProof/>
          <w:lang w:eastAsia="ko-KR"/>
        </w:rPr>
        <w:t>3&gt;</w:t>
      </w:r>
      <w:r w:rsidRPr="003E2C49">
        <w:rPr>
          <w:noProof/>
        </w:rPr>
        <w:tab/>
        <w:t>obtain the MAC PDU to transmit from the Multiplexing and assembly entity, if any;</w:t>
      </w:r>
    </w:p>
    <w:p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determines Sidelink tranmssion information of the TB for the source and destination pair of the MAC PDU as follows:</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rsidR="00E82967" w:rsidRPr="003E2C49" w:rsidRDefault="00E82967" w:rsidP="00E82967">
      <w:pPr>
        <w:pStyle w:val="NO"/>
        <w:rPr>
          <w:lang w:eastAsia="ko-KR"/>
        </w:rPr>
      </w:pPr>
      <w:r w:rsidRPr="003E2C49">
        <w:rPr>
          <w:lang w:eastAsia="ko-KR"/>
        </w:rPr>
        <w:t>NOTE 3:</w:t>
      </w:r>
      <w:r w:rsidRPr="003E2C49">
        <w:rPr>
          <w:lang w:eastAsia="ko-KR"/>
        </w:rPr>
        <w:tab/>
        <w:t>How UE determine Sidelink process ID in SCI is left to UE implementation for NR sidelink.</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priority to the value of the highest priority of the logical channel(s) and a MAC CE, if any, if included, in the MAC PDU;</w:t>
      </w:r>
    </w:p>
    <w:p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rsidR="00E82967" w:rsidRPr="003E2C49" w:rsidRDefault="00E82967" w:rsidP="00E82967">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rsidR="00E82967" w:rsidRPr="003E2C49" w:rsidRDefault="00E82967" w:rsidP="00E82967">
      <w:pPr>
        <w:pStyle w:val="B1"/>
        <w:rPr>
          <w:noProof/>
        </w:rPr>
      </w:pPr>
      <w:r w:rsidRPr="003E2C49">
        <w:rPr>
          <w:noProof/>
          <w:lang w:eastAsia="ko-KR"/>
        </w:rPr>
        <w:t>1&gt;</w:t>
      </w:r>
      <w:r w:rsidRPr="003E2C49">
        <w:rPr>
          <w:noProof/>
        </w:rPr>
        <w:tab/>
        <w:t>else (i.e. retransmission):</w:t>
      </w:r>
    </w:p>
    <w:p w:rsidR="00E82967" w:rsidRPr="003E2C49" w:rsidRDefault="00E82967" w:rsidP="00E82967">
      <w:pPr>
        <w:pStyle w:val="B2"/>
        <w:rPr>
          <w:noProof/>
        </w:rPr>
      </w:pPr>
      <w:r w:rsidRPr="003E2C49">
        <w:rPr>
          <w:noProof/>
          <w:lang w:eastAsia="ko-KR"/>
        </w:rPr>
        <w:lastRenderedPageBreak/>
        <w:t>2&gt;</w:t>
      </w:r>
      <w:r w:rsidRPr="003E2C49">
        <w:rPr>
          <w:noProof/>
        </w:rPr>
        <w:tab/>
        <w:t>identify the Sidelink process associated with this grant, and for each associated Sidelink process:</w:t>
      </w:r>
    </w:p>
    <w:p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rsidR="00E82967" w:rsidRPr="003E2C49" w:rsidRDefault="00E82967" w:rsidP="00E82967">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rsidR="00E82967" w:rsidRPr="003E2C49" w:rsidRDefault="00E82967" w:rsidP="00E82967">
      <w:pPr>
        <w:pStyle w:val="B2"/>
      </w:pPr>
      <w:r w:rsidRPr="003E2C49">
        <w:t>2&gt;</w:t>
      </w:r>
      <w:r w:rsidRPr="003E2C49">
        <w:tab/>
        <w:t>instruct the physical layer to generate a transmission according to the stored sidelink grant;</w:t>
      </w:r>
    </w:p>
    <w:p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rsidR="00E82967" w:rsidRPr="003E2C49" w:rsidRDefault="00E82967" w:rsidP="00E82967">
      <w:pPr>
        <w:pStyle w:val="B1"/>
      </w:pPr>
      <w:r w:rsidRPr="003E2C49">
        <w:t>1&gt;</w:t>
      </w:r>
      <w:r w:rsidRPr="003E2C49">
        <w:tab/>
        <w:t>if this transmission corresponds to the last transmission of the MAC PDU:</w:t>
      </w:r>
    </w:p>
    <w:p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rsidR="00E82967" w:rsidRPr="003E2C49" w:rsidRDefault="00E82967" w:rsidP="00E82967">
      <w:r w:rsidRPr="003E2C49">
        <w:t>The transmission of the MAC PDU is prioritized over uplink transmissions of the MAC entity or the other MAC entity if the following conditions are met:</w:t>
      </w:r>
    </w:p>
    <w:p w:rsidR="00E82967" w:rsidRPr="003E2C49" w:rsidRDefault="00E82967" w:rsidP="00E82967">
      <w:pPr>
        <w:pStyle w:val="B1"/>
      </w:pPr>
      <w:r w:rsidRPr="003E2C49">
        <w:t>1&gt;</w:t>
      </w:r>
      <w:r w:rsidRPr="003E2C49">
        <w:tab/>
        <w:t>if the MAC entity is not able to perform this sidelink transmission simultaneously with all uplink transmissions at the time of the transmission, and</w:t>
      </w:r>
    </w:p>
    <w:p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rsidR="00E82967" w:rsidRPr="003E2C49" w:rsidRDefault="00E82967" w:rsidP="00E82967">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sidelink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3E2C49" w:rsidRDefault="000F52CF" w:rsidP="00E82967">
      <w:pPr>
        <w:pStyle w:val="Heading5"/>
      </w:pPr>
      <w:bookmarkStart w:id="221" w:name="_Toc12569236"/>
      <w:bookmarkStart w:id="222" w:name="_Toc37296253"/>
      <w:r w:rsidRPr="003E2C49">
        <w:t>5.22</w:t>
      </w:r>
      <w:r w:rsidR="00E82967" w:rsidRPr="003E2C49">
        <w:t>.1.3.2</w:t>
      </w:r>
      <w:r w:rsidR="00E82967" w:rsidRPr="003E2C49">
        <w:tab/>
        <w:t>PSFCH reception</w:t>
      </w:r>
      <w:bookmarkEnd w:id="222"/>
    </w:p>
    <w:p w:rsidR="00E82967" w:rsidRPr="003E2C49" w:rsidRDefault="00E82967" w:rsidP="00E82967">
      <w:r w:rsidRPr="003E2C49">
        <w:t>The MAC entity shall for each PSSCH transmission:</w:t>
      </w:r>
    </w:p>
    <w:p w:rsidR="00E82967" w:rsidRPr="003E2C49" w:rsidRDefault="00E82967" w:rsidP="00E82967">
      <w:pPr>
        <w:pStyle w:val="B1"/>
        <w:rPr>
          <w:lang w:eastAsia="ko-KR"/>
        </w:rPr>
      </w:pPr>
      <w:r w:rsidRPr="003E2C49">
        <w:rPr>
          <w:lang w:eastAsia="ko-KR"/>
        </w:rPr>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rsidR="00E82967" w:rsidRPr="003E2C49" w:rsidRDefault="00E82967" w:rsidP="00E82967">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rsidR="00E82967" w:rsidRPr="003E2C49" w:rsidRDefault="00E82967" w:rsidP="00E82967">
      <w:pPr>
        <w:pStyle w:val="B1"/>
        <w:rPr>
          <w:lang w:eastAsia="ko-KR"/>
        </w:rPr>
      </w:pPr>
      <w:r w:rsidRPr="003E2C49">
        <w:rPr>
          <w:lang w:eastAsia="ko-KR"/>
        </w:rPr>
        <w:t>1&gt;</w:t>
      </w:r>
      <w:r w:rsidRPr="003E2C49">
        <w:rPr>
          <w:lang w:eastAsia="ko-KR"/>
        </w:rPr>
        <w:tab/>
        <w:t>else:</w:t>
      </w:r>
    </w:p>
    <w:p w:rsidR="00E82967" w:rsidRPr="003E2C49" w:rsidRDefault="00E82967" w:rsidP="00E82967">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rsidR="00E82967" w:rsidRPr="003E2C49" w:rsidRDefault="00E82967" w:rsidP="00E82967">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rsidR="00E82967" w:rsidRPr="003E2C49" w:rsidRDefault="000F52CF" w:rsidP="00E82967">
      <w:pPr>
        <w:pStyle w:val="Heading4"/>
      </w:pPr>
      <w:bookmarkStart w:id="223" w:name="_Toc37296254"/>
      <w:r w:rsidRPr="003E2C49">
        <w:t>5.22</w:t>
      </w:r>
      <w:r w:rsidR="00E82967" w:rsidRPr="003E2C49">
        <w:t>.1.4</w:t>
      </w:r>
      <w:r w:rsidR="00E82967" w:rsidRPr="003E2C49">
        <w:tab/>
        <w:t>Multiplexing and assembly</w:t>
      </w:r>
      <w:bookmarkEnd w:id="221"/>
      <w:bookmarkEnd w:id="223"/>
    </w:p>
    <w:p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3E2C49" w:rsidRDefault="000F52CF" w:rsidP="00E82967">
      <w:pPr>
        <w:pStyle w:val="Heading5"/>
      </w:pPr>
      <w:bookmarkStart w:id="224" w:name="_Toc12569237"/>
      <w:bookmarkStart w:id="225" w:name="_Toc37296255"/>
      <w:r w:rsidRPr="003E2C49">
        <w:lastRenderedPageBreak/>
        <w:t>5.22</w:t>
      </w:r>
      <w:r w:rsidR="00E82967" w:rsidRPr="003E2C49">
        <w:t>.1.4.1</w:t>
      </w:r>
      <w:r w:rsidR="00E82967" w:rsidRPr="003E2C49">
        <w:tab/>
        <w:t>Logical channel prioritization</w:t>
      </w:r>
      <w:bookmarkEnd w:id="224"/>
      <w:bookmarkEnd w:id="225"/>
    </w:p>
    <w:p w:rsidR="00E82967" w:rsidRPr="003E2C49" w:rsidRDefault="000F52CF" w:rsidP="00E82967">
      <w:pPr>
        <w:pStyle w:val="Heading6"/>
        <w:rPr>
          <w:rFonts w:eastAsia="Yu Mincho"/>
        </w:rPr>
      </w:pPr>
      <w:bookmarkStart w:id="226" w:name="_Toc37296256"/>
      <w:r w:rsidRPr="003E2C49">
        <w:rPr>
          <w:rFonts w:eastAsia="Yu Mincho"/>
        </w:rPr>
        <w:t>5.22</w:t>
      </w:r>
      <w:r w:rsidR="00E82967" w:rsidRPr="003E2C49">
        <w:rPr>
          <w:rFonts w:eastAsia="Yu Mincho"/>
        </w:rPr>
        <w:t>.1.4.1.1</w:t>
      </w:r>
      <w:r w:rsidR="00E82967" w:rsidRPr="003E2C49">
        <w:rPr>
          <w:rFonts w:eastAsia="Yu Mincho"/>
        </w:rPr>
        <w:tab/>
        <w:t>General</w:t>
      </w:r>
      <w:bookmarkEnd w:id="226"/>
    </w:p>
    <w:p w:rsidR="00E82967" w:rsidRPr="003E2C49" w:rsidRDefault="00E82967" w:rsidP="00E82967">
      <w:r w:rsidRPr="003E2C49">
        <w:t>The sidelink Logical Channel Prioritization procedure is applied whenever a new transmission is performed.</w:t>
      </w:r>
    </w:p>
    <w:p w:rsidR="00E82967" w:rsidRPr="003E2C49" w:rsidRDefault="00E82967" w:rsidP="00E82967">
      <w:pPr>
        <w:rPr>
          <w:lang w:eastAsia="ko-KR"/>
        </w:rPr>
      </w:pPr>
      <w:r w:rsidRPr="003E2C49">
        <w:rPr>
          <w:lang w:eastAsia="ko-KR"/>
        </w:rPr>
        <w:t>RRC controls the scheduling of sidelink data by signalling for each logical channel: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rsidR="00E82967" w:rsidRPr="003E2C49" w:rsidRDefault="00E82967" w:rsidP="00E82967">
      <w:pPr>
        <w:rPr>
          <w:lang w:eastAsia="ko-KR"/>
        </w:rPr>
      </w:pPr>
      <w:r w:rsidRPr="003E2C49">
        <w:rPr>
          <w:lang w:eastAsia="ko-KR"/>
        </w:rPr>
        <w:t>RRC additionally controls the LCP procedure by configuring mapping restrictions for each logical channel: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rsidR="00E82967" w:rsidRPr="003E2C49" w:rsidRDefault="00E82967" w:rsidP="00E82967">
      <w:pPr>
        <w:rPr>
          <w:lang w:eastAsia="ko-KR"/>
        </w:rPr>
      </w:pPr>
      <w:r w:rsidRPr="003E2C49">
        <w:rPr>
          <w:lang w:eastAsia="ko-KR"/>
        </w:rPr>
        <w:t>The following UE variable is used for the Logical channel prioritization procedure:</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rsidR="00E82967" w:rsidRPr="003E2C49" w:rsidRDefault="00E82967" w:rsidP="00E82967">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rsidR="00E82967" w:rsidRPr="003E2C49" w:rsidRDefault="00E82967" w:rsidP="00E82967">
      <w:pPr>
        <w:rPr>
          <w:lang w:eastAsia="ko-KR"/>
        </w:rPr>
      </w:pPr>
      <w:r w:rsidRPr="003E2C49">
        <w:rPr>
          <w:lang w:eastAsia="ko-KR"/>
        </w:rPr>
        <w:t xml:space="preserve">For each logical channel </w:t>
      </w:r>
      <w:r w:rsidRPr="003E2C49">
        <w:rPr>
          <w:i/>
        </w:rPr>
        <w:t>j</w:t>
      </w:r>
      <w:r w:rsidRPr="003E2C49">
        <w:rPr>
          <w:lang w:eastAsia="ko-KR"/>
        </w:rPr>
        <w:t>, the MAC entity shall:</w:t>
      </w:r>
    </w:p>
    <w:p w:rsidR="00E82967" w:rsidRPr="003E2C49" w:rsidRDefault="00E82967" w:rsidP="00E82967">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rsidR="00E82967" w:rsidRPr="003E2C49" w:rsidRDefault="00E82967" w:rsidP="00E82967">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rsidR="00E82967" w:rsidRPr="003E2C49" w:rsidRDefault="000F52CF" w:rsidP="00E82967">
      <w:pPr>
        <w:pStyle w:val="Heading6"/>
        <w:rPr>
          <w:rFonts w:eastAsia="Yu Mincho"/>
        </w:rPr>
      </w:pPr>
      <w:bookmarkStart w:id="227"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227"/>
    </w:p>
    <w:p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rsidR="00E82967" w:rsidRPr="003E2C49" w:rsidRDefault="000F52CF" w:rsidP="00E82967">
      <w:pPr>
        <w:pStyle w:val="Heading6"/>
        <w:rPr>
          <w:rFonts w:eastAsia="Yu Mincho"/>
        </w:rPr>
      </w:pPr>
      <w:bookmarkStart w:id="228" w:name="_Toc37296258"/>
      <w:r w:rsidRPr="003E2C49">
        <w:rPr>
          <w:rFonts w:eastAsia="Yu Mincho"/>
        </w:rPr>
        <w:lastRenderedPageBreak/>
        <w:t>5.22</w:t>
      </w:r>
      <w:r w:rsidR="00E82967" w:rsidRPr="003E2C49">
        <w:rPr>
          <w:rFonts w:eastAsia="Yu Mincho"/>
        </w:rPr>
        <w:t>.1.4.1.3</w:t>
      </w:r>
      <w:r w:rsidR="00E82967" w:rsidRPr="003E2C49">
        <w:rPr>
          <w:rFonts w:eastAsia="Yu Mincho"/>
        </w:rPr>
        <w:tab/>
      </w:r>
      <w:r w:rsidR="00E82967" w:rsidRPr="003E2C49">
        <w:rPr>
          <w:lang w:eastAsia="ko-KR"/>
        </w:rPr>
        <w:t>Allocation of sidelink resources</w:t>
      </w:r>
      <w:bookmarkEnd w:id="228"/>
    </w:p>
    <w:p w:rsidR="00E82967" w:rsidRPr="003E2C49" w:rsidRDefault="00E82967" w:rsidP="00E82967">
      <w:pPr>
        <w:rPr>
          <w:noProof/>
        </w:rPr>
      </w:pPr>
      <w:r w:rsidRPr="003E2C49">
        <w:rPr>
          <w:noProof/>
        </w:rPr>
        <w:t>The MAC entity shall for each SCI corresponding to a new transmission:</w:t>
      </w:r>
    </w:p>
    <w:p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rsidR="00E82967" w:rsidRPr="003E2C49" w:rsidRDefault="00E82967" w:rsidP="00E82967">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rsidR="00E82967" w:rsidRPr="003E2C49" w:rsidRDefault="00E82967" w:rsidP="00E82967">
      <w:pPr>
        <w:rPr>
          <w:lang w:eastAsia="ko-KR"/>
        </w:rPr>
      </w:pPr>
      <w:r w:rsidRPr="003E2C49">
        <w:rPr>
          <w:lang w:eastAsia="ko-KR"/>
        </w:rPr>
        <w:t>The UE shall also follow the rules below during the SL scheduling procedures above:</w:t>
      </w:r>
    </w:p>
    <w:p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3E2C49" w:rsidRDefault="00E82967" w:rsidP="00E8296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rsidR="00E82967" w:rsidRPr="003E2C49" w:rsidRDefault="00E82967" w:rsidP="00E82967">
      <w:pPr>
        <w:pStyle w:val="B1"/>
        <w:rPr>
          <w:lang w:eastAsia="ko-KR"/>
        </w:rPr>
      </w:pPr>
      <w:bookmarkStart w:id="229" w:name="_Toc12569238"/>
      <w:r w:rsidRPr="003E2C49">
        <w:rPr>
          <w:lang w:eastAsia="ko-KR"/>
        </w:rPr>
        <w:t>-</w:t>
      </w:r>
      <w:r w:rsidRPr="003E2C49">
        <w:rPr>
          <w:lang w:eastAsia="ko-KR"/>
        </w:rPr>
        <w:tab/>
        <w:t xml:space="preserve">if the MAC entity is given a sidelink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rsidR="00E82967" w:rsidRPr="003E2C49" w:rsidRDefault="00E82967" w:rsidP="00E82967">
      <w:pPr>
        <w:pStyle w:val="B1"/>
        <w:rPr>
          <w:lang w:eastAsia="ko-KR"/>
        </w:rPr>
      </w:pPr>
      <w:r w:rsidRPr="003E2C49">
        <w:rPr>
          <w:lang w:eastAsia="ko-KR"/>
        </w:rPr>
        <w:t>-</w:t>
      </w:r>
      <w:r w:rsidRPr="003E2C49">
        <w:rPr>
          <w:lang w:eastAsia="ko-KR"/>
        </w:rPr>
        <w:tab/>
        <w:t xml:space="preserve">there is no Sidelink CSI Reporting MAC CE generated for this PSSCH transmission as specified in clause </w:t>
      </w:r>
      <w:r w:rsidR="000F52CF" w:rsidRPr="003E2C49">
        <w:rPr>
          <w:lang w:eastAsia="ko-KR"/>
        </w:rPr>
        <w:t>5.22</w:t>
      </w:r>
      <w:r w:rsidRPr="003E2C49">
        <w:rPr>
          <w:lang w:eastAsia="ko-KR"/>
        </w:rPr>
        <w:t>.1.7; and</w:t>
      </w:r>
    </w:p>
    <w:p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rsidR="00E82967" w:rsidRPr="003E2C49" w:rsidRDefault="00E82967" w:rsidP="00E82967">
      <w:pPr>
        <w:pStyle w:val="B1"/>
        <w:rPr>
          <w:lang w:eastAsia="ko-KR"/>
        </w:rPr>
      </w:pPr>
      <w:r w:rsidRPr="003E2C49">
        <w:rPr>
          <w:lang w:eastAsia="ko-KR"/>
        </w:rPr>
        <w:t>-</w:t>
      </w:r>
      <w:r w:rsidRPr="003E2C49">
        <w:rPr>
          <w:lang w:eastAsia="ko-KR"/>
        </w:rPr>
        <w:tab/>
        <w:t>data from SCCH;</w:t>
      </w:r>
    </w:p>
    <w:p w:rsidR="00E82967" w:rsidRPr="003E2C49" w:rsidRDefault="00E82967" w:rsidP="00E82967">
      <w:pPr>
        <w:pStyle w:val="B1"/>
        <w:rPr>
          <w:lang w:eastAsia="ko-KR"/>
        </w:rPr>
      </w:pPr>
      <w:r w:rsidRPr="003E2C49">
        <w:rPr>
          <w:lang w:eastAsia="ko-KR"/>
        </w:rPr>
        <w:t>-</w:t>
      </w:r>
      <w:r w:rsidRPr="003E2C49">
        <w:rPr>
          <w:lang w:eastAsia="ko-KR"/>
        </w:rPr>
        <w:tab/>
        <w:t>Sidelink CSI Reporting MAC CE;</w:t>
      </w:r>
    </w:p>
    <w:p w:rsidR="00E82967" w:rsidRPr="003E2C49" w:rsidRDefault="00E82967" w:rsidP="00E82967">
      <w:pPr>
        <w:pStyle w:val="B1"/>
        <w:rPr>
          <w:lang w:eastAsia="ko-KR"/>
        </w:rPr>
      </w:pPr>
      <w:r w:rsidRPr="003E2C49">
        <w:rPr>
          <w:lang w:eastAsia="ko-KR"/>
        </w:rPr>
        <w:t>-</w:t>
      </w:r>
      <w:r w:rsidRPr="003E2C49">
        <w:rPr>
          <w:lang w:eastAsia="ko-KR"/>
        </w:rPr>
        <w:tab/>
        <w:t>data from any STCH.</w:t>
      </w:r>
    </w:p>
    <w:p w:rsidR="00E82967" w:rsidRPr="003E2C49" w:rsidRDefault="000F52CF" w:rsidP="00E82967">
      <w:pPr>
        <w:pStyle w:val="Heading5"/>
      </w:pPr>
      <w:bookmarkStart w:id="230" w:name="_Toc37296259"/>
      <w:r w:rsidRPr="003E2C49">
        <w:t>5.22</w:t>
      </w:r>
      <w:r w:rsidR="00E82967" w:rsidRPr="003E2C49">
        <w:t>.1.4.2</w:t>
      </w:r>
      <w:r w:rsidR="00E82967" w:rsidRPr="003E2C49">
        <w:tab/>
        <w:t>Multiplexing of MAC SDUs</w:t>
      </w:r>
      <w:bookmarkEnd w:id="229"/>
      <w:bookmarkEnd w:id="230"/>
    </w:p>
    <w:p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rsidR="00E82967" w:rsidRPr="003E2C49" w:rsidRDefault="000F52CF" w:rsidP="00E82967">
      <w:pPr>
        <w:pStyle w:val="Heading4"/>
      </w:pPr>
      <w:bookmarkStart w:id="231" w:name="_Toc37296260"/>
      <w:r w:rsidRPr="003E2C49">
        <w:t>5.22</w:t>
      </w:r>
      <w:r w:rsidR="00E82967" w:rsidRPr="003E2C49">
        <w:t>.1.5</w:t>
      </w:r>
      <w:r w:rsidR="00E82967" w:rsidRPr="003E2C49">
        <w:tab/>
        <w:t>Scheduling Request</w:t>
      </w:r>
      <w:bookmarkEnd w:id="231"/>
    </w:p>
    <w:p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Sidelink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rsidR="00E82967" w:rsidRPr="003E2C49" w:rsidRDefault="00E82967" w:rsidP="00E82967">
      <w:pPr>
        <w:rPr>
          <w:lang w:eastAsia="ko-KR"/>
        </w:rPr>
      </w:pPr>
      <w:r w:rsidRPr="003E2C49">
        <w:rPr>
          <w:lang w:eastAsia="ko-KR"/>
        </w:rPr>
        <w:t xml:space="preserve">The SR configuration of the logical channel that triggered the Sidelink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rsidR="00E82967" w:rsidRPr="003E2C49" w:rsidRDefault="00E82967" w:rsidP="00E82967">
      <w:pPr>
        <w:rPr>
          <w:lang w:eastAsia="ko-KR"/>
        </w:rPr>
      </w:pPr>
      <w:r w:rsidRPr="003E2C49">
        <w:rPr>
          <w:lang w:eastAsia="ko-KR"/>
        </w:rPr>
        <w:lastRenderedPageBreak/>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3E2C49">
        <w:rPr>
          <w:lang w:eastAsia="ko-KR"/>
        </w:rPr>
        <w:t>5.22</w:t>
      </w:r>
      <w:r w:rsidRPr="003E2C49">
        <w:rPr>
          <w:lang w:eastAsia="ko-KR"/>
        </w:rPr>
        <w:t>.1.4) prior to the MAC PDU assembly.</w:t>
      </w:r>
    </w:p>
    <w:p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rsidR="00E82967" w:rsidRPr="003E2C49" w:rsidRDefault="000F52CF" w:rsidP="00E82967">
      <w:pPr>
        <w:pStyle w:val="Heading4"/>
      </w:pPr>
      <w:bookmarkStart w:id="232" w:name="_Toc12569239"/>
      <w:bookmarkStart w:id="233" w:name="_Toc37296261"/>
      <w:r w:rsidRPr="003E2C49">
        <w:t>5.22</w:t>
      </w:r>
      <w:r w:rsidR="00E82967" w:rsidRPr="003E2C49">
        <w:t>.1.6</w:t>
      </w:r>
      <w:r w:rsidR="00E82967" w:rsidRPr="003E2C49">
        <w:tab/>
        <w:t>Buffer Status Reporting</w:t>
      </w:r>
      <w:bookmarkEnd w:id="232"/>
      <w:bookmarkEnd w:id="233"/>
    </w:p>
    <w:p w:rsidR="00E82967" w:rsidRPr="003E2C49" w:rsidRDefault="00E82967" w:rsidP="00E82967">
      <w:pPr>
        <w:rPr>
          <w:lang w:eastAsia="ko-KR"/>
        </w:rPr>
      </w:pPr>
      <w:r w:rsidRPr="003E2C49">
        <w:rPr>
          <w:lang w:eastAsia="ko-KR"/>
        </w:rPr>
        <w:t>The Sidelink Buffer Status reporting (SL-BSR) procedure is used to provide the serving gNB with information about SL data volume in the MAC entity.</w:t>
      </w:r>
    </w:p>
    <w:p w:rsidR="00E82967" w:rsidRPr="003E2C49" w:rsidRDefault="00E82967" w:rsidP="00E82967">
      <w:pPr>
        <w:rPr>
          <w:lang w:eastAsia="ko-KR"/>
        </w:rPr>
      </w:pPr>
      <w:r w:rsidRPr="003E2C49">
        <w:rPr>
          <w:lang w:eastAsia="ko-KR"/>
        </w:rPr>
        <w:t>RRC configures the following parameters to control the SL-BSR:</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rsidR="00E82967" w:rsidRPr="003E2C49" w:rsidRDefault="00E82967" w:rsidP="00E82967">
      <w:r w:rsidRPr="003E2C49">
        <w:t>A SL-BSR shall be triggered if any of the following events occur:</w:t>
      </w:r>
    </w:p>
    <w:p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rsidR="00E82967" w:rsidRPr="003E2C49" w:rsidRDefault="00E82967" w:rsidP="00E82967">
      <w:pPr>
        <w:pStyle w:val="B2"/>
        <w:rPr>
          <w:lang w:eastAsia="ko-KR"/>
        </w:rPr>
      </w:pPr>
      <w:r w:rsidRPr="003E2C49">
        <w:t>2&gt;</w:t>
      </w:r>
      <w:r w:rsidRPr="003E2C49">
        <w:tab/>
        <w:t>SL data, for a logical channel of a Destination, becomes available to the MAC entity</w:t>
      </w:r>
      <w:r w:rsidRPr="003E2C49">
        <w:rPr>
          <w:lang w:eastAsia="ko-KR"/>
        </w:rPr>
        <w:t>; and either</w:t>
      </w:r>
    </w:p>
    <w:p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rsidR="00E82967" w:rsidRPr="003E2C49" w:rsidRDefault="008D3BFD">
      <w:pPr>
        <w:pStyle w:val="B3"/>
      </w:pPr>
      <w:r w:rsidRPr="003E2C49">
        <w:t>i</w:t>
      </w:r>
      <w:r w:rsidR="00E82967" w:rsidRPr="003E2C49">
        <w:t>n which case the SL-BSR is referred below to as 'Regular SL-BSR';</w:t>
      </w:r>
    </w:p>
    <w:p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rsidR="00E82967" w:rsidRPr="003E2C49" w:rsidRDefault="00E82967" w:rsidP="00E82967">
      <w:pPr>
        <w:pStyle w:val="B1"/>
      </w:pPr>
      <w:r w:rsidRPr="003E2C49">
        <w:t>1&gt;</w:t>
      </w:r>
      <w:r w:rsidRPr="003E2C49">
        <w:tab/>
        <w:t>else</w:t>
      </w:r>
      <w:r w:rsidRPr="003E2C49">
        <w:rPr>
          <w:noProof/>
        </w:rPr>
        <w:t>:</w:t>
      </w:r>
    </w:p>
    <w:p w:rsidR="00E82967" w:rsidRPr="003E2C49" w:rsidRDefault="00E82967" w:rsidP="00E82967">
      <w:pPr>
        <w:pStyle w:val="B2"/>
        <w:rPr>
          <w:lang w:eastAsia="ko-KR"/>
        </w:rPr>
      </w:pPr>
      <w:r w:rsidRPr="003E2C49">
        <w:lastRenderedPageBreak/>
        <w:t>2&gt;</w:t>
      </w:r>
      <w:r w:rsidRPr="003E2C49">
        <w:tab/>
        <w:t>An SL-RNTI is configured by RRC and SL data is available for transmission in the RLC entity or in the PDCP entity, in which case the Sidelink BSR is referred below to as "Regular Sidelink BSR".</w:t>
      </w:r>
    </w:p>
    <w:p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rsidR="00E82967" w:rsidRPr="003E2C49" w:rsidRDefault="00E82967" w:rsidP="00E82967">
      <w:pPr>
        <w:pStyle w:val="B1"/>
        <w:rPr>
          <w:noProof/>
        </w:rPr>
      </w:pPr>
      <w:r w:rsidRPr="003E2C49">
        <w:rPr>
          <w:noProof/>
          <w:lang w:eastAsia="ko-KR"/>
        </w:rPr>
        <w:t>1&gt;</w:t>
      </w:r>
      <w:r w:rsidRPr="003E2C49">
        <w:rPr>
          <w:noProof/>
        </w:rPr>
        <w:tab/>
        <w:t>else:</w:t>
      </w:r>
    </w:p>
    <w:p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rsidR="00E82967" w:rsidRPr="003E2C49" w:rsidRDefault="00E82967" w:rsidP="00E82967">
      <w:pPr>
        <w:pStyle w:val="B2"/>
      </w:pPr>
      <w:r w:rsidRPr="003E2C49">
        <w:t>2&gt;</w:t>
      </w:r>
      <w:r w:rsidRPr="003E2C49">
        <w:tab/>
        <w:t>prioritize the LCG(s) for the Destination(s).</w:t>
      </w:r>
    </w:p>
    <w:p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rsidR="00E82967" w:rsidRPr="003E2C49" w:rsidRDefault="00E82967" w:rsidP="00E82967">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rsidR="00E82967" w:rsidRPr="003E2C49" w:rsidRDefault="00E82967" w:rsidP="00E82967">
      <w:pPr>
        <w:pStyle w:val="B1"/>
      </w:pPr>
      <w:r w:rsidRPr="003E2C49">
        <w:t>1&gt;</w:t>
      </w:r>
      <w:r w:rsidRPr="003E2C49">
        <w:tab/>
        <w:t>else:</w:t>
      </w:r>
    </w:p>
    <w:p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rsidR="00E82967" w:rsidRPr="003E2C49" w:rsidRDefault="00E82967" w:rsidP="00E82967">
      <w:pPr>
        <w:rPr>
          <w:noProof/>
        </w:rPr>
      </w:pPr>
      <w:r w:rsidRPr="003E2C49">
        <w:rPr>
          <w:noProof/>
        </w:rPr>
        <w:t>For Padding BSR:</w:t>
      </w:r>
    </w:p>
    <w:p w:rsidR="00E82967" w:rsidRPr="003E2C49" w:rsidRDefault="00E82967" w:rsidP="00E82967">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rsidR="00E82967" w:rsidRPr="003E2C49" w:rsidRDefault="00E82967" w:rsidP="00E82967">
      <w:pPr>
        <w:pStyle w:val="B2"/>
      </w:pPr>
      <w:r w:rsidRPr="003E2C49">
        <w:t>2&gt;</w:t>
      </w:r>
      <w:r w:rsidRPr="003E2C49">
        <w:tab/>
        <w:t>report SL-BSR containing buffer status for all LCGs having data available for transmission;</w:t>
      </w:r>
    </w:p>
    <w:p w:rsidR="00E82967" w:rsidRPr="003E2C49" w:rsidRDefault="00E82967" w:rsidP="00E82967">
      <w:pPr>
        <w:pStyle w:val="B1"/>
      </w:pPr>
      <w:r w:rsidRPr="003E2C49">
        <w:t>1&gt;</w:t>
      </w:r>
      <w:r w:rsidRPr="003E2C49">
        <w:tab/>
        <w:t>else:</w:t>
      </w:r>
    </w:p>
    <w:p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3E2C49" w:rsidRDefault="00E82967" w:rsidP="00E82967">
      <w:pPr>
        <w:rPr>
          <w:noProof/>
          <w:lang w:eastAsia="ko-KR"/>
        </w:rPr>
      </w:pPr>
      <w:r w:rsidRPr="003E2C49">
        <w:rPr>
          <w:noProof/>
          <w:lang w:eastAsia="ko-KR"/>
        </w:rPr>
        <w:t>The MAC entity shall:</w:t>
      </w:r>
    </w:p>
    <w:p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rsidR="00E82967" w:rsidRPr="003E2C49" w:rsidRDefault="00E82967" w:rsidP="00E82967">
      <w:pPr>
        <w:pStyle w:val="B2"/>
        <w:rPr>
          <w:noProof/>
        </w:rPr>
      </w:pPr>
      <w:r w:rsidRPr="003E2C49">
        <w:rPr>
          <w:noProof/>
          <w:lang w:eastAsia="ko-KR"/>
        </w:rPr>
        <w:lastRenderedPageBreak/>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rsidR="00E82967" w:rsidRPr="003E2C49" w:rsidRDefault="00E82967" w:rsidP="00E8296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rsidR="00E82967" w:rsidRPr="003E2C49" w:rsidRDefault="00E82967" w:rsidP="00E82967">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3E2C49" w:rsidRDefault="000F52CF" w:rsidP="00E82967">
      <w:pPr>
        <w:pStyle w:val="Heading4"/>
      </w:pPr>
      <w:bookmarkStart w:id="234" w:name="_Toc37296262"/>
      <w:r w:rsidRPr="003E2C49">
        <w:t>5.22</w:t>
      </w:r>
      <w:r w:rsidR="00E82967" w:rsidRPr="003E2C49">
        <w:t>.1.7</w:t>
      </w:r>
      <w:r w:rsidR="00E82967" w:rsidRPr="003E2C49">
        <w:tab/>
        <w:t>CSI Reporting</w:t>
      </w:r>
      <w:bookmarkEnd w:id="234"/>
    </w:p>
    <w:p w:rsidR="00E82967" w:rsidRPr="003E2C49" w:rsidRDefault="00E82967" w:rsidP="00E82967">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rsidR="00E82967" w:rsidRPr="003E2C49" w:rsidRDefault="00E82967" w:rsidP="00E82967">
      <w:pPr>
        <w:pStyle w:val="B2"/>
        <w:rPr>
          <w:noProof/>
        </w:rPr>
      </w:pPr>
      <w:r w:rsidRPr="003E2C49">
        <w:rPr>
          <w:noProof/>
          <w:lang w:eastAsia="ko-KR"/>
        </w:rPr>
        <w:t>2&gt;</w:t>
      </w:r>
      <w:r w:rsidRPr="003E2C49">
        <w:rPr>
          <w:noProof/>
        </w:rPr>
        <w:tab/>
        <w:t>if the MAC entity has SL resources allocated for new transmission:</w:t>
      </w:r>
    </w:p>
    <w:p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rsidR="00E82967" w:rsidRPr="003E2C49" w:rsidRDefault="000F52CF" w:rsidP="00E82967">
      <w:pPr>
        <w:pStyle w:val="Heading3"/>
      </w:pPr>
      <w:bookmarkStart w:id="235" w:name="_Toc37296263"/>
      <w:r w:rsidRPr="003E2C49">
        <w:t>5.22</w:t>
      </w:r>
      <w:r w:rsidR="00E82967" w:rsidRPr="003E2C49">
        <w:t>.2</w:t>
      </w:r>
      <w:r w:rsidR="00E82967" w:rsidRPr="003E2C49">
        <w:tab/>
        <w:t>SL-SCH Data reception</w:t>
      </w:r>
      <w:bookmarkEnd w:id="215"/>
      <w:bookmarkEnd w:id="235"/>
    </w:p>
    <w:p w:rsidR="00E82967" w:rsidRPr="003E2C49" w:rsidRDefault="000F52CF" w:rsidP="00E82967">
      <w:pPr>
        <w:pStyle w:val="Heading4"/>
      </w:pPr>
      <w:bookmarkStart w:id="236" w:name="_Toc12569242"/>
      <w:bookmarkStart w:id="237" w:name="_Toc37296264"/>
      <w:r w:rsidRPr="003E2C49">
        <w:t>5.22</w:t>
      </w:r>
      <w:r w:rsidR="00E82967" w:rsidRPr="003E2C49">
        <w:t>.2.1</w:t>
      </w:r>
      <w:r w:rsidR="00E82967" w:rsidRPr="003E2C49">
        <w:tab/>
        <w:t>SCI reception</w:t>
      </w:r>
      <w:bookmarkEnd w:id="236"/>
      <w:bookmarkEnd w:id="237"/>
    </w:p>
    <w:p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rsidR="00E82967" w:rsidRPr="003E2C49" w:rsidRDefault="00E82967" w:rsidP="00E82967">
      <w:r w:rsidRPr="003E2C49">
        <w:lastRenderedPageBreak/>
        <w:t>The MAC entity shall:</w:t>
      </w:r>
    </w:p>
    <w:p w:rsidR="00E82967" w:rsidRPr="003E2C49" w:rsidRDefault="00E82967" w:rsidP="00E82967">
      <w:pPr>
        <w:pStyle w:val="B1"/>
      </w:pPr>
      <w:r w:rsidRPr="003E2C49">
        <w:t>1&gt;</w:t>
      </w:r>
      <w:r w:rsidRPr="003E2C49">
        <w:tab/>
        <w:t>for each PSCCH duration during which the MAC entity monitors PSCCH:</w:t>
      </w:r>
    </w:p>
    <w:p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rsidR="00E82967" w:rsidRPr="003E2C49" w:rsidRDefault="00E82967" w:rsidP="00E82967">
      <w:pPr>
        <w:pStyle w:val="B1"/>
      </w:pPr>
      <w:r w:rsidRPr="003E2C49">
        <w:t>1&gt;</w:t>
      </w:r>
      <w:r w:rsidRPr="003E2C49">
        <w:tab/>
        <w:t>for each PSSCH duration for which the MAC entity has a valid SCI:</w:t>
      </w:r>
    </w:p>
    <w:p w:rsidR="00E82967" w:rsidRPr="003E2C49" w:rsidRDefault="00E82967" w:rsidP="00E82967">
      <w:pPr>
        <w:pStyle w:val="B2"/>
      </w:pPr>
      <w:r w:rsidRPr="003E2C49">
        <w:t>2&gt;</w:t>
      </w:r>
      <w:r w:rsidRPr="003E2C49">
        <w:tab/>
        <w:t>deliver the SCI and the associated Sidelink transmission information to the Sidelink HARQ Entity.</w:t>
      </w:r>
    </w:p>
    <w:p w:rsidR="00E82967" w:rsidRPr="003E2C49" w:rsidRDefault="000F52CF" w:rsidP="00E82967">
      <w:pPr>
        <w:pStyle w:val="Heading4"/>
      </w:pPr>
      <w:bookmarkStart w:id="238" w:name="_Toc12569243"/>
      <w:bookmarkStart w:id="239" w:name="_Toc37296265"/>
      <w:r w:rsidRPr="003E2C49">
        <w:t>5.22</w:t>
      </w:r>
      <w:r w:rsidR="00E82967" w:rsidRPr="003E2C49">
        <w:t>.2.2</w:t>
      </w:r>
      <w:r w:rsidR="00E82967" w:rsidRPr="003E2C49">
        <w:tab/>
        <w:t>Sidelink HARQ operation</w:t>
      </w:r>
      <w:bookmarkEnd w:id="238"/>
      <w:bookmarkEnd w:id="239"/>
    </w:p>
    <w:p w:rsidR="00E82967" w:rsidRPr="003E2C49" w:rsidRDefault="000F52CF" w:rsidP="00E82967">
      <w:pPr>
        <w:pStyle w:val="Heading5"/>
      </w:pPr>
      <w:bookmarkStart w:id="240" w:name="_Toc12569244"/>
      <w:bookmarkStart w:id="241" w:name="_Toc37296266"/>
      <w:r w:rsidRPr="003E2C49">
        <w:t>5.22</w:t>
      </w:r>
      <w:r w:rsidR="00E82967" w:rsidRPr="003E2C49">
        <w:t>.2.2.1</w:t>
      </w:r>
      <w:r w:rsidR="00E82967" w:rsidRPr="003E2C49">
        <w:tab/>
        <w:t>Sidelink HARQ Entity</w:t>
      </w:r>
      <w:bookmarkEnd w:id="240"/>
      <w:bookmarkEnd w:id="241"/>
    </w:p>
    <w:p w:rsidR="00E82967" w:rsidRPr="003E2C49" w:rsidRDefault="00E82967" w:rsidP="00E82967">
      <w:r w:rsidRPr="003E2C49">
        <w:t>There is at most one Sidelink HARQ Entity at the MAC entity for reception of the SL-SCH, which maintains a number of parallel Sidelink processes.</w:t>
      </w:r>
    </w:p>
    <w:p w:rsidR="00E82967" w:rsidRPr="003E2C49" w:rsidRDefault="00E82967" w:rsidP="00E82967">
      <w:r w:rsidRPr="003E2C4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rsidR="00E82967" w:rsidRPr="003E2C49" w:rsidRDefault="00E82967" w:rsidP="00E82967">
      <w:r w:rsidRPr="003E2C49">
        <w:t>The number of Receiving Sidelink processes associated with the Sidelink HARQ Entity is defined in [TBD].</w:t>
      </w:r>
    </w:p>
    <w:p w:rsidR="00E82967" w:rsidRPr="003E2C49" w:rsidRDefault="00E82967" w:rsidP="00E82967">
      <w:r w:rsidRPr="003E2C49">
        <w:t>For each PSSCH duration, the Sidelink HARQ Entity shall:</w:t>
      </w:r>
    </w:p>
    <w:p w:rsidR="00E82967" w:rsidRPr="003E2C49" w:rsidRDefault="00E82967" w:rsidP="00E82967">
      <w:pPr>
        <w:pStyle w:val="B1"/>
      </w:pPr>
      <w:r w:rsidRPr="003E2C49">
        <w:t>1&gt;</w:t>
      </w:r>
      <w:r w:rsidRPr="003E2C49">
        <w:tab/>
        <w:t>for each SCI valid for this PSSCH duration:</w:t>
      </w:r>
    </w:p>
    <w:p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rsidR="00E82967" w:rsidRPr="003E2C49" w:rsidRDefault="00E82967" w:rsidP="00E82967">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rsidR="00E82967" w:rsidRPr="003E2C49" w:rsidRDefault="00E82967" w:rsidP="00E82967">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rsidR="00E82967" w:rsidRPr="003E2C49" w:rsidRDefault="00E82967" w:rsidP="00E82967">
      <w:pPr>
        <w:pStyle w:val="B1"/>
      </w:pPr>
      <w:r w:rsidRPr="003E2C49">
        <w:t>1&gt;</w:t>
      </w:r>
      <w:r w:rsidRPr="003E2C49">
        <w:tab/>
        <w:t>for each Sidelink process:</w:t>
      </w:r>
    </w:p>
    <w:p w:rsidR="00E82967" w:rsidRPr="003E2C49" w:rsidRDefault="00E82967" w:rsidP="00E82967">
      <w:pPr>
        <w:pStyle w:val="B2"/>
      </w:pPr>
      <w:r w:rsidRPr="003E2C49">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rsidR="00E82967" w:rsidRPr="003E2C49" w:rsidRDefault="00E82967" w:rsidP="00E82967">
      <w:pPr>
        <w:pStyle w:val="B3"/>
      </w:pPr>
      <w:r w:rsidRPr="003E2C49">
        <w:t>3&gt;</w:t>
      </w:r>
      <w:r w:rsidRPr="003E2C49">
        <w:tab/>
        <w:t>allocate the TB received from the physical layer to the Sidelink process and consider this transmission to be a retransmission.</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rsidR="00E82967" w:rsidRPr="003E2C49" w:rsidRDefault="000F52CF" w:rsidP="00E82967">
      <w:pPr>
        <w:pStyle w:val="Heading5"/>
      </w:pPr>
      <w:bookmarkStart w:id="242" w:name="_Toc12569245"/>
      <w:bookmarkStart w:id="243" w:name="_Toc37296267"/>
      <w:r w:rsidRPr="003E2C49">
        <w:t>5.22</w:t>
      </w:r>
      <w:r w:rsidR="00E82967" w:rsidRPr="003E2C49">
        <w:t>.2.2.2</w:t>
      </w:r>
      <w:r w:rsidR="00E82967" w:rsidRPr="003E2C49">
        <w:tab/>
        <w:t>Sidelink process</w:t>
      </w:r>
      <w:bookmarkEnd w:id="242"/>
      <w:bookmarkEnd w:id="243"/>
    </w:p>
    <w:p w:rsidR="00E82967" w:rsidRPr="003E2C49" w:rsidRDefault="00E82967" w:rsidP="00E82967">
      <w:r w:rsidRPr="003E2C49">
        <w:t>For each PSSCH duration where a transmission takes place for the Sidelink process, one TB and the associated HARQ information is received from the Sidelink HARQ Entity.</w:t>
      </w:r>
    </w:p>
    <w:p w:rsidR="00E82967" w:rsidRPr="003E2C49" w:rsidRDefault="00E82967" w:rsidP="00E82967">
      <w:r w:rsidRPr="003E2C49">
        <w:t>For each received TB and associated Sidelink transmission information, the Sidelink process shall:</w:t>
      </w:r>
    </w:p>
    <w:p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rsidR="00E82967" w:rsidRPr="003E2C49" w:rsidRDefault="00E82967" w:rsidP="00E82967">
      <w:pPr>
        <w:pStyle w:val="B2"/>
        <w:rPr>
          <w:noProof/>
          <w:lang w:eastAsia="ko-KR"/>
        </w:rPr>
      </w:pPr>
      <w:r w:rsidRPr="003E2C49">
        <w:rPr>
          <w:noProof/>
          <w:lang w:eastAsia="ko-KR"/>
        </w:rPr>
        <w:lastRenderedPageBreak/>
        <w:t>2&gt;</w:t>
      </w:r>
      <w:r w:rsidRPr="003E2C49">
        <w:rPr>
          <w:noProof/>
        </w:rPr>
        <w:tab/>
        <w:t>attempt to decode the received data</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rsidR="00E82967" w:rsidRPr="003E2C49" w:rsidRDefault="00E82967" w:rsidP="00E82967">
      <w:pPr>
        <w:pStyle w:val="B1"/>
        <w:rPr>
          <w:noProof/>
        </w:rPr>
      </w:pPr>
      <w:r w:rsidRPr="003E2C49">
        <w:rPr>
          <w:noProof/>
          <w:lang w:eastAsia="ko-KR"/>
        </w:rPr>
        <w:t>1&gt;</w:t>
      </w:r>
      <w:r w:rsidRPr="003E2C49">
        <w:rPr>
          <w:noProof/>
        </w:rPr>
        <w:tab/>
        <w:t>else:</w:t>
      </w:r>
    </w:p>
    <w:p w:rsidR="00E82967" w:rsidRPr="003E2C49" w:rsidRDefault="00E82967" w:rsidP="00E8296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rsidR="00E82967" w:rsidRPr="003E2C49" w:rsidRDefault="000F52CF" w:rsidP="00E82967">
      <w:pPr>
        <w:pStyle w:val="Heading4"/>
      </w:pPr>
      <w:bookmarkStart w:id="244" w:name="_Toc12569246"/>
      <w:bookmarkStart w:id="245" w:name="_Toc37296268"/>
      <w:r w:rsidRPr="003E2C49">
        <w:t>5.22</w:t>
      </w:r>
      <w:r w:rsidR="00E82967" w:rsidRPr="003E2C49">
        <w:t>.2.3</w:t>
      </w:r>
      <w:r w:rsidR="00E82967" w:rsidRPr="003E2C49">
        <w:tab/>
        <w:t>Disassembly and demultiplexing</w:t>
      </w:r>
      <w:bookmarkEnd w:id="244"/>
      <w:bookmarkEnd w:id="245"/>
    </w:p>
    <w:p w:rsidR="00E82967" w:rsidRPr="003E2C49" w:rsidRDefault="00E82967" w:rsidP="00E82967">
      <w:r w:rsidRPr="003E2C49">
        <w:t>The MAC entity shall disassemble and demultiplex a MAC PDU as defined in clause 6.</w:t>
      </w:r>
      <w:r w:rsidR="00E93CDC" w:rsidRPr="003E2C49">
        <w:t>1.6</w:t>
      </w:r>
      <w:r w:rsidRPr="003E2C49">
        <w:t>.</w:t>
      </w:r>
    </w:p>
    <w:p w:rsidR="00E82967" w:rsidRPr="003E2C49" w:rsidRDefault="00E82967" w:rsidP="00E82967">
      <w:pPr>
        <w:pStyle w:val="Heading2"/>
      </w:pPr>
      <w:bookmarkStart w:id="246" w:name="_Toc12569257"/>
      <w:bookmarkStart w:id="247" w:name="_Toc37296269"/>
      <w:r w:rsidRPr="003E2C49">
        <w:t>5.23</w:t>
      </w:r>
      <w:r w:rsidRPr="003E2C49">
        <w:tab/>
        <w:t>SL-BCH data transfer</w:t>
      </w:r>
      <w:bookmarkEnd w:id="246"/>
      <w:bookmarkEnd w:id="247"/>
    </w:p>
    <w:p w:rsidR="00E82967" w:rsidRPr="003E2C49" w:rsidRDefault="000F52CF" w:rsidP="00E82967">
      <w:pPr>
        <w:pStyle w:val="Heading3"/>
      </w:pPr>
      <w:bookmarkStart w:id="248" w:name="_Toc12569258"/>
      <w:bookmarkStart w:id="249" w:name="_Toc37296270"/>
      <w:r w:rsidRPr="003E2C49">
        <w:t>5.23</w:t>
      </w:r>
      <w:r w:rsidR="00E82967" w:rsidRPr="003E2C49">
        <w:t>.1</w:t>
      </w:r>
      <w:r w:rsidR="00E82967" w:rsidRPr="003E2C49">
        <w:tab/>
        <w:t>SL-BCH data transmission</w:t>
      </w:r>
      <w:bookmarkEnd w:id="248"/>
      <w:bookmarkEnd w:id="249"/>
    </w:p>
    <w:p w:rsidR="00E82967" w:rsidRPr="003E2C49" w:rsidRDefault="00E82967" w:rsidP="00E82967">
      <w:r w:rsidRPr="003E2C49">
        <w:t>When instructed to send SL-BCH, the MAC entity shall:</w:t>
      </w:r>
    </w:p>
    <w:p w:rsidR="00E82967" w:rsidRPr="003E2C49" w:rsidRDefault="00E82967" w:rsidP="00E82967">
      <w:pPr>
        <w:pStyle w:val="B1"/>
      </w:pPr>
      <w:r w:rsidRPr="003E2C49">
        <w:t>1&gt;</w:t>
      </w:r>
      <w:r w:rsidRPr="003E2C49">
        <w:tab/>
        <w:t>obtain the MAC PDU to transmit from SBCCH;</w:t>
      </w:r>
    </w:p>
    <w:p w:rsidR="00E82967" w:rsidRPr="003E2C49" w:rsidRDefault="00E82967" w:rsidP="00E82967">
      <w:pPr>
        <w:pStyle w:val="B1"/>
      </w:pPr>
      <w:r w:rsidRPr="003E2C49">
        <w:t>1&gt;</w:t>
      </w:r>
      <w:r w:rsidRPr="003E2C49">
        <w:tab/>
        <w:t>deliver the MAC PDU to the physical layer and instruct it to generate a transmission.</w:t>
      </w:r>
    </w:p>
    <w:p w:rsidR="00E82967" w:rsidRPr="003E2C49" w:rsidRDefault="000F52CF" w:rsidP="00E82967">
      <w:pPr>
        <w:pStyle w:val="Heading3"/>
      </w:pPr>
      <w:bookmarkStart w:id="250" w:name="_Toc12569259"/>
      <w:bookmarkStart w:id="251" w:name="_Toc37296271"/>
      <w:r w:rsidRPr="003E2C49">
        <w:t>5.23</w:t>
      </w:r>
      <w:r w:rsidR="00E82967" w:rsidRPr="003E2C49">
        <w:t>.2</w:t>
      </w:r>
      <w:r w:rsidR="00E82967" w:rsidRPr="003E2C49">
        <w:tab/>
        <w:t>SL-BCH data reception</w:t>
      </w:r>
      <w:bookmarkEnd w:id="250"/>
      <w:bookmarkEnd w:id="251"/>
    </w:p>
    <w:p w:rsidR="00E82967" w:rsidRPr="003E2C49" w:rsidRDefault="00E82967" w:rsidP="00E82967">
      <w:r w:rsidRPr="003E2C49">
        <w:t>When the MAC entity needs to receive SL-BCH, the MAC entity shall:</w:t>
      </w:r>
    </w:p>
    <w:p w:rsidR="00E82967" w:rsidRPr="003E2C49" w:rsidRDefault="00E82967" w:rsidP="00E82967">
      <w:pPr>
        <w:pStyle w:val="B1"/>
      </w:pPr>
      <w:r w:rsidRPr="003E2C49">
        <w:t>1&gt;</w:t>
      </w:r>
      <w:r w:rsidRPr="003E2C49">
        <w:tab/>
        <w:t>receive and attempt to decode the SL-BCH;</w:t>
      </w:r>
    </w:p>
    <w:p w:rsidR="00E82967" w:rsidRPr="003E2C49" w:rsidRDefault="00E82967" w:rsidP="00E82967">
      <w:pPr>
        <w:pStyle w:val="B1"/>
      </w:pPr>
      <w:r w:rsidRPr="003E2C49">
        <w:t>1&gt;</w:t>
      </w:r>
      <w:r w:rsidRPr="003E2C49">
        <w:tab/>
        <w:t>if a TB on the SL-BCH has been successfully decoded:</w:t>
      </w:r>
    </w:p>
    <w:p w:rsidR="00E82967" w:rsidRPr="003E2C49" w:rsidRDefault="00E82967" w:rsidP="00E82967">
      <w:pPr>
        <w:pStyle w:val="B2"/>
      </w:pPr>
      <w:r w:rsidRPr="003E2C49">
        <w:t>2&gt;</w:t>
      </w:r>
      <w:r w:rsidRPr="003E2C49">
        <w:tab/>
        <w:t>deliver the decoded MAC PDU to upper layers.</w:t>
      </w:r>
    </w:p>
    <w:p w:rsidR="00411627" w:rsidRPr="003E2C49" w:rsidRDefault="00411627" w:rsidP="00411627">
      <w:pPr>
        <w:pStyle w:val="Heading1"/>
        <w:rPr>
          <w:lang w:eastAsia="ko-KR"/>
        </w:rPr>
      </w:pPr>
      <w:bookmarkStart w:id="252" w:name="_Toc37296272"/>
      <w:r w:rsidRPr="003E2C49">
        <w:rPr>
          <w:lang w:eastAsia="ko-KR"/>
        </w:rPr>
        <w:lastRenderedPageBreak/>
        <w:t>6</w:t>
      </w:r>
      <w:r w:rsidRPr="003E2C49">
        <w:rPr>
          <w:lang w:eastAsia="ko-KR"/>
        </w:rPr>
        <w:tab/>
        <w:t>Protocol Data Units, formats and parameters</w:t>
      </w:r>
      <w:bookmarkEnd w:id="196"/>
      <w:bookmarkEnd w:id="252"/>
    </w:p>
    <w:p w:rsidR="00411627" w:rsidRPr="003E2C49" w:rsidRDefault="00411627" w:rsidP="00411627">
      <w:pPr>
        <w:pStyle w:val="Heading2"/>
        <w:rPr>
          <w:lang w:eastAsia="ko-KR"/>
        </w:rPr>
      </w:pPr>
      <w:bookmarkStart w:id="253" w:name="_Toc29239875"/>
      <w:bookmarkStart w:id="254" w:name="_Toc37296273"/>
      <w:r w:rsidRPr="003E2C49">
        <w:rPr>
          <w:lang w:eastAsia="ko-KR"/>
        </w:rPr>
        <w:t>6.1</w:t>
      </w:r>
      <w:r w:rsidRPr="003E2C49">
        <w:rPr>
          <w:lang w:eastAsia="ko-KR"/>
        </w:rPr>
        <w:tab/>
        <w:t>Protocol Data Units</w:t>
      </w:r>
      <w:bookmarkEnd w:id="253"/>
      <w:bookmarkEnd w:id="254"/>
    </w:p>
    <w:p w:rsidR="00411627" w:rsidRPr="003E2C49" w:rsidRDefault="00411627" w:rsidP="00411627">
      <w:pPr>
        <w:pStyle w:val="Heading3"/>
        <w:rPr>
          <w:lang w:eastAsia="ko-KR"/>
        </w:rPr>
      </w:pPr>
      <w:bookmarkStart w:id="255" w:name="_Toc29239876"/>
      <w:bookmarkStart w:id="256" w:name="_Toc37296274"/>
      <w:r w:rsidRPr="003E2C49">
        <w:rPr>
          <w:lang w:eastAsia="ko-KR"/>
        </w:rPr>
        <w:t>6.1.1</w:t>
      </w:r>
      <w:r w:rsidRPr="003E2C49">
        <w:rPr>
          <w:lang w:eastAsia="ko-KR"/>
        </w:rPr>
        <w:tab/>
        <w:t>General</w:t>
      </w:r>
      <w:bookmarkEnd w:id="255"/>
      <w:bookmarkEnd w:id="256"/>
    </w:p>
    <w:p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rsidR="00411627" w:rsidRPr="003E2C49" w:rsidRDefault="00411627" w:rsidP="00411627">
      <w:pPr>
        <w:rPr>
          <w:lang w:eastAsia="ko-KR"/>
        </w:rPr>
      </w:pPr>
      <w:r w:rsidRPr="003E2C49">
        <w:rPr>
          <w:lang w:eastAsia="ko-KR"/>
        </w:rPr>
        <w:t>A MAC CE is a bit string that is byte aligned (i.e. multiple of 8 bits) in length.</w:t>
      </w:r>
    </w:p>
    <w:p w:rsidR="00411627" w:rsidRPr="003E2C49" w:rsidRDefault="00411627" w:rsidP="00411627">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rsidR="00411627" w:rsidRPr="003E2C49" w:rsidRDefault="00411627" w:rsidP="00411627">
      <w:pPr>
        <w:rPr>
          <w:lang w:eastAsia="ko-KR"/>
        </w:rPr>
      </w:pPr>
      <w:r w:rsidRPr="003E2C49">
        <w:rPr>
          <w:lang w:eastAsia="ko-KR"/>
        </w:rPr>
        <w:t>The MAC entity shall ignore the value of the Reserved bits in downlink MAC PDUs.</w:t>
      </w:r>
    </w:p>
    <w:p w:rsidR="00411627" w:rsidRPr="003E2C49" w:rsidRDefault="00411627" w:rsidP="00411627">
      <w:pPr>
        <w:pStyle w:val="Heading3"/>
        <w:rPr>
          <w:lang w:eastAsia="ko-KR"/>
        </w:rPr>
      </w:pPr>
      <w:bookmarkStart w:id="257" w:name="_Toc29239877"/>
      <w:bookmarkStart w:id="258" w:name="_Toc37296275"/>
      <w:r w:rsidRPr="003E2C49">
        <w:rPr>
          <w:lang w:eastAsia="ko-KR"/>
        </w:rPr>
        <w:t>6.1.2</w:t>
      </w:r>
      <w:r w:rsidRPr="003E2C49">
        <w:rPr>
          <w:lang w:eastAsia="ko-KR"/>
        </w:rPr>
        <w:tab/>
        <w:t>MAC PDU (DL-SCH and UL-SCH except transparent MAC and Random Access Response)</w:t>
      </w:r>
      <w:bookmarkEnd w:id="257"/>
      <w:bookmarkEnd w:id="258"/>
    </w:p>
    <w:p w:rsidR="00411627" w:rsidRPr="003E2C49" w:rsidRDefault="00411627" w:rsidP="00411627">
      <w:pPr>
        <w:rPr>
          <w:lang w:eastAsia="ko-KR"/>
        </w:rPr>
      </w:pPr>
      <w:r w:rsidRPr="003E2C49">
        <w:rPr>
          <w:lang w:eastAsia="ko-KR"/>
        </w:rPr>
        <w:t>A MAC PDU consists of one or more MAC subPDUs. Each MAC subPDU consists of one of the following:</w:t>
      </w:r>
    </w:p>
    <w:p w:rsidR="00411627" w:rsidRPr="003E2C49" w:rsidRDefault="00411627" w:rsidP="00411627">
      <w:pPr>
        <w:pStyle w:val="B1"/>
        <w:rPr>
          <w:lang w:eastAsia="ko-KR"/>
        </w:rPr>
      </w:pPr>
      <w:r w:rsidRPr="003E2C49">
        <w:rPr>
          <w:lang w:eastAsia="ko-KR"/>
        </w:rPr>
        <w:t>-</w:t>
      </w:r>
      <w:r w:rsidRPr="003E2C49">
        <w:rPr>
          <w:lang w:eastAsia="ko-KR"/>
        </w:rPr>
        <w:tab/>
        <w:t>A MAC subheader only (including padding);</w:t>
      </w:r>
    </w:p>
    <w:p w:rsidR="00411627" w:rsidRPr="003E2C49" w:rsidRDefault="00411627" w:rsidP="00411627">
      <w:pPr>
        <w:pStyle w:val="B1"/>
        <w:rPr>
          <w:lang w:eastAsia="ko-KR"/>
        </w:rPr>
      </w:pPr>
      <w:r w:rsidRPr="003E2C49">
        <w:rPr>
          <w:lang w:eastAsia="ko-KR"/>
        </w:rPr>
        <w:t>-</w:t>
      </w:r>
      <w:r w:rsidRPr="003E2C49">
        <w:rPr>
          <w:lang w:eastAsia="ko-KR"/>
        </w:rPr>
        <w:tab/>
        <w:t>A MAC subheader and a MAC SDU;</w:t>
      </w:r>
    </w:p>
    <w:p w:rsidR="00411627" w:rsidRPr="003E2C49" w:rsidRDefault="00411627" w:rsidP="00411627">
      <w:pPr>
        <w:pStyle w:val="B1"/>
        <w:rPr>
          <w:lang w:eastAsia="ko-KR"/>
        </w:rPr>
      </w:pPr>
      <w:r w:rsidRPr="003E2C49">
        <w:rPr>
          <w:lang w:eastAsia="ko-KR"/>
        </w:rPr>
        <w:t>-</w:t>
      </w:r>
      <w:r w:rsidRPr="003E2C49">
        <w:rPr>
          <w:lang w:eastAsia="ko-KR"/>
        </w:rPr>
        <w:tab/>
        <w:t>A MAC subheader and a MAC CE;</w:t>
      </w:r>
    </w:p>
    <w:p w:rsidR="00411627" w:rsidRPr="003E2C49" w:rsidRDefault="00411627" w:rsidP="00411627">
      <w:pPr>
        <w:pStyle w:val="B1"/>
        <w:rPr>
          <w:lang w:eastAsia="ko-KR"/>
        </w:rPr>
      </w:pPr>
      <w:r w:rsidRPr="003E2C49">
        <w:rPr>
          <w:lang w:eastAsia="ko-KR"/>
        </w:rPr>
        <w:t>-</w:t>
      </w:r>
      <w:r w:rsidRPr="003E2C49">
        <w:rPr>
          <w:lang w:eastAsia="ko-KR"/>
        </w:rPr>
        <w:tab/>
        <w:t>A MAC subheader and padding.</w:t>
      </w:r>
    </w:p>
    <w:p w:rsidR="00411627" w:rsidRPr="003E2C49" w:rsidRDefault="00411627" w:rsidP="00411627">
      <w:pPr>
        <w:rPr>
          <w:lang w:eastAsia="ko-KR"/>
        </w:rPr>
      </w:pPr>
      <w:r w:rsidRPr="003E2C49">
        <w:rPr>
          <w:lang w:eastAsia="ko-KR"/>
        </w:rPr>
        <w:t>The MAC SDUs are of variable sizes.</w:t>
      </w:r>
    </w:p>
    <w:p w:rsidR="00411627" w:rsidRPr="003E2C49" w:rsidRDefault="00411627" w:rsidP="00411627">
      <w:pPr>
        <w:rPr>
          <w:lang w:eastAsia="ko-KR"/>
        </w:rPr>
      </w:pPr>
      <w:r w:rsidRPr="003E2C49">
        <w:rPr>
          <w:lang w:eastAsia="ko-KR"/>
        </w:rPr>
        <w:t>Each MAC subheader corresponds to either a MAC SDU, a MAC CE, or padding.</w:t>
      </w:r>
    </w:p>
    <w:p w:rsidR="00411627" w:rsidRPr="003E2C49" w:rsidRDefault="00411627" w:rsidP="00411627">
      <w:pPr>
        <w:rPr>
          <w:lang w:eastAsia="ko-KR"/>
        </w:rPr>
      </w:pPr>
      <w:r w:rsidRPr="003E2C49">
        <w:rPr>
          <w:lang w:eastAsia="ko-KR"/>
        </w:rPr>
        <w:t xml:space="preserve">A MAC subheader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(eLCID)/</w:t>
      </w:r>
      <w:r w:rsidRPr="003E2C49">
        <w:rPr>
          <w:lang w:eastAsia="ko-KR"/>
        </w:rPr>
        <w:t xml:space="preserve">L. A MAC subheader for fixed sized MAC CE, padding, and a MAC SDU </w:t>
      </w:r>
      <w:r w:rsidR="00C77ADE" w:rsidRPr="003E2C49">
        <w:rPr>
          <w:lang w:eastAsia="ko-KR"/>
        </w:rPr>
        <w:t xml:space="preserve">containing UL </w:t>
      </w:r>
      <w:r w:rsidRPr="003E2C49">
        <w:rPr>
          <w:lang w:eastAsia="ko-KR"/>
        </w:rPr>
        <w:t>CCCH consists of the two header fields R/LCID.</w:t>
      </w:r>
    </w:p>
    <w:p w:rsidR="00411627" w:rsidRPr="003E2C49" w:rsidRDefault="00411627" w:rsidP="00411627">
      <w:pPr>
        <w:pStyle w:val="TH"/>
      </w:pPr>
      <w:r w:rsidRPr="003E2C49">
        <w:object w:dxaOrig="5700" w:dyaOrig="1590">
          <v:shape id="_x0000_i1031" type="#_x0000_t75" style="width:285pt;height:80.25pt" o:ole="">
            <v:imagedata r:id="rId19" o:title=""/>
          </v:shape>
          <o:OLEObject Type="Embed" ProgID="Visio.Drawing.15" ShapeID="_x0000_i1031" DrawAspect="Content" ObjectID="_1647909929" r:id="rId20"/>
        </w:object>
      </w:r>
    </w:p>
    <w:p w:rsidR="003E7C56" w:rsidRPr="003E2C49" w:rsidRDefault="003E7C56" w:rsidP="00411627">
      <w:pPr>
        <w:pStyle w:val="TH"/>
      </w:pPr>
      <w:r w:rsidRPr="003E2C49">
        <w:object w:dxaOrig="5700" w:dyaOrig="2161">
          <v:shape id="_x0000_i1032" type="#_x0000_t75" style="width:285pt;height:108pt" o:ole="">
            <v:imagedata r:id="rId21" o:title=""/>
          </v:shape>
          <o:OLEObject Type="Embed" ProgID="Visio.Drawing.15" ShapeID="_x0000_i1032" DrawAspect="Content" ObjectID="_1647909930" r:id="rId22"/>
        </w:object>
      </w:r>
    </w:p>
    <w:p w:rsidR="0047246C" w:rsidRPr="003E2C49" w:rsidRDefault="0047246C" w:rsidP="00411627">
      <w:pPr>
        <w:pStyle w:val="TH"/>
        <w:rPr>
          <w:lang w:eastAsia="ko-KR"/>
        </w:rPr>
      </w:pPr>
      <w:r w:rsidRPr="003E2C49">
        <w:rPr>
          <w:rFonts w:ascii="Times New Roman" w:hAnsi="Times New Roman"/>
        </w:rPr>
        <w:object w:dxaOrig="5655" w:dyaOrig="2670">
          <v:shape id="_x0000_i1033" type="#_x0000_t75" style="width:282.75pt;height:134.25pt" o:ole="">
            <v:imagedata r:id="rId23" o:title=""/>
          </v:shape>
          <o:OLEObject Type="Embed" ProgID="Visio.Drawing.15" ShapeID="_x0000_i1033" DrawAspect="Content" ObjectID="_1647909931" r:id="rId24"/>
        </w:object>
      </w:r>
    </w:p>
    <w:p w:rsidR="00411627" w:rsidRPr="003E2C49" w:rsidRDefault="00411627" w:rsidP="00411627">
      <w:pPr>
        <w:pStyle w:val="TF"/>
        <w:rPr>
          <w:lang w:eastAsia="ko-KR"/>
        </w:rPr>
      </w:pPr>
      <w:r w:rsidRPr="003E2C49">
        <w:rPr>
          <w:lang w:eastAsia="ko-KR"/>
        </w:rPr>
        <w:t>Figure 6.1.2-1: R/F/LCID/</w:t>
      </w:r>
      <w:r w:rsidR="0047246C" w:rsidRPr="003E2C49">
        <w:rPr>
          <w:lang w:eastAsia="ko-KR"/>
        </w:rPr>
        <w:t>(eLCID)/</w:t>
      </w:r>
      <w:r w:rsidRPr="003E2C49">
        <w:rPr>
          <w:lang w:eastAsia="ko-KR"/>
        </w:rPr>
        <w:t>L MAC subheader with 8-bit L field</w:t>
      </w:r>
    </w:p>
    <w:p w:rsidR="00411627" w:rsidRPr="003E2C49" w:rsidRDefault="00411627" w:rsidP="00411627">
      <w:pPr>
        <w:pStyle w:val="TH"/>
      </w:pPr>
      <w:r w:rsidRPr="003E2C49">
        <w:object w:dxaOrig="5700" w:dyaOrig="2161">
          <v:shape id="_x0000_i1034" type="#_x0000_t75" style="width:285pt;height:108pt" o:ole="">
            <v:imagedata r:id="rId25" o:title=""/>
          </v:shape>
          <o:OLEObject Type="Embed" ProgID="Visio.Drawing.15" ShapeID="_x0000_i1034" DrawAspect="Content" ObjectID="_1647909932" r:id="rId26"/>
        </w:object>
      </w:r>
    </w:p>
    <w:p w:rsidR="003E7C56" w:rsidRPr="003E2C49" w:rsidRDefault="003E7C56" w:rsidP="00411627">
      <w:pPr>
        <w:pStyle w:val="TH"/>
      </w:pPr>
      <w:r w:rsidRPr="003E2C49">
        <w:object w:dxaOrig="5700" w:dyaOrig="2730">
          <v:shape id="_x0000_i1035" type="#_x0000_t75" style="width:285pt;height:135.75pt" o:ole="">
            <v:imagedata r:id="rId27" o:title=""/>
          </v:shape>
          <o:OLEObject Type="Embed" ProgID="Visio.Drawing.15" ShapeID="_x0000_i1035" DrawAspect="Content" ObjectID="_1647909933" r:id="rId28"/>
        </w:object>
      </w:r>
    </w:p>
    <w:p w:rsidR="0047246C" w:rsidRPr="003E2C49" w:rsidRDefault="0047246C" w:rsidP="00411627">
      <w:pPr>
        <w:pStyle w:val="TH"/>
        <w:rPr>
          <w:lang w:eastAsia="ko-KR"/>
        </w:rPr>
      </w:pPr>
      <w:r w:rsidRPr="003E2C49">
        <w:rPr>
          <w:rFonts w:ascii="Times New Roman" w:hAnsi="Times New Roman"/>
        </w:rPr>
        <w:object w:dxaOrig="5655" w:dyaOrig="3285">
          <v:shape id="_x0000_i1036" type="#_x0000_t75" style="width:282.75pt;height:164.25pt" o:ole="">
            <v:imagedata r:id="rId29" o:title=""/>
          </v:shape>
          <o:OLEObject Type="Embed" ProgID="Visio.Drawing.15" ShapeID="_x0000_i1036" DrawAspect="Content" ObjectID="_1647909934" r:id="rId30"/>
        </w:object>
      </w:r>
    </w:p>
    <w:p w:rsidR="00411627" w:rsidRPr="003E2C49" w:rsidRDefault="00411627" w:rsidP="00411627">
      <w:pPr>
        <w:pStyle w:val="TF"/>
        <w:rPr>
          <w:lang w:eastAsia="ko-KR"/>
        </w:rPr>
      </w:pPr>
      <w:r w:rsidRPr="003E2C49">
        <w:rPr>
          <w:lang w:eastAsia="ko-KR"/>
        </w:rPr>
        <w:t>Figure 6.1.2-2: R/F/LCID/</w:t>
      </w:r>
      <w:r w:rsidR="0047246C" w:rsidRPr="003E2C49">
        <w:rPr>
          <w:lang w:eastAsia="ko-KR"/>
        </w:rPr>
        <w:t>(eLCID)/</w:t>
      </w:r>
      <w:r w:rsidRPr="003E2C49">
        <w:rPr>
          <w:lang w:eastAsia="ko-KR"/>
        </w:rPr>
        <w:t>L MAC subheader with 16-bit L field</w:t>
      </w:r>
    </w:p>
    <w:p w:rsidR="00411627" w:rsidRPr="003E2C49" w:rsidRDefault="00411627" w:rsidP="00411627">
      <w:pPr>
        <w:pStyle w:val="TH"/>
      </w:pPr>
      <w:r w:rsidRPr="003E2C49">
        <w:object w:dxaOrig="5700" w:dyaOrig="1020">
          <v:shape id="_x0000_i1037" type="#_x0000_t75" style="width:285pt;height:51pt" o:ole="">
            <v:imagedata r:id="rId31" o:title=""/>
          </v:shape>
          <o:OLEObject Type="Embed" ProgID="Visio.Drawing.15" ShapeID="_x0000_i1037" DrawAspect="Content" ObjectID="_1647909935" r:id="rId32"/>
        </w:object>
      </w:r>
    </w:p>
    <w:p w:rsidR="00205615" w:rsidRPr="003E2C49" w:rsidRDefault="00205615" w:rsidP="00411627">
      <w:pPr>
        <w:pStyle w:val="TH"/>
        <w:rPr>
          <w:lang w:eastAsia="ko-KR"/>
        </w:rPr>
      </w:pPr>
      <w:r w:rsidRPr="003E2C49">
        <w:object w:dxaOrig="5700" w:dyaOrig="1590">
          <v:shape id="_x0000_i1038" type="#_x0000_t75" style="width:285pt;height:80.25pt" o:ole="">
            <v:imagedata r:id="rId33" o:title=""/>
          </v:shape>
          <o:OLEObject Type="Embed" ProgID="Visio.Drawing.15" ShapeID="_x0000_i1038" DrawAspect="Content" ObjectID="_1647909936" r:id="rId34"/>
        </w:object>
      </w:r>
    </w:p>
    <w:p w:rsidR="00411627" w:rsidRPr="003E2C49" w:rsidRDefault="00411627" w:rsidP="00411627">
      <w:pPr>
        <w:pStyle w:val="TF"/>
        <w:rPr>
          <w:lang w:eastAsia="ko-KR"/>
        </w:rPr>
      </w:pPr>
      <w:r w:rsidRPr="003E2C49">
        <w:rPr>
          <w:lang w:eastAsia="ko-KR"/>
        </w:rPr>
        <w:t>Figure 6.1.2-3: R/LCID</w:t>
      </w:r>
      <w:r w:rsidR="00205615" w:rsidRPr="003E2C49">
        <w:rPr>
          <w:lang w:eastAsia="ko-KR"/>
        </w:rPr>
        <w:t>/(eLCID)</w:t>
      </w:r>
      <w:r w:rsidRPr="003E2C49">
        <w:rPr>
          <w:lang w:eastAsia="ko-KR"/>
        </w:rPr>
        <w:t xml:space="preserve"> MAC subheader</w:t>
      </w:r>
    </w:p>
    <w:p w:rsidR="00411627" w:rsidRPr="003E2C49" w:rsidRDefault="00411627" w:rsidP="00411627">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3E2C49" w:rsidRDefault="00411627" w:rsidP="00411627">
      <w:pPr>
        <w:pStyle w:val="TH"/>
        <w:rPr>
          <w:lang w:eastAsia="ko-KR"/>
        </w:rPr>
      </w:pPr>
      <w:r w:rsidRPr="003E2C49">
        <w:object w:dxaOrig="11655" w:dyaOrig="2865">
          <v:shape id="_x0000_i1039" type="#_x0000_t75" style="width:482.25pt;height:119.25pt" o:ole="">
            <v:imagedata r:id="rId35" o:title=""/>
          </v:shape>
          <o:OLEObject Type="Embed" ProgID="Visio.Drawing.15" ShapeID="_x0000_i1039" DrawAspect="Content" ObjectID="_1647909937" r:id="rId36"/>
        </w:object>
      </w:r>
    </w:p>
    <w:p w:rsidR="00411627" w:rsidRPr="003E2C49" w:rsidRDefault="00411627" w:rsidP="00411627">
      <w:pPr>
        <w:pStyle w:val="TF"/>
        <w:rPr>
          <w:lang w:eastAsia="ko-KR"/>
        </w:rPr>
      </w:pPr>
      <w:r w:rsidRPr="003E2C49">
        <w:rPr>
          <w:lang w:eastAsia="ko-KR"/>
        </w:rPr>
        <w:t>Figure 6.1.2-4: Example of a DL MAC PDU</w:t>
      </w:r>
    </w:p>
    <w:p w:rsidR="00411627" w:rsidRPr="003E2C49" w:rsidRDefault="00411627" w:rsidP="00411627">
      <w:pPr>
        <w:pStyle w:val="TH"/>
        <w:rPr>
          <w:noProof/>
          <w:lang w:eastAsia="ko-KR"/>
        </w:rPr>
      </w:pPr>
      <w:r w:rsidRPr="003E2C49">
        <w:object w:dxaOrig="11655" w:dyaOrig="2865">
          <v:shape id="_x0000_i1040" type="#_x0000_t75" style="width:482.25pt;height:119.25pt" o:ole="">
            <v:imagedata r:id="rId37" o:title=""/>
          </v:shape>
          <o:OLEObject Type="Embed" ProgID="Visio.Drawing.15" ShapeID="_x0000_i1040" DrawAspect="Content" ObjectID="_1647909938" r:id="rId38"/>
        </w:object>
      </w:r>
    </w:p>
    <w:p w:rsidR="00411627" w:rsidRPr="003E2C49" w:rsidRDefault="00411627" w:rsidP="00411627">
      <w:pPr>
        <w:pStyle w:val="TF"/>
        <w:rPr>
          <w:lang w:eastAsia="ko-KR"/>
        </w:rPr>
      </w:pPr>
      <w:r w:rsidRPr="003E2C49">
        <w:rPr>
          <w:lang w:eastAsia="ko-KR"/>
        </w:rPr>
        <w:t>Figure 6.1.2-5: Example of a UL MAC PDU</w:t>
      </w:r>
    </w:p>
    <w:p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rsidR="00411627" w:rsidRPr="003E2C49" w:rsidRDefault="00411627" w:rsidP="00411627">
      <w:pPr>
        <w:pStyle w:val="Heading3"/>
        <w:rPr>
          <w:lang w:eastAsia="ko-KR"/>
        </w:rPr>
      </w:pPr>
      <w:bookmarkStart w:id="259" w:name="_Toc29239878"/>
      <w:bookmarkStart w:id="260" w:name="_Toc37296276"/>
      <w:r w:rsidRPr="003E2C49">
        <w:rPr>
          <w:lang w:eastAsia="ko-KR"/>
        </w:rPr>
        <w:t>6.1.3</w:t>
      </w:r>
      <w:r w:rsidRPr="003E2C49">
        <w:rPr>
          <w:lang w:eastAsia="ko-KR"/>
        </w:rPr>
        <w:tab/>
        <w:t>MAC Control Elements (CEs)</w:t>
      </w:r>
      <w:bookmarkEnd w:id="259"/>
      <w:bookmarkEnd w:id="260"/>
    </w:p>
    <w:p w:rsidR="00411627" w:rsidRPr="003E2C49" w:rsidRDefault="00411627" w:rsidP="00411627">
      <w:pPr>
        <w:pStyle w:val="Heading4"/>
        <w:rPr>
          <w:lang w:eastAsia="ko-KR"/>
        </w:rPr>
      </w:pPr>
      <w:bookmarkStart w:id="261" w:name="_Toc29239879"/>
      <w:bookmarkStart w:id="262" w:name="_Toc37296277"/>
      <w:r w:rsidRPr="003E2C49">
        <w:rPr>
          <w:lang w:eastAsia="ko-KR"/>
        </w:rPr>
        <w:t>6.1.3.1</w:t>
      </w:r>
      <w:r w:rsidRPr="003E2C49">
        <w:rPr>
          <w:lang w:eastAsia="ko-KR"/>
        </w:rPr>
        <w:tab/>
        <w:t>Buffer Status Report MAC CEs</w:t>
      </w:r>
      <w:bookmarkEnd w:id="261"/>
      <w:bookmarkEnd w:id="262"/>
    </w:p>
    <w:p w:rsidR="00411627" w:rsidRPr="003E2C49" w:rsidRDefault="00411627" w:rsidP="00411627">
      <w:pPr>
        <w:rPr>
          <w:lang w:eastAsia="ko-KR"/>
        </w:rPr>
      </w:pPr>
      <w:r w:rsidRPr="003E2C49">
        <w:rPr>
          <w:lang w:eastAsia="ko-KR"/>
        </w:rPr>
        <w:t>Buffer Status Report (BSR) MAC CEs consist of either:</w:t>
      </w:r>
    </w:p>
    <w:p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rsidR="00411627" w:rsidRPr="003E2C49" w:rsidRDefault="00411627" w:rsidP="00411627">
      <w:pPr>
        <w:rPr>
          <w:lang w:eastAsia="ko-KR"/>
        </w:rPr>
      </w:pPr>
      <w:r w:rsidRPr="003E2C49">
        <w:rPr>
          <w:lang w:eastAsia="ko-KR"/>
        </w:rPr>
        <w:t>The BSR formats are identified by MAC subheaders with LCIDs as specified in Table 6.2.1-2.</w:t>
      </w:r>
    </w:p>
    <w:p w:rsidR="00411627" w:rsidRPr="003E2C49" w:rsidRDefault="00411627" w:rsidP="00411627">
      <w:pPr>
        <w:rPr>
          <w:lang w:eastAsia="ko-KR"/>
        </w:rPr>
      </w:pPr>
      <w:r w:rsidRPr="003E2C49">
        <w:rPr>
          <w:lang w:eastAsia="ko-KR"/>
        </w:rPr>
        <w:t>The fields in the BSR MAC CE are defined as follows:</w:t>
      </w:r>
    </w:p>
    <w:p w:rsidR="00411627" w:rsidRPr="003E2C49" w:rsidRDefault="00411627" w:rsidP="00411627">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rsidR="00411627" w:rsidRPr="003E2C49" w:rsidRDefault="00411627" w:rsidP="00411627">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rsidR="00411627" w:rsidRPr="003E2C49" w:rsidRDefault="00411627" w:rsidP="00411627">
      <w:pPr>
        <w:pStyle w:val="TH"/>
        <w:rPr>
          <w:lang w:eastAsia="ko-KR"/>
        </w:rPr>
      </w:pPr>
      <w:r w:rsidRPr="003E2C49">
        <w:object w:dxaOrig="5700" w:dyaOrig="1020">
          <v:shape id="_x0000_i1041" type="#_x0000_t75" style="width:285pt;height:51pt" o:ole="">
            <v:imagedata r:id="rId39" o:title=""/>
          </v:shape>
          <o:OLEObject Type="Embed" ProgID="Visio.Drawing.15" ShapeID="_x0000_i1041" DrawAspect="Content" ObjectID="_1647909939" r:id="rId40"/>
        </w:object>
      </w:r>
    </w:p>
    <w:p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rsidR="00411627" w:rsidRPr="003E2C49" w:rsidRDefault="00411627" w:rsidP="00411627">
      <w:pPr>
        <w:pStyle w:val="TH"/>
        <w:rPr>
          <w:noProof/>
          <w:lang w:eastAsia="ko-KR"/>
        </w:rPr>
      </w:pPr>
      <w:r w:rsidRPr="003E2C49">
        <w:object w:dxaOrig="5700" w:dyaOrig="3285">
          <v:shape id="_x0000_i1042" type="#_x0000_t75" style="width:285pt;height:164.25pt" o:ole="">
            <v:imagedata r:id="rId41" o:title=""/>
          </v:shape>
          <o:OLEObject Type="Embed" ProgID="Visio.Drawing.15" ShapeID="_x0000_i1042" DrawAspect="Content" ObjectID="_1647909940" r:id="rId42"/>
        </w:object>
      </w:r>
    </w:p>
    <w:p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rsidR="00411627" w:rsidRPr="003E2C49" w:rsidRDefault="00411627" w:rsidP="00411627">
      <w:pPr>
        <w:pStyle w:val="TH"/>
        <w:rPr>
          <w:noProof/>
          <w:lang w:eastAsia="ko-KR"/>
        </w:rPr>
      </w:pPr>
      <w:bookmarkStart w:id="263"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rsidTr="00D157C9">
        <w:trPr>
          <w:jc w:val="center"/>
        </w:trPr>
        <w:tc>
          <w:tcPr>
            <w:tcW w:w="864" w:type="dxa"/>
            <w:shd w:val="clear" w:color="auto" w:fill="auto"/>
          </w:tcPr>
          <w:p w:rsidR="00411627" w:rsidRPr="003E2C49" w:rsidRDefault="00411627" w:rsidP="00D157C9">
            <w:pPr>
              <w:pStyle w:val="TAH"/>
            </w:pPr>
            <w:r w:rsidRPr="003E2C49">
              <w:t>Index</w:t>
            </w:r>
          </w:p>
        </w:tc>
        <w:tc>
          <w:tcPr>
            <w:tcW w:w="1140" w:type="dxa"/>
            <w:shd w:val="clear" w:color="auto" w:fill="auto"/>
          </w:tcPr>
          <w:p w:rsidR="00411627" w:rsidRPr="003E2C49" w:rsidRDefault="00411627" w:rsidP="00D157C9">
            <w:pPr>
              <w:pStyle w:val="TAH"/>
            </w:pPr>
            <w:r w:rsidRPr="003E2C49">
              <w:t>BS value</w:t>
            </w:r>
          </w:p>
        </w:tc>
        <w:tc>
          <w:tcPr>
            <w:tcW w:w="864" w:type="dxa"/>
            <w:shd w:val="clear" w:color="auto" w:fill="auto"/>
          </w:tcPr>
          <w:p w:rsidR="00411627" w:rsidRPr="003E2C49" w:rsidRDefault="00411627" w:rsidP="00D157C9">
            <w:pPr>
              <w:pStyle w:val="TAH"/>
            </w:pPr>
            <w:r w:rsidRPr="003E2C49">
              <w:t>Index</w:t>
            </w:r>
          </w:p>
        </w:tc>
        <w:tc>
          <w:tcPr>
            <w:tcW w:w="1140" w:type="dxa"/>
            <w:shd w:val="clear" w:color="auto" w:fill="auto"/>
          </w:tcPr>
          <w:p w:rsidR="00411627" w:rsidRPr="003E2C49" w:rsidRDefault="00411627" w:rsidP="00D157C9">
            <w:pPr>
              <w:pStyle w:val="TAH"/>
            </w:pPr>
            <w:r w:rsidRPr="003E2C49">
              <w:t>BS value</w:t>
            </w:r>
          </w:p>
        </w:tc>
        <w:tc>
          <w:tcPr>
            <w:tcW w:w="864" w:type="dxa"/>
          </w:tcPr>
          <w:p w:rsidR="00411627" w:rsidRPr="003E2C49" w:rsidRDefault="00411627" w:rsidP="00D157C9">
            <w:pPr>
              <w:pStyle w:val="TAH"/>
            </w:pPr>
            <w:r w:rsidRPr="003E2C49">
              <w:t>Index</w:t>
            </w:r>
          </w:p>
        </w:tc>
        <w:tc>
          <w:tcPr>
            <w:tcW w:w="1140" w:type="dxa"/>
          </w:tcPr>
          <w:p w:rsidR="00411627" w:rsidRPr="003E2C49" w:rsidRDefault="00411627" w:rsidP="00D157C9">
            <w:pPr>
              <w:pStyle w:val="TAH"/>
            </w:pPr>
            <w:r w:rsidRPr="003E2C49">
              <w:t>BS value</w:t>
            </w:r>
          </w:p>
        </w:tc>
        <w:tc>
          <w:tcPr>
            <w:tcW w:w="864" w:type="dxa"/>
          </w:tcPr>
          <w:p w:rsidR="00411627" w:rsidRPr="003E2C49" w:rsidRDefault="00411627" w:rsidP="00D157C9">
            <w:pPr>
              <w:pStyle w:val="TAH"/>
            </w:pPr>
            <w:r w:rsidRPr="003E2C49">
              <w:t>Index</w:t>
            </w:r>
          </w:p>
        </w:tc>
        <w:tc>
          <w:tcPr>
            <w:tcW w:w="1140" w:type="dxa"/>
          </w:tcPr>
          <w:p w:rsidR="00411627" w:rsidRPr="003E2C49" w:rsidRDefault="00411627" w:rsidP="00D157C9">
            <w:pPr>
              <w:pStyle w:val="TAH"/>
            </w:pPr>
            <w:r w:rsidRPr="003E2C49">
              <w:t>BS value</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0</w:t>
            </w:r>
          </w:p>
        </w:tc>
        <w:tc>
          <w:tcPr>
            <w:tcW w:w="1140" w:type="dxa"/>
            <w:shd w:val="clear" w:color="auto" w:fill="auto"/>
          </w:tcPr>
          <w:p w:rsidR="00411627" w:rsidRPr="003E2C49" w:rsidRDefault="00411627" w:rsidP="00D157C9">
            <w:pPr>
              <w:pStyle w:val="TAC"/>
            </w:pPr>
            <w:r w:rsidRPr="003E2C49">
              <w:t>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8</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rsidR="00411627" w:rsidRPr="003E2C49" w:rsidRDefault="00411627" w:rsidP="00D157C9">
            <w:pPr>
              <w:pStyle w:val="TAC"/>
              <w:rPr>
                <w:lang w:eastAsia="ko-KR"/>
              </w:rPr>
            </w:pPr>
            <w:r w:rsidRPr="003E2C49">
              <w:rPr>
                <w:lang w:eastAsia="ko-KR"/>
              </w:rPr>
              <w:t>16</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rsidR="00411627" w:rsidRPr="003E2C49" w:rsidRDefault="00411627" w:rsidP="00D157C9">
            <w:pPr>
              <w:pStyle w:val="TAC"/>
              <w:rPr>
                <w:lang w:eastAsia="ko-KR"/>
              </w:rPr>
            </w:pPr>
            <w:r w:rsidRPr="003E2C49">
              <w:rPr>
                <w:lang w:eastAsia="ko-KR"/>
              </w:rPr>
              <w:t>24</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1</w:t>
            </w:r>
          </w:p>
        </w:tc>
        <w:tc>
          <w:tcPr>
            <w:tcW w:w="1140" w:type="dxa"/>
            <w:shd w:val="clear" w:color="auto" w:fill="auto"/>
          </w:tcPr>
          <w:p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9</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rsidR="00411627" w:rsidRPr="003E2C49" w:rsidRDefault="00411627" w:rsidP="00D157C9">
            <w:pPr>
              <w:pStyle w:val="TAC"/>
              <w:rPr>
                <w:lang w:eastAsia="ko-KR"/>
              </w:rPr>
            </w:pPr>
            <w:r w:rsidRPr="003E2C49">
              <w:rPr>
                <w:lang w:eastAsia="ko-KR"/>
              </w:rPr>
              <w:t>17</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rsidR="00411627" w:rsidRPr="003E2C49" w:rsidRDefault="00411627" w:rsidP="00D157C9">
            <w:pPr>
              <w:pStyle w:val="TAC"/>
              <w:rPr>
                <w:lang w:eastAsia="ko-KR"/>
              </w:rPr>
            </w:pPr>
            <w:r w:rsidRPr="003E2C49">
              <w:rPr>
                <w:lang w:eastAsia="ko-KR"/>
              </w:rPr>
              <w:t>25</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2</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10</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rsidR="00411627" w:rsidRPr="003E2C49" w:rsidRDefault="00411627" w:rsidP="00D157C9">
            <w:pPr>
              <w:pStyle w:val="TAC"/>
              <w:rPr>
                <w:lang w:eastAsia="ko-KR"/>
              </w:rPr>
            </w:pPr>
            <w:r w:rsidRPr="003E2C49">
              <w:rPr>
                <w:lang w:eastAsia="ko-KR"/>
              </w:rPr>
              <w:t>18</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rsidR="00411627" w:rsidRPr="003E2C49" w:rsidRDefault="00411627" w:rsidP="00D157C9">
            <w:pPr>
              <w:pStyle w:val="TAC"/>
              <w:rPr>
                <w:lang w:eastAsia="ko-KR"/>
              </w:rPr>
            </w:pPr>
            <w:r w:rsidRPr="003E2C49">
              <w:rPr>
                <w:lang w:eastAsia="ko-KR"/>
              </w:rPr>
              <w:t>26</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3</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11</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rsidR="00411627" w:rsidRPr="003E2C49" w:rsidRDefault="00411627" w:rsidP="00D157C9">
            <w:pPr>
              <w:pStyle w:val="TAC"/>
              <w:rPr>
                <w:lang w:eastAsia="ko-KR"/>
              </w:rPr>
            </w:pPr>
            <w:r w:rsidRPr="003E2C49">
              <w:rPr>
                <w:lang w:eastAsia="ko-KR"/>
              </w:rPr>
              <w:t>19</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rsidR="00411627" w:rsidRPr="003E2C49" w:rsidRDefault="00411627" w:rsidP="00D157C9">
            <w:pPr>
              <w:pStyle w:val="TAC"/>
              <w:rPr>
                <w:lang w:eastAsia="ko-KR"/>
              </w:rPr>
            </w:pPr>
            <w:r w:rsidRPr="003E2C49">
              <w:rPr>
                <w:lang w:eastAsia="ko-KR"/>
              </w:rPr>
              <w:t>27</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4</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12</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rsidR="00411627" w:rsidRPr="003E2C49" w:rsidRDefault="00411627" w:rsidP="00D157C9">
            <w:pPr>
              <w:pStyle w:val="TAC"/>
              <w:rPr>
                <w:lang w:eastAsia="ko-KR"/>
              </w:rPr>
            </w:pPr>
            <w:r w:rsidRPr="003E2C49">
              <w:rPr>
                <w:lang w:eastAsia="ko-KR"/>
              </w:rPr>
              <w:t>20</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rsidR="00411627" w:rsidRPr="003E2C49" w:rsidRDefault="00411627" w:rsidP="00D157C9">
            <w:pPr>
              <w:pStyle w:val="TAC"/>
              <w:rPr>
                <w:lang w:eastAsia="ko-KR"/>
              </w:rPr>
            </w:pPr>
            <w:r w:rsidRPr="003E2C49">
              <w:rPr>
                <w:lang w:eastAsia="ko-KR"/>
              </w:rPr>
              <w:t>28</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5</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13</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rsidR="00411627" w:rsidRPr="003E2C49" w:rsidRDefault="00411627" w:rsidP="00D157C9">
            <w:pPr>
              <w:pStyle w:val="TAC"/>
              <w:rPr>
                <w:lang w:eastAsia="ko-KR"/>
              </w:rPr>
            </w:pPr>
            <w:r w:rsidRPr="003E2C49">
              <w:rPr>
                <w:lang w:eastAsia="ko-KR"/>
              </w:rPr>
              <w:t>21</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rsidR="00411627" w:rsidRPr="003E2C49" w:rsidRDefault="00411627" w:rsidP="00D157C9">
            <w:pPr>
              <w:pStyle w:val="TAC"/>
              <w:rPr>
                <w:lang w:eastAsia="ko-KR"/>
              </w:rPr>
            </w:pPr>
            <w:r w:rsidRPr="003E2C49">
              <w:rPr>
                <w:lang w:eastAsia="ko-KR"/>
              </w:rPr>
              <w:t>29</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6</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14</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rsidR="00411627" w:rsidRPr="003E2C49" w:rsidRDefault="00411627" w:rsidP="00D157C9">
            <w:pPr>
              <w:pStyle w:val="TAC"/>
              <w:rPr>
                <w:lang w:eastAsia="ko-KR"/>
              </w:rPr>
            </w:pPr>
            <w:r w:rsidRPr="003E2C49">
              <w:rPr>
                <w:lang w:eastAsia="ko-KR"/>
              </w:rPr>
              <w:t>22</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rsidR="00411627" w:rsidRPr="003E2C49" w:rsidRDefault="00411627" w:rsidP="00D157C9">
            <w:pPr>
              <w:pStyle w:val="TAC"/>
              <w:rPr>
                <w:lang w:eastAsia="ko-KR"/>
              </w:rPr>
            </w:pPr>
            <w:r w:rsidRPr="003E2C49">
              <w:rPr>
                <w:lang w:eastAsia="ko-KR"/>
              </w:rPr>
              <w:t>30</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rsidTr="00D157C9">
        <w:trPr>
          <w:trHeight w:val="170"/>
          <w:jc w:val="center"/>
        </w:trPr>
        <w:tc>
          <w:tcPr>
            <w:tcW w:w="864" w:type="dxa"/>
            <w:shd w:val="clear" w:color="auto" w:fill="auto"/>
          </w:tcPr>
          <w:p w:rsidR="00411627" w:rsidRPr="003E2C49" w:rsidRDefault="00411627" w:rsidP="00D157C9">
            <w:pPr>
              <w:pStyle w:val="TAC"/>
            </w:pPr>
            <w:r w:rsidRPr="003E2C49">
              <w:t>7</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15</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rsidR="00411627" w:rsidRPr="003E2C49" w:rsidRDefault="00411627" w:rsidP="00D157C9">
            <w:pPr>
              <w:pStyle w:val="TAC"/>
              <w:rPr>
                <w:lang w:eastAsia="ko-KR"/>
              </w:rPr>
            </w:pPr>
            <w:r w:rsidRPr="003E2C49">
              <w:rPr>
                <w:lang w:eastAsia="ko-KR"/>
              </w:rPr>
              <w:t>23</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rsidR="00411627" w:rsidRPr="003E2C49" w:rsidRDefault="00411627" w:rsidP="00D157C9">
            <w:pPr>
              <w:pStyle w:val="TAC"/>
              <w:rPr>
                <w:lang w:eastAsia="ko-KR"/>
              </w:rPr>
            </w:pPr>
            <w:r w:rsidRPr="003E2C49">
              <w:rPr>
                <w:lang w:eastAsia="ko-KR"/>
              </w:rPr>
              <w:t>31</w:t>
            </w:r>
          </w:p>
        </w:tc>
        <w:tc>
          <w:tcPr>
            <w:tcW w:w="1140" w:type="dxa"/>
          </w:tcPr>
          <w:p w:rsidR="00411627" w:rsidRPr="003E2C49" w:rsidRDefault="00411627" w:rsidP="00D157C9">
            <w:pPr>
              <w:pStyle w:val="TAC"/>
            </w:pPr>
            <w:r w:rsidRPr="003E2C49">
              <w:rPr>
                <w:lang w:eastAsia="ko-KR"/>
              </w:rPr>
              <w:t xml:space="preserve">&gt; </w:t>
            </w:r>
            <w:r w:rsidRPr="003E2C49">
              <w:t>150000</w:t>
            </w:r>
          </w:p>
        </w:tc>
      </w:tr>
    </w:tbl>
    <w:p w:rsidR="00411627" w:rsidRPr="003E2C49" w:rsidRDefault="00411627" w:rsidP="00411627">
      <w:pPr>
        <w:rPr>
          <w:noProof/>
          <w:lang w:eastAsia="ko-KR"/>
        </w:rPr>
      </w:pPr>
    </w:p>
    <w:p w:rsidR="00411627" w:rsidRPr="003E2C49" w:rsidRDefault="00411627" w:rsidP="00411627">
      <w:pPr>
        <w:pStyle w:val="TH"/>
        <w:rPr>
          <w:noProof/>
          <w:lang w:eastAsia="ko-KR"/>
        </w:rPr>
      </w:pPr>
      <w:r w:rsidRPr="003E2C49">
        <w:rPr>
          <w:noProof/>
        </w:rPr>
        <w:lastRenderedPageBreak/>
        <w:t>Table</w:t>
      </w:r>
      <w:bookmarkEnd w:id="263"/>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BS value</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560</w:t>
            </w:r>
          </w:p>
        </w:tc>
        <w:tc>
          <w:tcPr>
            <w:tcW w:w="771" w:type="dxa"/>
            <w:vAlign w:val="center"/>
          </w:tcPr>
          <w:p w:rsidR="00411627" w:rsidRPr="003E2C49" w:rsidRDefault="00411627" w:rsidP="00D157C9">
            <w:pPr>
              <w:pStyle w:val="TAC"/>
              <w:rPr>
                <w:rFonts w:cs="Arial"/>
                <w:szCs w:val="18"/>
              </w:rPr>
            </w:pPr>
            <w:r w:rsidRPr="003E2C49">
              <w:rPr>
                <w:rFonts w:cs="Arial"/>
                <w:szCs w:val="18"/>
              </w:rPr>
              <w:t>128</w:t>
            </w:r>
          </w:p>
        </w:tc>
        <w:tc>
          <w:tcPr>
            <w:tcW w:w="1261" w:type="dxa"/>
            <w:vAlign w:val="center"/>
          </w:tcPr>
          <w:p w:rsidR="00411627" w:rsidRPr="003E2C49" w:rsidRDefault="00411627" w:rsidP="00D157C9">
            <w:pPr>
              <w:pStyle w:val="TAC"/>
              <w:rPr>
                <w:rFonts w:cs="Arial"/>
                <w:szCs w:val="18"/>
              </w:rPr>
            </w:pPr>
            <w:r w:rsidRPr="003E2C49">
              <w:rPr>
                <w:rFonts w:cs="Arial"/>
                <w:szCs w:val="18"/>
              </w:rPr>
              <w:t>≤ 31342</w:t>
            </w:r>
          </w:p>
        </w:tc>
        <w:tc>
          <w:tcPr>
            <w:tcW w:w="771" w:type="dxa"/>
            <w:vAlign w:val="center"/>
          </w:tcPr>
          <w:p w:rsidR="00411627" w:rsidRPr="003E2C49" w:rsidRDefault="00411627" w:rsidP="00D157C9">
            <w:pPr>
              <w:pStyle w:val="TAC"/>
              <w:rPr>
                <w:rFonts w:cs="Arial"/>
                <w:szCs w:val="18"/>
              </w:rPr>
            </w:pPr>
            <w:r w:rsidRPr="003E2C49">
              <w:rPr>
                <w:rFonts w:cs="Arial"/>
                <w:szCs w:val="18"/>
              </w:rPr>
              <w:t>192</w:t>
            </w:r>
          </w:p>
        </w:tc>
        <w:tc>
          <w:tcPr>
            <w:tcW w:w="1507" w:type="dxa"/>
            <w:vAlign w:val="center"/>
          </w:tcPr>
          <w:p w:rsidR="00411627" w:rsidRPr="003E2C49" w:rsidRDefault="00411627" w:rsidP="00D157C9">
            <w:pPr>
              <w:pStyle w:val="TAC"/>
              <w:rPr>
                <w:rFonts w:cs="Arial"/>
                <w:szCs w:val="18"/>
              </w:rPr>
            </w:pPr>
            <w:r w:rsidRPr="003E2C49">
              <w:rPr>
                <w:rFonts w:cs="Arial"/>
                <w:szCs w:val="18"/>
              </w:rPr>
              <w:t>≤ 1754595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597</w:t>
            </w:r>
          </w:p>
        </w:tc>
        <w:tc>
          <w:tcPr>
            <w:tcW w:w="771" w:type="dxa"/>
            <w:vAlign w:val="center"/>
          </w:tcPr>
          <w:p w:rsidR="00411627" w:rsidRPr="003E2C49" w:rsidRDefault="00411627" w:rsidP="00D157C9">
            <w:pPr>
              <w:pStyle w:val="TAC"/>
              <w:rPr>
                <w:rFonts w:cs="Arial"/>
                <w:szCs w:val="18"/>
              </w:rPr>
            </w:pPr>
            <w:r w:rsidRPr="003E2C49">
              <w:rPr>
                <w:rFonts w:cs="Arial"/>
                <w:szCs w:val="18"/>
              </w:rPr>
              <w:t>129</w:t>
            </w:r>
          </w:p>
        </w:tc>
        <w:tc>
          <w:tcPr>
            <w:tcW w:w="1261" w:type="dxa"/>
            <w:vAlign w:val="center"/>
          </w:tcPr>
          <w:p w:rsidR="00411627" w:rsidRPr="003E2C49" w:rsidRDefault="00411627" w:rsidP="00D157C9">
            <w:pPr>
              <w:pStyle w:val="TAC"/>
              <w:rPr>
                <w:rFonts w:cs="Arial"/>
                <w:szCs w:val="18"/>
              </w:rPr>
            </w:pPr>
            <w:r w:rsidRPr="003E2C49">
              <w:rPr>
                <w:rFonts w:cs="Arial"/>
                <w:szCs w:val="18"/>
              </w:rPr>
              <w:t>≤ 33376</w:t>
            </w:r>
          </w:p>
        </w:tc>
        <w:tc>
          <w:tcPr>
            <w:tcW w:w="771" w:type="dxa"/>
            <w:vAlign w:val="center"/>
          </w:tcPr>
          <w:p w:rsidR="00411627" w:rsidRPr="003E2C49" w:rsidRDefault="00411627" w:rsidP="00D157C9">
            <w:pPr>
              <w:pStyle w:val="TAC"/>
              <w:rPr>
                <w:rFonts w:cs="Arial"/>
                <w:szCs w:val="18"/>
              </w:rPr>
            </w:pPr>
            <w:r w:rsidRPr="003E2C49">
              <w:rPr>
                <w:rFonts w:cs="Arial"/>
                <w:szCs w:val="18"/>
              </w:rPr>
              <w:t>193</w:t>
            </w:r>
          </w:p>
        </w:tc>
        <w:tc>
          <w:tcPr>
            <w:tcW w:w="1507" w:type="dxa"/>
            <w:vAlign w:val="center"/>
          </w:tcPr>
          <w:p w:rsidR="00411627" w:rsidRPr="003E2C49" w:rsidRDefault="00411627" w:rsidP="00D157C9">
            <w:pPr>
              <w:pStyle w:val="TAC"/>
              <w:rPr>
                <w:rFonts w:cs="Arial"/>
                <w:szCs w:val="18"/>
              </w:rPr>
            </w:pPr>
            <w:r w:rsidRPr="003E2C49">
              <w:rPr>
                <w:rFonts w:cs="Arial"/>
                <w:szCs w:val="18"/>
              </w:rPr>
              <w:t>≤ 1868488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635</w:t>
            </w:r>
          </w:p>
        </w:tc>
        <w:tc>
          <w:tcPr>
            <w:tcW w:w="771" w:type="dxa"/>
            <w:vAlign w:val="center"/>
          </w:tcPr>
          <w:p w:rsidR="00411627" w:rsidRPr="003E2C49" w:rsidRDefault="00411627" w:rsidP="00D157C9">
            <w:pPr>
              <w:pStyle w:val="TAC"/>
              <w:rPr>
                <w:rFonts w:cs="Arial"/>
                <w:szCs w:val="18"/>
              </w:rPr>
            </w:pPr>
            <w:r w:rsidRPr="003E2C49">
              <w:rPr>
                <w:rFonts w:cs="Arial"/>
                <w:szCs w:val="18"/>
              </w:rPr>
              <w:t>130</w:t>
            </w:r>
          </w:p>
        </w:tc>
        <w:tc>
          <w:tcPr>
            <w:tcW w:w="1261" w:type="dxa"/>
            <w:vAlign w:val="center"/>
          </w:tcPr>
          <w:p w:rsidR="00411627" w:rsidRPr="003E2C49" w:rsidRDefault="00411627" w:rsidP="00D157C9">
            <w:pPr>
              <w:pStyle w:val="TAC"/>
              <w:rPr>
                <w:rFonts w:cs="Arial"/>
                <w:szCs w:val="18"/>
              </w:rPr>
            </w:pPr>
            <w:r w:rsidRPr="003E2C49">
              <w:rPr>
                <w:rFonts w:cs="Arial"/>
                <w:szCs w:val="18"/>
              </w:rPr>
              <w:t>≤ 35543</w:t>
            </w:r>
          </w:p>
        </w:tc>
        <w:tc>
          <w:tcPr>
            <w:tcW w:w="771" w:type="dxa"/>
            <w:vAlign w:val="center"/>
          </w:tcPr>
          <w:p w:rsidR="00411627" w:rsidRPr="003E2C49" w:rsidRDefault="00411627" w:rsidP="00D157C9">
            <w:pPr>
              <w:pStyle w:val="TAC"/>
              <w:rPr>
                <w:rFonts w:cs="Arial"/>
                <w:szCs w:val="18"/>
              </w:rPr>
            </w:pPr>
            <w:r w:rsidRPr="003E2C49">
              <w:rPr>
                <w:rFonts w:cs="Arial"/>
                <w:szCs w:val="18"/>
              </w:rPr>
              <w:t>194</w:t>
            </w:r>
          </w:p>
        </w:tc>
        <w:tc>
          <w:tcPr>
            <w:tcW w:w="1507" w:type="dxa"/>
            <w:vAlign w:val="center"/>
          </w:tcPr>
          <w:p w:rsidR="00411627" w:rsidRPr="003E2C49" w:rsidRDefault="00411627" w:rsidP="00D157C9">
            <w:pPr>
              <w:pStyle w:val="TAC"/>
              <w:rPr>
                <w:rFonts w:cs="Arial"/>
                <w:szCs w:val="18"/>
              </w:rPr>
            </w:pPr>
            <w:r w:rsidRPr="003E2C49">
              <w:rPr>
                <w:rFonts w:cs="Arial"/>
                <w:szCs w:val="18"/>
              </w:rPr>
              <w:t>≤ 1989774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677</w:t>
            </w:r>
          </w:p>
        </w:tc>
        <w:tc>
          <w:tcPr>
            <w:tcW w:w="771" w:type="dxa"/>
            <w:vAlign w:val="center"/>
          </w:tcPr>
          <w:p w:rsidR="00411627" w:rsidRPr="003E2C49" w:rsidRDefault="00411627" w:rsidP="00D157C9">
            <w:pPr>
              <w:pStyle w:val="TAC"/>
              <w:rPr>
                <w:rFonts w:cs="Arial"/>
                <w:szCs w:val="18"/>
              </w:rPr>
            </w:pPr>
            <w:r w:rsidRPr="003E2C49">
              <w:rPr>
                <w:rFonts w:cs="Arial"/>
                <w:szCs w:val="18"/>
              </w:rPr>
              <w:t>131</w:t>
            </w:r>
          </w:p>
        </w:tc>
        <w:tc>
          <w:tcPr>
            <w:tcW w:w="1261" w:type="dxa"/>
            <w:vAlign w:val="center"/>
          </w:tcPr>
          <w:p w:rsidR="00411627" w:rsidRPr="003E2C49" w:rsidRDefault="00411627" w:rsidP="00D157C9">
            <w:pPr>
              <w:pStyle w:val="TAC"/>
              <w:rPr>
                <w:rFonts w:cs="Arial"/>
                <w:szCs w:val="18"/>
              </w:rPr>
            </w:pPr>
            <w:r w:rsidRPr="003E2C49">
              <w:rPr>
                <w:rFonts w:cs="Arial"/>
                <w:szCs w:val="18"/>
              </w:rPr>
              <w:t>≤ 37850</w:t>
            </w:r>
          </w:p>
        </w:tc>
        <w:tc>
          <w:tcPr>
            <w:tcW w:w="771" w:type="dxa"/>
            <w:vAlign w:val="center"/>
          </w:tcPr>
          <w:p w:rsidR="00411627" w:rsidRPr="003E2C49" w:rsidRDefault="00411627" w:rsidP="00D157C9">
            <w:pPr>
              <w:pStyle w:val="TAC"/>
              <w:rPr>
                <w:rFonts w:cs="Arial"/>
                <w:szCs w:val="18"/>
              </w:rPr>
            </w:pPr>
            <w:r w:rsidRPr="003E2C49">
              <w:rPr>
                <w:rFonts w:cs="Arial"/>
                <w:szCs w:val="18"/>
              </w:rPr>
              <w:t>195</w:t>
            </w:r>
          </w:p>
        </w:tc>
        <w:tc>
          <w:tcPr>
            <w:tcW w:w="1507" w:type="dxa"/>
            <w:vAlign w:val="center"/>
          </w:tcPr>
          <w:p w:rsidR="00411627" w:rsidRPr="003E2C49" w:rsidRDefault="00411627" w:rsidP="00D157C9">
            <w:pPr>
              <w:pStyle w:val="TAC"/>
              <w:rPr>
                <w:rFonts w:cs="Arial"/>
                <w:szCs w:val="18"/>
              </w:rPr>
            </w:pPr>
            <w:r w:rsidRPr="003E2C49">
              <w:rPr>
                <w:rFonts w:cs="Arial"/>
                <w:szCs w:val="18"/>
              </w:rPr>
              <w:t>≤ 2118933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720</w:t>
            </w:r>
          </w:p>
        </w:tc>
        <w:tc>
          <w:tcPr>
            <w:tcW w:w="771" w:type="dxa"/>
            <w:vAlign w:val="center"/>
          </w:tcPr>
          <w:p w:rsidR="00411627" w:rsidRPr="003E2C49" w:rsidRDefault="00411627" w:rsidP="00D157C9">
            <w:pPr>
              <w:pStyle w:val="TAC"/>
              <w:rPr>
                <w:rFonts w:cs="Arial"/>
                <w:szCs w:val="18"/>
              </w:rPr>
            </w:pPr>
            <w:r w:rsidRPr="003E2C49">
              <w:rPr>
                <w:rFonts w:cs="Arial"/>
                <w:szCs w:val="18"/>
              </w:rPr>
              <w:t>132</w:t>
            </w:r>
          </w:p>
        </w:tc>
        <w:tc>
          <w:tcPr>
            <w:tcW w:w="1261" w:type="dxa"/>
            <w:vAlign w:val="center"/>
          </w:tcPr>
          <w:p w:rsidR="00411627" w:rsidRPr="003E2C49" w:rsidRDefault="00411627" w:rsidP="00D157C9">
            <w:pPr>
              <w:pStyle w:val="TAC"/>
              <w:rPr>
                <w:rFonts w:cs="Arial"/>
                <w:szCs w:val="18"/>
              </w:rPr>
            </w:pPr>
            <w:r w:rsidRPr="003E2C49">
              <w:rPr>
                <w:rFonts w:cs="Arial"/>
                <w:szCs w:val="18"/>
              </w:rPr>
              <w:t>≤ 40307</w:t>
            </w:r>
          </w:p>
        </w:tc>
        <w:tc>
          <w:tcPr>
            <w:tcW w:w="771" w:type="dxa"/>
            <w:vAlign w:val="center"/>
          </w:tcPr>
          <w:p w:rsidR="00411627" w:rsidRPr="003E2C49" w:rsidRDefault="00411627" w:rsidP="00D157C9">
            <w:pPr>
              <w:pStyle w:val="TAC"/>
              <w:rPr>
                <w:rFonts w:cs="Arial"/>
                <w:szCs w:val="18"/>
              </w:rPr>
            </w:pPr>
            <w:r w:rsidRPr="003E2C49">
              <w:rPr>
                <w:rFonts w:cs="Arial"/>
                <w:szCs w:val="18"/>
              </w:rPr>
              <w:t>196</w:t>
            </w:r>
          </w:p>
        </w:tc>
        <w:tc>
          <w:tcPr>
            <w:tcW w:w="1507" w:type="dxa"/>
            <w:vAlign w:val="center"/>
          </w:tcPr>
          <w:p w:rsidR="00411627" w:rsidRPr="003E2C49" w:rsidRDefault="00411627" w:rsidP="00D157C9">
            <w:pPr>
              <w:pStyle w:val="TAC"/>
              <w:rPr>
                <w:rFonts w:cs="Arial"/>
                <w:szCs w:val="18"/>
              </w:rPr>
            </w:pPr>
            <w:r w:rsidRPr="003E2C49">
              <w:rPr>
                <w:rFonts w:cs="Arial"/>
                <w:szCs w:val="18"/>
              </w:rPr>
              <w:t>≤ 2256475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767</w:t>
            </w:r>
          </w:p>
        </w:tc>
        <w:tc>
          <w:tcPr>
            <w:tcW w:w="771" w:type="dxa"/>
            <w:vAlign w:val="center"/>
          </w:tcPr>
          <w:p w:rsidR="00411627" w:rsidRPr="003E2C49" w:rsidRDefault="00411627" w:rsidP="00D157C9">
            <w:pPr>
              <w:pStyle w:val="TAC"/>
              <w:rPr>
                <w:rFonts w:cs="Arial"/>
                <w:szCs w:val="18"/>
              </w:rPr>
            </w:pPr>
            <w:r w:rsidRPr="003E2C49">
              <w:rPr>
                <w:rFonts w:cs="Arial"/>
                <w:szCs w:val="18"/>
              </w:rPr>
              <w:t>133</w:t>
            </w:r>
          </w:p>
        </w:tc>
        <w:tc>
          <w:tcPr>
            <w:tcW w:w="1261" w:type="dxa"/>
            <w:vAlign w:val="center"/>
          </w:tcPr>
          <w:p w:rsidR="00411627" w:rsidRPr="003E2C49" w:rsidRDefault="00411627" w:rsidP="00D157C9">
            <w:pPr>
              <w:pStyle w:val="TAC"/>
              <w:rPr>
                <w:rFonts w:cs="Arial"/>
                <w:szCs w:val="18"/>
              </w:rPr>
            </w:pPr>
            <w:r w:rsidRPr="003E2C49">
              <w:rPr>
                <w:rFonts w:cs="Arial"/>
                <w:szCs w:val="18"/>
              </w:rPr>
              <w:t>≤ 42923</w:t>
            </w:r>
          </w:p>
        </w:tc>
        <w:tc>
          <w:tcPr>
            <w:tcW w:w="771" w:type="dxa"/>
            <w:vAlign w:val="center"/>
          </w:tcPr>
          <w:p w:rsidR="00411627" w:rsidRPr="003E2C49" w:rsidRDefault="00411627" w:rsidP="00D157C9">
            <w:pPr>
              <w:pStyle w:val="TAC"/>
              <w:rPr>
                <w:rFonts w:cs="Arial"/>
                <w:szCs w:val="18"/>
              </w:rPr>
            </w:pPr>
            <w:r w:rsidRPr="003E2C49">
              <w:rPr>
                <w:rFonts w:cs="Arial"/>
                <w:szCs w:val="18"/>
              </w:rPr>
              <w:t>197</w:t>
            </w:r>
          </w:p>
        </w:tc>
        <w:tc>
          <w:tcPr>
            <w:tcW w:w="1507" w:type="dxa"/>
            <w:vAlign w:val="center"/>
          </w:tcPr>
          <w:p w:rsidR="00411627" w:rsidRPr="003E2C49" w:rsidRDefault="00411627" w:rsidP="00D157C9">
            <w:pPr>
              <w:pStyle w:val="TAC"/>
              <w:rPr>
                <w:rFonts w:cs="Arial"/>
                <w:szCs w:val="18"/>
              </w:rPr>
            </w:pPr>
            <w:r w:rsidRPr="003E2C49">
              <w:rPr>
                <w:rFonts w:cs="Arial"/>
                <w:szCs w:val="18"/>
              </w:rPr>
              <w:t>≤ 2402946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817</w:t>
            </w:r>
          </w:p>
        </w:tc>
        <w:tc>
          <w:tcPr>
            <w:tcW w:w="771" w:type="dxa"/>
            <w:vAlign w:val="center"/>
          </w:tcPr>
          <w:p w:rsidR="00411627" w:rsidRPr="003E2C49" w:rsidRDefault="00411627" w:rsidP="00D157C9">
            <w:pPr>
              <w:pStyle w:val="TAC"/>
              <w:rPr>
                <w:rFonts w:cs="Arial"/>
                <w:szCs w:val="18"/>
              </w:rPr>
            </w:pPr>
            <w:r w:rsidRPr="003E2C49">
              <w:rPr>
                <w:rFonts w:cs="Arial"/>
                <w:szCs w:val="18"/>
              </w:rPr>
              <w:t>134</w:t>
            </w:r>
          </w:p>
        </w:tc>
        <w:tc>
          <w:tcPr>
            <w:tcW w:w="1261" w:type="dxa"/>
            <w:vAlign w:val="center"/>
          </w:tcPr>
          <w:p w:rsidR="00411627" w:rsidRPr="003E2C49" w:rsidRDefault="00411627" w:rsidP="00D157C9">
            <w:pPr>
              <w:pStyle w:val="TAC"/>
              <w:rPr>
                <w:rFonts w:cs="Arial"/>
                <w:szCs w:val="18"/>
              </w:rPr>
            </w:pPr>
            <w:r w:rsidRPr="003E2C49">
              <w:rPr>
                <w:rFonts w:cs="Arial"/>
                <w:szCs w:val="18"/>
              </w:rPr>
              <w:t>≤ 45709</w:t>
            </w:r>
          </w:p>
        </w:tc>
        <w:tc>
          <w:tcPr>
            <w:tcW w:w="771" w:type="dxa"/>
            <w:vAlign w:val="center"/>
          </w:tcPr>
          <w:p w:rsidR="00411627" w:rsidRPr="003E2C49" w:rsidRDefault="00411627" w:rsidP="00D157C9">
            <w:pPr>
              <w:pStyle w:val="TAC"/>
              <w:rPr>
                <w:rFonts w:cs="Arial"/>
                <w:szCs w:val="18"/>
              </w:rPr>
            </w:pPr>
            <w:r w:rsidRPr="003E2C49">
              <w:rPr>
                <w:rFonts w:cs="Arial"/>
                <w:szCs w:val="18"/>
              </w:rPr>
              <w:t>198</w:t>
            </w:r>
          </w:p>
        </w:tc>
        <w:tc>
          <w:tcPr>
            <w:tcW w:w="1507" w:type="dxa"/>
            <w:vAlign w:val="center"/>
          </w:tcPr>
          <w:p w:rsidR="00411627" w:rsidRPr="003E2C49" w:rsidRDefault="00411627" w:rsidP="00D157C9">
            <w:pPr>
              <w:pStyle w:val="TAC"/>
              <w:rPr>
                <w:rFonts w:cs="Arial"/>
                <w:szCs w:val="18"/>
              </w:rPr>
            </w:pPr>
            <w:r w:rsidRPr="003E2C49">
              <w:rPr>
                <w:rFonts w:cs="Arial"/>
                <w:szCs w:val="18"/>
              </w:rPr>
              <w:t>≤ 2558924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870</w:t>
            </w:r>
          </w:p>
        </w:tc>
        <w:tc>
          <w:tcPr>
            <w:tcW w:w="771" w:type="dxa"/>
            <w:vAlign w:val="center"/>
          </w:tcPr>
          <w:p w:rsidR="00411627" w:rsidRPr="003E2C49" w:rsidRDefault="00411627" w:rsidP="00D157C9">
            <w:pPr>
              <w:pStyle w:val="TAC"/>
              <w:rPr>
                <w:rFonts w:cs="Arial"/>
                <w:szCs w:val="18"/>
              </w:rPr>
            </w:pPr>
            <w:r w:rsidRPr="003E2C49">
              <w:rPr>
                <w:rFonts w:cs="Arial"/>
                <w:szCs w:val="18"/>
              </w:rPr>
              <w:t>135</w:t>
            </w:r>
          </w:p>
        </w:tc>
        <w:tc>
          <w:tcPr>
            <w:tcW w:w="1261" w:type="dxa"/>
            <w:vAlign w:val="center"/>
          </w:tcPr>
          <w:p w:rsidR="00411627" w:rsidRPr="003E2C49" w:rsidRDefault="00411627" w:rsidP="00D157C9">
            <w:pPr>
              <w:pStyle w:val="TAC"/>
              <w:rPr>
                <w:rFonts w:cs="Arial"/>
                <w:szCs w:val="18"/>
              </w:rPr>
            </w:pPr>
            <w:r w:rsidRPr="003E2C49">
              <w:rPr>
                <w:rFonts w:cs="Arial"/>
                <w:szCs w:val="18"/>
              </w:rPr>
              <w:t>≤ 48676</w:t>
            </w:r>
          </w:p>
        </w:tc>
        <w:tc>
          <w:tcPr>
            <w:tcW w:w="771" w:type="dxa"/>
            <w:vAlign w:val="center"/>
          </w:tcPr>
          <w:p w:rsidR="00411627" w:rsidRPr="003E2C49" w:rsidRDefault="00411627" w:rsidP="00D157C9">
            <w:pPr>
              <w:pStyle w:val="TAC"/>
              <w:rPr>
                <w:rFonts w:cs="Arial"/>
                <w:szCs w:val="18"/>
              </w:rPr>
            </w:pPr>
            <w:r w:rsidRPr="003E2C49">
              <w:rPr>
                <w:rFonts w:cs="Arial"/>
                <w:szCs w:val="18"/>
              </w:rPr>
              <w:t>199</w:t>
            </w:r>
          </w:p>
        </w:tc>
        <w:tc>
          <w:tcPr>
            <w:tcW w:w="1507" w:type="dxa"/>
            <w:vAlign w:val="center"/>
          </w:tcPr>
          <w:p w:rsidR="00411627" w:rsidRPr="003E2C49" w:rsidRDefault="00411627" w:rsidP="00D157C9">
            <w:pPr>
              <w:pStyle w:val="TAC"/>
              <w:rPr>
                <w:rFonts w:cs="Arial"/>
                <w:szCs w:val="18"/>
              </w:rPr>
            </w:pPr>
            <w:r w:rsidRPr="003E2C49">
              <w:rPr>
                <w:rFonts w:cs="Arial"/>
                <w:szCs w:val="18"/>
              </w:rPr>
              <w:t>≤ 2725027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926</w:t>
            </w:r>
          </w:p>
        </w:tc>
        <w:tc>
          <w:tcPr>
            <w:tcW w:w="771" w:type="dxa"/>
            <w:vAlign w:val="center"/>
          </w:tcPr>
          <w:p w:rsidR="00411627" w:rsidRPr="003E2C49" w:rsidRDefault="00411627" w:rsidP="00D157C9">
            <w:pPr>
              <w:pStyle w:val="TAC"/>
              <w:rPr>
                <w:rFonts w:cs="Arial"/>
                <w:szCs w:val="18"/>
              </w:rPr>
            </w:pPr>
            <w:r w:rsidRPr="003E2C49">
              <w:rPr>
                <w:rFonts w:cs="Arial"/>
                <w:szCs w:val="18"/>
              </w:rPr>
              <w:t>136</w:t>
            </w:r>
          </w:p>
        </w:tc>
        <w:tc>
          <w:tcPr>
            <w:tcW w:w="1261" w:type="dxa"/>
            <w:vAlign w:val="center"/>
          </w:tcPr>
          <w:p w:rsidR="00411627" w:rsidRPr="003E2C49" w:rsidRDefault="00411627" w:rsidP="00D157C9">
            <w:pPr>
              <w:pStyle w:val="TAC"/>
              <w:rPr>
                <w:rFonts w:cs="Arial"/>
                <w:szCs w:val="18"/>
              </w:rPr>
            </w:pPr>
            <w:r w:rsidRPr="003E2C49">
              <w:rPr>
                <w:rFonts w:cs="Arial"/>
                <w:szCs w:val="18"/>
              </w:rPr>
              <w:t>≤ 51836</w:t>
            </w:r>
          </w:p>
        </w:tc>
        <w:tc>
          <w:tcPr>
            <w:tcW w:w="771" w:type="dxa"/>
            <w:vAlign w:val="center"/>
          </w:tcPr>
          <w:p w:rsidR="00411627" w:rsidRPr="003E2C49" w:rsidRDefault="00411627" w:rsidP="00D157C9">
            <w:pPr>
              <w:pStyle w:val="TAC"/>
              <w:rPr>
                <w:rFonts w:cs="Arial"/>
                <w:szCs w:val="18"/>
              </w:rPr>
            </w:pPr>
            <w:r w:rsidRPr="003E2C49">
              <w:rPr>
                <w:rFonts w:cs="Arial"/>
                <w:szCs w:val="18"/>
              </w:rPr>
              <w:t>200</w:t>
            </w:r>
          </w:p>
        </w:tc>
        <w:tc>
          <w:tcPr>
            <w:tcW w:w="1507" w:type="dxa"/>
            <w:vAlign w:val="center"/>
          </w:tcPr>
          <w:p w:rsidR="00411627" w:rsidRPr="003E2C49" w:rsidRDefault="00411627" w:rsidP="00D157C9">
            <w:pPr>
              <w:pStyle w:val="TAC"/>
              <w:rPr>
                <w:rFonts w:cs="Arial"/>
                <w:szCs w:val="18"/>
              </w:rPr>
            </w:pPr>
            <w:r w:rsidRPr="003E2C49">
              <w:rPr>
                <w:rFonts w:cs="Arial"/>
                <w:szCs w:val="18"/>
              </w:rPr>
              <w:t>≤ 2901912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987</w:t>
            </w:r>
          </w:p>
        </w:tc>
        <w:tc>
          <w:tcPr>
            <w:tcW w:w="771" w:type="dxa"/>
            <w:vAlign w:val="center"/>
          </w:tcPr>
          <w:p w:rsidR="00411627" w:rsidRPr="003E2C49" w:rsidRDefault="00411627" w:rsidP="00D157C9">
            <w:pPr>
              <w:pStyle w:val="TAC"/>
              <w:rPr>
                <w:rFonts w:cs="Arial"/>
                <w:szCs w:val="18"/>
              </w:rPr>
            </w:pPr>
            <w:r w:rsidRPr="003E2C49">
              <w:rPr>
                <w:rFonts w:cs="Arial"/>
                <w:szCs w:val="18"/>
              </w:rPr>
              <w:t>137</w:t>
            </w:r>
          </w:p>
        </w:tc>
        <w:tc>
          <w:tcPr>
            <w:tcW w:w="1261" w:type="dxa"/>
            <w:vAlign w:val="center"/>
          </w:tcPr>
          <w:p w:rsidR="00411627" w:rsidRPr="003E2C49" w:rsidRDefault="00411627" w:rsidP="00D157C9">
            <w:pPr>
              <w:pStyle w:val="TAC"/>
              <w:rPr>
                <w:rFonts w:cs="Arial"/>
                <w:szCs w:val="18"/>
              </w:rPr>
            </w:pPr>
            <w:r w:rsidRPr="003E2C49">
              <w:rPr>
                <w:rFonts w:cs="Arial"/>
                <w:szCs w:val="18"/>
              </w:rPr>
              <w:t>≤ 55200</w:t>
            </w:r>
          </w:p>
        </w:tc>
        <w:tc>
          <w:tcPr>
            <w:tcW w:w="771" w:type="dxa"/>
            <w:vAlign w:val="center"/>
          </w:tcPr>
          <w:p w:rsidR="00411627" w:rsidRPr="003E2C49" w:rsidRDefault="00411627" w:rsidP="00D157C9">
            <w:pPr>
              <w:pStyle w:val="TAC"/>
              <w:rPr>
                <w:rFonts w:cs="Arial"/>
                <w:szCs w:val="18"/>
              </w:rPr>
            </w:pPr>
            <w:r w:rsidRPr="003E2C49">
              <w:rPr>
                <w:rFonts w:cs="Arial"/>
                <w:szCs w:val="18"/>
              </w:rPr>
              <w:t>201</w:t>
            </w:r>
          </w:p>
        </w:tc>
        <w:tc>
          <w:tcPr>
            <w:tcW w:w="1507" w:type="dxa"/>
            <w:vAlign w:val="center"/>
          </w:tcPr>
          <w:p w:rsidR="00411627" w:rsidRPr="003E2C49" w:rsidRDefault="00411627" w:rsidP="00D157C9">
            <w:pPr>
              <w:pStyle w:val="TAC"/>
              <w:rPr>
                <w:rFonts w:cs="Arial"/>
                <w:szCs w:val="18"/>
              </w:rPr>
            </w:pPr>
            <w:r w:rsidRPr="003E2C49">
              <w:rPr>
                <w:rFonts w:cs="Arial"/>
                <w:szCs w:val="18"/>
              </w:rPr>
              <w:t>≤ 3090279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1051</w:t>
            </w:r>
          </w:p>
        </w:tc>
        <w:tc>
          <w:tcPr>
            <w:tcW w:w="771" w:type="dxa"/>
            <w:vAlign w:val="center"/>
          </w:tcPr>
          <w:p w:rsidR="00411627" w:rsidRPr="003E2C49" w:rsidRDefault="00411627" w:rsidP="00D157C9">
            <w:pPr>
              <w:pStyle w:val="TAC"/>
              <w:rPr>
                <w:rFonts w:cs="Arial"/>
                <w:szCs w:val="18"/>
              </w:rPr>
            </w:pPr>
            <w:r w:rsidRPr="003E2C49">
              <w:rPr>
                <w:rFonts w:cs="Arial"/>
                <w:szCs w:val="18"/>
              </w:rPr>
              <w:t>138</w:t>
            </w:r>
          </w:p>
        </w:tc>
        <w:tc>
          <w:tcPr>
            <w:tcW w:w="1261" w:type="dxa"/>
            <w:vAlign w:val="center"/>
          </w:tcPr>
          <w:p w:rsidR="00411627" w:rsidRPr="003E2C49" w:rsidRDefault="00411627" w:rsidP="00D157C9">
            <w:pPr>
              <w:pStyle w:val="TAC"/>
              <w:rPr>
                <w:rFonts w:cs="Arial"/>
                <w:szCs w:val="18"/>
              </w:rPr>
            </w:pPr>
            <w:r w:rsidRPr="003E2C49">
              <w:rPr>
                <w:rFonts w:cs="Arial"/>
                <w:szCs w:val="18"/>
              </w:rPr>
              <w:t>≤ 58784</w:t>
            </w:r>
          </w:p>
        </w:tc>
        <w:tc>
          <w:tcPr>
            <w:tcW w:w="771" w:type="dxa"/>
            <w:vAlign w:val="center"/>
          </w:tcPr>
          <w:p w:rsidR="00411627" w:rsidRPr="003E2C49" w:rsidRDefault="00411627" w:rsidP="00D157C9">
            <w:pPr>
              <w:pStyle w:val="TAC"/>
              <w:rPr>
                <w:rFonts w:cs="Arial"/>
                <w:szCs w:val="18"/>
              </w:rPr>
            </w:pPr>
            <w:r w:rsidRPr="003E2C49">
              <w:rPr>
                <w:rFonts w:cs="Arial"/>
                <w:szCs w:val="18"/>
              </w:rPr>
              <w:t>202</w:t>
            </w:r>
          </w:p>
        </w:tc>
        <w:tc>
          <w:tcPr>
            <w:tcW w:w="1507" w:type="dxa"/>
            <w:vAlign w:val="center"/>
          </w:tcPr>
          <w:p w:rsidR="00411627" w:rsidRPr="003E2C49" w:rsidRDefault="00411627" w:rsidP="00D157C9">
            <w:pPr>
              <w:pStyle w:val="TAC"/>
              <w:rPr>
                <w:rFonts w:cs="Arial"/>
                <w:szCs w:val="18"/>
              </w:rPr>
            </w:pPr>
            <w:r w:rsidRPr="003E2C49">
              <w:rPr>
                <w:rFonts w:cs="Arial"/>
                <w:szCs w:val="18"/>
              </w:rPr>
              <w:t>≤ 3290873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1119</w:t>
            </w:r>
          </w:p>
        </w:tc>
        <w:tc>
          <w:tcPr>
            <w:tcW w:w="771" w:type="dxa"/>
            <w:vAlign w:val="center"/>
          </w:tcPr>
          <w:p w:rsidR="00411627" w:rsidRPr="003E2C49" w:rsidRDefault="00411627" w:rsidP="00D157C9">
            <w:pPr>
              <w:pStyle w:val="TAC"/>
              <w:rPr>
                <w:rFonts w:cs="Arial"/>
                <w:szCs w:val="18"/>
              </w:rPr>
            </w:pPr>
            <w:r w:rsidRPr="003E2C49">
              <w:rPr>
                <w:rFonts w:cs="Arial"/>
                <w:szCs w:val="18"/>
              </w:rPr>
              <w:t>139</w:t>
            </w:r>
          </w:p>
        </w:tc>
        <w:tc>
          <w:tcPr>
            <w:tcW w:w="1261" w:type="dxa"/>
            <w:vAlign w:val="center"/>
          </w:tcPr>
          <w:p w:rsidR="00411627" w:rsidRPr="003E2C49" w:rsidRDefault="00411627" w:rsidP="00D157C9">
            <w:pPr>
              <w:pStyle w:val="TAC"/>
              <w:rPr>
                <w:rFonts w:cs="Arial"/>
                <w:szCs w:val="18"/>
              </w:rPr>
            </w:pPr>
            <w:r w:rsidRPr="003E2C49">
              <w:rPr>
                <w:rFonts w:cs="Arial"/>
                <w:szCs w:val="18"/>
              </w:rPr>
              <w:t>≤ 62599</w:t>
            </w:r>
          </w:p>
        </w:tc>
        <w:tc>
          <w:tcPr>
            <w:tcW w:w="771" w:type="dxa"/>
            <w:vAlign w:val="center"/>
          </w:tcPr>
          <w:p w:rsidR="00411627" w:rsidRPr="003E2C49" w:rsidRDefault="00411627" w:rsidP="00D157C9">
            <w:pPr>
              <w:pStyle w:val="TAC"/>
              <w:rPr>
                <w:rFonts w:cs="Arial"/>
                <w:szCs w:val="18"/>
              </w:rPr>
            </w:pPr>
            <w:r w:rsidRPr="003E2C49">
              <w:rPr>
                <w:rFonts w:cs="Arial"/>
                <w:szCs w:val="18"/>
              </w:rPr>
              <w:t>203</w:t>
            </w:r>
          </w:p>
        </w:tc>
        <w:tc>
          <w:tcPr>
            <w:tcW w:w="1507" w:type="dxa"/>
            <w:vAlign w:val="center"/>
          </w:tcPr>
          <w:p w:rsidR="00411627" w:rsidRPr="003E2C49" w:rsidRDefault="00411627" w:rsidP="00D157C9">
            <w:pPr>
              <w:pStyle w:val="TAC"/>
              <w:rPr>
                <w:rFonts w:cs="Arial"/>
                <w:szCs w:val="18"/>
              </w:rPr>
            </w:pPr>
            <w:r w:rsidRPr="003E2C49">
              <w:rPr>
                <w:rFonts w:cs="Arial"/>
                <w:szCs w:val="18"/>
              </w:rPr>
              <w:t>≤ 3504487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1191</w:t>
            </w:r>
          </w:p>
        </w:tc>
        <w:tc>
          <w:tcPr>
            <w:tcW w:w="771" w:type="dxa"/>
            <w:vAlign w:val="center"/>
          </w:tcPr>
          <w:p w:rsidR="00411627" w:rsidRPr="003E2C49" w:rsidRDefault="00411627" w:rsidP="00D157C9">
            <w:pPr>
              <w:pStyle w:val="TAC"/>
              <w:rPr>
                <w:rFonts w:cs="Arial"/>
                <w:szCs w:val="18"/>
              </w:rPr>
            </w:pPr>
            <w:r w:rsidRPr="003E2C49">
              <w:rPr>
                <w:rFonts w:cs="Arial"/>
                <w:szCs w:val="18"/>
              </w:rPr>
              <w:t>140</w:t>
            </w:r>
          </w:p>
        </w:tc>
        <w:tc>
          <w:tcPr>
            <w:tcW w:w="1261" w:type="dxa"/>
            <w:vAlign w:val="center"/>
          </w:tcPr>
          <w:p w:rsidR="00411627" w:rsidRPr="003E2C49" w:rsidRDefault="00411627" w:rsidP="00D157C9">
            <w:pPr>
              <w:pStyle w:val="TAC"/>
              <w:rPr>
                <w:rFonts w:cs="Arial"/>
                <w:szCs w:val="18"/>
              </w:rPr>
            </w:pPr>
            <w:r w:rsidRPr="003E2C49">
              <w:rPr>
                <w:rFonts w:cs="Arial"/>
                <w:szCs w:val="18"/>
              </w:rPr>
              <w:t>≤ 66663</w:t>
            </w:r>
          </w:p>
        </w:tc>
        <w:tc>
          <w:tcPr>
            <w:tcW w:w="771" w:type="dxa"/>
            <w:vAlign w:val="center"/>
          </w:tcPr>
          <w:p w:rsidR="00411627" w:rsidRPr="003E2C49" w:rsidRDefault="00411627" w:rsidP="00D157C9">
            <w:pPr>
              <w:pStyle w:val="TAC"/>
              <w:rPr>
                <w:rFonts w:cs="Arial"/>
                <w:szCs w:val="18"/>
              </w:rPr>
            </w:pPr>
            <w:r w:rsidRPr="003E2C49">
              <w:rPr>
                <w:rFonts w:cs="Arial"/>
                <w:szCs w:val="18"/>
              </w:rPr>
              <w:t>204</w:t>
            </w:r>
          </w:p>
        </w:tc>
        <w:tc>
          <w:tcPr>
            <w:tcW w:w="1507" w:type="dxa"/>
            <w:vAlign w:val="center"/>
          </w:tcPr>
          <w:p w:rsidR="00411627" w:rsidRPr="003E2C49" w:rsidRDefault="00411627" w:rsidP="00D157C9">
            <w:pPr>
              <w:pStyle w:val="TAC"/>
              <w:rPr>
                <w:rFonts w:cs="Arial"/>
                <w:szCs w:val="18"/>
              </w:rPr>
            </w:pPr>
            <w:r w:rsidRPr="003E2C49">
              <w:rPr>
                <w:rFonts w:cs="Arial"/>
                <w:szCs w:val="18"/>
              </w:rPr>
              <w:t>≤ 3731968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1269</w:t>
            </w:r>
          </w:p>
        </w:tc>
        <w:tc>
          <w:tcPr>
            <w:tcW w:w="771" w:type="dxa"/>
            <w:vAlign w:val="center"/>
          </w:tcPr>
          <w:p w:rsidR="00411627" w:rsidRPr="003E2C49" w:rsidRDefault="00411627" w:rsidP="00D157C9">
            <w:pPr>
              <w:pStyle w:val="TAC"/>
              <w:rPr>
                <w:rFonts w:cs="Arial"/>
                <w:szCs w:val="18"/>
              </w:rPr>
            </w:pPr>
            <w:r w:rsidRPr="003E2C49">
              <w:rPr>
                <w:rFonts w:cs="Arial"/>
                <w:szCs w:val="18"/>
              </w:rPr>
              <w:t>141</w:t>
            </w:r>
          </w:p>
        </w:tc>
        <w:tc>
          <w:tcPr>
            <w:tcW w:w="1261" w:type="dxa"/>
            <w:vAlign w:val="center"/>
          </w:tcPr>
          <w:p w:rsidR="00411627" w:rsidRPr="003E2C49" w:rsidRDefault="00411627" w:rsidP="00D157C9">
            <w:pPr>
              <w:pStyle w:val="TAC"/>
              <w:rPr>
                <w:rFonts w:cs="Arial"/>
                <w:szCs w:val="18"/>
              </w:rPr>
            </w:pPr>
            <w:r w:rsidRPr="003E2C49">
              <w:rPr>
                <w:rFonts w:cs="Arial"/>
                <w:szCs w:val="18"/>
              </w:rPr>
              <w:t>≤ 70990</w:t>
            </w:r>
          </w:p>
        </w:tc>
        <w:tc>
          <w:tcPr>
            <w:tcW w:w="771" w:type="dxa"/>
            <w:vAlign w:val="center"/>
          </w:tcPr>
          <w:p w:rsidR="00411627" w:rsidRPr="003E2C49" w:rsidRDefault="00411627" w:rsidP="00D157C9">
            <w:pPr>
              <w:pStyle w:val="TAC"/>
              <w:rPr>
                <w:rFonts w:cs="Arial"/>
                <w:szCs w:val="18"/>
              </w:rPr>
            </w:pPr>
            <w:r w:rsidRPr="003E2C49">
              <w:rPr>
                <w:rFonts w:cs="Arial"/>
                <w:szCs w:val="18"/>
              </w:rPr>
              <w:t>205</w:t>
            </w:r>
          </w:p>
        </w:tc>
        <w:tc>
          <w:tcPr>
            <w:tcW w:w="1507" w:type="dxa"/>
            <w:vAlign w:val="center"/>
          </w:tcPr>
          <w:p w:rsidR="00411627" w:rsidRPr="003E2C49" w:rsidRDefault="00411627" w:rsidP="00D157C9">
            <w:pPr>
              <w:pStyle w:val="TAC"/>
              <w:rPr>
                <w:rFonts w:cs="Arial"/>
                <w:szCs w:val="18"/>
              </w:rPr>
            </w:pPr>
            <w:r w:rsidRPr="003E2C49">
              <w:rPr>
                <w:rFonts w:cs="Arial"/>
                <w:szCs w:val="18"/>
              </w:rPr>
              <w:t>≤ 3974215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1351</w:t>
            </w:r>
          </w:p>
        </w:tc>
        <w:tc>
          <w:tcPr>
            <w:tcW w:w="771" w:type="dxa"/>
            <w:vAlign w:val="center"/>
          </w:tcPr>
          <w:p w:rsidR="00411627" w:rsidRPr="003E2C49" w:rsidRDefault="00411627" w:rsidP="00D157C9">
            <w:pPr>
              <w:pStyle w:val="TAC"/>
              <w:rPr>
                <w:rFonts w:cs="Arial"/>
                <w:szCs w:val="18"/>
              </w:rPr>
            </w:pPr>
            <w:r w:rsidRPr="003E2C49">
              <w:rPr>
                <w:rFonts w:cs="Arial"/>
                <w:szCs w:val="18"/>
              </w:rPr>
              <w:t>142</w:t>
            </w:r>
          </w:p>
        </w:tc>
        <w:tc>
          <w:tcPr>
            <w:tcW w:w="1261" w:type="dxa"/>
            <w:vAlign w:val="center"/>
          </w:tcPr>
          <w:p w:rsidR="00411627" w:rsidRPr="003E2C49" w:rsidRDefault="00411627" w:rsidP="00D157C9">
            <w:pPr>
              <w:pStyle w:val="TAC"/>
              <w:rPr>
                <w:rFonts w:cs="Arial"/>
                <w:szCs w:val="18"/>
              </w:rPr>
            </w:pPr>
            <w:r w:rsidRPr="003E2C49">
              <w:rPr>
                <w:rFonts w:cs="Arial"/>
                <w:szCs w:val="18"/>
              </w:rPr>
              <w:t>≤ 75598</w:t>
            </w:r>
          </w:p>
        </w:tc>
        <w:tc>
          <w:tcPr>
            <w:tcW w:w="771" w:type="dxa"/>
            <w:vAlign w:val="center"/>
          </w:tcPr>
          <w:p w:rsidR="00411627" w:rsidRPr="003E2C49" w:rsidRDefault="00411627" w:rsidP="00D157C9">
            <w:pPr>
              <w:pStyle w:val="TAC"/>
              <w:rPr>
                <w:rFonts w:cs="Arial"/>
                <w:szCs w:val="18"/>
              </w:rPr>
            </w:pPr>
            <w:r w:rsidRPr="003E2C49">
              <w:rPr>
                <w:rFonts w:cs="Arial"/>
                <w:szCs w:val="18"/>
              </w:rPr>
              <w:t>206</w:t>
            </w:r>
          </w:p>
        </w:tc>
        <w:tc>
          <w:tcPr>
            <w:tcW w:w="1507" w:type="dxa"/>
            <w:vAlign w:val="center"/>
          </w:tcPr>
          <w:p w:rsidR="00411627" w:rsidRPr="003E2C49" w:rsidRDefault="00411627" w:rsidP="00D157C9">
            <w:pPr>
              <w:pStyle w:val="TAC"/>
              <w:rPr>
                <w:rFonts w:cs="Arial"/>
                <w:szCs w:val="18"/>
              </w:rPr>
            </w:pPr>
            <w:r w:rsidRPr="003E2C49">
              <w:rPr>
                <w:rFonts w:cs="Arial"/>
                <w:szCs w:val="18"/>
              </w:rPr>
              <w:t>≤ 4232186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1439</w:t>
            </w:r>
          </w:p>
        </w:tc>
        <w:tc>
          <w:tcPr>
            <w:tcW w:w="771" w:type="dxa"/>
            <w:vAlign w:val="center"/>
          </w:tcPr>
          <w:p w:rsidR="00411627" w:rsidRPr="003E2C49" w:rsidRDefault="00411627" w:rsidP="00D157C9">
            <w:pPr>
              <w:pStyle w:val="TAC"/>
              <w:rPr>
                <w:rFonts w:cs="Arial"/>
                <w:szCs w:val="18"/>
              </w:rPr>
            </w:pPr>
            <w:r w:rsidRPr="003E2C49">
              <w:rPr>
                <w:rFonts w:cs="Arial"/>
                <w:szCs w:val="18"/>
              </w:rPr>
              <w:t>143</w:t>
            </w:r>
          </w:p>
        </w:tc>
        <w:tc>
          <w:tcPr>
            <w:tcW w:w="1261" w:type="dxa"/>
            <w:vAlign w:val="center"/>
          </w:tcPr>
          <w:p w:rsidR="00411627" w:rsidRPr="003E2C49" w:rsidRDefault="00411627" w:rsidP="00D157C9">
            <w:pPr>
              <w:pStyle w:val="TAC"/>
              <w:rPr>
                <w:rFonts w:cs="Arial"/>
                <w:szCs w:val="18"/>
              </w:rPr>
            </w:pPr>
            <w:r w:rsidRPr="003E2C49">
              <w:rPr>
                <w:rFonts w:cs="Arial"/>
                <w:szCs w:val="18"/>
              </w:rPr>
              <w:t>≤ 80505</w:t>
            </w:r>
          </w:p>
        </w:tc>
        <w:tc>
          <w:tcPr>
            <w:tcW w:w="771" w:type="dxa"/>
            <w:vAlign w:val="center"/>
          </w:tcPr>
          <w:p w:rsidR="00411627" w:rsidRPr="003E2C49" w:rsidRDefault="00411627" w:rsidP="00D157C9">
            <w:pPr>
              <w:pStyle w:val="TAC"/>
              <w:rPr>
                <w:rFonts w:cs="Arial"/>
                <w:szCs w:val="18"/>
              </w:rPr>
            </w:pPr>
            <w:r w:rsidRPr="003E2C49">
              <w:rPr>
                <w:rFonts w:cs="Arial"/>
                <w:szCs w:val="18"/>
              </w:rPr>
              <w:t>207</w:t>
            </w:r>
          </w:p>
        </w:tc>
        <w:tc>
          <w:tcPr>
            <w:tcW w:w="1507" w:type="dxa"/>
            <w:vAlign w:val="center"/>
          </w:tcPr>
          <w:p w:rsidR="00411627" w:rsidRPr="003E2C49" w:rsidRDefault="00411627" w:rsidP="00D157C9">
            <w:pPr>
              <w:pStyle w:val="TAC"/>
              <w:rPr>
                <w:rFonts w:cs="Arial"/>
                <w:szCs w:val="18"/>
              </w:rPr>
            </w:pPr>
            <w:r w:rsidRPr="003E2C49">
              <w:rPr>
                <w:rFonts w:cs="Arial"/>
                <w:szCs w:val="18"/>
              </w:rPr>
              <w:t>≤ 4506902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1532</w:t>
            </w:r>
          </w:p>
        </w:tc>
        <w:tc>
          <w:tcPr>
            <w:tcW w:w="771" w:type="dxa"/>
            <w:vAlign w:val="center"/>
          </w:tcPr>
          <w:p w:rsidR="00411627" w:rsidRPr="003E2C49" w:rsidRDefault="00411627" w:rsidP="00D157C9">
            <w:pPr>
              <w:pStyle w:val="TAC"/>
              <w:rPr>
                <w:rFonts w:cs="Arial"/>
                <w:szCs w:val="18"/>
              </w:rPr>
            </w:pPr>
            <w:r w:rsidRPr="003E2C49">
              <w:rPr>
                <w:rFonts w:cs="Arial"/>
                <w:szCs w:val="18"/>
              </w:rPr>
              <w:t>144</w:t>
            </w:r>
          </w:p>
        </w:tc>
        <w:tc>
          <w:tcPr>
            <w:tcW w:w="1261" w:type="dxa"/>
            <w:vAlign w:val="center"/>
          </w:tcPr>
          <w:p w:rsidR="00411627" w:rsidRPr="003E2C49" w:rsidRDefault="00411627" w:rsidP="00D157C9">
            <w:pPr>
              <w:pStyle w:val="TAC"/>
              <w:rPr>
                <w:rFonts w:cs="Arial"/>
                <w:szCs w:val="18"/>
              </w:rPr>
            </w:pPr>
            <w:r w:rsidRPr="003E2C49">
              <w:rPr>
                <w:rFonts w:cs="Arial"/>
                <w:szCs w:val="18"/>
              </w:rPr>
              <w:t>≤ 85730</w:t>
            </w:r>
          </w:p>
        </w:tc>
        <w:tc>
          <w:tcPr>
            <w:tcW w:w="771" w:type="dxa"/>
            <w:vAlign w:val="center"/>
          </w:tcPr>
          <w:p w:rsidR="00411627" w:rsidRPr="003E2C49" w:rsidRDefault="00411627" w:rsidP="00D157C9">
            <w:pPr>
              <w:pStyle w:val="TAC"/>
              <w:rPr>
                <w:rFonts w:cs="Arial"/>
                <w:szCs w:val="18"/>
              </w:rPr>
            </w:pPr>
            <w:r w:rsidRPr="003E2C49">
              <w:rPr>
                <w:rFonts w:cs="Arial"/>
                <w:szCs w:val="18"/>
              </w:rPr>
              <w:t>208</w:t>
            </w:r>
          </w:p>
        </w:tc>
        <w:tc>
          <w:tcPr>
            <w:tcW w:w="1507" w:type="dxa"/>
            <w:vAlign w:val="center"/>
          </w:tcPr>
          <w:p w:rsidR="00411627" w:rsidRPr="003E2C49" w:rsidRDefault="00411627" w:rsidP="00D157C9">
            <w:pPr>
              <w:pStyle w:val="TAC"/>
              <w:rPr>
                <w:rFonts w:cs="Arial"/>
                <w:szCs w:val="18"/>
              </w:rPr>
            </w:pPr>
            <w:r w:rsidRPr="003E2C49">
              <w:rPr>
                <w:rFonts w:cs="Arial"/>
                <w:szCs w:val="18"/>
              </w:rPr>
              <w:t>≤ 4799451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1631</w:t>
            </w:r>
          </w:p>
        </w:tc>
        <w:tc>
          <w:tcPr>
            <w:tcW w:w="771" w:type="dxa"/>
            <w:vAlign w:val="center"/>
          </w:tcPr>
          <w:p w:rsidR="00411627" w:rsidRPr="003E2C49" w:rsidRDefault="00411627" w:rsidP="00D157C9">
            <w:pPr>
              <w:pStyle w:val="TAC"/>
              <w:rPr>
                <w:rFonts w:cs="Arial"/>
                <w:szCs w:val="18"/>
              </w:rPr>
            </w:pPr>
            <w:r w:rsidRPr="003E2C49">
              <w:rPr>
                <w:rFonts w:cs="Arial"/>
                <w:szCs w:val="18"/>
              </w:rPr>
              <w:t>145</w:t>
            </w:r>
          </w:p>
        </w:tc>
        <w:tc>
          <w:tcPr>
            <w:tcW w:w="1261" w:type="dxa"/>
            <w:vAlign w:val="center"/>
          </w:tcPr>
          <w:p w:rsidR="00411627" w:rsidRPr="003E2C49" w:rsidRDefault="00411627" w:rsidP="00D157C9">
            <w:pPr>
              <w:pStyle w:val="TAC"/>
              <w:rPr>
                <w:rFonts w:cs="Arial"/>
                <w:szCs w:val="18"/>
              </w:rPr>
            </w:pPr>
            <w:r w:rsidRPr="003E2C49">
              <w:rPr>
                <w:rFonts w:cs="Arial"/>
                <w:szCs w:val="18"/>
              </w:rPr>
              <w:t>≤ 91295</w:t>
            </w:r>
          </w:p>
        </w:tc>
        <w:tc>
          <w:tcPr>
            <w:tcW w:w="771" w:type="dxa"/>
            <w:vAlign w:val="center"/>
          </w:tcPr>
          <w:p w:rsidR="00411627" w:rsidRPr="003E2C49" w:rsidRDefault="00411627" w:rsidP="00D157C9">
            <w:pPr>
              <w:pStyle w:val="TAC"/>
              <w:rPr>
                <w:rFonts w:cs="Arial"/>
                <w:szCs w:val="18"/>
              </w:rPr>
            </w:pPr>
            <w:r w:rsidRPr="003E2C49">
              <w:rPr>
                <w:rFonts w:cs="Arial"/>
                <w:szCs w:val="18"/>
              </w:rPr>
              <w:t>209</w:t>
            </w:r>
          </w:p>
        </w:tc>
        <w:tc>
          <w:tcPr>
            <w:tcW w:w="1507" w:type="dxa"/>
            <w:vAlign w:val="center"/>
          </w:tcPr>
          <w:p w:rsidR="00411627" w:rsidRPr="003E2C49" w:rsidRDefault="00411627" w:rsidP="00D157C9">
            <w:pPr>
              <w:pStyle w:val="TAC"/>
              <w:rPr>
                <w:rFonts w:cs="Arial"/>
                <w:szCs w:val="18"/>
              </w:rPr>
            </w:pPr>
            <w:r w:rsidRPr="003E2C49">
              <w:rPr>
                <w:rFonts w:cs="Arial"/>
                <w:szCs w:val="18"/>
              </w:rPr>
              <w:t>≤ 5110989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1737</w:t>
            </w:r>
          </w:p>
        </w:tc>
        <w:tc>
          <w:tcPr>
            <w:tcW w:w="771" w:type="dxa"/>
            <w:vAlign w:val="center"/>
          </w:tcPr>
          <w:p w:rsidR="00411627" w:rsidRPr="003E2C49" w:rsidRDefault="00411627" w:rsidP="00D157C9">
            <w:pPr>
              <w:pStyle w:val="TAC"/>
              <w:rPr>
                <w:rFonts w:cs="Arial"/>
                <w:szCs w:val="18"/>
              </w:rPr>
            </w:pPr>
            <w:r w:rsidRPr="003E2C49">
              <w:rPr>
                <w:rFonts w:cs="Arial"/>
                <w:szCs w:val="18"/>
              </w:rPr>
              <w:t>146</w:t>
            </w:r>
          </w:p>
        </w:tc>
        <w:tc>
          <w:tcPr>
            <w:tcW w:w="1261" w:type="dxa"/>
            <w:vAlign w:val="center"/>
          </w:tcPr>
          <w:p w:rsidR="00411627" w:rsidRPr="003E2C49" w:rsidRDefault="00411627" w:rsidP="00D157C9">
            <w:pPr>
              <w:pStyle w:val="TAC"/>
              <w:rPr>
                <w:rFonts w:cs="Arial"/>
                <w:szCs w:val="18"/>
              </w:rPr>
            </w:pPr>
            <w:r w:rsidRPr="003E2C49">
              <w:rPr>
                <w:rFonts w:cs="Arial"/>
                <w:szCs w:val="18"/>
              </w:rPr>
              <w:t>≤ 97221</w:t>
            </w:r>
          </w:p>
        </w:tc>
        <w:tc>
          <w:tcPr>
            <w:tcW w:w="771" w:type="dxa"/>
            <w:vAlign w:val="center"/>
          </w:tcPr>
          <w:p w:rsidR="00411627" w:rsidRPr="003E2C49" w:rsidRDefault="00411627" w:rsidP="00D157C9">
            <w:pPr>
              <w:pStyle w:val="TAC"/>
              <w:rPr>
                <w:rFonts w:cs="Arial"/>
                <w:szCs w:val="18"/>
              </w:rPr>
            </w:pPr>
            <w:r w:rsidRPr="003E2C49">
              <w:rPr>
                <w:rFonts w:cs="Arial"/>
                <w:szCs w:val="18"/>
              </w:rPr>
              <w:t>210</w:t>
            </w:r>
          </w:p>
        </w:tc>
        <w:tc>
          <w:tcPr>
            <w:tcW w:w="1507" w:type="dxa"/>
            <w:vAlign w:val="center"/>
          </w:tcPr>
          <w:p w:rsidR="00411627" w:rsidRPr="003E2C49" w:rsidRDefault="00411627" w:rsidP="00D157C9">
            <w:pPr>
              <w:pStyle w:val="TAC"/>
              <w:rPr>
                <w:rFonts w:cs="Arial"/>
                <w:szCs w:val="18"/>
              </w:rPr>
            </w:pPr>
            <w:r w:rsidRPr="003E2C49">
              <w:rPr>
                <w:rFonts w:cs="Arial"/>
                <w:szCs w:val="18"/>
              </w:rPr>
              <w:t>≤ 5442750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1850</w:t>
            </w:r>
          </w:p>
        </w:tc>
        <w:tc>
          <w:tcPr>
            <w:tcW w:w="771" w:type="dxa"/>
            <w:vAlign w:val="center"/>
          </w:tcPr>
          <w:p w:rsidR="00411627" w:rsidRPr="003E2C49" w:rsidRDefault="00411627" w:rsidP="00D157C9">
            <w:pPr>
              <w:pStyle w:val="TAC"/>
              <w:rPr>
                <w:rFonts w:cs="Arial"/>
                <w:szCs w:val="18"/>
              </w:rPr>
            </w:pPr>
            <w:r w:rsidRPr="003E2C49">
              <w:rPr>
                <w:rFonts w:cs="Arial"/>
                <w:szCs w:val="18"/>
              </w:rPr>
              <w:t>147</w:t>
            </w:r>
          </w:p>
        </w:tc>
        <w:tc>
          <w:tcPr>
            <w:tcW w:w="1261" w:type="dxa"/>
            <w:vAlign w:val="center"/>
          </w:tcPr>
          <w:p w:rsidR="00411627" w:rsidRPr="003E2C49" w:rsidRDefault="00411627" w:rsidP="00D157C9">
            <w:pPr>
              <w:pStyle w:val="TAC"/>
              <w:rPr>
                <w:rFonts w:cs="Arial"/>
                <w:szCs w:val="18"/>
              </w:rPr>
            </w:pPr>
            <w:r w:rsidRPr="003E2C49">
              <w:rPr>
                <w:rFonts w:cs="Arial"/>
                <w:szCs w:val="18"/>
              </w:rPr>
              <w:t>≤ 103532</w:t>
            </w:r>
          </w:p>
        </w:tc>
        <w:tc>
          <w:tcPr>
            <w:tcW w:w="771" w:type="dxa"/>
            <w:vAlign w:val="center"/>
          </w:tcPr>
          <w:p w:rsidR="00411627" w:rsidRPr="003E2C49" w:rsidRDefault="00411627" w:rsidP="00D157C9">
            <w:pPr>
              <w:pStyle w:val="TAC"/>
              <w:rPr>
                <w:rFonts w:cs="Arial"/>
                <w:szCs w:val="18"/>
              </w:rPr>
            </w:pPr>
            <w:r w:rsidRPr="003E2C49">
              <w:rPr>
                <w:rFonts w:cs="Arial"/>
                <w:szCs w:val="18"/>
              </w:rPr>
              <w:t>211</w:t>
            </w:r>
          </w:p>
        </w:tc>
        <w:tc>
          <w:tcPr>
            <w:tcW w:w="1507" w:type="dxa"/>
            <w:vAlign w:val="center"/>
          </w:tcPr>
          <w:p w:rsidR="00411627" w:rsidRPr="003E2C49" w:rsidRDefault="00411627" w:rsidP="00D157C9">
            <w:pPr>
              <w:pStyle w:val="TAC"/>
              <w:rPr>
                <w:rFonts w:cs="Arial"/>
                <w:szCs w:val="18"/>
              </w:rPr>
            </w:pPr>
            <w:r w:rsidRPr="003E2C49">
              <w:rPr>
                <w:rFonts w:cs="Arial"/>
                <w:szCs w:val="18"/>
              </w:rPr>
              <w:t>≤ 5796046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1970</w:t>
            </w:r>
          </w:p>
        </w:tc>
        <w:tc>
          <w:tcPr>
            <w:tcW w:w="771" w:type="dxa"/>
            <w:vAlign w:val="center"/>
          </w:tcPr>
          <w:p w:rsidR="00411627" w:rsidRPr="003E2C49" w:rsidRDefault="00411627" w:rsidP="00D157C9">
            <w:pPr>
              <w:pStyle w:val="TAC"/>
              <w:rPr>
                <w:rFonts w:cs="Arial"/>
                <w:szCs w:val="18"/>
              </w:rPr>
            </w:pPr>
            <w:r w:rsidRPr="003E2C49">
              <w:rPr>
                <w:rFonts w:cs="Arial"/>
                <w:szCs w:val="18"/>
              </w:rPr>
              <w:t>148</w:t>
            </w:r>
          </w:p>
        </w:tc>
        <w:tc>
          <w:tcPr>
            <w:tcW w:w="1261" w:type="dxa"/>
            <w:vAlign w:val="center"/>
          </w:tcPr>
          <w:p w:rsidR="00411627" w:rsidRPr="003E2C49" w:rsidRDefault="00411627" w:rsidP="00D157C9">
            <w:pPr>
              <w:pStyle w:val="TAC"/>
              <w:rPr>
                <w:rFonts w:cs="Arial"/>
                <w:szCs w:val="18"/>
              </w:rPr>
            </w:pPr>
            <w:r w:rsidRPr="003E2C49">
              <w:rPr>
                <w:rFonts w:cs="Arial"/>
                <w:szCs w:val="18"/>
              </w:rPr>
              <w:t>≤ 110252</w:t>
            </w:r>
          </w:p>
        </w:tc>
        <w:tc>
          <w:tcPr>
            <w:tcW w:w="771" w:type="dxa"/>
            <w:vAlign w:val="center"/>
          </w:tcPr>
          <w:p w:rsidR="00411627" w:rsidRPr="003E2C49" w:rsidRDefault="00411627" w:rsidP="00D157C9">
            <w:pPr>
              <w:pStyle w:val="TAC"/>
              <w:rPr>
                <w:rFonts w:cs="Arial"/>
                <w:szCs w:val="18"/>
              </w:rPr>
            </w:pPr>
            <w:r w:rsidRPr="003E2C49">
              <w:rPr>
                <w:rFonts w:cs="Arial"/>
                <w:szCs w:val="18"/>
              </w:rPr>
              <w:t>212</w:t>
            </w:r>
          </w:p>
        </w:tc>
        <w:tc>
          <w:tcPr>
            <w:tcW w:w="1507" w:type="dxa"/>
            <w:vAlign w:val="center"/>
          </w:tcPr>
          <w:p w:rsidR="00411627" w:rsidRPr="003E2C49" w:rsidRDefault="00411627" w:rsidP="00D157C9">
            <w:pPr>
              <w:pStyle w:val="TAC"/>
              <w:rPr>
                <w:rFonts w:cs="Arial"/>
                <w:szCs w:val="18"/>
              </w:rPr>
            </w:pPr>
            <w:r w:rsidRPr="003E2C49">
              <w:rPr>
                <w:rFonts w:cs="Arial"/>
                <w:szCs w:val="18"/>
              </w:rPr>
              <w:t>≤ 6172275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2098</w:t>
            </w:r>
          </w:p>
        </w:tc>
        <w:tc>
          <w:tcPr>
            <w:tcW w:w="771" w:type="dxa"/>
            <w:vAlign w:val="center"/>
          </w:tcPr>
          <w:p w:rsidR="00411627" w:rsidRPr="003E2C49" w:rsidRDefault="00411627" w:rsidP="00D157C9">
            <w:pPr>
              <w:pStyle w:val="TAC"/>
              <w:rPr>
                <w:rFonts w:cs="Arial"/>
                <w:szCs w:val="18"/>
              </w:rPr>
            </w:pPr>
            <w:r w:rsidRPr="003E2C49">
              <w:rPr>
                <w:rFonts w:cs="Arial"/>
                <w:szCs w:val="18"/>
              </w:rPr>
              <w:t>149</w:t>
            </w:r>
          </w:p>
        </w:tc>
        <w:tc>
          <w:tcPr>
            <w:tcW w:w="1261" w:type="dxa"/>
            <w:vAlign w:val="center"/>
          </w:tcPr>
          <w:p w:rsidR="00411627" w:rsidRPr="003E2C49" w:rsidRDefault="00411627" w:rsidP="00D157C9">
            <w:pPr>
              <w:pStyle w:val="TAC"/>
              <w:rPr>
                <w:rFonts w:cs="Arial"/>
                <w:szCs w:val="18"/>
              </w:rPr>
            </w:pPr>
            <w:r w:rsidRPr="003E2C49">
              <w:rPr>
                <w:rFonts w:cs="Arial"/>
                <w:szCs w:val="18"/>
              </w:rPr>
              <w:t>≤ 117409</w:t>
            </w:r>
          </w:p>
        </w:tc>
        <w:tc>
          <w:tcPr>
            <w:tcW w:w="771" w:type="dxa"/>
            <w:vAlign w:val="center"/>
          </w:tcPr>
          <w:p w:rsidR="00411627" w:rsidRPr="003E2C49" w:rsidRDefault="00411627" w:rsidP="00D157C9">
            <w:pPr>
              <w:pStyle w:val="TAC"/>
              <w:rPr>
                <w:rFonts w:cs="Arial"/>
                <w:szCs w:val="18"/>
              </w:rPr>
            </w:pPr>
            <w:r w:rsidRPr="003E2C49">
              <w:rPr>
                <w:rFonts w:cs="Arial"/>
                <w:szCs w:val="18"/>
              </w:rPr>
              <w:t>213</w:t>
            </w:r>
          </w:p>
        </w:tc>
        <w:tc>
          <w:tcPr>
            <w:tcW w:w="1507" w:type="dxa"/>
            <w:vAlign w:val="center"/>
          </w:tcPr>
          <w:p w:rsidR="00411627" w:rsidRPr="003E2C49" w:rsidRDefault="00411627" w:rsidP="00D157C9">
            <w:pPr>
              <w:pStyle w:val="TAC"/>
              <w:rPr>
                <w:rFonts w:cs="Arial"/>
                <w:szCs w:val="18"/>
              </w:rPr>
            </w:pPr>
            <w:r w:rsidRPr="003E2C49">
              <w:rPr>
                <w:rFonts w:cs="Arial"/>
                <w:szCs w:val="18"/>
              </w:rPr>
              <w:t>≤ 6572925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2234</w:t>
            </w:r>
          </w:p>
        </w:tc>
        <w:tc>
          <w:tcPr>
            <w:tcW w:w="771" w:type="dxa"/>
            <w:vAlign w:val="center"/>
          </w:tcPr>
          <w:p w:rsidR="00411627" w:rsidRPr="003E2C49" w:rsidRDefault="00411627" w:rsidP="00D157C9">
            <w:pPr>
              <w:pStyle w:val="TAC"/>
              <w:rPr>
                <w:rFonts w:cs="Arial"/>
                <w:szCs w:val="18"/>
              </w:rPr>
            </w:pPr>
            <w:r w:rsidRPr="003E2C49">
              <w:rPr>
                <w:rFonts w:cs="Arial"/>
                <w:szCs w:val="18"/>
              </w:rPr>
              <w:t>150</w:t>
            </w:r>
          </w:p>
        </w:tc>
        <w:tc>
          <w:tcPr>
            <w:tcW w:w="1261" w:type="dxa"/>
            <w:vAlign w:val="center"/>
          </w:tcPr>
          <w:p w:rsidR="00411627" w:rsidRPr="003E2C49" w:rsidRDefault="00411627" w:rsidP="00D157C9">
            <w:pPr>
              <w:pStyle w:val="TAC"/>
              <w:rPr>
                <w:rFonts w:cs="Arial"/>
                <w:szCs w:val="18"/>
              </w:rPr>
            </w:pPr>
            <w:r w:rsidRPr="003E2C49">
              <w:rPr>
                <w:rFonts w:cs="Arial"/>
                <w:szCs w:val="18"/>
              </w:rPr>
              <w:t>≤ 125030</w:t>
            </w:r>
          </w:p>
        </w:tc>
        <w:tc>
          <w:tcPr>
            <w:tcW w:w="771" w:type="dxa"/>
            <w:vAlign w:val="center"/>
          </w:tcPr>
          <w:p w:rsidR="00411627" w:rsidRPr="003E2C49" w:rsidRDefault="00411627" w:rsidP="00D157C9">
            <w:pPr>
              <w:pStyle w:val="TAC"/>
              <w:rPr>
                <w:rFonts w:cs="Arial"/>
                <w:szCs w:val="18"/>
              </w:rPr>
            </w:pPr>
            <w:r w:rsidRPr="003E2C49">
              <w:rPr>
                <w:rFonts w:cs="Arial"/>
                <w:szCs w:val="18"/>
              </w:rPr>
              <w:t>214</w:t>
            </w:r>
          </w:p>
        </w:tc>
        <w:tc>
          <w:tcPr>
            <w:tcW w:w="1507" w:type="dxa"/>
            <w:vAlign w:val="center"/>
          </w:tcPr>
          <w:p w:rsidR="00411627" w:rsidRPr="003E2C49" w:rsidRDefault="00411627" w:rsidP="00D157C9">
            <w:pPr>
              <w:pStyle w:val="TAC"/>
              <w:rPr>
                <w:rFonts w:cs="Arial"/>
                <w:szCs w:val="18"/>
              </w:rPr>
            </w:pPr>
            <w:r w:rsidRPr="003E2C49">
              <w:rPr>
                <w:rFonts w:cs="Arial"/>
                <w:szCs w:val="18"/>
              </w:rPr>
              <w:t>≤ 6999582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2379</w:t>
            </w:r>
          </w:p>
        </w:tc>
        <w:tc>
          <w:tcPr>
            <w:tcW w:w="771" w:type="dxa"/>
            <w:vAlign w:val="center"/>
          </w:tcPr>
          <w:p w:rsidR="00411627" w:rsidRPr="003E2C49" w:rsidRDefault="00411627" w:rsidP="00D157C9">
            <w:pPr>
              <w:pStyle w:val="TAC"/>
              <w:rPr>
                <w:rFonts w:cs="Arial"/>
                <w:szCs w:val="18"/>
              </w:rPr>
            </w:pPr>
            <w:r w:rsidRPr="003E2C49">
              <w:rPr>
                <w:rFonts w:cs="Arial"/>
                <w:szCs w:val="18"/>
              </w:rPr>
              <w:t>151</w:t>
            </w:r>
          </w:p>
        </w:tc>
        <w:tc>
          <w:tcPr>
            <w:tcW w:w="1261" w:type="dxa"/>
            <w:vAlign w:val="center"/>
          </w:tcPr>
          <w:p w:rsidR="00411627" w:rsidRPr="003E2C49" w:rsidRDefault="00411627" w:rsidP="00D157C9">
            <w:pPr>
              <w:pStyle w:val="TAC"/>
              <w:rPr>
                <w:rFonts w:cs="Arial"/>
                <w:szCs w:val="18"/>
              </w:rPr>
            </w:pPr>
            <w:r w:rsidRPr="003E2C49">
              <w:rPr>
                <w:rFonts w:cs="Arial"/>
                <w:szCs w:val="18"/>
              </w:rPr>
              <w:t>≤ 133146</w:t>
            </w:r>
          </w:p>
        </w:tc>
        <w:tc>
          <w:tcPr>
            <w:tcW w:w="771" w:type="dxa"/>
            <w:vAlign w:val="center"/>
          </w:tcPr>
          <w:p w:rsidR="00411627" w:rsidRPr="003E2C49" w:rsidRDefault="00411627" w:rsidP="00D157C9">
            <w:pPr>
              <w:pStyle w:val="TAC"/>
              <w:rPr>
                <w:rFonts w:cs="Arial"/>
                <w:szCs w:val="18"/>
              </w:rPr>
            </w:pPr>
            <w:r w:rsidRPr="003E2C49">
              <w:rPr>
                <w:rFonts w:cs="Arial"/>
                <w:szCs w:val="18"/>
              </w:rPr>
              <w:t>215</w:t>
            </w:r>
          </w:p>
        </w:tc>
        <w:tc>
          <w:tcPr>
            <w:tcW w:w="1507" w:type="dxa"/>
            <w:vAlign w:val="center"/>
          </w:tcPr>
          <w:p w:rsidR="00411627" w:rsidRPr="003E2C49" w:rsidRDefault="00411627" w:rsidP="00D157C9">
            <w:pPr>
              <w:pStyle w:val="TAC"/>
              <w:rPr>
                <w:rFonts w:cs="Arial"/>
                <w:szCs w:val="18"/>
              </w:rPr>
            </w:pPr>
            <w:r w:rsidRPr="003E2C49">
              <w:rPr>
                <w:rFonts w:cs="Arial"/>
                <w:szCs w:val="18"/>
              </w:rPr>
              <w:t>≤ 7453933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2533</w:t>
            </w:r>
          </w:p>
        </w:tc>
        <w:tc>
          <w:tcPr>
            <w:tcW w:w="771" w:type="dxa"/>
            <w:vAlign w:val="center"/>
          </w:tcPr>
          <w:p w:rsidR="00411627" w:rsidRPr="003E2C49" w:rsidRDefault="00411627" w:rsidP="00D157C9">
            <w:pPr>
              <w:pStyle w:val="TAC"/>
              <w:rPr>
                <w:rFonts w:cs="Arial"/>
                <w:szCs w:val="18"/>
              </w:rPr>
            </w:pPr>
            <w:r w:rsidRPr="003E2C49">
              <w:rPr>
                <w:rFonts w:cs="Arial"/>
                <w:szCs w:val="18"/>
              </w:rPr>
              <w:t>152</w:t>
            </w:r>
          </w:p>
        </w:tc>
        <w:tc>
          <w:tcPr>
            <w:tcW w:w="1261" w:type="dxa"/>
            <w:vAlign w:val="center"/>
          </w:tcPr>
          <w:p w:rsidR="00411627" w:rsidRPr="003E2C49" w:rsidRDefault="00411627" w:rsidP="00D157C9">
            <w:pPr>
              <w:pStyle w:val="TAC"/>
              <w:rPr>
                <w:rFonts w:cs="Arial"/>
                <w:szCs w:val="18"/>
              </w:rPr>
            </w:pPr>
            <w:r w:rsidRPr="003E2C49">
              <w:rPr>
                <w:rFonts w:cs="Arial"/>
                <w:szCs w:val="18"/>
              </w:rPr>
              <w:t>≤ 141789</w:t>
            </w:r>
          </w:p>
        </w:tc>
        <w:tc>
          <w:tcPr>
            <w:tcW w:w="771" w:type="dxa"/>
            <w:vAlign w:val="center"/>
          </w:tcPr>
          <w:p w:rsidR="00411627" w:rsidRPr="003E2C49" w:rsidRDefault="00411627" w:rsidP="00D157C9">
            <w:pPr>
              <w:pStyle w:val="TAC"/>
              <w:rPr>
                <w:rFonts w:cs="Arial"/>
                <w:szCs w:val="18"/>
              </w:rPr>
            </w:pPr>
            <w:r w:rsidRPr="003E2C49">
              <w:rPr>
                <w:rFonts w:cs="Arial"/>
                <w:szCs w:val="18"/>
              </w:rPr>
              <w:t>216</w:t>
            </w:r>
          </w:p>
        </w:tc>
        <w:tc>
          <w:tcPr>
            <w:tcW w:w="1507" w:type="dxa"/>
            <w:vAlign w:val="center"/>
          </w:tcPr>
          <w:p w:rsidR="00411627" w:rsidRPr="003E2C49" w:rsidRDefault="00411627" w:rsidP="00D157C9">
            <w:pPr>
              <w:pStyle w:val="TAC"/>
              <w:rPr>
                <w:rFonts w:cs="Arial"/>
                <w:szCs w:val="18"/>
              </w:rPr>
            </w:pPr>
            <w:r w:rsidRPr="003E2C49">
              <w:rPr>
                <w:rFonts w:cs="Arial"/>
                <w:szCs w:val="18"/>
              </w:rPr>
              <w:t>≤ 7937777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2698</w:t>
            </w:r>
          </w:p>
        </w:tc>
        <w:tc>
          <w:tcPr>
            <w:tcW w:w="771" w:type="dxa"/>
            <w:vAlign w:val="center"/>
          </w:tcPr>
          <w:p w:rsidR="00411627" w:rsidRPr="003E2C49" w:rsidRDefault="00411627" w:rsidP="00D157C9">
            <w:pPr>
              <w:pStyle w:val="TAC"/>
              <w:rPr>
                <w:rFonts w:cs="Arial"/>
                <w:szCs w:val="18"/>
              </w:rPr>
            </w:pPr>
            <w:r w:rsidRPr="003E2C49">
              <w:rPr>
                <w:rFonts w:cs="Arial"/>
                <w:szCs w:val="18"/>
              </w:rPr>
              <w:t>153</w:t>
            </w:r>
          </w:p>
        </w:tc>
        <w:tc>
          <w:tcPr>
            <w:tcW w:w="1261" w:type="dxa"/>
            <w:vAlign w:val="center"/>
          </w:tcPr>
          <w:p w:rsidR="00411627" w:rsidRPr="003E2C49" w:rsidRDefault="00411627" w:rsidP="00D157C9">
            <w:pPr>
              <w:pStyle w:val="TAC"/>
              <w:rPr>
                <w:rFonts w:cs="Arial"/>
                <w:szCs w:val="18"/>
              </w:rPr>
            </w:pPr>
            <w:r w:rsidRPr="003E2C49">
              <w:rPr>
                <w:rFonts w:cs="Arial"/>
                <w:szCs w:val="18"/>
              </w:rPr>
              <w:t>≤ 150992</w:t>
            </w:r>
          </w:p>
        </w:tc>
        <w:tc>
          <w:tcPr>
            <w:tcW w:w="771" w:type="dxa"/>
            <w:vAlign w:val="center"/>
          </w:tcPr>
          <w:p w:rsidR="00411627" w:rsidRPr="003E2C49" w:rsidRDefault="00411627" w:rsidP="00D157C9">
            <w:pPr>
              <w:pStyle w:val="TAC"/>
              <w:rPr>
                <w:rFonts w:cs="Arial"/>
                <w:szCs w:val="18"/>
              </w:rPr>
            </w:pPr>
            <w:r w:rsidRPr="003E2C49">
              <w:rPr>
                <w:rFonts w:cs="Arial"/>
                <w:szCs w:val="18"/>
              </w:rPr>
              <w:t>217</w:t>
            </w:r>
          </w:p>
        </w:tc>
        <w:tc>
          <w:tcPr>
            <w:tcW w:w="1507" w:type="dxa"/>
            <w:vAlign w:val="center"/>
          </w:tcPr>
          <w:p w:rsidR="00411627" w:rsidRPr="003E2C49" w:rsidRDefault="00411627" w:rsidP="00D157C9">
            <w:pPr>
              <w:pStyle w:val="TAC"/>
              <w:rPr>
                <w:rFonts w:cs="Arial"/>
                <w:szCs w:val="18"/>
              </w:rPr>
            </w:pPr>
            <w:r w:rsidRPr="003E2C49">
              <w:rPr>
                <w:rFonts w:cs="Arial"/>
                <w:szCs w:val="18"/>
              </w:rPr>
              <w:t>≤ 8453028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2873</w:t>
            </w:r>
          </w:p>
        </w:tc>
        <w:tc>
          <w:tcPr>
            <w:tcW w:w="771" w:type="dxa"/>
            <w:vAlign w:val="center"/>
          </w:tcPr>
          <w:p w:rsidR="00411627" w:rsidRPr="003E2C49" w:rsidRDefault="00411627" w:rsidP="00D157C9">
            <w:pPr>
              <w:pStyle w:val="TAC"/>
              <w:rPr>
                <w:rFonts w:cs="Arial"/>
                <w:szCs w:val="18"/>
              </w:rPr>
            </w:pPr>
            <w:r w:rsidRPr="003E2C49">
              <w:rPr>
                <w:rFonts w:cs="Arial"/>
                <w:szCs w:val="18"/>
              </w:rPr>
              <w:t>154</w:t>
            </w:r>
          </w:p>
        </w:tc>
        <w:tc>
          <w:tcPr>
            <w:tcW w:w="1261" w:type="dxa"/>
            <w:vAlign w:val="center"/>
          </w:tcPr>
          <w:p w:rsidR="00411627" w:rsidRPr="003E2C49" w:rsidRDefault="00411627" w:rsidP="00D157C9">
            <w:pPr>
              <w:pStyle w:val="TAC"/>
              <w:rPr>
                <w:rFonts w:cs="Arial"/>
                <w:szCs w:val="18"/>
              </w:rPr>
            </w:pPr>
            <w:r w:rsidRPr="003E2C49">
              <w:rPr>
                <w:rFonts w:cs="Arial"/>
                <w:szCs w:val="18"/>
              </w:rPr>
              <w:t>≤ 160793</w:t>
            </w:r>
          </w:p>
        </w:tc>
        <w:tc>
          <w:tcPr>
            <w:tcW w:w="771" w:type="dxa"/>
            <w:vAlign w:val="center"/>
          </w:tcPr>
          <w:p w:rsidR="00411627" w:rsidRPr="003E2C49" w:rsidRDefault="00411627" w:rsidP="00D157C9">
            <w:pPr>
              <w:pStyle w:val="TAC"/>
              <w:rPr>
                <w:rFonts w:cs="Arial"/>
                <w:szCs w:val="18"/>
              </w:rPr>
            </w:pPr>
            <w:r w:rsidRPr="003E2C49">
              <w:rPr>
                <w:rFonts w:cs="Arial"/>
                <w:szCs w:val="18"/>
              </w:rPr>
              <w:t>218</w:t>
            </w:r>
          </w:p>
        </w:tc>
        <w:tc>
          <w:tcPr>
            <w:tcW w:w="1507" w:type="dxa"/>
            <w:vAlign w:val="center"/>
          </w:tcPr>
          <w:p w:rsidR="00411627" w:rsidRPr="003E2C49" w:rsidRDefault="00411627" w:rsidP="00D157C9">
            <w:pPr>
              <w:pStyle w:val="TAC"/>
              <w:rPr>
                <w:rFonts w:cs="Arial"/>
                <w:szCs w:val="18"/>
              </w:rPr>
            </w:pPr>
            <w:r w:rsidRPr="003E2C49">
              <w:rPr>
                <w:rFonts w:cs="Arial"/>
                <w:szCs w:val="18"/>
              </w:rPr>
              <w:t>≤ 9001725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3059</w:t>
            </w:r>
          </w:p>
        </w:tc>
        <w:tc>
          <w:tcPr>
            <w:tcW w:w="771" w:type="dxa"/>
            <w:vAlign w:val="center"/>
          </w:tcPr>
          <w:p w:rsidR="00411627" w:rsidRPr="003E2C49" w:rsidRDefault="00411627" w:rsidP="00D157C9">
            <w:pPr>
              <w:pStyle w:val="TAC"/>
              <w:rPr>
                <w:rFonts w:cs="Arial"/>
                <w:szCs w:val="18"/>
              </w:rPr>
            </w:pPr>
            <w:r w:rsidRPr="003E2C49">
              <w:rPr>
                <w:rFonts w:cs="Arial"/>
                <w:szCs w:val="18"/>
              </w:rPr>
              <w:t>155</w:t>
            </w:r>
          </w:p>
        </w:tc>
        <w:tc>
          <w:tcPr>
            <w:tcW w:w="1261" w:type="dxa"/>
            <w:vAlign w:val="center"/>
          </w:tcPr>
          <w:p w:rsidR="00411627" w:rsidRPr="003E2C49" w:rsidRDefault="00411627" w:rsidP="00D157C9">
            <w:pPr>
              <w:pStyle w:val="TAC"/>
              <w:rPr>
                <w:rFonts w:cs="Arial"/>
                <w:szCs w:val="18"/>
              </w:rPr>
            </w:pPr>
            <w:r w:rsidRPr="003E2C49">
              <w:rPr>
                <w:rFonts w:cs="Arial"/>
                <w:szCs w:val="18"/>
              </w:rPr>
              <w:t>≤ 171231</w:t>
            </w:r>
          </w:p>
        </w:tc>
        <w:tc>
          <w:tcPr>
            <w:tcW w:w="771" w:type="dxa"/>
            <w:vAlign w:val="center"/>
          </w:tcPr>
          <w:p w:rsidR="00411627" w:rsidRPr="003E2C49" w:rsidRDefault="00411627" w:rsidP="00D157C9">
            <w:pPr>
              <w:pStyle w:val="TAC"/>
              <w:rPr>
                <w:rFonts w:cs="Arial"/>
                <w:szCs w:val="18"/>
              </w:rPr>
            </w:pPr>
            <w:r w:rsidRPr="003E2C49">
              <w:rPr>
                <w:rFonts w:cs="Arial"/>
                <w:szCs w:val="18"/>
              </w:rPr>
              <w:t>219</w:t>
            </w:r>
          </w:p>
        </w:tc>
        <w:tc>
          <w:tcPr>
            <w:tcW w:w="1507" w:type="dxa"/>
            <w:vAlign w:val="center"/>
          </w:tcPr>
          <w:p w:rsidR="00411627" w:rsidRPr="003E2C49" w:rsidRDefault="00411627" w:rsidP="00D157C9">
            <w:pPr>
              <w:pStyle w:val="TAC"/>
              <w:rPr>
                <w:rFonts w:cs="Arial"/>
                <w:szCs w:val="18"/>
              </w:rPr>
            </w:pPr>
            <w:r w:rsidRPr="003E2C49">
              <w:rPr>
                <w:rFonts w:cs="Arial"/>
                <w:szCs w:val="18"/>
              </w:rPr>
              <w:t>≤ 9586039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3258</w:t>
            </w:r>
          </w:p>
        </w:tc>
        <w:tc>
          <w:tcPr>
            <w:tcW w:w="771" w:type="dxa"/>
            <w:vAlign w:val="center"/>
          </w:tcPr>
          <w:p w:rsidR="00411627" w:rsidRPr="003E2C49" w:rsidRDefault="00411627" w:rsidP="00D157C9">
            <w:pPr>
              <w:pStyle w:val="TAC"/>
              <w:rPr>
                <w:rFonts w:cs="Arial"/>
                <w:szCs w:val="18"/>
              </w:rPr>
            </w:pPr>
            <w:r w:rsidRPr="003E2C49">
              <w:rPr>
                <w:rFonts w:cs="Arial"/>
                <w:szCs w:val="18"/>
              </w:rPr>
              <w:t>156</w:t>
            </w:r>
          </w:p>
        </w:tc>
        <w:tc>
          <w:tcPr>
            <w:tcW w:w="1261" w:type="dxa"/>
            <w:vAlign w:val="center"/>
          </w:tcPr>
          <w:p w:rsidR="00411627" w:rsidRPr="003E2C49" w:rsidRDefault="00411627" w:rsidP="00D157C9">
            <w:pPr>
              <w:pStyle w:val="TAC"/>
              <w:rPr>
                <w:rFonts w:cs="Arial"/>
                <w:szCs w:val="18"/>
              </w:rPr>
            </w:pPr>
            <w:r w:rsidRPr="003E2C49">
              <w:rPr>
                <w:rFonts w:cs="Arial"/>
                <w:szCs w:val="18"/>
              </w:rPr>
              <w:t>≤ 182345</w:t>
            </w:r>
          </w:p>
        </w:tc>
        <w:tc>
          <w:tcPr>
            <w:tcW w:w="771" w:type="dxa"/>
            <w:vAlign w:val="center"/>
          </w:tcPr>
          <w:p w:rsidR="00411627" w:rsidRPr="003E2C49" w:rsidRDefault="00411627" w:rsidP="00D157C9">
            <w:pPr>
              <w:pStyle w:val="TAC"/>
              <w:rPr>
                <w:rFonts w:cs="Arial"/>
                <w:szCs w:val="18"/>
              </w:rPr>
            </w:pPr>
            <w:r w:rsidRPr="003E2C49">
              <w:rPr>
                <w:rFonts w:cs="Arial"/>
                <w:szCs w:val="18"/>
              </w:rPr>
              <w:t>220</w:t>
            </w:r>
          </w:p>
        </w:tc>
        <w:tc>
          <w:tcPr>
            <w:tcW w:w="1507" w:type="dxa"/>
            <w:vAlign w:val="center"/>
          </w:tcPr>
          <w:p w:rsidR="00411627" w:rsidRPr="003E2C49" w:rsidRDefault="00411627" w:rsidP="00D157C9">
            <w:pPr>
              <w:pStyle w:val="TAC"/>
              <w:rPr>
                <w:rFonts w:cs="Arial"/>
                <w:szCs w:val="18"/>
              </w:rPr>
            </w:pPr>
            <w:r w:rsidRPr="003E2C49">
              <w:rPr>
                <w:rFonts w:cs="Arial"/>
                <w:szCs w:val="18"/>
              </w:rPr>
              <w:t>≤ 10208280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3469</w:t>
            </w:r>
          </w:p>
        </w:tc>
        <w:tc>
          <w:tcPr>
            <w:tcW w:w="771" w:type="dxa"/>
            <w:vAlign w:val="center"/>
          </w:tcPr>
          <w:p w:rsidR="00411627" w:rsidRPr="003E2C49" w:rsidRDefault="00411627" w:rsidP="00D157C9">
            <w:pPr>
              <w:pStyle w:val="TAC"/>
              <w:rPr>
                <w:rFonts w:cs="Arial"/>
                <w:szCs w:val="18"/>
              </w:rPr>
            </w:pPr>
            <w:r w:rsidRPr="003E2C49">
              <w:rPr>
                <w:rFonts w:cs="Arial"/>
                <w:szCs w:val="18"/>
              </w:rPr>
              <w:t>157</w:t>
            </w:r>
          </w:p>
        </w:tc>
        <w:tc>
          <w:tcPr>
            <w:tcW w:w="1261" w:type="dxa"/>
            <w:vAlign w:val="center"/>
          </w:tcPr>
          <w:p w:rsidR="00411627" w:rsidRPr="003E2C49" w:rsidRDefault="00411627" w:rsidP="00D157C9">
            <w:pPr>
              <w:pStyle w:val="TAC"/>
              <w:rPr>
                <w:rFonts w:cs="Arial"/>
                <w:szCs w:val="18"/>
              </w:rPr>
            </w:pPr>
            <w:r w:rsidRPr="003E2C49">
              <w:rPr>
                <w:rFonts w:cs="Arial"/>
                <w:szCs w:val="18"/>
              </w:rPr>
              <w:t>≤ 194182</w:t>
            </w:r>
          </w:p>
        </w:tc>
        <w:tc>
          <w:tcPr>
            <w:tcW w:w="771" w:type="dxa"/>
            <w:vAlign w:val="center"/>
          </w:tcPr>
          <w:p w:rsidR="00411627" w:rsidRPr="003E2C49" w:rsidRDefault="00411627" w:rsidP="00D157C9">
            <w:pPr>
              <w:pStyle w:val="TAC"/>
              <w:rPr>
                <w:rFonts w:cs="Arial"/>
                <w:szCs w:val="18"/>
              </w:rPr>
            </w:pPr>
            <w:r w:rsidRPr="003E2C49">
              <w:rPr>
                <w:rFonts w:cs="Arial"/>
                <w:szCs w:val="18"/>
              </w:rPr>
              <w:t>221</w:t>
            </w:r>
          </w:p>
        </w:tc>
        <w:tc>
          <w:tcPr>
            <w:tcW w:w="1507" w:type="dxa"/>
            <w:vAlign w:val="center"/>
          </w:tcPr>
          <w:p w:rsidR="00411627" w:rsidRPr="003E2C49" w:rsidRDefault="00411627" w:rsidP="00D157C9">
            <w:pPr>
              <w:pStyle w:val="TAC"/>
              <w:rPr>
                <w:rFonts w:cs="Arial"/>
                <w:szCs w:val="18"/>
              </w:rPr>
            </w:pPr>
            <w:r w:rsidRPr="003E2C49">
              <w:rPr>
                <w:rFonts w:cs="Arial"/>
                <w:szCs w:val="18"/>
              </w:rPr>
              <w:t>≤ 10870913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3694</w:t>
            </w:r>
          </w:p>
        </w:tc>
        <w:tc>
          <w:tcPr>
            <w:tcW w:w="771" w:type="dxa"/>
            <w:vAlign w:val="center"/>
          </w:tcPr>
          <w:p w:rsidR="00411627" w:rsidRPr="003E2C49" w:rsidRDefault="00411627" w:rsidP="00D157C9">
            <w:pPr>
              <w:pStyle w:val="TAC"/>
              <w:rPr>
                <w:rFonts w:cs="Arial"/>
                <w:szCs w:val="18"/>
              </w:rPr>
            </w:pPr>
            <w:r w:rsidRPr="003E2C49">
              <w:rPr>
                <w:rFonts w:cs="Arial"/>
                <w:szCs w:val="18"/>
              </w:rPr>
              <w:t>158</w:t>
            </w:r>
          </w:p>
        </w:tc>
        <w:tc>
          <w:tcPr>
            <w:tcW w:w="1261" w:type="dxa"/>
            <w:vAlign w:val="center"/>
          </w:tcPr>
          <w:p w:rsidR="00411627" w:rsidRPr="003E2C49" w:rsidRDefault="00411627" w:rsidP="00D157C9">
            <w:pPr>
              <w:pStyle w:val="TAC"/>
              <w:rPr>
                <w:rFonts w:cs="Arial"/>
                <w:szCs w:val="18"/>
              </w:rPr>
            </w:pPr>
            <w:r w:rsidRPr="003E2C49">
              <w:rPr>
                <w:rFonts w:cs="Arial"/>
                <w:szCs w:val="18"/>
              </w:rPr>
              <w:t>≤ 206786</w:t>
            </w:r>
          </w:p>
        </w:tc>
        <w:tc>
          <w:tcPr>
            <w:tcW w:w="771" w:type="dxa"/>
            <w:vAlign w:val="center"/>
          </w:tcPr>
          <w:p w:rsidR="00411627" w:rsidRPr="003E2C49" w:rsidRDefault="00411627" w:rsidP="00D157C9">
            <w:pPr>
              <w:pStyle w:val="TAC"/>
              <w:rPr>
                <w:rFonts w:cs="Arial"/>
                <w:szCs w:val="18"/>
              </w:rPr>
            </w:pPr>
            <w:r w:rsidRPr="003E2C49">
              <w:rPr>
                <w:rFonts w:cs="Arial"/>
                <w:szCs w:val="18"/>
              </w:rPr>
              <w:t>222</w:t>
            </w:r>
          </w:p>
        </w:tc>
        <w:tc>
          <w:tcPr>
            <w:tcW w:w="1507" w:type="dxa"/>
            <w:vAlign w:val="center"/>
          </w:tcPr>
          <w:p w:rsidR="00411627" w:rsidRPr="003E2C49" w:rsidRDefault="00411627" w:rsidP="00D157C9">
            <w:pPr>
              <w:pStyle w:val="TAC"/>
              <w:rPr>
                <w:rFonts w:cs="Arial"/>
                <w:szCs w:val="18"/>
              </w:rPr>
            </w:pPr>
            <w:r w:rsidRPr="003E2C49">
              <w:rPr>
                <w:rFonts w:cs="Arial"/>
                <w:szCs w:val="18"/>
              </w:rPr>
              <w:t>≤ 11576557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3934</w:t>
            </w:r>
          </w:p>
        </w:tc>
        <w:tc>
          <w:tcPr>
            <w:tcW w:w="771" w:type="dxa"/>
            <w:vAlign w:val="center"/>
          </w:tcPr>
          <w:p w:rsidR="00411627" w:rsidRPr="003E2C49" w:rsidRDefault="00411627" w:rsidP="00D157C9">
            <w:pPr>
              <w:pStyle w:val="TAC"/>
              <w:rPr>
                <w:rFonts w:cs="Arial"/>
                <w:szCs w:val="18"/>
              </w:rPr>
            </w:pPr>
            <w:r w:rsidRPr="003E2C49">
              <w:rPr>
                <w:rFonts w:cs="Arial"/>
                <w:szCs w:val="18"/>
              </w:rPr>
              <w:t>159</w:t>
            </w:r>
          </w:p>
        </w:tc>
        <w:tc>
          <w:tcPr>
            <w:tcW w:w="1261" w:type="dxa"/>
            <w:vAlign w:val="center"/>
          </w:tcPr>
          <w:p w:rsidR="00411627" w:rsidRPr="003E2C49" w:rsidRDefault="00411627" w:rsidP="00D157C9">
            <w:pPr>
              <w:pStyle w:val="TAC"/>
              <w:rPr>
                <w:rFonts w:cs="Arial"/>
                <w:szCs w:val="18"/>
              </w:rPr>
            </w:pPr>
            <w:r w:rsidRPr="003E2C49">
              <w:rPr>
                <w:rFonts w:cs="Arial"/>
                <w:szCs w:val="18"/>
              </w:rPr>
              <w:t>≤ 220209</w:t>
            </w:r>
          </w:p>
        </w:tc>
        <w:tc>
          <w:tcPr>
            <w:tcW w:w="771" w:type="dxa"/>
            <w:vAlign w:val="center"/>
          </w:tcPr>
          <w:p w:rsidR="00411627" w:rsidRPr="003E2C49" w:rsidRDefault="00411627" w:rsidP="00D157C9">
            <w:pPr>
              <w:pStyle w:val="TAC"/>
              <w:rPr>
                <w:rFonts w:cs="Arial"/>
                <w:szCs w:val="18"/>
              </w:rPr>
            </w:pPr>
            <w:r w:rsidRPr="003E2C49">
              <w:rPr>
                <w:rFonts w:cs="Arial"/>
                <w:szCs w:val="18"/>
              </w:rPr>
              <w:t>223</w:t>
            </w:r>
          </w:p>
        </w:tc>
        <w:tc>
          <w:tcPr>
            <w:tcW w:w="1507" w:type="dxa"/>
            <w:vAlign w:val="center"/>
          </w:tcPr>
          <w:p w:rsidR="00411627" w:rsidRPr="003E2C49" w:rsidRDefault="00411627" w:rsidP="00D157C9">
            <w:pPr>
              <w:pStyle w:val="TAC"/>
              <w:rPr>
                <w:rFonts w:cs="Arial"/>
                <w:szCs w:val="18"/>
              </w:rPr>
            </w:pPr>
            <w:r w:rsidRPr="003E2C49">
              <w:rPr>
                <w:rFonts w:cs="Arial"/>
                <w:szCs w:val="18"/>
              </w:rPr>
              <w:t>≤ 12328006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4189</w:t>
            </w:r>
          </w:p>
        </w:tc>
        <w:tc>
          <w:tcPr>
            <w:tcW w:w="771" w:type="dxa"/>
            <w:vAlign w:val="center"/>
          </w:tcPr>
          <w:p w:rsidR="00411627" w:rsidRPr="003E2C49" w:rsidRDefault="00411627" w:rsidP="00D157C9">
            <w:pPr>
              <w:pStyle w:val="TAC"/>
              <w:rPr>
                <w:rFonts w:cs="Arial"/>
                <w:szCs w:val="18"/>
              </w:rPr>
            </w:pPr>
            <w:r w:rsidRPr="003E2C49">
              <w:rPr>
                <w:rFonts w:cs="Arial"/>
                <w:szCs w:val="18"/>
              </w:rPr>
              <w:t>160</w:t>
            </w:r>
          </w:p>
        </w:tc>
        <w:tc>
          <w:tcPr>
            <w:tcW w:w="1261" w:type="dxa"/>
            <w:vAlign w:val="center"/>
          </w:tcPr>
          <w:p w:rsidR="00411627" w:rsidRPr="003E2C49" w:rsidRDefault="00411627" w:rsidP="00D157C9">
            <w:pPr>
              <w:pStyle w:val="TAC"/>
              <w:rPr>
                <w:rFonts w:cs="Arial"/>
                <w:szCs w:val="18"/>
              </w:rPr>
            </w:pPr>
            <w:r w:rsidRPr="003E2C49">
              <w:rPr>
                <w:rFonts w:cs="Arial"/>
                <w:szCs w:val="18"/>
              </w:rPr>
              <w:t>≤ 234503</w:t>
            </w:r>
          </w:p>
        </w:tc>
        <w:tc>
          <w:tcPr>
            <w:tcW w:w="771" w:type="dxa"/>
            <w:vAlign w:val="center"/>
          </w:tcPr>
          <w:p w:rsidR="00411627" w:rsidRPr="003E2C49" w:rsidRDefault="00411627" w:rsidP="00D157C9">
            <w:pPr>
              <w:pStyle w:val="TAC"/>
              <w:rPr>
                <w:rFonts w:cs="Arial"/>
                <w:szCs w:val="18"/>
              </w:rPr>
            </w:pPr>
            <w:r w:rsidRPr="003E2C49">
              <w:rPr>
                <w:rFonts w:cs="Arial"/>
                <w:szCs w:val="18"/>
              </w:rPr>
              <w:t>224</w:t>
            </w:r>
          </w:p>
        </w:tc>
        <w:tc>
          <w:tcPr>
            <w:tcW w:w="1507" w:type="dxa"/>
            <w:vAlign w:val="center"/>
          </w:tcPr>
          <w:p w:rsidR="00411627" w:rsidRPr="003E2C49" w:rsidRDefault="00411627" w:rsidP="00D157C9">
            <w:pPr>
              <w:pStyle w:val="TAC"/>
              <w:rPr>
                <w:rFonts w:cs="Arial"/>
                <w:szCs w:val="18"/>
              </w:rPr>
            </w:pPr>
            <w:r w:rsidRPr="003E2C49">
              <w:rPr>
                <w:rFonts w:cs="Arial"/>
                <w:szCs w:val="18"/>
              </w:rPr>
              <w:t>≤ 13128233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4461</w:t>
            </w:r>
          </w:p>
        </w:tc>
        <w:tc>
          <w:tcPr>
            <w:tcW w:w="771" w:type="dxa"/>
            <w:vAlign w:val="center"/>
          </w:tcPr>
          <w:p w:rsidR="00411627" w:rsidRPr="003E2C49" w:rsidRDefault="00411627" w:rsidP="00D157C9">
            <w:pPr>
              <w:pStyle w:val="TAC"/>
              <w:rPr>
                <w:rFonts w:cs="Arial"/>
                <w:szCs w:val="18"/>
              </w:rPr>
            </w:pPr>
            <w:r w:rsidRPr="003E2C49">
              <w:rPr>
                <w:rFonts w:cs="Arial"/>
                <w:szCs w:val="18"/>
              </w:rPr>
              <w:t>161</w:t>
            </w:r>
          </w:p>
        </w:tc>
        <w:tc>
          <w:tcPr>
            <w:tcW w:w="1261" w:type="dxa"/>
            <w:vAlign w:val="center"/>
          </w:tcPr>
          <w:p w:rsidR="00411627" w:rsidRPr="003E2C49" w:rsidRDefault="00411627" w:rsidP="00D157C9">
            <w:pPr>
              <w:pStyle w:val="TAC"/>
              <w:rPr>
                <w:rFonts w:cs="Arial"/>
                <w:szCs w:val="18"/>
              </w:rPr>
            </w:pPr>
            <w:r w:rsidRPr="003E2C49">
              <w:rPr>
                <w:rFonts w:cs="Arial"/>
                <w:szCs w:val="18"/>
              </w:rPr>
              <w:t>≤ 249725</w:t>
            </w:r>
          </w:p>
        </w:tc>
        <w:tc>
          <w:tcPr>
            <w:tcW w:w="771" w:type="dxa"/>
            <w:vAlign w:val="center"/>
          </w:tcPr>
          <w:p w:rsidR="00411627" w:rsidRPr="003E2C49" w:rsidRDefault="00411627" w:rsidP="00D157C9">
            <w:pPr>
              <w:pStyle w:val="TAC"/>
              <w:rPr>
                <w:rFonts w:cs="Arial"/>
                <w:szCs w:val="18"/>
              </w:rPr>
            </w:pPr>
            <w:r w:rsidRPr="003E2C49">
              <w:rPr>
                <w:rFonts w:cs="Arial"/>
                <w:szCs w:val="18"/>
              </w:rPr>
              <w:t>225</w:t>
            </w:r>
          </w:p>
        </w:tc>
        <w:tc>
          <w:tcPr>
            <w:tcW w:w="1507" w:type="dxa"/>
            <w:vAlign w:val="center"/>
          </w:tcPr>
          <w:p w:rsidR="00411627" w:rsidRPr="003E2C49" w:rsidRDefault="00411627" w:rsidP="00D157C9">
            <w:pPr>
              <w:pStyle w:val="TAC"/>
              <w:rPr>
                <w:rFonts w:cs="Arial"/>
                <w:szCs w:val="18"/>
              </w:rPr>
            </w:pPr>
            <w:r w:rsidRPr="003E2C49">
              <w:rPr>
                <w:rFonts w:cs="Arial"/>
                <w:szCs w:val="18"/>
              </w:rPr>
              <w:t>≤ 13980403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4751</w:t>
            </w:r>
          </w:p>
        </w:tc>
        <w:tc>
          <w:tcPr>
            <w:tcW w:w="771" w:type="dxa"/>
            <w:vAlign w:val="center"/>
          </w:tcPr>
          <w:p w:rsidR="00411627" w:rsidRPr="003E2C49" w:rsidRDefault="00411627" w:rsidP="00D157C9">
            <w:pPr>
              <w:pStyle w:val="TAC"/>
              <w:rPr>
                <w:rFonts w:cs="Arial"/>
                <w:szCs w:val="18"/>
              </w:rPr>
            </w:pPr>
            <w:r w:rsidRPr="003E2C49">
              <w:rPr>
                <w:rFonts w:cs="Arial"/>
                <w:szCs w:val="18"/>
              </w:rPr>
              <w:t>162</w:t>
            </w:r>
          </w:p>
        </w:tc>
        <w:tc>
          <w:tcPr>
            <w:tcW w:w="1261" w:type="dxa"/>
            <w:vAlign w:val="center"/>
          </w:tcPr>
          <w:p w:rsidR="00411627" w:rsidRPr="003E2C49" w:rsidRDefault="00411627" w:rsidP="00D157C9">
            <w:pPr>
              <w:pStyle w:val="TAC"/>
              <w:rPr>
                <w:rFonts w:cs="Arial"/>
                <w:szCs w:val="18"/>
              </w:rPr>
            </w:pPr>
            <w:r w:rsidRPr="003E2C49">
              <w:rPr>
                <w:rFonts w:cs="Arial"/>
                <w:szCs w:val="18"/>
              </w:rPr>
              <w:t>≤ 265935</w:t>
            </w:r>
          </w:p>
        </w:tc>
        <w:tc>
          <w:tcPr>
            <w:tcW w:w="771" w:type="dxa"/>
            <w:vAlign w:val="center"/>
          </w:tcPr>
          <w:p w:rsidR="00411627" w:rsidRPr="003E2C49" w:rsidRDefault="00411627" w:rsidP="00D157C9">
            <w:pPr>
              <w:pStyle w:val="TAC"/>
              <w:rPr>
                <w:rFonts w:cs="Arial"/>
                <w:szCs w:val="18"/>
              </w:rPr>
            </w:pPr>
            <w:r w:rsidRPr="003E2C49">
              <w:rPr>
                <w:rFonts w:cs="Arial"/>
                <w:szCs w:val="18"/>
              </w:rPr>
              <w:t>226</w:t>
            </w:r>
          </w:p>
        </w:tc>
        <w:tc>
          <w:tcPr>
            <w:tcW w:w="1507" w:type="dxa"/>
            <w:vAlign w:val="center"/>
          </w:tcPr>
          <w:p w:rsidR="00411627" w:rsidRPr="003E2C49" w:rsidRDefault="00411627" w:rsidP="00D157C9">
            <w:pPr>
              <w:pStyle w:val="TAC"/>
              <w:rPr>
                <w:rFonts w:cs="Arial"/>
                <w:szCs w:val="18"/>
              </w:rPr>
            </w:pPr>
            <w:r w:rsidRPr="003E2C49">
              <w:rPr>
                <w:rFonts w:cs="Arial"/>
                <w:szCs w:val="18"/>
              </w:rPr>
              <w:t>≤ 14887889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5059</w:t>
            </w:r>
          </w:p>
        </w:tc>
        <w:tc>
          <w:tcPr>
            <w:tcW w:w="771" w:type="dxa"/>
            <w:vAlign w:val="center"/>
          </w:tcPr>
          <w:p w:rsidR="00411627" w:rsidRPr="003E2C49" w:rsidRDefault="00411627" w:rsidP="00D157C9">
            <w:pPr>
              <w:pStyle w:val="TAC"/>
              <w:rPr>
                <w:rFonts w:cs="Arial"/>
                <w:szCs w:val="18"/>
              </w:rPr>
            </w:pPr>
            <w:r w:rsidRPr="003E2C49">
              <w:rPr>
                <w:rFonts w:cs="Arial"/>
                <w:szCs w:val="18"/>
              </w:rPr>
              <w:t>163</w:t>
            </w:r>
          </w:p>
        </w:tc>
        <w:tc>
          <w:tcPr>
            <w:tcW w:w="1261" w:type="dxa"/>
            <w:vAlign w:val="center"/>
          </w:tcPr>
          <w:p w:rsidR="00411627" w:rsidRPr="003E2C49" w:rsidRDefault="00411627" w:rsidP="00D157C9">
            <w:pPr>
              <w:pStyle w:val="TAC"/>
              <w:rPr>
                <w:rFonts w:cs="Arial"/>
                <w:szCs w:val="18"/>
              </w:rPr>
            </w:pPr>
            <w:r w:rsidRPr="003E2C49">
              <w:rPr>
                <w:rFonts w:cs="Arial"/>
                <w:szCs w:val="18"/>
              </w:rPr>
              <w:t>≤ 283197</w:t>
            </w:r>
          </w:p>
        </w:tc>
        <w:tc>
          <w:tcPr>
            <w:tcW w:w="771" w:type="dxa"/>
            <w:vAlign w:val="center"/>
          </w:tcPr>
          <w:p w:rsidR="00411627" w:rsidRPr="003E2C49" w:rsidRDefault="00411627" w:rsidP="00D157C9">
            <w:pPr>
              <w:pStyle w:val="TAC"/>
              <w:rPr>
                <w:rFonts w:cs="Arial"/>
                <w:szCs w:val="18"/>
              </w:rPr>
            </w:pPr>
            <w:r w:rsidRPr="003E2C49">
              <w:rPr>
                <w:rFonts w:cs="Arial"/>
                <w:szCs w:val="18"/>
              </w:rPr>
              <w:t>227</w:t>
            </w:r>
          </w:p>
        </w:tc>
        <w:tc>
          <w:tcPr>
            <w:tcW w:w="1507" w:type="dxa"/>
            <w:vAlign w:val="center"/>
          </w:tcPr>
          <w:p w:rsidR="00411627" w:rsidRPr="003E2C49" w:rsidRDefault="00411627" w:rsidP="00D157C9">
            <w:pPr>
              <w:pStyle w:val="TAC"/>
              <w:rPr>
                <w:rFonts w:cs="Arial"/>
                <w:szCs w:val="18"/>
              </w:rPr>
            </w:pPr>
            <w:r w:rsidRPr="003E2C49">
              <w:rPr>
                <w:rFonts w:cs="Arial"/>
                <w:szCs w:val="18"/>
              </w:rPr>
              <w:t>≤ 15854280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5387</w:t>
            </w:r>
          </w:p>
        </w:tc>
        <w:tc>
          <w:tcPr>
            <w:tcW w:w="771" w:type="dxa"/>
            <w:vAlign w:val="center"/>
          </w:tcPr>
          <w:p w:rsidR="00411627" w:rsidRPr="003E2C49" w:rsidRDefault="00411627" w:rsidP="00D157C9">
            <w:pPr>
              <w:pStyle w:val="TAC"/>
              <w:rPr>
                <w:rFonts w:cs="Arial"/>
                <w:szCs w:val="18"/>
              </w:rPr>
            </w:pPr>
            <w:r w:rsidRPr="003E2C49">
              <w:rPr>
                <w:rFonts w:cs="Arial"/>
                <w:szCs w:val="18"/>
              </w:rPr>
              <w:t>164</w:t>
            </w:r>
          </w:p>
        </w:tc>
        <w:tc>
          <w:tcPr>
            <w:tcW w:w="1261" w:type="dxa"/>
            <w:vAlign w:val="center"/>
          </w:tcPr>
          <w:p w:rsidR="00411627" w:rsidRPr="003E2C49" w:rsidRDefault="00411627" w:rsidP="00D157C9">
            <w:pPr>
              <w:pStyle w:val="TAC"/>
              <w:rPr>
                <w:rFonts w:cs="Arial"/>
                <w:szCs w:val="18"/>
              </w:rPr>
            </w:pPr>
            <w:r w:rsidRPr="003E2C49">
              <w:rPr>
                <w:rFonts w:cs="Arial"/>
                <w:szCs w:val="18"/>
              </w:rPr>
              <w:t>≤ 301579</w:t>
            </w:r>
          </w:p>
        </w:tc>
        <w:tc>
          <w:tcPr>
            <w:tcW w:w="771" w:type="dxa"/>
            <w:vAlign w:val="center"/>
          </w:tcPr>
          <w:p w:rsidR="00411627" w:rsidRPr="003E2C49" w:rsidRDefault="00411627" w:rsidP="00D157C9">
            <w:pPr>
              <w:pStyle w:val="TAC"/>
              <w:rPr>
                <w:rFonts w:cs="Arial"/>
                <w:szCs w:val="18"/>
              </w:rPr>
            </w:pPr>
            <w:r w:rsidRPr="003E2C49">
              <w:rPr>
                <w:rFonts w:cs="Arial"/>
                <w:szCs w:val="18"/>
              </w:rPr>
              <w:t>228</w:t>
            </w:r>
          </w:p>
        </w:tc>
        <w:tc>
          <w:tcPr>
            <w:tcW w:w="1507" w:type="dxa"/>
            <w:vAlign w:val="center"/>
          </w:tcPr>
          <w:p w:rsidR="00411627" w:rsidRPr="003E2C49" w:rsidRDefault="00411627" w:rsidP="00D157C9">
            <w:pPr>
              <w:pStyle w:val="TAC"/>
              <w:rPr>
                <w:rFonts w:cs="Arial"/>
                <w:szCs w:val="18"/>
              </w:rPr>
            </w:pPr>
            <w:r w:rsidRPr="003E2C49">
              <w:rPr>
                <w:rFonts w:cs="Arial"/>
                <w:szCs w:val="18"/>
              </w:rPr>
              <w:t>≤ 16883401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5737</w:t>
            </w:r>
          </w:p>
        </w:tc>
        <w:tc>
          <w:tcPr>
            <w:tcW w:w="771" w:type="dxa"/>
            <w:vAlign w:val="center"/>
          </w:tcPr>
          <w:p w:rsidR="00411627" w:rsidRPr="003E2C49" w:rsidRDefault="00411627" w:rsidP="00D157C9">
            <w:pPr>
              <w:pStyle w:val="TAC"/>
              <w:rPr>
                <w:rFonts w:cs="Arial"/>
                <w:szCs w:val="18"/>
              </w:rPr>
            </w:pPr>
            <w:r w:rsidRPr="003E2C49">
              <w:rPr>
                <w:rFonts w:cs="Arial"/>
                <w:szCs w:val="18"/>
              </w:rPr>
              <w:t>165</w:t>
            </w:r>
          </w:p>
        </w:tc>
        <w:tc>
          <w:tcPr>
            <w:tcW w:w="1261" w:type="dxa"/>
            <w:vAlign w:val="center"/>
          </w:tcPr>
          <w:p w:rsidR="00411627" w:rsidRPr="003E2C49" w:rsidRDefault="00411627" w:rsidP="00D157C9">
            <w:pPr>
              <w:pStyle w:val="TAC"/>
              <w:rPr>
                <w:rFonts w:cs="Arial"/>
                <w:szCs w:val="18"/>
              </w:rPr>
            </w:pPr>
            <w:r w:rsidRPr="003E2C49">
              <w:rPr>
                <w:rFonts w:cs="Arial"/>
                <w:szCs w:val="18"/>
              </w:rPr>
              <w:t>≤ 321155</w:t>
            </w:r>
          </w:p>
        </w:tc>
        <w:tc>
          <w:tcPr>
            <w:tcW w:w="771" w:type="dxa"/>
            <w:vAlign w:val="center"/>
          </w:tcPr>
          <w:p w:rsidR="00411627" w:rsidRPr="003E2C49" w:rsidRDefault="00411627" w:rsidP="00D157C9">
            <w:pPr>
              <w:pStyle w:val="TAC"/>
              <w:rPr>
                <w:rFonts w:cs="Arial"/>
                <w:szCs w:val="18"/>
              </w:rPr>
            </w:pPr>
            <w:r w:rsidRPr="003E2C49">
              <w:rPr>
                <w:rFonts w:cs="Arial"/>
                <w:szCs w:val="18"/>
              </w:rPr>
              <w:t>229</w:t>
            </w:r>
          </w:p>
        </w:tc>
        <w:tc>
          <w:tcPr>
            <w:tcW w:w="1507" w:type="dxa"/>
            <w:vAlign w:val="center"/>
          </w:tcPr>
          <w:p w:rsidR="00411627" w:rsidRPr="003E2C49" w:rsidRDefault="00411627" w:rsidP="00D157C9">
            <w:pPr>
              <w:pStyle w:val="TAC"/>
              <w:rPr>
                <w:rFonts w:cs="Arial"/>
                <w:szCs w:val="18"/>
              </w:rPr>
            </w:pPr>
            <w:r w:rsidRPr="003E2C49">
              <w:rPr>
                <w:rFonts w:cs="Arial"/>
                <w:szCs w:val="18"/>
              </w:rPr>
              <w:t>≤ 17979324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6109</w:t>
            </w:r>
          </w:p>
        </w:tc>
        <w:tc>
          <w:tcPr>
            <w:tcW w:w="771" w:type="dxa"/>
            <w:vAlign w:val="center"/>
          </w:tcPr>
          <w:p w:rsidR="00411627" w:rsidRPr="003E2C49" w:rsidRDefault="00411627" w:rsidP="00D157C9">
            <w:pPr>
              <w:pStyle w:val="TAC"/>
              <w:rPr>
                <w:rFonts w:cs="Arial"/>
                <w:szCs w:val="18"/>
              </w:rPr>
            </w:pPr>
            <w:r w:rsidRPr="003E2C49">
              <w:rPr>
                <w:rFonts w:cs="Arial"/>
                <w:szCs w:val="18"/>
              </w:rPr>
              <w:t>166</w:t>
            </w:r>
          </w:p>
        </w:tc>
        <w:tc>
          <w:tcPr>
            <w:tcW w:w="1261" w:type="dxa"/>
            <w:vAlign w:val="center"/>
          </w:tcPr>
          <w:p w:rsidR="00411627" w:rsidRPr="003E2C49" w:rsidRDefault="00411627" w:rsidP="00D157C9">
            <w:pPr>
              <w:pStyle w:val="TAC"/>
              <w:rPr>
                <w:rFonts w:cs="Arial"/>
                <w:szCs w:val="18"/>
              </w:rPr>
            </w:pPr>
            <w:r w:rsidRPr="003E2C49">
              <w:rPr>
                <w:rFonts w:cs="Arial"/>
                <w:szCs w:val="18"/>
              </w:rPr>
              <w:t>≤ 342002</w:t>
            </w:r>
          </w:p>
        </w:tc>
        <w:tc>
          <w:tcPr>
            <w:tcW w:w="771" w:type="dxa"/>
            <w:vAlign w:val="center"/>
          </w:tcPr>
          <w:p w:rsidR="00411627" w:rsidRPr="003E2C49" w:rsidRDefault="00411627" w:rsidP="00D157C9">
            <w:pPr>
              <w:pStyle w:val="TAC"/>
              <w:rPr>
                <w:rFonts w:cs="Arial"/>
                <w:szCs w:val="18"/>
              </w:rPr>
            </w:pPr>
            <w:r w:rsidRPr="003E2C49">
              <w:rPr>
                <w:rFonts w:cs="Arial"/>
                <w:szCs w:val="18"/>
              </w:rPr>
              <w:t>230</w:t>
            </w:r>
          </w:p>
        </w:tc>
        <w:tc>
          <w:tcPr>
            <w:tcW w:w="1507" w:type="dxa"/>
            <w:vAlign w:val="center"/>
          </w:tcPr>
          <w:p w:rsidR="00411627" w:rsidRPr="003E2C49" w:rsidRDefault="00411627" w:rsidP="00D157C9">
            <w:pPr>
              <w:pStyle w:val="TAC"/>
              <w:rPr>
                <w:rFonts w:cs="Arial"/>
                <w:szCs w:val="18"/>
              </w:rPr>
            </w:pPr>
            <w:r w:rsidRPr="003E2C49">
              <w:rPr>
                <w:rFonts w:cs="Arial"/>
                <w:szCs w:val="18"/>
              </w:rPr>
              <w:t>≤ 19146385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6506</w:t>
            </w:r>
          </w:p>
        </w:tc>
        <w:tc>
          <w:tcPr>
            <w:tcW w:w="771" w:type="dxa"/>
            <w:vAlign w:val="center"/>
          </w:tcPr>
          <w:p w:rsidR="00411627" w:rsidRPr="003E2C49" w:rsidRDefault="00411627" w:rsidP="00D157C9">
            <w:pPr>
              <w:pStyle w:val="TAC"/>
              <w:rPr>
                <w:rFonts w:cs="Arial"/>
                <w:szCs w:val="18"/>
              </w:rPr>
            </w:pPr>
            <w:r w:rsidRPr="003E2C49">
              <w:rPr>
                <w:rFonts w:cs="Arial"/>
                <w:szCs w:val="18"/>
              </w:rPr>
              <w:t>167</w:t>
            </w:r>
          </w:p>
        </w:tc>
        <w:tc>
          <w:tcPr>
            <w:tcW w:w="1261" w:type="dxa"/>
            <w:vAlign w:val="center"/>
          </w:tcPr>
          <w:p w:rsidR="00411627" w:rsidRPr="003E2C49" w:rsidRDefault="00411627" w:rsidP="00D157C9">
            <w:pPr>
              <w:pStyle w:val="TAC"/>
              <w:rPr>
                <w:rFonts w:cs="Arial"/>
                <w:szCs w:val="18"/>
              </w:rPr>
            </w:pPr>
            <w:r w:rsidRPr="003E2C49">
              <w:rPr>
                <w:rFonts w:cs="Arial"/>
                <w:szCs w:val="18"/>
              </w:rPr>
              <w:t>≤ 364202</w:t>
            </w:r>
          </w:p>
        </w:tc>
        <w:tc>
          <w:tcPr>
            <w:tcW w:w="771" w:type="dxa"/>
            <w:vAlign w:val="center"/>
          </w:tcPr>
          <w:p w:rsidR="00411627" w:rsidRPr="003E2C49" w:rsidRDefault="00411627" w:rsidP="00D157C9">
            <w:pPr>
              <w:pStyle w:val="TAC"/>
              <w:rPr>
                <w:rFonts w:cs="Arial"/>
                <w:szCs w:val="18"/>
              </w:rPr>
            </w:pPr>
            <w:r w:rsidRPr="003E2C49">
              <w:rPr>
                <w:rFonts w:cs="Arial"/>
                <w:szCs w:val="18"/>
              </w:rPr>
              <w:t>231</w:t>
            </w:r>
          </w:p>
        </w:tc>
        <w:tc>
          <w:tcPr>
            <w:tcW w:w="1507" w:type="dxa"/>
            <w:vAlign w:val="center"/>
          </w:tcPr>
          <w:p w:rsidR="00411627" w:rsidRPr="003E2C49" w:rsidRDefault="00411627" w:rsidP="00D157C9">
            <w:pPr>
              <w:pStyle w:val="TAC"/>
              <w:rPr>
                <w:rFonts w:cs="Arial"/>
                <w:szCs w:val="18"/>
              </w:rPr>
            </w:pPr>
            <w:r w:rsidRPr="003E2C49">
              <w:rPr>
                <w:rFonts w:cs="Arial"/>
                <w:szCs w:val="18"/>
              </w:rPr>
              <w:t>≤ 20389201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6928</w:t>
            </w:r>
          </w:p>
        </w:tc>
        <w:tc>
          <w:tcPr>
            <w:tcW w:w="771" w:type="dxa"/>
            <w:vAlign w:val="center"/>
          </w:tcPr>
          <w:p w:rsidR="00411627" w:rsidRPr="003E2C49" w:rsidRDefault="00411627" w:rsidP="00D157C9">
            <w:pPr>
              <w:pStyle w:val="TAC"/>
              <w:rPr>
                <w:rFonts w:cs="Arial"/>
                <w:szCs w:val="18"/>
              </w:rPr>
            </w:pPr>
            <w:r w:rsidRPr="003E2C49">
              <w:rPr>
                <w:rFonts w:cs="Arial"/>
                <w:szCs w:val="18"/>
              </w:rPr>
              <w:t>168</w:t>
            </w:r>
          </w:p>
        </w:tc>
        <w:tc>
          <w:tcPr>
            <w:tcW w:w="1261" w:type="dxa"/>
            <w:vAlign w:val="center"/>
          </w:tcPr>
          <w:p w:rsidR="00411627" w:rsidRPr="003E2C49" w:rsidRDefault="00411627" w:rsidP="00D157C9">
            <w:pPr>
              <w:pStyle w:val="TAC"/>
              <w:rPr>
                <w:rFonts w:cs="Arial"/>
                <w:szCs w:val="18"/>
              </w:rPr>
            </w:pPr>
            <w:r w:rsidRPr="003E2C49">
              <w:rPr>
                <w:rFonts w:cs="Arial"/>
                <w:szCs w:val="18"/>
              </w:rPr>
              <w:t>≤ 387842</w:t>
            </w:r>
          </w:p>
        </w:tc>
        <w:tc>
          <w:tcPr>
            <w:tcW w:w="771" w:type="dxa"/>
            <w:vAlign w:val="center"/>
          </w:tcPr>
          <w:p w:rsidR="00411627" w:rsidRPr="003E2C49" w:rsidRDefault="00411627" w:rsidP="00D157C9">
            <w:pPr>
              <w:pStyle w:val="TAC"/>
              <w:rPr>
                <w:rFonts w:cs="Arial"/>
                <w:szCs w:val="18"/>
              </w:rPr>
            </w:pPr>
            <w:r w:rsidRPr="003E2C49">
              <w:rPr>
                <w:rFonts w:cs="Arial"/>
                <w:szCs w:val="18"/>
              </w:rPr>
              <w:t>232</w:t>
            </w:r>
          </w:p>
        </w:tc>
        <w:tc>
          <w:tcPr>
            <w:tcW w:w="1507" w:type="dxa"/>
            <w:vAlign w:val="center"/>
          </w:tcPr>
          <w:p w:rsidR="00411627" w:rsidRPr="003E2C49" w:rsidRDefault="00411627" w:rsidP="00D157C9">
            <w:pPr>
              <w:pStyle w:val="TAC"/>
              <w:rPr>
                <w:rFonts w:cs="Arial"/>
                <w:szCs w:val="18"/>
              </w:rPr>
            </w:pPr>
            <w:r w:rsidRPr="003E2C49">
              <w:rPr>
                <w:rFonts w:cs="Arial"/>
                <w:szCs w:val="18"/>
              </w:rPr>
              <w:t>≤ 21712690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7378</w:t>
            </w:r>
          </w:p>
        </w:tc>
        <w:tc>
          <w:tcPr>
            <w:tcW w:w="771" w:type="dxa"/>
            <w:vAlign w:val="center"/>
          </w:tcPr>
          <w:p w:rsidR="00411627" w:rsidRPr="003E2C49" w:rsidRDefault="00411627" w:rsidP="00D157C9">
            <w:pPr>
              <w:pStyle w:val="TAC"/>
              <w:rPr>
                <w:rFonts w:cs="Arial"/>
                <w:szCs w:val="18"/>
              </w:rPr>
            </w:pPr>
            <w:r w:rsidRPr="003E2C49">
              <w:rPr>
                <w:rFonts w:cs="Arial"/>
                <w:szCs w:val="18"/>
              </w:rPr>
              <w:t>169</w:t>
            </w:r>
          </w:p>
        </w:tc>
        <w:tc>
          <w:tcPr>
            <w:tcW w:w="1261" w:type="dxa"/>
            <w:vAlign w:val="center"/>
          </w:tcPr>
          <w:p w:rsidR="00411627" w:rsidRPr="003E2C49" w:rsidRDefault="00411627" w:rsidP="00D157C9">
            <w:pPr>
              <w:pStyle w:val="TAC"/>
              <w:rPr>
                <w:rFonts w:cs="Arial"/>
                <w:szCs w:val="18"/>
              </w:rPr>
            </w:pPr>
            <w:r w:rsidRPr="003E2C49">
              <w:rPr>
                <w:rFonts w:cs="Arial"/>
                <w:szCs w:val="18"/>
              </w:rPr>
              <w:t>≤ 413018</w:t>
            </w:r>
          </w:p>
        </w:tc>
        <w:tc>
          <w:tcPr>
            <w:tcW w:w="771" w:type="dxa"/>
            <w:vAlign w:val="center"/>
          </w:tcPr>
          <w:p w:rsidR="00411627" w:rsidRPr="003E2C49" w:rsidRDefault="00411627" w:rsidP="00D157C9">
            <w:pPr>
              <w:pStyle w:val="TAC"/>
              <w:rPr>
                <w:rFonts w:cs="Arial"/>
                <w:szCs w:val="18"/>
              </w:rPr>
            </w:pPr>
            <w:r w:rsidRPr="003E2C49">
              <w:rPr>
                <w:rFonts w:cs="Arial"/>
                <w:szCs w:val="18"/>
              </w:rPr>
              <w:t>233</w:t>
            </w:r>
          </w:p>
        </w:tc>
        <w:tc>
          <w:tcPr>
            <w:tcW w:w="1507" w:type="dxa"/>
            <w:vAlign w:val="center"/>
          </w:tcPr>
          <w:p w:rsidR="00411627" w:rsidRPr="003E2C49" w:rsidRDefault="00411627" w:rsidP="00D157C9">
            <w:pPr>
              <w:pStyle w:val="TAC"/>
              <w:rPr>
                <w:rFonts w:cs="Arial"/>
                <w:szCs w:val="18"/>
              </w:rPr>
            </w:pPr>
            <w:r w:rsidRPr="003E2C49">
              <w:rPr>
                <w:rFonts w:cs="Arial"/>
                <w:szCs w:val="18"/>
              </w:rPr>
              <w:t>≤ 23122088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7857</w:t>
            </w:r>
          </w:p>
        </w:tc>
        <w:tc>
          <w:tcPr>
            <w:tcW w:w="771" w:type="dxa"/>
            <w:vAlign w:val="center"/>
          </w:tcPr>
          <w:p w:rsidR="00411627" w:rsidRPr="003E2C49" w:rsidRDefault="00411627" w:rsidP="00D157C9">
            <w:pPr>
              <w:pStyle w:val="TAC"/>
              <w:rPr>
                <w:rFonts w:cs="Arial"/>
                <w:szCs w:val="18"/>
              </w:rPr>
            </w:pPr>
            <w:r w:rsidRPr="003E2C49">
              <w:rPr>
                <w:rFonts w:cs="Arial"/>
                <w:szCs w:val="18"/>
              </w:rPr>
              <w:t>170</w:t>
            </w:r>
          </w:p>
        </w:tc>
        <w:tc>
          <w:tcPr>
            <w:tcW w:w="1261" w:type="dxa"/>
            <w:vAlign w:val="center"/>
          </w:tcPr>
          <w:p w:rsidR="00411627" w:rsidRPr="003E2C49" w:rsidRDefault="00411627" w:rsidP="00D157C9">
            <w:pPr>
              <w:pStyle w:val="TAC"/>
              <w:rPr>
                <w:rFonts w:cs="Arial"/>
                <w:szCs w:val="18"/>
              </w:rPr>
            </w:pPr>
            <w:r w:rsidRPr="003E2C49">
              <w:rPr>
                <w:rFonts w:cs="Arial"/>
                <w:szCs w:val="18"/>
              </w:rPr>
              <w:t>≤ 439827</w:t>
            </w:r>
          </w:p>
        </w:tc>
        <w:tc>
          <w:tcPr>
            <w:tcW w:w="771" w:type="dxa"/>
            <w:vAlign w:val="center"/>
          </w:tcPr>
          <w:p w:rsidR="00411627" w:rsidRPr="003E2C49" w:rsidRDefault="00411627" w:rsidP="00D157C9">
            <w:pPr>
              <w:pStyle w:val="TAC"/>
              <w:rPr>
                <w:rFonts w:cs="Arial"/>
                <w:szCs w:val="18"/>
              </w:rPr>
            </w:pPr>
            <w:r w:rsidRPr="003E2C49">
              <w:rPr>
                <w:rFonts w:cs="Arial"/>
                <w:szCs w:val="18"/>
              </w:rPr>
              <w:t>234</w:t>
            </w:r>
          </w:p>
        </w:tc>
        <w:tc>
          <w:tcPr>
            <w:tcW w:w="1507" w:type="dxa"/>
            <w:vAlign w:val="center"/>
          </w:tcPr>
          <w:p w:rsidR="00411627" w:rsidRPr="003E2C49" w:rsidRDefault="00411627" w:rsidP="00D157C9">
            <w:pPr>
              <w:pStyle w:val="TAC"/>
              <w:rPr>
                <w:rFonts w:cs="Arial"/>
                <w:szCs w:val="18"/>
              </w:rPr>
            </w:pPr>
            <w:r w:rsidRPr="003E2C49">
              <w:rPr>
                <w:rFonts w:cs="Arial"/>
                <w:szCs w:val="18"/>
              </w:rPr>
              <w:t>≤ 24622972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8367</w:t>
            </w:r>
          </w:p>
        </w:tc>
        <w:tc>
          <w:tcPr>
            <w:tcW w:w="771" w:type="dxa"/>
            <w:vAlign w:val="center"/>
          </w:tcPr>
          <w:p w:rsidR="00411627" w:rsidRPr="003E2C49" w:rsidRDefault="00411627" w:rsidP="00D157C9">
            <w:pPr>
              <w:pStyle w:val="TAC"/>
              <w:rPr>
                <w:rFonts w:cs="Arial"/>
                <w:szCs w:val="18"/>
              </w:rPr>
            </w:pPr>
            <w:r w:rsidRPr="003E2C49">
              <w:rPr>
                <w:rFonts w:cs="Arial"/>
                <w:szCs w:val="18"/>
              </w:rPr>
              <w:t>171</w:t>
            </w:r>
          </w:p>
        </w:tc>
        <w:tc>
          <w:tcPr>
            <w:tcW w:w="1261" w:type="dxa"/>
            <w:vAlign w:val="center"/>
          </w:tcPr>
          <w:p w:rsidR="00411627" w:rsidRPr="003E2C49" w:rsidRDefault="00411627" w:rsidP="00D157C9">
            <w:pPr>
              <w:pStyle w:val="TAC"/>
              <w:rPr>
                <w:rFonts w:cs="Arial"/>
                <w:szCs w:val="18"/>
              </w:rPr>
            </w:pPr>
            <w:r w:rsidRPr="003E2C49">
              <w:rPr>
                <w:rFonts w:cs="Arial"/>
                <w:szCs w:val="18"/>
              </w:rPr>
              <w:t>≤ 468377</w:t>
            </w:r>
          </w:p>
        </w:tc>
        <w:tc>
          <w:tcPr>
            <w:tcW w:w="771" w:type="dxa"/>
            <w:vAlign w:val="center"/>
          </w:tcPr>
          <w:p w:rsidR="00411627" w:rsidRPr="003E2C49" w:rsidRDefault="00411627" w:rsidP="00D157C9">
            <w:pPr>
              <w:pStyle w:val="TAC"/>
              <w:rPr>
                <w:rFonts w:cs="Arial"/>
                <w:szCs w:val="18"/>
              </w:rPr>
            </w:pPr>
            <w:r w:rsidRPr="003E2C49">
              <w:rPr>
                <w:rFonts w:cs="Arial"/>
                <w:szCs w:val="18"/>
              </w:rPr>
              <w:t>235</w:t>
            </w:r>
          </w:p>
        </w:tc>
        <w:tc>
          <w:tcPr>
            <w:tcW w:w="1507" w:type="dxa"/>
            <w:vAlign w:val="center"/>
          </w:tcPr>
          <w:p w:rsidR="00411627" w:rsidRPr="003E2C49" w:rsidRDefault="00411627" w:rsidP="00D157C9">
            <w:pPr>
              <w:pStyle w:val="TAC"/>
              <w:rPr>
                <w:rFonts w:cs="Arial"/>
                <w:szCs w:val="18"/>
              </w:rPr>
            </w:pPr>
            <w:r w:rsidRPr="003E2C49">
              <w:rPr>
                <w:rFonts w:cs="Arial"/>
                <w:szCs w:val="18"/>
              </w:rPr>
              <w:t>≤ 26221280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8910</w:t>
            </w:r>
          </w:p>
        </w:tc>
        <w:tc>
          <w:tcPr>
            <w:tcW w:w="771" w:type="dxa"/>
            <w:vAlign w:val="center"/>
          </w:tcPr>
          <w:p w:rsidR="00411627" w:rsidRPr="003E2C49" w:rsidRDefault="00411627" w:rsidP="00D157C9">
            <w:pPr>
              <w:pStyle w:val="TAC"/>
              <w:rPr>
                <w:rFonts w:cs="Arial"/>
                <w:szCs w:val="18"/>
              </w:rPr>
            </w:pPr>
            <w:r w:rsidRPr="003E2C49">
              <w:rPr>
                <w:rFonts w:cs="Arial"/>
                <w:szCs w:val="18"/>
              </w:rPr>
              <w:t>172</w:t>
            </w:r>
          </w:p>
        </w:tc>
        <w:tc>
          <w:tcPr>
            <w:tcW w:w="1261" w:type="dxa"/>
            <w:vAlign w:val="center"/>
          </w:tcPr>
          <w:p w:rsidR="00411627" w:rsidRPr="003E2C49" w:rsidRDefault="00411627" w:rsidP="00D157C9">
            <w:pPr>
              <w:pStyle w:val="TAC"/>
              <w:rPr>
                <w:rFonts w:cs="Arial"/>
                <w:szCs w:val="18"/>
              </w:rPr>
            </w:pPr>
            <w:r w:rsidRPr="003E2C49">
              <w:rPr>
                <w:rFonts w:cs="Arial"/>
                <w:szCs w:val="18"/>
              </w:rPr>
              <w:t>≤ 498780</w:t>
            </w:r>
          </w:p>
        </w:tc>
        <w:tc>
          <w:tcPr>
            <w:tcW w:w="771" w:type="dxa"/>
            <w:vAlign w:val="center"/>
          </w:tcPr>
          <w:p w:rsidR="00411627" w:rsidRPr="003E2C49" w:rsidRDefault="00411627" w:rsidP="00D157C9">
            <w:pPr>
              <w:pStyle w:val="TAC"/>
              <w:rPr>
                <w:rFonts w:cs="Arial"/>
                <w:szCs w:val="18"/>
              </w:rPr>
            </w:pPr>
            <w:r w:rsidRPr="003E2C49">
              <w:rPr>
                <w:rFonts w:cs="Arial"/>
                <w:szCs w:val="18"/>
              </w:rPr>
              <w:t>236</w:t>
            </w:r>
          </w:p>
        </w:tc>
        <w:tc>
          <w:tcPr>
            <w:tcW w:w="1507" w:type="dxa"/>
            <w:vAlign w:val="center"/>
          </w:tcPr>
          <w:p w:rsidR="00411627" w:rsidRPr="003E2C49" w:rsidRDefault="00411627" w:rsidP="00D157C9">
            <w:pPr>
              <w:pStyle w:val="TAC"/>
              <w:rPr>
                <w:rFonts w:cs="Arial"/>
                <w:szCs w:val="18"/>
              </w:rPr>
            </w:pPr>
            <w:r w:rsidRPr="003E2C49">
              <w:rPr>
                <w:rFonts w:cs="Arial"/>
                <w:szCs w:val="18"/>
              </w:rPr>
              <w:t>≤ 27923336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9488</w:t>
            </w:r>
          </w:p>
        </w:tc>
        <w:tc>
          <w:tcPr>
            <w:tcW w:w="771" w:type="dxa"/>
            <w:vAlign w:val="center"/>
          </w:tcPr>
          <w:p w:rsidR="00411627" w:rsidRPr="003E2C49" w:rsidRDefault="00411627" w:rsidP="00D157C9">
            <w:pPr>
              <w:pStyle w:val="TAC"/>
              <w:rPr>
                <w:rFonts w:cs="Arial"/>
                <w:szCs w:val="18"/>
              </w:rPr>
            </w:pPr>
            <w:r w:rsidRPr="003E2C49">
              <w:rPr>
                <w:rFonts w:cs="Arial"/>
                <w:szCs w:val="18"/>
              </w:rPr>
              <w:t>173</w:t>
            </w:r>
          </w:p>
        </w:tc>
        <w:tc>
          <w:tcPr>
            <w:tcW w:w="1261" w:type="dxa"/>
            <w:vAlign w:val="center"/>
          </w:tcPr>
          <w:p w:rsidR="00411627" w:rsidRPr="003E2C49" w:rsidRDefault="00411627" w:rsidP="00D157C9">
            <w:pPr>
              <w:pStyle w:val="TAC"/>
              <w:rPr>
                <w:rFonts w:cs="Arial"/>
                <w:szCs w:val="18"/>
              </w:rPr>
            </w:pPr>
            <w:r w:rsidRPr="003E2C49">
              <w:rPr>
                <w:rFonts w:cs="Arial"/>
                <w:szCs w:val="18"/>
              </w:rPr>
              <w:t>≤ 531156</w:t>
            </w:r>
          </w:p>
        </w:tc>
        <w:tc>
          <w:tcPr>
            <w:tcW w:w="771" w:type="dxa"/>
            <w:vAlign w:val="center"/>
          </w:tcPr>
          <w:p w:rsidR="00411627" w:rsidRPr="003E2C49" w:rsidRDefault="00411627" w:rsidP="00D157C9">
            <w:pPr>
              <w:pStyle w:val="TAC"/>
              <w:rPr>
                <w:rFonts w:cs="Arial"/>
                <w:szCs w:val="18"/>
              </w:rPr>
            </w:pPr>
            <w:r w:rsidRPr="003E2C49">
              <w:rPr>
                <w:rFonts w:cs="Arial"/>
                <w:szCs w:val="18"/>
              </w:rPr>
              <w:t>237</w:t>
            </w:r>
          </w:p>
        </w:tc>
        <w:tc>
          <w:tcPr>
            <w:tcW w:w="1507" w:type="dxa"/>
            <w:vAlign w:val="center"/>
          </w:tcPr>
          <w:p w:rsidR="00411627" w:rsidRPr="003E2C49" w:rsidRDefault="00411627" w:rsidP="00D157C9">
            <w:pPr>
              <w:pStyle w:val="TAC"/>
              <w:rPr>
                <w:rFonts w:cs="Arial"/>
                <w:szCs w:val="18"/>
              </w:rPr>
            </w:pPr>
            <w:r w:rsidRPr="003E2C49">
              <w:rPr>
                <w:rFonts w:cs="Arial"/>
                <w:szCs w:val="18"/>
              </w:rPr>
              <w:t>≤ 29735875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10104</w:t>
            </w:r>
          </w:p>
        </w:tc>
        <w:tc>
          <w:tcPr>
            <w:tcW w:w="771" w:type="dxa"/>
            <w:vAlign w:val="center"/>
          </w:tcPr>
          <w:p w:rsidR="00411627" w:rsidRPr="003E2C49" w:rsidRDefault="00411627" w:rsidP="00D157C9">
            <w:pPr>
              <w:pStyle w:val="TAC"/>
              <w:rPr>
                <w:rFonts w:cs="Arial"/>
                <w:szCs w:val="18"/>
              </w:rPr>
            </w:pPr>
            <w:r w:rsidRPr="003E2C49">
              <w:rPr>
                <w:rFonts w:cs="Arial"/>
                <w:szCs w:val="18"/>
              </w:rPr>
              <w:t>174</w:t>
            </w:r>
          </w:p>
        </w:tc>
        <w:tc>
          <w:tcPr>
            <w:tcW w:w="1261" w:type="dxa"/>
            <w:vAlign w:val="center"/>
          </w:tcPr>
          <w:p w:rsidR="00411627" w:rsidRPr="003E2C49" w:rsidRDefault="00411627" w:rsidP="00D157C9">
            <w:pPr>
              <w:pStyle w:val="TAC"/>
              <w:rPr>
                <w:rFonts w:cs="Arial"/>
                <w:szCs w:val="18"/>
              </w:rPr>
            </w:pPr>
            <w:r w:rsidRPr="003E2C49">
              <w:rPr>
                <w:rFonts w:cs="Arial"/>
                <w:szCs w:val="18"/>
              </w:rPr>
              <w:t>≤ 565634</w:t>
            </w:r>
          </w:p>
        </w:tc>
        <w:tc>
          <w:tcPr>
            <w:tcW w:w="771" w:type="dxa"/>
            <w:vAlign w:val="center"/>
          </w:tcPr>
          <w:p w:rsidR="00411627" w:rsidRPr="003E2C49" w:rsidRDefault="00411627" w:rsidP="00D157C9">
            <w:pPr>
              <w:pStyle w:val="TAC"/>
              <w:rPr>
                <w:rFonts w:cs="Arial"/>
                <w:szCs w:val="18"/>
              </w:rPr>
            </w:pPr>
            <w:r w:rsidRPr="003E2C49">
              <w:rPr>
                <w:rFonts w:cs="Arial"/>
                <w:szCs w:val="18"/>
              </w:rPr>
              <w:t>238</w:t>
            </w:r>
          </w:p>
        </w:tc>
        <w:tc>
          <w:tcPr>
            <w:tcW w:w="1507" w:type="dxa"/>
            <w:vAlign w:val="center"/>
          </w:tcPr>
          <w:p w:rsidR="00411627" w:rsidRPr="003E2C49" w:rsidRDefault="00411627" w:rsidP="00D157C9">
            <w:pPr>
              <w:pStyle w:val="TAC"/>
              <w:rPr>
                <w:rFonts w:cs="Arial"/>
                <w:szCs w:val="18"/>
              </w:rPr>
            </w:pPr>
            <w:r w:rsidRPr="003E2C49">
              <w:rPr>
                <w:rFonts w:cs="Arial"/>
                <w:szCs w:val="18"/>
              </w:rPr>
              <w:t>≤ 31666069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10760</w:t>
            </w:r>
          </w:p>
        </w:tc>
        <w:tc>
          <w:tcPr>
            <w:tcW w:w="771" w:type="dxa"/>
            <w:vAlign w:val="center"/>
          </w:tcPr>
          <w:p w:rsidR="00411627" w:rsidRPr="003E2C49" w:rsidRDefault="00411627" w:rsidP="00D157C9">
            <w:pPr>
              <w:pStyle w:val="TAC"/>
              <w:rPr>
                <w:rFonts w:cs="Arial"/>
                <w:szCs w:val="18"/>
              </w:rPr>
            </w:pPr>
            <w:r w:rsidRPr="003E2C49">
              <w:rPr>
                <w:rFonts w:cs="Arial"/>
                <w:szCs w:val="18"/>
              </w:rPr>
              <w:t>175</w:t>
            </w:r>
          </w:p>
        </w:tc>
        <w:tc>
          <w:tcPr>
            <w:tcW w:w="1261" w:type="dxa"/>
            <w:vAlign w:val="center"/>
          </w:tcPr>
          <w:p w:rsidR="00411627" w:rsidRPr="003E2C49" w:rsidRDefault="00411627" w:rsidP="00D157C9">
            <w:pPr>
              <w:pStyle w:val="TAC"/>
              <w:rPr>
                <w:rFonts w:cs="Arial"/>
                <w:szCs w:val="18"/>
              </w:rPr>
            </w:pPr>
            <w:r w:rsidRPr="003E2C49">
              <w:rPr>
                <w:rFonts w:cs="Arial"/>
                <w:szCs w:val="18"/>
              </w:rPr>
              <w:t>≤ 602350</w:t>
            </w:r>
          </w:p>
        </w:tc>
        <w:tc>
          <w:tcPr>
            <w:tcW w:w="771" w:type="dxa"/>
            <w:vAlign w:val="center"/>
          </w:tcPr>
          <w:p w:rsidR="00411627" w:rsidRPr="003E2C49" w:rsidRDefault="00411627" w:rsidP="00D157C9">
            <w:pPr>
              <w:pStyle w:val="TAC"/>
              <w:rPr>
                <w:rFonts w:cs="Arial"/>
                <w:szCs w:val="18"/>
              </w:rPr>
            </w:pPr>
            <w:r w:rsidRPr="003E2C49">
              <w:rPr>
                <w:rFonts w:cs="Arial"/>
                <w:szCs w:val="18"/>
              </w:rPr>
              <w:t>239</w:t>
            </w:r>
          </w:p>
        </w:tc>
        <w:tc>
          <w:tcPr>
            <w:tcW w:w="1507" w:type="dxa"/>
            <w:vAlign w:val="center"/>
          </w:tcPr>
          <w:p w:rsidR="00411627" w:rsidRPr="003E2C49" w:rsidRDefault="00411627" w:rsidP="00D157C9">
            <w:pPr>
              <w:pStyle w:val="TAC"/>
              <w:rPr>
                <w:rFonts w:cs="Arial"/>
                <w:szCs w:val="18"/>
              </w:rPr>
            </w:pPr>
            <w:r w:rsidRPr="003E2C49">
              <w:rPr>
                <w:rFonts w:cs="Arial"/>
                <w:szCs w:val="18"/>
              </w:rPr>
              <w:t>≤ 33721553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11458</w:t>
            </w:r>
          </w:p>
        </w:tc>
        <w:tc>
          <w:tcPr>
            <w:tcW w:w="771" w:type="dxa"/>
            <w:vAlign w:val="center"/>
          </w:tcPr>
          <w:p w:rsidR="00411627" w:rsidRPr="003E2C49" w:rsidRDefault="00411627" w:rsidP="00D157C9">
            <w:pPr>
              <w:pStyle w:val="TAC"/>
              <w:rPr>
                <w:rFonts w:cs="Arial"/>
                <w:szCs w:val="18"/>
              </w:rPr>
            </w:pPr>
            <w:r w:rsidRPr="003E2C49">
              <w:rPr>
                <w:rFonts w:cs="Arial"/>
                <w:szCs w:val="18"/>
              </w:rPr>
              <w:t>176</w:t>
            </w:r>
          </w:p>
        </w:tc>
        <w:tc>
          <w:tcPr>
            <w:tcW w:w="1261" w:type="dxa"/>
            <w:vAlign w:val="center"/>
          </w:tcPr>
          <w:p w:rsidR="00411627" w:rsidRPr="003E2C49" w:rsidRDefault="00411627" w:rsidP="00D157C9">
            <w:pPr>
              <w:pStyle w:val="TAC"/>
              <w:rPr>
                <w:rFonts w:cs="Arial"/>
                <w:szCs w:val="18"/>
              </w:rPr>
            </w:pPr>
            <w:r w:rsidRPr="003E2C49">
              <w:rPr>
                <w:rFonts w:cs="Arial"/>
                <w:szCs w:val="18"/>
              </w:rPr>
              <w:t>≤ 641449</w:t>
            </w:r>
          </w:p>
        </w:tc>
        <w:tc>
          <w:tcPr>
            <w:tcW w:w="771" w:type="dxa"/>
            <w:vAlign w:val="center"/>
          </w:tcPr>
          <w:p w:rsidR="00411627" w:rsidRPr="003E2C49" w:rsidRDefault="00411627" w:rsidP="00D157C9">
            <w:pPr>
              <w:pStyle w:val="TAC"/>
              <w:rPr>
                <w:rFonts w:cs="Arial"/>
                <w:szCs w:val="18"/>
              </w:rPr>
            </w:pPr>
            <w:r w:rsidRPr="003E2C49">
              <w:rPr>
                <w:rFonts w:cs="Arial"/>
                <w:szCs w:val="18"/>
              </w:rPr>
              <w:t>240</w:t>
            </w:r>
          </w:p>
        </w:tc>
        <w:tc>
          <w:tcPr>
            <w:tcW w:w="1507" w:type="dxa"/>
            <w:vAlign w:val="center"/>
          </w:tcPr>
          <w:p w:rsidR="00411627" w:rsidRPr="003E2C49" w:rsidRDefault="00411627" w:rsidP="00D157C9">
            <w:pPr>
              <w:pStyle w:val="TAC"/>
              <w:rPr>
                <w:rFonts w:cs="Arial"/>
                <w:szCs w:val="18"/>
              </w:rPr>
            </w:pPr>
            <w:r w:rsidRPr="003E2C49">
              <w:rPr>
                <w:rFonts w:cs="Arial"/>
                <w:szCs w:val="18"/>
              </w:rPr>
              <w:t>≤ 35910462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12202</w:t>
            </w:r>
          </w:p>
        </w:tc>
        <w:tc>
          <w:tcPr>
            <w:tcW w:w="771" w:type="dxa"/>
            <w:vAlign w:val="center"/>
          </w:tcPr>
          <w:p w:rsidR="00411627" w:rsidRPr="003E2C49" w:rsidRDefault="00411627" w:rsidP="00D157C9">
            <w:pPr>
              <w:pStyle w:val="TAC"/>
              <w:rPr>
                <w:rFonts w:cs="Arial"/>
                <w:szCs w:val="18"/>
              </w:rPr>
            </w:pPr>
            <w:r w:rsidRPr="003E2C49">
              <w:rPr>
                <w:rFonts w:cs="Arial"/>
                <w:szCs w:val="18"/>
              </w:rPr>
              <w:t>177</w:t>
            </w:r>
          </w:p>
        </w:tc>
        <w:tc>
          <w:tcPr>
            <w:tcW w:w="1261" w:type="dxa"/>
            <w:vAlign w:val="center"/>
          </w:tcPr>
          <w:p w:rsidR="00411627" w:rsidRPr="003E2C49" w:rsidRDefault="00411627" w:rsidP="00D157C9">
            <w:pPr>
              <w:pStyle w:val="TAC"/>
              <w:rPr>
                <w:rFonts w:cs="Arial"/>
                <w:szCs w:val="18"/>
              </w:rPr>
            </w:pPr>
            <w:r w:rsidRPr="003E2C49">
              <w:rPr>
                <w:rFonts w:cs="Arial"/>
                <w:szCs w:val="18"/>
              </w:rPr>
              <w:t>≤ 683087</w:t>
            </w:r>
          </w:p>
        </w:tc>
        <w:tc>
          <w:tcPr>
            <w:tcW w:w="771" w:type="dxa"/>
            <w:vAlign w:val="center"/>
          </w:tcPr>
          <w:p w:rsidR="00411627" w:rsidRPr="003E2C49" w:rsidRDefault="00411627" w:rsidP="00D157C9">
            <w:pPr>
              <w:pStyle w:val="TAC"/>
              <w:rPr>
                <w:rFonts w:cs="Arial"/>
                <w:szCs w:val="18"/>
              </w:rPr>
            </w:pPr>
            <w:r w:rsidRPr="003E2C49">
              <w:rPr>
                <w:rFonts w:cs="Arial"/>
                <w:szCs w:val="18"/>
              </w:rPr>
              <w:t>241</w:t>
            </w:r>
          </w:p>
        </w:tc>
        <w:tc>
          <w:tcPr>
            <w:tcW w:w="1507" w:type="dxa"/>
            <w:vAlign w:val="center"/>
          </w:tcPr>
          <w:p w:rsidR="00411627" w:rsidRPr="003E2C49" w:rsidRDefault="00411627" w:rsidP="00D157C9">
            <w:pPr>
              <w:pStyle w:val="TAC"/>
              <w:rPr>
                <w:rFonts w:cs="Arial"/>
                <w:szCs w:val="18"/>
              </w:rPr>
            </w:pPr>
            <w:r w:rsidRPr="003E2C49">
              <w:rPr>
                <w:rFonts w:cs="Arial"/>
                <w:szCs w:val="18"/>
              </w:rPr>
              <w:t>≤ 38241455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12994</w:t>
            </w:r>
          </w:p>
        </w:tc>
        <w:tc>
          <w:tcPr>
            <w:tcW w:w="771" w:type="dxa"/>
            <w:vAlign w:val="center"/>
          </w:tcPr>
          <w:p w:rsidR="00411627" w:rsidRPr="003E2C49" w:rsidRDefault="00411627" w:rsidP="00D157C9">
            <w:pPr>
              <w:pStyle w:val="TAC"/>
              <w:rPr>
                <w:rFonts w:cs="Arial"/>
                <w:szCs w:val="18"/>
              </w:rPr>
            </w:pPr>
            <w:r w:rsidRPr="003E2C49">
              <w:rPr>
                <w:rFonts w:cs="Arial"/>
                <w:szCs w:val="18"/>
              </w:rPr>
              <w:t>178</w:t>
            </w:r>
          </w:p>
        </w:tc>
        <w:tc>
          <w:tcPr>
            <w:tcW w:w="1261" w:type="dxa"/>
            <w:vAlign w:val="center"/>
          </w:tcPr>
          <w:p w:rsidR="00411627" w:rsidRPr="003E2C49" w:rsidRDefault="00411627" w:rsidP="00D157C9">
            <w:pPr>
              <w:pStyle w:val="TAC"/>
              <w:rPr>
                <w:rFonts w:cs="Arial"/>
                <w:szCs w:val="18"/>
              </w:rPr>
            </w:pPr>
            <w:r w:rsidRPr="003E2C49">
              <w:rPr>
                <w:rFonts w:cs="Arial"/>
                <w:szCs w:val="18"/>
              </w:rPr>
              <w:t>≤ 727427</w:t>
            </w:r>
          </w:p>
        </w:tc>
        <w:tc>
          <w:tcPr>
            <w:tcW w:w="771" w:type="dxa"/>
            <w:vAlign w:val="center"/>
          </w:tcPr>
          <w:p w:rsidR="00411627" w:rsidRPr="003E2C49" w:rsidRDefault="00411627" w:rsidP="00D157C9">
            <w:pPr>
              <w:pStyle w:val="TAC"/>
              <w:rPr>
                <w:rFonts w:cs="Arial"/>
                <w:szCs w:val="18"/>
              </w:rPr>
            </w:pPr>
            <w:r w:rsidRPr="003E2C49">
              <w:rPr>
                <w:rFonts w:cs="Arial"/>
                <w:szCs w:val="18"/>
              </w:rPr>
              <w:t>242</w:t>
            </w:r>
          </w:p>
        </w:tc>
        <w:tc>
          <w:tcPr>
            <w:tcW w:w="1507" w:type="dxa"/>
            <w:vAlign w:val="center"/>
          </w:tcPr>
          <w:p w:rsidR="00411627" w:rsidRPr="003E2C49" w:rsidRDefault="00411627" w:rsidP="00D157C9">
            <w:pPr>
              <w:pStyle w:val="TAC"/>
              <w:rPr>
                <w:rFonts w:cs="Arial"/>
                <w:szCs w:val="18"/>
              </w:rPr>
            </w:pPr>
            <w:r w:rsidRPr="003E2C49">
              <w:rPr>
                <w:rFonts w:cs="Arial"/>
                <w:szCs w:val="18"/>
              </w:rPr>
              <w:t>≤ 40723756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13838</w:t>
            </w:r>
          </w:p>
        </w:tc>
        <w:tc>
          <w:tcPr>
            <w:tcW w:w="771" w:type="dxa"/>
            <w:vAlign w:val="center"/>
          </w:tcPr>
          <w:p w:rsidR="00411627" w:rsidRPr="003E2C49" w:rsidRDefault="00411627" w:rsidP="00D157C9">
            <w:pPr>
              <w:pStyle w:val="TAC"/>
              <w:rPr>
                <w:rFonts w:cs="Arial"/>
                <w:szCs w:val="18"/>
              </w:rPr>
            </w:pPr>
            <w:r w:rsidRPr="003E2C49">
              <w:rPr>
                <w:rFonts w:cs="Arial"/>
                <w:szCs w:val="18"/>
              </w:rPr>
              <w:t>179</w:t>
            </w:r>
          </w:p>
        </w:tc>
        <w:tc>
          <w:tcPr>
            <w:tcW w:w="1261" w:type="dxa"/>
            <w:vAlign w:val="center"/>
          </w:tcPr>
          <w:p w:rsidR="00411627" w:rsidRPr="003E2C49" w:rsidRDefault="00411627" w:rsidP="00D157C9">
            <w:pPr>
              <w:pStyle w:val="TAC"/>
              <w:rPr>
                <w:rFonts w:cs="Arial"/>
                <w:szCs w:val="18"/>
              </w:rPr>
            </w:pPr>
            <w:r w:rsidRPr="003E2C49">
              <w:rPr>
                <w:rFonts w:cs="Arial"/>
                <w:szCs w:val="18"/>
              </w:rPr>
              <w:t>≤ 774645</w:t>
            </w:r>
          </w:p>
        </w:tc>
        <w:tc>
          <w:tcPr>
            <w:tcW w:w="771" w:type="dxa"/>
            <w:vAlign w:val="center"/>
          </w:tcPr>
          <w:p w:rsidR="00411627" w:rsidRPr="003E2C49" w:rsidRDefault="00411627" w:rsidP="00D157C9">
            <w:pPr>
              <w:pStyle w:val="TAC"/>
              <w:rPr>
                <w:rFonts w:cs="Arial"/>
                <w:szCs w:val="18"/>
              </w:rPr>
            </w:pPr>
            <w:r w:rsidRPr="003E2C49">
              <w:rPr>
                <w:rFonts w:cs="Arial"/>
                <w:szCs w:val="18"/>
              </w:rPr>
              <w:t>243</w:t>
            </w:r>
          </w:p>
        </w:tc>
        <w:tc>
          <w:tcPr>
            <w:tcW w:w="1507" w:type="dxa"/>
            <w:vAlign w:val="center"/>
          </w:tcPr>
          <w:p w:rsidR="00411627" w:rsidRPr="003E2C49" w:rsidRDefault="00411627" w:rsidP="00D157C9">
            <w:pPr>
              <w:pStyle w:val="TAC"/>
              <w:rPr>
                <w:rFonts w:cs="Arial"/>
                <w:szCs w:val="18"/>
              </w:rPr>
            </w:pPr>
            <w:r w:rsidRPr="003E2C49">
              <w:rPr>
                <w:rFonts w:cs="Arial"/>
                <w:szCs w:val="18"/>
              </w:rPr>
              <w:t>≤ 43367187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14736</w:t>
            </w:r>
          </w:p>
        </w:tc>
        <w:tc>
          <w:tcPr>
            <w:tcW w:w="771" w:type="dxa"/>
            <w:vAlign w:val="center"/>
          </w:tcPr>
          <w:p w:rsidR="00411627" w:rsidRPr="003E2C49" w:rsidRDefault="00411627" w:rsidP="00D157C9">
            <w:pPr>
              <w:pStyle w:val="TAC"/>
              <w:rPr>
                <w:rFonts w:cs="Arial"/>
                <w:szCs w:val="18"/>
              </w:rPr>
            </w:pPr>
            <w:r w:rsidRPr="003E2C49">
              <w:rPr>
                <w:rFonts w:cs="Arial"/>
                <w:szCs w:val="18"/>
              </w:rPr>
              <w:t>180</w:t>
            </w:r>
          </w:p>
        </w:tc>
        <w:tc>
          <w:tcPr>
            <w:tcW w:w="1261" w:type="dxa"/>
            <w:vAlign w:val="center"/>
          </w:tcPr>
          <w:p w:rsidR="00411627" w:rsidRPr="003E2C49" w:rsidRDefault="00411627" w:rsidP="00D157C9">
            <w:pPr>
              <w:pStyle w:val="TAC"/>
              <w:rPr>
                <w:rFonts w:cs="Arial"/>
                <w:szCs w:val="18"/>
              </w:rPr>
            </w:pPr>
            <w:r w:rsidRPr="003E2C49">
              <w:rPr>
                <w:rFonts w:cs="Arial"/>
                <w:szCs w:val="18"/>
              </w:rPr>
              <w:t>≤ 824928</w:t>
            </w:r>
          </w:p>
        </w:tc>
        <w:tc>
          <w:tcPr>
            <w:tcW w:w="771" w:type="dxa"/>
            <w:vAlign w:val="center"/>
          </w:tcPr>
          <w:p w:rsidR="00411627" w:rsidRPr="003E2C49" w:rsidRDefault="00411627" w:rsidP="00D157C9">
            <w:pPr>
              <w:pStyle w:val="TAC"/>
              <w:rPr>
                <w:rFonts w:cs="Arial"/>
                <w:szCs w:val="18"/>
              </w:rPr>
            </w:pPr>
            <w:r w:rsidRPr="003E2C49">
              <w:rPr>
                <w:rFonts w:cs="Arial"/>
                <w:szCs w:val="18"/>
              </w:rPr>
              <w:t>244</w:t>
            </w:r>
          </w:p>
        </w:tc>
        <w:tc>
          <w:tcPr>
            <w:tcW w:w="1507" w:type="dxa"/>
            <w:vAlign w:val="center"/>
          </w:tcPr>
          <w:p w:rsidR="00411627" w:rsidRPr="003E2C49" w:rsidRDefault="00411627" w:rsidP="00D157C9">
            <w:pPr>
              <w:pStyle w:val="TAC"/>
              <w:rPr>
                <w:rFonts w:cs="Arial"/>
                <w:szCs w:val="18"/>
              </w:rPr>
            </w:pPr>
            <w:r w:rsidRPr="003E2C49">
              <w:rPr>
                <w:rFonts w:cs="Arial"/>
                <w:szCs w:val="18"/>
              </w:rPr>
              <w:t>≤ 46182206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15692</w:t>
            </w:r>
          </w:p>
        </w:tc>
        <w:tc>
          <w:tcPr>
            <w:tcW w:w="771" w:type="dxa"/>
            <w:vAlign w:val="center"/>
          </w:tcPr>
          <w:p w:rsidR="00411627" w:rsidRPr="003E2C49" w:rsidRDefault="00411627" w:rsidP="00D157C9">
            <w:pPr>
              <w:pStyle w:val="TAC"/>
              <w:rPr>
                <w:rFonts w:cs="Arial"/>
                <w:szCs w:val="18"/>
              </w:rPr>
            </w:pPr>
            <w:r w:rsidRPr="003E2C49">
              <w:rPr>
                <w:rFonts w:cs="Arial"/>
                <w:szCs w:val="18"/>
              </w:rPr>
              <w:t>181</w:t>
            </w:r>
          </w:p>
        </w:tc>
        <w:tc>
          <w:tcPr>
            <w:tcW w:w="1261" w:type="dxa"/>
            <w:vAlign w:val="center"/>
          </w:tcPr>
          <w:p w:rsidR="00411627" w:rsidRPr="003E2C49" w:rsidRDefault="00411627" w:rsidP="00D157C9">
            <w:pPr>
              <w:pStyle w:val="TAC"/>
              <w:rPr>
                <w:rFonts w:cs="Arial"/>
                <w:szCs w:val="18"/>
              </w:rPr>
            </w:pPr>
            <w:r w:rsidRPr="003E2C49">
              <w:rPr>
                <w:rFonts w:cs="Arial"/>
                <w:szCs w:val="18"/>
              </w:rPr>
              <w:t>≤ 878475</w:t>
            </w:r>
          </w:p>
        </w:tc>
        <w:tc>
          <w:tcPr>
            <w:tcW w:w="771" w:type="dxa"/>
            <w:vAlign w:val="center"/>
          </w:tcPr>
          <w:p w:rsidR="00411627" w:rsidRPr="003E2C49" w:rsidRDefault="00411627" w:rsidP="00D157C9">
            <w:pPr>
              <w:pStyle w:val="TAC"/>
              <w:rPr>
                <w:rFonts w:cs="Arial"/>
                <w:szCs w:val="18"/>
              </w:rPr>
            </w:pPr>
            <w:r w:rsidRPr="003E2C49">
              <w:rPr>
                <w:rFonts w:cs="Arial"/>
                <w:szCs w:val="18"/>
              </w:rPr>
              <w:t>245</w:t>
            </w:r>
          </w:p>
        </w:tc>
        <w:tc>
          <w:tcPr>
            <w:tcW w:w="1507" w:type="dxa"/>
            <w:vAlign w:val="center"/>
          </w:tcPr>
          <w:p w:rsidR="00411627" w:rsidRPr="003E2C49" w:rsidRDefault="00411627" w:rsidP="00D157C9">
            <w:pPr>
              <w:pStyle w:val="TAC"/>
              <w:rPr>
                <w:rFonts w:cs="Arial"/>
                <w:szCs w:val="18"/>
              </w:rPr>
            </w:pPr>
            <w:r w:rsidRPr="003E2C49">
              <w:rPr>
                <w:rFonts w:cs="Arial"/>
                <w:szCs w:val="18"/>
              </w:rPr>
              <w:t>≤ 49179951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16711</w:t>
            </w:r>
          </w:p>
        </w:tc>
        <w:tc>
          <w:tcPr>
            <w:tcW w:w="771" w:type="dxa"/>
            <w:vAlign w:val="center"/>
          </w:tcPr>
          <w:p w:rsidR="00411627" w:rsidRPr="003E2C49" w:rsidRDefault="00411627" w:rsidP="00D157C9">
            <w:pPr>
              <w:pStyle w:val="TAC"/>
              <w:rPr>
                <w:rFonts w:cs="Arial"/>
                <w:szCs w:val="18"/>
              </w:rPr>
            </w:pPr>
            <w:r w:rsidRPr="003E2C49">
              <w:rPr>
                <w:rFonts w:cs="Arial"/>
                <w:szCs w:val="18"/>
              </w:rPr>
              <w:t>182</w:t>
            </w:r>
          </w:p>
        </w:tc>
        <w:tc>
          <w:tcPr>
            <w:tcW w:w="1261" w:type="dxa"/>
            <w:vAlign w:val="center"/>
          </w:tcPr>
          <w:p w:rsidR="00411627" w:rsidRPr="003E2C49" w:rsidRDefault="00411627" w:rsidP="00D157C9">
            <w:pPr>
              <w:pStyle w:val="TAC"/>
              <w:rPr>
                <w:rFonts w:cs="Arial"/>
                <w:szCs w:val="18"/>
              </w:rPr>
            </w:pPr>
            <w:r w:rsidRPr="003E2C49">
              <w:rPr>
                <w:rFonts w:cs="Arial"/>
                <w:szCs w:val="18"/>
              </w:rPr>
              <w:t>≤ 935498</w:t>
            </w:r>
          </w:p>
        </w:tc>
        <w:tc>
          <w:tcPr>
            <w:tcW w:w="771" w:type="dxa"/>
            <w:vAlign w:val="center"/>
          </w:tcPr>
          <w:p w:rsidR="00411627" w:rsidRPr="003E2C49" w:rsidRDefault="00411627" w:rsidP="00D157C9">
            <w:pPr>
              <w:pStyle w:val="TAC"/>
              <w:rPr>
                <w:rFonts w:cs="Arial"/>
                <w:szCs w:val="18"/>
              </w:rPr>
            </w:pPr>
            <w:r w:rsidRPr="003E2C49">
              <w:rPr>
                <w:rFonts w:cs="Arial"/>
                <w:szCs w:val="18"/>
              </w:rPr>
              <w:t>246</w:t>
            </w:r>
          </w:p>
        </w:tc>
        <w:tc>
          <w:tcPr>
            <w:tcW w:w="1507" w:type="dxa"/>
            <w:vAlign w:val="center"/>
          </w:tcPr>
          <w:p w:rsidR="00411627" w:rsidRPr="003E2C49" w:rsidRDefault="00411627" w:rsidP="00D157C9">
            <w:pPr>
              <w:pStyle w:val="TAC"/>
              <w:rPr>
                <w:rFonts w:cs="Arial"/>
                <w:szCs w:val="18"/>
              </w:rPr>
            </w:pPr>
            <w:r w:rsidRPr="003E2C49">
              <w:rPr>
                <w:rFonts w:cs="Arial"/>
                <w:szCs w:val="18"/>
              </w:rPr>
              <w:t>≤ 52372284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17795</w:t>
            </w:r>
          </w:p>
        </w:tc>
        <w:tc>
          <w:tcPr>
            <w:tcW w:w="771" w:type="dxa"/>
            <w:vAlign w:val="center"/>
          </w:tcPr>
          <w:p w:rsidR="00411627" w:rsidRPr="003E2C49" w:rsidRDefault="00411627" w:rsidP="00D157C9">
            <w:pPr>
              <w:pStyle w:val="TAC"/>
              <w:rPr>
                <w:rFonts w:cs="Arial"/>
                <w:szCs w:val="18"/>
              </w:rPr>
            </w:pPr>
            <w:r w:rsidRPr="003E2C49">
              <w:rPr>
                <w:rFonts w:cs="Arial"/>
                <w:szCs w:val="18"/>
              </w:rPr>
              <w:t>183</w:t>
            </w:r>
          </w:p>
        </w:tc>
        <w:tc>
          <w:tcPr>
            <w:tcW w:w="1261" w:type="dxa"/>
            <w:vAlign w:val="center"/>
          </w:tcPr>
          <w:p w:rsidR="00411627" w:rsidRPr="003E2C49" w:rsidRDefault="00411627" w:rsidP="00D157C9">
            <w:pPr>
              <w:pStyle w:val="TAC"/>
              <w:rPr>
                <w:rFonts w:cs="Arial"/>
                <w:szCs w:val="18"/>
              </w:rPr>
            </w:pPr>
            <w:r w:rsidRPr="003E2C49">
              <w:rPr>
                <w:rFonts w:cs="Arial"/>
                <w:szCs w:val="18"/>
              </w:rPr>
              <w:t>≤ 996222</w:t>
            </w:r>
          </w:p>
        </w:tc>
        <w:tc>
          <w:tcPr>
            <w:tcW w:w="771" w:type="dxa"/>
            <w:vAlign w:val="center"/>
          </w:tcPr>
          <w:p w:rsidR="00411627" w:rsidRPr="003E2C49" w:rsidRDefault="00411627" w:rsidP="00D157C9">
            <w:pPr>
              <w:pStyle w:val="TAC"/>
              <w:rPr>
                <w:rFonts w:cs="Arial"/>
                <w:szCs w:val="18"/>
              </w:rPr>
            </w:pPr>
            <w:r w:rsidRPr="003E2C49">
              <w:rPr>
                <w:rFonts w:cs="Arial"/>
                <w:szCs w:val="18"/>
              </w:rPr>
              <w:t>247</w:t>
            </w:r>
          </w:p>
        </w:tc>
        <w:tc>
          <w:tcPr>
            <w:tcW w:w="1507" w:type="dxa"/>
            <w:vAlign w:val="center"/>
          </w:tcPr>
          <w:p w:rsidR="00411627" w:rsidRPr="003E2C49" w:rsidRDefault="00411627" w:rsidP="00D157C9">
            <w:pPr>
              <w:pStyle w:val="TAC"/>
              <w:rPr>
                <w:rFonts w:cs="Arial"/>
                <w:szCs w:val="18"/>
              </w:rPr>
            </w:pPr>
            <w:r w:rsidRPr="003E2C49">
              <w:rPr>
                <w:rFonts w:cs="Arial"/>
                <w:szCs w:val="18"/>
              </w:rPr>
              <w:t>≤ 55771835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18951</w:t>
            </w:r>
          </w:p>
        </w:tc>
        <w:tc>
          <w:tcPr>
            <w:tcW w:w="771" w:type="dxa"/>
            <w:vAlign w:val="center"/>
          </w:tcPr>
          <w:p w:rsidR="00411627" w:rsidRPr="003E2C49" w:rsidRDefault="00411627" w:rsidP="00D157C9">
            <w:pPr>
              <w:pStyle w:val="TAC"/>
              <w:rPr>
                <w:rFonts w:cs="Arial"/>
                <w:szCs w:val="18"/>
              </w:rPr>
            </w:pPr>
            <w:r w:rsidRPr="003E2C49">
              <w:rPr>
                <w:rFonts w:cs="Arial"/>
                <w:szCs w:val="18"/>
              </w:rPr>
              <w:t>184</w:t>
            </w:r>
          </w:p>
        </w:tc>
        <w:tc>
          <w:tcPr>
            <w:tcW w:w="1261" w:type="dxa"/>
            <w:vAlign w:val="center"/>
          </w:tcPr>
          <w:p w:rsidR="00411627" w:rsidRPr="003E2C49" w:rsidRDefault="00411627" w:rsidP="00D157C9">
            <w:pPr>
              <w:pStyle w:val="TAC"/>
              <w:rPr>
                <w:rFonts w:cs="Arial"/>
                <w:szCs w:val="18"/>
              </w:rPr>
            </w:pPr>
            <w:r w:rsidRPr="003E2C49">
              <w:rPr>
                <w:rFonts w:cs="Arial"/>
                <w:szCs w:val="18"/>
              </w:rPr>
              <w:t>≤ 1060888</w:t>
            </w:r>
          </w:p>
        </w:tc>
        <w:tc>
          <w:tcPr>
            <w:tcW w:w="771" w:type="dxa"/>
            <w:vAlign w:val="center"/>
          </w:tcPr>
          <w:p w:rsidR="00411627" w:rsidRPr="003E2C49" w:rsidRDefault="00411627" w:rsidP="00D157C9">
            <w:pPr>
              <w:pStyle w:val="TAC"/>
              <w:rPr>
                <w:rFonts w:cs="Arial"/>
                <w:szCs w:val="18"/>
              </w:rPr>
            </w:pPr>
            <w:r w:rsidRPr="003E2C49">
              <w:rPr>
                <w:rFonts w:cs="Arial"/>
                <w:szCs w:val="18"/>
              </w:rPr>
              <w:t>248</w:t>
            </w:r>
          </w:p>
        </w:tc>
        <w:tc>
          <w:tcPr>
            <w:tcW w:w="1507" w:type="dxa"/>
            <w:vAlign w:val="center"/>
          </w:tcPr>
          <w:p w:rsidR="00411627" w:rsidRPr="003E2C49" w:rsidRDefault="00411627" w:rsidP="00D157C9">
            <w:pPr>
              <w:pStyle w:val="TAC"/>
              <w:rPr>
                <w:rFonts w:cs="Arial"/>
                <w:szCs w:val="18"/>
              </w:rPr>
            </w:pPr>
            <w:r w:rsidRPr="003E2C49">
              <w:rPr>
                <w:rFonts w:cs="Arial"/>
                <w:szCs w:val="18"/>
              </w:rPr>
              <w:t>≤ 59392055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20181</w:t>
            </w:r>
          </w:p>
        </w:tc>
        <w:tc>
          <w:tcPr>
            <w:tcW w:w="771" w:type="dxa"/>
            <w:vAlign w:val="center"/>
          </w:tcPr>
          <w:p w:rsidR="00411627" w:rsidRPr="003E2C49" w:rsidRDefault="00411627" w:rsidP="00D157C9">
            <w:pPr>
              <w:pStyle w:val="TAC"/>
              <w:rPr>
                <w:rFonts w:cs="Arial"/>
                <w:szCs w:val="18"/>
              </w:rPr>
            </w:pPr>
            <w:r w:rsidRPr="003E2C49">
              <w:rPr>
                <w:rFonts w:cs="Arial"/>
                <w:szCs w:val="18"/>
              </w:rPr>
              <w:t>185</w:t>
            </w:r>
          </w:p>
        </w:tc>
        <w:tc>
          <w:tcPr>
            <w:tcW w:w="1261" w:type="dxa"/>
            <w:vAlign w:val="center"/>
          </w:tcPr>
          <w:p w:rsidR="00411627" w:rsidRPr="003E2C49" w:rsidRDefault="00411627" w:rsidP="00D157C9">
            <w:pPr>
              <w:pStyle w:val="TAC"/>
              <w:rPr>
                <w:rFonts w:cs="Arial"/>
                <w:szCs w:val="18"/>
              </w:rPr>
            </w:pPr>
            <w:r w:rsidRPr="003E2C49">
              <w:rPr>
                <w:rFonts w:cs="Arial"/>
                <w:szCs w:val="18"/>
              </w:rPr>
              <w:t>≤ 1129752</w:t>
            </w:r>
          </w:p>
        </w:tc>
        <w:tc>
          <w:tcPr>
            <w:tcW w:w="771" w:type="dxa"/>
            <w:vAlign w:val="center"/>
          </w:tcPr>
          <w:p w:rsidR="00411627" w:rsidRPr="003E2C49" w:rsidRDefault="00411627" w:rsidP="00D157C9">
            <w:pPr>
              <w:pStyle w:val="TAC"/>
              <w:rPr>
                <w:rFonts w:cs="Arial"/>
                <w:szCs w:val="18"/>
              </w:rPr>
            </w:pPr>
            <w:r w:rsidRPr="003E2C49">
              <w:rPr>
                <w:rFonts w:cs="Arial"/>
                <w:szCs w:val="18"/>
              </w:rPr>
              <w:t>249</w:t>
            </w:r>
          </w:p>
        </w:tc>
        <w:tc>
          <w:tcPr>
            <w:tcW w:w="1507" w:type="dxa"/>
            <w:vAlign w:val="center"/>
          </w:tcPr>
          <w:p w:rsidR="00411627" w:rsidRPr="003E2C49" w:rsidRDefault="00411627" w:rsidP="00D157C9">
            <w:pPr>
              <w:pStyle w:val="TAC"/>
              <w:rPr>
                <w:rFonts w:cs="Arial"/>
                <w:szCs w:val="18"/>
              </w:rPr>
            </w:pPr>
            <w:r w:rsidRPr="003E2C49">
              <w:rPr>
                <w:rFonts w:cs="Arial"/>
                <w:szCs w:val="18"/>
              </w:rPr>
              <w:t>≤ 63247269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21491</w:t>
            </w:r>
          </w:p>
        </w:tc>
        <w:tc>
          <w:tcPr>
            <w:tcW w:w="771" w:type="dxa"/>
            <w:vAlign w:val="center"/>
          </w:tcPr>
          <w:p w:rsidR="00411627" w:rsidRPr="003E2C49" w:rsidRDefault="00411627" w:rsidP="00D157C9">
            <w:pPr>
              <w:pStyle w:val="TAC"/>
              <w:rPr>
                <w:rFonts w:cs="Arial"/>
                <w:szCs w:val="18"/>
              </w:rPr>
            </w:pPr>
            <w:r w:rsidRPr="003E2C49">
              <w:rPr>
                <w:rFonts w:cs="Arial"/>
                <w:szCs w:val="18"/>
              </w:rPr>
              <w:t>186</w:t>
            </w:r>
          </w:p>
        </w:tc>
        <w:tc>
          <w:tcPr>
            <w:tcW w:w="1261" w:type="dxa"/>
            <w:vAlign w:val="center"/>
          </w:tcPr>
          <w:p w:rsidR="00411627" w:rsidRPr="003E2C49" w:rsidRDefault="00411627" w:rsidP="00D157C9">
            <w:pPr>
              <w:pStyle w:val="TAC"/>
              <w:rPr>
                <w:rFonts w:cs="Arial"/>
                <w:szCs w:val="18"/>
              </w:rPr>
            </w:pPr>
            <w:r w:rsidRPr="003E2C49">
              <w:rPr>
                <w:rFonts w:cs="Arial"/>
                <w:szCs w:val="18"/>
              </w:rPr>
              <w:t>≤ 1203085</w:t>
            </w:r>
          </w:p>
        </w:tc>
        <w:tc>
          <w:tcPr>
            <w:tcW w:w="771" w:type="dxa"/>
            <w:vAlign w:val="center"/>
          </w:tcPr>
          <w:p w:rsidR="00411627" w:rsidRPr="003E2C49" w:rsidRDefault="00411627" w:rsidP="00D157C9">
            <w:pPr>
              <w:pStyle w:val="TAC"/>
              <w:rPr>
                <w:rFonts w:cs="Arial"/>
                <w:szCs w:val="18"/>
              </w:rPr>
            </w:pPr>
            <w:r w:rsidRPr="003E2C49">
              <w:rPr>
                <w:rFonts w:cs="Arial"/>
                <w:szCs w:val="18"/>
              </w:rPr>
              <w:t>250</w:t>
            </w:r>
          </w:p>
        </w:tc>
        <w:tc>
          <w:tcPr>
            <w:tcW w:w="1507" w:type="dxa"/>
            <w:vAlign w:val="center"/>
          </w:tcPr>
          <w:p w:rsidR="00411627" w:rsidRPr="003E2C49" w:rsidRDefault="00411627" w:rsidP="00D157C9">
            <w:pPr>
              <w:pStyle w:val="TAC"/>
              <w:rPr>
                <w:rFonts w:cs="Arial"/>
                <w:szCs w:val="18"/>
              </w:rPr>
            </w:pPr>
            <w:r w:rsidRPr="003E2C49">
              <w:rPr>
                <w:rFonts w:cs="Arial"/>
                <w:szCs w:val="18"/>
              </w:rPr>
              <w:t>≤ 67352729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22885</w:t>
            </w:r>
          </w:p>
        </w:tc>
        <w:tc>
          <w:tcPr>
            <w:tcW w:w="771" w:type="dxa"/>
            <w:vAlign w:val="center"/>
          </w:tcPr>
          <w:p w:rsidR="00411627" w:rsidRPr="003E2C49" w:rsidRDefault="00411627" w:rsidP="00D157C9">
            <w:pPr>
              <w:pStyle w:val="TAC"/>
              <w:rPr>
                <w:rFonts w:cs="Arial"/>
                <w:szCs w:val="18"/>
              </w:rPr>
            </w:pPr>
            <w:r w:rsidRPr="003E2C49">
              <w:rPr>
                <w:rFonts w:cs="Arial"/>
                <w:szCs w:val="18"/>
              </w:rPr>
              <w:t>187</w:t>
            </w:r>
          </w:p>
        </w:tc>
        <w:tc>
          <w:tcPr>
            <w:tcW w:w="1261" w:type="dxa"/>
            <w:vAlign w:val="center"/>
          </w:tcPr>
          <w:p w:rsidR="00411627" w:rsidRPr="003E2C49" w:rsidRDefault="00411627" w:rsidP="00D157C9">
            <w:pPr>
              <w:pStyle w:val="TAC"/>
              <w:rPr>
                <w:rFonts w:cs="Arial"/>
                <w:szCs w:val="18"/>
              </w:rPr>
            </w:pPr>
            <w:r w:rsidRPr="003E2C49">
              <w:rPr>
                <w:rFonts w:cs="Arial"/>
                <w:szCs w:val="18"/>
              </w:rPr>
              <w:t>≤ 1281179</w:t>
            </w:r>
          </w:p>
        </w:tc>
        <w:tc>
          <w:tcPr>
            <w:tcW w:w="771" w:type="dxa"/>
            <w:vAlign w:val="center"/>
          </w:tcPr>
          <w:p w:rsidR="00411627" w:rsidRPr="003E2C49" w:rsidRDefault="00411627" w:rsidP="00D157C9">
            <w:pPr>
              <w:pStyle w:val="TAC"/>
              <w:rPr>
                <w:rFonts w:cs="Arial"/>
                <w:szCs w:val="18"/>
              </w:rPr>
            </w:pPr>
            <w:r w:rsidRPr="003E2C49">
              <w:rPr>
                <w:rFonts w:cs="Arial"/>
                <w:szCs w:val="18"/>
              </w:rPr>
              <w:t>251</w:t>
            </w:r>
          </w:p>
        </w:tc>
        <w:tc>
          <w:tcPr>
            <w:tcW w:w="1507" w:type="dxa"/>
            <w:vAlign w:val="center"/>
          </w:tcPr>
          <w:p w:rsidR="00411627" w:rsidRPr="003E2C49" w:rsidRDefault="00411627" w:rsidP="00D157C9">
            <w:pPr>
              <w:pStyle w:val="TAC"/>
              <w:rPr>
                <w:rFonts w:cs="Arial"/>
                <w:szCs w:val="18"/>
              </w:rPr>
            </w:pPr>
            <w:r w:rsidRPr="003E2C49">
              <w:rPr>
                <w:rFonts w:cs="Arial"/>
                <w:szCs w:val="18"/>
              </w:rPr>
              <w:t>≤ 71724679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24371</w:t>
            </w:r>
          </w:p>
        </w:tc>
        <w:tc>
          <w:tcPr>
            <w:tcW w:w="771" w:type="dxa"/>
            <w:vAlign w:val="center"/>
          </w:tcPr>
          <w:p w:rsidR="00411627" w:rsidRPr="003E2C49" w:rsidRDefault="00411627" w:rsidP="00D157C9">
            <w:pPr>
              <w:pStyle w:val="TAC"/>
              <w:rPr>
                <w:rFonts w:cs="Arial"/>
                <w:szCs w:val="18"/>
              </w:rPr>
            </w:pPr>
            <w:r w:rsidRPr="003E2C49">
              <w:rPr>
                <w:rFonts w:cs="Arial"/>
                <w:szCs w:val="18"/>
              </w:rPr>
              <w:t>188</w:t>
            </w:r>
          </w:p>
        </w:tc>
        <w:tc>
          <w:tcPr>
            <w:tcW w:w="1261" w:type="dxa"/>
            <w:vAlign w:val="center"/>
          </w:tcPr>
          <w:p w:rsidR="00411627" w:rsidRPr="003E2C49" w:rsidRDefault="00411627" w:rsidP="00D157C9">
            <w:pPr>
              <w:pStyle w:val="TAC"/>
              <w:rPr>
                <w:rFonts w:cs="Arial"/>
                <w:szCs w:val="18"/>
              </w:rPr>
            </w:pPr>
            <w:r w:rsidRPr="003E2C49">
              <w:rPr>
                <w:rFonts w:cs="Arial"/>
                <w:szCs w:val="18"/>
              </w:rPr>
              <w:t>≤ 1364342</w:t>
            </w:r>
          </w:p>
        </w:tc>
        <w:tc>
          <w:tcPr>
            <w:tcW w:w="771" w:type="dxa"/>
            <w:vAlign w:val="center"/>
          </w:tcPr>
          <w:p w:rsidR="00411627" w:rsidRPr="003E2C49" w:rsidRDefault="00411627" w:rsidP="00D157C9">
            <w:pPr>
              <w:pStyle w:val="TAC"/>
              <w:rPr>
                <w:rFonts w:cs="Arial"/>
                <w:szCs w:val="18"/>
              </w:rPr>
            </w:pPr>
            <w:r w:rsidRPr="003E2C49">
              <w:rPr>
                <w:rFonts w:cs="Arial"/>
                <w:szCs w:val="18"/>
              </w:rPr>
              <w:t>252</w:t>
            </w:r>
          </w:p>
        </w:tc>
        <w:tc>
          <w:tcPr>
            <w:tcW w:w="1507" w:type="dxa"/>
            <w:vAlign w:val="center"/>
          </w:tcPr>
          <w:p w:rsidR="00411627" w:rsidRPr="003E2C49" w:rsidRDefault="00411627" w:rsidP="00D157C9">
            <w:pPr>
              <w:pStyle w:val="TAC"/>
              <w:rPr>
                <w:rFonts w:cs="Arial"/>
                <w:szCs w:val="18"/>
              </w:rPr>
            </w:pPr>
            <w:r w:rsidRPr="003E2C49">
              <w:rPr>
                <w:rFonts w:cs="Arial"/>
                <w:szCs w:val="18"/>
              </w:rPr>
              <w:t>≤ 76380419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25953</w:t>
            </w:r>
          </w:p>
        </w:tc>
        <w:tc>
          <w:tcPr>
            <w:tcW w:w="771" w:type="dxa"/>
            <w:vAlign w:val="center"/>
          </w:tcPr>
          <w:p w:rsidR="00411627" w:rsidRPr="003E2C49" w:rsidRDefault="00411627" w:rsidP="00D157C9">
            <w:pPr>
              <w:pStyle w:val="TAC"/>
              <w:rPr>
                <w:rFonts w:cs="Arial"/>
                <w:szCs w:val="18"/>
              </w:rPr>
            </w:pPr>
            <w:r w:rsidRPr="003E2C49">
              <w:rPr>
                <w:rFonts w:cs="Arial"/>
                <w:szCs w:val="18"/>
              </w:rPr>
              <w:t>189</w:t>
            </w:r>
          </w:p>
        </w:tc>
        <w:tc>
          <w:tcPr>
            <w:tcW w:w="1261" w:type="dxa"/>
            <w:vAlign w:val="center"/>
          </w:tcPr>
          <w:p w:rsidR="00411627" w:rsidRPr="003E2C49" w:rsidRDefault="00411627" w:rsidP="00D157C9">
            <w:pPr>
              <w:pStyle w:val="TAC"/>
              <w:rPr>
                <w:rFonts w:cs="Arial"/>
                <w:szCs w:val="18"/>
              </w:rPr>
            </w:pPr>
            <w:r w:rsidRPr="003E2C49">
              <w:rPr>
                <w:rFonts w:cs="Arial"/>
                <w:szCs w:val="18"/>
              </w:rPr>
              <w:t>≤ 1452903</w:t>
            </w:r>
          </w:p>
        </w:tc>
        <w:tc>
          <w:tcPr>
            <w:tcW w:w="771" w:type="dxa"/>
            <w:vAlign w:val="center"/>
          </w:tcPr>
          <w:p w:rsidR="00411627" w:rsidRPr="003E2C49" w:rsidRDefault="00411627" w:rsidP="00D157C9">
            <w:pPr>
              <w:pStyle w:val="TAC"/>
              <w:rPr>
                <w:rFonts w:cs="Arial"/>
                <w:szCs w:val="18"/>
              </w:rPr>
            </w:pPr>
            <w:r w:rsidRPr="003E2C49">
              <w:rPr>
                <w:rFonts w:cs="Arial"/>
                <w:szCs w:val="18"/>
              </w:rPr>
              <w:t>253</w:t>
            </w:r>
          </w:p>
        </w:tc>
        <w:tc>
          <w:tcPr>
            <w:tcW w:w="1507" w:type="dxa"/>
            <w:vAlign w:val="center"/>
          </w:tcPr>
          <w:p w:rsidR="00411627" w:rsidRPr="003E2C49" w:rsidRDefault="00411627" w:rsidP="00D157C9">
            <w:pPr>
              <w:pStyle w:val="TAC"/>
              <w:rPr>
                <w:rFonts w:cs="Arial"/>
                <w:szCs w:val="18"/>
              </w:rPr>
            </w:pPr>
            <w:r w:rsidRPr="003E2C49">
              <w:rPr>
                <w:rFonts w:cs="Arial"/>
                <w:szCs w:val="18"/>
              </w:rPr>
              <w:t>≤ 81338368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27638</w:t>
            </w:r>
          </w:p>
        </w:tc>
        <w:tc>
          <w:tcPr>
            <w:tcW w:w="771" w:type="dxa"/>
            <w:vAlign w:val="center"/>
          </w:tcPr>
          <w:p w:rsidR="00411627" w:rsidRPr="003E2C49" w:rsidRDefault="00411627" w:rsidP="00D157C9">
            <w:pPr>
              <w:pStyle w:val="TAC"/>
              <w:rPr>
                <w:rFonts w:cs="Arial"/>
                <w:szCs w:val="18"/>
              </w:rPr>
            </w:pPr>
            <w:r w:rsidRPr="003E2C49">
              <w:rPr>
                <w:rFonts w:cs="Arial"/>
                <w:szCs w:val="18"/>
              </w:rPr>
              <w:t>190</w:t>
            </w:r>
          </w:p>
        </w:tc>
        <w:tc>
          <w:tcPr>
            <w:tcW w:w="1261" w:type="dxa"/>
            <w:vAlign w:val="center"/>
          </w:tcPr>
          <w:p w:rsidR="00411627" w:rsidRPr="003E2C49" w:rsidRDefault="00411627" w:rsidP="00D157C9">
            <w:pPr>
              <w:pStyle w:val="TAC"/>
              <w:rPr>
                <w:rFonts w:cs="Arial"/>
                <w:szCs w:val="18"/>
              </w:rPr>
            </w:pPr>
            <w:r w:rsidRPr="003E2C49">
              <w:rPr>
                <w:rFonts w:cs="Arial"/>
                <w:szCs w:val="18"/>
              </w:rPr>
              <w:t>≤ 1547213</w:t>
            </w:r>
          </w:p>
        </w:tc>
        <w:tc>
          <w:tcPr>
            <w:tcW w:w="771" w:type="dxa"/>
            <w:vAlign w:val="center"/>
          </w:tcPr>
          <w:p w:rsidR="00411627" w:rsidRPr="003E2C49" w:rsidRDefault="00411627" w:rsidP="00D157C9">
            <w:pPr>
              <w:pStyle w:val="TAC"/>
              <w:rPr>
                <w:rFonts w:cs="Arial"/>
                <w:szCs w:val="18"/>
              </w:rPr>
            </w:pPr>
            <w:r w:rsidRPr="003E2C49">
              <w:rPr>
                <w:rFonts w:cs="Arial"/>
                <w:szCs w:val="18"/>
              </w:rPr>
              <w:t>254</w:t>
            </w:r>
          </w:p>
        </w:tc>
        <w:tc>
          <w:tcPr>
            <w:tcW w:w="1507" w:type="dxa"/>
            <w:vAlign w:val="center"/>
          </w:tcPr>
          <w:p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rsidR="00411627" w:rsidRPr="003E2C49" w:rsidRDefault="00411627" w:rsidP="00D157C9">
            <w:pPr>
              <w:pStyle w:val="TAC"/>
              <w:rPr>
                <w:rFonts w:cs="Arial"/>
                <w:szCs w:val="18"/>
              </w:rPr>
            </w:pPr>
            <w:r w:rsidRPr="003E2C49">
              <w:rPr>
                <w:rFonts w:cs="Arial"/>
                <w:szCs w:val="18"/>
              </w:rPr>
              <w:t>191</w:t>
            </w:r>
          </w:p>
        </w:tc>
        <w:tc>
          <w:tcPr>
            <w:tcW w:w="1261" w:type="dxa"/>
            <w:vAlign w:val="center"/>
          </w:tcPr>
          <w:p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rsidR="00411627" w:rsidRPr="003E2C49" w:rsidRDefault="00411627" w:rsidP="00D157C9">
            <w:pPr>
              <w:pStyle w:val="TAC"/>
              <w:rPr>
                <w:rFonts w:cs="Arial"/>
                <w:szCs w:val="18"/>
              </w:rPr>
            </w:pPr>
            <w:r w:rsidRPr="003E2C49">
              <w:rPr>
                <w:rFonts w:cs="Arial"/>
                <w:szCs w:val="18"/>
              </w:rPr>
              <w:t>255</w:t>
            </w:r>
          </w:p>
        </w:tc>
        <w:tc>
          <w:tcPr>
            <w:tcW w:w="1507" w:type="dxa"/>
            <w:vAlign w:val="center"/>
          </w:tcPr>
          <w:p w:rsidR="00411627" w:rsidRPr="003E2C49" w:rsidRDefault="00411627" w:rsidP="00D157C9">
            <w:pPr>
              <w:pStyle w:val="TAC"/>
              <w:rPr>
                <w:rFonts w:cs="Arial"/>
                <w:szCs w:val="18"/>
                <w:lang w:eastAsia="ko-KR"/>
              </w:rPr>
            </w:pPr>
            <w:r w:rsidRPr="003E2C49">
              <w:rPr>
                <w:rFonts w:cs="Arial"/>
                <w:szCs w:val="18"/>
                <w:lang w:eastAsia="ko-KR"/>
              </w:rPr>
              <w:t>Reserved</w:t>
            </w:r>
          </w:p>
        </w:tc>
      </w:tr>
    </w:tbl>
    <w:p w:rsidR="00411627" w:rsidRPr="003E2C49" w:rsidRDefault="00411627" w:rsidP="00411627">
      <w:pPr>
        <w:rPr>
          <w:noProof/>
          <w:lang w:eastAsia="ko-KR"/>
        </w:rPr>
      </w:pPr>
    </w:p>
    <w:p w:rsidR="00411627" w:rsidRPr="003E2C49" w:rsidRDefault="00411627" w:rsidP="00411627">
      <w:pPr>
        <w:pStyle w:val="Heading4"/>
        <w:rPr>
          <w:noProof/>
          <w:lang w:eastAsia="ko-KR"/>
        </w:rPr>
      </w:pPr>
      <w:bookmarkStart w:id="264" w:name="_Toc29239880"/>
      <w:bookmarkStart w:id="265" w:name="_Toc37296278"/>
      <w:r w:rsidRPr="003E2C49">
        <w:rPr>
          <w:noProof/>
        </w:rPr>
        <w:t>6.1.3.2</w:t>
      </w:r>
      <w:r w:rsidRPr="003E2C49">
        <w:rPr>
          <w:noProof/>
        </w:rPr>
        <w:tab/>
        <w:t xml:space="preserve">C-RNTI MAC </w:t>
      </w:r>
      <w:r w:rsidRPr="003E2C49">
        <w:rPr>
          <w:noProof/>
          <w:lang w:eastAsia="ko-KR"/>
        </w:rPr>
        <w:t>CE</w:t>
      </w:r>
      <w:bookmarkEnd w:id="264"/>
      <w:bookmarkEnd w:id="265"/>
    </w:p>
    <w:p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rsidR="00411627" w:rsidRPr="003E2C49" w:rsidRDefault="00411627" w:rsidP="00411627">
      <w:pPr>
        <w:pStyle w:val="TH"/>
        <w:rPr>
          <w:lang w:eastAsia="ko-KR"/>
        </w:rPr>
      </w:pPr>
      <w:r w:rsidRPr="003E2C49">
        <w:object w:dxaOrig="5700" w:dyaOrig="1590">
          <v:shape id="_x0000_i1043" type="#_x0000_t75" style="width:286.5pt;height:80.25pt" o:ole="">
            <v:imagedata r:id="rId43" o:title=""/>
          </v:shape>
          <o:OLEObject Type="Embed" ProgID="Visio.Drawing.15" ShapeID="_x0000_i1043" DrawAspect="Content" ObjectID="_1647909941" r:id="rId44"/>
        </w:object>
      </w:r>
    </w:p>
    <w:p w:rsidR="00411627" w:rsidRPr="003E2C49" w:rsidRDefault="00411627" w:rsidP="00411627">
      <w:pPr>
        <w:pStyle w:val="TF"/>
        <w:rPr>
          <w:noProof/>
          <w:lang w:eastAsia="ko-KR"/>
        </w:rPr>
      </w:pPr>
      <w:r w:rsidRPr="003E2C49">
        <w:rPr>
          <w:noProof/>
          <w:lang w:eastAsia="ko-KR"/>
        </w:rPr>
        <w:t>Figure 6.1.3.2-1: C-RNTI MAC CE</w:t>
      </w:r>
    </w:p>
    <w:p w:rsidR="00411627" w:rsidRPr="003E2C49" w:rsidRDefault="00411627" w:rsidP="00411627">
      <w:pPr>
        <w:pStyle w:val="Heading4"/>
        <w:rPr>
          <w:noProof/>
          <w:lang w:eastAsia="ko-KR"/>
        </w:rPr>
      </w:pPr>
      <w:bookmarkStart w:id="266" w:name="_Toc29239881"/>
      <w:bookmarkStart w:id="267"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266"/>
      <w:bookmarkEnd w:id="267"/>
    </w:p>
    <w:p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rsidR="00411627" w:rsidRPr="003E2C49" w:rsidRDefault="00411627" w:rsidP="00411627">
      <w:pPr>
        <w:pStyle w:val="TH"/>
        <w:rPr>
          <w:noProof/>
          <w:lang w:eastAsia="ko-KR"/>
        </w:rPr>
      </w:pPr>
      <w:r w:rsidRPr="003E2C49">
        <w:object w:dxaOrig="5700" w:dyaOrig="3855">
          <v:shape id="_x0000_i1044" type="#_x0000_t75" style="width:285pt;height:193.5pt" o:ole="">
            <v:imagedata r:id="rId45" o:title=""/>
          </v:shape>
          <o:OLEObject Type="Embed" ProgID="Visio.Drawing.15" ShapeID="_x0000_i1044" DrawAspect="Content" ObjectID="_1647909942" r:id="rId46"/>
        </w:object>
      </w:r>
    </w:p>
    <w:p w:rsidR="00411627" w:rsidRPr="003E2C49" w:rsidRDefault="00411627" w:rsidP="00411627">
      <w:pPr>
        <w:pStyle w:val="TF"/>
        <w:rPr>
          <w:noProof/>
          <w:lang w:eastAsia="ko-KR"/>
        </w:rPr>
      </w:pPr>
      <w:r w:rsidRPr="003E2C49">
        <w:rPr>
          <w:noProof/>
          <w:lang w:eastAsia="ko-KR"/>
        </w:rPr>
        <w:t>Figure 6.1.3.3-1: UE Contention Resolution Identity MAC CE</w:t>
      </w:r>
    </w:p>
    <w:p w:rsidR="00411627" w:rsidRPr="003E2C49" w:rsidRDefault="00411627" w:rsidP="00411627">
      <w:pPr>
        <w:pStyle w:val="Heading4"/>
        <w:rPr>
          <w:noProof/>
        </w:rPr>
      </w:pPr>
      <w:bookmarkStart w:id="268" w:name="_Toc29239882"/>
      <w:bookmarkStart w:id="269" w:name="_Toc37296280"/>
      <w:r w:rsidRPr="003E2C49">
        <w:rPr>
          <w:noProof/>
        </w:rPr>
        <w:t>6.1.3.</w:t>
      </w:r>
      <w:r w:rsidRPr="003E2C49">
        <w:rPr>
          <w:noProof/>
          <w:lang w:eastAsia="ko-KR"/>
        </w:rPr>
        <w:t>4</w:t>
      </w:r>
      <w:r w:rsidRPr="003E2C49">
        <w:rPr>
          <w:noProof/>
        </w:rPr>
        <w:tab/>
        <w:t>Timing Advance Command MAC CE</w:t>
      </w:r>
      <w:bookmarkEnd w:id="268"/>
      <w:bookmarkEnd w:id="269"/>
    </w:p>
    <w:p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rsidR="00411627" w:rsidRPr="003E2C49" w:rsidRDefault="00411627" w:rsidP="00411627">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rsidR="00411627" w:rsidRPr="003E2C49" w:rsidRDefault="00411627" w:rsidP="00411627">
      <w:pPr>
        <w:pStyle w:val="TH"/>
        <w:rPr>
          <w:noProof/>
          <w:lang w:eastAsia="ko-KR"/>
        </w:rPr>
      </w:pPr>
      <w:r w:rsidRPr="003E2C49">
        <w:object w:dxaOrig="5700" w:dyaOrig="1020">
          <v:shape id="_x0000_i1045" type="#_x0000_t75" style="width:285pt;height:51pt" o:ole="">
            <v:imagedata r:id="rId47" o:title=""/>
          </v:shape>
          <o:OLEObject Type="Embed" ProgID="Visio.Drawing.15" ShapeID="_x0000_i1045" DrawAspect="Content" ObjectID="_1647909943" r:id="rId48"/>
        </w:object>
      </w:r>
    </w:p>
    <w:p w:rsidR="00411627" w:rsidRPr="003E2C49" w:rsidRDefault="00411627" w:rsidP="00411627">
      <w:pPr>
        <w:pStyle w:val="TF"/>
        <w:rPr>
          <w:noProof/>
          <w:lang w:eastAsia="ko-KR"/>
        </w:rPr>
      </w:pPr>
      <w:r w:rsidRPr="003E2C49">
        <w:rPr>
          <w:noProof/>
          <w:lang w:eastAsia="ko-KR"/>
        </w:rPr>
        <w:t>Figure 6.1.3.4-1: Timing Advance Command MAC CE</w:t>
      </w:r>
    </w:p>
    <w:p w:rsidR="003B18D8" w:rsidRPr="003E2C49" w:rsidRDefault="003B18D8" w:rsidP="003B18D8">
      <w:pPr>
        <w:pStyle w:val="Heading4"/>
        <w:rPr>
          <w:rFonts w:eastAsia="Malgun Gothic"/>
        </w:rPr>
      </w:pPr>
      <w:bookmarkStart w:id="270" w:name="_Toc29239883"/>
      <w:bookmarkStart w:id="271" w:name="_Toc37296281"/>
      <w:r w:rsidRPr="003E2C49">
        <w:rPr>
          <w:rFonts w:eastAsia="Malgun Gothic"/>
        </w:rPr>
        <w:t>6.1.3.4a</w:t>
      </w:r>
      <w:r w:rsidRPr="003E2C49">
        <w:rPr>
          <w:rFonts w:eastAsia="Malgun Gothic"/>
        </w:rPr>
        <w:tab/>
      </w:r>
      <w:bookmarkStart w:id="272" w:name="_Hlk20927412"/>
      <w:r w:rsidRPr="003E2C49">
        <w:rPr>
          <w:rFonts w:eastAsia="Malgun Gothic"/>
        </w:rPr>
        <w:t>Absolute Timing Advance Command MAC CE</w:t>
      </w:r>
      <w:bookmarkEnd w:id="271"/>
      <w:bookmarkEnd w:id="272"/>
    </w:p>
    <w:p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rsidR="003B18D8" w:rsidRPr="003E2C49" w:rsidRDefault="006C45CF" w:rsidP="003B18D8">
      <w:pPr>
        <w:pStyle w:val="TH"/>
        <w:rPr>
          <w:lang w:eastAsia="ko-KR"/>
        </w:rPr>
      </w:pPr>
      <w:r w:rsidRPr="003E2C49">
        <w:object w:dxaOrig="5700" w:dyaOrig="1591">
          <v:shape id="_x0000_i1046" type="#_x0000_t75" style="width:285pt;height:80.25pt" o:ole="">
            <v:imagedata r:id="rId49" o:title=""/>
          </v:shape>
          <o:OLEObject Type="Embed" ProgID="Visio.Drawing.15" ShapeID="_x0000_i1046" DrawAspect="Content" ObjectID="_1647909944" r:id="rId50"/>
        </w:object>
      </w:r>
    </w:p>
    <w:p w:rsidR="003B18D8" w:rsidRPr="003E2C49" w:rsidRDefault="003B18D8" w:rsidP="003B18D8">
      <w:pPr>
        <w:pStyle w:val="TF"/>
        <w:rPr>
          <w:noProof/>
          <w:lang w:eastAsia="ko-KR"/>
        </w:rPr>
      </w:pPr>
      <w:r w:rsidRPr="003E2C49">
        <w:rPr>
          <w:noProof/>
          <w:lang w:eastAsia="ko-KR"/>
        </w:rPr>
        <w:t>Figure 6.1.3.4a-1: Absolute Timing Advance Command MAC CE</w:t>
      </w:r>
    </w:p>
    <w:p w:rsidR="00411627" w:rsidRPr="003E2C49" w:rsidRDefault="00411627" w:rsidP="00411627">
      <w:pPr>
        <w:pStyle w:val="Heading4"/>
        <w:rPr>
          <w:noProof/>
          <w:lang w:eastAsia="ko-KR"/>
        </w:rPr>
      </w:pPr>
      <w:bookmarkStart w:id="273"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270"/>
      <w:bookmarkEnd w:id="273"/>
    </w:p>
    <w:p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rsidR="00411627" w:rsidRPr="003E2C49" w:rsidRDefault="00411627" w:rsidP="00411627">
      <w:pPr>
        <w:rPr>
          <w:noProof/>
        </w:rPr>
      </w:pPr>
      <w:r w:rsidRPr="003E2C49">
        <w:rPr>
          <w:noProof/>
        </w:rPr>
        <w:t>It has a fixed size of zero bits.</w:t>
      </w:r>
    </w:p>
    <w:p w:rsidR="00411627" w:rsidRPr="003E2C49" w:rsidRDefault="00411627" w:rsidP="00411627">
      <w:pPr>
        <w:pStyle w:val="Heading4"/>
        <w:rPr>
          <w:noProof/>
          <w:lang w:eastAsia="ko-KR"/>
        </w:rPr>
      </w:pPr>
      <w:bookmarkStart w:id="274" w:name="_Toc29239884"/>
      <w:bookmarkStart w:id="275"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274"/>
      <w:bookmarkEnd w:id="275"/>
    </w:p>
    <w:p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rsidR="00411627" w:rsidRPr="003E2C49" w:rsidRDefault="00411627" w:rsidP="00411627">
      <w:pPr>
        <w:rPr>
          <w:noProof/>
        </w:rPr>
      </w:pPr>
      <w:r w:rsidRPr="003E2C49">
        <w:rPr>
          <w:noProof/>
        </w:rPr>
        <w:t>It has a fixed size of zero bits.</w:t>
      </w:r>
    </w:p>
    <w:p w:rsidR="00411627" w:rsidRPr="003E2C49" w:rsidRDefault="00411627" w:rsidP="00411627">
      <w:pPr>
        <w:pStyle w:val="Heading4"/>
        <w:rPr>
          <w:noProof/>
          <w:lang w:eastAsia="ko-KR"/>
        </w:rPr>
      </w:pPr>
      <w:bookmarkStart w:id="276" w:name="_Toc29239885"/>
      <w:bookmarkStart w:id="277"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276"/>
      <w:bookmarkEnd w:id="277"/>
    </w:p>
    <w:p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rsidR="00411627" w:rsidRPr="003E2C49" w:rsidRDefault="00411627" w:rsidP="00411627">
      <w:pPr>
        <w:keepLines/>
      </w:pPr>
      <w:r w:rsidRPr="003E2C49">
        <w:t>It has a fixed size of zero bits.</w:t>
      </w:r>
    </w:p>
    <w:p w:rsidR="00411627" w:rsidRPr="003E2C49" w:rsidRDefault="00411627" w:rsidP="00411627">
      <w:pPr>
        <w:pStyle w:val="Heading4"/>
        <w:rPr>
          <w:noProof/>
          <w:lang w:eastAsia="ko-KR"/>
        </w:rPr>
      </w:pPr>
      <w:bookmarkStart w:id="278" w:name="_Toc29239886"/>
      <w:bookmarkStart w:id="279"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278"/>
      <w:bookmarkEnd w:id="279"/>
    </w:p>
    <w:p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rsidR="00411627" w:rsidRPr="003E2C49" w:rsidRDefault="00411627" w:rsidP="00411627">
      <w:pPr>
        <w:pStyle w:val="B1"/>
        <w:rPr>
          <w:lang w:eastAsia="ko-KR"/>
        </w:rPr>
      </w:pPr>
      <w:r w:rsidRPr="003E2C49">
        <w:rPr>
          <w:lang w:eastAsia="ko-KR"/>
        </w:rPr>
        <w:lastRenderedPageBreak/>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rsidR="00411627" w:rsidRPr="003E2C49" w:rsidRDefault="00411627" w:rsidP="00411627">
      <w:pPr>
        <w:pStyle w:val="TH"/>
        <w:rPr>
          <w:lang w:eastAsia="ko-KR"/>
        </w:rPr>
      </w:pPr>
      <w:r w:rsidRPr="003E2C49">
        <w:object w:dxaOrig="4575" w:dyaOrig="1590">
          <v:shape id="_x0000_i1048" type="#_x0000_t75" style="width:228.75pt;height:80.25pt" o:ole="">
            <v:imagedata r:id="rId51" o:title=""/>
          </v:shape>
          <o:OLEObject Type="Embed" ProgID="Visio.Drawing.15" ShapeID="_x0000_i1048" DrawAspect="Content" ObjectID="_1647909945" r:id="rId52"/>
        </w:object>
      </w:r>
    </w:p>
    <w:p w:rsidR="00411627" w:rsidRPr="003E2C49" w:rsidRDefault="00411627" w:rsidP="00411627">
      <w:pPr>
        <w:pStyle w:val="TF"/>
        <w:rPr>
          <w:noProof/>
          <w:lang w:eastAsia="ko-KR"/>
        </w:rPr>
      </w:pPr>
      <w:r w:rsidRPr="003E2C49">
        <w:rPr>
          <w:noProof/>
          <w:lang w:eastAsia="ko-KR"/>
        </w:rPr>
        <w:t>Figure 6.1.3.8-1: Single Entry PHR MAC CE</w:t>
      </w:r>
    </w:p>
    <w:p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H"/>
            </w:pPr>
            <w:r w:rsidRPr="003E2C49">
              <w:t>Power Headroom Level</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rPr>
                <w:lang w:eastAsia="ko-KR"/>
              </w:rPr>
            </w:pPr>
            <w:r w:rsidRPr="003E2C49">
              <w:rPr>
                <w:lang w:eastAsia="ko-KR"/>
              </w:rPr>
              <w:t>POWER_HEADROOM_0</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rsidR="00411627" w:rsidRPr="003E2C49" w:rsidRDefault="00411627" w:rsidP="00D157C9">
            <w:pPr>
              <w:pStyle w:val="TAC"/>
              <w:rPr>
                <w:lang w:eastAsia="ko-KR"/>
              </w:rPr>
            </w:pPr>
            <w:r w:rsidRPr="003E2C49">
              <w:rPr>
                <w:lang w:eastAsia="ko-KR"/>
              </w:rPr>
              <w:t>POWER_HEADROOM_1</w:t>
            </w:r>
          </w:p>
        </w:tc>
      </w:tr>
      <w:tr w:rsidR="003E2C49"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2</w:t>
            </w:r>
          </w:p>
        </w:tc>
        <w:tc>
          <w:tcPr>
            <w:tcW w:w="2522" w:type="dxa"/>
            <w:vAlign w:val="bottom"/>
          </w:tcPr>
          <w:p w:rsidR="00411627" w:rsidRPr="003E2C49" w:rsidRDefault="00411627" w:rsidP="00D157C9">
            <w:pPr>
              <w:pStyle w:val="TAC"/>
              <w:rPr>
                <w:lang w:eastAsia="ko-KR"/>
              </w:rPr>
            </w:pPr>
            <w:r w:rsidRPr="003E2C49">
              <w:rPr>
                <w:lang w:eastAsia="ko-KR"/>
              </w:rPr>
              <w:t>POWER_HEADROOM_2</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C"/>
              <w:rPr>
                <w:lang w:eastAsia="ko-KR"/>
              </w:rPr>
            </w:pPr>
            <w:r w:rsidRPr="003E2C49">
              <w:rPr>
                <w:lang w:eastAsia="ko-KR"/>
              </w:rPr>
              <w:t>POWER_HEADROOM_3</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rsidR="00411627" w:rsidRPr="003E2C49" w:rsidRDefault="00411627" w:rsidP="00D157C9">
            <w:pPr>
              <w:pStyle w:val="TAC"/>
              <w:rPr>
                <w:lang w:eastAsia="ko-KR"/>
              </w:rPr>
            </w:pPr>
            <w:r w:rsidRPr="003E2C49">
              <w:rPr>
                <w:lang w:eastAsia="ko-KR"/>
              </w:rPr>
              <w:t>…</w:t>
            </w:r>
          </w:p>
        </w:tc>
      </w:tr>
      <w:tr w:rsidR="003E2C49"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60</w:t>
            </w:r>
          </w:p>
        </w:tc>
        <w:tc>
          <w:tcPr>
            <w:tcW w:w="2522" w:type="dxa"/>
            <w:vAlign w:val="bottom"/>
          </w:tcPr>
          <w:p w:rsidR="00411627" w:rsidRPr="003E2C49" w:rsidRDefault="00411627" w:rsidP="00D157C9">
            <w:pPr>
              <w:pStyle w:val="TAC"/>
              <w:rPr>
                <w:lang w:eastAsia="ko-KR"/>
              </w:rPr>
            </w:pPr>
            <w:r w:rsidRPr="003E2C49">
              <w:rPr>
                <w:lang w:eastAsia="ko-KR"/>
              </w:rPr>
              <w:t>POWER_HEADROOM_60</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C"/>
              <w:rPr>
                <w:lang w:eastAsia="ko-KR"/>
              </w:rPr>
            </w:pPr>
            <w:r w:rsidRPr="003E2C49">
              <w:rPr>
                <w:lang w:eastAsia="ko-KR"/>
              </w:rPr>
              <w:t>POWER_HEADROOM_61</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rsidR="00411627" w:rsidRPr="003E2C49" w:rsidRDefault="00411627" w:rsidP="00D157C9">
            <w:pPr>
              <w:pStyle w:val="TAC"/>
              <w:rPr>
                <w:lang w:eastAsia="ko-KR"/>
              </w:rPr>
            </w:pPr>
            <w:r w:rsidRPr="003E2C49">
              <w:rPr>
                <w:lang w:eastAsia="ko-KR"/>
              </w:rPr>
              <w:t>POWER_HEADROOM_62</w:t>
            </w:r>
          </w:p>
        </w:tc>
      </w:tr>
      <w:tr w:rsidR="00411627"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63</w:t>
            </w:r>
          </w:p>
        </w:tc>
        <w:tc>
          <w:tcPr>
            <w:tcW w:w="2522" w:type="dxa"/>
            <w:vAlign w:val="bottom"/>
          </w:tcPr>
          <w:p w:rsidR="00411627" w:rsidRPr="003E2C49" w:rsidRDefault="00411627" w:rsidP="00D157C9">
            <w:pPr>
              <w:pStyle w:val="TAC"/>
              <w:rPr>
                <w:lang w:eastAsia="ko-KR"/>
              </w:rPr>
            </w:pPr>
            <w:r w:rsidRPr="003E2C49">
              <w:rPr>
                <w:lang w:eastAsia="ko-KR"/>
              </w:rPr>
              <w:t>POWER_HEADROOM_63</w:t>
            </w:r>
          </w:p>
        </w:tc>
      </w:tr>
    </w:tbl>
    <w:p w:rsidR="00411627" w:rsidRPr="003E2C49" w:rsidRDefault="00411627" w:rsidP="00411627">
      <w:pPr>
        <w:rPr>
          <w:lang w:eastAsia="ko-KR"/>
        </w:rPr>
      </w:pPr>
    </w:p>
    <w:p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H"/>
              <w:rPr>
                <w:lang w:eastAsia="ko-KR"/>
              </w:rPr>
            </w:pPr>
            <w:r w:rsidRPr="003E2C49">
              <w:rPr>
                <w:lang w:eastAsia="ko-KR"/>
              </w:rPr>
              <w:t>Nominal UE transmit power level</w:t>
            </w:r>
          </w:p>
        </w:tc>
      </w:tr>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rsidTr="00D157C9">
        <w:trPr>
          <w:trHeight w:val="254"/>
          <w:jc w:val="center"/>
        </w:trPr>
        <w:tc>
          <w:tcPr>
            <w:tcW w:w="139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rsidTr="00D157C9">
        <w:trPr>
          <w:trHeight w:val="254"/>
          <w:jc w:val="center"/>
        </w:trPr>
        <w:tc>
          <w:tcPr>
            <w:tcW w:w="1399" w:type="dxa"/>
            <w:noWrap/>
            <w:vAlign w:val="bottom"/>
          </w:tcPr>
          <w:p w:rsidR="00411627" w:rsidRPr="003E2C49" w:rsidRDefault="00411627" w:rsidP="00D157C9">
            <w:pPr>
              <w:pStyle w:val="TAC"/>
              <w:rPr>
                <w:lang w:eastAsia="ko-KR"/>
              </w:rPr>
            </w:pPr>
            <w:r w:rsidRPr="003E2C49">
              <w:rPr>
                <w:lang w:eastAsia="ko-KR"/>
              </w:rPr>
              <w:t>2</w:t>
            </w:r>
          </w:p>
        </w:tc>
        <w:tc>
          <w:tcPr>
            <w:tcW w:w="3840" w:type="dxa"/>
          </w:tcPr>
          <w:p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rPr>
                <w:lang w:eastAsia="ko-KR"/>
              </w:rPr>
            </w:pPr>
            <w:r w:rsidRPr="003E2C49">
              <w:rPr>
                <w:lang w:eastAsia="ko-KR"/>
              </w:rPr>
              <w:t>…</w:t>
            </w:r>
          </w:p>
        </w:tc>
      </w:tr>
      <w:tr w:rsidR="003E2C49" w:rsidRPr="003E2C49" w:rsidTr="00D157C9">
        <w:trPr>
          <w:trHeight w:val="254"/>
          <w:jc w:val="center"/>
        </w:trPr>
        <w:tc>
          <w:tcPr>
            <w:tcW w:w="139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rsidR="00411627" w:rsidRPr="003E2C49" w:rsidRDefault="00411627" w:rsidP="00D157C9">
            <w:pPr>
              <w:pStyle w:val="TAC"/>
              <w:ind w:left="284"/>
              <w:rPr>
                <w:lang w:eastAsia="ko-KR"/>
              </w:rPr>
            </w:pPr>
            <w:r w:rsidRPr="003E2C49">
              <w:rPr>
                <w:lang w:eastAsia="zh-CN"/>
              </w:rPr>
              <w:t>PCMAX_C_61</w:t>
            </w:r>
          </w:p>
        </w:tc>
      </w:tr>
      <w:tr w:rsidR="003E2C49" w:rsidRPr="003E2C49" w:rsidTr="00D157C9">
        <w:trPr>
          <w:trHeight w:val="254"/>
          <w:jc w:val="center"/>
        </w:trPr>
        <w:tc>
          <w:tcPr>
            <w:tcW w:w="1399" w:type="dxa"/>
            <w:noWrap/>
            <w:vAlign w:val="bottom"/>
          </w:tcPr>
          <w:p w:rsidR="00411627" w:rsidRPr="003E2C49" w:rsidRDefault="00411627" w:rsidP="00D157C9">
            <w:pPr>
              <w:pStyle w:val="TAC"/>
              <w:rPr>
                <w:lang w:eastAsia="ko-KR"/>
              </w:rPr>
            </w:pPr>
            <w:r w:rsidRPr="003E2C49">
              <w:rPr>
                <w:lang w:eastAsia="ko-KR"/>
              </w:rPr>
              <w:t>62</w:t>
            </w:r>
          </w:p>
        </w:tc>
        <w:tc>
          <w:tcPr>
            <w:tcW w:w="3840" w:type="dxa"/>
          </w:tcPr>
          <w:p w:rsidR="00411627" w:rsidRPr="003E2C49" w:rsidRDefault="00411627" w:rsidP="00D157C9">
            <w:pPr>
              <w:pStyle w:val="TAC"/>
              <w:ind w:left="284"/>
              <w:rPr>
                <w:lang w:eastAsia="ko-KR"/>
              </w:rPr>
            </w:pPr>
            <w:r w:rsidRPr="003E2C49">
              <w:rPr>
                <w:lang w:eastAsia="zh-CN"/>
              </w:rPr>
              <w:t>PCMAX_C_62</w:t>
            </w:r>
          </w:p>
        </w:tc>
      </w:tr>
      <w:tr w:rsidR="00411627"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ind w:left="284"/>
              <w:rPr>
                <w:lang w:eastAsia="ko-KR"/>
              </w:rPr>
            </w:pPr>
            <w:r w:rsidRPr="003E2C49">
              <w:rPr>
                <w:lang w:eastAsia="zh-CN"/>
              </w:rPr>
              <w:t>PCMAX_C_63</w:t>
            </w:r>
          </w:p>
        </w:tc>
      </w:tr>
    </w:tbl>
    <w:p w:rsidR="00411627" w:rsidRPr="003E2C49" w:rsidRDefault="00411627" w:rsidP="00411627">
      <w:pPr>
        <w:keepLines/>
        <w:rPr>
          <w:lang w:eastAsia="ko-KR"/>
        </w:rPr>
      </w:pPr>
    </w:p>
    <w:p w:rsidR="00411627" w:rsidRPr="003E2C49" w:rsidRDefault="00411627" w:rsidP="00411627">
      <w:pPr>
        <w:pStyle w:val="Heading4"/>
        <w:rPr>
          <w:lang w:eastAsia="ko-KR"/>
        </w:rPr>
      </w:pPr>
      <w:bookmarkStart w:id="280" w:name="_Toc29239887"/>
      <w:bookmarkStart w:id="281" w:name="_Toc37296286"/>
      <w:r w:rsidRPr="003E2C49">
        <w:rPr>
          <w:lang w:eastAsia="ko-KR"/>
        </w:rPr>
        <w:t>6.1.3.9</w:t>
      </w:r>
      <w:r w:rsidRPr="003E2C49">
        <w:rPr>
          <w:lang w:eastAsia="ko-KR"/>
        </w:rPr>
        <w:tab/>
        <w:t>Multiple Entry PHR MAC CE</w:t>
      </w:r>
      <w:bookmarkEnd w:id="280"/>
      <w:bookmarkEnd w:id="281"/>
    </w:p>
    <w:p w:rsidR="00411627" w:rsidRPr="003E2C49" w:rsidRDefault="00411627" w:rsidP="00411627">
      <w:pPr>
        <w:rPr>
          <w:lang w:eastAsia="ko-KR"/>
        </w:rPr>
      </w:pPr>
      <w:r w:rsidRPr="003E2C49">
        <w:rPr>
          <w:lang w:eastAsia="ko-KR"/>
        </w:rPr>
        <w:t>The Multiple Entry PHR MAC CE is identified by a MAC subheader with LCID as specified in Table 6.2.1-2.</w:t>
      </w:r>
    </w:p>
    <w:p w:rsidR="00411627" w:rsidRPr="003E2C49" w:rsidRDefault="00411627" w:rsidP="00411627">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w:t>
      </w:r>
      <w:r w:rsidR="003C3233" w:rsidRPr="003E2C49">
        <w:rPr>
          <w:lang w:eastAsia="ko-KR"/>
        </w:rPr>
        <w:t xml:space="preserve"> and TS 36.213 [17]</w:t>
      </w:r>
      <w:r w:rsidRPr="003E2C49">
        <w:rPr>
          <w:lang w:eastAsia="ko-KR"/>
        </w:rPr>
        <w:t>.</w:t>
      </w:r>
    </w:p>
    <w:p w:rsidR="00411627" w:rsidRPr="003E2C49" w:rsidRDefault="00411627" w:rsidP="00411627">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rsidR="00411627" w:rsidRPr="003E2C49" w:rsidRDefault="00411627" w:rsidP="00411627">
      <w:pPr>
        <w:rPr>
          <w:lang w:eastAsia="ko-KR"/>
        </w:rPr>
      </w:pPr>
      <w:r w:rsidRPr="003E2C49">
        <w:rPr>
          <w:lang w:eastAsia="ko-KR"/>
        </w:rPr>
        <w:t>The PHR MAC CEs are defined as follows:</w:t>
      </w:r>
    </w:p>
    <w:p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0 indicates the presence of the octet containing the associated P</w:t>
      </w:r>
      <w:r w:rsidRPr="003E2C49">
        <w:rPr>
          <w:vertAlign w:val="subscript"/>
          <w:lang w:eastAsia="ko-KR"/>
        </w:rPr>
        <w:t>CMAX,f,c</w:t>
      </w:r>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1 indicates that the octet containing the associated P</w:t>
      </w:r>
      <w:r w:rsidRPr="003E2C49">
        <w:rPr>
          <w:vertAlign w:val="subscript"/>
          <w:lang w:eastAsia="ko-KR"/>
        </w:rPr>
        <w:t>CMAX,f,c</w:t>
      </w:r>
      <w:r w:rsidRPr="003E2C49">
        <w:rPr>
          <w:lang w:eastAsia="ko-KR"/>
        </w:rPr>
        <w:t xml:space="preserve"> field is omitted;</w:t>
      </w:r>
    </w:p>
    <w:p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3E2C49" w:rsidRDefault="00411627" w:rsidP="00411627">
      <w:pPr>
        <w:pStyle w:val="B1"/>
        <w:rPr>
          <w:lang w:eastAsia="ko-KR"/>
        </w:rPr>
      </w:pPr>
      <w:r w:rsidRPr="003E2C49">
        <w:rPr>
          <w:lang w:eastAsia="ko-KR"/>
        </w:rPr>
        <w:t>-</w:t>
      </w:r>
      <w:r w:rsidRPr="003E2C49">
        <w:rPr>
          <w:lang w:eastAsia="ko-KR"/>
        </w:rPr>
        <w:tab/>
        <w:t>P: This field indicates whether the MAC entity applies power backoff due to power management</w:t>
      </w:r>
      <w:r w:rsidR="003C3233" w:rsidRPr="003E2C49">
        <w:rPr>
          <w:lang w:eastAsia="ko-KR"/>
        </w:rPr>
        <w:t xml:space="preserve"> (as allowed by P-MPR</w:t>
      </w:r>
      <w:r w:rsidR="003C3233" w:rsidRPr="003E2C49">
        <w:rPr>
          <w:vertAlign w:val="subscript"/>
          <w:lang w:eastAsia="ko-KR"/>
        </w:rPr>
        <w:t>c</w:t>
      </w:r>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rsidR="00411627" w:rsidRPr="003E2C49" w:rsidRDefault="00411627" w:rsidP="00411627">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w:t>
      </w:r>
      <w:r w:rsidR="003C3233" w:rsidRPr="003E2C49">
        <w:rPr>
          <w:lang w:eastAsia="ko-KR"/>
        </w:rPr>
        <w:t>for the NR Serving Cell and the P</w:t>
      </w:r>
      <w:r w:rsidR="003C3233" w:rsidRPr="003E2C49">
        <w:rPr>
          <w:vertAlign w:val="subscript"/>
          <w:lang w:eastAsia="ko-KR"/>
        </w:rPr>
        <w:t>CMAX,c</w:t>
      </w:r>
      <w:r w:rsidR="003C3233" w:rsidRPr="003E2C49">
        <w:rPr>
          <w:lang w:eastAsia="ko-KR"/>
        </w:rPr>
        <w:t xml:space="preserve"> or </w:t>
      </w:r>
      <w:r w:rsidR="00345B7E" w:rsidRPr="003E2C49">
        <w:rPr>
          <w:lang w:eastAsia="ko-KR"/>
        </w:rPr>
        <w:t>P̃</w:t>
      </w:r>
      <w:r w:rsidR="00345B7E" w:rsidRPr="003E2C49">
        <w:rPr>
          <w:vertAlign w:val="subscript"/>
          <w:lang w:eastAsia="ko-KR"/>
        </w:rPr>
        <w:t>CMAX,c</w:t>
      </w:r>
      <w:r w:rsidR="003C3233" w:rsidRPr="003E2C49">
        <w:rPr>
          <w:lang w:eastAsia="ko-KR"/>
        </w:rPr>
        <w:t xml:space="preserve"> (as specified in TS 36.213 [17]) for the E-UTRA Serving Cell </w:t>
      </w:r>
      <w:r w:rsidRPr="003E2C49">
        <w:rPr>
          <w:lang w:eastAsia="ko-KR"/>
        </w:rPr>
        <w:t>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rsidR="00411627" w:rsidRPr="003E2C49" w:rsidRDefault="00EB5286" w:rsidP="00411627">
      <w:pPr>
        <w:pStyle w:val="TH"/>
        <w:rPr>
          <w:lang w:eastAsia="ko-KR"/>
        </w:rPr>
      </w:pPr>
      <w:r w:rsidRPr="003E2C49">
        <w:object w:dxaOrig="4575" w:dyaOrig="6136">
          <v:shape id="_x0000_i1049" type="#_x0000_t75" style="width:228.75pt;height:306.75pt" o:ole="">
            <v:imagedata r:id="rId53" o:title=""/>
          </v:shape>
          <o:OLEObject Type="Embed" ProgID="Visio.Drawing.15" ShapeID="_x0000_i1049" DrawAspect="Content" ObjectID="_1647909946" r:id="rId54"/>
        </w:object>
      </w:r>
    </w:p>
    <w:p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rsidR="00411627" w:rsidRPr="003E2C49" w:rsidRDefault="00EB5286" w:rsidP="00411627">
      <w:pPr>
        <w:pStyle w:val="TH"/>
        <w:rPr>
          <w:lang w:eastAsia="ko-KR"/>
        </w:rPr>
      </w:pPr>
      <w:r w:rsidRPr="003E2C49">
        <w:object w:dxaOrig="4575" w:dyaOrig="7830">
          <v:shape id="_x0000_i1050" type="#_x0000_t75" style="width:228.75pt;height:390.75pt" o:ole="">
            <v:imagedata r:id="rId55" o:title=""/>
          </v:shape>
          <o:OLEObject Type="Embed" ProgID="Visio.Drawing.15" ShapeID="_x0000_i1050" DrawAspect="Content" ObjectID="_1647909947" r:id="rId56"/>
        </w:object>
      </w:r>
    </w:p>
    <w:p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rsidR="00411627" w:rsidRPr="003E2C49" w:rsidRDefault="00411627" w:rsidP="00411627">
      <w:pPr>
        <w:pStyle w:val="Heading4"/>
        <w:rPr>
          <w:noProof/>
          <w:lang w:eastAsia="ko-KR"/>
        </w:rPr>
      </w:pPr>
      <w:bookmarkStart w:id="282" w:name="_Toc29239888"/>
      <w:bookmarkStart w:id="283"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282"/>
      <w:bookmarkEnd w:id="283"/>
    </w:p>
    <w:p w:rsidR="00411627" w:rsidRPr="003E2C49" w:rsidRDefault="00411627" w:rsidP="00411627">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3E2C49" w:rsidRDefault="00411627" w:rsidP="00411627">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w:t>
      </w:r>
      <w:r w:rsidR="00AB6258" w:rsidRPr="003E2C49">
        <w:rPr>
          <w:lang w:eastAsia="ko-KR"/>
        </w:rPr>
        <w:t>5</w:t>
      </w:r>
      <w:r w:rsidRPr="003E2C49">
        <w:rPr>
          <w:lang w:eastAsia="ko-KR"/>
        </w:rPr>
        <w:t xml:space="preserve">],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00" w:dyaOrig="1020">
          <v:shape id="_x0000_i1051" type="#_x0000_t75" style="width:285pt;height:51pt" o:ole="">
            <v:imagedata r:id="rId57" o:title=""/>
          </v:shape>
          <o:OLEObject Type="Embed" ProgID="Visio.Drawing.15" ShapeID="_x0000_i1051" DrawAspect="Content" ObjectID="_1647909948" r:id="rId58"/>
        </w:object>
      </w:r>
    </w:p>
    <w:p w:rsidR="00411627" w:rsidRPr="003E2C49" w:rsidRDefault="00411627" w:rsidP="00411627">
      <w:pPr>
        <w:pStyle w:val="TF"/>
        <w:rPr>
          <w:noProof/>
          <w:lang w:eastAsia="ko-KR"/>
        </w:rPr>
      </w:pPr>
      <w:r w:rsidRPr="003E2C49">
        <w:rPr>
          <w:noProof/>
          <w:lang w:eastAsia="ko-KR"/>
        </w:rPr>
        <w:t>Figure 6.1.3.10-1: SCell Activation/Deactivation MAC CE of one octet</w:t>
      </w:r>
    </w:p>
    <w:p w:rsidR="00411627" w:rsidRPr="003E2C49" w:rsidRDefault="00411627" w:rsidP="00411627">
      <w:pPr>
        <w:pStyle w:val="TH"/>
        <w:rPr>
          <w:lang w:eastAsia="ko-KR"/>
        </w:rPr>
      </w:pPr>
      <w:r w:rsidRPr="003E2C49">
        <w:object w:dxaOrig="5700" w:dyaOrig="2731">
          <v:shape id="_x0000_i1052" type="#_x0000_t75" style="width:285pt;height:135.75pt" o:ole="">
            <v:imagedata r:id="rId59" o:title=""/>
          </v:shape>
          <o:OLEObject Type="Embed" ProgID="Visio.Drawing.15" ShapeID="_x0000_i1052" DrawAspect="Content" ObjectID="_1647909949" r:id="rId60"/>
        </w:object>
      </w:r>
    </w:p>
    <w:p w:rsidR="00411627" w:rsidRPr="003E2C49" w:rsidRDefault="00411627" w:rsidP="00411627">
      <w:pPr>
        <w:pStyle w:val="TF"/>
        <w:rPr>
          <w:noProof/>
          <w:lang w:eastAsia="ko-KR"/>
        </w:rPr>
      </w:pPr>
      <w:r w:rsidRPr="003E2C49">
        <w:rPr>
          <w:noProof/>
          <w:lang w:eastAsia="ko-KR"/>
        </w:rPr>
        <w:t>Figure 6.1.3.10-2: SCell Activation/Deactivation MAC CE of four octets</w:t>
      </w:r>
    </w:p>
    <w:p w:rsidR="00411627" w:rsidRPr="003E2C49" w:rsidRDefault="00411627" w:rsidP="00411627">
      <w:pPr>
        <w:pStyle w:val="Heading4"/>
        <w:rPr>
          <w:noProof/>
          <w:lang w:eastAsia="ko-KR"/>
        </w:rPr>
      </w:pPr>
      <w:bookmarkStart w:id="284" w:name="_Toc29239889"/>
      <w:bookmarkStart w:id="285"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284"/>
      <w:bookmarkEnd w:id="285"/>
    </w:p>
    <w:p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rsidR="00411627" w:rsidRPr="003E2C49" w:rsidRDefault="00411627" w:rsidP="00411627">
      <w:pPr>
        <w:pStyle w:val="TH"/>
        <w:rPr>
          <w:noProof/>
        </w:rPr>
      </w:pPr>
      <w:r w:rsidRPr="003E2C49">
        <w:object w:dxaOrig="5700" w:dyaOrig="1020">
          <v:shape id="_x0000_i1053" type="#_x0000_t75" style="width:285pt;height:51pt" o:ole="">
            <v:imagedata r:id="rId61" o:title=""/>
          </v:shape>
          <o:OLEObject Type="Embed" ProgID="Visio.Drawing.15" ShapeID="_x0000_i1053" DrawAspect="Content" ObjectID="_1647909950" r:id="rId62"/>
        </w:object>
      </w:r>
    </w:p>
    <w:p w:rsidR="00411627" w:rsidRPr="003E2C49" w:rsidRDefault="00411627" w:rsidP="00411627">
      <w:pPr>
        <w:pStyle w:val="TF"/>
        <w:rPr>
          <w:noProof/>
          <w:lang w:eastAsia="ko-KR"/>
        </w:rPr>
      </w:pPr>
      <w:r w:rsidRPr="003E2C49">
        <w:rPr>
          <w:noProof/>
          <w:lang w:eastAsia="ko-KR"/>
        </w:rPr>
        <w:t>Figure 6.1.3.11-1: Duplication Activation/Deactivation MAC CE</w:t>
      </w:r>
    </w:p>
    <w:p w:rsidR="00411627" w:rsidRPr="003E2C49" w:rsidRDefault="00411627" w:rsidP="00411627">
      <w:pPr>
        <w:pStyle w:val="Heading4"/>
        <w:rPr>
          <w:lang w:eastAsia="ko-KR"/>
        </w:rPr>
      </w:pPr>
      <w:bookmarkStart w:id="286" w:name="_Toc29239890"/>
      <w:bookmarkStart w:id="287" w:name="_Toc37296289"/>
      <w:r w:rsidRPr="003E2C49">
        <w:rPr>
          <w:lang w:eastAsia="ko-KR"/>
        </w:rPr>
        <w:t>6.1.3.12</w:t>
      </w:r>
      <w:r w:rsidRPr="003E2C49">
        <w:rPr>
          <w:lang w:eastAsia="ko-KR"/>
        </w:rPr>
        <w:tab/>
        <w:t>SP CSI-RS/CSI-IM Resource Set Activation/Deactivation MAC CE</w:t>
      </w:r>
      <w:bookmarkEnd w:id="286"/>
      <w:bookmarkEnd w:id="287"/>
    </w:p>
    <w:p w:rsidR="00411627" w:rsidRPr="003E2C49" w:rsidRDefault="00411627" w:rsidP="00411627">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DF627F" w:rsidP="00411627">
      <w:pPr>
        <w:pStyle w:val="TH"/>
      </w:pPr>
      <w:r w:rsidRPr="003E2C49">
        <w:object w:dxaOrig="5700" w:dyaOrig="3855">
          <v:shape id="_x0000_i1054" type="#_x0000_t75" style="width:285pt;height:192.75pt" o:ole="">
            <v:imagedata r:id="rId63" o:title=""/>
          </v:shape>
          <o:OLEObject Type="Embed" ProgID="Visio.Drawing.15" ShapeID="_x0000_i1054" DrawAspect="Content" ObjectID="_1647909951" r:id="rId64"/>
        </w:object>
      </w:r>
    </w:p>
    <w:p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rsidR="00411627" w:rsidRPr="003E2C49" w:rsidRDefault="00411627" w:rsidP="00411627">
      <w:pPr>
        <w:pStyle w:val="Heading4"/>
        <w:rPr>
          <w:lang w:eastAsia="ko-KR"/>
        </w:rPr>
      </w:pPr>
      <w:bookmarkStart w:id="288" w:name="_Toc29239891"/>
      <w:bookmarkStart w:id="289" w:name="_Toc37296290"/>
      <w:r w:rsidRPr="003E2C49">
        <w:rPr>
          <w:lang w:eastAsia="ko-KR"/>
        </w:rPr>
        <w:t>6.1.3.13</w:t>
      </w:r>
      <w:r w:rsidRPr="003E2C49">
        <w:rPr>
          <w:lang w:eastAsia="ko-KR"/>
        </w:rPr>
        <w:tab/>
        <w:t>Aperiodic CSI Trigger State Subselection MAC CE</w:t>
      </w:r>
      <w:bookmarkEnd w:id="288"/>
      <w:bookmarkEnd w:id="289"/>
    </w:p>
    <w:p w:rsidR="00411627" w:rsidRPr="003E2C49" w:rsidRDefault="00411627" w:rsidP="00411627">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rsidR="00411627" w:rsidRPr="003E2C49" w:rsidRDefault="00FA61AC" w:rsidP="00411627">
      <w:pPr>
        <w:pStyle w:val="TH"/>
      </w:pPr>
      <w:r w:rsidRPr="003E2C49">
        <w:rPr>
          <w:rFonts w:ascii="Times New Roman" w:eastAsia="Malgun Gothic" w:hAnsi="Times New Roman"/>
          <w:lang w:eastAsia="en-US"/>
        </w:rPr>
        <w:object w:dxaOrig="5730" w:dyaOrig="3300">
          <v:shape id="_x0000_i1055" type="#_x0000_t75" style="width:285.75pt;height:165pt" o:ole="">
            <v:imagedata r:id="rId65" o:title=""/>
          </v:shape>
          <o:OLEObject Type="Embed" ProgID="Visio.Drawing.15" ShapeID="_x0000_i1055" DrawAspect="Content" ObjectID="_1647909952" r:id="rId66"/>
        </w:object>
      </w:r>
    </w:p>
    <w:p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Aperiodic CSI Trigger State Subselection MAC CE</w:t>
      </w:r>
    </w:p>
    <w:p w:rsidR="00411627" w:rsidRPr="003E2C49" w:rsidRDefault="00411627" w:rsidP="00411627">
      <w:pPr>
        <w:pStyle w:val="Heading4"/>
        <w:rPr>
          <w:lang w:eastAsia="ko-KR"/>
        </w:rPr>
      </w:pPr>
      <w:bookmarkStart w:id="290" w:name="_Toc29239892"/>
      <w:bookmarkStart w:id="291" w:name="_Toc37296291"/>
      <w:r w:rsidRPr="003E2C49">
        <w:rPr>
          <w:lang w:eastAsia="ko-KR"/>
        </w:rPr>
        <w:t>6.1.3.14</w:t>
      </w:r>
      <w:r w:rsidRPr="003E2C49">
        <w:rPr>
          <w:lang w:eastAsia="ko-KR"/>
        </w:rPr>
        <w:tab/>
        <w:t>TCI States Activation/Deactivation for UE-specific PDSCH MAC CE</w:t>
      </w:r>
      <w:bookmarkEnd w:id="290"/>
      <w:bookmarkEnd w:id="291"/>
    </w:p>
    <w:p w:rsidR="00411627" w:rsidRPr="003E2C49" w:rsidRDefault="00411627" w:rsidP="00411627">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r w:rsidRPr="003E2C49">
        <w:rPr>
          <w:rFonts w:eastAsia="Malgun Gothic"/>
          <w:i/>
        </w:rPr>
        <w:t>ControlResourceSetId</w:t>
      </w:r>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rsidR="00411627" w:rsidRPr="003E2C49" w:rsidRDefault="00EC1A5A" w:rsidP="00411627">
      <w:pPr>
        <w:pStyle w:val="TH"/>
      </w:pPr>
      <w:r w:rsidRPr="003E2C49">
        <w:object w:dxaOrig="5700" w:dyaOrig="3285">
          <v:shape id="_x0000_i1057" type="#_x0000_t75" style="width:285pt;height:164.25pt" o:ole="">
            <v:imagedata r:id="rId67" o:title=""/>
          </v:shape>
          <o:OLEObject Type="Embed" ProgID="Visio.Drawing.15" ShapeID="_x0000_i1057" DrawAspect="Content" ObjectID="_1647909953" r:id="rId68"/>
        </w:object>
      </w:r>
    </w:p>
    <w:p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rsidR="00411627" w:rsidRPr="003E2C49" w:rsidRDefault="00411627" w:rsidP="00411627">
      <w:pPr>
        <w:pStyle w:val="Heading4"/>
        <w:rPr>
          <w:lang w:eastAsia="ko-KR"/>
        </w:rPr>
      </w:pPr>
      <w:bookmarkStart w:id="292" w:name="_Toc29239893"/>
      <w:bookmarkStart w:id="293" w:name="_Toc37296292"/>
      <w:r w:rsidRPr="003E2C49">
        <w:rPr>
          <w:lang w:eastAsia="ko-KR"/>
        </w:rPr>
        <w:lastRenderedPageBreak/>
        <w:t>6.1.3.15</w:t>
      </w:r>
      <w:r w:rsidRPr="003E2C49">
        <w:rPr>
          <w:lang w:eastAsia="ko-KR"/>
        </w:rPr>
        <w:tab/>
        <w:t>TCI State Indication for UE-specific PDCCH MAC CE</w:t>
      </w:r>
      <w:bookmarkEnd w:id="292"/>
      <w:bookmarkEnd w:id="293"/>
    </w:p>
    <w:p w:rsidR="00411627" w:rsidRPr="003E2C49" w:rsidRDefault="00411627" w:rsidP="00411627">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r w:rsidR="004523BE" w:rsidRPr="003E2C49">
        <w:rPr>
          <w:i/>
        </w:rPr>
        <w:t>controlResourceSetZero</w:t>
      </w:r>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rsidR="00411627" w:rsidRPr="003E2C49" w:rsidRDefault="000D76D9" w:rsidP="00411627">
      <w:pPr>
        <w:pStyle w:val="TH"/>
      </w:pPr>
      <w:r w:rsidRPr="003E2C49">
        <w:object w:dxaOrig="5700" w:dyaOrig="1590">
          <v:shape id="_x0000_i1060" type="#_x0000_t75" style="width:285pt;height:80.25pt" o:ole="">
            <v:imagedata r:id="rId69" o:title=""/>
          </v:shape>
          <o:OLEObject Type="Embed" ProgID="Visio.Drawing.15" ShapeID="_x0000_i1060" DrawAspect="Content" ObjectID="_1647909954" r:id="rId70"/>
        </w:object>
      </w:r>
    </w:p>
    <w:p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rsidR="00411627" w:rsidRPr="003E2C49" w:rsidRDefault="00411627" w:rsidP="00411627">
      <w:pPr>
        <w:pStyle w:val="Heading4"/>
        <w:rPr>
          <w:lang w:eastAsia="ko-KR"/>
        </w:rPr>
      </w:pPr>
      <w:bookmarkStart w:id="294" w:name="_Toc29239894"/>
      <w:bookmarkStart w:id="295" w:name="_Toc37296293"/>
      <w:r w:rsidRPr="003E2C49">
        <w:rPr>
          <w:lang w:eastAsia="ko-KR"/>
        </w:rPr>
        <w:t>6.1.3.16</w:t>
      </w:r>
      <w:r w:rsidRPr="003E2C49">
        <w:rPr>
          <w:lang w:eastAsia="ko-KR"/>
        </w:rPr>
        <w:tab/>
        <w:t>SP CSI reporting on PUCCH Activation/Deactivation MAC CE</w:t>
      </w:r>
      <w:bookmarkEnd w:id="294"/>
      <w:bookmarkEnd w:id="295"/>
    </w:p>
    <w:p w:rsidR="00411627" w:rsidRPr="003E2C49" w:rsidRDefault="00411627" w:rsidP="00411627">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CSI-ReportConfigId</w:t>
      </w:r>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r w:rsidR="00E91877" w:rsidRPr="003E2C49">
        <w:rPr>
          <w:i/>
        </w:rPr>
        <w:t>semiPersistentOnPUCCH</w:t>
      </w:r>
      <w:r w:rsidR="00E91877" w:rsidRPr="003E2C49">
        <w:rPr>
          <w:lang w:eastAsia="zh-CN"/>
        </w:rPr>
        <w:t xml:space="preserve"> in the indicated BWP is less than i</w:t>
      </w:r>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0D76D9" w:rsidP="00411627">
      <w:pPr>
        <w:pStyle w:val="TH"/>
      </w:pPr>
      <w:r w:rsidRPr="003E2C49">
        <w:object w:dxaOrig="5700" w:dyaOrig="1590">
          <v:shape id="_x0000_i1061" type="#_x0000_t75" style="width:285pt;height:80.25pt" o:ole="">
            <v:imagedata r:id="rId71" o:title=""/>
          </v:shape>
          <o:OLEObject Type="Embed" ProgID="Visio.Drawing.15" ShapeID="_x0000_i1061" DrawAspect="Content" ObjectID="_1647909955" r:id="rId72"/>
        </w:object>
      </w:r>
    </w:p>
    <w:p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rsidR="00411627" w:rsidRPr="003E2C49" w:rsidRDefault="00411627" w:rsidP="00411627">
      <w:pPr>
        <w:pStyle w:val="Heading4"/>
        <w:rPr>
          <w:lang w:eastAsia="ko-KR"/>
        </w:rPr>
      </w:pPr>
      <w:bookmarkStart w:id="296" w:name="_Toc29239895"/>
      <w:bookmarkStart w:id="297" w:name="_Toc37296294"/>
      <w:r w:rsidRPr="003E2C49">
        <w:rPr>
          <w:lang w:eastAsia="ko-KR"/>
        </w:rPr>
        <w:t>6.1.3.17</w:t>
      </w:r>
      <w:r w:rsidRPr="003E2C49">
        <w:rPr>
          <w:lang w:eastAsia="ko-KR"/>
        </w:rPr>
        <w:tab/>
        <w:t>SP SRS Activation/Deactivation MAC CE</w:t>
      </w:r>
      <w:bookmarkEnd w:id="296"/>
      <w:bookmarkEnd w:id="297"/>
    </w:p>
    <w:p w:rsidR="00411627" w:rsidRPr="003E2C49" w:rsidRDefault="00411627" w:rsidP="00411627">
      <w:pPr>
        <w:rPr>
          <w:lang w:eastAsia="ko-KR"/>
        </w:rPr>
      </w:pPr>
      <w:r w:rsidRPr="003E2C49">
        <w:rPr>
          <w:lang w:eastAsia="ko-KR"/>
        </w:rPr>
        <w:t>The SP SRS Activation/Deactivation MAC CE is identified by a MAC subheader with LCID as specified in Table 6.2.1-1. It has a variable size with following fields: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0D76D9" w:rsidP="00411627">
      <w:pPr>
        <w:pStyle w:val="TH"/>
      </w:pPr>
      <w:r w:rsidRPr="003E2C49">
        <w:object w:dxaOrig="5700" w:dyaOrig="4995">
          <v:shape id="_x0000_i1062" type="#_x0000_t75" style="width:285pt;height:249.75pt" o:ole="">
            <v:imagedata r:id="rId73" o:title=""/>
          </v:shape>
          <o:OLEObject Type="Embed" ProgID="Visio.Drawing.15" ShapeID="_x0000_i1062" DrawAspect="Content" ObjectID="_1647909956" r:id="rId74"/>
        </w:object>
      </w:r>
    </w:p>
    <w:p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rsidR="00411627" w:rsidRPr="003E2C49" w:rsidRDefault="00411627" w:rsidP="00411627">
      <w:pPr>
        <w:pStyle w:val="Heading4"/>
        <w:rPr>
          <w:noProof/>
          <w:lang w:eastAsia="ko-KR"/>
        </w:rPr>
      </w:pPr>
      <w:bookmarkStart w:id="298" w:name="_Toc29239896"/>
      <w:bookmarkStart w:id="299" w:name="_Toc37296295"/>
      <w:r w:rsidRPr="003E2C49">
        <w:rPr>
          <w:noProof/>
          <w:lang w:eastAsia="ko-KR"/>
        </w:rPr>
        <w:t>6.1.3.18</w:t>
      </w:r>
      <w:r w:rsidRPr="003E2C49">
        <w:rPr>
          <w:noProof/>
          <w:lang w:eastAsia="ko-KR"/>
        </w:rPr>
        <w:tab/>
        <w:t>PUCCH spatial relation Activation/Deactivation MAC CE</w:t>
      </w:r>
      <w:bookmarkEnd w:id="298"/>
      <w:bookmarkEnd w:id="299"/>
    </w:p>
    <w:p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12" w:dyaOrig="2161">
          <v:shape id="_x0000_i1063" type="#_x0000_t75" style="width:285pt;height:108pt" o:ole="">
            <v:imagedata r:id="rId75" o:title=""/>
          </v:shape>
          <o:OLEObject Type="Embed" ProgID="Visio.Drawing.15" ShapeID="_x0000_i1063" DrawAspect="Content" ObjectID="_1647909957" r:id="rId76"/>
        </w:object>
      </w:r>
    </w:p>
    <w:p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rsidR="00411627" w:rsidRPr="003E2C49" w:rsidRDefault="00411627" w:rsidP="00411627">
      <w:pPr>
        <w:pStyle w:val="Heading4"/>
        <w:rPr>
          <w:noProof/>
          <w:lang w:eastAsia="ko-KR"/>
        </w:rPr>
      </w:pPr>
      <w:bookmarkStart w:id="300" w:name="_Toc29239897"/>
      <w:bookmarkStart w:id="301" w:name="_Toc37296296"/>
      <w:r w:rsidRPr="003E2C49">
        <w:rPr>
          <w:noProof/>
          <w:lang w:eastAsia="ko-KR"/>
        </w:rPr>
        <w:lastRenderedPageBreak/>
        <w:t>6.1.3.19</w:t>
      </w:r>
      <w:r w:rsidRPr="003E2C49">
        <w:rPr>
          <w:noProof/>
          <w:lang w:eastAsia="ko-KR"/>
        </w:rPr>
        <w:tab/>
      </w:r>
      <w:bookmarkStart w:id="302" w:name="_Hlk508797655"/>
      <w:r w:rsidRPr="003E2C49">
        <w:t>SP ZP CSI-RS Resource Set</w:t>
      </w:r>
      <w:r w:rsidRPr="003E2C49">
        <w:rPr>
          <w:noProof/>
          <w:lang w:eastAsia="ko-KR"/>
        </w:rPr>
        <w:t xml:space="preserve"> Activation/Deactivation MAC CE</w:t>
      </w:r>
      <w:bookmarkEnd w:id="300"/>
      <w:bookmarkEnd w:id="301"/>
      <w:bookmarkEnd w:id="302"/>
    </w:p>
    <w:p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lang w:eastAsia="ko-KR"/>
        </w:rPr>
        <w:t>-</w:t>
      </w:r>
      <w:r w:rsidRPr="003E2C49">
        <w:rPr>
          <w:noProof/>
          <w:lang w:eastAsia="ko-KR"/>
        </w:rPr>
        <w:tab/>
      </w:r>
      <w:bookmarkStart w:id="303"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303"/>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12" w:dyaOrig="1596">
          <v:shape id="_x0000_i1064" type="#_x0000_t75" style="width:285pt;height:80.25pt" o:ole="">
            <v:imagedata r:id="rId77" o:title=""/>
          </v:shape>
          <o:OLEObject Type="Embed" ProgID="Visio.Drawing.15" ShapeID="_x0000_i1064" DrawAspect="Content" ObjectID="_1647909958" r:id="rId78"/>
        </w:object>
      </w:r>
    </w:p>
    <w:p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rsidR="0026647C" w:rsidRPr="003E2C49" w:rsidRDefault="0026647C" w:rsidP="0026647C">
      <w:pPr>
        <w:pStyle w:val="Heading4"/>
        <w:rPr>
          <w:noProof/>
          <w:lang w:eastAsia="zh-CN"/>
        </w:rPr>
      </w:pPr>
      <w:bookmarkStart w:id="304" w:name="_Toc29239898"/>
      <w:bookmarkStart w:id="305"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304"/>
      <w:bookmarkEnd w:id="305"/>
    </w:p>
    <w:p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rsidR="0026647C" w:rsidRPr="003E2C49" w:rsidRDefault="0026647C" w:rsidP="0026647C">
      <w:pPr>
        <w:pStyle w:val="B1"/>
      </w:pPr>
      <w:r w:rsidRPr="003E2C49">
        <w:t>-</w:t>
      </w:r>
      <w:r w:rsidRPr="003E2C49">
        <w:tab/>
        <w:t>R: reserved bit, set to 0.</w:t>
      </w:r>
    </w:p>
    <w:p w:rsidR="0026647C" w:rsidRPr="003E2C49" w:rsidRDefault="00AF08D2" w:rsidP="0026647C">
      <w:pPr>
        <w:pStyle w:val="TH"/>
        <w:rPr>
          <w:lang w:eastAsia="zh-CN"/>
        </w:rPr>
      </w:pPr>
      <w:r w:rsidRPr="003E2C49">
        <w:rPr>
          <w:rFonts w:ascii="Times New Roman" w:hAnsi="Times New Roman"/>
          <w:lang w:eastAsia="en-US"/>
        </w:rPr>
        <w:object w:dxaOrig="5685" w:dyaOrig="1590">
          <v:shape id="_x0000_i1065" type="#_x0000_t75" style="width:285pt;height:80.25pt" o:ole="">
            <v:imagedata r:id="rId79" o:title=""/>
          </v:shape>
          <o:OLEObject Type="Embed" ProgID="Visio.Drawing.15" ShapeID="_x0000_i1065" DrawAspect="Content" ObjectID="_1647909959" r:id="rId80"/>
        </w:object>
      </w:r>
    </w:p>
    <w:p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rsidR="0026647C" w:rsidRPr="003E2C49" w:rsidRDefault="0026647C" w:rsidP="0026647C">
      <w:pPr>
        <w:pStyle w:val="TH"/>
        <w:rPr>
          <w:lang w:eastAsia="zh-CN"/>
        </w:rPr>
      </w:pPr>
      <w:r w:rsidRPr="003E2C49">
        <w:lastRenderedPageBreak/>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rsidTr="00A94A4B">
        <w:trPr>
          <w:jc w:val="center"/>
        </w:trPr>
        <w:tc>
          <w:tcPr>
            <w:tcW w:w="781" w:type="dxa"/>
            <w:shd w:val="clear" w:color="auto" w:fill="auto"/>
          </w:tcPr>
          <w:p w:rsidR="0026647C" w:rsidRPr="003E2C49" w:rsidRDefault="0026647C" w:rsidP="004025A2">
            <w:pPr>
              <w:pStyle w:val="TAH"/>
              <w:rPr>
                <w:noProof/>
                <w:lang w:eastAsia="zh-CN"/>
              </w:rPr>
            </w:pPr>
            <w:r w:rsidRPr="003E2C49">
              <w:rPr>
                <w:noProof/>
                <w:lang w:eastAsia="zh-CN"/>
              </w:rPr>
              <w:t>Index</w:t>
            </w:r>
          </w:p>
        </w:tc>
        <w:tc>
          <w:tcPr>
            <w:tcW w:w="1607" w:type="dxa"/>
          </w:tcPr>
          <w:p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rsidR="0026647C" w:rsidRPr="003E2C49" w:rsidRDefault="0026647C" w:rsidP="004025A2">
            <w:pPr>
              <w:pStyle w:val="TAH"/>
              <w:rPr>
                <w:noProof/>
                <w:lang w:eastAsia="zh-CN"/>
              </w:rPr>
            </w:pPr>
            <w:r w:rsidRPr="003E2C49">
              <w:rPr>
                <w:noProof/>
                <w:lang w:eastAsia="zh-CN"/>
              </w:rPr>
              <w:t>Index</w:t>
            </w:r>
          </w:p>
        </w:tc>
        <w:tc>
          <w:tcPr>
            <w:tcW w:w="1538" w:type="dxa"/>
          </w:tcPr>
          <w:p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lang w:eastAsia="zh-CN"/>
              </w:rPr>
            </w:pPr>
            <w:r w:rsidRPr="003E2C49">
              <w:rPr>
                <w:noProof/>
                <w:lang w:eastAsia="zh-CN"/>
              </w:rPr>
              <w:t>0</w:t>
            </w:r>
          </w:p>
        </w:tc>
        <w:tc>
          <w:tcPr>
            <w:tcW w:w="1607" w:type="dxa"/>
          </w:tcPr>
          <w:p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rsidR="0026647C" w:rsidRPr="003E2C49" w:rsidRDefault="0026647C" w:rsidP="004025A2">
            <w:pPr>
              <w:pStyle w:val="TAC"/>
              <w:rPr>
                <w:noProof/>
                <w:lang w:eastAsia="zh-CN"/>
              </w:rPr>
            </w:pPr>
            <w:r w:rsidRPr="003E2C49">
              <w:rPr>
                <w:noProof/>
                <w:lang w:eastAsia="zh-CN"/>
              </w:rPr>
              <w:t>32</w:t>
            </w:r>
          </w:p>
        </w:tc>
        <w:tc>
          <w:tcPr>
            <w:tcW w:w="1538" w:type="dxa"/>
            <w:vAlign w:val="bottom"/>
          </w:tcPr>
          <w:p w:rsidR="0026647C" w:rsidRPr="003E2C49" w:rsidRDefault="0026647C" w:rsidP="004025A2">
            <w:pPr>
              <w:pStyle w:val="TAC"/>
              <w:rPr>
                <w:noProof/>
                <w:lang w:eastAsia="zh-CN"/>
              </w:rPr>
            </w:pPr>
            <w:r w:rsidRPr="003E2C49">
              <w:rPr>
                <w:rFonts w:cs="Arial"/>
                <w:szCs w:val="18"/>
              </w:rPr>
              <w:t>700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lang w:eastAsia="zh-CN"/>
              </w:rPr>
            </w:pPr>
            <w:r w:rsidRPr="003E2C49">
              <w:rPr>
                <w:noProof/>
                <w:lang w:eastAsia="zh-CN"/>
              </w:rPr>
              <w:t>1</w:t>
            </w:r>
          </w:p>
        </w:tc>
        <w:tc>
          <w:tcPr>
            <w:tcW w:w="1607" w:type="dxa"/>
            <w:vAlign w:val="bottom"/>
          </w:tcPr>
          <w:p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rsidR="0026647C" w:rsidRPr="003E2C49" w:rsidRDefault="0026647C" w:rsidP="004025A2">
            <w:pPr>
              <w:pStyle w:val="TAC"/>
              <w:rPr>
                <w:noProof/>
                <w:lang w:eastAsia="zh-CN"/>
              </w:rPr>
            </w:pPr>
            <w:r w:rsidRPr="003E2C49">
              <w:rPr>
                <w:noProof/>
                <w:lang w:eastAsia="zh-CN"/>
              </w:rPr>
              <w:t>33</w:t>
            </w:r>
          </w:p>
        </w:tc>
        <w:tc>
          <w:tcPr>
            <w:tcW w:w="1538" w:type="dxa"/>
            <w:vAlign w:val="bottom"/>
          </w:tcPr>
          <w:p w:rsidR="0026647C" w:rsidRPr="003E2C49" w:rsidRDefault="0026647C" w:rsidP="004025A2">
            <w:pPr>
              <w:pStyle w:val="TAC"/>
              <w:rPr>
                <w:noProof/>
                <w:lang w:eastAsia="zh-CN"/>
              </w:rPr>
            </w:pPr>
            <w:r w:rsidRPr="003E2C49">
              <w:rPr>
                <w:rFonts w:cs="Arial"/>
                <w:szCs w:val="18"/>
              </w:rPr>
              <w:t>800</w:t>
            </w:r>
          </w:p>
        </w:tc>
      </w:tr>
      <w:tr w:rsidR="003E2C49" w:rsidRPr="003E2C49" w:rsidTr="00A94A4B">
        <w:trPr>
          <w:trHeight w:val="170"/>
          <w:jc w:val="center"/>
        </w:trPr>
        <w:tc>
          <w:tcPr>
            <w:tcW w:w="781" w:type="dxa"/>
          </w:tcPr>
          <w:p w:rsidR="0026647C" w:rsidRPr="003E2C49" w:rsidRDefault="0026647C" w:rsidP="004025A2">
            <w:pPr>
              <w:pStyle w:val="TAC"/>
              <w:rPr>
                <w:noProof/>
                <w:lang w:eastAsia="zh-CN"/>
              </w:rPr>
            </w:pPr>
            <w:r w:rsidRPr="003E2C49">
              <w:rPr>
                <w:noProof/>
                <w:lang w:eastAsia="zh-CN"/>
              </w:rPr>
              <w:t>2</w:t>
            </w:r>
          </w:p>
        </w:tc>
        <w:tc>
          <w:tcPr>
            <w:tcW w:w="1607" w:type="dxa"/>
            <w:vAlign w:val="bottom"/>
          </w:tcPr>
          <w:p w:rsidR="0026647C" w:rsidRPr="003E2C49" w:rsidRDefault="0026647C" w:rsidP="004025A2">
            <w:pPr>
              <w:pStyle w:val="TAC"/>
              <w:rPr>
                <w:noProof/>
              </w:rPr>
            </w:pPr>
            <w:r w:rsidRPr="003E2C49">
              <w:rPr>
                <w:rFonts w:cs="Arial"/>
                <w:szCs w:val="18"/>
              </w:rPr>
              <w:t>9</w:t>
            </w:r>
          </w:p>
        </w:tc>
        <w:tc>
          <w:tcPr>
            <w:tcW w:w="850" w:type="dxa"/>
            <w:shd w:val="clear" w:color="auto" w:fill="auto"/>
          </w:tcPr>
          <w:p w:rsidR="0026647C" w:rsidRPr="003E2C49" w:rsidRDefault="0026647C" w:rsidP="004025A2">
            <w:pPr>
              <w:pStyle w:val="TAC"/>
              <w:rPr>
                <w:noProof/>
              </w:rPr>
            </w:pPr>
            <w:r w:rsidRPr="003E2C49">
              <w:rPr>
                <w:noProof/>
              </w:rPr>
              <w:t>34</w:t>
            </w:r>
          </w:p>
        </w:tc>
        <w:tc>
          <w:tcPr>
            <w:tcW w:w="1538" w:type="dxa"/>
            <w:vAlign w:val="bottom"/>
          </w:tcPr>
          <w:p w:rsidR="0026647C" w:rsidRPr="003E2C49" w:rsidRDefault="0026647C" w:rsidP="004025A2">
            <w:pPr>
              <w:pStyle w:val="TAC"/>
              <w:rPr>
                <w:noProof/>
              </w:rPr>
            </w:pPr>
            <w:r w:rsidRPr="003E2C49">
              <w:rPr>
                <w:rFonts w:cs="Arial"/>
                <w:szCs w:val="18"/>
              </w:rPr>
              <w:t>900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3</w:t>
            </w:r>
          </w:p>
        </w:tc>
        <w:tc>
          <w:tcPr>
            <w:tcW w:w="1607" w:type="dxa"/>
            <w:vAlign w:val="bottom"/>
          </w:tcPr>
          <w:p w:rsidR="0026647C" w:rsidRPr="003E2C49" w:rsidRDefault="0026647C" w:rsidP="004025A2">
            <w:pPr>
              <w:pStyle w:val="TAC"/>
              <w:rPr>
                <w:noProof/>
              </w:rPr>
            </w:pPr>
            <w:r w:rsidRPr="003E2C49">
              <w:rPr>
                <w:rFonts w:cs="Arial"/>
                <w:szCs w:val="18"/>
              </w:rPr>
              <w:t>11</w:t>
            </w:r>
          </w:p>
        </w:tc>
        <w:tc>
          <w:tcPr>
            <w:tcW w:w="850" w:type="dxa"/>
            <w:shd w:val="clear" w:color="auto" w:fill="auto"/>
          </w:tcPr>
          <w:p w:rsidR="0026647C" w:rsidRPr="003E2C49" w:rsidRDefault="0026647C" w:rsidP="004025A2">
            <w:pPr>
              <w:pStyle w:val="TAC"/>
              <w:rPr>
                <w:noProof/>
              </w:rPr>
            </w:pPr>
            <w:r w:rsidRPr="003E2C49">
              <w:rPr>
                <w:noProof/>
              </w:rPr>
              <w:t>35</w:t>
            </w:r>
          </w:p>
        </w:tc>
        <w:tc>
          <w:tcPr>
            <w:tcW w:w="1538" w:type="dxa"/>
            <w:vAlign w:val="bottom"/>
          </w:tcPr>
          <w:p w:rsidR="0026647C" w:rsidRPr="003E2C49" w:rsidRDefault="0026647C" w:rsidP="004025A2">
            <w:pPr>
              <w:pStyle w:val="TAC"/>
              <w:rPr>
                <w:noProof/>
              </w:rPr>
            </w:pPr>
            <w:r w:rsidRPr="003E2C49">
              <w:rPr>
                <w:rFonts w:cs="Arial"/>
                <w:szCs w:val="18"/>
              </w:rPr>
              <w:t>1000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4</w:t>
            </w:r>
          </w:p>
        </w:tc>
        <w:tc>
          <w:tcPr>
            <w:tcW w:w="1607" w:type="dxa"/>
            <w:vAlign w:val="bottom"/>
          </w:tcPr>
          <w:p w:rsidR="0026647C" w:rsidRPr="003E2C49" w:rsidRDefault="0026647C" w:rsidP="004025A2">
            <w:pPr>
              <w:pStyle w:val="TAC"/>
              <w:rPr>
                <w:noProof/>
              </w:rPr>
            </w:pPr>
            <w:r w:rsidRPr="003E2C49">
              <w:rPr>
                <w:rFonts w:cs="Arial"/>
                <w:szCs w:val="18"/>
              </w:rPr>
              <w:t>13</w:t>
            </w:r>
          </w:p>
        </w:tc>
        <w:tc>
          <w:tcPr>
            <w:tcW w:w="850" w:type="dxa"/>
            <w:shd w:val="clear" w:color="auto" w:fill="auto"/>
          </w:tcPr>
          <w:p w:rsidR="0026647C" w:rsidRPr="003E2C49" w:rsidRDefault="0026647C" w:rsidP="004025A2">
            <w:pPr>
              <w:pStyle w:val="TAC"/>
              <w:rPr>
                <w:noProof/>
              </w:rPr>
            </w:pPr>
            <w:r w:rsidRPr="003E2C49">
              <w:rPr>
                <w:noProof/>
              </w:rPr>
              <w:t>36</w:t>
            </w:r>
          </w:p>
        </w:tc>
        <w:tc>
          <w:tcPr>
            <w:tcW w:w="1538" w:type="dxa"/>
            <w:vAlign w:val="bottom"/>
          </w:tcPr>
          <w:p w:rsidR="0026647C" w:rsidRPr="003E2C49" w:rsidRDefault="0026647C" w:rsidP="004025A2">
            <w:pPr>
              <w:pStyle w:val="TAC"/>
              <w:rPr>
                <w:noProof/>
              </w:rPr>
            </w:pPr>
            <w:r w:rsidRPr="003E2C49">
              <w:rPr>
                <w:rFonts w:cs="Arial"/>
                <w:szCs w:val="18"/>
              </w:rPr>
              <w:t>1100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5</w:t>
            </w:r>
          </w:p>
        </w:tc>
        <w:tc>
          <w:tcPr>
            <w:tcW w:w="1607" w:type="dxa"/>
            <w:vAlign w:val="bottom"/>
          </w:tcPr>
          <w:p w:rsidR="0026647C" w:rsidRPr="003E2C49" w:rsidRDefault="0026647C" w:rsidP="004025A2">
            <w:pPr>
              <w:pStyle w:val="TAC"/>
              <w:rPr>
                <w:noProof/>
              </w:rPr>
            </w:pPr>
            <w:r w:rsidRPr="003E2C49">
              <w:rPr>
                <w:rFonts w:cs="Arial"/>
                <w:szCs w:val="18"/>
              </w:rPr>
              <w:t>17</w:t>
            </w:r>
          </w:p>
        </w:tc>
        <w:tc>
          <w:tcPr>
            <w:tcW w:w="850" w:type="dxa"/>
            <w:shd w:val="clear" w:color="auto" w:fill="auto"/>
          </w:tcPr>
          <w:p w:rsidR="0026647C" w:rsidRPr="003E2C49" w:rsidRDefault="0026647C" w:rsidP="004025A2">
            <w:pPr>
              <w:pStyle w:val="TAC"/>
              <w:rPr>
                <w:noProof/>
              </w:rPr>
            </w:pPr>
            <w:r w:rsidRPr="003E2C49">
              <w:rPr>
                <w:noProof/>
              </w:rPr>
              <w:t>37</w:t>
            </w:r>
          </w:p>
        </w:tc>
        <w:tc>
          <w:tcPr>
            <w:tcW w:w="1538" w:type="dxa"/>
            <w:vAlign w:val="bottom"/>
          </w:tcPr>
          <w:p w:rsidR="0026647C" w:rsidRPr="003E2C49" w:rsidRDefault="0026647C" w:rsidP="004025A2">
            <w:pPr>
              <w:pStyle w:val="TAC"/>
              <w:rPr>
                <w:noProof/>
              </w:rPr>
            </w:pPr>
            <w:r w:rsidRPr="003E2C49">
              <w:rPr>
                <w:rFonts w:cs="Arial"/>
                <w:szCs w:val="18"/>
              </w:rPr>
              <w:t>1200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6</w:t>
            </w:r>
          </w:p>
        </w:tc>
        <w:tc>
          <w:tcPr>
            <w:tcW w:w="1607" w:type="dxa"/>
            <w:vAlign w:val="bottom"/>
          </w:tcPr>
          <w:p w:rsidR="0026647C" w:rsidRPr="003E2C49" w:rsidRDefault="0026647C" w:rsidP="004025A2">
            <w:pPr>
              <w:pStyle w:val="TAC"/>
              <w:rPr>
                <w:noProof/>
              </w:rPr>
            </w:pPr>
            <w:r w:rsidRPr="003E2C49">
              <w:rPr>
                <w:rFonts w:cs="Arial"/>
                <w:szCs w:val="18"/>
              </w:rPr>
              <w:t>21</w:t>
            </w:r>
          </w:p>
        </w:tc>
        <w:tc>
          <w:tcPr>
            <w:tcW w:w="850" w:type="dxa"/>
            <w:shd w:val="clear" w:color="auto" w:fill="auto"/>
          </w:tcPr>
          <w:p w:rsidR="0026647C" w:rsidRPr="003E2C49" w:rsidRDefault="0026647C" w:rsidP="004025A2">
            <w:pPr>
              <w:pStyle w:val="TAC"/>
              <w:rPr>
                <w:noProof/>
              </w:rPr>
            </w:pPr>
            <w:r w:rsidRPr="003E2C49">
              <w:rPr>
                <w:noProof/>
              </w:rPr>
              <w:t>38</w:t>
            </w:r>
          </w:p>
        </w:tc>
        <w:tc>
          <w:tcPr>
            <w:tcW w:w="1538" w:type="dxa"/>
            <w:vAlign w:val="bottom"/>
          </w:tcPr>
          <w:p w:rsidR="0026647C" w:rsidRPr="003E2C49" w:rsidRDefault="0026647C" w:rsidP="004025A2">
            <w:pPr>
              <w:pStyle w:val="TAC"/>
              <w:rPr>
                <w:noProof/>
              </w:rPr>
            </w:pPr>
            <w:r w:rsidRPr="003E2C49">
              <w:rPr>
                <w:rFonts w:cs="Arial"/>
                <w:szCs w:val="18"/>
              </w:rPr>
              <w:t>1300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7</w:t>
            </w:r>
          </w:p>
        </w:tc>
        <w:tc>
          <w:tcPr>
            <w:tcW w:w="1607" w:type="dxa"/>
            <w:vAlign w:val="bottom"/>
          </w:tcPr>
          <w:p w:rsidR="0026647C" w:rsidRPr="003E2C49" w:rsidRDefault="0026647C" w:rsidP="004025A2">
            <w:pPr>
              <w:pStyle w:val="TAC"/>
              <w:rPr>
                <w:noProof/>
              </w:rPr>
            </w:pPr>
            <w:r w:rsidRPr="003E2C49">
              <w:rPr>
                <w:rFonts w:cs="Arial"/>
                <w:szCs w:val="18"/>
              </w:rPr>
              <w:t>25</w:t>
            </w:r>
          </w:p>
        </w:tc>
        <w:tc>
          <w:tcPr>
            <w:tcW w:w="850" w:type="dxa"/>
            <w:shd w:val="clear" w:color="auto" w:fill="auto"/>
          </w:tcPr>
          <w:p w:rsidR="0026647C" w:rsidRPr="003E2C49" w:rsidRDefault="0026647C" w:rsidP="004025A2">
            <w:pPr>
              <w:pStyle w:val="TAC"/>
              <w:rPr>
                <w:noProof/>
              </w:rPr>
            </w:pPr>
            <w:r w:rsidRPr="003E2C49">
              <w:rPr>
                <w:noProof/>
              </w:rPr>
              <w:t>39</w:t>
            </w:r>
          </w:p>
        </w:tc>
        <w:tc>
          <w:tcPr>
            <w:tcW w:w="1538" w:type="dxa"/>
            <w:vAlign w:val="bottom"/>
          </w:tcPr>
          <w:p w:rsidR="0026647C" w:rsidRPr="003E2C49" w:rsidRDefault="0026647C" w:rsidP="004025A2">
            <w:pPr>
              <w:pStyle w:val="TAC"/>
              <w:rPr>
                <w:noProof/>
              </w:rPr>
            </w:pPr>
            <w:r w:rsidRPr="003E2C49">
              <w:rPr>
                <w:rFonts w:cs="Arial"/>
                <w:szCs w:val="18"/>
              </w:rPr>
              <w:t>1400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8</w:t>
            </w:r>
          </w:p>
        </w:tc>
        <w:tc>
          <w:tcPr>
            <w:tcW w:w="1607" w:type="dxa"/>
            <w:vAlign w:val="bottom"/>
          </w:tcPr>
          <w:p w:rsidR="0026647C" w:rsidRPr="003E2C49" w:rsidRDefault="0026647C" w:rsidP="004025A2">
            <w:pPr>
              <w:pStyle w:val="TAC"/>
              <w:rPr>
                <w:noProof/>
              </w:rPr>
            </w:pPr>
            <w:r w:rsidRPr="003E2C49">
              <w:rPr>
                <w:rFonts w:cs="Arial"/>
                <w:szCs w:val="18"/>
              </w:rPr>
              <w:t>29</w:t>
            </w:r>
          </w:p>
        </w:tc>
        <w:tc>
          <w:tcPr>
            <w:tcW w:w="850" w:type="dxa"/>
            <w:shd w:val="clear" w:color="auto" w:fill="auto"/>
          </w:tcPr>
          <w:p w:rsidR="0026647C" w:rsidRPr="003E2C49" w:rsidRDefault="0026647C" w:rsidP="004025A2">
            <w:pPr>
              <w:pStyle w:val="TAC"/>
              <w:rPr>
                <w:noProof/>
              </w:rPr>
            </w:pPr>
            <w:r w:rsidRPr="003E2C49">
              <w:rPr>
                <w:noProof/>
              </w:rPr>
              <w:t>40</w:t>
            </w:r>
          </w:p>
        </w:tc>
        <w:tc>
          <w:tcPr>
            <w:tcW w:w="1538" w:type="dxa"/>
            <w:vAlign w:val="bottom"/>
          </w:tcPr>
          <w:p w:rsidR="0026647C" w:rsidRPr="003E2C49" w:rsidRDefault="0026647C" w:rsidP="004025A2">
            <w:pPr>
              <w:pStyle w:val="TAC"/>
              <w:rPr>
                <w:noProof/>
              </w:rPr>
            </w:pPr>
            <w:r w:rsidRPr="003E2C49">
              <w:rPr>
                <w:rFonts w:cs="Arial"/>
                <w:szCs w:val="18"/>
              </w:rPr>
              <w:t>1500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9</w:t>
            </w:r>
          </w:p>
        </w:tc>
        <w:tc>
          <w:tcPr>
            <w:tcW w:w="1607" w:type="dxa"/>
            <w:vAlign w:val="bottom"/>
          </w:tcPr>
          <w:p w:rsidR="0026647C" w:rsidRPr="003E2C49" w:rsidRDefault="0026647C" w:rsidP="004025A2">
            <w:pPr>
              <w:pStyle w:val="TAC"/>
              <w:rPr>
                <w:noProof/>
              </w:rPr>
            </w:pPr>
            <w:r w:rsidRPr="003E2C49">
              <w:rPr>
                <w:rFonts w:cs="Arial"/>
                <w:szCs w:val="18"/>
              </w:rPr>
              <w:t>32</w:t>
            </w:r>
          </w:p>
        </w:tc>
        <w:tc>
          <w:tcPr>
            <w:tcW w:w="850" w:type="dxa"/>
            <w:shd w:val="clear" w:color="auto" w:fill="auto"/>
          </w:tcPr>
          <w:p w:rsidR="0026647C" w:rsidRPr="003E2C49" w:rsidRDefault="0026647C" w:rsidP="004025A2">
            <w:pPr>
              <w:pStyle w:val="TAC"/>
              <w:rPr>
                <w:noProof/>
              </w:rPr>
            </w:pPr>
            <w:r w:rsidRPr="003E2C49">
              <w:rPr>
                <w:noProof/>
              </w:rPr>
              <w:t>41</w:t>
            </w:r>
          </w:p>
        </w:tc>
        <w:tc>
          <w:tcPr>
            <w:tcW w:w="1538" w:type="dxa"/>
            <w:vAlign w:val="bottom"/>
          </w:tcPr>
          <w:p w:rsidR="0026647C" w:rsidRPr="003E2C49" w:rsidRDefault="0026647C" w:rsidP="004025A2">
            <w:pPr>
              <w:pStyle w:val="TAC"/>
              <w:rPr>
                <w:noProof/>
              </w:rPr>
            </w:pPr>
            <w:r w:rsidRPr="003E2C49">
              <w:rPr>
                <w:rFonts w:cs="Arial"/>
                <w:szCs w:val="18"/>
              </w:rPr>
              <w:t>1750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10</w:t>
            </w:r>
          </w:p>
        </w:tc>
        <w:tc>
          <w:tcPr>
            <w:tcW w:w="1607" w:type="dxa"/>
            <w:vAlign w:val="bottom"/>
          </w:tcPr>
          <w:p w:rsidR="0026647C" w:rsidRPr="003E2C49" w:rsidRDefault="0026647C" w:rsidP="004025A2">
            <w:pPr>
              <w:pStyle w:val="TAC"/>
              <w:rPr>
                <w:noProof/>
              </w:rPr>
            </w:pPr>
            <w:r w:rsidRPr="003E2C49">
              <w:rPr>
                <w:rFonts w:cs="Arial"/>
                <w:szCs w:val="18"/>
              </w:rPr>
              <w:t>36</w:t>
            </w:r>
          </w:p>
        </w:tc>
        <w:tc>
          <w:tcPr>
            <w:tcW w:w="850" w:type="dxa"/>
            <w:shd w:val="clear" w:color="auto" w:fill="auto"/>
          </w:tcPr>
          <w:p w:rsidR="0026647C" w:rsidRPr="003E2C49" w:rsidRDefault="0026647C" w:rsidP="004025A2">
            <w:pPr>
              <w:pStyle w:val="TAC"/>
              <w:rPr>
                <w:noProof/>
              </w:rPr>
            </w:pPr>
            <w:r w:rsidRPr="003E2C49">
              <w:rPr>
                <w:noProof/>
              </w:rPr>
              <w:t>42</w:t>
            </w:r>
          </w:p>
        </w:tc>
        <w:tc>
          <w:tcPr>
            <w:tcW w:w="1538" w:type="dxa"/>
            <w:vAlign w:val="bottom"/>
          </w:tcPr>
          <w:p w:rsidR="0026647C" w:rsidRPr="003E2C49" w:rsidRDefault="0026647C" w:rsidP="004025A2">
            <w:pPr>
              <w:pStyle w:val="TAC"/>
              <w:rPr>
                <w:noProof/>
              </w:rPr>
            </w:pPr>
            <w:r w:rsidRPr="003E2C49">
              <w:rPr>
                <w:rFonts w:cs="Arial"/>
                <w:szCs w:val="18"/>
              </w:rPr>
              <w:t>2000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11</w:t>
            </w:r>
          </w:p>
        </w:tc>
        <w:tc>
          <w:tcPr>
            <w:tcW w:w="1607" w:type="dxa"/>
            <w:vAlign w:val="bottom"/>
          </w:tcPr>
          <w:p w:rsidR="0026647C" w:rsidRPr="003E2C49" w:rsidRDefault="0026647C" w:rsidP="004025A2">
            <w:pPr>
              <w:pStyle w:val="TAC"/>
              <w:rPr>
                <w:noProof/>
              </w:rPr>
            </w:pPr>
            <w:r w:rsidRPr="003E2C49">
              <w:rPr>
                <w:rFonts w:cs="Arial"/>
                <w:szCs w:val="18"/>
              </w:rPr>
              <w:t>40</w:t>
            </w:r>
          </w:p>
        </w:tc>
        <w:tc>
          <w:tcPr>
            <w:tcW w:w="850" w:type="dxa"/>
            <w:shd w:val="clear" w:color="auto" w:fill="auto"/>
          </w:tcPr>
          <w:p w:rsidR="0026647C" w:rsidRPr="003E2C49" w:rsidRDefault="0026647C" w:rsidP="004025A2">
            <w:pPr>
              <w:pStyle w:val="TAC"/>
              <w:rPr>
                <w:noProof/>
              </w:rPr>
            </w:pPr>
            <w:r w:rsidRPr="003E2C49">
              <w:rPr>
                <w:noProof/>
              </w:rPr>
              <w:t>43</w:t>
            </w:r>
          </w:p>
        </w:tc>
        <w:tc>
          <w:tcPr>
            <w:tcW w:w="1538" w:type="dxa"/>
            <w:vAlign w:val="bottom"/>
          </w:tcPr>
          <w:p w:rsidR="0026647C" w:rsidRPr="003E2C49" w:rsidRDefault="0026647C" w:rsidP="004025A2">
            <w:pPr>
              <w:pStyle w:val="TAC"/>
              <w:rPr>
                <w:noProof/>
              </w:rPr>
            </w:pPr>
            <w:r w:rsidRPr="003E2C49">
              <w:rPr>
                <w:rFonts w:cs="Arial"/>
                <w:szCs w:val="18"/>
              </w:rPr>
              <w:t>2250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12</w:t>
            </w:r>
          </w:p>
        </w:tc>
        <w:tc>
          <w:tcPr>
            <w:tcW w:w="1607" w:type="dxa"/>
            <w:vAlign w:val="bottom"/>
          </w:tcPr>
          <w:p w:rsidR="0026647C" w:rsidRPr="003E2C49" w:rsidRDefault="0026647C" w:rsidP="004025A2">
            <w:pPr>
              <w:pStyle w:val="TAC"/>
              <w:rPr>
                <w:noProof/>
              </w:rPr>
            </w:pPr>
            <w:r w:rsidRPr="003E2C49">
              <w:rPr>
                <w:rFonts w:cs="Arial"/>
                <w:szCs w:val="18"/>
              </w:rPr>
              <w:t>48</w:t>
            </w:r>
          </w:p>
        </w:tc>
        <w:tc>
          <w:tcPr>
            <w:tcW w:w="850" w:type="dxa"/>
            <w:shd w:val="clear" w:color="auto" w:fill="auto"/>
          </w:tcPr>
          <w:p w:rsidR="0026647C" w:rsidRPr="003E2C49" w:rsidRDefault="0026647C" w:rsidP="004025A2">
            <w:pPr>
              <w:pStyle w:val="TAC"/>
              <w:rPr>
                <w:noProof/>
              </w:rPr>
            </w:pPr>
            <w:r w:rsidRPr="003E2C49">
              <w:rPr>
                <w:noProof/>
              </w:rPr>
              <w:t>44</w:t>
            </w:r>
          </w:p>
        </w:tc>
        <w:tc>
          <w:tcPr>
            <w:tcW w:w="1538" w:type="dxa"/>
            <w:vAlign w:val="bottom"/>
          </w:tcPr>
          <w:p w:rsidR="0026647C" w:rsidRPr="003E2C49" w:rsidRDefault="0026647C" w:rsidP="004025A2">
            <w:pPr>
              <w:pStyle w:val="TAC"/>
              <w:rPr>
                <w:noProof/>
              </w:rPr>
            </w:pPr>
            <w:r w:rsidRPr="003E2C49">
              <w:rPr>
                <w:rFonts w:cs="Arial"/>
                <w:szCs w:val="18"/>
              </w:rPr>
              <w:t>2500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13</w:t>
            </w:r>
          </w:p>
        </w:tc>
        <w:tc>
          <w:tcPr>
            <w:tcW w:w="1607" w:type="dxa"/>
            <w:vAlign w:val="bottom"/>
          </w:tcPr>
          <w:p w:rsidR="0026647C" w:rsidRPr="003E2C49" w:rsidRDefault="0026647C" w:rsidP="004025A2">
            <w:pPr>
              <w:pStyle w:val="TAC"/>
              <w:rPr>
                <w:noProof/>
              </w:rPr>
            </w:pPr>
            <w:r w:rsidRPr="003E2C49">
              <w:rPr>
                <w:rFonts w:cs="Arial"/>
                <w:szCs w:val="18"/>
              </w:rPr>
              <w:t>56</w:t>
            </w:r>
          </w:p>
        </w:tc>
        <w:tc>
          <w:tcPr>
            <w:tcW w:w="850" w:type="dxa"/>
            <w:shd w:val="clear" w:color="auto" w:fill="auto"/>
          </w:tcPr>
          <w:p w:rsidR="0026647C" w:rsidRPr="003E2C49" w:rsidRDefault="0026647C" w:rsidP="004025A2">
            <w:pPr>
              <w:pStyle w:val="TAC"/>
              <w:rPr>
                <w:noProof/>
              </w:rPr>
            </w:pPr>
            <w:r w:rsidRPr="003E2C49">
              <w:rPr>
                <w:noProof/>
              </w:rPr>
              <w:t>45</w:t>
            </w:r>
          </w:p>
        </w:tc>
        <w:tc>
          <w:tcPr>
            <w:tcW w:w="1538" w:type="dxa"/>
            <w:vAlign w:val="bottom"/>
          </w:tcPr>
          <w:p w:rsidR="0026647C" w:rsidRPr="003E2C49" w:rsidRDefault="0026647C" w:rsidP="004025A2">
            <w:pPr>
              <w:pStyle w:val="TAC"/>
              <w:rPr>
                <w:noProof/>
              </w:rPr>
            </w:pPr>
            <w:r w:rsidRPr="003E2C49">
              <w:rPr>
                <w:rFonts w:cs="Arial"/>
                <w:szCs w:val="18"/>
              </w:rPr>
              <w:t>2750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14</w:t>
            </w:r>
          </w:p>
        </w:tc>
        <w:tc>
          <w:tcPr>
            <w:tcW w:w="1607" w:type="dxa"/>
            <w:vAlign w:val="bottom"/>
          </w:tcPr>
          <w:p w:rsidR="0026647C" w:rsidRPr="003E2C49" w:rsidRDefault="0026647C" w:rsidP="004025A2">
            <w:pPr>
              <w:pStyle w:val="TAC"/>
              <w:rPr>
                <w:noProof/>
              </w:rPr>
            </w:pPr>
            <w:r w:rsidRPr="003E2C49">
              <w:rPr>
                <w:rFonts w:cs="Arial"/>
                <w:szCs w:val="18"/>
              </w:rPr>
              <w:t>72</w:t>
            </w:r>
          </w:p>
        </w:tc>
        <w:tc>
          <w:tcPr>
            <w:tcW w:w="850" w:type="dxa"/>
            <w:shd w:val="clear" w:color="auto" w:fill="auto"/>
          </w:tcPr>
          <w:p w:rsidR="0026647C" w:rsidRPr="003E2C49" w:rsidRDefault="0026647C" w:rsidP="004025A2">
            <w:pPr>
              <w:pStyle w:val="TAC"/>
              <w:rPr>
                <w:noProof/>
              </w:rPr>
            </w:pPr>
            <w:r w:rsidRPr="003E2C49">
              <w:rPr>
                <w:noProof/>
              </w:rPr>
              <w:t>46</w:t>
            </w:r>
          </w:p>
        </w:tc>
        <w:tc>
          <w:tcPr>
            <w:tcW w:w="1538" w:type="dxa"/>
            <w:vAlign w:val="bottom"/>
          </w:tcPr>
          <w:p w:rsidR="0026647C" w:rsidRPr="003E2C49" w:rsidRDefault="0026647C" w:rsidP="004025A2">
            <w:pPr>
              <w:pStyle w:val="TAC"/>
              <w:rPr>
                <w:noProof/>
              </w:rPr>
            </w:pPr>
            <w:r w:rsidRPr="003E2C49">
              <w:rPr>
                <w:rFonts w:cs="Arial"/>
                <w:szCs w:val="18"/>
              </w:rPr>
              <w:t>3000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15</w:t>
            </w:r>
          </w:p>
        </w:tc>
        <w:tc>
          <w:tcPr>
            <w:tcW w:w="1607" w:type="dxa"/>
            <w:vAlign w:val="bottom"/>
          </w:tcPr>
          <w:p w:rsidR="0026647C" w:rsidRPr="003E2C49" w:rsidRDefault="0026647C" w:rsidP="004025A2">
            <w:pPr>
              <w:pStyle w:val="TAC"/>
              <w:rPr>
                <w:noProof/>
              </w:rPr>
            </w:pPr>
            <w:r w:rsidRPr="003E2C49">
              <w:rPr>
                <w:rFonts w:cs="Arial"/>
                <w:szCs w:val="18"/>
              </w:rPr>
              <w:t>88</w:t>
            </w:r>
          </w:p>
        </w:tc>
        <w:tc>
          <w:tcPr>
            <w:tcW w:w="850" w:type="dxa"/>
            <w:shd w:val="clear" w:color="auto" w:fill="auto"/>
          </w:tcPr>
          <w:p w:rsidR="0026647C" w:rsidRPr="003E2C49" w:rsidRDefault="0026647C" w:rsidP="004025A2">
            <w:pPr>
              <w:pStyle w:val="TAC"/>
              <w:rPr>
                <w:noProof/>
              </w:rPr>
            </w:pPr>
            <w:r w:rsidRPr="003E2C49">
              <w:rPr>
                <w:noProof/>
              </w:rPr>
              <w:t>47</w:t>
            </w:r>
          </w:p>
        </w:tc>
        <w:tc>
          <w:tcPr>
            <w:tcW w:w="1538" w:type="dxa"/>
            <w:vAlign w:val="bottom"/>
          </w:tcPr>
          <w:p w:rsidR="0026647C" w:rsidRPr="003E2C49" w:rsidRDefault="0026647C" w:rsidP="004025A2">
            <w:pPr>
              <w:pStyle w:val="TAC"/>
              <w:rPr>
                <w:noProof/>
              </w:rPr>
            </w:pPr>
            <w:r w:rsidRPr="003E2C49">
              <w:rPr>
                <w:rFonts w:cs="Arial"/>
                <w:szCs w:val="18"/>
              </w:rPr>
              <w:t>3500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16</w:t>
            </w:r>
          </w:p>
        </w:tc>
        <w:tc>
          <w:tcPr>
            <w:tcW w:w="1607" w:type="dxa"/>
            <w:vAlign w:val="bottom"/>
          </w:tcPr>
          <w:p w:rsidR="0026647C" w:rsidRPr="003E2C49" w:rsidRDefault="0026647C" w:rsidP="004025A2">
            <w:pPr>
              <w:pStyle w:val="TAC"/>
              <w:rPr>
                <w:noProof/>
              </w:rPr>
            </w:pPr>
            <w:r w:rsidRPr="003E2C49">
              <w:rPr>
                <w:rFonts w:cs="Arial"/>
                <w:szCs w:val="18"/>
              </w:rPr>
              <w:t>104</w:t>
            </w:r>
          </w:p>
        </w:tc>
        <w:tc>
          <w:tcPr>
            <w:tcW w:w="850" w:type="dxa"/>
            <w:shd w:val="clear" w:color="auto" w:fill="auto"/>
          </w:tcPr>
          <w:p w:rsidR="0026647C" w:rsidRPr="003E2C49" w:rsidRDefault="0026647C" w:rsidP="004025A2">
            <w:pPr>
              <w:pStyle w:val="TAC"/>
              <w:rPr>
                <w:noProof/>
              </w:rPr>
            </w:pPr>
            <w:r w:rsidRPr="003E2C49">
              <w:rPr>
                <w:noProof/>
              </w:rPr>
              <w:t>48</w:t>
            </w:r>
          </w:p>
        </w:tc>
        <w:tc>
          <w:tcPr>
            <w:tcW w:w="1538" w:type="dxa"/>
            <w:vAlign w:val="bottom"/>
          </w:tcPr>
          <w:p w:rsidR="0026647C" w:rsidRPr="003E2C49" w:rsidRDefault="0026647C" w:rsidP="004025A2">
            <w:pPr>
              <w:pStyle w:val="TAC"/>
              <w:rPr>
                <w:noProof/>
              </w:rPr>
            </w:pPr>
            <w:r w:rsidRPr="003E2C49">
              <w:rPr>
                <w:rFonts w:cs="Arial"/>
                <w:szCs w:val="18"/>
              </w:rPr>
              <w:t>4000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17</w:t>
            </w:r>
          </w:p>
        </w:tc>
        <w:tc>
          <w:tcPr>
            <w:tcW w:w="1607" w:type="dxa"/>
            <w:vAlign w:val="bottom"/>
          </w:tcPr>
          <w:p w:rsidR="0026647C" w:rsidRPr="003E2C49" w:rsidRDefault="0026647C" w:rsidP="004025A2">
            <w:pPr>
              <w:pStyle w:val="TAC"/>
              <w:rPr>
                <w:noProof/>
              </w:rPr>
            </w:pPr>
            <w:r w:rsidRPr="003E2C49">
              <w:rPr>
                <w:rFonts w:cs="Arial"/>
                <w:szCs w:val="18"/>
              </w:rPr>
              <w:t>120</w:t>
            </w:r>
          </w:p>
        </w:tc>
        <w:tc>
          <w:tcPr>
            <w:tcW w:w="850" w:type="dxa"/>
            <w:shd w:val="clear" w:color="auto" w:fill="auto"/>
          </w:tcPr>
          <w:p w:rsidR="0026647C" w:rsidRPr="003E2C49" w:rsidRDefault="0026647C" w:rsidP="004025A2">
            <w:pPr>
              <w:pStyle w:val="TAC"/>
              <w:rPr>
                <w:noProof/>
              </w:rPr>
            </w:pPr>
            <w:r w:rsidRPr="003E2C49">
              <w:rPr>
                <w:noProof/>
              </w:rPr>
              <w:t>49</w:t>
            </w:r>
          </w:p>
        </w:tc>
        <w:tc>
          <w:tcPr>
            <w:tcW w:w="1538" w:type="dxa"/>
            <w:vAlign w:val="bottom"/>
          </w:tcPr>
          <w:p w:rsidR="0026647C" w:rsidRPr="003E2C49" w:rsidRDefault="0026647C" w:rsidP="004025A2">
            <w:pPr>
              <w:pStyle w:val="TAC"/>
              <w:rPr>
                <w:noProof/>
              </w:rPr>
            </w:pPr>
            <w:r w:rsidRPr="003E2C49">
              <w:rPr>
                <w:rFonts w:cs="Arial"/>
                <w:szCs w:val="18"/>
              </w:rPr>
              <w:t>4500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18</w:t>
            </w:r>
          </w:p>
        </w:tc>
        <w:tc>
          <w:tcPr>
            <w:tcW w:w="1607" w:type="dxa"/>
            <w:vAlign w:val="bottom"/>
          </w:tcPr>
          <w:p w:rsidR="0026647C" w:rsidRPr="003E2C49" w:rsidRDefault="0026647C" w:rsidP="004025A2">
            <w:pPr>
              <w:pStyle w:val="TAC"/>
              <w:rPr>
                <w:noProof/>
              </w:rPr>
            </w:pPr>
            <w:r w:rsidRPr="003E2C49">
              <w:rPr>
                <w:rFonts w:cs="Arial"/>
                <w:szCs w:val="18"/>
              </w:rPr>
              <w:t>140</w:t>
            </w:r>
          </w:p>
        </w:tc>
        <w:tc>
          <w:tcPr>
            <w:tcW w:w="850" w:type="dxa"/>
            <w:shd w:val="clear" w:color="auto" w:fill="auto"/>
          </w:tcPr>
          <w:p w:rsidR="0026647C" w:rsidRPr="003E2C49" w:rsidRDefault="0026647C" w:rsidP="004025A2">
            <w:pPr>
              <w:pStyle w:val="TAC"/>
              <w:rPr>
                <w:noProof/>
              </w:rPr>
            </w:pPr>
            <w:r w:rsidRPr="003E2C49">
              <w:rPr>
                <w:noProof/>
              </w:rPr>
              <w:t>50</w:t>
            </w:r>
          </w:p>
        </w:tc>
        <w:tc>
          <w:tcPr>
            <w:tcW w:w="1538" w:type="dxa"/>
            <w:vAlign w:val="bottom"/>
          </w:tcPr>
          <w:p w:rsidR="0026647C" w:rsidRPr="003E2C49" w:rsidRDefault="0026647C" w:rsidP="004025A2">
            <w:pPr>
              <w:pStyle w:val="TAC"/>
              <w:rPr>
                <w:noProof/>
              </w:rPr>
            </w:pPr>
            <w:r w:rsidRPr="003E2C49">
              <w:rPr>
                <w:rFonts w:cs="Arial"/>
                <w:szCs w:val="18"/>
              </w:rPr>
              <w:t>5000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19</w:t>
            </w:r>
          </w:p>
        </w:tc>
        <w:tc>
          <w:tcPr>
            <w:tcW w:w="1607" w:type="dxa"/>
            <w:vAlign w:val="bottom"/>
          </w:tcPr>
          <w:p w:rsidR="0026647C" w:rsidRPr="003E2C49" w:rsidRDefault="0026647C" w:rsidP="004025A2">
            <w:pPr>
              <w:pStyle w:val="TAC"/>
              <w:rPr>
                <w:noProof/>
              </w:rPr>
            </w:pPr>
            <w:r w:rsidRPr="003E2C49">
              <w:rPr>
                <w:rFonts w:cs="Arial"/>
                <w:szCs w:val="18"/>
              </w:rPr>
              <w:t>160</w:t>
            </w:r>
          </w:p>
        </w:tc>
        <w:tc>
          <w:tcPr>
            <w:tcW w:w="850" w:type="dxa"/>
            <w:shd w:val="clear" w:color="auto" w:fill="auto"/>
          </w:tcPr>
          <w:p w:rsidR="0026647C" w:rsidRPr="003E2C49" w:rsidRDefault="0026647C" w:rsidP="004025A2">
            <w:pPr>
              <w:pStyle w:val="TAC"/>
              <w:rPr>
                <w:noProof/>
              </w:rPr>
            </w:pPr>
            <w:r w:rsidRPr="003E2C49">
              <w:rPr>
                <w:noProof/>
              </w:rPr>
              <w:t>51</w:t>
            </w:r>
          </w:p>
        </w:tc>
        <w:tc>
          <w:tcPr>
            <w:tcW w:w="1538" w:type="dxa"/>
            <w:vAlign w:val="bottom"/>
          </w:tcPr>
          <w:p w:rsidR="0026647C" w:rsidRPr="003E2C49" w:rsidRDefault="0026647C" w:rsidP="004025A2">
            <w:pPr>
              <w:pStyle w:val="TAC"/>
              <w:rPr>
                <w:noProof/>
              </w:rPr>
            </w:pPr>
            <w:r w:rsidRPr="003E2C49">
              <w:rPr>
                <w:rFonts w:cs="Arial"/>
                <w:szCs w:val="18"/>
              </w:rPr>
              <w:t>5500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20</w:t>
            </w:r>
          </w:p>
        </w:tc>
        <w:tc>
          <w:tcPr>
            <w:tcW w:w="1607" w:type="dxa"/>
            <w:vAlign w:val="bottom"/>
          </w:tcPr>
          <w:p w:rsidR="0026647C" w:rsidRPr="003E2C49" w:rsidRDefault="0026647C" w:rsidP="004025A2">
            <w:pPr>
              <w:pStyle w:val="TAC"/>
              <w:rPr>
                <w:noProof/>
              </w:rPr>
            </w:pPr>
            <w:r w:rsidRPr="003E2C49">
              <w:rPr>
                <w:rFonts w:cs="Arial"/>
                <w:szCs w:val="18"/>
              </w:rPr>
              <w:t>180</w:t>
            </w:r>
          </w:p>
        </w:tc>
        <w:tc>
          <w:tcPr>
            <w:tcW w:w="850" w:type="dxa"/>
            <w:shd w:val="clear" w:color="auto" w:fill="auto"/>
          </w:tcPr>
          <w:p w:rsidR="0026647C" w:rsidRPr="003E2C49" w:rsidRDefault="0026647C" w:rsidP="004025A2">
            <w:pPr>
              <w:pStyle w:val="TAC"/>
              <w:rPr>
                <w:noProof/>
              </w:rPr>
            </w:pPr>
            <w:r w:rsidRPr="003E2C49">
              <w:rPr>
                <w:noProof/>
              </w:rPr>
              <w:t>52</w:t>
            </w:r>
          </w:p>
        </w:tc>
        <w:tc>
          <w:tcPr>
            <w:tcW w:w="1538" w:type="dxa"/>
            <w:vAlign w:val="bottom"/>
          </w:tcPr>
          <w:p w:rsidR="0026647C" w:rsidRPr="003E2C49" w:rsidRDefault="0026647C" w:rsidP="004025A2">
            <w:pPr>
              <w:pStyle w:val="TAC"/>
              <w:rPr>
                <w:noProof/>
              </w:rPr>
            </w:pPr>
            <w:r w:rsidRPr="003E2C49">
              <w:rPr>
                <w:rFonts w:cs="Arial"/>
                <w:szCs w:val="18"/>
              </w:rPr>
              <w:t>6000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21</w:t>
            </w:r>
          </w:p>
        </w:tc>
        <w:tc>
          <w:tcPr>
            <w:tcW w:w="1607" w:type="dxa"/>
            <w:vAlign w:val="bottom"/>
          </w:tcPr>
          <w:p w:rsidR="0026647C" w:rsidRPr="003E2C49" w:rsidRDefault="0026647C" w:rsidP="004025A2">
            <w:pPr>
              <w:pStyle w:val="TAC"/>
              <w:rPr>
                <w:noProof/>
              </w:rPr>
            </w:pPr>
            <w:r w:rsidRPr="003E2C49">
              <w:rPr>
                <w:rFonts w:cs="Arial"/>
                <w:szCs w:val="18"/>
              </w:rPr>
              <w:t>200</w:t>
            </w:r>
          </w:p>
        </w:tc>
        <w:tc>
          <w:tcPr>
            <w:tcW w:w="850" w:type="dxa"/>
            <w:shd w:val="clear" w:color="auto" w:fill="auto"/>
          </w:tcPr>
          <w:p w:rsidR="0026647C" w:rsidRPr="003E2C49" w:rsidRDefault="0026647C" w:rsidP="004025A2">
            <w:pPr>
              <w:pStyle w:val="TAC"/>
              <w:rPr>
                <w:noProof/>
              </w:rPr>
            </w:pPr>
            <w:r w:rsidRPr="003E2C49">
              <w:rPr>
                <w:noProof/>
              </w:rPr>
              <w:t>53</w:t>
            </w:r>
          </w:p>
        </w:tc>
        <w:tc>
          <w:tcPr>
            <w:tcW w:w="1538" w:type="dxa"/>
            <w:vAlign w:val="bottom"/>
          </w:tcPr>
          <w:p w:rsidR="0026647C" w:rsidRPr="003E2C49" w:rsidRDefault="0026647C" w:rsidP="004025A2">
            <w:pPr>
              <w:pStyle w:val="TAC"/>
              <w:rPr>
                <w:noProof/>
              </w:rPr>
            </w:pPr>
            <w:r w:rsidRPr="003E2C49">
              <w:rPr>
                <w:rFonts w:cs="Arial"/>
                <w:szCs w:val="18"/>
              </w:rPr>
              <w:t>6500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22</w:t>
            </w:r>
          </w:p>
        </w:tc>
        <w:tc>
          <w:tcPr>
            <w:tcW w:w="1607" w:type="dxa"/>
            <w:vAlign w:val="bottom"/>
          </w:tcPr>
          <w:p w:rsidR="0026647C" w:rsidRPr="003E2C49" w:rsidRDefault="0026647C" w:rsidP="004025A2">
            <w:pPr>
              <w:pStyle w:val="TAC"/>
              <w:rPr>
                <w:noProof/>
              </w:rPr>
            </w:pPr>
            <w:r w:rsidRPr="003E2C49">
              <w:rPr>
                <w:rFonts w:cs="Arial"/>
                <w:szCs w:val="18"/>
              </w:rPr>
              <w:t>220</w:t>
            </w:r>
          </w:p>
        </w:tc>
        <w:tc>
          <w:tcPr>
            <w:tcW w:w="850" w:type="dxa"/>
            <w:shd w:val="clear" w:color="auto" w:fill="auto"/>
          </w:tcPr>
          <w:p w:rsidR="0026647C" w:rsidRPr="003E2C49" w:rsidRDefault="0026647C" w:rsidP="004025A2">
            <w:pPr>
              <w:pStyle w:val="TAC"/>
              <w:rPr>
                <w:noProof/>
              </w:rPr>
            </w:pPr>
            <w:r w:rsidRPr="003E2C49">
              <w:rPr>
                <w:noProof/>
              </w:rPr>
              <w:t>54</w:t>
            </w:r>
          </w:p>
        </w:tc>
        <w:tc>
          <w:tcPr>
            <w:tcW w:w="1538" w:type="dxa"/>
            <w:vAlign w:val="bottom"/>
          </w:tcPr>
          <w:p w:rsidR="0026647C" w:rsidRPr="003E2C49" w:rsidRDefault="0026647C" w:rsidP="004025A2">
            <w:pPr>
              <w:pStyle w:val="TAC"/>
              <w:rPr>
                <w:noProof/>
              </w:rPr>
            </w:pPr>
            <w:r w:rsidRPr="003E2C49">
              <w:rPr>
                <w:rFonts w:cs="Arial"/>
                <w:szCs w:val="18"/>
              </w:rPr>
              <w:t>7000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23</w:t>
            </w:r>
          </w:p>
        </w:tc>
        <w:tc>
          <w:tcPr>
            <w:tcW w:w="1607" w:type="dxa"/>
            <w:vAlign w:val="bottom"/>
          </w:tcPr>
          <w:p w:rsidR="0026647C" w:rsidRPr="003E2C49" w:rsidRDefault="0026647C" w:rsidP="004025A2">
            <w:pPr>
              <w:pStyle w:val="TAC"/>
              <w:rPr>
                <w:noProof/>
              </w:rPr>
            </w:pPr>
            <w:r w:rsidRPr="003E2C49">
              <w:rPr>
                <w:rFonts w:cs="Arial"/>
                <w:szCs w:val="18"/>
              </w:rPr>
              <w:t>240</w:t>
            </w:r>
          </w:p>
        </w:tc>
        <w:tc>
          <w:tcPr>
            <w:tcW w:w="850" w:type="dxa"/>
            <w:shd w:val="clear" w:color="auto" w:fill="auto"/>
          </w:tcPr>
          <w:p w:rsidR="0026647C" w:rsidRPr="003E2C49" w:rsidRDefault="0026647C" w:rsidP="004025A2">
            <w:pPr>
              <w:pStyle w:val="TAC"/>
              <w:rPr>
                <w:noProof/>
              </w:rPr>
            </w:pPr>
            <w:r w:rsidRPr="003E2C49">
              <w:rPr>
                <w:noProof/>
              </w:rPr>
              <w:t>55</w:t>
            </w:r>
          </w:p>
        </w:tc>
        <w:tc>
          <w:tcPr>
            <w:tcW w:w="1538" w:type="dxa"/>
            <w:vAlign w:val="bottom"/>
          </w:tcPr>
          <w:p w:rsidR="0026647C" w:rsidRPr="003E2C49" w:rsidRDefault="0026647C" w:rsidP="004025A2">
            <w:pPr>
              <w:pStyle w:val="TAC"/>
              <w:rPr>
                <w:noProof/>
              </w:rPr>
            </w:pPr>
            <w:r w:rsidRPr="003E2C49">
              <w:rPr>
                <w:rFonts w:cs="Arial"/>
                <w:szCs w:val="18"/>
              </w:rPr>
              <w:t>7500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24</w:t>
            </w:r>
          </w:p>
        </w:tc>
        <w:tc>
          <w:tcPr>
            <w:tcW w:w="1607" w:type="dxa"/>
            <w:vAlign w:val="bottom"/>
          </w:tcPr>
          <w:p w:rsidR="0026647C" w:rsidRPr="003E2C49" w:rsidRDefault="0026647C" w:rsidP="004025A2">
            <w:pPr>
              <w:pStyle w:val="TAC"/>
              <w:rPr>
                <w:noProof/>
              </w:rPr>
            </w:pPr>
            <w:r w:rsidRPr="003E2C49">
              <w:rPr>
                <w:rFonts w:cs="Arial"/>
                <w:szCs w:val="18"/>
              </w:rPr>
              <w:t>260</w:t>
            </w:r>
          </w:p>
        </w:tc>
        <w:tc>
          <w:tcPr>
            <w:tcW w:w="850" w:type="dxa"/>
            <w:shd w:val="clear" w:color="auto" w:fill="auto"/>
          </w:tcPr>
          <w:p w:rsidR="0026647C" w:rsidRPr="003E2C49" w:rsidRDefault="0026647C" w:rsidP="004025A2">
            <w:pPr>
              <w:pStyle w:val="TAC"/>
              <w:rPr>
                <w:noProof/>
              </w:rPr>
            </w:pPr>
            <w:r w:rsidRPr="003E2C49">
              <w:rPr>
                <w:noProof/>
              </w:rPr>
              <w:t>56</w:t>
            </w:r>
          </w:p>
        </w:tc>
        <w:tc>
          <w:tcPr>
            <w:tcW w:w="1538" w:type="dxa"/>
            <w:vAlign w:val="bottom"/>
          </w:tcPr>
          <w:p w:rsidR="0026647C" w:rsidRPr="003E2C49" w:rsidRDefault="0026647C" w:rsidP="004025A2">
            <w:pPr>
              <w:pStyle w:val="TAC"/>
              <w:rPr>
                <w:noProof/>
              </w:rPr>
            </w:pPr>
            <w:r w:rsidRPr="003E2C49">
              <w:rPr>
                <w:rFonts w:cs="Arial"/>
                <w:szCs w:val="18"/>
              </w:rPr>
              <w:t>8000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25</w:t>
            </w:r>
          </w:p>
        </w:tc>
        <w:tc>
          <w:tcPr>
            <w:tcW w:w="1607" w:type="dxa"/>
            <w:vAlign w:val="bottom"/>
          </w:tcPr>
          <w:p w:rsidR="0026647C" w:rsidRPr="003E2C49" w:rsidRDefault="0026647C" w:rsidP="004025A2">
            <w:pPr>
              <w:pStyle w:val="TAC"/>
              <w:rPr>
                <w:noProof/>
              </w:rPr>
            </w:pPr>
            <w:r w:rsidRPr="003E2C49">
              <w:rPr>
                <w:rFonts w:cs="Arial"/>
                <w:szCs w:val="18"/>
              </w:rPr>
              <w:t>280</w:t>
            </w:r>
          </w:p>
        </w:tc>
        <w:tc>
          <w:tcPr>
            <w:tcW w:w="850" w:type="dxa"/>
            <w:shd w:val="clear" w:color="auto" w:fill="auto"/>
          </w:tcPr>
          <w:p w:rsidR="0026647C" w:rsidRPr="003E2C49" w:rsidRDefault="0026647C" w:rsidP="004025A2">
            <w:pPr>
              <w:pStyle w:val="TAC"/>
              <w:rPr>
                <w:noProof/>
              </w:rPr>
            </w:pPr>
            <w:r w:rsidRPr="003E2C49">
              <w:rPr>
                <w:noProof/>
              </w:rPr>
              <w:t>57</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26</w:t>
            </w:r>
          </w:p>
        </w:tc>
        <w:tc>
          <w:tcPr>
            <w:tcW w:w="1607" w:type="dxa"/>
            <w:vAlign w:val="bottom"/>
          </w:tcPr>
          <w:p w:rsidR="0026647C" w:rsidRPr="003E2C49" w:rsidRDefault="0026647C" w:rsidP="004025A2">
            <w:pPr>
              <w:pStyle w:val="TAC"/>
              <w:rPr>
                <w:noProof/>
              </w:rPr>
            </w:pPr>
            <w:r w:rsidRPr="003E2C49">
              <w:rPr>
                <w:rFonts w:cs="Arial"/>
                <w:szCs w:val="18"/>
              </w:rPr>
              <w:t>300</w:t>
            </w:r>
          </w:p>
        </w:tc>
        <w:tc>
          <w:tcPr>
            <w:tcW w:w="850" w:type="dxa"/>
            <w:shd w:val="clear" w:color="auto" w:fill="auto"/>
          </w:tcPr>
          <w:p w:rsidR="0026647C" w:rsidRPr="003E2C49" w:rsidRDefault="0026647C" w:rsidP="004025A2">
            <w:pPr>
              <w:pStyle w:val="TAC"/>
              <w:rPr>
                <w:noProof/>
              </w:rPr>
            </w:pPr>
            <w:r w:rsidRPr="003E2C49">
              <w:rPr>
                <w:noProof/>
              </w:rPr>
              <w:t>58</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27</w:t>
            </w:r>
          </w:p>
        </w:tc>
        <w:tc>
          <w:tcPr>
            <w:tcW w:w="1607" w:type="dxa"/>
            <w:vAlign w:val="bottom"/>
          </w:tcPr>
          <w:p w:rsidR="0026647C" w:rsidRPr="003E2C49" w:rsidRDefault="0026647C" w:rsidP="004025A2">
            <w:pPr>
              <w:pStyle w:val="TAC"/>
              <w:rPr>
                <w:noProof/>
              </w:rPr>
            </w:pPr>
            <w:r w:rsidRPr="003E2C49">
              <w:rPr>
                <w:rFonts w:cs="Arial"/>
                <w:szCs w:val="18"/>
              </w:rPr>
              <w:t>350</w:t>
            </w:r>
          </w:p>
        </w:tc>
        <w:tc>
          <w:tcPr>
            <w:tcW w:w="850" w:type="dxa"/>
            <w:shd w:val="clear" w:color="auto" w:fill="auto"/>
          </w:tcPr>
          <w:p w:rsidR="0026647C" w:rsidRPr="003E2C49" w:rsidRDefault="0026647C" w:rsidP="004025A2">
            <w:pPr>
              <w:pStyle w:val="TAC"/>
              <w:rPr>
                <w:noProof/>
              </w:rPr>
            </w:pPr>
            <w:r w:rsidRPr="003E2C49">
              <w:rPr>
                <w:noProof/>
              </w:rPr>
              <w:t>59</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28</w:t>
            </w:r>
          </w:p>
        </w:tc>
        <w:tc>
          <w:tcPr>
            <w:tcW w:w="1607" w:type="dxa"/>
            <w:vAlign w:val="bottom"/>
          </w:tcPr>
          <w:p w:rsidR="0026647C" w:rsidRPr="003E2C49" w:rsidRDefault="0026647C" w:rsidP="004025A2">
            <w:pPr>
              <w:pStyle w:val="TAC"/>
              <w:rPr>
                <w:noProof/>
              </w:rPr>
            </w:pPr>
            <w:r w:rsidRPr="003E2C49">
              <w:rPr>
                <w:rFonts w:cs="Arial"/>
                <w:szCs w:val="18"/>
              </w:rPr>
              <w:t>400</w:t>
            </w:r>
          </w:p>
        </w:tc>
        <w:tc>
          <w:tcPr>
            <w:tcW w:w="850" w:type="dxa"/>
            <w:shd w:val="clear" w:color="auto" w:fill="auto"/>
          </w:tcPr>
          <w:p w:rsidR="0026647C" w:rsidRPr="003E2C49" w:rsidRDefault="0026647C" w:rsidP="004025A2">
            <w:pPr>
              <w:pStyle w:val="TAC"/>
              <w:rPr>
                <w:noProof/>
              </w:rPr>
            </w:pPr>
            <w:r w:rsidRPr="003E2C49">
              <w:rPr>
                <w:noProof/>
              </w:rPr>
              <w:t>60</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29</w:t>
            </w:r>
          </w:p>
        </w:tc>
        <w:tc>
          <w:tcPr>
            <w:tcW w:w="1607" w:type="dxa"/>
            <w:vAlign w:val="bottom"/>
          </w:tcPr>
          <w:p w:rsidR="0026647C" w:rsidRPr="003E2C49" w:rsidRDefault="0026647C" w:rsidP="004025A2">
            <w:pPr>
              <w:pStyle w:val="TAC"/>
              <w:rPr>
                <w:noProof/>
              </w:rPr>
            </w:pPr>
            <w:r w:rsidRPr="003E2C49">
              <w:rPr>
                <w:rFonts w:cs="Arial"/>
                <w:szCs w:val="18"/>
              </w:rPr>
              <w:t>450</w:t>
            </w:r>
          </w:p>
        </w:tc>
        <w:tc>
          <w:tcPr>
            <w:tcW w:w="850" w:type="dxa"/>
            <w:shd w:val="clear" w:color="auto" w:fill="auto"/>
          </w:tcPr>
          <w:p w:rsidR="0026647C" w:rsidRPr="003E2C49" w:rsidRDefault="0026647C" w:rsidP="004025A2">
            <w:pPr>
              <w:pStyle w:val="TAC"/>
              <w:rPr>
                <w:noProof/>
              </w:rPr>
            </w:pPr>
            <w:r w:rsidRPr="003E2C49">
              <w:rPr>
                <w:noProof/>
              </w:rPr>
              <w:t>61</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30</w:t>
            </w:r>
          </w:p>
        </w:tc>
        <w:tc>
          <w:tcPr>
            <w:tcW w:w="1607" w:type="dxa"/>
            <w:vAlign w:val="bottom"/>
          </w:tcPr>
          <w:p w:rsidR="0026647C" w:rsidRPr="003E2C49" w:rsidRDefault="0026647C" w:rsidP="004025A2">
            <w:pPr>
              <w:pStyle w:val="TAC"/>
              <w:rPr>
                <w:noProof/>
              </w:rPr>
            </w:pPr>
            <w:r w:rsidRPr="003E2C49">
              <w:rPr>
                <w:rFonts w:cs="Arial"/>
                <w:szCs w:val="18"/>
              </w:rPr>
              <w:t>500</w:t>
            </w:r>
          </w:p>
        </w:tc>
        <w:tc>
          <w:tcPr>
            <w:tcW w:w="850" w:type="dxa"/>
            <w:shd w:val="clear" w:color="auto" w:fill="auto"/>
          </w:tcPr>
          <w:p w:rsidR="0026647C" w:rsidRPr="003E2C49" w:rsidRDefault="0026647C" w:rsidP="004025A2">
            <w:pPr>
              <w:pStyle w:val="TAC"/>
              <w:rPr>
                <w:noProof/>
              </w:rPr>
            </w:pPr>
            <w:r w:rsidRPr="003E2C49">
              <w:rPr>
                <w:noProof/>
              </w:rPr>
              <w:t>62</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31</w:t>
            </w:r>
          </w:p>
        </w:tc>
        <w:tc>
          <w:tcPr>
            <w:tcW w:w="1607" w:type="dxa"/>
            <w:vAlign w:val="bottom"/>
          </w:tcPr>
          <w:p w:rsidR="0026647C" w:rsidRPr="003E2C49" w:rsidRDefault="0026647C" w:rsidP="004025A2">
            <w:pPr>
              <w:pStyle w:val="TAC"/>
              <w:rPr>
                <w:noProof/>
              </w:rPr>
            </w:pPr>
            <w:r w:rsidRPr="003E2C49">
              <w:rPr>
                <w:rFonts w:cs="Arial"/>
                <w:szCs w:val="18"/>
              </w:rPr>
              <w:t>600</w:t>
            </w:r>
          </w:p>
        </w:tc>
        <w:tc>
          <w:tcPr>
            <w:tcW w:w="850" w:type="dxa"/>
            <w:shd w:val="clear" w:color="auto" w:fill="auto"/>
          </w:tcPr>
          <w:p w:rsidR="0026647C" w:rsidRPr="003E2C49" w:rsidRDefault="0026647C" w:rsidP="004025A2">
            <w:pPr>
              <w:pStyle w:val="TAC"/>
              <w:rPr>
                <w:noProof/>
              </w:rPr>
            </w:pPr>
            <w:r w:rsidRPr="003E2C49">
              <w:rPr>
                <w:noProof/>
              </w:rPr>
              <w:t>63</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EC1D98">
        <w:trPr>
          <w:trHeight w:val="170"/>
          <w:jc w:val="center"/>
        </w:trPr>
        <w:tc>
          <w:tcPr>
            <w:tcW w:w="4776" w:type="dxa"/>
            <w:gridSpan w:val="4"/>
            <w:shd w:val="clear" w:color="auto" w:fill="auto"/>
          </w:tcPr>
          <w:p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rsidR="0026647C" w:rsidRPr="003E2C49" w:rsidRDefault="0026647C" w:rsidP="0026647C">
      <w:pPr>
        <w:rPr>
          <w:lang w:eastAsia="ko-KR"/>
        </w:rPr>
      </w:pPr>
    </w:p>
    <w:p w:rsidR="0047246C" w:rsidRPr="003E2C49" w:rsidRDefault="0047246C" w:rsidP="0047246C">
      <w:pPr>
        <w:pStyle w:val="Heading4"/>
        <w:rPr>
          <w:lang w:eastAsia="x-none"/>
        </w:rPr>
      </w:pPr>
      <w:bookmarkStart w:id="306"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307" w:name="_Toc20428337"/>
      <w:r w:rsidRPr="003E2C49">
        <w:t xml:space="preserve"> MAC CE</w:t>
      </w:r>
      <w:bookmarkEnd w:id="306"/>
      <w:bookmarkEnd w:id="307"/>
    </w:p>
    <w:p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rsidR="0047246C" w:rsidRPr="003E2C49" w:rsidRDefault="0047246C" w:rsidP="0047246C">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rsidR="0047246C" w:rsidRPr="003E2C49" w:rsidRDefault="00BB488E" w:rsidP="003E2C49">
      <w:pPr>
        <w:pStyle w:val="TH"/>
        <w:rPr>
          <w:lang w:eastAsia="ko-KR"/>
        </w:rPr>
      </w:pPr>
      <w:r w:rsidRPr="003E2C49">
        <w:object w:dxaOrig="5700" w:dyaOrig="1591">
          <v:shape id="_x0000_i1067" type="#_x0000_t75" style="width:285pt;height:80.25pt" o:ole="">
            <v:imagedata r:id="rId81" o:title=""/>
          </v:shape>
          <o:OLEObject Type="Embed" ProgID="Visio.Drawing.15" ShapeID="_x0000_i1067" DrawAspect="Content" ObjectID="_1647909960" r:id="rId82"/>
        </w:object>
      </w:r>
    </w:p>
    <w:p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rsidR="0047246C" w:rsidRPr="003E2C49" w:rsidRDefault="0047246C" w:rsidP="0047246C">
      <w:pPr>
        <w:pStyle w:val="Heading4"/>
      </w:pPr>
      <w:bookmarkStart w:id="308" w:name="_Toc37296299"/>
      <w:r w:rsidRPr="003E2C49">
        <w:lastRenderedPageBreak/>
        <w:t>6.1.3.</w:t>
      </w:r>
      <w:r w:rsidRPr="003E2C49">
        <w:rPr>
          <w:rFonts w:eastAsia="SimSun"/>
          <w:lang w:eastAsia="zh-CN"/>
        </w:rPr>
        <w:t>22</w:t>
      </w:r>
      <w:r w:rsidRPr="003E2C49">
        <w:tab/>
        <w:t>Guard Symbols MAC CE</w:t>
      </w:r>
      <w:bookmarkEnd w:id="308"/>
    </w:p>
    <w:p w:rsidR="0047246C" w:rsidRPr="003E2C49" w:rsidRDefault="0047246C" w:rsidP="0047246C">
      <w:r w:rsidRPr="003E2C49">
        <w:t>The Guard Symbols MAC CE is identified by the MAC subheader LCIDs as specified in Table 6.2.1-1 for DL-SCH and in Table 6.2.1-2 for UL-SCH.</w:t>
      </w:r>
    </w:p>
    <w:p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-1. The number of guard symbols can take values within the range of 0..4. Higher values 5-7 are reserved</w:t>
      </w:r>
      <w:r w:rsidRPr="003E2C49">
        <w:rPr>
          <w:rFonts w:eastAsia="SimSun"/>
          <w:lang w:eastAsia="zh-CN"/>
        </w:rPr>
        <w:t>.</w:t>
      </w:r>
    </w:p>
    <w:p w:rsidR="0047246C" w:rsidRPr="003E2C49" w:rsidRDefault="00BB488E" w:rsidP="003E2C49">
      <w:pPr>
        <w:pStyle w:val="TH"/>
        <w:rPr>
          <w:lang w:eastAsia="ko-KR"/>
        </w:rPr>
      </w:pPr>
      <w:r w:rsidRPr="003E2C49">
        <w:object w:dxaOrig="5700" w:dyaOrig="2730">
          <v:shape id="_x0000_i1069" type="#_x0000_t75" style="width:285pt;height:135.75pt" o:ole="">
            <v:imagedata r:id="rId83" o:title=""/>
          </v:shape>
          <o:OLEObject Type="Embed" ProgID="Visio.Drawing.15" ShapeID="_x0000_i1069" DrawAspect="Content" ObjectID="_1647909961" r:id="rId84"/>
        </w:object>
      </w:r>
    </w:p>
    <w:p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SCS value</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00</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01</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10</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11</w:t>
            </w:r>
          </w:p>
        </w:tc>
      </w:tr>
    </w:tbl>
    <w:p w:rsidR="0047246C" w:rsidRPr="003E2C49" w:rsidRDefault="0047246C" w:rsidP="003E2C49">
      <w:pPr>
        <w:rPr>
          <w:noProof/>
        </w:rPr>
      </w:pPr>
    </w:p>
    <w:p w:rsidR="0047246C" w:rsidRPr="005D3B77" w:rsidRDefault="0047246C" w:rsidP="005D3B77">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rsidR="00AF08D2" w:rsidRPr="003E2C49" w:rsidRDefault="00AF08D2" w:rsidP="003E2C49">
      <w:pPr>
        <w:pStyle w:val="Heading4"/>
        <w:rPr>
          <w:rFonts w:eastAsia="SimSun"/>
          <w:noProof/>
          <w:lang w:eastAsia="zh-CN"/>
        </w:rPr>
      </w:pPr>
      <w:bookmarkStart w:id="309" w:name="_Toc29239899"/>
      <w:bookmarkStart w:id="310" w:name="_Toc37296300"/>
      <w:r w:rsidRPr="003E2C49">
        <w:rPr>
          <w:rFonts w:eastAsia="SimSun"/>
          <w:noProof/>
        </w:rPr>
        <w:t>6.1.3.</w:t>
      </w:r>
      <w:r w:rsidRPr="003E2C49">
        <w:rPr>
          <w:rFonts w:eastAsia="SimSun"/>
          <w:noProof/>
          <w:lang w:eastAsia="zh-CN"/>
        </w:rPr>
        <w:t>23</w:t>
      </w:r>
      <w:r w:rsidRPr="003E2C49">
        <w:rPr>
          <w:rFonts w:eastAsia="SimSun"/>
          <w:noProof/>
        </w:rPr>
        <w:tab/>
        <w:t>BFR MAC CEs</w:t>
      </w:r>
      <w:bookmarkEnd w:id="310"/>
    </w:p>
    <w:p w:rsidR="00AF08D2" w:rsidRPr="003E2C49" w:rsidRDefault="00AF08D2" w:rsidP="00AF08D2">
      <w:pPr>
        <w:rPr>
          <w:rFonts w:eastAsiaTheme="minorEastAsia"/>
          <w:lang w:eastAsia="ko-KR"/>
        </w:rPr>
      </w:pPr>
      <w:r w:rsidRPr="003E2C49">
        <w:rPr>
          <w:lang w:eastAsia="ko-KR"/>
        </w:rPr>
        <w:t>The BFR MAC CEs consists of either:</w:t>
      </w:r>
    </w:p>
    <w:p w:rsidR="00AF08D2" w:rsidRPr="003E2C49" w:rsidRDefault="00AF08D2" w:rsidP="00AF08D2">
      <w:pPr>
        <w:pStyle w:val="B1"/>
        <w:rPr>
          <w:lang w:eastAsia="ko-KR"/>
        </w:rPr>
      </w:pPr>
      <w:r w:rsidRPr="003E2C49">
        <w:rPr>
          <w:lang w:eastAsia="ko-KR"/>
        </w:rPr>
        <w:t>-</w:t>
      </w:r>
      <w:r w:rsidRPr="003E2C49">
        <w:rPr>
          <w:lang w:eastAsia="ko-KR"/>
        </w:rPr>
        <w:tab/>
        <w:t>SCell BFR MAC CE; or</w:t>
      </w:r>
    </w:p>
    <w:p w:rsidR="00AF08D2" w:rsidRPr="003E2C49" w:rsidRDefault="00AF08D2" w:rsidP="00AF08D2">
      <w:pPr>
        <w:pStyle w:val="B1"/>
        <w:rPr>
          <w:lang w:eastAsia="ko-KR"/>
        </w:rPr>
      </w:pPr>
      <w:r w:rsidRPr="003E2C49">
        <w:rPr>
          <w:lang w:eastAsia="ko-KR"/>
        </w:rPr>
        <w:t>-</w:t>
      </w:r>
      <w:r w:rsidRPr="003E2C49">
        <w:rPr>
          <w:lang w:eastAsia="ko-KR"/>
        </w:rPr>
        <w:tab/>
        <w:t>Truncated SCell BFR MAC CE.</w:t>
      </w:r>
    </w:p>
    <w:p w:rsidR="00AF08D2" w:rsidRPr="003E2C49" w:rsidRDefault="00AF08D2" w:rsidP="00AF08D2">
      <w:pPr>
        <w:rPr>
          <w:lang w:eastAsia="ko-KR"/>
        </w:rPr>
      </w:pPr>
      <w:r w:rsidRPr="003E2C49">
        <w:rPr>
          <w:lang w:eastAsia="ko-KR"/>
        </w:rPr>
        <w:t>The BFR MAC CEs are identified by a MAC subheader with LCID as specified in Table 6.2.1-2.</w:t>
      </w:r>
    </w:p>
    <w:p w:rsidR="00AF08D2" w:rsidRPr="003E2C49" w:rsidRDefault="00AF08D2" w:rsidP="00AF08D2">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configured with beam failure detection is less than 8, otherwise four octets are used.</w:t>
      </w:r>
    </w:p>
    <w:p w:rsidR="00AF08D2" w:rsidRPr="003E2C49" w:rsidRDefault="00AF08D2" w:rsidP="00AF08D2">
      <w:pPr>
        <w:rPr>
          <w:lang w:eastAsia="ko-KR"/>
        </w:rPr>
      </w:pPr>
      <w:r w:rsidRPr="003E2C49">
        <w:rPr>
          <w:lang w:eastAsia="ko-KR"/>
        </w:rPr>
        <w:t>The fields in the BFR MAC CEs are defined as follows:</w:t>
      </w:r>
    </w:p>
    <w:p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SCell with </w:t>
      </w:r>
      <w:r w:rsidRPr="003E2C49">
        <w:rPr>
          <w:i/>
          <w:lang w:eastAsia="ko-KR"/>
        </w:rPr>
        <w:t>ServCellIndex</w:t>
      </w:r>
      <w:r w:rsidRPr="003E2C49">
        <w:rPr>
          <w:lang w:eastAsia="ko-KR"/>
        </w:rPr>
        <w:t xml:space="preserve"> i.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SCell with </w:t>
      </w:r>
      <w:r w:rsidRPr="003E2C49">
        <w:rPr>
          <w:i/>
          <w:lang w:eastAsia="ko-KR"/>
        </w:rPr>
        <w:t>ServCellIndex</w:t>
      </w:r>
      <w:r w:rsidRPr="003E2C49">
        <w:rPr>
          <w:lang w:eastAsia="ko-KR"/>
        </w:rPr>
        <w:t xml:space="preserve"> i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rsidR="00AF08D2" w:rsidRPr="003E2C49" w:rsidRDefault="00AF08D2" w:rsidP="00AF08D2">
      <w:pPr>
        <w:pStyle w:val="NO"/>
        <w:rPr>
          <w:lang w:eastAsia="en-US"/>
        </w:rPr>
      </w:pPr>
      <w:r w:rsidRPr="003E2C49">
        <w:t>NOTE:</w:t>
      </w:r>
      <w:r w:rsidRPr="003E2C49">
        <w:tab/>
        <w:t>The number of the octets containing the AC field in the Truncated SCell BFR format can be zero.</w:t>
      </w:r>
    </w:p>
    <w:p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rsidR="00AF08D2" w:rsidRPr="003E2C49" w:rsidRDefault="00311304" w:rsidP="00AF08D2">
      <w:pPr>
        <w:pStyle w:val="TH"/>
        <w:rPr>
          <w:rFonts w:eastAsiaTheme="minorEastAsia"/>
          <w:lang w:eastAsia="ko-KR"/>
        </w:rPr>
      </w:pPr>
      <w:r w:rsidRPr="003E2C49">
        <w:object w:dxaOrig="4575" w:dyaOrig="2730">
          <v:shape id="_x0000_i1071" type="#_x0000_t75" style="width:228.75pt;height:135.75pt" o:ole="">
            <v:imagedata r:id="rId85" o:title=""/>
          </v:shape>
          <o:OLEObject Type="Embed" ProgID="Visio.Drawing.15" ShapeID="_x0000_i1071" DrawAspect="Content" ObjectID="_1647909962" r:id="rId86"/>
        </w:object>
      </w:r>
    </w:p>
    <w:p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rsidR="00AF08D2" w:rsidRPr="003E2C49" w:rsidRDefault="00311304" w:rsidP="00AF08D2">
      <w:pPr>
        <w:pStyle w:val="TH"/>
        <w:rPr>
          <w:lang w:eastAsia="ko-KR"/>
        </w:rPr>
      </w:pPr>
      <w:r w:rsidRPr="003E2C49">
        <w:object w:dxaOrig="4575" w:dyaOrig="4425">
          <v:shape id="_x0000_i1073" type="#_x0000_t75" style="width:228.75pt;height:221.25pt" o:ole="">
            <v:imagedata r:id="rId87" o:title=""/>
          </v:shape>
          <o:OLEObject Type="Embed" ProgID="Visio.Drawing.15" ShapeID="_x0000_i1073" DrawAspect="Content" ObjectID="_1647909963" r:id="rId88"/>
        </w:object>
      </w:r>
    </w:p>
    <w:p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rsidR="00AF08D2" w:rsidRPr="003E2C49" w:rsidRDefault="00AF08D2" w:rsidP="00AF08D2">
      <w:pPr>
        <w:pStyle w:val="Heading4"/>
        <w:rPr>
          <w:rFonts w:eastAsia="Malgun Gothic"/>
          <w:lang w:eastAsia="ko-KR"/>
        </w:rPr>
      </w:pPr>
      <w:bookmarkStart w:id="311" w:name="_Toc534933497"/>
      <w:bookmarkStart w:id="312"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311"/>
      <w:bookmarkEnd w:id="312"/>
    </w:p>
    <w:p w:rsidR="00AF08D2" w:rsidRPr="003E2C49" w:rsidRDefault="00AF08D2" w:rsidP="00AF08D2">
      <w:pPr>
        <w:rPr>
          <w:rFonts w:eastAsiaTheme="minorEastAsia"/>
          <w:lang w:eastAsia="ko-KR"/>
        </w:rPr>
      </w:pPr>
      <w:r w:rsidRPr="003E2C49">
        <w:rPr>
          <w:lang w:eastAsia="ko-KR"/>
        </w:rPr>
        <w:t>The Enhanced TCI States Activation/Deactivation for UE-specific PDSCH MAC CE is identified by a MAC PDU subheader with LCID as specified in Table 6.2.1-1. It has a variable size consisting of following fields:</w:t>
      </w:r>
    </w:p>
    <w:p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p>
    <w:p w:rsidR="00AF08D2" w:rsidRPr="003E2C49" w:rsidRDefault="00F90B52" w:rsidP="00AF08D2">
      <w:pPr>
        <w:pStyle w:val="TH"/>
        <w:ind w:firstLine="440"/>
        <w:rPr>
          <w:lang w:eastAsia="en-US"/>
        </w:rPr>
      </w:pPr>
      <w:r w:rsidRPr="003E2C49">
        <w:object w:dxaOrig="5700" w:dyaOrig="3856">
          <v:shape id="_x0000_i1075" type="#_x0000_t75" style="width:285pt;height:193.5pt" o:ole="">
            <v:imagedata r:id="rId89" o:title=""/>
          </v:shape>
          <o:OLEObject Type="Embed" ProgID="Visio.Drawing.15" ShapeID="_x0000_i1075" DrawAspect="Content" ObjectID="_1647909964" r:id="rId90"/>
        </w:object>
      </w:r>
    </w:p>
    <w:p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rsidR="00AF08D2" w:rsidRPr="003E2C49" w:rsidRDefault="00AF08D2" w:rsidP="00AF08D2">
      <w:pPr>
        <w:pStyle w:val="Heading4"/>
        <w:rPr>
          <w:rFonts w:eastAsiaTheme="minorEastAsia"/>
          <w:lang w:eastAsia="ko-KR"/>
        </w:rPr>
      </w:pPr>
      <w:bookmarkStart w:id="313"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313"/>
    </w:p>
    <w:p w:rsidR="00AF08D2" w:rsidRPr="003E2C49" w:rsidRDefault="00AF08D2" w:rsidP="00AF08D2">
      <w:pPr>
        <w:rPr>
          <w:rFonts w:eastAsiaTheme="minorEastAsia"/>
          <w:lang w:eastAsia="en-US"/>
        </w:rPr>
      </w:pPr>
      <w:r w:rsidRPr="003E2C49">
        <w:t>The Enhanced PUCCH spatial relation Activation/Deactivation MAC CE is identified by a MAC subheader with LCID as specified in Table 6.2.1-1. It has a variable size with following fields:</w:t>
      </w:r>
    </w:p>
    <w:p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rsidR="00AF08D2" w:rsidRPr="003E2C49" w:rsidRDefault="00AF08D2" w:rsidP="00AF08D2">
      <w:pPr>
        <w:pStyle w:val="B1"/>
      </w:pPr>
      <w:r w:rsidRPr="003E2C49">
        <w:t>-</w:t>
      </w:r>
      <w:r w:rsidRPr="003E2C49">
        <w:tab/>
        <w:t>R: Reserved bit, set to 0.</w:t>
      </w:r>
    </w:p>
    <w:p w:rsidR="00AF08D2" w:rsidRPr="003E2C49" w:rsidRDefault="00BB7332" w:rsidP="00AF08D2">
      <w:pPr>
        <w:pStyle w:val="TH"/>
        <w:rPr>
          <w:lang w:eastAsia="ko-KR"/>
        </w:rPr>
      </w:pPr>
      <w:r w:rsidRPr="003E2C49">
        <w:object w:dxaOrig="5700" w:dyaOrig="3856">
          <v:shape id="_x0000_i1077" type="#_x0000_t75" style="width:285pt;height:193.5pt" o:ole="">
            <v:imagedata r:id="rId91" o:title=""/>
          </v:shape>
          <o:OLEObject Type="Embed" ProgID="Visio.Drawing.15" ShapeID="_x0000_i1077" DrawAspect="Content" ObjectID="_1647909965" r:id="rId92"/>
        </w:object>
      </w:r>
    </w:p>
    <w:p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rsidR="00AF08D2" w:rsidRPr="005D3B77" w:rsidRDefault="00AF08D2" w:rsidP="005D3B77">
      <w:pPr>
        <w:pStyle w:val="EditorsNote"/>
      </w:pPr>
      <w:r w:rsidRPr="005D3B77">
        <w:t>Editor</w:t>
      </w:r>
      <w:r w:rsidR="005D3B77" w:rsidRPr="005D3B77">
        <w:t>'</w:t>
      </w:r>
      <w:r w:rsidRPr="005D3B77">
        <w:t>s note: Whether to allow multiple PUCCH resources in a MAC CE.</w:t>
      </w:r>
    </w:p>
    <w:p w:rsidR="00AF08D2" w:rsidRPr="003E2C49" w:rsidRDefault="00AF08D2" w:rsidP="00AF08D2">
      <w:pPr>
        <w:pStyle w:val="Heading4"/>
        <w:rPr>
          <w:rFonts w:eastAsiaTheme="minorEastAsia"/>
          <w:lang w:eastAsia="ko-KR"/>
        </w:rPr>
      </w:pPr>
      <w:bookmarkStart w:id="314" w:name="_Toc37296303"/>
      <w:r w:rsidRPr="003E2C49">
        <w:rPr>
          <w:rFonts w:eastAsiaTheme="minorEastAsia"/>
          <w:lang w:eastAsia="ko-KR"/>
        </w:rPr>
        <w:t>6.1.3.26</w:t>
      </w:r>
      <w:r w:rsidRPr="003E2C49">
        <w:rPr>
          <w:rFonts w:eastAsiaTheme="minorEastAsia"/>
          <w:lang w:eastAsia="ko-KR"/>
        </w:rPr>
        <w:tab/>
        <w:t>AP SRS spatial relation Indication MAC CE</w:t>
      </w:r>
      <w:bookmarkEnd w:id="314"/>
    </w:p>
    <w:p w:rsidR="00AF08D2" w:rsidRPr="003E2C49" w:rsidRDefault="00AF08D2" w:rsidP="00AF08D2">
      <w:pPr>
        <w:rPr>
          <w:rFonts w:eastAsiaTheme="minorEastAsia"/>
          <w:lang w:eastAsia="en-US"/>
        </w:rPr>
      </w:pPr>
      <w:r w:rsidRPr="003E2C49">
        <w:t>The AP SRS spatial relation Indication MAC CE is identified by a MAC subheader with LCID as specified in Table 6.2.1-1. It has a variable size with following fields:</w:t>
      </w:r>
    </w:p>
    <w:p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p>
    <w:p w:rsidR="00AF08D2" w:rsidRPr="003E2C49" w:rsidRDefault="00BB7332" w:rsidP="005D3B77">
      <w:pPr>
        <w:pStyle w:val="TH"/>
        <w:rPr>
          <w:lang w:eastAsia="en-US"/>
        </w:rPr>
      </w:pPr>
      <w:r w:rsidRPr="003E2C49">
        <w:object w:dxaOrig="5700" w:dyaOrig="4995">
          <v:shape id="_x0000_i1079" type="#_x0000_t75" style="width:285pt;height:249.75pt" o:ole="">
            <v:imagedata r:id="rId93" o:title=""/>
          </v:shape>
          <o:OLEObject Type="Embed" ProgID="Visio.Drawing.15" ShapeID="_x0000_i1079" DrawAspect="Content" ObjectID="_1647909966" r:id="rId94"/>
        </w:object>
      </w:r>
    </w:p>
    <w:p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rsidR="00AF08D2" w:rsidRPr="003E2C49" w:rsidRDefault="00AF08D2" w:rsidP="00AF08D2">
      <w:pPr>
        <w:pStyle w:val="Heading4"/>
        <w:rPr>
          <w:rFonts w:eastAsiaTheme="minorEastAsia"/>
          <w:lang w:eastAsia="ko-KR"/>
        </w:rPr>
      </w:pPr>
      <w:bookmarkStart w:id="315"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315"/>
    </w:p>
    <w:p w:rsidR="00AF08D2" w:rsidRPr="003E2C49" w:rsidRDefault="00AF08D2" w:rsidP="00AF08D2">
      <w:pPr>
        <w:rPr>
          <w:rFonts w:eastAsiaTheme="minorEastAsia"/>
          <w:lang w:eastAsia="en-US"/>
        </w:rPr>
      </w:pPr>
      <w:r w:rsidRPr="003E2C49">
        <w:t>The SRS Pathloss Reference RS Activation/Deactivation MAC CE is identified by a MAC subheader with LCID as specified in Table 6.2.1-1. It has a fixed size of 24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SRS-ResourceSetId</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r w:rsidRPr="003E2C49">
        <w:rPr>
          <w:rFonts w:eastAsia="Malgun Gothic"/>
          <w:i/>
        </w:rPr>
        <w:t>pathlossReferenceRS</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rsidR="00AF08D2" w:rsidRPr="003E2C49" w:rsidRDefault="00BB7332" w:rsidP="005D3B77">
      <w:pPr>
        <w:pStyle w:val="TH"/>
      </w:pPr>
      <w:r w:rsidRPr="003E2C49">
        <w:object w:dxaOrig="5700" w:dyaOrig="2161">
          <v:shape id="_x0000_i1081" type="#_x0000_t75" style="width:285pt;height:108pt" o:ole="">
            <v:imagedata r:id="rId95" o:title=""/>
          </v:shape>
          <o:OLEObject Type="Embed" ProgID="Visio.Drawing.15" ShapeID="_x0000_i1081" DrawAspect="Content" ObjectID="_1647909967" r:id="rId96"/>
        </w:object>
      </w:r>
    </w:p>
    <w:p w:rsidR="00AF08D2" w:rsidRPr="003E2C49" w:rsidRDefault="00AF08D2" w:rsidP="00AF08D2">
      <w:pPr>
        <w:pStyle w:val="TF"/>
        <w:rPr>
          <w:lang w:eastAsia="ko-KR"/>
        </w:rPr>
      </w:pPr>
      <w:r w:rsidRPr="003E2C49">
        <w:rPr>
          <w:noProof/>
          <w:lang w:eastAsia="ko-KR"/>
        </w:rPr>
        <w:t>Figure 6.1.3.27-1: SRS Pathloss Reference RS Activation/Deactivation MAC CE</w:t>
      </w:r>
    </w:p>
    <w:p w:rsidR="00AF08D2" w:rsidRPr="003E2C49" w:rsidRDefault="00AF08D2" w:rsidP="00AF08D2">
      <w:pPr>
        <w:pStyle w:val="Heading4"/>
        <w:rPr>
          <w:rFonts w:eastAsiaTheme="minorEastAsia"/>
          <w:lang w:eastAsia="ko-KR"/>
        </w:rPr>
      </w:pPr>
      <w:bookmarkStart w:id="316"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316"/>
    </w:p>
    <w:p w:rsidR="00AF08D2" w:rsidRPr="003E2C49" w:rsidRDefault="00AF08D2" w:rsidP="00AF08D2">
      <w:pPr>
        <w:rPr>
          <w:rFonts w:eastAsiaTheme="minorEastAsia"/>
          <w:lang w:eastAsia="en-US"/>
        </w:rPr>
      </w:pPr>
      <w:r w:rsidRPr="003E2C49">
        <w:t>The PUSCH Pathloss Reference RS Activation/Deactivation MAC CE is identified by a MAC subheader with LCID as specified in Table 6.2.1-1. It has a fixed size of 24 bits:</w:t>
      </w:r>
    </w:p>
    <w:p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 xml:space="preserve">PUSCH-PathlossReferenceRS-Id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rsidR="00AF08D2" w:rsidRPr="003E2C49" w:rsidRDefault="00DC4816" w:rsidP="005D3B77">
      <w:pPr>
        <w:pStyle w:val="TH"/>
        <w:rPr>
          <w:rFonts w:eastAsia="Malgun Gothic"/>
          <w:lang w:eastAsia="ko-KR"/>
        </w:rPr>
      </w:pPr>
      <w:r w:rsidRPr="003E2C49">
        <w:object w:dxaOrig="5700" w:dyaOrig="2161">
          <v:shape id="_x0000_i1083" type="#_x0000_t75" style="width:285pt;height:108pt" o:ole="">
            <v:imagedata r:id="rId97" o:title=""/>
          </v:shape>
          <o:OLEObject Type="Embed" ProgID="Visio.Drawing.15" ShapeID="_x0000_i1083" DrawAspect="Content" ObjectID="_1647909968" r:id="rId98"/>
        </w:object>
      </w:r>
    </w:p>
    <w:p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rsidR="00AF08D2" w:rsidRPr="003E2C49" w:rsidRDefault="00AF08D2" w:rsidP="00AF08D2">
      <w:pPr>
        <w:pStyle w:val="Heading4"/>
        <w:rPr>
          <w:rFonts w:eastAsiaTheme="minorEastAsia"/>
          <w:lang w:eastAsia="ko-KR"/>
        </w:rPr>
      </w:pPr>
      <w:bookmarkStart w:id="317" w:name="_Toc37296306"/>
      <w:r w:rsidRPr="003E2C49">
        <w:rPr>
          <w:rFonts w:eastAsiaTheme="minorEastAsia"/>
          <w:lang w:eastAsia="ko-KR"/>
        </w:rPr>
        <w:t>6.1.3.29</w:t>
      </w:r>
      <w:r w:rsidRPr="003E2C49">
        <w:rPr>
          <w:rFonts w:eastAsiaTheme="minorEastAsia"/>
          <w:lang w:eastAsia="ko-KR"/>
        </w:rPr>
        <w:tab/>
        <w:t>CC list-based SRS Activation/Deactivation MAC CE</w:t>
      </w:r>
      <w:bookmarkEnd w:id="317"/>
    </w:p>
    <w:p w:rsidR="00AF08D2" w:rsidRPr="003E2C49" w:rsidRDefault="00AF08D2" w:rsidP="00AF08D2">
      <w:pPr>
        <w:rPr>
          <w:rFonts w:eastAsia="Malgun Gothic"/>
          <w:lang w:eastAsia="ko-KR"/>
        </w:rPr>
      </w:pPr>
      <w:r w:rsidRPr="003E2C49">
        <w:rPr>
          <w:rFonts w:eastAsia="Malgun Gothic"/>
          <w:lang w:eastAsia="ko-KR"/>
        </w:rPr>
        <w:t>The CC list-based SRS Activation/Deactivation MAC CE is identified by a MAC subheader with LCID as specified in Table 6.2.1-1.</w:t>
      </w:r>
    </w:p>
    <w:p w:rsidR="00AF08D2" w:rsidRPr="003E2C49" w:rsidRDefault="00AF08D2" w:rsidP="00AF08D2">
      <w:pPr>
        <w:keepLines/>
        <w:spacing w:after="240"/>
        <w:jc w:val="center"/>
        <w:rPr>
          <w:rFonts w:eastAsia="Malgun Gothic"/>
          <w:b/>
          <w:lang w:eastAsia="ko-KR"/>
        </w:rPr>
      </w:pPr>
      <w:bookmarkStart w:id="318" w:name="_Hlk36852355"/>
      <w:r w:rsidRPr="003E2C49">
        <w:rPr>
          <w:rFonts w:eastAsia="Malgun Gothic"/>
          <w:b/>
          <w:noProof/>
          <w:lang w:eastAsia="ko-KR"/>
        </w:rPr>
        <w:t>Figure 6.1.3.29-1</w:t>
      </w:r>
      <w:bookmarkEnd w:id="318"/>
      <w:r w:rsidRPr="003E2C49">
        <w:rPr>
          <w:rFonts w:eastAsia="Malgun Gothic"/>
          <w:b/>
          <w:noProof/>
          <w:lang w:eastAsia="ko-KR"/>
        </w:rPr>
        <w:t xml:space="preserve">: </w:t>
      </w:r>
      <w:r w:rsidRPr="003E2C49">
        <w:rPr>
          <w:rFonts w:eastAsia="Malgun Gothic"/>
          <w:b/>
          <w:lang w:eastAsia="ko-KR"/>
        </w:rPr>
        <w:t>CC list-based SRS Activation/Deactivation MAC CE</w:t>
      </w:r>
    </w:p>
    <w:p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rsidR="00FA61AC" w:rsidRPr="003E2C49" w:rsidRDefault="00FA61AC" w:rsidP="00FA61AC">
      <w:pPr>
        <w:pStyle w:val="Heading4"/>
        <w:rPr>
          <w:rFonts w:eastAsia="Malgun Gothic"/>
          <w:lang w:eastAsia="ko-KR"/>
        </w:rPr>
      </w:pPr>
      <w:bookmarkStart w:id="319" w:name="_Toc37296307"/>
      <w:r w:rsidRPr="003E2C49">
        <w:rPr>
          <w:rFonts w:eastAsia="Malgun Gothic"/>
          <w:lang w:eastAsia="ko-KR"/>
        </w:rPr>
        <w:t>6.1.3.30</w:t>
      </w:r>
      <w:r w:rsidRPr="003E2C49">
        <w:rPr>
          <w:rFonts w:eastAsia="Malgun Gothic"/>
          <w:lang w:eastAsia="ko-KR"/>
        </w:rPr>
        <w:tab/>
        <w:t>LBT failure MAC CE</w:t>
      </w:r>
      <w:bookmarkEnd w:id="319"/>
    </w:p>
    <w:p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rsidR="00FA61AC" w:rsidRPr="003E2C49" w:rsidRDefault="00DC4816" w:rsidP="00FA61AC">
      <w:pPr>
        <w:pStyle w:val="TH"/>
        <w:rPr>
          <w:lang w:eastAsia="ko-KR"/>
        </w:rPr>
      </w:pPr>
      <w:r w:rsidRPr="003E2C49">
        <w:object w:dxaOrig="5700" w:dyaOrig="1036">
          <v:shape id="_x0000_i1085" type="#_x0000_t75" style="width:285pt;height:51.75pt" o:ole="">
            <v:imagedata r:id="rId99" o:title=""/>
          </v:shape>
          <o:OLEObject Type="Embed" ProgID="Visio.Drawing.15" ShapeID="_x0000_i1085" DrawAspect="Content" ObjectID="_1647909969" r:id="rId100"/>
        </w:object>
      </w:r>
    </w:p>
    <w:p w:rsidR="00FA61AC" w:rsidRPr="003E2C49" w:rsidRDefault="00FA61AC" w:rsidP="00FA61AC">
      <w:pPr>
        <w:pStyle w:val="TF"/>
        <w:rPr>
          <w:lang w:eastAsia="ko-KR"/>
        </w:rPr>
      </w:pPr>
      <w:r w:rsidRPr="003E2C49">
        <w:rPr>
          <w:lang w:eastAsia="ko-KR"/>
        </w:rPr>
        <w:t>Figure 6.1.3.30-1: LBT failure MAC CE of one octet</w:t>
      </w:r>
    </w:p>
    <w:p w:rsidR="00FA61AC" w:rsidRPr="003E2C49" w:rsidRDefault="00DC4816" w:rsidP="00FA61AC">
      <w:pPr>
        <w:pStyle w:val="TH"/>
        <w:rPr>
          <w:lang w:eastAsia="ko-KR"/>
        </w:rPr>
      </w:pPr>
      <w:r w:rsidRPr="003E2C49">
        <w:object w:dxaOrig="5700" w:dyaOrig="2730">
          <v:shape id="_x0000_i1087" type="#_x0000_t75" style="width:285pt;height:135.75pt" o:ole="">
            <v:imagedata r:id="rId101" o:title=""/>
          </v:shape>
          <o:OLEObject Type="Embed" ProgID="Visio.Drawing.15" ShapeID="_x0000_i1087" DrawAspect="Content" ObjectID="_1647909970" r:id="rId102"/>
        </w:object>
      </w:r>
    </w:p>
    <w:p w:rsidR="00FA61AC" w:rsidRPr="003E2C49" w:rsidRDefault="00FA61AC" w:rsidP="00FA61AC">
      <w:pPr>
        <w:pStyle w:val="TF"/>
        <w:rPr>
          <w:lang w:eastAsia="ko-KR"/>
        </w:rPr>
      </w:pPr>
      <w:r w:rsidRPr="003E2C49">
        <w:rPr>
          <w:lang w:eastAsia="ko-KR"/>
        </w:rPr>
        <w:t>Figure 6.1.3.30-2: LBT failure MAC CE of four octets</w:t>
      </w:r>
    </w:p>
    <w:p w:rsidR="00506E50" w:rsidRPr="003E2C49" w:rsidRDefault="00506E50" w:rsidP="00506E50">
      <w:pPr>
        <w:pStyle w:val="Heading4"/>
        <w:rPr>
          <w:rFonts w:eastAsiaTheme="minorEastAsia"/>
          <w:noProof/>
          <w:lang w:eastAsia="ko-KR"/>
        </w:rPr>
      </w:pPr>
      <w:bookmarkStart w:id="320"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320"/>
    </w:p>
    <w:p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rsidR="00506E50" w:rsidRPr="003E2C49" w:rsidRDefault="00587DE6" w:rsidP="00506E50">
      <w:pPr>
        <w:pStyle w:val="TH"/>
        <w:rPr>
          <w:lang w:eastAsia="ko-KR"/>
        </w:rPr>
      </w:pPr>
      <w:r w:rsidRPr="003E2C49">
        <w:object w:dxaOrig="5700" w:dyaOrig="2730">
          <v:shape id="_x0000_i1089" type="#_x0000_t75" style="width:285pt;height:135.75pt" o:ole="">
            <v:imagedata r:id="rId103" o:title=""/>
          </v:shape>
          <o:OLEObject Type="Embed" ProgID="Visio.Drawing.15" ShapeID="_x0000_i1089" DrawAspect="Content" ObjectID="_1647909971" r:id="rId104"/>
        </w:object>
      </w:r>
    </w:p>
    <w:p w:rsidR="00506E50" w:rsidRPr="003E2C49" w:rsidRDefault="00506E50" w:rsidP="00506E50">
      <w:pPr>
        <w:pStyle w:val="TF"/>
        <w:rPr>
          <w:lang w:eastAsia="ko-KR"/>
        </w:rPr>
      </w:pPr>
      <w:r w:rsidRPr="003E2C49">
        <w:rPr>
          <w:lang w:eastAsia="ko-KR"/>
        </w:rPr>
        <w:t>Figure 6.1.3.31-1: Multiple Entry Configured Grant Confirmation MAC CE</w:t>
      </w:r>
    </w:p>
    <w:p w:rsidR="00506E50" w:rsidRPr="003E2C49" w:rsidRDefault="00506E50" w:rsidP="00506E50">
      <w:pPr>
        <w:pStyle w:val="Heading4"/>
        <w:rPr>
          <w:rFonts w:eastAsiaTheme="minorEastAsia"/>
          <w:noProof/>
          <w:lang w:eastAsia="ko-KR"/>
        </w:rPr>
      </w:pPr>
      <w:bookmarkStart w:id="321"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321"/>
    </w:p>
    <w:p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rsidR="00506E50" w:rsidRPr="003E2C49" w:rsidRDefault="000A7C8C" w:rsidP="00506E50">
      <w:pPr>
        <w:pStyle w:val="TH"/>
        <w:rPr>
          <w:lang w:eastAsia="ko-KR"/>
        </w:rPr>
      </w:pPr>
      <w:r w:rsidRPr="003E2C49">
        <w:object w:dxaOrig="5700" w:dyaOrig="1036">
          <v:shape id="_x0000_i1091" type="#_x0000_t75" style="width:285pt;height:51.75pt" o:ole="">
            <v:imagedata r:id="rId105" o:title=""/>
          </v:shape>
          <o:OLEObject Type="Embed" ProgID="Visio.Drawing.15" ShapeID="_x0000_i1091" DrawAspect="Content" ObjectID="_1647909972" r:id="rId106"/>
        </w:object>
      </w:r>
    </w:p>
    <w:p w:rsidR="00506E50" w:rsidRPr="003E2C49" w:rsidRDefault="00506E50" w:rsidP="00506E50">
      <w:pPr>
        <w:pStyle w:val="TF"/>
        <w:rPr>
          <w:lang w:eastAsia="ko-KR"/>
        </w:rPr>
      </w:pPr>
      <w:r w:rsidRPr="003E2C49">
        <w:rPr>
          <w:lang w:eastAsia="ko-KR"/>
        </w:rPr>
        <w:t>Figure 6.1.3.32-1: Duplication RLC Activation/Deactivation MAC CE</w:t>
      </w:r>
    </w:p>
    <w:p w:rsidR="00506E50" w:rsidRPr="005D3B77" w:rsidRDefault="00506E50" w:rsidP="005D3B77">
      <w:pPr>
        <w:pStyle w:val="EditorsNote"/>
      </w:pPr>
      <w:r w:rsidRPr="005D3B77">
        <w:t>Editor</w:t>
      </w:r>
      <w:r w:rsidR="005D3B77" w:rsidRPr="005D3B77">
        <w:t>'</w:t>
      </w:r>
      <w:r w:rsidRPr="005D3B77">
        <w:t>s Note: It is assumed that index i for RLCi field is determined by ascending order of logical channel ID of secondary RLC entities in MCG and SCG. But it may need a confirmation.</w:t>
      </w:r>
    </w:p>
    <w:p w:rsidR="00E82967" w:rsidRPr="003E2C49" w:rsidRDefault="00E82967" w:rsidP="00E82967">
      <w:pPr>
        <w:pStyle w:val="Heading4"/>
        <w:rPr>
          <w:lang w:eastAsia="ko-KR"/>
        </w:rPr>
      </w:pPr>
      <w:bookmarkStart w:id="322" w:name="_Toc12751594"/>
      <w:bookmarkStart w:id="323" w:name="_Toc37296310"/>
      <w:r w:rsidRPr="003E2C49">
        <w:rPr>
          <w:lang w:eastAsia="ko-KR"/>
        </w:rPr>
        <w:t>6.1.3.33</w:t>
      </w:r>
      <w:r w:rsidRPr="003E2C49">
        <w:rPr>
          <w:lang w:eastAsia="ko-KR"/>
        </w:rPr>
        <w:tab/>
        <w:t>Sidelink Buffer Status Report MAC CEs</w:t>
      </w:r>
      <w:bookmarkEnd w:id="322"/>
      <w:bookmarkEnd w:id="323"/>
    </w:p>
    <w:p w:rsidR="00E82967" w:rsidRPr="003E2C49" w:rsidRDefault="00E82967" w:rsidP="00E82967">
      <w:pPr>
        <w:rPr>
          <w:lang w:eastAsia="ko-KR"/>
        </w:rPr>
      </w:pPr>
      <w:r w:rsidRPr="003E2C49">
        <w:rPr>
          <w:lang w:eastAsia="ko-KR"/>
        </w:rPr>
        <w:t>Sidelink Buffer Status Report (SL-BSR) MAC CEs consist of either:</w:t>
      </w:r>
    </w:p>
    <w:p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rsidR="00E82967" w:rsidRPr="003E2C49" w:rsidRDefault="00E82967" w:rsidP="00E82967">
      <w:pPr>
        <w:rPr>
          <w:lang w:eastAsia="ko-KR"/>
        </w:rPr>
      </w:pPr>
      <w:r w:rsidRPr="003E2C49">
        <w:rPr>
          <w:lang w:eastAsia="ko-KR"/>
        </w:rPr>
        <w:t>The SL-BSR formats are identified by MAC subheaders with LCIDs as specified in in Table 6.2.1-2.</w:t>
      </w:r>
    </w:p>
    <w:p w:rsidR="00E82967" w:rsidRPr="003E2C49" w:rsidRDefault="00E82967" w:rsidP="00E82967">
      <w:pPr>
        <w:rPr>
          <w:lang w:eastAsia="ko-KR"/>
        </w:rPr>
      </w:pPr>
      <w:r w:rsidRPr="003E2C49">
        <w:rPr>
          <w:lang w:eastAsia="ko-KR"/>
        </w:rPr>
        <w:t>The fields in the SL-BSR MAC CE are defined as follows:</w:t>
      </w:r>
    </w:p>
    <w:p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rsidR="00E82967" w:rsidRPr="003E2C49" w:rsidRDefault="00E82967" w:rsidP="00E82967">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rsidR="00E82967" w:rsidRPr="003E2C49" w:rsidRDefault="00E5663E" w:rsidP="003E2C49">
      <w:pPr>
        <w:pStyle w:val="TH"/>
        <w:rPr>
          <w:noProof/>
        </w:rPr>
      </w:pPr>
      <w:r w:rsidRPr="003E2C49">
        <w:object w:dxaOrig="5700" w:dyaOrig="4425">
          <v:shape id="_x0000_i1093" type="#_x0000_t75" style="width:285pt;height:221.25pt" o:ole="">
            <v:imagedata r:id="rId107" o:title=""/>
          </v:shape>
          <o:OLEObject Type="Embed" ProgID="Visio.Drawing.15" ShapeID="_x0000_i1093" DrawAspect="Content" ObjectID="_1647909973" r:id="rId108"/>
        </w:object>
      </w:r>
    </w:p>
    <w:p w:rsidR="00E82967" w:rsidRPr="003E2C49" w:rsidRDefault="00E82967" w:rsidP="00E82967">
      <w:pPr>
        <w:pStyle w:val="TF"/>
        <w:rPr>
          <w:noProof/>
        </w:rPr>
      </w:pPr>
      <w:r w:rsidRPr="003E2C49">
        <w:rPr>
          <w:noProof/>
        </w:rPr>
        <w:t>Figure 6.1.3.33-1: SL-BSR and Truncated SL-BSR MAC control element</w:t>
      </w:r>
    </w:p>
    <w:p w:rsidR="00E82967" w:rsidRPr="003E2C49" w:rsidRDefault="00E82967" w:rsidP="00E82967">
      <w:pPr>
        <w:pStyle w:val="Heading4"/>
        <w:rPr>
          <w:noProof/>
          <w:lang w:eastAsia="ko-KR"/>
        </w:rPr>
      </w:pPr>
      <w:bookmarkStart w:id="324" w:name="_Toc20428340"/>
      <w:bookmarkStart w:id="325"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324"/>
      <w:bookmarkEnd w:id="325"/>
    </w:p>
    <w:p w:rsidR="00E82967" w:rsidRPr="003E2C49" w:rsidRDefault="00E82967" w:rsidP="00E82967">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005F7170"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005F7170"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005F7170"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005F7170" w:rsidRPr="003E2C49">
        <w:rPr>
          <w:i/>
          <w:lang w:eastAsia="ko-KR"/>
        </w:rPr>
        <w:t>sl-ConfigIndexCG</w:t>
      </w:r>
      <w:r w:rsidRPr="003E2C49">
        <w:rPr>
          <w:lang w:eastAsia="ko-KR"/>
        </w:rPr>
        <w:t xml:space="preserve"> i shall be deactivated;</w:t>
      </w:r>
    </w:p>
    <w:p w:rsidR="00E82967" w:rsidRPr="003E2C49" w:rsidRDefault="00E82967" w:rsidP="00E82967">
      <w:pPr>
        <w:pStyle w:val="B1"/>
        <w:rPr>
          <w:lang w:eastAsia="ko-KR"/>
        </w:rPr>
      </w:pPr>
      <w:r w:rsidRPr="003E2C49">
        <w:rPr>
          <w:lang w:eastAsia="ko-KR"/>
        </w:rPr>
        <w:t>-</w:t>
      </w:r>
      <w:r w:rsidRPr="003E2C49">
        <w:rPr>
          <w:lang w:eastAsia="ko-KR"/>
        </w:rPr>
        <w:tab/>
        <w:t>R: Reserved bit, set to 0.</w:t>
      </w:r>
    </w:p>
    <w:p w:rsidR="00E82967" w:rsidRPr="003E2C49" w:rsidRDefault="005F7170" w:rsidP="003E2C49">
      <w:pPr>
        <w:pStyle w:val="TH"/>
      </w:pPr>
      <w:r w:rsidRPr="003E2C49">
        <w:object w:dxaOrig="5700" w:dyaOrig="1036">
          <v:shape id="_x0000_i1095" type="#_x0000_t75" style="width:285pt;height:51.75pt" o:ole="">
            <v:imagedata r:id="rId109" o:title=""/>
          </v:shape>
          <o:OLEObject Type="Embed" ProgID="Visio.Drawing.15" ShapeID="_x0000_i1095" DrawAspect="Content" ObjectID="_1647909974" r:id="rId110"/>
        </w:object>
      </w:r>
    </w:p>
    <w:p w:rsidR="00E82967" w:rsidRPr="003E2C49" w:rsidRDefault="00E82967" w:rsidP="00E82967">
      <w:pPr>
        <w:pStyle w:val="TF"/>
        <w:rPr>
          <w:noProof/>
          <w:lang w:eastAsia="ko-KR"/>
        </w:rPr>
      </w:pPr>
      <w:r w:rsidRPr="003E2C49">
        <w:rPr>
          <w:noProof/>
          <w:lang w:eastAsia="ko-KR"/>
        </w:rPr>
        <w:t>Figure 6.1.3.34-1: Sidelink Configured Grant Confirmation MAC CE</w:t>
      </w:r>
    </w:p>
    <w:p w:rsidR="00E82967" w:rsidRPr="003E2C49" w:rsidRDefault="00E82967" w:rsidP="00E82967">
      <w:pPr>
        <w:pStyle w:val="Heading4"/>
        <w:rPr>
          <w:lang w:eastAsia="ko-KR"/>
        </w:rPr>
      </w:pPr>
      <w:bookmarkStart w:id="326" w:name="_Toc37296312"/>
      <w:r w:rsidRPr="003E2C49">
        <w:rPr>
          <w:lang w:eastAsia="ko-KR"/>
        </w:rPr>
        <w:t>6.1.3.35</w:t>
      </w:r>
      <w:r w:rsidRPr="003E2C49">
        <w:rPr>
          <w:lang w:eastAsia="ko-KR"/>
        </w:rPr>
        <w:tab/>
        <w:t>Sidelink CSI Reporting MAC CE</w:t>
      </w:r>
      <w:bookmarkEnd w:id="326"/>
    </w:p>
    <w:p w:rsidR="00E82967" w:rsidRPr="003E2C49" w:rsidRDefault="00E82967" w:rsidP="00E82967">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w:t>
      </w:r>
      <w:r w:rsidR="000F52CF" w:rsidRPr="003E2C49">
        <w:t>6.2.4</w:t>
      </w:r>
      <w:r w:rsidRPr="003E2C49">
        <w:t xml:space="preserve">-1. The priority of the </w:t>
      </w:r>
      <w:r w:rsidRPr="003E2C49">
        <w:rPr>
          <w:lang w:eastAsia="ko-KR"/>
        </w:rPr>
        <w:t xml:space="preserve">Sidelink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The length of the field is 4 bit;</w:t>
      </w:r>
    </w:p>
    <w:p w:rsidR="00E82967" w:rsidRPr="003E2C49" w:rsidRDefault="00E82967" w:rsidP="00E82967">
      <w:pPr>
        <w:pStyle w:val="B1"/>
        <w:rPr>
          <w:lang w:eastAsia="ko-KR"/>
        </w:rPr>
      </w:pPr>
      <w:r w:rsidRPr="003E2C49">
        <w:rPr>
          <w:lang w:eastAsia="ko-KR"/>
        </w:rPr>
        <w:t>-</w:t>
      </w:r>
      <w:r w:rsidRPr="003E2C49">
        <w:rPr>
          <w:lang w:eastAsia="ko-KR"/>
        </w:rPr>
        <w:tab/>
        <w:t>R: Reserved bit, set to 0.</w:t>
      </w:r>
    </w:p>
    <w:p w:rsidR="00E82967" w:rsidRPr="003E2C49" w:rsidRDefault="00FA4793" w:rsidP="003E2C49">
      <w:pPr>
        <w:pStyle w:val="TH"/>
      </w:pPr>
      <w:r w:rsidRPr="003E2C49">
        <w:object w:dxaOrig="5700" w:dyaOrig="1036">
          <v:shape id="_x0000_i1097" type="#_x0000_t75" style="width:285pt;height:51.75pt" o:ole="">
            <v:imagedata r:id="rId111" o:title=""/>
          </v:shape>
          <o:OLEObject Type="Embed" ProgID="Visio.Drawing.15" ShapeID="_x0000_i1097" DrawAspect="Content" ObjectID="_1647909975" r:id="rId112"/>
        </w:object>
      </w:r>
    </w:p>
    <w:p w:rsidR="00E82967" w:rsidRPr="003E2C49" w:rsidRDefault="00E82967" w:rsidP="00E82967">
      <w:pPr>
        <w:pStyle w:val="TF"/>
      </w:pPr>
      <w:r w:rsidRPr="003E2C49">
        <w:rPr>
          <w:noProof/>
          <w:lang w:eastAsia="ko-KR"/>
        </w:rPr>
        <w:t>Figure 6.1.3.35-1: Sidelink CSI Reporting MAC CE</w:t>
      </w:r>
    </w:p>
    <w:p w:rsidR="00F00E2A" w:rsidRPr="003E2C49" w:rsidRDefault="00F00E2A" w:rsidP="00F00E2A">
      <w:pPr>
        <w:pStyle w:val="Heading4"/>
        <w:rPr>
          <w:lang w:eastAsia="ko-KR"/>
        </w:rPr>
      </w:pPr>
      <w:bookmarkStart w:id="327" w:name="_Toc37296313"/>
      <w:r w:rsidRPr="003E2C49">
        <w:rPr>
          <w:lang w:eastAsia="ko-KR"/>
        </w:rPr>
        <w:t>6.1.3.36</w:t>
      </w:r>
      <w:r w:rsidRPr="003E2C49">
        <w:rPr>
          <w:lang w:eastAsia="ko-KR"/>
        </w:rPr>
        <w:tab/>
        <w:t>SP Positioning SRS Activation/Deactivation MAC CE</w:t>
      </w:r>
      <w:bookmarkEnd w:id="327"/>
    </w:p>
    <w:p w:rsidR="00F00E2A" w:rsidRPr="003E2C49" w:rsidRDefault="00F00E2A" w:rsidP="00F00E2A">
      <w:pPr>
        <w:rPr>
          <w:lang w:eastAsia="ko-KR"/>
        </w:rPr>
      </w:pPr>
      <w:r w:rsidRPr="003E2C49">
        <w:rPr>
          <w:lang w:eastAsia="ko-KR"/>
        </w:rPr>
        <w:t>The SP Positioning SRS Activation/Deactivation MAC CE is identified by a MAC subheader with LCID and eLCID as specified in Table 6.2.1-</w:t>
      </w:r>
      <w:r w:rsidR="004650D1" w:rsidRPr="003E2C49">
        <w:rPr>
          <w:lang w:eastAsia="ko-KR"/>
        </w:rPr>
        <w:t>1</w:t>
      </w:r>
      <w:r w:rsidRPr="003E2C49">
        <w:rPr>
          <w:lang w:eastAsia="ko-KR"/>
        </w:rPr>
        <w:t>. It has a variable size with following fields:</w:t>
      </w:r>
    </w:p>
    <w:p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rsidR="00F00E2A" w:rsidRPr="003E2C49" w:rsidRDefault="00F00E2A" w:rsidP="00F00E2A">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ID</w:t>
      </w:r>
      <w:r w:rsidRPr="003E2C49">
        <w:rPr>
          <w:vertAlign w:val="subscript"/>
          <w:lang w:eastAsia="ko-KR"/>
        </w:rPr>
        <w:t>i</w:t>
      </w:r>
      <w:r w:rsidRPr="003E2C49">
        <w:rPr>
          <w:lang w:eastAsia="ko-KR"/>
        </w:rPr>
        <w:t>;</w:t>
      </w:r>
    </w:p>
    <w:p w:rsidR="00F00E2A" w:rsidRPr="003E2C49" w:rsidRDefault="00F00E2A" w:rsidP="00F00E2A">
      <w:pPr>
        <w:pStyle w:val="B1"/>
        <w:rPr>
          <w:lang w:eastAsia="ko-KR"/>
        </w:rPr>
      </w:pPr>
      <w:r w:rsidRPr="003E2C49">
        <w:rPr>
          <w:lang w:eastAsia="ko-KR"/>
        </w:rPr>
        <w:t>-</w:t>
      </w:r>
      <w:r w:rsidRPr="003E2C49">
        <w:rPr>
          <w:lang w:eastAsia="ko-KR"/>
        </w:rPr>
        <w:tab/>
        <w:t>R: Reserved bit, set to 0.</w:t>
      </w:r>
    </w:p>
    <w:p w:rsidR="00F00E2A" w:rsidRPr="003E2C49" w:rsidRDefault="006A78DC" w:rsidP="00F00E2A">
      <w:pPr>
        <w:pStyle w:val="TH"/>
      </w:pPr>
      <w:r w:rsidRPr="003E2C49">
        <w:object w:dxaOrig="4575" w:dyaOrig="5566">
          <v:shape id="_x0000_i1099" type="#_x0000_t75" style="width:228.75pt;height:278.25pt" o:ole="">
            <v:imagedata r:id="rId113" o:title=""/>
          </v:shape>
          <o:OLEObject Type="Embed" ProgID="Visio.Drawing.15" ShapeID="_x0000_i1099" DrawAspect="Content" ObjectID="_1647909976" r:id="rId114"/>
        </w:object>
      </w:r>
    </w:p>
    <w:p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rsidR="00F00E2A" w:rsidRPr="003E2C49" w:rsidRDefault="006A78DC" w:rsidP="003E2C49">
      <w:pPr>
        <w:pStyle w:val="TH"/>
        <w:rPr>
          <w:noProof/>
          <w:lang w:eastAsia="zh-CN"/>
        </w:rPr>
      </w:pPr>
      <w:r w:rsidRPr="003E2C49">
        <w:object w:dxaOrig="4575" w:dyaOrig="2161">
          <v:shape id="_x0000_i1101" type="#_x0000_t75" style="width:228.75pt;height:108pt" o:ole="">
            <v:imagedata r:id="rId115" o:title=""/>
          </v:shape>
          <o:OLEObject Type="Embed" ProgID="Visio.Drawing.15" ShapeID="_x0000_i1101" DrawAspect="Content" ObjectID="_1647909977" r:id="rId116"/>
        </w:object>
      </w:r>
    </w:p>
    <w:p w:rsidR="00F00E2A" w:rsidRPr="003E2C49" w:rsidRDefault="00F00E2A" w:rsidP="00147B12">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rsidR="00F00E2A" w:rsidRPr="003E2C49" w:rsidRDefault="006A78DC" w:rsidP="003E2C49">
      <w:pPr>
        <w:pStyle w:val="TH"/>
        <w:rPr>
          <w:noProof/>
          <w:lang w:eastAsia="zh-CN"/>
        </w:rPr>
      </w:pPr>
      <w:r w:rsidRPr="003E2C49">
        <w:object w:dxaOrig="4575" w:dyaOrig="2161">
          <v:shape id="_x0000_i1103" type="#_x0000_t75" style="width:228.75pt;height:108pt" o:ole="">
            <v:imagedata r:id="rId117" o:title=""/>
          </v:shape>
          <o:OLEObject Type="Embed" ProgID="Visio.Drawing.15" ShapeID="_x0000_i1103" DrawAspect="Content" ObjectID="_1647909978" r:id="rId118"/>
        </w:object>
      </w:r>
    </w:p>
    <w:p w:rsidR="00F00E2A" w:rsidRPr="003E2C49" w:rsidRDefault="00F00E2A" w:rsidP="00F00E2A">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rsidR="00F00E2A" w:rsidRPr="003E2C49" w:rsidRDefault="006A78DC" w:rsidP="003E2C49">
      <w:pPr>
        <w:pStyle w:val="TH"/>
        <w:rPr>
          <w:rFonts w:eastAsia="Malgun Gothic"/>
          <w:lang w:eastAsia="ko-KR"/>
        </w:rPr>
      </w:pPr>
      <w:r w:rsidRPr="003E2C49">
        <w:object w:dxaOrig="4575" w:dyaOrig="1591">
          <v:shape id="_x0000_i1105" type="#_x0000_t75" style="width:228.75pt;height:80.25pt" o:ole="">
            <v:imagedata r:id="rId119" o:title=""/>
          </v:shape>
          <o:OLEObject Type="Embed" ProgID="Visio.Drawing.15" ShapeID="_x0000_i1105" DrawAspect="Content" ObjectID="_1647909979" r:id="rId120"/>
        </w:object>
      </w:r>
    </w:p>
    <w:p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rsidR="00F00E2A" w:rsidRPr="003E2C49" w:rsidRDefault="006A78DC" w:rsidP="003E2C49">
      <w:pPr>
        <w:pStyle w:val="TH"/>
        <w:rPr>
          <w:noProof/>
          <w:lang w:eastAsia="zh-CN"/>
        </w:rPr>
      </w:pPr>
      <w:r w:rsidRPr="003E2C49">
        <w:object w:dxaOrig="4575" w:dyaOrig="2161">
          <v:shape id="_x0000_i1107" type="#_x0000_t75" style="width:228.75pt;height:108pt" o:ole="">
            <v:imagedata r:id="rId121" o:title=""/>
          </v:shape>
          <o:OLEObject Type="Embed" ProgID="Visio.Drawing.15" ShapeID="_x0000_i1107" DrawAspect="Content" ObjectID="_1647909980" r:id="rId122"/>
        </w:object>
      </w:r>
    </w:p>
    <w:p w:rsidR="00F00E2A" w:rsidRPr="003E2C49" w:rsidRDefault="00F00E2A" w:rsidP="00F00E2A">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rsidR="00F00E2A" w:rsidRPr="003E2C49" w:rsidRDefault="00F00E2A" w:rsidP="00F00E2A">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rsidR="00411627" w:rsidRPr="003E2C49" w:rsidRDefault="00411627" w:rsidP="00411627">
      <w:pPr>
        <w:pStyle w:val="Heading3"/>
        <w:rPr>
          <w:lang w:eastAsia="ko-KR"/>
        </w:rPr>
      </w:pPr>
      <w:bookmarkStart w:id="328" w:name="_Toc37296314"/>
      <w:r w:rsidRPr="003E2C49">
        <w:rPr>
          <w:lang w:eastAsia="ko-KR"/>
        </w:rPr>
        <w:t>6.1.4</w:t>
      </w:r>
      <w:r w:rsidRPr="003E2C49">
        <w:rPr>
          <w:lang w:eastAsia="ko-KR"/>
        </w:rPr>
        <w:tab/>
        <w:t>MAC PDU (transparent MAC)</w:t>
      </w:r>
      <w:bookmarkEnd w:id="309"/>
      <w:bookmarkEnd w:id="328"/>
    </w:p>
    <w:p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rsidR="00411627" w:rsidRPr="003E2C49" w:rsidRDefault="00411627" w:rsidP="00411627">
      <w:pPr>
        <w:pStyle w:val="TH"/>
        <w:rPr>
          <w:lang w:eastAsia="ko-KR"/>
        </w:rPr>
      </w:pPr>
      <w:r w:rsidRPr="003E2C49">
        <w:object w:dxaOrig="4906" w:dyaOrig="1051">
          <v:shape id="_x0000_i1109" type="#_x0000_t75" style="width:246pt;height:52.5pt" o:ole="">
            <v:imagedata r:id="rId123" o:title=""/>
          </v:shape>
          <o:OLEObject Type="Embed" ProgID="Visio.Drawing.15" ShapeID="_x0000_i1109" DrawAspect="Content" ObjectID="_1647909981" r:id="rId124"/>
        </w:object>
      </w:r>
    </w:p>
    <w:p w:rsidR="00411627" w:rsidRPr="003E2C49" w:rsidRDefault="00411627" w:rsidP="00411627">
      <w:pPr>
        <w:pStyle w:val="TF"/>
        <w:rPr>
          <w:lang w:eastAsia="ko-KR"/>
        </w:rPr>
      </w:pPr>
      <w:r w:rsidRPr="003E2C49">
        <w:rPr>
          <w:lang w:eastAsia="ko-KR"/>
        </w:rPr>
        <w:t>Figure 6.1.4-1: Example of MAC PDU (transparent MAC)</w:t>
      </w:r>
    </w:p>
    <w:p w:rsidR="00411627" w:rsidRPr="003E2C49" w:rsidRDefault="00411627" w:rsidP="00411627">
      <w:pPr>
        <w:pStyle w:val="Heading3"/>
        <w:rPr>
          <w:lang w:eastAsia="ko-KR"/>
        </w:rPr>
      </w:pPr>
      <w:bookmarkStart w:id="329" w:name="_Toc29239900"/>
      <w:bookmarkStart w:id="330" w:name="_Toc37296315"/>
      <w:r w:rsidRPr="003E2C49">
        <w:rPr>
          <w:lang w:eastAsia="ko-KR"/>
        </w:rPr>
        <w:t>6.1.5</w:t>
      </w:r>
      <w:r w:rsidRPr="003E2C49">
        <w:rPr>
          <w:lang w:eastAsia="ko-KR"/>
        </w:rPr>
        <w:tab/>
        <w:t>MAC PDU (Random Access Response)</w:t>
      </w:r>
      <w:bookmarkEnd w:id="329"/>
      <w:bookmarkEnd w:id="330"/>
    </w:p>
    <w:p w:rsidR="00411627" w:rsidRPr="003E2C49" w:rsidRDefault="00411627" w:rsidP="00411627">
      <w:pPr>
        <w:rPr>
          <w:lang w:eastAsia="ko-KR"/>
        </w:rPr>
      </w:pPr>
      <w:r w:rsidRPr="003E2C49">
        <w:rPr>
          <w:lang w:eastAsia="ko-KR"/>
        </w:rPr>
        <w:t>A MAC PDU consists of one or more MAC subPDUs and optionally padding. Each MAC subPDU consists one of the following:</w:t>
      </w:r>
    </w:p>
    <w:p w:rsidR="00411627" w:rsidRPr="003E2C49" w:rsidRDefault="00411627" w:rsidP="00411627">
      <w:pPr>
        <w:pStyle w:val="B1"/>
        <w:rPr>
          <w:lang w:eastAsia="ko-KR"/>
        </w:rPr>
      </w:pPr>
      <w:r w:rsidRPr="003E2C49">
        <w:rPr>
          <w:lang w:eastAsia="ko-KR"/>
        </w:rPr>
        <w:t>-</w:t>
      </w:r>
      <w:r w:rsidRPr="003E2C49">
        <w:rPr>
          <w:lang w:eastAsia="ko-KR"/>
        </w:rPr>
        <w:tab/>
        <w:t>a MAC subheader with Backoff Indicator only;</w:t>
      </w:r>
    </w:p>
    <w:p w:rsidR="00411627" w:rsidRPr="003E2C49" w:rsidRDefault="00411627" w:rsidP="00411627">
      <w:pPr>
        <w:pStyle w:val="B1"/>
        <w:rPr>
          <w:lang w:eastAsia="ko-KR"/>
        </w:rPr>
      </w:pPr>
      <w:r w:rsidRPr="003E2C49">
        <w:rPr>
          <w:lang w:eastAsia="ko-KR"/>
        </w:rPr>
        <w:t>-</w:t>
      </w:r>
      <w:r w:rsidRPr="003E2C49">
        <w:rPr>
          <w:lang w:eastAsia="ko-KR"/>
        </w:rPr>
        <w:tab/>
        <w:t>a MAC subheader with RAPID only (i.e. acknowledgment for SI request);</w:t>
      </w:r>
    </w:p>
    <w:p w:rsidR="00411627" w:rsidRPr="003E2C49" w:rsidRDefault="00411627" w:rsidP="00411627">
      <w:pPr>
        <w:pStyle w:val="B1"/>
        <w:rPr>
          <w:lang w:eastAsia="ko-KR"/>
        </w:rPr>
      </w:pPr>
      <w:r w:rsidRPr="003E2C49">
        <w:rPr>
          <w:lang w:eastAsia="ko-KR"/>
        </w:rPr>
        <w:t>-</w:t>
      </w:r>
      <w:r w:rsidRPr="003E2C49">
        <w:rPr>
          <w:lang w:eastAsia="ko-KR"/>
        </w:rPr>
        <w:tab/>
        <w:t>a MAC subheader with RAPID and MAC RAR.</w:t>
      </w:r>
    </w:p>
    <w:p w:rsidR="00411627" w:rsidRPr="003E2C49" w:rsidRDefault="00411627" w:rsidP="00411627">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3E2C49" w:rsidRDefault="00411627" w:rsidP="00411627">
      <w:pPr>
        <w:rPr>
          <w:lang w:eastAsia="ko-KR"/>
        </w:rPr>
      </w:pPr>
      <w:r w:rsidRPr="003E2C49">
        <w:rPr>
          <w:lang w:eastAsia="ko-KR"/>
        </w:rPr>
        <w:t>A MAC subheader with RAPID consists of three header fields E/T/RAPID as described in Figure 6.1.5-2.</w:t>
      </w:r>
    </w:p>
    <w:p w:rsidR="00411627" w:rsidRPr="003E2C49" w:rsidRDefault="00411627" w:rsidP="00411627">
      <w:pPr>
        <w:rPr>
          <w:lang w:eastAsia="ko-KR"/>
        </w:rPr>
      </w:pPr>
      <w:r w:rsidRPr="003E2C49">
        <w:rPr>
          <w:lang w:eastAsia="ko-KR"/>
        </w:rPr>
        <w:t>Padding is placed at the end of the MAC PDU if present. Presence and length of padding is implicit based on TB size, size of MAC subPDU(s).</w:t>
      </w:r>
    </w:p>
    <w:p w:rsidR="00411627" w:rsidRPr="003E2C49" w:rsidRDefault="00411627" w:rsidP="00411627">
      <w:pPr>
        <w:pStyle w:val="TH"/>
        <w:rPr>
          <w:lang w:eastAsia="ko-KR"/>
        </w:rPr>
      </w:pPr>
      <w:r w:rsidRPr="003E2C49">
        <w:object w:dxaOrig="5700" w:dyaOrig="1020">
          <v:shape id="_x0000_i1110" type="#_x0000_t75" style="width:285pt;height:51pt" o:ole="">
            <v:imagedata r:id="rId125" o:title=""/>
          </v:shape>
          <o:OLEObject Type="Embed" ProgID="Visio.Drawing.15" ShapeID="_x0000_i1110" DrawAspect="Content" ObjectID="_1647909982" r:id="rId126"/>
        </w:object>
      </w:r>
    </w:p>
    <w:p w:rsidR="00411627" w:rsidRPr="003E2C49" w:rsidRDefault="00411627" w:rsidP="00411627">
      <w:pPr>
        <w:pStyle w:val="TF"/>
        <w:rPr>
          <w:lang w:eastAsia="ko-KR"/>
        </w:rPr>
      </w:pPr>
      <w:r w:rsidRPr="003E2C49">
        <w:rPr>
          <w:lang w:eastAsia="ko-KR"/>
        </w:rPr>
        <w:t>Figure 6.1.5-1: E/T/R/R/BI MAC subheader</w:t>
      </w:r>
    </w:p>
    <w:p w:rsidR="00411627" w:rsidRPr="003E2C49" w:rsidRDefault="00411627" w:rsidP="00411627">
      <w:pPr>
        <w:pStyle w:val="TH"/>
        <w:rPr>
          <w:lang w:eastAsia="ko-KR"/>
        </w:rPr>
      </w:pPr>
      <w:r w:rsidRPr="003E2C49">
        <w:object w:dxaOrig="5700" w:dyaOrig="1020">
          <v:shape id="_x0000_i1111" type="#_x0000_t75" style="width:285pt;height:51pt" o:ole="">
            <v:imagedata r:id="rId127" o:title=""/>
          </v:shape>
          <o:OLEObject Type="Embed" ProgID="Visio.Drawing.15" ShapeID="_x0000_i1111" DrawAspect="Content" ObjectID="_1647909983" r:id="rId128"/>
        </w:object>
      </w:r>
    </w:p>
    <w:p w:rsidR="00411627" w:rsidRPr="003E2C49" w:rsidRDefault="00411627" w:rsidP="00411627">
      <w:pPr>
        <w:pStyle w:val="TF"/>
        <w:rPr>
          <w:lang w:eastAsia="ko-KR"/>
        </w:rPr>
      </w:pPr>
      <w:r w:rsidRPr="003E2C49">
        <w:rPr>
          <w:lang w:eastAsia="ko-KR"/>
        </w:rPr>
        <w:t>Figure 6.1.5-2: E/T/RAPID MAC subheader</w:t>
      </w:r>
    </w:p>
    <w:p w:rsidR="00411627" w:rsidRPr="003E2C49" w:rsidRDefault="00411627" w:rsidP="00411627">
      <w:pPr>
        <w:pStyle w:val="TH"/>
        <w:rPr>
          <w:lang w:eastAsia="ko-KR"/>
        </w:rPr>
      </w:pPr>
      <w:r w:rsidRPr="003E2C49">
        <w:object w:dxaOrig="13351" w:dyaOrig="2865">
          <v:shape id="_x0000_i1112" type="#_x0000_t75" style="width:481.5pt;height:102.75pt" o:ole="">
            <v:imagedata r:id="rId129" o:title=""/>
          </v:shape>
          <o:OLEObject Type="Embed" ProgID="Visio.Drawing.15" ShapeID="_x0000_i1112" DrawAspect="Content" ObjectID="_1647909984" r:id="rId130"/>
        </w:object>
      </w:r>
    </w:p>
    <w:p w:rsidR="00411627" w:rsidRPr="003E2C49" w:rsidRDefault="00411627" w:rsidP="00411627">
      <w:pPr>
        <w:pStyle w:val="TF"/>
        <w:rPr>
          <w:lang w:eastAsia="ko-KR"/>
        </w:rPr>
      </w:pPr>
      <w:r w:rsidRPr="003E2C49">
        <w:rPr>
          <w:lang w:eastAsia="ko-KR"/>
        </w:rPr>
        <w:t>Figure 6.1.5-3: Example of MAC PDU consisting of MAC RARs</w:t>
      </w:r>
    </w:p>
    <w:p w:rsidR="003B18D8" w:rsidRPr="003E2C49" w:rsidRDefault="003B18D8" w:rsidP="003B18D8">
      <w:pPr>
        <w:pStyle w:val="Heading3"/>
        <w:rPr>
          <w:rFonts w:eastAsia="Malgun Gothic"/>
          <w:lang w:eastAsia="ko-KR"/>
        </w:rPr>
      </w:pPr>
      <w:bookmarkStart w:id="331" w:name="_Toc29239901"/>
      <w:bookmarkStart w:id="332" w:name="_Toc37296316"/>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332"/>
    </w:p>
    <w:p w:rsidR="003B18D8" w:rsidRPr="003E2C49" w:rsidRDefault="003B18D8" w:rsidP="003B18D8">
      <w:pPr>
        <w:jc w:val="both"/>
        <w:rPr>
          <w:rFonts w:eastAsia="Malgun Gothic"/>
          <w:lang w:eastAsia="ko-KR"/>
        </w:rPr>
      </w:pPr>
      <w:r w:rsidRPr="003E2C49">
        <w:rPr>
          <w:lang w:eastAsia="ko-KR"/>
        </w:rPr>
        <w:t>A MAC PDU consists of one or more MAC subPDUs and optionally padding. Each MAC subPDU consists one of the following:</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with Backoff Indicator only;</w:t>
      </w:r>
    </w:p>
    <w:p w:rsidR="003B18D8" w:rsidRPr="003E2C49" w:rsidRDefault="003B18D8" w:rsidP="003B18D8">
      <w:pPr>
        <w:pStyle w:val="B1"/>
        <w:jc w:val="both"/>
        <w:rPr>
          <w:lang w:eastAsia="ko-KR"/>
        </w:rPr>
      </w:pPr>
      <w:r w:rsidRPr="003E2C49">
        <w:rPr>
          <w:lang w:eastAsia="ko-KR"/>
        </w:rPr>
        <w:lastRenderedPageBreak/>
        <w:t>-</w:t>
      </w:r>
      <w:r w:rsidRPr="003E2C49">
        <w:rPr>
          <w:lang w:eastAsia="ko-KR"/>
        </w:rPr>
        <w:tab/>
        <w:t>a MAC subheader and fallbackRAR;</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successRAR;</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MAC SDU for CCCH or DCCH;</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padding.</w:t>
      </w:r>
    </w:p>
    <w:p w:rsidR="003B18D8" w:rsidRPr="003E2C49" w:rsidRDefault="003B18D8" w:rsidP="003B18D8">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rsidR="003B18D8" w:rsidRPr="003E2C49" w:rsidRDefault="003B18D8" w:rsidP="003B18D8">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3E2C49" w:rsidRDefault="003B18D8" w:rsidP="003B18D8">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rsidR="003B18D8" w:rsidRPr="003E2C49" w:rsidRDefault="003B18D8" w:rsidP="003B18D8">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rsidR="00FA61AC" w:rsidRPr="003E2C49" w:rsidRDefault="00F958D8" w:rsidP="003E2C49">
      <w:pPr>
        <w:pStyle w:val="TH"/>
        <w:rPr>
          <w:lang w:eastAsia="ko-KR"/>
        </w:rPr>
      </w:pPr>
      <w:r w:rsidRPr="003E2C49">
        <w:object w:dxaOrig="5700" w:dyaOrig="1020">
          <v:shape id="_x0000_i1113" type="#_x0000_t75" style="width:285pt;height:51pt" o:ole="">
            <v:imagedata r:id="rId131" o:title=""/>
          </v:shape>
          <o:OLEObject Type="Embed" ProgID="Visio.Drawing.15" ShapeID="_x0000_i1113" DrawAspect="Content" ObjectID="_1647909985" r:id="rId132"/>
        </w:object>
      </w:r>
    </w:p>
    <w:p w:rsidR="003B18D8" w:rsidRPr="003E2C49" w:rsidRDefault="003B18D8" w:rsidP="003E2C49">
      <w:pPr>
        <w:pStyle w:val="TF"/>
        <w:rPr>
          <w:lang w:eastAsia="ko-KR"/>
        </w:rPr>
      </w:pPr>
      <w:r w:rsidRPr="003E2C49">
        <w:rPr>
          <w:lang w:eastAsia="ko-KR"/>
        </w:rPr>
        <w:t>Figure 6.1.5a-1: BI MAC subheader</w:t>
      </w:r>
    </w:p>
    <w:p w:rsidR="00FA61AC" w:rsidRPr="003E2C49" w:rsidRDefault="00F958D8" w:rsidP="003B18D8">
      <w:pPr>
        <w:pStyle w:val="TH"/>
        <w:rPr>
          <w:lang w:eastAsia="ko-KR"/>
        </w:rPr>
      </w:pPr>
      <w:r w:rsidRPr="003E2C49">
        <w:object w:dxaOrig="5700" w:dyaOrig="1020">
          <v:shape id="_x0000_i1115" type="#_x0000_t75" style="width:285pt;height:51pt" o:ole="">
            <v:imagedata r:id="rId133" o:title=""/>
          </v:shape>
          <o:OLEObject Type="Embed" ProgID="Visio.Drawing.15" ShapeID="_x0000_i1115" DrawAspect="Content" ObjectID="_1647909986" r:id="rId134"/>
        </w:object>
      </w:r>
    </w:p>
    <w:p w:rsidR="003B18D8" w:rsidRPr="003E2C49" w:rsidRDefault="003B18D8" w:rsidP="003B18D8">
      <w:pPr>
        <w:pStyle w:val="TF"/>
        <w:rPr>
          <w:lang w:eastAsia="ko-KR"/>
        </w:rPr>
      </w:pPr>
      <w:r w:rsidRPr="003E2C49">
        <w:rPr>
          <w:lang w:eastAsia="ko-KR"/>
        </w:rPr>
        <w:t>Figure 6.1.5a-2: FallbackRAR MAC subheader</w:t>
      </w:r>
    </w:p>
    <w:p w:rsidR="003B18D8" w:rsidRPr="003E2C49" w:rsidRDefault="00F958D8" w:rsidP="005D3B77">
      <w:pPr>
        <w:pStyle w:val="TH"/>
        <w:rPr>
          <w:lang w:eastAsia="ko-KR"/>
        </w:rPr>
      </w:pPr>
      <w:r w:rsidRPr="003E2C49">
        <w:object w:dxaOrig="5700" w:dyaOrig="1020">
          <v:shape id="_x0000_i1117" type="#_x0000_t75" style="width:285pt;height:51pt" o:ole="">
            <v:imagedata r:id="rId135" o:title=""/>
          </v:shape>
          <o:OLEObject Type="Embed" ProgID="Visio.Drawing.15" ShapeID="_x0000_i1117" DrawAspect="Content" ObjectID="_1647909987" r:id="rId136"/>
        </w:object>
      </w:r>
    </w:p>
    <w:p w:rsidR="003B18D8" w:rsidRPr="003E2C49" w:rsidRDefault="003B18D8" w:rsidP="003B18D8">
      <w:pPr>
        <w:pStyle w:val="TF"/>
        <w:rPr>
          <w:lang w:eastAsia="ko-KR"/>
        </w:rPr>
      </w:pPr>
      <w:r w:rsidRPr="003E2C49">
        <w:rPr>
          <w:lang w:eastAsia="ko-KR"/>
        </w:rPr>
        <w:t>Figure 6.1.5a-3: SuccessRAR MAC subheader</w:t>
      </w:r>
    </w:p>
    <w:p w:rsidR="003B18D8" w:rsidRPr="003E2C49" w:rsidRDefault="00F958D8" w:rsidP="003B18D8">
      <w:pPr>
        <w:pStyle w:val="TH"/>
        <w:rPr>
          <w:lang w:eastAsia="ko-KR"/>
        </w:rPr>
      </w:pPr>
      <w:r w:rsidRPr="003E2C49">
        <w:object w:dxaOrig="15045" w:dyaOrig="2865">
          <v:shape id="_x0000_i1119" type="#_x0000_t75" style="width:481.5pt;height:91.5pt" o:ole="">
            <v:imagedata r:id="rId137" o:title=""/>
          </v:shape>
          <o:OLEObject Type="Embed" ProgID="Visio.Drawing.15" ShapeID="_x0000_i1119" DrawAspect="Content" ObjectID="_1647909988" r:id="rId138"/>
        </w:object>
      </w:r>
    </w:p>
    <w:p w:rsidR="003B18D8" w:rsidRPr="003E2C49" w:rsidRDefault="003B18D8" w:rsidP="003B18D8">
      <w:pPr>
        <w:pStyle w:val="TF"/>
        <w:rPr>
          <w:lang w:eastAsia="ko-KR"/>
        </w:rPr>
      </w:pPr>
      <w:r w:rsidRPr="003E2C49">
        <w:rPr>
          <w:lang w:eastAsia="ko-KR"/>
        </w:rPr>
        <w:t>Figure 6.1.5a-4: Example of a MSGB MAC PDU with MAC SDU(s)</w:t>
      </w:r>
    </w:p>
    <w:p w:rsidR="003B18D8" w:rsidRPr="003E2C49" w:rsidRDefault="00D43AF1" w:rsidP="003B18D8">
      <w:pPr>
        <w:pStyle w:val="TH"/>
        <w:rPr>
          <w:lang w:eastAsia="ko-KR"/>
        </w:rPr>
      </w:pPr>
      <w:r w:rsidRPr="003E2C49">
        <w:object w:dxaOrig="15045" w:dyaOrig="2865">
          <v:shape id="_x0000_i1121" type="#_x0000_t75" style="width:481.5pt;height:91.5pt" o:ole="">
            <v:imagedata r:id="rId139" o:title=""/>
          </v:shape>
          <o:OLEObject Type="Embed" ProgID="Visio.Drawing.15" ShapeID="_x0000_i1121" DrawAspect="Content" ObjectID="_1647909989" r:id="rId140"/>
        </w:object>
      </w:r>
    </w:p>
    <w:p w:rsidR="00FA61AC" w:rsidRPr="003E2C49" w:rsidRDefault="003B18D8" w:rsidP="003E2C49">
      <w:pPr>
        <w:pStyle w:val="TF"/>
        <w:rPr>
          <w:lang w:eastAsia="ko-KR"/>
        </w:rPr>
      </w:pPr>
      <w:r w:rsidRPr="003E2C49">
        <w:rPr>
          <w:lang w:eastAsia="ko-KR"/>
        </w:rPr>
        <w:t>Figure 6.1.5a-5: Example of a MSGB MAC PDU without MAC SDU(s)</w:t>
      </w:r>
    </w:p>
    <w:p w:rsidR="00E82967" w:rsidRPr="003E2C49" w:rsidRDefault="00E82967" w:rsidP="00E82967">
      <w:pPr>
        <w:pStyle w:val="Heading3"/>
        <w:rPr>
          <w:lang w:eastAsia="ko-KR"/>
        </w:rPr>
      </w:pPr>
      <w:bookmarkStart w:id="333" w:name="_Toc37296317"/>
      <w:r w:rsidRPr="003E2C49">
        <w:rPr>
          <w:lang w:eastAsia="ko-KR"/>
        </w:rPr>
        <w:t>6.1.6</w:t>
      </w:r>
      <w:r w:rsidRPr="003E2C49">
        <w:rPr>
          <w:lang w:eastAsia="ko-KR"/>
        </w:rPr>
        <w:tab/>
        <w:t>MAC PDU (SL-SCH)</w:t>
      </w:r>
      <w:bookmarkEnd w:id="333"/>
    </w:p>
    <w:p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rsidR="00E82967" w:rsidRPr="003E2C49" w:rsidRDefault="00E82967" w:rsidP="00E82967">
      <w:pPr>
        <w:pStyle w:val="B1"/>
        <w:rPr>
          <w:lang w:eastAsia="ko-KR"/>
        </w:rPr>
      </w:pPr>
      <w:r w:rsidRPr="003E2C49">
        <w:rPr>
          <w:lang w:eastAsia="ko-KR"/>
        </w:rPr>
        <w:t>-</w:t>
      </w:r>
      <w:r w:rsidRPr="003E2C49">
        <w:rPr>
          <w:lang w:eastAsia="ko-KR"/>
        </w:rPr>
        <w:tab/>
        <w:t>A MAC subheader only (including padding);</w:t>
      </w:r>
    </w:p>
    <w:p w:rsidR="00E82967" w:rsidRPr="003E2C49" w:rsidRDefault="00E82967" w:rsidP="00E82967">
      <w:pPr>
        <w:pStyle w:val="B1"/>
        <w:rPr>
          <w:lang w:eastAsia="ko-KR"/>
        </w:rPr>
      </w:pPr>
      <w:r w:rsidRPr="003E2C49">
        <w:rPr>
          <w:lang w:eastAsia="ko-KR"/>
        </w:rPr>
        <w:t>-</w:t>
      </w:r>
      <w:r w:rsidRPr="003E2C49">
        <w:rPr>
          <w:lang w:eastAsia="ko-KR"/>
        </w:rPr>
        <w:tab/>
        <w:t>A MAC subheader and a MAC SDU;</w:t>
      </w:r>
    </w:p>
    <w:p w:rsidR="00E82967" w:rsidRPr="003E2C49" w:rsidRDefault="00E82967" w:rsidP="00E82967">
      <w:pPr>
        <w:pStyle w:val="B1"/>
        <w:rPr>
          <w:lang w:eastAsia="ko-KR"/>
        </w:rPr>
      </w:pPr>
      <w:r w:rsidRPr="003E2C49">
        <w:rPr>
          <w:lang w:eastAsia="ko-KR"/>
        </w:rPr>
        <w:t>-</w:t>
      </w:r>
      <w:r w:rsidRPr="003E2C49">
        <w:rPr>
          <w:lang w:eastAsia="ko-KR"/>
        </w:rPr>
        <w:tab/>
        <w:t>A MAC subheader and a MAC CE;</w:t>
      </w:r>
    </w:p>
    <w:p w:rsidR="00E82967" w:rsidRPr="003E2C49" w:rsidRDefault="00E82967" w:rsidP="00E82967">
      <w:pPr>
        <w:pStyle w:val="B1"/>
        <w:rPr>
          <w:lang w:eastAsia="ko-KR"/>
        </w:rPr>
      </w:pPr>
      <w:r w:rsidRPr="003E2C49">
        <w:rPr>
          <w:lang w:eastAsia="ko-KR"/>
        </w:rPr>
        <w:t>-</w:t>
      </w:r>
      <w:r w:rsidRPr="003E2C49">
        <w:rPr>
          <w:lang w:eastAsia="ko-KR"/>
        </w:rPr>
        <w:tab/>
        <w:t>A MAC subheader and padding.</w:t>
      </w:r>
    </w:p>
    <w:p w:rsidR="00E82967" w:rsidRPr="003E2C49" w:rsidRDefault="00E82967" w:rsidP="00E82967">
      <w:pPr>
        <w:rPr>
          <w:lang w:eastAsia="ko-KR"/>
        </w:rPr>
      </w:pPr>
      <w:r w:rsidRPr="003E2C49">
        <w:rPr>
          <w:lang w:eastAsia="ko-KR"/>
        </w:rPr>
        <w:t>The MAC SDUs are of variable sizes.</w:t>
      </w:r>
    </w:p>
    <w:p w:rsidR="00E82967" w:rsidRPr="003E2C49" w:rsidRDefault="00E82967" w:rsidP="00E82967">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rsidR="00E82967" w:rsidRPr="003E2C49" w:rsidRDefault="00E82967" w:rsidP="00E82967">
      <w:pPr>
        <w:rPr>
          <w:noProof/>
        </w:rPr>
      </w:pPr>
      <w:r w:rsidRPr="003E2C49">
        <w:rPr>
          <w:noProof/>
        </w:rPr>
        <w:t>The SL-SCH subheader is of a fixed size and consists of the seven header fields [V/R/R/R/R/SRC/DST].</w:t>
      </w:r>
    </w:p>
    <w:p w:rsidR="00E82967" w:rsidRPr="003E2C49" w:rsidRDefault="00FA4793" w:rsidP="00E82967">
      <w:pPr>
        <w:pStyle w:val="TH"/>
        <w:rPr>
          <w:noProof/>
        </w:rPr>
      </w:pPr>
      <w:r w:rsidRPr="003E2C49">
        <w:object w:dxaOrig="5700" w:dyaOrig="2730">
          <v:shape id="_x0000_i1123" type="#_x0000_t75" style="width:285pt;height:135.75pt" o:ole="">
            <v:imagedata r:id="rId141" o:title=""/>
          </v:shape>
          <o:OLEObject Type="Embed" ProgID="Visio.Drawing.15" ShapeID="_x0000_i1123" DrawAspect="Content" ObjectID="_1647909990" r:id="rId142"/>
        </w:object>
      </w:r>
    </w:p>
    <w:p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rsidR="00E82967" w:rsidRPr="003E2C49" w:rsidRDefault="00E82967" w:rsidP="00E82967">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rsidR="00E82967" w:rsidRPr="003E2C49" w:rsidRDefault="00E82967" w:rsidP="00E82967">
      <w:pPr>
        <w:rPr>
          <w:lang w:eastAsia="ko-KR"/>
        </w:rPr>
      </w:pPr>
      <w:r w:rsidRPr="003E2C49">
        <w:rPr>
          <w:lang w:eastAsia="ko-KR"/>
        </w:rPr>
        <w:t xml:space="preserve">SL MAC subPDU(s) with MAC SDU(s) is placed after the SL-SCH subheader and before the MAC subPDU with a MAC CE and the MAC subPDU with padding in the MAC PDU as depicted in Figure </w:t>
      </w:r>
      <w:r w:rsidR="000F52CF" w:rsidRPr="003E2C49">
        <w:rPr>
          <w:lang w:eastAsia="ko-KR"/>
        </w:rPr>
        <w:t>6.1.6</w:t>
      </w:r>
      <w:r w:rsidRPr="003E2C49">
        <w:rPr>
          <w:lang w:eastAsia="ko-KR"/>
        </w:rPr>
        <w:t xml:space="preserve">-2. SL MAC subPDU with a MAC CE is placed after all the MAC subPDU(s) with MAC SDU and before the MAC subPDU with padding in the MAC PDU as depicted in Figure </w:t>
      </w:r>
      <w:r w:rsidR="000F52CF" w:rsidRPr="003E2C49">
        <w:rPr>
          <w:lang w:eastAsia="ko-KR"/>
        </w:rPr>
        <w:t>6.1.6</w:t>
      </w:r>
      <w:r w:rsidRPr="003E2C49">
        <w:rPr>
          <w:lang w:eastAsia="ko-KR"/>
        </w:rPr>
        <w:t>-2. The size of padding can be zero.</w:t>
      </w:r>
    </w:p>
    <w:p w:rsidR="00E82967" w:rsidRPr="003E2C49" w:rsidRDefault="00E82967" w:rsidP="00E82967">
      <w:pPr>
        <w:pStyle w:val="TH"/>
        <w:rPr>
          <w:lang w:eastAsia="ko-KR"/>
        </w:rPr>
      </w:pPr>
      <w:r w:rsidRPr="003E2C49">
        <w:lastRenderedPageBreak/>
        <w:t xml:space="preserve"> </w:t>
      </w:r>
      <w:r w:rsidR="003F0F01" w:rsidRPr="003E2C49">
        <w:object w:dxaOrig="11655" w:dyaOrig="2865">
          <v:shape id="_x0000_i1125" type="#_x0000_t75" style="width:482.25pt;height:119.25pt" o:ole="">
            <v:imagedata r:id="rId143" o:title=""/>
          </v:shape>
          <o:OLEObject Type="Embed" ProgID="Visio.Drawing.15" ShapeID="_x0000_i1125" DrawAspect="Content" ObjectID="_1647909991" r:id="rId144"/>
        </w:object>
      </w:r>
    </w:p>
    <w:p w:rsidR="00E82967" w:rsidRPr="003E2C49" w:rsidRDefault="00E82967" w:rsidP="00E82967">
      <w:pPr>
        <w:pStyle w:val="TF"/>
        <w:rPr>
          <w:lang w:eastAsia="ko-KR"/>
        </w:rPr>
      </w:pPr>
      <w:r w:rsidRPr="003E2C49">
        <w:rPr>
          <w:lang w:eastAsia="ko-KR"/>
        </w:rPr>
        <w:t>Figure 6.1.6-2: Example of a SL MAC PDU</w:t>
      </w:r>
    </w:p>
    <w:p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rsidR="00411627" w:rsidRPr="003E2C49" w:rsidRDefault="00411627" w:rsidP="003B18D8">
      <w:pPr>
        <w:pStyle w:val="Heading2"/>
        <w:rPr>
          <w:lang w:eastAsia="ko-KR"/>
        </w:rPr>
      </w:pPr>
      <w:bookmarkStart w:id="334" w:name="_Toc37296318"/>
      <w:r w:rsidRPr="003E2C49">
        <w:rPr>
          <w:lang w:eastAsia="ko-KR"/>
        </w:rPr>
        <w:t>6.2</w:t>
      </w:r>
      <w:r w:rsidRPr="003E2C49">
        <w:rPr>
          <w:lang w:eastAsia="ko-KR"/>
        </w:rPr>
        <w:tab/>
        <w:t>Formats and parameters</w:t>
      </w:r>
      <w:bookmarkEnd w:id="331"/>
      <w:bookmarkEnd w:id="334"/>
    </w:p>
    <w:p w:rsidR="00411627" w:rsidRPr="003E2C49" w:rsidRDefault="00411627" w:rsidP="00411627">
      <w:pPr>
        <w:pStyle w:val="Heading3"/>
        <w:rPr>
          <w:lang w:eastAsia="ko-KR"/>
        </w:rPr>
      </w:pPr>
      <w:bookmarkStart w:id="335" w:name="_Toc29239902"/>
      <w:bookmarkStart w:id="336" w:name="_Toc37296319"/>
      <w:r w:rsidRPr="003E2C49">
        <w:rPr>
          <w:lang w:eastAsia="ko-KR"/>
        </w:rPr>
        <w:t>6.2.1</w:t>
      </w:r>
      <w:r w:rsidRPr="003E2C49">
        <w:rPr>
          <w:lang w:eastAsia="ko-KR"/>
        </w:rPr>
        <w:tab/>
        <w:t>MAC subheader for DL-SCH and UL-SCH</w:t>
      </w:r>
      <w:bookmarkEnd w:id="335"/>
      <w:bookmarkEnd w:id="336"/>
    </w:p>
    <w:p w:rsidR="00411627" w:rsidRPr="003E2C49" w:rsidRDefault="00411627" w:rsidP="00411627">
      <w:pPr>
        <w:rPr>
          <w:lang w:eastAsia="ko-KR"/>
        </w:rPr>
      </w:pPr>
      <w:r w:rsidRPr="003E2C49">
        <w:rPr>
          <w:lang w:eastAsia="ko-KR"/>
        </w:rPr>
        <w:t>The MAC subheader consists of the following fields:</w:t>
      </w:r>
    </w:p>
    <w:p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rsidTr="00205615">
        <w:trPr>
          <w:jc w:val="center"/>
        </w:trPr>
        <w:tc>
          <w:tcPr>
            <w:tcW w:w="1728" w:type="dxa"/>
          </w:tcPr>
          <w:p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rsidR="00411627" w:rsidRPr="003E2C49" w:rsidRDefault="00411627" w:rsidP="00D157C9">
            <w:pPr>
              <w:pStyle w:val="TAH"/>
              <w:rPr>
                <w:noProof/>
                <w:lang w:eastAsia="ko-KR"/>
              </w:rPr>
            </w:pPr>
            <w:r w:rsidRPr="003E2C49">
              <w:rPr>
                <w:noProof/>
                <w:lang w:eastAsia="ko-KR"/>
              </w:rPr>
              <w:t>LCID values</w:t>
            </w:r>
          </w:p>
        </w:tc>
      </w:tr>
      <w:tr w:rsidR="003E2C49" w:rsidRPr="003E2C49" w:rsidTr="00205615">
        <w:trPr>
          <w:jc w:val="center"/>
        </w:trPr>
        <w:tc>
          <w:tcPr>
            <w:tcW w:w="1728" w:type="dxa"/>
          </w:tcPr>
          <w:p w:rsidR="00411627" w:rsidRPr="003E2C49" w:rsidRDefault="00411627" w:rsidP="00D157C9">
            <w:pPr>
              <w:pStyle w:val="TAC"/>
              <w:rPr>
                <w:noProof/>
                <w:lang w:eastAsia="ko-KR"/>
              </w:rPr>
            </w:pPr>
            <w:r w:rsidRPr="003E2C49">
              <w:rPr>
                <w:noProof/>
                <w:lang w:eastAsia="ko-KR"/>
              </w:rPr>
              <w:t>0</w:t>
            </w:r>
          </w:p>
        </w:tc>
        <w:tc>
          <w:tcPr>
            <w:tcW w:w="3600" w:type="dxa"/>
          </w:tcPr>
          <w:p w:rsidR="00411627" w:rsidRPr="003E2C49" w:rsidRDefault="00411627" w:rsidP="00D157C9">
            <w:pPr>
              <w:pStyle w:val="TAC"/>
              <w:rPr>
                <w:noProof/>
                <w:lang w:eastAsia="ko-KR"/>
              </w:rPr>
            </w:pPr>
            <w:r w:rsidRPr="003E2C49">
              <w:rPr>
                <w:noProof/>
                <w:lang w:eastAsia="ko-KR"/>
              </w:rPr>
              <w:t>CCCH</w:t>
            </w:r>
          </w:p>
        </w:tc>
      </w:tr>
      <w:tr w:rsidR="003E2C49" w:rsidRPr="003E2C49" w:rsidTr="00205615">
        <w:trPr>
          <w:jc w:val="center"/>
        </w:trPr>
        <w:tc>
          <w:tcPr>
            <w:tcW w:w="1728" w:type="dxa"/>
          </w:tcPr>
          <w:p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33</w:t>
            </w:r>
          </w:p>
        </w:tc>
        <w:tc>
          <w:tcPr>
            <w:tcW w:w="3600" w:type="dxa"/>
          </w:tcPr>
          <w:p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rsidTr="00205615">
        <w:trPr>
          <w:jc w:val="center"/>
        </w:trPr>
        <w:tc>
          <w:tcPr>
            <w:tcW w:w="1728" w:type="dxa"/>
          </w:tcPr>
          <w:p w:rsidR="00205615" w:rsidRPr="003E2C49" w:rsidRDefault="00205615" w:rsidP="00205615">
            <w:pPr>
              <w:pStyle w:val="TAC"/>
              <w:rPr>
                <w:noProof/>
                <w:lang w:eastAsia="ko-KR"/>
              </w:rPr>
            </w:pPr>
            <w:r w:rsidRPr="003E2C49">
              <w:rPr>
                <w:noProof/>
                <w:lang w:eastAsia="ko-KR"/>
              </w:rPr>
              <w:t>34</w:t>
            </w:r>
          </w:p>
        </w:tc>
        <w:tc>
          <w:tcPr>
            <w:tcW w:w="3600" w:type="dxa"/>
          </w:tcPr>
          <w:p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rsidR="00411627" w:rsidRPr="003E2C49" w:rsidRDefault="00411627" w:rsidP="00D157C9">
            <w:pPr>
              <w:pStyle w:val="TAC"/>
              <w:rPr>
                <w:noProof/>
                <w:lang w:eastAsia="ko-KR"/>
              </w:rPr>
            </w:pPr>
            <w:r w:rsidRPr="003E2C49">
              <w:rPr>
                <w:noProof/>
                <w:lang w:eastAsia="ko-KR"/>
              </w:rPr>
              <w:t>Reserved</w:t>
            </w:r>
          </w:p>
        </w:tc>
      </w:tr>
      <w:tr w:rsidR="003E2C49" w:rsidRPr="003E2C49" w:rsidTr="00205615">
        <w:trPr>
          <w:jc w:val="center"/>
        </w:trPr>
        <w:tc>
          <w:tcPr>
            <w:tcW w:w="1728" w:type="dxa"/>
          </w:tcPr>
          <w:p w:rsidR="00F00E2A" w:rsidRPr="003E2C49" w:rsidRDefault="00F00E2A" w:rsidP="00D157C9">
            <w:pPr>
              <w:pStyle w:val="TAC"/>
              <w:rPr>
                <w:noProof/>
                <w:lang w:eastAsia="ko-KR"/>
              </w:rPr>
            </w:pPr>
            <w:r w:rsidRPr="003E2C49">
              <w:rPr>
                <w:noProof/>
                <w:lang w:eastAsia="ko-KR"/>
              </w:rPr>
              <w:t>36</w:t>
            </w:r>
          </w:p>
        </w:tc>
        <w:tc>
          <w:tcPr>
            <w:tcW w:w="3600" w:type="dxa"/>
          </w:tcPr>
          <w:p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rsidTr="00205615">
        <w:trPr>
          <w:jc w:val="center"/>
        </w:trPr>
        <w:tc>
          <w:tcPr>
            <w:tcW w:w="1728" w:type="dxa"/>
          </w:tcPr>
          <w:p w:rsidR="00506E50" w:rsidRPr="003E2C49" w:rsidRDefault="00506E50" w:rsidP="00D157C9">
            <w:pPr>
              <w:pStyle w:val="TAC"/>
              <w:rPr>
                <w:noProof/>
                <w:lang w:eastAsia="ko-KR"/>
              </w:rPr>
            </w:pPr>
            <w:r w:rsidRPr="003E2C49">
              <w:rPr>
                <w:noProof/>
                <w:lang w:eastAsia="ko-KR"/>
              </w:rPr>
              <w:t>37</w:t>
            </w:r>
          </w:p>
        </w:tc>
        <w:tc>
          <w:tcPr>
            <w:tcW w:w="3600" w:type="dxa"/>
          </w:tcPr>
          <w:p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rsidTr="00205615">
        <w:trPr>
          <w:jc w:val="center"/>
        </w:trPr>
        <w:tc>
          <w:tcPr>
            <w:tcW w:w="1728" w:type="dxa"/>
          </w:tcPr>
          <w:p w:rsidR="00FA61AC" w:rsidRPr="003E2C49" w:rsidRDefault="00FA61AC" w:rsidP="00FA61AC">
            <w:pPr>
              <w:pStyle w:val="TAC"/>
              <w:rPr>
                <w:noProof/>
                <w:lang w:eastAsia="ko-KR"/>
              </w:rPr>
            </w:pPr>
            <w:r w:rsidRPr="003E2C49">
              <w:rPr>
                <w:noProof/>
                <w:lang w:eastAsia="ko-KR"/>
              </w:rPr>
              <w:t>38</w:t>
            </w:r>
          </w:p>
        </w:tc>
        <w:tc>
          <w:tcPr>
            <w:tcW w:w="3600" w:type="dxa"/>
          </w:tcPr>
          <w:p w:rsidR="00FA61AC" w:rsidRPr="003E2C49" w:rsidRDefault="00FA61AC" w:rsidP="00FA61AC">
            <w:pPr>
              <w:pStyle w:val="TAC"/>
              <w:rPr>
                <w:noProof/>
                <w:lang w:eastAsia="ko-KR"/>
              </w:rPr>
            </w:pPr>
            <w:r w:rsidRPr="003E2C49">
              <w:rPr>
                <w:noProof/>
                <w:lang w:eastAsia="ko-KR"/>
              </w:rPr>
              <w:t>Absolute Timing Advance Command</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rPr>
                <w:noProof/>
                <w:lang w:eastAsia="ko-KR"/>
              </w:rPr>
              <w:t>39</w:t>
            </w:r>
          </w:p>
        </w:tc>
        <w:tc>
          <w:tcPr>
            <w:tcW w:w="3600" w:type="dxa"/>
          </w:tcPr>
          <w:p w:rsidR="00AF08D2" w:rsidRPr="003E2C49" w:rsidRDefault="00AF08D2" w:rsidP="00AF08D2">
            <w:pPr>
              <w:pStyle w:val="TAC"/>
              <w:rPr>
                <w:noProof/>
                <w:lang w:eastAsia="ko-KR"/>
              </w:rPr>
            </w:pPr>
            <w:r w:rsidRPr="003E2C49">
              <w:t>CC list-based SRS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40</w:t>
            </w:r>
          </w:p>
        </w:tc>
        <w:tc>
          <w:tcPr>
            <w:tcW w:w="3600" w:type="dxa"/>
          </w:tcPr>
          <w:p w:rsidR="00AF08D2" w:rsidRPr="003E2C49" w:rsidRDefault="00AF08D2" w:rsidP="00AF08D2">
            <w:pPr>
              <w:pStyle w:val="TAC"/>
              <w:rPr>
                <w:noProof/>
                <w:lang w:eastAsia="ko-KR"/>
              </w:rPr>
            </w:pPr>
            <w:r w:rsidRPr="003E2C49">
              <w:t>PUSCH Pathloss Reference 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41</w:t>
            </w:r>
          </w:p>
        </w:tc>
        <w:tc>
          <w:tcPr>
            <w:tcW w:w="3600" w:type="dxa"/>
          </w:tcPr>
          <w:p w:rsidR="00AF08D2" w:rsidRPr="003E2C49" w:rsidRDefault="00AF08D2" w:rsidP="00AF08D2">
            <w:pPr>
              <w:pStyle w:val="TAC"/>
              <w:rPr>
                <w:noProof/>
                <w:lang w:eastAsia="ko-KR"/>
              </w:rPr>
            </w:pPr>
            <w:r w:rsidRPr="003E2C49">
              <w:t>SRS Pathloss Reference 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42</w:t>
            </w:r>
          </w:p>
        </w:tc>
        <w:tc>
          <w:tcPr>
            <w:tcW w:w="3600" w:type="dxa"/>
          </w:tcPr>
          <w:p w:rsidR="00AF08D2" w:rsidRPr="003E2C49" w:rsidRDefault="00AF08D2" w:rsidP="00AF08D2">
            <w:pPr>
              <w:pStyle w:val="TAC"/>
              <w:rPr>
                <w:noProof/>
                <w:lang w:eastAsia="ko-KR"/>
              </w:rPr>
            </w:pPr>
            <w:r w:rsidRPr="003E2C49">
              <w:t>AP SRS spatial relation Indication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43</w:t>
            </w:r>
          </w:p>
        </w:tc>
        <w:tc>
          <w:tcPr>
            <w:tcW w:w="3600" w:type="dxa"/>
          </w:tcPr>
          <w:p w:rsidR="00AF08D2" w:rsidRPr="003E2C49" w:rsidRDefault="00AF08D2" w:rsidP="00AF08D2">
            <w:pPr>
              <w:pStyle w:val="TAC"/>
              <w:rPr>
                <w:noProof/>
                <w:lang w:eastAsia="ko-KR"/>
              </w:rPr>
            </w:pPr>
            <w:r w:rsidRPr="003E2C49">
              <w:t>Enhanced PUCCH spatial relation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44</w:t>
            </w:r>
          </w:p>
        </w:tc>
        <w:tc>
          <w:tcPr>
            <w:tcW w:w="3600" w:type="dxa"/>
          </w:tcPr>
          <w:p w:rsidR="00AF08D2" w:rsidRPr="003E2C49" w:rsidRDefault="00AF08D2" w:rsidP="00AF08D2">
            <w:pPr>
              <w:pStyle w:val="TAC"/>
              <w:rPr>
                <w:noProof/>
                <w:lang w:eastAsia="ko-KR"/>
              </w:rPr>
            </w:pPr>
            <w:r w:rsidRPr="003E2C49">
              <w:t>Enhanced TCI States Activation/Deactivation for UE-specific PDSCH</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45</w:t>
            </w:r>
          </w:p>
        </w:tc>
        <w:tc>
          <w:tcPr>
            <w:tcW w:w="3600" w:type="dxa"/>
          </w:tcPr>
          <w:p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46</w:t>
            </w:r>
          </w:p>
        </w:tc>
        <w:tc>
          <w:tcPr>
            <w:tcW w:w="3600" w:type="dxa"/>
          </w:tcPr>
          <w:p w:rsidR="0047246C" w:rsidRPr="003E2C49" w:rsidRDefault="0047246C" w:rsidP="0047246C">
            <w:pPr>
              <w:pStyle w:val="TAC"/>
              <w:rPr>
                <w:noProof/>
                <w:lang w:eastAsia="ko-KR"/>
              </w:rPr>
            </w:pPr>
            <w:r w:rsidRPr="003E2C49">
              <w:rPr>
                <w:noProof/>
                <w:lang w:eastAsia="ko-KR"/>
              </w:rPr>
              <w:t>Timing Delta</w:t>
            </w:r>
          </w:p>
        </w:tc>
      </w:tr>
      <w:tr w:rsidR="003E2C49" w:rsidRPr="003E2C49" w:rsidTr="00205615">
        <w:trPr>
          <w:jc w:val="center"/>
        </w:trPr>
        <w:tc>
          <w:tcPr>
            <w:tcW w:w="1728" w:type="dxa"/>
          </w:tcPr>
          <w:p w:rsidR="0026647C" w:rsidRPr="003E2C49" w:rsidRDefault="00C77ADE" w:rsidP="004025A2">
            <w:pPr>
              <w:pStyle w:val="TAC"/>
              <w:rPr>
                <w:noProof/>
                <w:lang w:eastAsia="ko-KR"/>
              </w:rPr>
            </w:pPr>
            <w:r w:rsidRPr="003E2C49">
              <w:rPr>
                <w:noProof/>
                <w:lang w:eastAsia="ko-KR"/>
              </w:rPr>
              <w:t>47</w:t>
            </w:r>
          </w:p>
        </w:tc>
        <w:tc>
          <w:tcPr>
            <w:tcW w:w="3600" w:type="dxa"/>
          </w:tcPr>
          <w:p w:rsidR="0026647C" w:rsidRPr="003E2C49" w:rsidRDefault="0026647C" w:rsidP="004025A2">
            <w:pPr>
              <w:pStyle w:val="TAC"/>
            </w:pPr>
            <w:r w:rsidRPr="003E2C49">
              <w:rPr>
                <w:noProof/>
                <w:lang w:eastAsia="ko-KR"/>
              </w:rPr>
              <w:t>Recommended bit rate</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48</w:t>
            </w:r>
          </w:p>
        </w:tc>
        <w:tc>
          <w:tcPr>
            <w:tcW w:w="3600" w:type="dxa"/>
          </w:tcPr>
          <w:p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49</w:t>
            </w:r>
          </w:p>
        </w:tc>
        <w:tc>
          <w:tcPr>
            <w:tcW w:w="3600" w:type="dxa"/>
          </w:tcPr>
          <w:p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50</w:t>
            </w:r>
          </w:p>
        </w:tc>
        <w:tc>
          <w:tcPr>
            <w:tcW w:w="3600" w:type="dxa"/>
          </w:tcPr>
          <w:p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51</w:t>
            </w:r>
          </w:p>
        </w:tc>
        <w:tc>
          <w:tcPr>
            <w:tcW w:w="3600" w:type="dxa"/>
          </w:tcPr>
          <w:p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52</w:t>
            </w:r>
          </w:p>
        </w:tc>
        <w:tc>
          <w:tcPr>
            <w:tcW w:w="3600" w:type="dxa"/>
          </w:tcPr>
          <w:p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53</w:t>
            </w:r>
          </w:p>
        </w:tc>
        <w:tc>
          <w:tcPr>
            <w:tcW w:w="3600" w:type="dxa"/>
          </w:tcPr>
          <w:p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54</w:t>
            </w:r>
          </w:p>
        </w:tc>
        <w:tc>
          <w:tcPr>
            <w:tcW w:w="3600" w:type="dxa"/>
          </w:tcPr>
          <w:p w:rsidR="00411627" w:rsidRPr="003E2C49" w:rsidRDefault="00411627" w:rsidP="00D157C9">
            <w:pPr>
              <w:pStyle w:val="TAC"/>
              <w:rPr>
                <w:noProof/>
                <w:lang w:eastAsia="ko-KR"/>
              </w:rPr>
            </w:pPr>
            <w:r w:rsidRPr="003E2C49">
              <w:rPr>
                <w:lang w:eastAsia="ko-KR"/>
              </w:rPr>
              <w:t>Aperiodic CSI Trigger State Subselection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55</w:t>
            </w:r>
          </w:p>
        </w:tc>
        <w:tc>
          <w:tcPr>
            <w:tcW w:w="3600" w:type="dxa"/>
          </w:tcPr>
          <w:p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56</w:t>
            </w:r>
          </w:p>
        </w:tc>
        <w:tc>
          <w:tcPr>
            <w:tcW w:w="3600" w:type="dxa"/>
          </w:tcPr>
          <w:p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57</w:t>
            </w:r>
          </w:p>
        </w:tc>
        <w:tc>
          <w:tcPr>
            <w:tcW w:w="3600" w:type="dxa"/>
          </w:tcPr>
          <w:p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58</w:t>
            </w:r>
          </w:p>
        </w:tc>
        <w:tc>
          <w:tcPr>
            <w:tcW w:w="3600" w:type="dxa"/>
          </w:tcPr>
          <w:p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59</w:t>
            </w:r>
          </w:p>
        </w:tc>
        <w:tc>
          <w:tcPr>
            <w:tcW w:w="3600" w:type="dxa"/>
          </w:tcPr>
          <w:p w:rsidR="00411627" w:rsidRPr="003E2C49" w:rsidRDefault="00411627" w:rsidP="00D157C9">
            <w:pPr>
              <w:pStyle w:val="TAC"/>
              <w:rPr>
                <w:noProof/>
                <w:lang w:eastAsia="ko-KR"/>
              </w:rPr>
            </w:pPr>
            <w:r w:rsidRPr="003E2C49">
              <w:rPr>
                <w:noProof/>
                <w:lang w:eastAsia="ko-KR"/>
              </w:rPr>
              <w:t>Long DRX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60</w:t>
            </w:r>
          </w:p>
        </w:tc>
        <w:tc>
          <w:tcPr>
            <w:tcW w:w="3600" w:type="dxa"/>
          </w:tcPr>
          <w:p w:rsidR="00411627" w:rsidRPr="003E2C49" w:rsidRDefault="00411627" w:rsidP="00D157C9">
            <w:pPr>
              <w:pStyle w:val="TAC"/>
              <w:rPr>
                <w:noProof/>
                <w:lang w:eastAsia="ko-KR"/>
              </w:rPr>
            </w:pPr>
            <w:r w:rsidRPr="003E2C49">
              <w:rPr>
                <w:noProof/>
                <w:lang w:eastAsia="ko-KR"/>
              </w:rPr>
              <w:t>DRX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61</w:t>
            </w:r>
          </w:p>
        </w:tc>
        <w:tc>
          <w:tcPr>
            <w:tcW w:w="3600" w:type="dxa"/>
          </w:tcPr>
          <w:p w:rsidR="00411627" w:rsidRPr="003E2C49" w:rsidRDefault="00411627" w:rsidP="00D157C9">
            <w:pPr>
              <w:pStyle w:val="TAC"/>
              <w:rPr>
                <w:noProof/>
                <w:lang w:eastAsia="ko-KR"/>
              </w:rPr>
            </w:pPr>
            <w:r w:rsidRPr="003E2C49">
              <w:rPr>
                <w:noProof/>
                <w:lang w:eastAsia="ko-KR"/>
              </w:rPr>
              <w:t>Timing Advance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62</w:t>
            </w:r>
          </w:p>
        </w:tc>
        <w:tc>
          <w:tcPr>
            <w:tcW w:w="3600" w:type="dxa"/>
          </w:tcPr>
          <w:p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63</w:t>
            </w:r>
          </w:p>
        </w:tc>
        <w:tc>
          <w:tcPr>
            <w:tcW w:w="3600" w:type="dxa"/>
          </w:tcPr>
          <w:p w:rsidR="00411627" w:rsidRPr="003E2C49" w:rsidRDefault="00411627" w:rsidP="00D157C9">
            <w:pPr>
              <w:pStyle w:val="TAC"/>
              <w:rPr>
                <w:noProof/>
                <w:lang w:eastAsia="ko-KR"/>
              </w:rPr>
            </w:pPr>
            <w:r w:rsidRPr="003E2C49">
              <w:rPr>
                <w:noProof/>
                <w:lang w:eastAsia="ko-KR"/>
              </w:rPr>
              <w:t>Padding</w:t>
            </w:r>
          </w:p>
        </w:tc>
      </w:tr>
    </w:tbl>
    <w:p w:rsidR="0047246C" w:rsidRPr="003E2C49" w:rsidRDefault="0047246C" w:rsidP="0047246C">
      <w:pPr>
        <w:rPr>
          <w:noProof/>
          <w:lang w:eastAsia="ko-KR"/>
        </w:rPr>
      </w:pPr>
    </w:p>
    <w:p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H"/>
              <w:rPr>
                <w:noProof/>
                <w:lang w:eastAsia="ko-KR"/>
              </w:rPr>
            </w:pPr>
            <w:r w:rsidRPr="003E2C49">
              <w:rPr>
                <w:noProof/>
                <w:lang w:eastAsia="ko-KR"/>
              </w:rPr>
              <w:t>LCID values</w:t>
            </w:r>
          </w:p>
        </w:tc>
      </w:tr>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Reserved</w:t>
            </w:r>
          </w:p>
        </w:tc>
      </w:tr>
    </w:tbl>
    <w:p w:rsidR="00411627" w:rsidRPr="003E2C49" w:rsidRDefault="00411627" w:rsidP="00F00E2A">
      <w:pPr>
        <w:rPr>
          <w:noProof/>
          <w:lang w:eastAsia="ko-KR"/>
        </w:rPr>
      </w:pPr>
    </w:p>
    <w:p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rsidTr="00383643">
        <w:trPr>
          <w:jc w:val="center"/>
        </w:trPr>
        <w:tc>
          <w:tcPr>
            <w:tcW w:w="1728" w:type="dxa"/>
          </w:tcPr>
          <w:p w:rsidR="00205615" w:rsidRPr="003E2C49" w:rsidRDefault="00205615" w:rsidP="00F00E2A">
            <w:pPr>
              <w:pStyle w:val="TAH"/>
              <w:rPr>
                <w:noProof/>
                <w:lang w:eastAsia="ko-KR"/>
              </w:rPr>
            </w:pPr>
            <w:r w:rsidRPr="003E2C49">
              <w:rPr>
                <w:noProof/>
                <w:lang w:eastAsia="ko-KR"/>
              </w:rPr>
              <w:t>Codepoint</w:t>
            </w:r>
          </w:p>
        </w:tc>
        <w:tc>
          <w:tcPr>
            <w:tcW w:w="1728" w:type="dxa"/>
          </w:tcPr>
          <w:p w:rsidR="00205615" w:rsidRPr="003E2C49" w:rsidRDefault="00205615">
            <w:pPr>
              <w:pStyle w:val="TAH"/>
              <w:rPr>
                <w:noProof/>
                <w:lang w:eastAsia="ko-KR"/>
              </w:rPr>
            </w:pPr>
            <w:r w:rsidRPr="003E2C49">
              <w:rPr>
                <w:noProof/>
                <w:lang w:eastAsia="ko-KR"/>
              </w:rPr>
              <w:t>Index</w:t>
            </w:r>
          </w:p>
        </w:tc>
        <w:tc>
          <w:tcPr>
            <w:tcW w:w="3600" w:type="dxa"/>
          </w:tcPr>
          <w:p w:rsidR="00205615" w:rsidRPr="003E2C49" w:rsidRDefault="00205615">
            <w:pPr>
              <w:pStyle w:val="TAH"/>
              <w:rPr>
                <w:noProof/>
                <w:lang w:eastAsia="ko-KR"/>
              </w:rPr>
            </w:pPr>
            <w:r w:rsidRPr="003E2C49">
              <w:rPr>
                <w:noProof/>
                <w:lang w:eastAsia="ko-KR"/>
              </w:rPr>
              <w:t>LCID values</w:t>
            </w:r>
          </w:p>
        </w:tc>
      </w:tr>
      <w:tr w:rsidR="003E2C49" w:rsidRPr="003E2C49" w:rsidTr="00383643">
        <w:trPr>
          <w:jc w:val="center"/>
        </w:trPr>
        <w:tc>
          <w:tcPr>
            <w:tcW w:w="1728" w:type="dxa"/>
          </w:tcPr>
          <w:p w:rsidR="00205615" w:rsidRPr="003E2C49" w:rsidRDefault="00205615" w:rsidP="00F00E2A">
            <w:pPr>
              <w:pStyle w:val="TAC"/>
              <w:rPr>
                <w:noProof/>
                <w:lang w:eastAsia="ko-KR"/>
              </w:rPr>
            </w:pPr>
            <w:r w:rsidRPr="003E2C49">
              <w:rPr>
                <w:noProof/>
                <w:lang w:eastAsia="ko-KR"/>
              </w:rPr>
              <w:t>0 to 255</w:t>
            </w:r>
          </w:p>
        </w:tc>
        <w:tc>
          <w:tcPr>
            <w:tcW w:w="1728" w:type="dxa"/>
          </w:tcPr>
          <w:p w:rsidR="00205615" w:rsidRPr="003E2C49" w:rsidRDefault="00205615">
            <w:pPr>
              <w:pStyle w:val="TAC"/>
              <w:rPr>
                <w:noProof/>
                <w:lang w:eastAsia="ko-KR"/>
              </w:rPr>
            </w:pPr>
            <w:r w:rsidRPr="003E2C49">
              <w:rPr>
                <w:noProof/>
                <w:lang w:eastAsia="ko-KR"/>
              </w:rPr>
              <w:t>64 to 319</w:t>
            </w:r>
          </w:p>
        </w:tc>
        <w:tc>
          <w:tcPr>
            <w:tcW w:w="3600" w:type="dxa"/>
          </w:tcPr>
          <w:p w:rsidR="00205615" w:rsidRPr="003E2C49" w:rsidRDefault="00205615">
            <w:pPr>
              <w:pStyle w:val="TAC"/>
              <w:rPr>
                <w:noProof/>
                <w:lang w:eastAsia="ko-KR"/>
              </w:rPr>
            </w:pPr>
            <w:r w:rsidRPr="003E2C49">
              <w:rPr>
                <w:noProof/>
                <w:lang w:eastAsia="ko-KR"/>
              </w:rPr>
              <w:t>reserved</w:t>
            </w:r>
          </w:p>
        </w:tc>
      </w:tr>
    </w:tbl>
    <w:p w:rsidR="00205615" w:rsidRPr="003E2C49" w:rsidRDefault="00205615" w:rsidP="003E2C49">
      <w:pPr>
        <w:jc w:val="center"/>
        <w:rPr>
          <w:noProof/>
          <w:lang w:eastAsia="ko-KR"/>
        </w:rPr>
      </w:pPr>
    </w:p>
    <w:p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rsidTr="00205615">
        <w:trPr>
          <w:jc w:val="center"/>
        </w:trPr>
        <w:tc>
          <w:tcPr>
            <w:tcW w:w="1728" w:type="dxa"/>
          </w:tcPr>
          <w:p w:rsidR="00411627" w:rsidRPr="003E2C49" w:rsidRDefault="00411627" w:rsidP="00F00E2A">
            <w:pPr>
              <w:pStyle w:val="TAH"/>
              <w:rPr>
                <w:noProof/>
                <w:lang w:eastAsia="ko-KR"/>
              </w:rPr>
            </w:pPr>
            <w:r w:rsidRPr="003E2C49">
              <w:rPr>
                <w:noProof/>
                <w:lang w:eastAsia="ko-KR"/>
              </w:rPr>
              <w:t>Index</w:t>
            </w:r>
          </w:p>
        </w:tc>
        <w:tc>
          <w:tcPr>
            <w:tcW w:w="3600" w:type="dxa"/>
          </w:tcPr>
          <w:p w:rsidR="00411627" w:rsidRPr="003E2C49" w:rsidRDefault="00411627">
            <w:pPr>
              <w:pStyle w:val="TAH"/>
              <w:rPr>
                <w:noProof/>
                <w:lang w:eastAsia="ko-KR"/>
              </w:rPr>
            </w:pPr>
            <w:r w:rsidRPr="003E2C49">
              <w:rPr>
                <w:noProof/>
                <w:lang w:eastAsia="ko-KR"/>
              </w:rPr>
              <w:t>LCID values</w:t>
            </w:r>
          </w:p>
        </w:tc>
      </w:tr>
      <w:tr w:rsidR="003E2C49" w:rsidRPr="003E2C49" w:rsidTr="00205615">
        <w:trPr>
          <w:jc w:val="center"/>
        </w:trPr>
        <w:tc>
          <w:tcPr>
            <w:tcW w:w="1728" w:type="dxa"/>
          </w:tcPr>
          <w:p w:rsidR="00411627" w:rsidRPr="003E2C49" w:rsidRDefault="00411627" w:rsidP="00F00E2A">
            <w:pPr>
              <w:pStyle w:val="TAC"/>
              <w:rPr>
                <w:noProof/>
                <w:lang w:eastAsia="ko-KR"/>
              </w:rPr>
            </w:pPr>
            <w:r w:rsidRPr="003E2C49">
              <w:rPr>
                <w:noProof/>
                <w:lang w:eastAsia="ko-KR"/>
              </w:rPr>
              <w:t>0</w:t>
            </w:r>
          </w:p>
        </w:tc>
        <w:tc>
          <w:tcPr>
            <w:tcW w:w="3600" w:type="dxa"/>
          </w:tcPr>
          <w:p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rsidTr="00205615">
        <w:trPr>
          <w:jc w:val="center"/>
        </w:trPr>
        <w:tc>
          <w:tcPr>
            <w:tcW w:w="1728" w:type="dxa"/>
          </w:tcPr>
          <w:p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rsidR="00411627" w:rsidRPr="003E2C49" w:rsidRDefault="00411627">
            <w:pPr>
              <w:pStyle w:val="TAC"/>
              <w:rPr>
                <w:noProof/>
                <w:lang w:eastAsia="ko-KR"/>
              </w:rPr>
            </w:pPr>
            <w:r w:rsidRPr="003E2C49">
              <w:rPr>
                <w:noProof/>
                <w:lang w:eastAsia="ko-KR"/>
              </w:rPr>
              <w:t>Identity of the logical channel</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33</w:t>
            </w:r>
          </w:p>
        </w:tc>
        <w:tc>
          <w:tcPr>
            <w:tcW w:w="3600" w:type="dxa"/>
          </w:tcPr>
          <w:p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rsidTr="00205615">
        <w:trPr>
          <w:jc w:val="center"/>
        </w:trPr>
        <w:tc>
          <w:tcPr>
            <w:tcW w:w="1728" w:type="dxa"/>
          </w:tcPr>
          <w:p w:rsidR="00205615" w:rsidRPr="003E2C49" w:rsidRDefault="00205615" w:rsidP="00F00E2A">
            <w:pPr>
              <w:pStyle w:val="TAC"/>
              <w:rPr>
                <w:noProof/>
                <w:lang w:eastAsia="ko-KR"/>
              </w:rPr>
            </w:pPr>
            <w:r w:rsidRPr="003E2C49">
              <w:rPr>
                <w:noProof/>
                <w:lang w:eastAsia="ko-KR"/>
              </w:rPr>
              <w:t>34</w:t>
            </w:r>
          </w:p>
        </w:tc>
        <w:tc>
          <w:tcPr>
            <w:tcW w:w="3600" w:type="dxa"/>
          </w:tcPr>
          <w:p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rsidTr="00205615">
        <w:trPr>
          <w:jc w:val="center"/>
        </w:trPr>
        <w:tc>
          <w:tcPr>
            <w:tcW w:w="1728" w:type="dxa"/>
          </w:tcPr>
          <w:p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rsidR="00411627" w:rsidRPr="003E2C49" w:rsidRDefault="00411627">
            <w:pPr>
              <w:pStyle w:val="TAC"/>
              <w:rPr>
                <w:noProof/>
                <w:lang w:eastAsia="ko-KR"/>
              </w:rPr>
            </w:pPr>
            <w:r w:rsidRPr="003E2C49">
              <w:rPr>
                <w:noProof/>
                <w:lang w:eastAsia="ko-KR"/>
              </w:rPr>
              <w:t>Reserved</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40</w:t>
            </w:r>
          </w:p>
        </w:tc>
        <w:tc>
          <w:tcPr>
            <w:tcW w:w="3600" w:type="dxa"/>
          </w:tcPr>
          <w:p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41</w:t>
            </w:r>
          </w:p>
        </w:tc>
        <w:tc>
          <w:tcPr>
            <w:tcW w:w="3600" w:type="dxa"/>
          </w:tcPr>
          <w:p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42</w:t>
            </w:r>
          </w:p>
        </w:tc>
        <w:tc>
          <w:tcPr>
            <w:tcW w:w="3600" w:type="dxa"/>
          </w:tcPr>
          <w:p w:rsidR="00E82967" w:rsidRPr="003E2C49" w:rsidRDefault="00E82967">
            <w:pPr>
              <w:pStyle w:val="TAC"/>
              <w:rPr>
                <w:noProof/>
                <w:lang w:eastAsia="ko-KR"/>
              </w:rPr>
            </w:pPr>
            <w:r w:rsidRPr="003E2C49">
              <w:rPr>
                <w:noProof/>
                <w:lang w:eastAsia="ko-KR"/>
              </w:rPr>
              <w:t>Sidelink BSR</w:t>
            </w:r>
          </w:p>
        </w:tc>
      </w:tr>
      <w:tr w:rsidR="003E2C49" w:rsidRPr="003E2C49" w:rsidTr="00205615">
        <w:trPr>
          <w:jc w:val="center"/>
        </w:trPr>
        <w:tc>
          <w:tcPr>
            <w:tcW w:w="1728" w:type="dxa"/>
          </w:tcPr>
          <w:p w:rsidR="00506E50" w:rsidRPr="003E2C49" w:rsidRDefault="00506E50" w:rsidP="00F00E2A">
            <w:pPr>
              <w:pStyle w:val="TAC"/>
              <w:rPr>
                <w:noProof/>
                <w:lang w:eastAsia="ko-KR"/>
              </w:rPr>
            </w:pPr>
            <w:r w:rsidRPr="003E2C49">
              <w:rPr>
                <w:noProof/>
                <w:lang w:eastAsia="ko-KR"/>
              </w:rPr>
              <w:t>43</w:t>
            </w:r>
          </w:p>
        </w:tc>
        <w:tc>
          <w:tcPr>
            <w:tcW w:w="3600" w:type="dxa"/>
          </w:tcPr>
          <w:p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rsidTr="00205615">
        <w:trPr>
          <w:jc w:val="center"/>
        </w:trPr>
        <w:tc>
          <w:tcPr>
            <w:tcW w:w="1728" w:type="dxa"/>
          </w:tcPr>
          <w:p w:rsidR="00FA61AC" w:rsidRPr="003E2C49" w:rsidRDefault="00FA61AC" w:rsidP="00F00E2A">
            <w:pPr>
              <w:pStyle w:val="TAC"/>
              <w:rPr>
                <w:noProof/>
                <w:lang w:eastAsia="ko-KR"/>
              </w:rPr>
            </w:pPr>
            <w:r w:rsidRPr="003E2C49">
              <w:rPr>
                <w:noProof/>
                <w:lang w:eastAsia="ko-KR"/>
              </w:rPr>
              <w:t>44</w:t>
            </w:r>
          </w:p>
        </w:tc>
        <w:tc>
          <w:tcPr>
            <w:tcW w:w="3600" w:type="dxa"/>
          </w:tcPr>
          <w:p w:rsidR="00FA61AC" w:rsidRPr="003E2C49" w:rsidRDefault="00FA61AC">
            <w:pPr>
              <w:pStyle w:val="TAC"/>
              <w:rPr>
                <w:noProof/>
                <w:lang w:eastAsia="ko-KR"/>
              </w:rPr>
            </w:pPr>
            <w:r w:rsidRPr="003E2C49">
              <w:rPr>
                <w:noProof/>
                <w:lang w:eastAsia="ko-KR"/>
              </w:rPr>
              <w:t>LBT failure (four octets)</w:t>
            </w:r>
          </w:p>
        </w:tc>
      </w:tr>
      <w:tr w:rsidR="003E2C49" w:rsidRPr="003E2C49" w:rsidTr="00205615">
        <w:trPr>
          <w:jc w:val="center"/>
        </w:trPr>
        <w:tc>
          <w:tcPr>
            <w:tcW w:w="1728" w:type="dxa"/>
          </w:tcPr>
          <w:p w:rsidR="00FA61AC" w:rsidRPr="003E2C49" w:rsidRDefault="00FA61AC" w:rsidP="00F00E2A">
            <w:pPr>
              <w:pStyle w:val="TAC"/>
              <w:rPr>
                <w:noProof/>
                <w:lang w:eastAsia="ko-KR"/>
              </w:rPr>
            </w:pPr>
            <w:r w:rsidRPr="003E2C49">
              <w:rPr>
                <w:noProof/>
                <w:lang w:eastAsia="ko-KR"/>
              </w:rPr>
              <w:t>45</w:t>
            </w:r>
          </w:p>
        </w:tc>
        <w:tc>
          <w:tcPr>
            <w:tcW w:w="3600" w:type="dxa"/>
          </w:tcPr>
          <w:p w:rsidR="00FA61AC" w:rsidRPr="003E2C49" w:rsidRDefault="00FA61AC">
            <w:pPr>
              <w:pStyle w:val="TAC"/>
              <w:rPr>
                <w:noProof/>
                <w:lang w:eastAsia="ko-KR"/>
              </w:rPr>
            </w:pPr>
            <w:r w:rsidRPr="003E2C49">
              <w:rPr>
                <w:noProof/>
                <w:lang w:eastAsia="ko-KR"/>
              </w:rPr>
              <w:t>LBT failure (one octet)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46</w:t>
            </w:r>
          </w:p>
        </w:tc>
        <w:tc>
          <w:tcPr>
            <w:tcW w:w="3600" w:type="dxa"/>
          </w:tcPr>
          <w:p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47</w:t>
            </w:r>
          </w:p>
        </w:tc>
        <w:tc>
          <w:tcPr>
            <w:tcW w:w="3600" w:type="dxa"/>
          </w:tcPr>
          <w:p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48</w:t>
            </w:r>
          </w:p>
        </w:tc>
        <w:tc>
          <w:tcPr>
            <w:tcW w:w="3600" w:type="dxa"/>
          </w:tcPr>
          <w:p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49</w:t>
            </w:r>
          </w:p>
        </w:tc>
        <w:tc>
          <w:tcPr>
            <w:tcW w:w="3600" w:type="dxa"/>
          </w:tcPr>
          <w:p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50</w:t>
            </w:r>
          </w:p>
        </w:tc>
        <w:tc>
          <w:tcPr>
            <w:tcW w:w="3600" w:type="dxa"/>
          </w:tcPr>
          <w:p w:rsidR="0047246C" w:rsidRPr="003E2C49" w:rsidRDefault="0047246C">
            <w:pPr>
              <w:pStyle w:val="TAC"/>
              <w:rPr>
                <w:noProof/>
                <w:lang w:eastAsia="ko-KR"/>
              </w:rPr>
            </w:pPr>
            <w:r w:rsidRPr="003E2C49">
              <w:rPr>
                <w:noProof/>
                <w:lang w:eastAsia="ko-KR"/>
              </w:rPr>
              <w:t>Number of Desired Guard Symbols</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51</w:t>
            </w:r>
          </w:p>
        </w:tc>
        <w:tc>
          <w:tcPr>
            <w:tcW w:w="3600" w:type="dxa"/>
          </w:tcPr>
          <w:p w:rsidR="0047246C" w:rsidRPr="003E2C49" w:rsidRDefault="0047246C">
            <w:pPr>
              <w:pStyle w:val="TAC"/>
              <w:rPr>
                <w:noProof/>
                <w:lang w:eastAsia="ko-KR"/>
              </w:rPr>
            </w:pPr>
            <w:r w:rsidRPr="003E2C49">
              <w:rPr>
                <w:noProof/>
                <w:lang w:eastAsia="ko-KR"/>
              </w:rPr>
              <w:t>Pre-emptive BSR</w:t>
            </w:r>
          </w:p>
        </w:tc>
      </w:tr>
      <w:tr w:rsidR="003E2C49" w:rsidRPr="003E2C49" w:rsidTr="00205615">
        <w:trPr>
          <w:jc w:val="center"/>
        </w:trPr>
        <w:tc>
          <w:tcPr>
            <w:tcW w:w="1728" w:type="dxa"/>
          </w:tcPr>
          <w:p w:rsidR="00C77ADE" w:rsidRPr="003E2C49" w:rsidDel="00C77ADE" w:rsidRDefault="00C77ADE" w:rsidP="00F00E2A">
            <w:pPr>
              <w:pStyle w:val="TAC"/>
              <w:rPr>
                <w:noProof/>
                <w:lang w:eastAsia="ko-KR"/>
              </w:rPr>
            </w:pPr>
            <w:r w:rsidRPr="003E2C49">
              <w:rPr>
                <w:noProof/>
                <w:lang w:eastAsia="ko-KR"/>
              </w:rPr>
              <w:t>52</w:t>
            </w:r>
          </w:p>
        </w:tc>
        <w:tc>
          <w:tcPr>
            <w:tcW w:w="3600" w:type="dxa"/>
          </w:tcPr>
          <w:p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rsidTr="00205615">
        <w:trPr>
          <w:jc w:val="center"/>
        </w:trPr>
        <w:tc>
          <w:tcPr>
            <w:tcW w:w="1728" w:type="dxa"/>
          </w:tcPr>
          <w:p w:rsidR="000506B7" w:rsidRPr="003E2C49" w:rsidRDefault="00395E96" w:rsidP="00F00E2A">
            <w:pPr>
              <w:pStyle w:val="TAC"/>
              <w:rPr>
                <w:noProof/>
                <w:lang w:eastAsia="ko-KR"/>
              </w:rPr>
            </w:pPr>
            <w:r w:rsidRPr="003E2C49">
              <w:rPr>
                <w:noProof/>
                <w:lang w:eastAsia="ko-KR"/>
              </w:rPr>
              <w:t>53</w:t>
            </w:r>
          </w:p>
        </w:tc>
        <w:tc>
          <w:tcPr>
            <w:tcW w:w="3600" w:type="dxa"/>
          </w:tcPr>
          <w:p w:rsidR="000506B7" w:rsidRPr="003E2C49" w:rsidRDefault="000506B7">
            <w:pPr>
              <w:pStyle w:val="TAC"/>
              <w:rPr>
                <w:noProof/>
                <w:lang w:eastAsia="ko-KR"/>
              </w:rPr>
            </w:pPr>
            <w:r w:rsidRPr="003E2C49">
              <w:rPr>
                <w:noProof/>
                <w:lang w:eastAsia="ko-KR"/>
              </w:rPr>
              <w:t>Recommended bit rate query</w:t>
            </w:r>
          </w:p>
        </w:tc>
      </w:tr>
      <w:tr w:rsidR="003E2C49" w:rsidRPr="003E2C49" w:rsidTr="00205615">
        <w:trPr>
          <w:jc w:val="center"/>
        </w:trPr>
        <w:tc>
          <w:tcPr>
            <w:tcW w:w="1728" w:type="dxa"/>
          </w:tcPr>
          <w:p w:rsidR="00411627" w:rsidRPr="003E2C49" w:rsidDel="00EC5CCA" w:rsidRDefault="00395E96" w:rsidP="00F00E2A">
            <w:pPr>
              <w:pStyle w:val="TAC"/>
              <w:rPr>
                <w:noProof/>
                <w:lang w:eastAsia="ko-KR"/>
              </w:rPr>
            </w:pPr>
            <w:r w:rsidRPr="003E2C49">
              <w:rPr>
                <w:noProof/>
                <w:lang w:eastAsia="ko-KR"/>
              </w:rPr>
              <w:t>54</w:t>
            </w:r>
          </w:p>
        </w:tc>
        <w:tc>
          <w:tcPr>
            <w:tcW w:w="3600" w:type="dxa"/>
          </w:tcPr>
          <w:p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55</w:t>
            </w:r>
          </w:p>
        </w:tc>
        <w:tc>
          <w:tcPr>
            <w:tcW w:w="3600" w:type="dxa"/>
          </w:tcPr>
          <w:p w:rsidR="00411627" w:rsidRPr="003E2C49" w:rsidRDefault="00411627">
            <w:pPr>
              <w:pStyle w:val="TAC"/>
              <w:rPr>
                <w:noProof/>
                <w:lang w:eastAsia="ko-KR"/>
              </w:rPr>
            </w:pPr>
            <w:r w:rsidRPr="003E2C49">
              <w:rPr>
                <w:noProof/>
                <w:lang w:eastAsia="ko-KR"/>
              </w:rPr>
              <w:t>Configured Grant Confirmation</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56</w:t>
            </w:r>
          </w:p>
        </w:tc>
        <w:tc>
          <w:tcPr>
            <w:tcW w:w="3600" w:type="dxa"/>
          </w:tcPr>
          <w:p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57</w:t>
            </w:r>
          </w:p>
        </w:tc>
        <w:tc>
          <w:tcPr>
            <w:tcW w:w="3600" w:type="dxa"/>
          </w:tcPr>
          <w:p w:rsidR="00411627" w:rsidRPr="003E2C49" w:rsidRDefault="00411627">
            <w:pPr>
              <w:pStyle w:val="TAC"/>
              <w:rPr>
                <w:noProof/>
                <w:lang w:eastAsia="ko-KR"/>
              </w:rPr>
            </w:pPr>
            <w:r w:rsidRPr="003E2C49">
              <w:rPr>
                <w:noProof/>
                <w:lang w:eastAsia="ko-KR"/>
              </w:rPr>
              <w:t>Single Entry PHR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58</w:t>
            </w:r>
          </w:p>
        </w:tc>
        <w:tc>
          <w:tcPr>
            <w:tcW w:w="3600" w:type="dxa"/>
          </w:tcPr>
          <w:p w:rsidR="00411627" w:rsidRPr="003E2C49" w:rsidRDefault="00411627">
            <w:pPr>
              <w:pStyle w:val="TAC"/>
              <w:rPr>
                <w:noProof/>
                <w:lang w:eastAsia="ko-KR"/>
              </w:rPr>
            </w:pPr>
            <w:r w:rsidRPr="003E2C49">
              <w:rPr>
                <w:noProof/>
                <w:lang w:eastAsia="ko-KR"/>
              </w:rPr>
              <w:t>C-RNTI</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59</w:t>
            </w:r>
          </w:p>
        </w:tc>
        <w:tc>
          <w:tcPr>
            <w:tcW w:w="3600" w:type="dxa"/>
          </w:tcPr>
          <w:p w:rsidR="00411627" w:rsidRPr="003E2C49" w:rsidRDefault="00411627">
            <w:pPr>
              <w:pStyle w:val="TAC"/>
              <w:rPr>
                <w:noProof/>
                <w:lang w:eastAsia="ko-KR"/>
              </w:rPr>
            </w:pPr>
            <w:r w:rsidRPr="003E2C49">
              <w:rPr>
                <w:noProof/>
                <w:lang w:eastAsia="ko-KR"/>
              </w:rPr>
              <w:t>Short Truncated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60</w:t>
            </w:r>
          </w:p>
        </w:tc>
        <w:tc>
          <w:tcPr>
            <w:tcW w:w="3600" w:type="dxa"/>
          </w:tcPr>
          <w:p w:rsidR="00411627" w:rsidRPr="003E2C49" w:rsidRDefault="00411627">
            <w:pPr>
              <w:pStyle w:val="TAC"/>
              <w:rPr>
                <w:noProof/>
                <w:lang w:eastAsia="ko-KR"/>
              </w:rPr>
            </w:pPr>
            <w:r w:rsidRPr="003E2C49">
              <w:rPr>
                <w:noProof/>
                <w:lang w:eastAsia="ko-KR"/>
              </w:rPr>
              <w:t>Long Truncated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61</w:t>
            </w:r>
          </w:p>
        </w:tc>
        <w:tc>
          <w:tcPr>
            <w:tcW w:w="3600" w:type="dxa"/>
          </w:tcPr>
          <w:p w:rsidR="00411627" w:rsidRPr="003E2C49" w:rsidRDefault="00411627">
            <w:pPr>
              <w:pStyle w:val="TAC"/>
              <w:rPr>
                <w:noProof/>
                <w:lang w:eastAsia="ko-KR"/>
              </w:rPr>
            </w:pPr>
            <w:r w:rsidRPr="003E2C49">
              <w:rPr>
                <w:noProof/>
                <w:lang w:eastAsia="ko-KR"/>
              </w:rPr>
              <w:t>Short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62</w:t>
            </w:r>
          </w:p>
        </w:tc>
        <w:tc>
          <w:tcPr>
            <w:tcW w:w="3600" w:type="dxa"/>
          </w:tcPr>
          <w:p w:rsidR="00411627" w:rsidRPr="003E2C49" w:rsidRDefault="00411627">
            <w:pPr>
              <w:pStyle w:val="TAC"/>
              <w:rPr>
                <w:noProof/>
                <w:lang w:eastAsia="ko-KR"/>
              </w:rPr>
            </w:pPr>
            <w:r w:rsidRPr="003E2C49">
              <w:rPr>
                <w:noProof/>
                <w:lang w:eastAsia="ko-KR"/>
              </w:rPr>
              <w:t>Long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63</w:t>
            </w:r>
          </w:p>
        </w:tc>
        <w:tc>
          <w:tcPr>
            <w:tcW w:w="3600" w:type="dxa"/>
          </w:tcPr>
          <w:p w:rsidR="00411627" w:rsidRPr="003E2C49" w:rsidRDefault="00411627" w:rsidP="00F00E2A">
            <w:pPr>
              <w:pStyle w:val="TAC"/>
              <w:rPr>
                <w:noProof/>
                <w:lang w:eastAsia="ko-KR"/>
              </w:rPr>
            </w:pPr>
            <w:r w:rsidRPr="003E2C49">
              <w:rPr>
                <w:noProof/>
                <w:lang w:eastAsia="ko-KR"/>
              </w:rPr>
              <w:t>Padding</w:t>
            </w:r>
          </w:p>
        </w:tc>
      </w:tr>
    </w:tbl>
    <w:p w:rsidR="00411627" w:rsidRPr="003E2C49" w:rsidRDefault="00411627" w:rsidP="00F00E2A">
      <w:pPr>
        <w:rPr>
          <w:noProof/>
          <w:lang w:eastAsia="ko-KR"/>
        </w:rPr>
      </w:pPr>
    </w:p>
    <w:p w:rsidR="0047246C" w:rsidRPr="003E2C49" w:rsidRDefault="0047246C" w:rsidP="00F00E2A">
      <w:pPr>
        <w:pStyle w:val="TH"/>
        <w:rPr>
          <w:noProof/>
          <w:lang w:eastAsia="ko-KR"/>
        </w:rPr>
      </w:pPr>
      <w:bookmarkStart w:id="337"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pPr>
              <w:pStyle w:val="TAH"/>
              <w:rPr>
                <w:noProof/>
                <w:lang w:eastAsia="ko-KR"/>
              </w:rPr>
            </w:pPr>
            <w:r w:rsidRPr="003E2C49">
              <w:rPr>
                <w:noProof/>
                <w:lang w:eastAsia="ko-KR"/>
              </w:rPr>
              <w:t>LCID values</w:t>
            </w:r>
          </w:p>
        </w:tc>
      </w:tr>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pPr>
              <w:pStyle w:val="TAC"/>
              <w:rPr>
                <w:noProof/>
                <w:lang w:eastAsia="ko-KR"/>
              </w:rPr>
            </w:pPr>
            <w:r w:rsidRPr="003E2C49">
              <w:rPr>
                <w:noProof/>
                <w:lang w:eastAsia="ko-KR"/>
              </w:rPr>
              <w:t>Identity of the logical channel</w:t>
            </w:r>
          </w:p>
        </w:tc>
      </w:tr>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C"/>
              <w:rPr>
                <w:noProof/>
                <w:lang w:eastAsia="ko-KR"/>
              </w:rPr>
            </w:pPr>
            <w:r w:rsidRPr="003E2C49">
              <w:rPr>
                <w:noProof/>
                <w:lang w:eastAsia="ko-KR"/>
              </w:rPr>
              <w:t>Reserved</w:t>
            </w:r>
          </w:p>
        </w:tc>
      </w:tr>
      <w:bookmarkEnd w:id="337"/>
    </w:tbl>
    <w:p w:rsidR="0047246C" w:rsidRPr="003E2C49" w:rsidRDefault="0047246C" w:rsidP="00F00E2A">
      <w:pPr>
        <w:rPr>
          <w:lang w:eastAsia="ko-KR"/>
        </w:rPr>
      </w:pPr>
    </w:p>
    <w:p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rsidTr="00205615">
        <w:trPr>
          <w:jc w:val="center"/>
        </w:trPr>
        <w:tc>
          <w:tcPr>
            <w:tcW w:w="1728" w:type="dxa"/>
          </w:tcPr>
          <w:p w:rsidR="00205615" w:rsidRPr="003E2C49" w:rsidRDefault="00205615" w:rsidP="00F00E2A">
            <w:pPr>
              <w:pStyle w:val="TAH"/>
              <w:rPr>
                <w:noProof/>
                <w:lang w:eastAsia="ko-KR"/>
              </w:rPr>
            </w:pPr>
            <w:r w:rsidRPr="003E2C49">
              <w:rPr>
                <w:noProof/>
                <w:lang w:eastAsia="ko-KR"/>
              </w:rPr>
              <w:t>Codepoint</w:t>
            </w:r>
          </w:p>
        </w:tc>
        <w:tc>
          <w:tcPr>
            <w:tcW w:w="1728" w:type="dxa"/>
          </w:tcPr>
          <w:p w:rsidR="00205615" w:rsidRPr="003E2C49" w:rsidRDefault="00205615">
            <w:pPr>
              <w:pStyle w:val="TAH"/>
              <w:rPr>
                <w:noProof/>
                <w:lang w:eastAsia="ko-KR"/>
              </w:rPr>
            </w:pPr>
            <w:r w:rsidRPr="003E2C49">
              <w:rPr>
                <w:noProof/>
                <w:lang w:eastAsia="ko-KR"/>
              </w:rPr>
              <w:t>Index</w:t>
            </w:r>
          </w:p>
        </w:tc>
        <w:tc>
          <w:tcPr>
            <w:tcW w:w="3600" w:type="dxa"/>
          </w:tcPr>
          <w:p w:rsidR="00205615" w:rsidRPr="003E2C49" w:rsidRDefault="00205615">
            <w:pPr>
              <w:pStyle w:val="TAH"/>
              <w:rPr>
                <w:noProof/>
                <w:lang w:eastAsia="ko-KR"/>
              </w:rPr>
            </w:pPr>
            <w:r w:rsidRPr="003E2C49">
              <w:rPr>
                <w:noProof/>
                <w:lang w:eastAsia="ko-KR"/>
              </w:rPr>
              <w:t>LCID values</w:t>
            </w:r>
          </w:p>
        </w:tc>
      </w:tr>
      <w:tr w:rsidR="008E2A69" w:rsidRPr="003E2C49" w:rsidTr="00205615">
        <w:trPr>
          <w:jc w:val="center"/>
        </w:trPr>
        <w:tc>
          <w:tcPr>
            <w:tcW w:w="1728" w:type="dxa"/>
          </w:tcPr>
          <w:p w:rsidR="00205615" w:rsidRPr="003E2C49" w:rsidRDefault="00205615" w:rsidP="00F00E2A">
            <w:pPr>
              <w:pStyle w:val="TAC"/>
              <w:rPr>
                <w:noProof/>
                <w:lang w:eastAsia="ko-KR"/>
              </w:rPr>
            </w:pPr>
            <w:r w:rsidRPr="003E2C49">
              <w:rPr>
                <w:noProof/>
                <w:lang w:eastAsia="ko-KR"/>
              </w:rPr>
              <w:t>0 to 255</w:t>
            </w:r>
          </w:p>
        </w:tc>
        <w:tc>
          <w:tcPr>
            <w:tcW w:w="1728" w:type="dxa"/>
          </w:tcPr>
          <w:p w:rsidR="00205615" w:rsidRPr="003E2C49" w:rsidRDefault="00205615">
            <w:pPr>
              <w:pStyle w:val="TAC"/>
              <w:rPr>
                <w:noProof/>
                <w:lang w:eastAsia="ko-KR"/>
              </w:rPr>
            </w:pPr>
            <w:r w:rsidRPr="003E2C49">
              <w:rPr>
                <w:noProof/>
                <w:lang w:eastAsia="ko-KR"/>
              </w:rPr>
              <w:t>64 to 319</w:t>
            </w:r>
          </w:p>
        </w:tc>
        <w:tc>
          <w:tcPr>
            <w:tcW w:w="3600" w:type="dxa"/>
          </w:tcPr>
          <w:p w:rsidR="00205615" w:rsidRPr="003E2C49" w:rsidRDefault="00205615">
            <w:pPr>
              <w:pStyle w:val="TAC"/>
              <w:rPr>
                <w:noProof/>
                <w:lang w:eastAsia="ko-KR"/>
              </w:rPr>
            </w:pPr>
            <w:r w:rsidRPr="003E2C49">
              <w:rPr>
                <w:noProof/>
                <w:lang w:eastAsia="ko-KR"/>
              </w:rPr>
              <w:t>reserved</w:t>
            </w:r>
          </w:p>
        </w:tc>
      </w:tr>
    </w:tbl>
    <w:p w:rsidR="00205615" w:rsidRPr="003E2C49" w:rsidRDefault="00205615" w:rsidP="0047246C">
      <w:pPr>
        <w:rPr>
          <w:lang w:eastAsia="ko-KR"/>
        </w:rPr>
      </w:pPr>
    </w:p>
    <w:p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rsidR="00411627" w:rsidRPr="003E2C49" w:rsidRDefault="00411627" w:rsidP="00411627">
      <w:pPr>
        <w:pStyle w:val="Heading3"/>
        <w:rPr>
          <w:lang w:eastAsia="ko-KR"/>
        </w:rPr>
      </w:pPr>
      <w:bookmarkStart w:id="338" w:name="_Toc29239903"/>
      <w:bookmarkStart w:id="339" w:name="_Toc37296320"/>
      <w:r w:rsidRPr="003E2C49">
        <w:rPr>
          <w:lang w:eastAsia="ko-KR"/>
        </w:rPr>
        <w:t>6.2.2</w:t>
      </w:r>
      <w:r w:rsidRPr="003E2C49">
        <w:rPr>
          <w:lang w:eastAsia="ko-KR"/>
        </w:rPr>
        <w:tab/>
        <w:t>MAC subheader for Random Access Response</w:t>
      </w:r>
      <w:bookmarkEnd w:id="338"/>
      <w:bookmarkEnd w:id="339"/>
    </w:p>
    <w:p w:rsidR="00411627" w:rsidRPr="003E2C49" w:rsidRDefault="00411627" w:rsidP="00411627">
      <w:pPr>
        <w:rPr>
          <w:lang w:eastAsia="ko-KR"/>
        </w:rPr>
      </w:pPr>
      <w:r w:rsidRPr="003E2C49">
        <w:rPr>
          <w:lang w:eastAsia="ko-KR"/>
        </w:rPr>
        <w:t>The MAC subheader consists of the following fields:</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rsidR="00411627" w:rsidRPr="003E2C49" w:rsidRDefault="00411627" w:rsidP="00411627">
      <w:pPr>
        <w:rPr>
          <w:lang w:eastAsia="ko-KR"/>
        </w:rPr>
      </w:pPr>
      <w:r w:rsidRPr="003E2C49">
        <w:rPr>
          <w:lang w:eastAsia="ko-KR"/>
        </w:rPr>
        <w:t>The MAC subheader is octet aligned.</w:t>
      </w:r>
    </w:p>
    <w:p w:rsidR="00FA61AC" w:rsidRPr="003E2C49" w:rsidRDefault="00FA61AC" w:rsidP="00FA61AC">
      <w:pPr>
        <w:pStyle w:val="Heading3"/>
        <w:rPr>
          <w:rFonts w:eastAsia="SimSun"/>
          <w:lang w:eastAsia="zh-CN"/>
        </w:rPr>
      </w:pPr>
      <w:bookmarkStart w:id="340" w:name="_Toc29239904"/>
      <w:bookmarkStart w:id="341" w:name="_Toc37296321"/>
      <w:r w:rsidRPr="003E2C49">
        <w:rPr>
          <w:rFonts w:eastAsia="Malgun Gothic"/>
          <w:lang w:eastAsia="ko-KR"/>
        </w:rPr>
        <w:t>6.2.2</w:t>
      </w:r>
      <w:r w:rsidRPr="003E2C49">
        <w:rPr>
          <w:rFonts w:eastAsia="SimSun"/>
          <w:lang w:eastAsia="zh-CN"/>
        </w:rPr>
        <w:t>a</w:t>
      </w:r>
      <w:r w:rsidRPr="003E2C49">
        <w:rPr>
          <w:rFonts w:eastAsia="Malgun Gothic"/>
          <w:lang w:eastAsia="ko-KR"/>
        </w:rPr>
        <w:tab/>
        <w:t>MAC subheader for MSGB</w:t>
      </w:r>
      <w:bookmarkEnd w:id="341"/>
    </w:p>
    <w:p w:rsidR="00FA61AC" w:rsidRPr="003E2C49" w:rsidRDefault="00FA61AC" w:rsidP="00FA61AC">
      <w:pPr>
        <w:rPr>
          <w:rFonts w:eastAsia="Malgun Gothic"/>
          <w:lang w:eastAsia="ko-KR"/>
        </w:rPr>
      </w:pPr>
      <w:r w:rsidRPr="003E2C49">
        <w:rPr>
          <w:lang w:eastAsia="ko-KR"/>
        </w:rPr>
        <w:t>The MAC subheader consists of the following fields:</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rsidR="00FA61AC" w:rsidRPr="003E2C49" w:rsidRDefault="00FA61AC" w:rsidP="00FA61AC">
      <w:pPr>
        <w:pStyle w:val="EditorsNote"/>
        <w:rPr>
          <w:color w:val="auto"/>
          <w:lang w:eastAsia="ko-KR"/>
        </w:rPr>
      </w:pPr>
      <w:r w:rsidRPr="003E2C49">
        <w:rPr>
          <w:color w:val="auto"/>
          <w:lang w:eastAsia="ko-KR"/>
        </w:rPr>
        <w:t>The MAC subheader is octet aligned.</w:t>
      </w:r>
    </w:p>
    <w:p w:rsidR="00411627" w:rsidRPr="003E2C49" w:rsidRDefault="00411627" w:rsidP="00411627">
      <w:pPr>
        <w:pStyle w:val="Heading3"/>
        <w:rPr>
          <w:lang w:eastAsia="ko-KR"/>
        </w:rPr>
      </w:pPr>
      <w:bookmarkStart w:id="342" w:name="_Toc37296322"/>
      <w:r w:rsidRPr="003E2C49">
        <w:rPr>
          <w:lang w:eastAsia="ko-KR"/>
        </w:rPr>
        <w:t>6.2.3</w:t>
      </w:r>
      <w:r w:rsidRPr="003E2C49">
        <w:rPr>
          <w:lang w:eastAsia="ko-KR"/>
        </w:rPr>
        <w:tab/>
        <w:t>MAC payload for Random Access Response</w:t>
      </w:r>
      <w:bookmarkEnd w:id="340"/>
      <w:bookmarkEnd w:id="342"/>
    </w:p>
    <w:p w:rsidR="00411627" w:rsidRPr="003E2C49" w:rsidRDefault="00411627" w:rsidP="00411627">
      <w:pPr>
        <w:rPr>
          <w:lang w:eastAsia="ko-KR"/>
        </w:rPr>
      </w:pPr>
      <w:r w:rsidRPr="003E2C49">
        <w:rPr>
          <w:lang w:eastAsia="ko-KR"/>
        </w:rPr>
        <w:t>The MAC RAR is of fixed size as depicted in Figure 6.2.3-1, and consists of the following fields:</w:t>
      </w:r>
    </w:p>
    <w:p w:rsidR="00411627" w:rsidRPr="003E2C49" w:rsidRDefault="00411627" w:rsidP="00411627">
      <w:pPr>
        <w:pStyle w:val="B1"/>
      </w:pPr>
      <w:r w:rsidRPr="003E2C49">
        <w:t>-</w:t>
      </w:r>
      <w:r w:rsidRPr="003E2C49">
        <w:tab/>
        <w:t>R: Reserved bit, set to "0";</w:t>
      </w:r>
    </w:p>
    <w:p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rsidR="00411627" w:rsidRPr="003E2C49" w:rsidRDefault="00411627" w:rsidP="00411627">
      <w:pPr>
        <w:rPr>
          <w:lang w:eastAsia="ko-KR"/>
        </w:rPr>
      </w:pPr>
      <w:r w:rsidRPr="003E2C49">
        <w:rPr>
          <w:noProof/>
        </w:rPr>
        <w:t>The MAC RAR is octet aligned.</w:t>
      </w:r>
    </w:p>
    <w:p w:rsidR="00411627" w:rsidRPr="003E2C49" w:rsidRDefault="00345B7E" w:rsidP="00411627">
      <w:pPr>
        <w:pStyle w:val="TH"/>
        <w:rPr>
          <w:lang w:eastAsia="ko-KR"/>
        </w:rPr>
      </w:pPr>
      <w:r w:rsidRPr="003E2C49">
        <w:object w:dxaOrig="5700" w:dyaOrig="4425">
          <v:shape id="_x0000_i1127" type="#_x0000_t75" style="width:285pt;height:221.25pt" o:ole="">
            <v:imagedata r:id="rId145" o:title=""/>
          </v:shape>
          <o:OLEObject Type="Embed" ProgID="Visio.Drawing.15" ShapeID="_x0000_i1127" DrawAspect="Content" ObjectID="_1647909992" r:id="rId146"/>
        </w:object>
      </w:r>
    </w:p>
    <w:p w:rsidR="00411627" w:rsidRPr="003E2C49" w:rsidRDefault="00411627" w:rsidP="00411627">
      <w:pPr>
        <w:pStyle w:val="TF"/>
        <w:rPr>
          <w:lang w:eastAsia="ko-KR"/>
        </w:rPr>
      </w:pPr>
      <w:r w:rsidRPr="003E2C49">
        <w:rPr>
          <w:lang w:eastAsia="ko-KR"/>
        </w:rPr>
        <w:t>Figure 6.2.3-1: MAC RAR</w:t>
      </w:r>
    </w:p>
    <w:p w:rsidR="00FA61AC" w:rsidRPr="003E2C49" w:rsidRDefault="00FA61AC" w:rsidP="00FA61AC">
      <w:pPr>
        <w:pStyle w:val="Heading3"/>
        <w:rPr>
          <w:rFonts w:eastAsia="SimSun"/>
          <w:lang w:eastAsia="zh-CN"/>
        </w:rPr>
      </w:pPr>
      <w:bookmarkStart w:id="343" w:name="_Toc29239905"/>
      <w:bookmarkStart w:id="344" w:name="_Toc37296323"/>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344"/>
    </w:p>
    <w:p w:rsidR="00FA61AC" w:rsidRPr="003E2C49" w:rsidRDefault="00FA61AC" w:rsidP="00FA61AC">
      <w:pPr>
        <w:rPr>
          <w:rFonts w:eastAsia="Malgun Gothic"/>
          <w:lang w:eastAsia="ko-KR"/>
        </w:rPr>
      </w:pPr>
      <w:r w:rsidRPr="003E2C49">
        <w:rPr>
          <w:lang w:eastAsia="ko-KR"/>
        </w:rPr>
        <w:t>The fallbackRAR is of fixed size as depicted in Figure 6.2.3a-1, and consists of the following fields:</w:t>
      </w:r>
    </w:p>
    <w:p w:rsidR="00FA61AC" w:rsidRPr="003E2C49" w:rsidRDefault="00FA61AC" w:rsidP="00FA61AC">
      <w:pPr>
        <w:pStyle w:val="B1"/>
        <w:rPr>
          <w:lang w:eastAsia="en-US"/>
        </w:rPr>
      </w:pPr>
      <w:r w:rsidRPr="003E2C49">
        <w:t>-</w:t>
      </w:r>
      <w:r w:rsidRPr="003E2C49">
        <w:tab/>
        <w:t>R: Reserved bit, set to "0";</w:t>
      </w:r>
    </w:p>
    <w:p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rsidR="00FA61AC" w:rsidRPr="003E2C49" w:rsidRDefault="00FA61AC" w:rsidP="00FA61AC">
      <w:pPr>
        <w:rPr>
          <w:lang w:eastAsia="ko-KR"/>
        </w:rPr>
      </w:pPr>
      <w:r w:rsidRPr="003E2C49">
        <w:rPr>
          <w:noProof/>
        </w:rPr>
        <w:t xml:space="preserve">The </w:t>
      </w:r>
      <w:r w:rsidRPr="003E2C49">
        <w:rPr>
          <w:lang w:eastAsia="ko-KR"/>
        </w:rPr>
        <w:t xml:space="preserve">fallbackRAR </w:t>
      </w:r>
      <w:r w:rsidRPr="003E2C49">
        <w:rPr>
          <w:noProof/>
        </w:rPr>
        <w:t>is octet aligned.</w:t>
      </w:r>
    </w:p>
    <w:p w:rsidR="00FA61AC" w:rsidRPr="003E2C49" w:rsidRDefault="00D530F7" w:rsidP="00FA61AC">
      <w:pPr>
        <w:pStyle w:val="TH"/>
        <w:rPr>
          <w:lang w:eastAsia="ko-KR"/>
        </w:rPr>
      </w:pPr>
      <w:r w:rsidRPr="003E2C49">
        <w:object w:dxaOrig="5700" w:dyaOrig="4425">
          <v:shape id="_x0000_i1128" type="#_x0000_t75" style="width:285pt;height:221.25pt" o:ole="">
            <v:imagedata r:id="rId147" o:title=""/>
          </v:shape>
          <o:OLEObject Type="Embed" ProgID="Visio.Drawing.15" ShapeID="_x0000_i1128" DrawAspect="Content" ObjectID="_1647909993" r:id="rId148"/>
        </w:object>
      </w:r>
    </w:p>
    <w:p w:rsidR="00FA61AC" w:rsidRPr="003E2C49" w:rsidRDefault="00FA61AC" w:rsidP="00FA61AC">
      <w:pPr>
        <w:pStyle w:val="TF"/>
        <w:rPr>
          <w:lang w:eastAsia="ko-KR"/>
        </w:rPr>
      </w:pPr>
      <w:r w:rsidRPr="003E2C49">
        <w:rPr>
          <w:lang w:eastAsia="ko-KR"/>
        </w:rPr>
        <w:t>Figure 6.2.3a-1: fallbackRAR</w:t>
      </w:r>
    </w:p>
    <w:p w:rsidR="00FA61AC" w:rsidRPr="003E2C49" w:rsidRDefault="00FA61AC" w:rsidP="00FA61AC">
      <w:pPr>
        <w:rPr>
          <w:lang w:eastAsia="ko-KR"/>
        </w:rPr>
      </w:pPr>
      <w:r w:rsidRPr="003E2C49">
        <w:rPr>
          <w:lang w:eastAsia="ko-KR"/>
        </w:rPr>
        <w:lastRenderedPageBreak/>
        <w:t>The successRAR is of fixed size as depicted in Figure 6.2.3a-2, and consists of the following fields:</w:t>
      </w:r>
    </w:p>
    <w:p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rsidR="00FA61AC" w:rsidRPr="003E2C49" w:rsidRDefault="00FA61AC" w:rsidP="00FA61AC">
      <w:pPr>
        <w:pStyle w:val="B1"/>
        <w:rPr>
          <w:lang w:eastAsia="en-US"/>
        </w:rPr>
      </w:pPr>
      <w:r w:rsidRPr="003E2C49">
        <w:rPr>
          <w:noProof/>
          <w:lang w:eastAsia="ko-KR"/>
        </w:rPr>
        <w:t>-</w:t>
      </w:r>
      <w:r w:rsidRPr="003E2C49">
        <w:rPr>
          <w:noProof/>
          <w:lang w:eastAsia="ko-KR"/>
        </w:rPr>
        <w:tab/>
      </w:r>
      <w:r w:rsidRPr="003E2C49">
        <w:t>R: Reserved bit, set to "0";</w:t>
      </w:r>
    </w:p>
    <w:p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38.213 [6]. </w:t>
      </w:r>
      <w:r w:rsidRPr="003E2C49">
        <w:rPr>
          <w:noProof/>
        </w:rPr>
        <w:t>The size of the HARQ Feedback Timing Indicator field is 3 bits;</w:t>
      </w:r>
    </w:p>
    <w:p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rsidR="00FA61AC" w:rsidRPr="003E2C49" w:rsidRDefault="00FA61AC" w:rsidP="00FA61AC">
      <w:pPr>
        <w:rPr>
          <w:noProof/>
        </w:rPr>
      </w:pPr>
      <w:r w:rsidRPr="003E2C49">
        <w:rPr>
          <w:noProof/>
        </w:rPr>
        <w:t xml:space="preserve">The </w:t>
      </w:r>
      <w:r w:rsidRPr="003E2C49">
        <w:rPr>
          <w:lang w:eastAsia="ko-KR"/>
        </w:rPr>
        <w:t xml:space="preserve">successRAR </w:t>
      </w:r>
      <w:r w:rsidRPr="003E2C49">
        <w:rPr>
          <w:noProof/>
        </w:rPr>
        <w:t>is octet aligned.</w:t>
      </w:r>
    </w:p>
    <w:p w:rsidR="00FA61AC" w:rsidRPr="003E2C49" w:rsidRDefault="00D530F7" w:rsidP="003E2C49">
      <w:pPr>
        <w:pStyle w:val="TH"/>
        <w:rPr>
          <w:lang w:eastAsia="en-US"/>
        </w:rPr>
      </w:pPr>
      <w:r w:rsidRPr="003E2C49">
        <w:object w:dxaOrig="5700" w:dyaOrig="6691">
          <v:shape id="_x0000_i1130" type="#_x0000_t75" style="width:285pt;height:334.5pt" o:ole="">
            <v:imagedata r:id="rId149" o:title=""/>
          </v:shape>
          <o:OLEObject Type="Embed" ProgID="Visio.Drawing.15" ShapeID="_x0000_i1130" DrawAspect="Content" ObjectID="_1647909994" r:id="rId150"/>
        </w:object>
      </w:r>
    </w:p>
    <w:p w:rsidR="00FA61AC" w:rsidRPr="003E2C49" w:rsidRDefault="00FA61AC" w:rsidP="00FA61AC">
      <w:pPr>
        <w:pStyle w:val="TF"/>
        <w:rPr>
          <w:lang w:eastAsia="ko-KR"/>
        </w:rPr>
      </w:pPr>
      <w:r w:rsidRPr="003E2C49">
        <w:rPr>
          <w:lang w:eastAsia="ko-KR"/>
        </w:rPr>
        <w:t>Figure 6.2.3a-2: successRAR</w:t>
      </w:r>
    </w:p>
    <w:p w:rsidR="00E82967" w:rsidRPr="003E2C49" w:rsidRDefault="00E82967" w:rsidP="00E82967">
      <w:pPr>
        <w:pStyle w:val="Heading3"/>
        <w:rPr>
          <w:lang w:eastAsia="ko-KR"/>
        </w:rPr>
      </w:pPr>
      <w:bookmarkStart w:id="345" w:name="_Toc37296324"/>
      <w:r w:rsidRPr="003E2C49">
        <w:rPr>
          <w:lang w:eastAsia="ko-KR"/>
        </w:rPr>
        <w:t>6.2.4</w:t>
      </w:r>
      <w:r w:rsidRPr="003E2C49">
        <w:rPr>
          <w:lang w:eastAsia="ko-KR"/>
        </w:rPr>
        <w:tab/>
        <w:t>MAC subheader for SL-SCH</w:t>
      </w:r>
      <w:bookmarkEnd w:id="345"/>
    </w:p>
    <w:p w:rsidR="00E82967" w:rsidRPr="003E2C49" w:rsidRDefault="00E82967" w:rsidP="00E82967">
      <w:pPr>
        <w:rPr>
          <w:lang w:eastAsia="ko-KR"/>
        </w:rPr>
      </w:pPr>
      <w:r w:rsidRPr="003E2C49">
        <w:rPr>
          <w:lang w:eastAsia="ko-KR"/>
        </w:rPr>
        <w:t>The MAC subheader consists of the following fields:</w:t>
      </w:r>
    </w:p>
    <w:p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rsidR="00E82967" w:rsidRPr="003E2C49" w:rsidRDefault="00E82967" w:rsidP="00E82967">
      <w:pPr>
        <w:pStyle w:val="B1"/>
        <w:rPr>
          <w:noProof/>
        </w:rPr>
      </w:pPr>
      <w:r w:rsidRPr="003E2C49">
        <w:rPr>
          <w:noProof/>
        </w:rPr>
        <w:lastRenderedPageBreak/>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rsidTr="003E2C49">
        <w:trPr>
          <w:jc w:val="center"/>
        </w:trPr>
        <w:tc>
          <w:tcPr>
            <w:tcW w:w="1350" w:type="dxa"/>
            <w:shd w:val="clear" w:color="auto" w:fill="auto"/>
          </w:tcPr>
          <w:p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rsidR="00E82967" w:rsidRPr="003E2C49" w:rsidRDefault="00E82967" w:rsidP="00383643">
            <w:pPr>
              <w:pStyle w:val="TAH"/>
              <w:rPr>
                <w:noProof/>
                <w:lang w:eastAsia="ko-KR"/>
              </w:rPr>
            </w:pPr>
            <w:r w:rsidRPr="003E2C49">
              <w:rPr>
                <w:noProof/>
                <w:lang w:eastAsia="ko-KR"/>
              </w:rPr>
              <w:t>LCID values</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Reserved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Padding</w:t>
            </w:r>
          </w:p>
        </w:tc>
      </w:tr>
    </w:tbl>
    <w:p w:rsidR="00E82967" w:rsidRPr="003E2C49" w:rsidRDefault="00E82967" w:rsidP="003E2C49">
      <w:pPr>
        <w:rPr>
          <w:lang w:eastAsia="ko-KR"/>
        </w:rPr>
      </w:pPr>
    </w:p>
    <w:p w:rsidR="00411627" w:rsidRPr="003E2C49" w:rsidRDefault="00411627" w:rsidP="00411627">
      <w:pPr>
        <w:pStyle w:val="Heading1"/>
        <w:rPr>
          <w:lang w:eastAsia="ko-KR"/>
        </w:rPr>
      </w:pPr>
      <w:bookmarkStart w:id="346" w:name="_Toc37296325"/>
      <w:r w:rsidRPr="003E2C49">
        <w:rPr>
          <w:lang w:eastAsia="ko-KR"/>
        </w:rPr>
        <w:t>7</w:t>
      </w:r>
      <w:r w:rsidRPr="003E2C49">
        <w:rPr>
          <w:lang w:eastAsia="ko-KR"/>
        </w:rPr>
        <w:tab/>
        <w:t>Variables and constants</w:t>
      </w:r>
      <w:bookmarkEnd w:id="343"/>
      <w:bookmarkEnd w:id="346"/>
    </w:p>
    <w:p w:rsidR="00411627" w:rsidRPr="003E2C49" w:rsidRDefault="00411627" w:rsidP="00411627">
      <w:pPr>
        <w:pStyle w:val="Heading2"/>
        <w:rPr>
          <w:lang w:eastAsia="ko-KR"/>
        </w:rPr>
      </w:pPr>
      <w:bookmarkStart w:id="347" w:name="_Toc29239906"/>
      <w:bookmarkStart w:id="348" w:name="_Toc37296326"/>
      <w:r w:rsidRPr="003E2C49">
        <w:rPr>
          <w:lang w:eastAsia="ko-KR"/>
        </w:rPr>
        <w:t>7.1</w:t>
      </w:r>
      <w:r w:rsidRPr="003E2C49">
        <w:rPr>
          <w:lang w:eastAsia="ko-KR"/>
        </w:rPr>
        <w:tab/>
        <w:t>RNTI values</w:t>
      </w:r>
      <w:bookmarkEnd w:id="347"/>
      <w:bookmarkEnd w:id="348"/>
    </w:p>
    <w:p w:rsidR="00411627" w:rsidRPr="003E2C49" w:rsidRDefault="00411627" w:rsidP="00411627">
      <w:pPr>
        <w:rPr>
          <w:lang w:eastAsia="ko-KR"/>
        </w:rPr>
      </w:pPr>
      <w:r w:rsidRPr="003E2C49">
        <w:rPr>
          <w:lang w:eastAsia="ko-KR"/>
        </w:rPr>
        <w:t>RNTI values are presented in Table 7.1-1.</w:t>
      </w:r>
    </w:p>
    <w:p w:rsidR="00411627" w:rsidRPr="003E2C49" w:rsidRDefault="00411627" w:rsidP="00411627">
      <w:pPr>
        <w:pStyle w:val="TH"/>
        <w:rPr>
          <w:noProof/>
        </w:rPr>
      </w:pPr>
      <w:r w:rsidRPr="003E2C4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rsidTr="00D157C9">
        <w:trPr>
          <w:jc w:val="center"/>
        </w:trPr>
        <w:tc>
          <w:tcPr>
            <w:tcW w:w="2530" w:type="dxa"/>
          </w:tcPr>
          <w:p w:rsidR="00411627" w:rsidRPr="003E2C49" w:rsidRDefault="00411627" w:rsidP="00D157C9">
            <w:pPr>
              <w:pStyle w:val="TAH"/>
              <w:rPr>
                <w:lang w:eastAsia="ko-KR"/>
              </w:rPr>
            </w:pPr>
            <w:r w:rsidRPr="003E2C49">
              <w:rPr>
                <w:lang w:eastAsia="ko-KR"/>
              </w:rPr>
              <w:t>Value (hexa-decimal)</w:t>
            </w:r>
          </w:p>
        </w:tc>
        <w:tc>
          <w:tcPr>
            <w:tcW w:w="5577" w:type="dxa"/>
          </w:tcPr>
          <w:p w:rsidR="00411627" w:rsidRPr="003E2C49" w:rsidRDefault="00411627" w:rsidP="00D157C9">
            <w:pPr>
              <w:pStyle w:val="TAH"/>
              <w:rPr>
                <w:lang w:eastAsia="ko-KR"/>
              </w:rPr>
            </w:pPr>
            <w:r w:rsidRPr="003E2C49">
              <w:rPr>
                <w:lang w:eastAsia="ko-KR"/>
              </w:rPr>
              <w:t>RNTI</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0000</w:t>
            </w:r>
          </w:p>
        </w:tc>
        <w:tc>
          <w:tcPr>
            <w:tcW w:w="5577" w:type="dxa"/>
          </w:tcPr>
          <w:p w:rsidR="00411627" w:rsidRPr="003E2C49" w:rsidRDefault="00411627" w:rsidP="00D157C9">
            <w:pPr>
              <w:pStyle w:val="TAC"/>
              <w:rPr>
                <w:lang w:eastAsia="ko-KR"/>
              </w:rPr>
            </w:pPr>
            <w:r w:rsidRPr="003E2C49">
              <w:rPr>
                <w:lang w:eastAsia="ko-KR"/>
              </w:rPr>
              <w:t>N/A</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rsidR="00411627" w:rsidRPr="003E2C49" w:rsidRDefault="00411627" w:rsidP="00D157C9">
            <w:pPr>
              <w:pStyle w:val="TAC"/>
              <w:rPr>
                <w:lang w:eastAsia="ko-KR"/>
              </w:rPr>
            </w:pPr>
            <w:r w:rsidRPr="003E2C49">
              <w:rPr>
                <w:lang w:eastAsia="ko-KR"/>
              </w:rPr>
              <w:t>Reserved</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t>FFFE</w:t>
            </w:r>
          </w:p>
        </w:tc>
        <w:tc>
          <w:tcPr>
            <w:tcW w:w="5577" w:type="dxa"/>
          </w:tcPr>
          <w:p w:rsidR="00411627" w:rsidRPr="003E2C49" w:rsidRDefault="00411627" w:rsidP="00D157C9">
            <w:pPr>
              <w:pStyle w:val="TAC"/>
              <w:rPr>
                <w:lang w:eastAsia="ko-KR"/>
              </w:rPr>
            </w:pPr>
            <w:r w:rsidRPr="003E2C49">
              <w:t>P-RNTI</w:t>
            </w:r>
          </w:p>
        </w:tc>
      </w:tr>
      <w:tr w:rsidR="00411627" w:rsidRPr="003E2C49" w:rsidTr="00D157C9">
        <w:trPr>
          <w:jc w:val="center"/>
        </w:trPr>
        <w:tc>
          <w:tcPr>
            <w:tcW w:w="2530" w:type="dxa"/>
          </w:tcPr>
          <w:p w:rsidR="00411627" w:rsidRPr="003E2C49" w:rsidRDefault="00411627" w:rsidP="00D157C9">
            <w:pPr>
              <w:pStyle w:val="TAC"/>
              <w:rPr>
                <w:lang w:eastAsia="ko-KR"/>
              </w:rPr>
            </w:pPr>
            <w:r w:rsidRPr="003E2C49">
              <w:t>FFFF</w:t>
            </w:r>
          </w:p>
        </w:tc>
        <w:tc>
          <w:tcPr>
            <w:tcW w:w="5577" w:type="dxa"/>
          </w:tcPr>
          <w:p w:rsidR="00411627" w:rsidRPr="003E2C49" w:rsidRDefault="00411627" w:rsidP="00D157C9">
            <w:pPr>
              <w:pStyle w:val="TAC"/>
              <w:rPr>
                <w:lang w:eastAsia="ko-KR"/>
              </w:rPr>
            </w:pPr>
            <w:r w:rsidRPr="003E2C49">
              <w:t>SI-RNTI</w:t>
            </w:r>
          </w:p>
        </w:tc>
      </w:tr>
    </w:tbl>
    <w:p w:rsidR="00411627" w:rsidRPr="003E2C49" w:rsidRDefault="00411627" w:rsidP="00411627">
      <w:pPr>
        <w:rPr>
          <w:lang w:eastAsia="ko-KR"/>
        </w:rPr>
      </w:pPr>
    </w:p>
    <w:p w:rsidR="00411627" w:rsidRPr="003E2C49" w:rsidRDefault="00411627" w:rsidP="00411627">
      <w:pPr>
        <w:pStyle w:val="TH"/>
        <w:rPr>
          <w:noProof/>
        </w:rPr>
      </w:pPr>
      <w:r w:rsidRPr="003E2C49">
        <w:rPr>
          <w:noProof/>
        </w:rPr>
        <w:lastRenderedPageBreak/>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rsidTr="00FA61AC">
        <w:tc>
          <w:tcPr>
            <w:tcW w:w="1779" w:type="dxa"/>
            <w:shd w:val="clear" w:color="auto" w:fill="auto"/>
          </w:tcPr>
          <w:p w:rsidR="00411627" w:rsidRPr="003E2C49" w:rsidRDefault="00411627" w:rsidP="00D157C9">
            <w:pPr>
              <w:pStyle w:val="TAH"/>
              <w:rPr>
                <w:lang w:eastAsia="ko-KR"/>
              </w:rPr>
            </w:pPr>
            <w:r w:rsidRPr="003E2C49">
              <w:rPr>
                <w:lang w:eastAsia="ko-KR"/>
              </w:rPr>
              <w:t>RNTI</w:t>
            </w:r>
          </w:p>
        </w:tc>
        <w:tc>
          <w:tcPr>
            <w:tcW w:w="3863" w:type="dxa"/>
            <w:shd w:val="clear" w:color="auto" w:fill="auto"/>
          </w:tcPr>
          <w:p w:rsidR="00411627" w:rsidRPr="003E2C49" w:rsidRDefault="00411627" w:rsidP="00D157C9">
            <w:pPr>
              <w:pStyle w:val="TAH"/>
              <w:rPr>
                <w:lang w:eastAsia="ko-KR"/>
              </w:rPr>
            </w:pPr>
            <w:r w:rsidRPr="003E2C49">
              <w:rPr>
                <w:lang w:eastAsia="ko-KR"/>
              </w:rPr>
              <w:t>Usage</w:t>
            </w:r>
          </w:p>
        </w:tc>
        <w:tc>
          <w:tcPr>
            <w:tcW w:w="1946" w:type="dxa"/>
            <w:shd w:val="clear" w:color="auto" w:fill="auto"/>
          </w:tcPr>
          <w:p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rsidR="00411627" w:rsidRPr="003E2C49" w:rsidRDefault="00411627" w:rsidP="00D157C9">
            <w:pPr>
              <w:pStyle w:val="TAH"/>
              <w:rPr>
                <w:lang w:eastAsia="ko-KR"/>
              </w:rPr>
            </w:pPr>
            <w:r w:rsidRPr="003E2C49">
              <w:rPr>
                <w:lang w:eastAsia="ko-KR"/>
              </w:rPr>
              <w:t>Logical Channel</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rsidR="00411627" w:rsidRPr="003E2C49" w:rsidRDefault="00411627" w:rsidP="00D157C9">
            <w:pPr>
              <w:pStyle w:val="TAC"/>
              <w:rPr>
                <w:lang w:eastAsia="ko-KR"/>
              </w:rPr>
            </w:pPr>
            <w:r w:rsidRPr="003E2C49">
              <w:rPr>
                <w:noProof/>
                <w:lang w:eastAsia="ko-KR"/>
              </w:rPr>
              <w:t>PCCH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BCCH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rsidR="00FA61AC" w:rsidRPr="003E2C49" w:rsidRDefault="00FA61AC" w:rsidP="00FA61AC">
            <w:pPr>
              <w:pStyle w:val="TAC"/>
              <w:rPr>
                <w:noProof/>
                <w:lang w:eastAsia="ko-KR"/>
              </w:rPr>
            </w:pPr>
            <w:r w:rsidRPr="003E2C49">
              <w:rPr>
                <w:noProof/>
                <w:lang w:eastAsia="ko-KR"/>
              </w:rPr>
              <w:t>CCCH, DCCH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CCCH, 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rsidTr="00FA61AC">
        <w:tc>
          <w:tcPr>
            <w:tcW w:w="1779" w:type="dxa"/>
            <w:shd w:val="clear" w:color="auto" w:fill="auto"/>
          </w:tcPr>
          <w:p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rsidR="0024490C" w:rsidRPr="003E2C49" w:rsidRDefault="0024490C" w:rsidP="00D157C9">
            <w:pPr>
              <w:pStyle w:val="TAC"/>
              <w:rPr>
                <w:noProof/>
                <w:lang w:eastAsia="zh-CN"/>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INT-RNTI</w:t>
            </w:r>
          </w:p>
        </w:tc>
        <w:tc>
          <w:tcPr>
            <w:tcW w:w="3863" w:type="dxa"/>
            <w:shd w:val="clear" w:color="auto" w:fill="auto"/>
          </w:tcPr>
          <w:p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SFI-RNTI</w:t>
            </w:r>
          </w:p>
        </w:tc>
        <w:tc>
          <w:tcPr>
            <w:tcW w:w="3863" w:type="dxa"/>
            <w:shd w:val="clear" w:color="auto" w:fill="auto"/>
          </w:tcPr>
          <w:p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SP-CSI-RNTI</w:t>
            </w:r>
          </w:p>
        </w:tc>
        <w:tc>
          <w:tcPr>
            <w:tcW w:w="3863" w:type="dxa"/>
            <w:shd w:val="clear" w:color="auto" w:fill="auto"/>
          </w:tcPr>
          <w:p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FA61AC" w:rsidRPr="003E2C49" w:rsidRDefault="00FA61AC" w:rsidP="00FA61AC">
            <w:pPr>
              <w:pStyle w:val="TAC"/>
              <w:rPr>
                <w:lang w:eastAsia="ko-KR"/>
              </w:rPr>
            </w:pPr>
            <w:r w:rsidRPr="003E2C49">
              <w:rPr>
                <w:lang w:eastAsia="ko-KR"/>
              </w:rPr>
              <w:t>CI-RNTI</w:t>
            </w:r>
          </w:p>
        </w:tc>
        <w:tc>
          <w:tcPr>
            <w:tcW w:w="3863" w:type="dxa"/>
            <w:shd w:val="clear" w:color="auto" w:fill="auto"/>
          </w:tcPr>
          <w:p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rsidR="00FA61AC" w:rsidRPr="003E2C49" w:rsidRDefault="00FA61AC" w:rsidP="00FA61AC">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ko-KR"/>
              </w:rPr>
            </w:pPr>
            <w:r w:rsidRPr="003E2C49">
              <w:rPr>
                <w:lang w:eastAsia="zh-CN"/>
              </w:rPr>
              <w:t>PS-RNTI</w:t>
            </w:r>
          </w:p>
        </w:tc>
        <w:tc>
          <w:tcPr>
            <w:tcW w:w="3863" w:type="dxa"/>
            <w:shd w:val="clear" w:color="auto" w:fill="auto"/>
          </w:tcPr>
          <w:p w:rsidR="00E82967" w:rsidRPr="003E2C49" w:rsidRDefault="00E82967" w:rsidP="00E82967">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rsidR="00E82967" w:rsidRPr="003E2C49" w:rsidRDefault="00E82967" w:rsidP="00E82967">
            <w:pPr>
              <w:pStyle w:val="TAL"/>
              <w:rPr>
                <w:lang w:eastAsia="zh-CN"/>
              </w:rPr>
            </w:pPr>
            <w:r w:rsidRPr="003E2C49">
              <w:rPr>
                <w:rFonts w:eastAsia="SimSun"/>
                <w:lang w:eastAsia="zh-CN"/>
              </w:rPr>
              <w:t>Dynamically scheduled sidelink 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SCCH, STCH</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SCCH, STCH</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STCH</w:t>
            </w:r>
          </w:p>
        </w:tc>
      </w:tr>
      <w:tr w:rsidR="003E2C49" w:rsidRPr="003E2C49" w:rsidTr="00FA61AC">
        <w:tc>
          <w:tcPr>
            <w:tcW w:w="1779" w:type="dxa"/>
            <w:shd w:val="clear" w:color="auto" w:fill="auto"/>
          </w:tcPr>
          <w:p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rsidR="00E82967" w:rsidRPr="003E2C49" w:rsidRDefault="00E82967" w:rsidP="00E82967">
            <w:pPr>
              <w:pStyle w:val="TAC"/>
              <w:rPr>
                <w:lang w:eastAsia="zh-CN"/>
              </w:rPr>
            </w:pPr>
            <w:r w:rsidRPr="003E2C49">
              <w:rPr>
                <w:lang w:eastAsia="ko-KR"/>
              </w:rPr>
              <w:t>(NOTE 2)</w:t>
            </w:r>
          </w:p>
        </w:tc>
        <w:tc>
          <w:tcPr>
            <w:tcW w:w="3863" w:type="dxa"/>
            <w:shd w:val="clear" w:color="auto" w:fill="auto"/>
          </w:tcPr>
          <w:p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24490C" w:rsidRPr="003E2C49" w:rsidTr="00FA61AC">
        <w:tc>
          <w:tcPr>
            <w:tcW w:w="9631" w:type="dxa"/>
            <w:gridSpan w:val="4"/>
            <w:shd w:val="clear" w:color="auto" w:fill="auto"/>
          </w:tcPr>
          <w:p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349" w:name="_Toc29239907"/>
      <w:bookmarkStart w:id="350" w:name="_Toc37296327"/>
      <w:r w:rsidRPr="003E2C49">
        <w:rPr>
          <w:lang w:eastAsia="ko-KR"/>
        </w:rPr>
        <w:t>7.2</w:t>
      </w:r>
      <w:r w:rsidRPr="003E2C49">
        <w:rPr>
          <w:lang w:eastAsia="ko-KR"/>
        </w:rPr>
        <w:tab/>
        <w:t>Backoff Parameter values</w:t>
      </w:r>
      <w:bookmarkEnd w:id="349"/>
      <w:bookmarkEnd w:id="350"/>
    </w:p>
    <w:p w:rsidR="00411627" w:rsidRPr="003E2C49" w:rsidRDefault="00411627" w:rsidP="00411627">
      <w:pPr>
        <w:rPr>
          <w:lang w:eastAsia="ko-KR"/>
        </w:rPr>
      </w:pPr>
      <w:r w:rsidRPr="003E2C49">
        <w:rPr>
          <w:lang w:eastAsia="ko-KR"/>
        </w:rPr>
        <w:t>Backoff Parameter values are presented in Table 7.2-1.</w:t>
      </w:r>
    </w:p>
    <w:p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rsidTr="00D157C9">
        <w:trPr>
          <w:jc w:val="center"/>
        </w:trPr>
        <w:tc>
          <w:tcPr>
            <w:tcW w:w="2235" w:type="dxa"/>
          </w:tcPr>
          <w:p w:rsidR="00411627" w:rsidRPr="003E2C49" w:rsidRDefault="00411627" w:rsidP="00D157C9">
            <w:pPr>
              <w:pStyle w:val="TAH"/>
              <w:rPr>
                <w:noProof/>
                <w:lang w:eastAsia="ko-KR"/>
              </w:rPr>
            </w:pPr>
            <w:r w:rsidRPr="003E2C49">
              <w:rPr>
                <w:noProof/>
                <w:lang w:eastAsia="ko-KR"/>
              </w:rPr>
              <w:t>Index</w:t>
            </w:r>
          </w:p>
        </w:tc>
        <w:tc>
          <w:tcPr>
            <w:tcW w:w="3130" w:type="dxa"/>
          </w:tcPr>
          <w:p w:rsidR="00411627" w:rsidRPr="003E2C49" w:rsidRDefault="00411627" w:rsidP="00D157C9">
            <w:pPr>
              <w:pStyle w:val="TAH"/>
              <w:rPr>
                <w:noProof/>
                <w:lang w:eastAsia="ko-KR"/>
              </w:rPr>
            </w:pPr>
            <w:r w:rsidRPr="003E2C49">
              <w:rPr>
                <w:noProof/>
                <w:lang w:eastAsia="ko-KR"/>
              </w:rPr>
              <w:t>Backoff Parameter value (ms)</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0</w:t>
            </w:r>
          </w:p>
        </w:tc>
        <w:tc>
          <w:tcPr>
            <w:tcW w:w="3130" w:type="dxa"/>
          </w:tcPr>
          <w:p w:rsidR="00411627" w:rsidRPr="003E2C49" w:rsidRDefault="00411627" w:rsidP="00D157C9">
            <w:pPr>
              <w:pStyle w:val="TAC"/>
              <w:rPr>
                <w:noProof/>
                <w:lang w:eastAsia="ko-KR"/>
              </w:rPr>
            </w:pPr>
            <w:r w:rsidRPr="003E2C49">
              <w:rPr>
                <w:noProof/>
                <w:lang w:eastAsia="ko-KR"/>
              </w:rPr>
              <w:t>5</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w:t>
            </w:r>
          </w:p>
        </w:tc>
        <w:tc>
          <w:tcPr>
            <w:tcW w:w="3130" w:type="dxa"/>
          </w:tcPr>
          <w:p w:rsidR="00411627" w:rsidRPr="003E2C49" w:rsidRDefault="00411627" w:rsidP="00D157C9">
            <w:pPr>
              <w:pStyle w:val="TAC"/>
              <w:rPr>
                <w:noProof/>
                <w:lang w:eastAsia="ko-KR"/>
              </w:rPr>
            </w:pPr>
            <w:r w:rsidRPr="003E2C49">
              <w:rPr>
                <w:noProof/>
              </w:rPr>
              <w:t>10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2</w:t>
            </w:r>
          </w:p>
        </w:tc>
        <w:tc>
          <w:tcPr>
            <w:tcW w:w="3130" w:type="dxa"/>
          </w:tcPr>
          <w:p w:rsidR="00411627" w:rsidRPr="003E2C49" w:rsidRDefault="00411627" w:rsidP="00D157C9">
            <w:pPr>
              <w:pStyle w:val="TAC"/>
              <w:rPr>
                <w:noProof/>
                <w:lang w:eastAsia="ko-KR"/>
              </w:rPr>
            </w:pPr>
            <w:r w:rsidRPr="003E2C49">
              <w:rPr>
                <w:noProof/>
              </w:rPr>
              <w:t>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3</w:t>
            </w:r>
          </w:p>
        </w:tc>
        <w:tc>
          <w:tcPr>
            <w:tcW w:w="3130" w:type="dxa"/>
          </w:tcPr>
          <w:p w:rsidR="00411627" w:rsidRPr="003E2C49" w:rsidRDefault="00411627" w:rsidP="00D157C9">
            <w:pPr>
              <w:pStyle w:val="TAC"/>
              <w:rPr>
                <w:noProof/>
                <w:lang w:eastAsia="ko-KR"/>
              </w:rPr>
            </w:pPr>
            <w:r w:rsidRPr="003E2C49">
              <w:rPr>
                <w:noProof/>
              </w:rPr>
              <w:t>30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4</w:t>
            </w:r>
          </w:p>
        </w:tc>
        <w:tc>
          <w:tcPr>
            <w:tcW w:w="3130" w:type="dxa"/>
          </w:tcPr>
          <w:p w:rsidR="00411627" w:rsidRPr="003E2C49" w:rsidRDefault="00411627" w:rsidP="00D157C9">
            <w:pPr>
              <w:pStyle w:val="TAC"/>
              <w:rPr>
                <w:noProof/>
                <w:lang w:eastAsia="ko-KR"/>
              </w:rPr>
            </w:pPr>
            <w:r w:rsidRPr="003E2C49">
              <w:rPr>
                <w:noProof/>
              </w:rPr>
              <w:t>40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5</w:t>
            </w:r>
          </w:p>
        </w:tc>
        <w:tc>
          <w:tcPr>
            <w:tcW w:w="3130" w:type="dxa"/>
          </w:tcPr>
          <w:p w:rsidR="00411627" w:rsidRPr="003E2C49" w:rsidRDefault="00411627" w:rsidP="00D157C9">
            <w:pPr>
              <w:pStyle w:val="TAC"/>
              <w:rPr>
                <w:noProof/>
                <w:lang w:eastAsia="ko-KR"/>
              </w:rPr>
            </w:pPr>
            <w:r w:rsidRPr="003E2C49">
              <w:rPr>
                <w:noProof/>
              </w:rPr>
              <w:t>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6</w:t>
            </w:r>
          </w:p>
        </w:tc>
        <w:tc>
          <w:tcPr>
            <w:tcW w:w="3130" w:type="dxa"/>
          </w:tcPr>
          <w:p w:rsidR="00411627" w:rsidRPr="003E2C49" w:rsidRDefault="00411627" w:rsidP="00D157C9">
            <w:pPr>
              <w:pStyle w:val="TAC"/>
              <w:rPr>
                <w:noProof/>
                <w:lang w:eastAsia="ko-KR"/>
              </w:rPr>
            </w:pPr>
            <w:r w:rsidRPr="003E2C49">
              <w:rPr>
                <w:noProof/>
              </w:rPr>
              <w:t>80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7</w:t>
            </w:r>
          </w:p>
        </w:tc>
        <w:tc>
          <w:tcPr>
            <w:tcW w:w="3130" w:type="dxa"/>
          </w:tcPr>
          <w:p w:rsidR="00411627" w:rsidRPr="003E2C49" w:rsidRDefault="00411627" w:rsidP="00D157C9">
            <w:pPr>
              <w:pStyle w:val="TAC"/>
              <w:rPr>
                <w:noProof/>
                <w:lang w:eastAsia="ko-KR"/>
              </w:rPr>
            </w:pPr>
            <w:r w:rsidRPr="003E2C49">
              <w:rPr>
                <w:noProof/>
              </w:rPr>
              <w:t>120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8</w:t>
            </w:r>
          </w:p>
        </w:tc>
        <w:tc>
          <w:tcPr>
            <w:tcW w:w="3130" w:type="dxa"/>
          </w:tcPr>
          <w:p w:rsidR="00411627" w:rsidRPr="003E2C49" w:rsidRDefault="00411627" w:rsidP="00D157C9">
            <w:pPr>
              <w:pStyle w:val="TAC"/>
              <w:rPr>
                <w:noProof/>
                <w:lang w:eastAsia="ko-KR"/>
              </w:rPr>
            </w:pPr>
            <w:r w:rsidRPr="003E2C49">
              <w:rPr>
                <w:noProof/>
              </w:rPr>
              <w:t>160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9</w:t>
            </w:r>
          </w:p>
        </w:tc>
        <w:tc>
          <w:tcPr>
            <w:tcW w:w="3130" w:type="dxa"/>
          </w:tcPr>
          <w:p w:rsidR="00411627" w:rsidRPr="003E2C49" w:rsidRDefault="00411627" w:rsidP="00D157C9">
            <w:pPr>
              <w:pStyle w:val="TAC"/>
              <w:rPr>
                <w:noProof/>
                <w:lang w:eastAsia="ko-KR"/>
              </w:rPr>
            </w:pPr>
            <w:r w:rsidRPr="003E2C49">
              <w:rPr>
                <w:noProof/>
              </w:rPr>
              <w:t>240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10</w:t>
            </w:r>
          </w:p>
        </w:tc>
        <w:tc>
          <w:tcPr>
            <w:tcW w:w="3130" w:type="dxa"/>
          </w:tcPr>
          <w:p w:rsidR="00411627" w:rsidRPr="003E2C49" w:rsidRDefault="00411627" w:rsidP="00D157C9">
            <w:pPr>
              <w:pStyle w:val="TAC"/>
              <w:rPr>
                <w:noProof/>
                <w:lang w:eastAsia="ko-KR"/>
              </w:rPr>
            </w:pPr>
            <w:r w:rsidRPr="003E2C49">
              <w:rPr>
                <w:noProof/>
              </w:rPr>
              <w:t>320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11</w:t>
            </w:r>
          </w:p>
        </w:tc>
        <w:tc>
          <w:tcPr>
            <w:tcW w:w="3130" w:type="dxa"/>
          </w:tcPr>
          <w:p w:rsidR="00411627" w:rsidRPr="003E2C49" w:rsidRDefault="00411627" w:rsidP="00D157C9">
            <w:pPr>
              <w:pStyle w:val="TAC"/>
              <w:rPr>
                <w:noProof/>
                <w:lang w:eastAsia="ko-KR"/>
              </w:rPr>
            </w:pPr>
            <w:r w:rsidRPr="003E2C49">
              <w:rPr>
                <w:noProof/>
              </w:rPr>
              <w:t>480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12</w:t>
            </w:r>
          </w:p>
        </w:tc>
        <w:tc>
          <w:tcPr>
            <w:tcW w:w="3130" w:type="dxa"/>
          </w:tcPr>
          <w:p w:rsidR="00411627" w:rsidRPr="003E2C49" w:rsidRDefault="00411627" w:rsidP="00D157C9">
            <w:pPr>
              <w:pStyle w:val="TAC"/>
              <w:rPr>
                <w:noProof/>
                <w:lang w:eastAsia="ko-KR"/>
              </w:rPr>
            </w:pPr>
            <w:r w:rsidRPr="003E2C49">
              <w:rPr>
                <w:noProof/>
              </w:rPr>
              <w:t>960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13</w:t>
            </w:r>
          </w:p>
        </w:tc>
        <w:tc>
          <w:tcPr>
            <w:tcW w:w="3130" w:type="dxa"/>
          </w:tcPr>
          <w:p w:rsidR="00411627" w:rsidRPr="003E2C49" w:rsidRDefault="00411627" w:rsidP="00D157C9">
            <w:pPr>
              <w:pStyle w:val="TAC"/>
              <w:rPr>
                <w:noProof/>
                <w:lang w:eastAsia="ko-KR"/>
              </w:rPr>
            </w:pPr>
            <w:r w:rsidRPr="003E2C49">
              <w:rPr>
                <w:noProof/>
                <w:lang w:eastAsia="ko-KR"/>
              </w:rPr>
              <w:t>1920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14</w:t>
            </w:r>
          </w:p>
        </w:tc>
        <w:tc>
          <w:tcPr>
            <w:tcW w:w="3130" w:type="dxa"/>
          </w:tcPr>
          <w:p w:rsidR="00411627" w:rsidRPr="003E2C49" w:rsidRDefault="00411627" w:rsidP="00D157C9">
            <w:pPr>
              <w:pStyle w:val="TAC"/>
              <w:rPr>
                <w:noProof/>
                <w:lang w:eastAsia="ko-KR"/>
              </w:rPr>
            </w:pPr>
            <w:r w:rsidRPr="003E2C49">
              <w:rPr>
                <w:noProof/>
              </w:rPr>
              <w:t>Reserved</w:t>
            </w:r>
          </w:p>
        </w:tc>
      </w:tr>
      <w:tr w:rsidR="00411627"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15</w:t>
            </w:r>
          </w:p>
        </w:tc>
        <w:tc>
          <w:tcPr>
            <w:tcW w:w="3130" w:type="dxa"/>
          </w:tcPr>
          <w:p w:rsidR="00411627" w:rsidRPr="003E2C49" w:rsidRDefault="00411627" w:rsidP="00D157C9">
            <w:pPr>
              <w:pStyle w:val="TAC"/>
              <w:rPr>
                <w:noProof/>
                <w:lang w:eastAsia="ko-KR"/>
              </w:rPr>
            </w:pPr>
            <w:r w:rsidRPr="003E2C49">
              <w:rPr>
                <w:noProof/>
              </w:rPr>
              <w:t>Reserved</w:t>
            </w: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351" w:name="_Toc29239908"/>
      <w:bookmarkStart w:id="352" w:name="_Toc37296328"/>
      <w:r w:rsidRPr="003E2C49">
        <w:rPr>
          <w:lang w:eastAsia="ko-KR"/>
        </w:rPr>
        <w:t>7.3</w:t>
      </w:r>
      <w:r w:rsidRPr="003E2C49">
        <w:rPr>
          <w:lang w:eastAsia="ko-KR"/>
        </w:rPr>
        <w:tab/>
        <w:t>DELTA_PREAMBLE values</w:t>
      </w:r>
      <w:bookmarkEnd w:id="351"/>
      <w:bookmarkEnd w:id="352"/>
    </w:p>
    <w:p w:rsidR="00411627" w:rsidRPr="003E2C49" w:rsidRDefault="00411627" w:rsidP="00411627">
      <w:pPr>
        <w:rPr>
          <w:noProof/>
          <w:lang w:eastAsia="ko-KR"/>
        </w:rPr>
      </w:pPr>
      <w:r w:rsidRPr="003E2C49">
        <w:rPr>
          <w:noProof/>
        </w:rPr>
        <w:t>The DELTA_PREAMBLE preamble format based power offset values are presented in Tables 7.3-1 and 7.3-2.</w:t>
      </w:r>
    </w:p>
    <w:p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rsidTr="00927E6F">
        <w:trPr>
          <w:jc w:val="center"/>
        </w:trPr>
        <w:tc>
          <w:tcPr>
            <w:tcW w:w="1073" w:type="dxa"/>
            <w:vAlign w:val="center"/>
          </w:tcPr>
          <w:p w:rsidR="00411627" w:rsidRPr="003E2C49" w:rsidRDefault="00411627" w:rsidP="00D157C9">
            <w:pPr>
              <w:pStyle w:val="TAH"/>
            </w:pPr>
            <w:r w:rsidRPr="003E2C49">
              <w:t>Preamble</w:t>
            </w:r>
          </w:p>
          <w:p w:rsidR="00411627" w:rsidRPr="003E2C49" w:rsidRDefault="00411627" w:rsidP="00D157C9">
            <w:pPr>
              <w:pStyle w:val="TAH"/>
            </w:pPr>
            <w:r w:rsidRPr="003E2C49">
              <w:t>Format</w:t>
            </w:r>
          </w:p>
        </w:tc>
        <w:tc>
          <w:tcPr>
            <w:tcW w:w="2491" w:type="dxa"/>
            <w:vAlign w:val="center"/>
          </w:tcPr>
          <w:p w:rsidR="00411627" w:rsidRPr="003E2C49" w:rsidRDefault="00411627" w:rsidP="00D157C9">
            <w:pPr>
              <w:pStyle w:val="TAH"/>
            </w:pPr>
            <w:r w:rsidRPr="003E2C49">
              <w:t>DELTA_PREAMBLE values</w:t>
            </w:r>
          </w:p>
        </w:tc>
      </w:tr>
      <w:tr w:rsidR="003E2C49" w:rsidRPr="003E2C49" w:rsidTr="00927E6F">
        <w:trPr>
          <w:jc w:val="center"/>
        </w:trPr>
        <w:tc>
          <w:tcPr>
            <w:tcW w:w="1073" w:type="dxa"/>
            <w:vAlign w:val="center"/>
          </w:tcPr>
          <w:p w:rsidR="00411627" w:rsidRPr="003E2C49" w:rsidRDefault="00411627" w:rsidP="00D157C9">
            <w:pPr>
              <w:pStyle w:val="TAC"/>
            </w:pPr>
            <w:r w:rsidRPr="003E2C49">
              <w:t>0</w:t>
            </w:r>
          </w:p>
        </w:tc>
        <w:tc>
          <w:tcPr>
            <w:tcW w:w="2491" w:type="dxa"/>
            <w:vAlign w:val="center"/>
          </w:tcPr>
          <w:p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rsidTr="00927E6F">
        <w:trPr>
          <w:jc w:val="center"/>
        </w:trPr>
        <w:tc>
          <w:tcPr>
            <w:tcW w:w="1073" w:type="dxa"/>
            <w:vAlign w:val="center"/>
          </w:tcPr>
          <w:p w:rsidR="00411627" w:rsidRPr="003E2C49" w:rsidRDefault="00411627" w:rsidP="00D157C9">
            <w:pPr>
              <w:pStyle w:val="TAC"/>
            </w:pPr>
            <w:r w:rsidRPr="003E2C49">
              <w:t>1</w:t>
            </w:r>
          </w:p>
        </w:tc>
        <w:tc>
          <w:tcPr>
            <w:tcW w:w="2491" w:type="dxa"/>
            <w:vAlign w:val="center"/>
          </w:tcPr>
          <w:p w:rsidR="00411627" w:rsidRPr="003E2C49" w:rsidRDefault="00411627" w:rsidP="00D157C9">
            <w:pPr>
              <w:pStyle w:val="TAC"/>
            </w:pPr>
            <w:r w:rsidRPr="003E2C49">
              <w:t>-3 dB</w:t>
            </w:r>
          </w:p>
        </w:tc>
      </w:tr>
      <w:tr w:rsidR="003E2C49" w:rsidRPr="003E2C49" w:rsidTr="00927E6F">
        <w:trPr>
          <w:jc w:val="center"/>
        </w:trPr>
        <w:tc>
          <w:tcPr>
            <w:tcW w:w="1073" w:type="dxa"/>
            <w:vAlign w:val="center"/>
          </w:tcPr>
          <w:p w:rsidR="00411627" w:rsidRPr="003E2C49" w:rsidRDefault="00411627" w:rsidP="00D157C9">
            <w:pPr>
              <w:pStyle w:val="TAC"/>
            </w:pPr>
            <w:r w:rsidRPr="003E2C49">
              <w:t>2</w:t>
            </w:r>
          </w:p>
        </w:tc>
        <w:tc>
          <w:tcPr>
            <w:tcW w:w="2491" w:type="dxa"/>
            <w:vAlign w:val="center"/>
          </w:tcPr>
          <w:p w:rsidR="00411627" w:rsidRPr="003E2C49" w:rsidRDefault="00411627" w:rsidP="00D157C9">
            <w:pPr>
              <w:pStyle w:val="TAC"/>
            </w:pPr>
            <w:r w:rsidRPr="003E2C49">
              <w:t>-6 dB</w:t>
            </w:r>
          </w:p>
        </w:tc>
      </w:tr>
      <w:tr w:rsidR="008E2A69" w:rsidRPr="003E2C49" w:rsidTr="00927E6F">
        <w:trPr>
          <w:jc w:val="center"/>
        </w:trPr>
        <w:tc>
          <w:tcPr>
            <w:tcW w:w="1073" w:type="dxa"/>
            <w:vAlign w:val="center"/>
          </w:tcPr>
          <w:p w:rsidR="00411627" w:rsidRPr="003E2C49" w:rsidRDefault="00411627" w:rsidP="00D157C9">
            <w:pPr>
              <w:pStyle w:val="TAC"/>
            </w:pPr>
            <w:r w:rsidRPr="003E2C49">
              <w:t>3</w:t>
            </w:r>
          </w:p>
        </w:tc>
        <w:tc>
          <w:tcPr>
            <w:tcW w:w="2491" w:type="dxa"/>
            <w:vAlign w:val="center"/>
          </w:tcPr>
          <w:p w:rsidR="00411627" w:rsidRPr="003E2C49" w:rsidRDefault="00411627" w:rsidP="00D157C9">
            <w:pPr>
              <w:pStyle w:val="TAC"/>
            </w:pPr>
            <w:r w:rsidRPr="003E2C49">
              <w:rPr>
                <w:lang w:eastAsia="ko-KR"/>
              </w:rPr>
              <w:t xml:space="preserve"> </w:t>
            </w:r>
            <w:r w:rsidRPr="003E2C49">
              <w:t>0 dB</w:t>
            </w:r>
          </w:p>
        </w:tc>
      </w:tr>
    </w:tbl>
    <w:p w:rsidR="00411627" w:rsidRPr="003E2C49" w:rsidRDefault="00411627" w:rsidP="00411627">
      <w:pPr>
        <w:rPr>
          <w:noProof/>
          <w:lang w:eastAsia="ko-KR"/>
        </w:rPr>
      </w:pPr>
    </w:p>
    <w:p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rsidTr="00D157C9">
        <w:trPr>
          <w:jc w:val="center"/>
        </w:trPr>
        <w:tc>
          <w:tcPr>
            <w:tcW w:w="2369" w:type="dxa"/>
            <w:tcBorders>
              <w:top w:val="single" w:sz="4" w:space="0" w:color="auto"/>
            </w:tcBorders>
            <w:vAlign w:val="center"/>
          </w:tcPr>
          <w:p w:rsidR="00411627" w:rsidRPr="003E2C49" w:rsidRDefault="00411627" w:rsidP="00D157C9">
            <w:pPr>
              <w:pStyle w:val="TAH"/>
              <w:rPr>
                <w:noProof/>
                <w:lang w:eastAsia="ko-KR"/>
              </w:rPr>
            </w:pPr>
            <w:r w:rsidRPr="003E2C49">
              <w:rPr>
                <w:noProof/>
                <w:lang w:eastAsia="ko-KR"/>
              </w:rPr>
              <w:t>Preamble</w:t>
            </w:r>
          </w:p>
          <w:p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rsidR="00411627" w:rsidRPr="003E2C49" w:rsidRDefault="00411627" w:rsidP="00D157C9">
            <w:pPr>
              <w:pStyle w:val="TAH"/>
              <w:rPr>
                <w:noProof/>
                <w:lang w:eastAsia="ko-KR"/>
              </w:rPr>
            </w:pPr>
            <w:r w:rsidRPr="003E2C49">
              <w:rPr>
                <w:noProof/>
                <w:lang w:eastAsia="ko-KR"/>
              </w:rPr>
              <w:t>DELTA_PREAMBLE values (dB)</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A1</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A3</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B1</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B3</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B4</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C0</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C2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rsidR="00411627" w:rsidRPr="003E2C49" w:rsidRDefault="00411627" w:rsidP="00411627">
      <w:pPr>
        <w:rPr>
          <w:noProof/>
          <w:lang w:eastAsia="ko-KR"/>
        </w:rPr>
      </w:pPr>
    </w:p>
    <w:p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rsidR="00411627" w:rsidRPr="003E2C49" w:rsidRDefault="00411627" w:rsidP="00411627">
      <w:pPr>
        <w:pStyle w:val="Heading2"/>
        <w:rPr>
          <w:lang w:eastAsia="ko-KR"/>
        </w:rPr>
      </w:pPr>
      <w:bookmarkStart w:id="353" w:name="_Toc29239909"/>
      <w:bookmarkStart w:id="354" w:name="_Toc37296329"/>
      <w:r w:rsidRPr="003E2C49">
        <w:rPr>
          <w:lang w:eastAsia="ko-KR"/>
        </w:rPr>
        <w:lastRenderedPageBreak/>
        <w:t>7.4</w:t>
      </w:r>
      <w:r w:rsidRPr="003E2C49">
        <w:rPr>
          <w:lang w:eastAsia="ko-KR"/>
        </w:rPr>
        <w:tab/>
        <w:t>PRACH Mask Index values</w:t>
      </w:r>
      <w:bookmarkEnd w:id="353"/>
      <w:bookmarkEnd w:id="354"/>
    </w:p>
    <w:p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rsidTr="00927E6F">
        <w:trPr>
          <w:jc w:val="center"/>
        </w:trPr>
        <w:tc>
          <w:tcPr>
            <w:tcW w:w="2268" w:type="dxa"/>
            <w:shd w:val="clear" w:color="auto" w:fill="auto"/>
          </w:tcPr>
          <w:p w:rsidR="00411627" w:rsidRPr="003E2C49" w:rsidRDefault="00411627" w:rsidP="00D157C9">
            <w:pPr>
              <w:pStyle w:val="TAH"/>
              <w:rPr>
                <w:lang w:eastAsia="ko-KR"/>
              </w:rPr>
            </w:pPr>
            <w:r w:rsidRPr="003E2C49">
              <w:rPr>
                <w:lang w:eastAsia="ko-KR"/>
              </w:rPr>
              <w:t>PRACH Mask Index</w:t>
            </w:r>
          </w:p>
        </w:tc>
        <w:tc>
          <w:tcPr>
            <w:tcW w:w="4536" w:type="dxa"/>
            <w:shd w:val="clear" w:color="auto" w:fill="auto"/>
          </w:tcPr>
          <w:p w:rsidR="00411627" w:rsidRPr="003E2C49" w:rsidRDefault="00411627" w:rsidP="00D157C9">
            <w:pPr>
              <w:pStyle w:val="TAH"/>
              <w:rPr>
                <w:lang w:eastAsia="ko-KR"/>
              </w:rPr>
            </w:pPr>
            <w:r w:rsidRPr="003E2C49">
              <w:rPr>
                <w:lang w:eastAsia="ko-KR"/>
              </w:rPr>
              <w:t>Allowed PRACH occasion(s) of SSB</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0</w:t>
            </w:r>
          </w:p>
        </w:tc>
        <w:tc>
          <w:tcPr>
            <w:tcW w:w="4536" w:type="dxa"/>
            <w:shd w:val="clear" w:color="auto" w:fill="auto"/>
          </w:tcPr>
          <w:p w:rsidR="00411627" w:rsidRPr="003E2C49" w:rsidRDefault="00411627" w:rsidP="00D157C9">
            <w:pPr>
              <w:pStyle w:val="TAC"/>
              <w:rPr>
                <w:lang w:eastAsia="ko-KR"/>
              </w:rPr>
            </w:pPr>
            <w:r w:rsidRPr="003E2C49">
              <w:rPr>
                <w:lang w:eastAsia="ko-KR"/>
              </w:rPr>
              <w:t>All</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1</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2</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2</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3</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3</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4</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4</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5</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5</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6</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6</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7</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7</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8</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8</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9</w:t>
            </w:r>
          </w:p>
        </w:tc>
        <w:tc>
          <w:tcPr>
            <w:tcW w:w="4536" w:type="dxa"/>
            <w:shd w:val="clear" w:color="auto" w:fill="auto"/>
          </w:tcPr>
          <w:p w:rsidR="00411627" w:rsidRPr="003E2C49" w:rsidRDefault="00411627" w:rsidP="00D157C9">
            <w:pPr>
              <w:pStyle w:val="TAC"/>
              <w:rPr>
                <w:lang w:eastAsia="ko-KR"/>
              </w:rPr>
            </w:pPr>
            <w:r w:rsidRPr="003E2C49">
              <w:rPr>
                <w:lang w:eastAsia="ko-KR"/>
              </w:rPr>
              <w:t>Every even PRACH occasion</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10</w:t>
            </w:r>
          </w:p>
        </w:tc>
        <w:tc>
          <w:tcPr>
            <w:tcW w:w="4536" w:type="dxa"/>
            <w:shd w:val="clear" w:color="auto" w:fill="auto"/>
          </w:tcPr>
          <w:p w:rsidR="00411627" w:rsidRPr="003E2C49" w:rsidRDefault="00411627" w:rsidP="00D157C9">
            <w:pPr>
              <w:pStyle w:val="TAC"/>
              <w:rPr>
                <w:lang w:eastAsia="ko-KR"/>
              </w:rPr>
            </w:pPr>
            <w:r w:rsidRPr="003E2C49">
              <w:rPr>
                <w:lang w:eastAsia="ko-KR"/>
              </w:rPr>
              <w:t>Every odd PRACH occasion</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11</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12</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13</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14</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8E2A6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15</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bl>
    <w:p w:rsidR="00C5299F" w:rsidRPr="003E2C49" w:rsidRDefault="00C5299F" w:rsidP="00E9415C">
      <w:pPr>
        <w:rPr>
          <w:lang w:eastAsia="ko-KR"/>
        </w:rPr>
      </w:pPr>
    </w:p>
    <w:p w:rsidR="00080512" w:rsidRPr="003E2C49" w:rsidRDefault="00D9134D" w:rsidP="00CB5883">
      <w:pPr>
        <w:pStyle w:val="Heading8"/>
      </w:pPr>
      <w:r w:rsidRPr="003E2C49">
        <w:br w:type="page"/>
      </w:r>
      <w:bookmarkStart w:id="355" w:name="_Toc29239910"/>
      <w:bookmarkStart w:id="356" w:name="historyclause"/>
      <w:bookmarkStart w:id="357" w:name="_Toc37296330"/>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355"/>
      <w:bookmarkEnd w:id="357"/>
    </w:p>
    <w:bookmarkEnd w:id="356"/>
    <w:p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rsidTr="005424D2">
        <w:tc>
          <w:tcPr>
            <w:tcW w:w="9639" w:type="dxa"/>
            <w:gridSpan w:val="8"/>
            <w:tcBorders>
              <w:bottom w:val="nil"/>
            </w:tcBorders>
            <w:shd w:val="solid" w:color="FFFFFF" w:fill="auto"/>
          </w:tcPr>
          <w:p w:rsidR="003C3971" w:rsidRPr="003E2C49" w:rsidRDefault="003C3971" w:rsidP="00C72833">
            <w:pPr>
              <w:pStyle w:val="TAL"/>
              <w:jc w:val="center"/>
              <w:rPr>
                <w:b/>
                <w:sz w:val="16"/>
              </w:rPr>
            </w:pPr>
            <w:r w:rsidRPr="003E2C49">
              <w:rPr>
                <w:b/>
              </w:rPr>
              <w:t>Change history</w:t>
            </w:r>
          </w:p>
        </w:tc>
      </w:tr>
      <w:tr w:rsidR="003E2C49" w:rsidRPr="003E2C49" w:rsidTr="005424D2">
        <w:tc>
          <w:tcPr>
            <w:tcW w:w="709" w:type="dxa"/>
            <w:shd w:val="pct10" w:color="auto" w:fill="FFFFFF"/>
          </w:tcPr>
          <w:p w:rsidR="003C3971" w:rsidRPr="003E2C49" w:rsidRDefault="003C3971" w:rsidP="00C72833">
            <w:pPr>
              <w:pStyle w:val="TAL"/>
              <w:rPr>
                <w:b/>
                <w:sz w:val="16"/>
              </w:rPr>
            </w:pPr>
            <w:r w:rsidRPr="003E2C49">
              <w:rPr>
                <w:b/>
                <w:sz w:val="16"/>
              </w:rPr>
              <w:t>Date</w:t>
            </w:r>
          </w:p>
        </w:tc>
        <w:tc>
          <w:tcPr>
            <w:tcW w:w="709" w:type="dxa"/>
            <w:shd w:val="pct10" w:color="auto" w:fill="FFFFFF"/>
          </w:tcPr>
          <w:p w:rsidR="003C3971" w:rsidRPr="003E2C49" w:rsidRDefault="00DF2B1F" w:rsidP="00C72833">
            <w:pPr>
              <w:pStyle w:val="TAL"/>
              <w:rPr>
                <w:b/>
                <w:sz w:val="16"/>
              </w:rPr>
            </w:pPr>
            <w:r w:rsidRPr="003E2C49">
              <w:rPr>
                <w:b/>
                <w:sz w:val="16"/>
              </w:rPr>
              <w:t>Meeting</w:t>
            </w:r>
          </w:p>
        </w:tc>
        <w:tc>
          <w:tcPr>
            <w:tcW w:w="992" w:type="dxa"/>
            <w:shd w:val="pct10" w:color="auto" w:fill="FFFFFF"/>
          </w:tcPr>
          <w:p w:rsidR="003C3971" w:rsidRPr="003E2C49" w:rsidRDefault="003C3971" w:rsidP="00DF2B1F">
            <w:pPr>
              <w:pStyle w:val="TAL"/>
              <w:rPr>
                <w:b/>
                <w:sz w:val="16"/>
              </w:rPr>
            </w:pPr>
            <w:r w:rsidRPr="003E2C49">
              <w:rPr>
                <w:b/>
                <w:sz w:val="16"/>
              </w:rPr>
              <w:t>TDoc</w:t>
            </w:r>
          </w:p>
        </w:tc>
        <w:tc>
          <w:tcPr>
            <w:tcW w:w="567" w:type="dxa"/>
            <w:shd w:val="pct10" w:color="auto" w:fill="FFFFFF"/>
          </w:tcPr>
          <w:p w:rsidR="003C3971" w:rsidRPr="003E2C49" w:rsidRDefault="003C3971" w:rsidP="00C72833">
            <w:pPr>
              <w:pStyle w:val="TAL"/>
              <w:rPr>
                <w:b/>
                <w:sz w:val="16"/>
              </w:rPr>
            </w:pPr>
            <w:r w:rsidRPr="003E2C49">
              <w:rPr>
                <w:b/>
                <w:sz w:val="16"/>
              </w:rPr>
              <w:t>CR</w:t>
            </w:r>
          </w:p>
        </w:tc>
        <w:tc>
          <w:tcPr>
            <w:tcW w:w="425" w:type="dxa"/>
            <w:shd w:val="pct10" w:color="auto" w:fill="FFFFFF"/>
          </w:tcPr>
          <w:p w:rsidR="003C3971" w:rsidRPr="003E2C49" w:rsidRDefault="003C3971" w:rsidP="00C72833">
            <w:pPr>
              <w:pStyle w:val="TAL"/>
              <w:rPr>
                <w:b/>
                <w:sz w:val="16"/>
              </w:rPr>
            </w:pPr>
            <w:r w:rsidRPr="003E2C49">
              <w:rPr>
                <w:b/>
                <w:sz w:val="16"/>
              </w:rPr>
              <w:t>Rev</w:t>
            </w:r>
          </w:p>
        </w:tc>
        <w:tc>
          <w:tcPr>
            <w:tcW w:w="426" w:type="dxa"/>
            <w:shd w:val="pct10" w:color="auto" w:fill="FFFFFF"/>
          </w:tcPr>
          <w:p w:rsidR="003C3971" w:rsidRPr="003E2C49" w:rsidRDefault="003C3971" w:rsidP="00C72833">
            <w:pPr>
              <w:pStyle w:val="TAL"/>
              <w:rPr>
                <w:b/>
                <w:sz w:val="16"/>
              </w:rPr>
            </w:pPr>
            <w:r w:rsidRPr="003E2C49">
              <w:rPr>
                <w:b/>
                <w:sz w:val="16"/>
              </w:rPr>
              <w:t>Cat</w:t>
            </w:r>
          </w:p>
        </w:tc>
        <w:tc>
          <w:tcPr>
            <w:tcW w:w="5103" w:type="dxa"/>
            <w:shd w:val="pct10" w:color="auto" w:fill="FFFFFF"/>
          </w:tcPr>
          <w:p w:rsidR="003C3971" w:rsidRPr="003E2C49" w:rsidRDefault="003C3971" w:rsidP="00C72833">
            <w:pPr>
              <w:pStyle w:val="TAL"/>
              <w:rPr>
                <w:b/>
                <w:sz w:val="16"/>
              </w:rPr>
            </w:pPr>
            <w:r w:rsidRPr="003E2C49">
              <w:rPr>
                <w:b/>
                <w:sz w:val="16"/>
              </w:rPr>
              <w:t>Subject/Comment</w:t>
            </w:r>
          </w:p>
        </w:tc>
        <w:tc>
          <w:tcPr>
            <w:tcW w:w="708" w:type="dxa"/>
            <w:shd w:val="pct10" w:color="auto" w:fill="FFFFFF"/>
          </w:tcPr>
          <w:p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rsidTr="005424D2">
        <w:tc>
          <w:tcPr>
            <w:tcW w:w="709" w:type="dxa"/>
            <w:shd w:val="solid" w:color="FFFFFF" w:fill="auto"/>
          </w:tcPr>
          <w:p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rsidTr="005424D2">
        <w:tc>
          <w:tcPr>
            <w:tcW w:w="709" w:type="dxa"/>
            <w:shd w:val="solid" w:color="FFFFFF" w:fill="auto"/>
          </w:tcPr>
          <w:p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rsidTr="005424D2">
        <w:tc>
          <w:tcPr>
            <w:tcW w:w="709" w:type="dxa"/>
            <w:shd w:val="solid" w:color="FFFFFF" w:fill="auto"/>
          </w:tcPr>
          <w:p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rsidTr="005424D2">
        <w:tc>
          <w:tcPr>
            <w:tcW w:w="709" w:type="dxa"/>
            <w:shd w:val="solid" w:color="FFFFFF" w:fill="auto"/>
          </w:tcPr>
          <w:p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bookmarkStart w:id="358" w:name="_GoBack"/>
        <w:bookmarkEnd w:id="358"/>
      </w:tr>
      <w:tr w:rsidR="003E2C49" w:rsidRPr="003E2C49" w:rsidTr="005424D2">
        <w:tc>
          <w:tcPr>
            <w:tcW w:w="709" w:type="dxa"/>
            <w:shd w:val="solid" w:color="FFFFFF" w:fill="auto"/>
          </w:tcPr>
          <w:p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rsidTr="005424D2">
        <w:tc>
          <w:tcPr>
            <w:tcW w:w="709" w:type="dxa"/>
            <w:shd w:val="solid" w:color="FFFFFF" w:fill="auto"/>
          </w:tcPr>
          <w:p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rsidTr="005424D2">
        <w:tc>
          <w:tcPr>
            <w:tcW w:w="709"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rsidTr="005424D2">
        <w:tc>
          <w:tcPr>
            <w:tcW w:w="709"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rsidTr="005424D2">
        <w:tc>
          <w:tcPr>
            <w:tcW w:w="709" w:type="dxa"/>
            <w:shd w:val="solid" w:color="FFFFFF" w:fill="auto"/>
          </w:tcPr>
          <w:p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rsidTr="005424D2">
        <w:tc>
          <w:tcPr>
            <w:tcW w:w="709" w:type="dxa"/>
            <w:shd w:val="solid" w:color="FFFFFF" w:fill="auto"/>
          </w:tcPr>
          <w:p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rsidTr="005424D2">
        <w:tc>
          <w:tcPr>
            <w:tcW w:w="709" w:type="dxa"/>
            <w:shd w:val="solid" w:color="FFFFFF" w:fill="auto"/>
          </w:tcPr>
          <w:p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rsidTr="005424D2">
        <w:tc>
          <w:tcPr>
            <w:tcW w:w="709" w:type="dxa"/>
            <w:shd w:val="solid" w:color="FFFFFF" w:fill="auto"/>
          </w:tcPr>
          <w:p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3E2C49" w:rsidRDefault="00560E45" w:rsidP="00BE5FF6">
            <w:pPr>
              <w:pStyle w:val="TAC"/>
              <w:keepNext w:val="0"/>
              <w:keepLines w:val="0"/>
              <w:widowControl w:val="0"/>
              <w:rPr>
                <w:sz w:val="16"/>
                <w:lang w:eastAsia="ko-KR"/>
              </w:rPr>
            </w:pPr>
          </w:p>
        </w:tc>
        <w:tc>
          <w:tcPr>
            <w:tcW w:w="425" w:type="dxa"/>
            <w:shd w:val="solid" w:color="FFFFFF" w:fill="auto"/>
          </w:tcPr>
          <w:p w:rsidR="00560E45" w:rsidRPr="003E2C49" w:rsidRDefault="00560E45" w:rsidP="00BE5FF6">
            <w:pPr>
              <w:pStyle w:val="TAC"/>
              <w:keepNext w:val="0"/>
              <w:keepLines w:val="0"/>
              <w:widowControl w:val="0"/>
              <w:rPr>
                <w:sz w:val="16"/>
                <w:lang w:eastAsia="ko-KR"/>
              </w:rPr>
            </w:pPr>
          </w:p>
        </w:tc>
        <w:tc>
          <w:tcPr>
            <w:tcW w:w="426" w:type="dxa"/>
            <w:shd w:val="solid" w:color="FFFFFF" w:fill="auto"/>
          </w:tcPr>
          <w:p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rsidTr="005424D2">
        <w:tc>
          <w:tcPr>
            <w:tcW w:w="709" w:type="dxa"/>
            <w:shd w:val="solid" w:color="FFFFFF" w:fill="auto"/>
          </w:tcPr>
          <w:p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rsidTr="005424D2">
        <w:tc>
          <w:tcPr>
            <w:tcW w:w="709" w:type="dxa"/>
            <w:shd w:val="solid" w:color="FFFFFF" w:fill="auto"/>
          </w:tcPr>
          <w:p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rsidTr="005424D2">
        <w:tc>
          <w:tcPr>
            <w:tcW w:w="709" w:type="dxa"/>
            <w:shd w:val="solid" w:color="FFFFFF" w:fill="auto"/>
          </w:tcPr>
          <w:p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338F2" w:rsidRPr="003E2C49" w:rsidRDefault="00D338F2" w:rsidP="00BE5FF6">
            <w:pPr>
              <w:pStyle w:val="TAL"/>
              <w:keepNext w:val="0"/>
              <w:keepLines w:val="0"/>
              <w:widowControl w:val="0"/>
              <w:rPr>
                <w:sz w:val="16"/>
                <w:szCs w:val="16"/>
                <w:lang w:eastAsia="ko-KR"/>
              </w:rPr>
            </w:pPr>
            <w:r w:rsidRPr="003E2C49">
              <w:rPr>
                <w:sz w:val="16"/>
                <w:szCs w:val="16"/>
                <w:lang w:eastAsia="ko-KR"/>
              </w:rPr>
              <w:t>Addition of the beamFailureRecoveryTimer</w:t>
            </w:r>
          </w:p>
        </w:tc>
        <w:tc>
          <w:tcPr>
            <w:tcW w:w="708"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652D0" w:rsidRPr="003E2C49" w:rsidRDefault="000652D0" w:rsidP="00BE5FF6">
            <w:pPr>
              <w:pStyle w:val="TAL"/>
              <w:keepNext w:val="0"/>
              <w:keepLines w:val="0"/>
              <w:widowControl w:val="0"/>
              <w:rPr>
                <w:sz w:val="16"/>
                <w:szCs w:val="16"/>
                <w:lang w:eastAsia="ko-KR"/>
              </w:rPr>
            </w:pPr>
            <w:r w:rsidRPr="003E2C49">
              <w:rPr>
                <w:sz w:val="16"/>
                <w:szCs w:val="16"/>
                <w:lang w:eastAsia="ko-KR"/>
              </w:rPr>
              <w:t>Clarification on starting of drx-HARQ-RTT-TimerDL</w:t>
            </w:r>
          </w:p>
        </w:tc>
        <w:tc>
          <w:tcPr>
            <w:tcW w:w="708"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Clarification on timing requirement of SCell deactivation timer</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rsidTr="005424D2">
        <w:tc>
          <w:tcPr>
            <w:tcW w:w="709" w:type="dxa"/>
            <w:shd w:val="solid" w:color="FFFFFF" w:fill="auto"/>
          </w:tcPr>
          <w:p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rsidTr="005424D2">
        <w:tc>
          <w:tcPr>
            <w:tcW w:w="709" w:type="dxa"/>
            <w:shd w:val="solid" w:color="FFFFFF" w:fill="auto"/>
          </w:tcPr>
          <w:p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rsidTr="005424D2">
        <w:tc>
          <w:tcPr>
            <w:tcW w:w="709" w:type="dxa"/>
            <w:shd w:val="solid" w:color="FFFFFF" w:fill="auto"/>
          </w:tcPr>
          <w:p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rsidTr="005424D2">
        <w:tc>
          <w:tcPr>
            <w:tcW w:w="709" w:type="dxa"/>
            <w:shd w:val="solid" w:color="FFFFFF" w:fill="auto"/>
          </w:tcPr>
          <w:p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rsidTr="005424D2">
        <w:tc>
          <w:tcPr>
            <w:tcW w:w="709" w:type="dxa"/>
            <w:shd w:val="solid" w:color="FFFFFF" w:fill="auto"/>
          </w:tcPr>
          <w:p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rsidR="00CA6CBE" w:rsidRPr="003E2C49" w:rsidRDefault="00CA6CBE" w:rsidP="003C3971"/>
    <w:sectPr w:rsidR="00CA6CBE" w:rsidRPr="003E2C49">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4C45" w:rsidRDefault="00434C45">
      <w:r>
        <w:separator/>
      </w:r>
    </w:p>
  </w:endnote>
  <w:endnote w:type="continuationSeparator" w:id="0">
    <w:p w:rsidR="00434C45" w:rsidRDefault="00434C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6C49" w:rsidRDefault="00D56C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4C45" w:rsidRDefault="00434C45">
      <w:r>
        <w:separator/>
      </w:r>
    </w:p>
  </w:footnote>
  <w:footnote w:type="continuationSeparator" w:id="0">
    <w:p w:rsidR="00434C45" w:rsidRDefault="00434C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6C49" w:rsidRDefault="00D56C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3B77">
      <w:rPr>
        <w:rFonts w:ascii="Arial" w:hAnsi="Arial" w:cs="Arial"/>
        <w:b/>
        <w:noProof/>
        <w:sz w:val="18"/>
        <w:szCs w:val="18"/>
      </w:rPr>
      <w:t>3GPP TS 38.321 V16.0.0 (2020-03)</w:t>
    </w:r>
    <w:r>
      <w:rPr>
        <w:rFonts w:ascii="Arial" w:hAnsi="Arial" w:cs="Arial"/>
        <w:b/>
        <w:sz w:val="18"/>
        <w:szCs w:val="18"/>
      </w:rPr>
      <w:fldChar w:fldCharType="end"/>
    </w:r>
  </w:p>
  <w:p w:rsidR="00D56C49" w:rsidRDefault="00D56C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33C0">
      <w:rPr>
        <w:rFonts w:ascii="Arial" w:hAnsi="Arial" w:cs="Arial"/>
        <w:b/>
        <w:noProof/>
        <w:sz w:val="18"/>
        <w:szCs w:val="18"/>
      </w:rPr>
      <w:t>36</w:t>
    </w:r>
    <w:r>
      <w:rPr>
        <w:rFonts w:ascii="Arial" w:hAnsi="Arial" w:cs="Arial"/>
        <w:b/>
        <w:sz w:val="18"/>
        <w:szCs w:val="18"/>
      </w:rPr>
      <w:fldChar w:fldCharType="end"/>
    </w:r>
  </w:p>
  <w:p w:rsidR="00D56C49" w:rsidRDefault="00D56C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3B77">
      <w:rPr>
        <w:rFonts w:ascii="Arial" w:hAnsi="Arial" w:cs="Arial"/>
        <w:b/>
        <w:noProof/>
        <w:sz w:val="18"/>
        <w:szCs w:val="18"/>
      </w:rPr>
      <w:t>Release 16</w:t>
    </w:r>
    <w:r>
      <w:rPr>
        <w:rFonts w:ascii="Arial" w:hAnsi="Arial" w:cs="Arial"/>
        <w:b/>
        <w:sz w:val="18"/>
        <w:szCs w:val="18"/>
      </w:rPr>
      <w:fldChar w:fldCharType="end"/>
    </w:r>
  </w:p>
  <w:p w:rsidR="00D56C49" w:rsidRDefault="00D56C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3506"/>
    <w:rsid w:val="001B4283"/>
    <w:rsid w:val="001B540F"/>
    <w:rsid w:val="001B569E"/>
    <w:rsid w:val="001B6333"/>
    <w:rsid w:val="001C07CA"/>
    <w:rsid w:val="001C0926"/>
    <w:rsid w:val="001C17A5"/>
    <w:rsid w:val="001C271D"/>
    <w:rsid w:val="001C27EE"/>
    <w:rsid w:val="001C4ECD"/>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74D9"/>
    <w:rsid w:val="0026024E"/>
    <w:rsid w:val="002604F7"/>
    <w:rsid w:val="00261186"/>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74E6"/>
    <w:rsid w:val="002902C5"/>
    <w:rsid w:val="00290C6D"/>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BAB"/>
    <w:rsid w:val="0043325C"/>
    <w:rsid w:val="004336D6"/>
    <w:rsid w:val="00433CFD"/>
    <w:rsid w:val="00434009"/>
    <w:rsid w:val="00434476"/>
    <w:rsid w:val="00434C45"/>
    <w:rsid w:val="00436357"/>
    <w:rsid w:val="00440A4C"/>
    <w:rsid w:val="0044177D"/>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3F6F"/>
    <w:rsid w:val="00AA5834"/>
    <w:rsid w:val="00AA7FEC"/>
    <w:rsid w:val="00AB0123"/>
    <w:rsid w:val="00AB1FBA"/>
    <w:rsid w:val="00AB29E6"/>
    <w:rsid w:val="00AB4F19"/>
    <w:rsid w:val="00AB6258"/>
    <w:rsid w:val="00AC17B7"/>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E8250D"/>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package" Target="embeddings/Microsoft_Visio_Drawing35.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38" Type="http://schemas.openxmlformats.org/officeDocument/2006/relationships/package" Target="embeddings/Microsoft_Visio_Drawing62.vsdx"/><Relationship Id="rId154"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28" Type="http://schemas.openxmlformats.org/officeDocument/2006/relationships/package" Target="embeddings/Microsoft_Visio_Drawing57.vsdx"/><Relationship Id="rId144" Type="http://schemas.openxmlformats.org/officeDocument/2006/relationships/package" Target="embeddings/Microsoft_Visio_Drawing6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8.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2.vsdx"/><Relationship Id="rId134" Type="http://schemas.openxmlformats.org/officeDocument/2006/relationships/package" Target="embeddings/Microsoft_Visio_Drawing60.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8.vsdx"/><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7.vsdx"/><Relationship Id="rId116" Type="http://schemas.openxmlformats.org/officeDocument/2006/relationships/package" Target="embeddings/Microsoft_Visio_Drawing51.vsdx"/><Relationship Id="rId124" Type="http://schemas.openxmlformats.org/officeDocument/2006/relationships/package" Target="embeddings/Microsoft_Visio_Drawing55.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7.vsdx"/><Relationship Id="rId91" Type="http://schemas.openxmlformats.org/officeDocument/2006/relationships/image" Target="media/image42.emf"/><Relationship Id="rId96" Type="http://schemas.openxmlformats.org/officeDocument/2006/relationships/package" Target="embeddings/Microsoft_Visio_Drawing41.vsdx"/><Relationship Id="rId111" Type="http://schemas.openxmlformats.org/officeDocument/2006/relationships/image" Target="media/image52.emf"/><Relationship Id="rId132" Type="http://schemas.openxmlformats.org/officeDocument/2006/relationships/package" Target="embeddings/Microsoft_Visio_Drawing59.vsdx"/><Relationship Id="rId140" Type="http://schemas.openxmlformats.org/officeDocument/2006/relationships/package" Target="embeddings/Microsoft_Visio_Drawing63.vsdx"/><Relationship Id="rId145" Type="http://schemas.openxmlformats.org/officeDocument/2006/relationships/image" Target="media/image69.emf"/><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6.vsdx"/><Relationship Id="rId114" Type="http://schemas.openxmlformats.org/officeDocument/2006/relationships/package" Target="embeddings/Microsoft_Visio_Drawing50.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6.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30" Type="http://schemas.openxmlformats.org/officeDocument/2006/relationships/package" Target="embeddings/Microsoft_Visio_Drawing5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7.vsdx"/><Relationship Id="rId15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1C1D4F-A35D-41F5-8F54-BCCCEAF82FAE}">
  <ds:schemaRefs>
    <ds:schemaRef ds:uri="http://schemas.openxmlformats.org/officeDocument/2006/bibliography"/>
  </ds:schemaRefs>
</ds:datastoreItem>
</file>

<file path=customXml/itemProps2.xml><?xml version="1.0" encoding="utf-8"?>
<ds:datastoreItem xmlns:ds="http://schemas.openxmlformats.org/officeDocument/2006/customXml" ds:itemID="{109A6016-25C3-4977-8E84-5E3AF0448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141</Pages>
  <Words>57592</Words>
  <Characters>295448</Characters>
  <Application>Microsoft Office Word</Application>
  <DocSecurity>0</DocSecurity>
  <Lines>7206</Lines>
  <Paragraphs>6193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346847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version 2</cp:lastModifiedBy>
  <cp:revision>2</cp:revision>
  <dcterms:created xsi:type="dcterms:W3CDTF">2020-04-09T01:52:00Z</dcterms:created>
  <dcterms:modified xsi:type="dcterms:W3CDTF">2020-04-09T01:52:00Z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