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61D85">
      <w:pPr>
        <w:pStyle w:val="ZA"/>
        <w:framePr w:wrap="notBeside"/>
      </w:pPr>
      <w:bookmarkStart w:id="0" w:name="page1"/>
      <w:r>
        <w:rPr>
          <w:sz w:val="64"/>
        </w:rPr>
        <w:t>3GPP TS</w:t>
      </w:r>
      <w:r w:rsidR="00E8629F" w:rsidRPr="00235394">
        <w:rPr>
          <w:sz w:val="64"/>
        </w:rPr>
        <w:t xml:space="preserve"> </w:t>
      </w:r>
      <w:r w:rsidR="005C4761">
        <w:rPr>
          <w:rFonts w:hint="eastAsia"/>
          <w:sz w:val="64"/>
          <w:lang w:eastAsia="zh-CN"/>
        </w:rPr>
        <w:t>38</w:t>
      </w:r>
      <w:r w:rsidR="00E8629F" w:rsidRPr="00235394">
        <w:rPr>
          <w:sz w:val="64"/>
        </w:rPr>
        <w:t>.</w:t>
      </w:r>
      <w:r w:rsidR="00646585">
        <w:rPr>
          <w:sz w:val="64"/>
          <w:lang w:eastAsia="zh-CN"/>
        </w:rPr>
        <w:t>215</w:t>
      </w:r>
      <w:r w:rsidR="00E8629F" w:rsidRPr="00235394">
        <w:rPr>
          <w:sz w:val="64"/>
        </w:rPr>
        <w:t xml:space="preserve"> </w:t>
      </w:r>
      <w:r w:rsidR="007076D7" w:rsidRPr="00235394">
        <w:t>V</w:t>
      </w:r>
      <w:r w:rsidR="007076D7">
        <w:t>16</w:t>
      </w:r>
      <w:r w:rsidR="00231F6B">
        <w:t>.</w:t>
      </w:r>
      <w:r w:rsidR="007076D7">
        <w:t>0</w:t>
      </w:r>
      <w:r w:rsidR="00231F6B">
        <w:t>.</w:t>
      </w:r>
      <w:r w:rsidR="00E7401D">
        <w:t>1</w:t>
      </w:r>
      <w:r w:rsidR="004354C3" w:rsidRPr="00235394">
        <w:rPr>
          <w:sz w:val="32"/>
        </w:rPr>
        <w:t xml:space="preserve"> </w:t>
      </w:r>
      <w:r w:rsidR="00E8629F" w:rsidRPr="00235394">
        <w:rPr>
          <w:sz w:val="32"/>
        </w:rPr>
        <w:t>(</w:t>
      </w:r>
      <w:r w:rsidR="00A679B1">
        <w:rPr>
          <w:rFonts w:hint="eastAsia"/>
          <w:sz w:val="32"/>
          <w:lang w:eastAsia="zh-CN"/>
        </w:rPr>
        <w:t>20</w:t>
      </w:r>
      <w:r w:rsidR="00E7401D">
        <w:rPr>
          <w:sz w:val="32"/>
          <w:lang w:eastAsia="zh-CN"/>
        </w:rPr>
        <w:t>20</w:t>
      </w:r>
      <w:r w:rsidR="00E8629F" w:rsidRPr="00235394">
        <w:rPr>
          <w:sz w:val="32"/>
        </w:rPr>
        <w:t>-</w:t>
      </w:r>
      <w:r w:rsidR="00E7401D">
        <w:rPr>
          <w:sz w:val="32"/>
        </w:rPr>
        <w:t>01</w:t>
      </w:r>
      <w:r w:rsidR="00E8629F" w:rsidRPr="00235394">
        <w:rPr>
          <w:sz w:val="32"/>
        </w:rPr>
        <w:t>)</w:t>
      </w:r>
    </w:p>
    <w:p w:rsidR="00D43DBE" w:rsidRPr="00C12953" w:rsidRDefault="00D43DBE" w:rsidP="00D43DBE">
      <w:pPr>
        <w:pStyle w:val="ZB"/>
        <w:framePr w:wrap="notBeside"/>
      </w:pPr>
      <w:r w:rsidRPr="00C12953">
        <w:t>Technical Specification</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8001AA" w:rsidRPr="00404825">
        <w:t>Radio Access Network</w:t>
      </w:r>
      <w:r w:rsidRPr="00235394">
        <w:t>;</w:t>
      </w:r>
    </w:p>
    <w:p w:rsidR="00E8629F" w:rsidRPr="00235394" w:rsidRDefault="008001AA">
      <w:pPr>
        <w:pStyle w:val="ZT"/>
        <w:framePr w:wrap="notBeside"/>
      </w:pPr>
      <w:r w:rsidRPr="00190C3D">
        <w:rPr>
          <w:lang w:eastAsia="zh-CN"/>
        </w:rPr>
        <w:t>N</w:t>
      </w:r>
      <w:r w:rsidR="00D43DBE">
        <w:rPr>
          <w:lang w:eastAsia="zh-CN"/>
        </w:rPr>
        <w:t>R</w:t>
      </w:r>
      <w:r w:rsidR="00E8629F" w:rsidRPr="00235394">
        <w:t>;</w:t>
      </w:r>
    </w:p>
    <w:p w:rsidR="00646585" w:rsidRDefault="00646585">
      <w:pPr>
        <w:pStyle w:val="ZT"/>
        <w:framePr w:wrap="notBeside"/>
      </w:pPr>
      <w:r>
        <w:rPr>
          <w:rFonts w:eastAsia="MS Mincho" w:hint="eastAsia"/>
          <w:iCs/>
          <w:lang w:eastAsia="ja-JP"/>
        </w:rPr>
        <w:t>Physical layer measurement</w:t>
      </w:r>
      <w:r w:rsidR="005E65AC">
        <w:t>s</w:t>
      </w:r>
    </w:p>
    <w:p w:rsidR="00E8629F" w:rsidRPr="00235394" w:rsidRDefault="00E8629F">
      <w:pPr>
        <w:pStyle w:val="ZT"/>
        <w:framePr w:wrap="notBeside"/>
        <w:rPr>
          <w:i/>
          <w:sz w:val="28"/>
        </w:rPr>
      </w:pPr>
      <w:r w:rsidRPr="00235394">
        <w:t>(</w:t>
      </w:r>
      <w:r w:rsidRPr="00235394">
        <w:rPr>
          <w:rStyle w:val="ZGSM"/>
        </w:rPr>
        <w:t xml:space="preserve">Release </w:t>
      </w:r>
      <w:r w:rsidR="007076D7" w:rsidRPr="00235394">
        <w:rPr>
          <w:rStyle w:val="ZGSM"/>
        </w:rPr>
        <w:t>1</w:t>
      </w:r>
      <w:r w:rsidR="007076D7">
        <w:rPr>
          <w:rStyle w:val="ZGSM"/>
        </w:rPr>
        <w:t>6</w:t>
      </w:r>
      <w:r w:rsidRPr="00235394">
        <w:t>)</w:t>
      </w:r>
    </w:p>
    <w:p w:rsidR="00697F8C" w:rsidRPr="00235394" w:rsidRDefault="002E511F" w:rsidP="00697F8C">
      <w:pPr>
        <w:pStyle w:val="ZU"/>
        <w:framePr w:h="4929" w:hRule="exact" w:wrap="notBeside"/>
        <w:tabs>
          <w:tab w:val="right" w:pos="10206"/>
        </w:tabs>
        <w:jc w:val="left"/>
      </w:pPr>
      <w:r>
        <w:rPr>
          <w:i/>
          <w:lang w:val="en-GB" w:eastAsia="en-GB"/>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697F8C" w:rsidRPr="00235394">
        <w:rPr>
          <w:color w:val="0000FF"/>
        </w:rPr>
        <w:tab/>
      </w:r>
      <w:r w:rsidRPr="00235394">
        <w:rPr>
          <w:lang w:val="en-GB" w:eastAsia="en-GB"/>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697F8C" w:rsidRPr="004D3578" w:rsidRDefault="00697F8C" w:rsidP="00697F8C">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w:t>
      </w:r>
      <w:r w:rsidR="00587B57">
        <w:rPr>
          <w:sz w:val="16"/>
        </w:rPr>
        <w:t>'</w:t>
      </w:r>
      <w:r w:rsidRPr="00235394">
        <w:rPr>
          <w:sz w:val="16"/>
        </w:rPr>
        <w:t xml:space="preserve">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1A08AA" w:rsidP="00014D21">
      <w:bookmarkStart w:id="1" w:name="page2"/>
      <w:r w:rsidRPr="00235394">
        <w:lastRenderedPageBreak/>
        <w:br/>
      </w:r>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587B57">
      <w:pPr>
        <w:pStyle w:val="FP"/>
        <w:framePr w:wrap="notBeside" w:hAnchor="margin" w:y="1419"/>
        <w:ind w:left="2835" w:right="2835"/>
        <w:jc w:val="center"/>
        <w:rPr>
          <w:rFonts w:ascii="Arial" w:hAnsi="Arial"/>
          <w:sz w:val="18"/>
        </w:rPr>
      </w:pPr>
      <w:r>
        <w:rPr>
          <w:rFonts w:ascii="Arial" w:hAnsi="Arial"/>
          <w:sz w:val="18"/>
        </w:rPr>
        <w:t xml:space="preserve">3GPP, </w:t>
      </w:r>
      <w:r w:rsidR="00D61AF4">
        <w:rPr>
          <w:rFonts w:ascii="Arial" w:hAnsi="Arial"/>
          <w:sz w:val="18"/>
        </w:rPr>
        <w:t xml:space="preserve">New </w:t>
      </w:r>
      <w:r w:rsidR="00B51B0F">
        <w:rPr>
          <w:rFonts w:ascii="Arial" w:hAnsi="Arial"/>
          <w:sz w:val="18"/>
        </w:rPr>
        <w:t>Radio</w:t>
      </w:r>
      <w:r w:rsidR="00231F6B">
        <w:rPr>
          <w:rFonts w:ascii="Arial" w:hAnsi="Arial"/>
          <w:sz w:val="18"/>
        </w:rPr>
        <w:t>, Layer 1</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17006">
      <w:pPr>
        <w:pStyle w:val="FP"/>
        <w:framePr w:wrap="notBeside" w:hAnchor="margin" w:yAlign="center"/>
        <w:ind w:left="2835" w:right="2835"/>
        <w:jc w:val="center"/>
        <w:rPr>
          <w:rFonts w:ascii="Arial" w:hAnsi="Arial"/>
          <w:sz w:val="18"/>
        </w:rPr>
      </w:pPr>
      <w:hyperlink r:id="rId11" w:history="1">
        <w:r w:rsidR="00D93E03" w:rsidRPr="001C4D9D">
          <w:rPr>
            <w:rStyle w:val="Hyperlink"/>
            <w:rFonts w:ascii="Arial" w:hAnsi="Arial"/>
            <w:sz w:val="18"/>
          </w:rPr>
          <w:t>http://www.3gpp.org</w:t>
        </w:r>
      </w:hyperlink>
    </w:p>
    <w:p w:rsidR="00E8629F" w:rsidRPr="00235394" w:rsidRDefault="00E8629F"/>
    <w:bookmarkEnd w:id="1"/>
    <w:p w:rsidR="00231F6B" w:rsidRPr="004D3578" w:rsidRDefault="00231F6B" w:rsidP="00231F6B">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231F6B" w:rsidRPr="004D3578" w:rsidRDefault="00231F6B" w:rsidP="00231F6B">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231F6B" w:rsidRPr="004D3578" w:rsidRDefault="00231F6B" w:rsidP="00231F6B">
      <w:pPr>
        <w:pStyle w:val="FP"/>
        <w:framePr w:h="3057" w:hRule="exact" w:wrap="notBeside" w:vAnchor="page" w:hAnchor="margin" w:y="12605"/>
        <w:jc w:val="center"/>
        <w:rPr>
          <w:noProof/>
        </w:rPr>
      </w:pPr>
    </w:p>
    <w:p w:rsidR="00231F6B" w:rsidRPr="004D3578" w:rsidRDefault="00231F6B" w:rsidP="00231F6B">
      <w:pPr>
        <w:pStyle w:val="FP"/>
        <w:framePr w:h="3057" w:hRule="exact" w:wrap="notBeside" w:vAnchor="page" w:hAnchor="margin" w:y="12605"/>
        <w:jc w:val="center"/>
        <w:rPr>
          <w:noProof/>
          <w:sz w:val="18"/>
        </w:rPr>
      </w:pPr>
      <w:r w:rsidRPr="004D3578">
        <w:rPr>
          <w:noProof/>
          <w:sz w:val="18"/>
        </w:rPr>
        <w:t xml:space="preserve">© </w:t>
      </w:r>
      <w:r w:rsidR="00A679B1" w:rsidRPr="004D3578">
        <w:rPr>
          <w:noProof/>
          <w:sz w:val="18"/>
        </w:rPr>
        <w:t>20</w:t>
      </w:r>
      <w:r w:rsidR="00E7401D">
        <w:rPr>
          <w:noProof/>
          <w:sz w:val="18"/>
        </w:rPr>
        <w:t>20</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rsidR="00231F6B" w:rsidRPr="004D3578" w:rsidRDefault="00231F6B" w:rsidP="00231F6B">
      <w:pPr>
        <w:pStyle w:val="FP"/>
        <w:framePr w:h="3057" w:hRule="exact" w:wrap="notBeside" w:vAnchor="page" w:hAnchor="margin" w:y="12605"/>
        <w:jc w:val="center"/>
        <w:rPr>
          <w:noProof/>
          <w:sz w:val="18"/>
        </w:rPr>
      </w:pPr>
      <w:r w:rsidRPr="004D3578">
        <w:rPr>
          <w:noProof/>
          <w:sz w:val="18"/>
        </w:rPr>
        <w:t>All rights reserved.</w:t>
      </w:r>
    </w:p>
    <w:p w:rsidR="00231F6B" w:rsidRPr="004D3578" w:rsidRDefault="00231F6B" w:rsidP="00231F6B">
      <w:pPr>
        <w:pStyle w:val="FP"/>
        <w:framePr w:h="3057" w:hRule="exact" w:wrap="notBeside" w:vAnchor="page" w:hAnchor="margin" w:y="12605"/>
        <w:rPr>
          <w:noProof/>
          <w:sz w:val="18"/>
        </w:rPr>
      </w:pPr>
    </w:p>
    <w:p w:rsidR="00231F6B" w:rsidRPr="004D3578" w:rsidRDefault="00231F6B" w:rsidP="00231F6B">
      <w:pPr>
        <w:pStyle w:val="FP"/>
        <w:framePr w:h="3057" w:hRule="exact" w:wrap="notBeside" w:vAnchor="page" w:hAnchor="margin" w:y="12605"/>
        <w:rPr>
          <w:noProof/>
          <w:sz w:val="18"/>
        </w:rPr>
      </w:pPr>
      <w:r w:rsidRPr="004D3578">
        <w:rPr>
          <w:noProof/>
          <w:sz w:val="18"/>
        </w:rPr>
        <w:t>UMTS™ is a Trade Mark of ETSI registered for the benefit of its members</w:t>
      </w:r>
    </w:p>
    <w:p w:rsidR="00231F6B" w:rsidRPr="004D3578" w:rsidRDefault="00231F6B" w:rsidP="00231F6B">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231F6B" w:rsidRPr="004D3578" w:rsidRDefault="00231F6B" w:rsidP="00231F6B">
      <w:pPr>
        <w:pStyle w:val="FP"/>
        <w:framePr w:h="3057" w:hRule="exact" w:wrap="notBeside" w:vAnchor="page" w:hAnchor="margin" w:y="12605"/>
        <w:rPr>
          <w:noProof/>
          <w:sz w:val="18"/>
        </w:rPr>
      </w:pPr>
      <w:r w:rsidRPr="004D3578">
        <w:rPr>
          <w:noProof/>
          <w:sz w:val="18"/>
        </w:rPr>
        <w:t>GSM® and the GSM logo are registered and owned by the GSM Association</w:t>
      </w:r>
    </w:p>
    <w:p w:rsidR="00231F6B" w:rsidRPr="004D3578" w:rsidRDefault="00231F6B" w:rsidP="00231F6B">
      <w:pPr>
        <w:pStyle w:val="TT"/>
      </w:pPr>
      <w:r w:rsidRPr="004D3578">
        <w:br w:type="page"/>
      </w:r>
      <w:r w:rsidRPr="004D3578">
        <w:lastRenderedPageBreak/>
        <w:t>Contents</w:t>
      </w:r>
    </w:p>
    <w:p w:rsidR="00775FEA" w:rsidRDefault="00775FEA">
      <w:pPr>
        <w:pStyle w:val="TOC1"/>
        <w:rPr>
          <w:rFonts w:asciiTheme="minorHAnsi" w:eastAsiaTheme="minorEastAsia" w:hAnsiTheme="minorHAnsi" w:cstheme="minorBidi"/>
          <w:szCs w:val="22"/>
          <w:lang w:val="en-GB" w:eastAsia="en-GB"/>
        </w:rPr>
      </w:pPr>
      <w:r>
        <w:rPr>
          <w:lang w:eastAsia="zh-CN"/>
        </w:rPr>
        <w:fldChar w:fldCharType="begin" w:fldLock="1"/>
      </w:r>
      <w:r>
        <w:rPr>
          <w:lang w:eastAsia="zh-CN"/>
        </w:rPr>
        <w:instrText xml:space="preserve"> TOC \o "1-9" </w:instrText>
      </w:r>
      <w:r>
        <w:rPr>
          <w:lang w:eastAsia="zh-CN"/>
        </w:rPr>
        <w:fldChar w:fldCharType="separate"/>
      </w:r>
      <w:r>
        <w:t>Foreword</w:t>
      </w:r>
      <w:r>
        <w:tab/>
      </w:r>
      <w:r>
        <w:fldChar w:fldCharType="begin" w:fldLock="1"/>
      </w:r>
      <w:r>
        <w:instrText xml:space="preserve"> PAGEREF _Toc29901480 \h </w:instrText>
      </w:r>
      <w:r>
        <w:fldChar w:fldCharType="separate"/>
      </w:r>
      <w:r>
        <w:t>4</w:t>
      </w:r>
      <w:r>
        <w:fldChar w:fldCharType="end"/>
      </w:r>
    </w:p>
    <w:p w:rsidR="00775FEA" w:rsidRDefault="00775FEA">
      <w:pPr>
        <w:pStyle w:val="TOC1"/>
        <w:rPr>
          <w:rFonts w:asciiTheme="minorHAnsi" w:eastAsiaTheme="minorEastAsia" w:hAnsiTheme="minorHAnsi" w:cstheme="minorBidi"/>
          <w:szCs w:val="22"/>
          <w:lang w:val="en-GB" w:eastAsia="en-GB"/>
        </w:rPr>
      </w:pPr>
      <w:r>
        <w:t>1</w:t>
      </w:r>
      <w:r>
        <w:rPr>
          <w:rFonts w:asciiTheme="minorHAnsi" w:eastAsiaTheme="minorEastAsia" w:hAnsiTheme="minorHAnsi" w:cstheme="minorBidi"/>
          <w:szCs w:val="22"/>
          <w:lang w:val="en-GB" w:eastAsia="en-GB"/>
        </w:rPr>
        <w:tab/>
      </w:r>
      <w:r>
        <w:t>Scope</w:t>
      </w:r>
      <w:r>
        <w:tab/>
      </w:r>
      <w:r>
        <w:fldChar w:fldCharType="begin" w:fldLock="1"/>
      </w:r>
      <w:r>
        <w:instrText xml:space="preserve"> PAGEREF _Toc29901481 \h </w:instrText>
      </w:r>
      <w:r>
        <w:fldChar w:fldCharType="separate"/>
      </w:r>
      <w:r>
        <w:t>5</w:t>
      </w:r>
      <w:r>
        <w:fldChar w:fldCharType="end"/>
      </w:r>
    </w:p>
    <w:p w:rsidR="00775FEA" w:rsidRDefault="00775FEA">
      <w:pPr>
        <w:pStyle w:val="TOC1"/>
        <w:rPr>
          <w:rFonts w:asciiTheme="minorHAnsi" w:eastAsiaTheme="minorEastAsia" w:hAnsiTheme="minorHAnsi" w:cstheme="minorBidi"/>
          <w:szCs w:val="22"/>
          <w:lang w:val="en-GB" w:eastAsia="en-GB"/>
        </w:rPr>
      </w:pPr>
      <w:r>
        <w:t>2</w:t>
      </w:r>
      <w:r>
        <w:rPr>
          <w:rFonts w:asciiTheme="minorHAnsi" w:eastAsiaTheme="minorEastAsia" w:hAnsiTheme="minorHAnsi" w:cstheme="minorBidi"/>
          <w:szCs w:val="22"/>
          <w:lang w:val="en-GB" w:eastAsia="en-GB"/>
        </w:rPr>
        <w:tab/>
      </w:r>
      <w:r>
        <w:t>References</w:t>
      </w:r>
      <w:r>
        <w:tab/>
      </w:r>
      <w:r>
        <w:fldChar w:fldCharType="begin" w:fldLock="1"/>
      </w:r>
      <w:r>
        <w:instrText xml:space="preserve"> PAGEREF _Toc29901482 \h </w:instrText>
      </w:r>
      <w:r>
        <w:fldChar w:fldCharType="separate"/>
      </w:r>
      <w:r>
        <w:t>5</w:t>
      </w:r>
      <w:r>
        <w:fldChar w:fldCharType="end"/>
      </w:r>
    </w:p>
    <w:p w:rsidR="00775FEA" w:rsidRDefault="00775FEA">
      <w:pPr>
        <w:pStyle w:val="TOC1"/>
        <w:rPr>
          <w:rFonts w:asciiTheme="minorHAnsi" w:eastAsiaTheme="minorEastAsia" w:hAnsiTheme="minorHAnsi" w:cstheme="minorBidi"/>
          <w:szCs w:val="22"/>
          <w:lang w:val="en-GB" w:eastAsia="en-GB"/>
        </w:rPr>
      </w:pPr>
      <w:r>
        <w:t>3</w:t>
      </w:r>
      <w:r>
        <w:rPr>
          <w:rFonts w:asciiTheme="minorHAnsi" w:eastAsiaTheme="minorEastAsia" w:hAnsiTheme="minorHAnsi" w:cstheme="minorBidi"/>
          <w:szCs w:val="22"/>
          <w:lang w:val="en-GB" w:eastAsia="en-GB"/>
        </w:rPr>
        <w:tab/>
      </w:r>
      <w:r>
        <w:t>Definitions, symbols and abbreviations</w:t>
      </w:r>
      <w:r>
        <w:tab/>
      </w:r>
      <w:r>
        <w:fldChar w:fldCharType="begin" w:fldLock="1"/>
      </w:r>
      <w:r>
        <w:instrText xml:space="preserve"> PAGEREF _Toc29901483 \h </w:instrText>
      </w:r>
      <w:r>
        <w:fldChar w:fldCharType="separate"/>
      </w:r>
      <w:r>
        <w:t>5</w:t>
      </w:r>
      <w:r>
        <w:fldChar w:fldCharType="end"/>
      </w:r>
    </w:p>
    <w:p w:rsidR="00775FEA" w:rsidRDefault="00775FEA">
      <w:pPr>
        <w:pStyle w:val="TOC2"/>
        <w:rPr>
          <w:rFonts w:asciiTheme="minorHAnsi" w:eastAsiaTheme="minorEastAsia" w:hAnsiTheme="minorHAnsi" w:cstheme="minorBidi"/>
          <w:sz w:val="22"/>
          <w:szCs w:val="22"/>
          <w:lang w:val="en-GB" w:eastAsia="en-GB"/>
        </w:rPr>
      </w:pPr>
      <w:r>
        <w:t>3.1</w:t>
      </w:r>
      <w:r>
        <w:rPr>
          <w:rFonts w:asciiTheme="minorHAnsi" w:eastAsiaTheme="minorEastAsia" w:hAnsiTheme="minorHAnsi" w:cstheme="minorBidi"/>
          <w:sz w:val="22"/>
          <w:szCs w:val="22"/>
          <w:lang w:val="en-GB" w:eastAsia="en-GB"/>
        </w:rPr>
        <w:tab/>
      </w:r>
      <w:r>
        <w:t>Definitions</w:t>
      </w:r>
      <w:r>
        <w:tab/>
      </w:r>
      <w:r>
        <w:fldChar w:fldCharType="begin" w:fldLock="1"/>
      </w:r>
      <w:r>
        <w:instrText xml:space="preserve"> PAGEREF _Toc29901484 \h </w:instrText>
      </w:r>
      <w:r>
        <w:fldChar w:fldCharType="separate"/>
      </w:r>
      <w:r>
        <w:t>5</w:t>
      </w:r>
      <w:r>
        <w:fldChar w:fldCharType="end"/>
      </w:r>
    </w:p>
    <w:p w:rsidR="00775FEA" w:rsidRDefault="00775FEA">
      <w:pPr>
        <w:pStyle w:val="TOC2"/>
        <w:rPr>
          <w:rFonts w:asciiTheme="minorHAnsi" w:eastAsiaTheme="minorEastAsia" w:hAnsiTheme="minorHAnsi" w:cstheme="minorBidi"/>
          <w:sz w:val="22"/>
          <w:szCs w:val="22"/>
          <w:lang w:val="en-GB" w:eastAsia="en-GB"/>
        </w:rPr>
      </w:pPr>
      <w:r>
        <w:t>3.2</w:t>
      </w:r>
      <w:r>
        <w:rPr>
          <w:rFonts w:asciiTheme="minorHAnsi" w:eastAsiaTheme="minorEastAsia" w:hAnsiTheme="minorHAnsi" w:cstheme="minorBidi"/>
          <w:sz w:val="22"/>
          <w:szCs w:val="22"/>
          <w:lang w:val="en-GB" w:eastAsia="en-GB"/>
        </w:rPr>
        <w:tab/>
      </w:r>
      <w:r>
        <w:t>Symbols</w:t>
      </w:r>
      <w:r>
        <w:tab/>
      </w:r>
      <w:r>
        <w:fldChar w:fldCharType="begin" w:fldLock="1"/>
      </w:r>
      <w:r>
        <w:instrText xml:space="preserve"> PAGEREF _Toc29901485 \h </w:instrText>
      </w:r>
      <w:r>
        <w:fldChar w:fldCharType="separate"/>
      </w:r>
      <w:r>
        <w:t>5</w:t>
      </w:r>
      <w:r>
        <w:fldChar w:fldCharType="end"/>
      </w:r>
    </w:p>
    <w:p w:rsidR="00775FEA" w:rsidRDefault="00775FEA">
      <w:pPr>
        <w:pStyle w:val="TOC2"/>
        <w:rPr>
          <w:rFonts w:asciiTheme="minorHAnsi" w:eastAsiaTheme="minorEastAsia" w:hAnsiTheme="minorHAnsi" w:cstheme="minorBidi"/>
          <w:sz w:val="22"/>
          <w:szCs w:val="22"/>
          <w:lang w:val="en-GB" w:eastAsia="en-GB"/>
        </w:rPr>
      </w:pPr>
      <w:r>
        <w:t>3.3</w:t>
      </w:r>
      <w:r>
        <w:rPr>
          <w:rFonts w:asciiTheme="minorHAnsi" w:eastAsiaTheme="minorEastAsia" w:hAnsiTheme="minorHAnsi" w:cstheme="minorBidi"/>
          <w:sz w:val="22"/>
          <w:szCs w:val="22"/>
          <w:lang w:val="en-GB" w:eastAsia="en-GB"/>
        </w:rPr>
        <w:tab/>
      </w:r>
      <w:r>
        <w:t>Abbreviations</w:t>
      </w:r>
      <w:r>
        <w:tab/>
      </w:r>
      <w:r>
        <w:fldChar w:fldCharType="begin" w:fldLock="1"/>
      </w:r>
      <w:r>
        <w:instrText xml:space="preserve"> PAGEREF _Toc29901486 \h </w:instrText>
      </w:r>
      <w:r>
        <w:fldChar w:fldCharType="separate"/>
      </w:r>
      <w:r>
        <w:t>5</w:t>
      </w:r>
      <w:r>
        <w:fldChar w:fldCharType="end"/>
      </w:r>
    </w:p>
    <w:p w:rsidR="00775FEA" w:rsidRDefault="00775FEA">
      <w:pPr>
        <w:pStyle w:val="TOC1"/>
        <w:rPr>
          <w:rFonts w:asciiTheme="minorHAnsi" w:eastAsiaTheme="minorEastAsia" w:hAnsiTheme="minorHAnsi" w:cstheme="minorBidi"/>
          <w:szCs w:val="22"/>
          <w:lang w:val="en-GB" w:eastAsia="en-GB"/>
        </w:rPr>
      </w:pPr>
      <w:r>
        <w:t>4</w:t>
      </w:r>
      <w:r>
        <w:rPr>
          <w:rFonts w:asciiTheme="minorHAnsi" w:eastAsiaTheme="minorEastAsia" w:hAnsiTheme="minorHAnsi" w:cstheme="minorBidi"/>
          <w:szCs w:val="22"/>
          <w:lang w:val="en-GB" w:eastAsia="en-GB"/>
        </w:rPr>
        <w:tab/>
      </w:r>
      <w:r>
        <w:t>Control of UE/NG-RAN measurements</w:t>
      </w:r>
      <w:r>
        <w:tab/>
      </w:r>
      <w:r>
        <w:fldChar w:fldCharType="begin" w:fldLock="1"/>
      </w:r>
      <w:r>
        <w:instrText xml:space="preserve"> PAGEREF _Toc29901487 \h </w:instrText>
      </w:r>
      <w:r>
        <w:fldChar w:fldCharType="separate"/>
      </w:r>
      <w:r>
        <w:t>6</w:t>
      </w:r>
      <w:r>
        <w:fldChar w:fldCharType="end"/>
      </w:r>
    </w:p>
    <w:p w:rsidR="00775FEA" w:rsidRDefault="00775FEA">
      <w:pPr>
        <w:pStyle w:val="TOC1"/>
        <w:rPr>
          <w:rFonts w:asciiTheme="minorHAnsi" w:eastAsiaTheme="minorEastAsia" w:hAnsiTheme="minorHAnsi" w:cstheme="minorBidi"/>
          <w:szCs w:val="22"/>
          <w:lang w:val="en-GB" w:eastAsia="en-GB"/>
        </w:rPr>
      </w:pPr>
      <w:r>
        <w:t>5</w:t>
      </w:r>
      <w:r>
        <w:rPr>
          <w:rFonts w:asciiTheme="minorHAnsi" w:eastAsiaTheme="minorEastAsia" w:hAnsiTheme="minorHAnsi" w:cstheme="minorBidi"/>
          <w:szCs w:val="22"/>
          <w:lang w:val="en-GB" w:eastAsia="en-GB"/>
        </w:rPr>
        <w:tab/>
      </w:r>
      <w:r>
        <w:t>Measurement capabilities for NR</w:t>
      </w:r>
      <w:r>
        <w:tab/>
      </w:r>
      <w:r>
        <w:fldChar w:fldCharType="begin" w:fldLock="1"/>
      </w:r>
      <w:r>
        <w:instrText xml:space="preserve"> PAGEREF _Toc29901488 \h </w:instrText>
      </w:r>
      <w:r>
        <w:fldChar w:fldCharType="separate"/>
      </w:r>
      <w:r>
        <w:t>6</w:t>
      </w:r>
      <w:r>
        <w:fldChar w:fldCharType="end"/>
      </w:r>
    </w:p>
    <w:p w:rsidR="00775FEA" w:rsidRDefault="00775FEA">
      <w:pPr>
        <w:pStyle w:val="TOC2"/>
        <w:rPr>
          <w:rFonts w:asciiTheme="minorHAnsi" w:eastAsiaTheme="minorEastAsia" w:hAnsiTheme="minorHAnsi" w:cstheme="minorBidi"/>
          <w:sz w:val="22"/>
          <w:szCs w:val="22"/>
          <w:lang w:val="en-GB" w:eastAsia="en-GB"/>
        </w:rPr>
      </w:pPr>
      <w:r>
        <w:t>5.1</w:t>
      </w:r>
      <w:r>
        <w:rPr>
          <w:rFonts w:asciiTheme="minorHAnsi" w:eastAsiaTheme="minorEastAsia" w:hAnsiTheme="minorHAnsi" w:cstheme="minorBidi"/>
          <w:sz w:val="22"/>
          <w:szCs w:val="22"/>
          <w:lang w:val="en-GB" w:eastAsia="en-GB"/>
        </w:rPr>
        <w:tab/>
      </w:r>
      <w:r>
        <w:t>UE measurement capabilities</w:t>
      </w:r>
      <w:r>
        <w:tab/>
      </w:r>
      <w:r>
        <w:fldChar w:fldCharType="begin" w:fldLock="1"/>
      </w:r>
      <w:r>
        <w:instrText xml:space="preserve"> PAGEREF _Toc29901489 \h </w:instrText>
      </w:r>
      <w:r>
        <w:fldChar w:fldCharType="separate"/>
      </w:r>
      <w:r>
        <w:t>6</w:t>
      </w:r>
      <w:r>
        <w:fldChar w:fldCharType="end"/>
      </w:r>
    </w:p>
    <w:p w:rsidR="00775FEA" w:rsidRDefault="00775FEA">
      <w:pPr>
        <w:pStyle w:val="TOC3"/>
        <w:rPr>
          <w:rFonts w:asciiTheme="minorHAnsi" w:eastAsiaTheme="minorEastAsia" w:hAnsiTheme="minorHAnsi" w:cstheme="minorBidi"/>
          <w:sz w:val="22"/>
          <w:szCs w:val="22"/>
          <w:lang w:val="en-GB" w:eastAsia="en-GB"/>
        </w:rPr>
      </w:pPr>
      <w:r>
        <w:t>5.1.1</w:t>
      </w:r>
      <w:r>
        <w:rPr>
          <w:rFonts w:asciiTheme="minorHAnsi" w:eastAsiaTheme="minorEastAsia" w:hAnsiTheme="minorHAnsi" w:cstheme="minorBidi"/>
          <w:sz w:val="22"/>
          <w:szCs w:val="22"/>
          <w:lang w:val="en-GB" w:eastAsia="en-GB"/>
        </w:rPr>
        <w:tab/>
      </w:r>
      <w:r>
        <w:t>SS reference signal received power (SS-RSRP)</w:t>
      </w:r>
      <w:r>
        <w:tab/>
      </w:r>
      <w:r>
        <w:fldChar w:fldCharType="begin" w:fldLock="1"/>
      </w:r>
      <w:r>
        <w:instrText xml:space="preserve"> PAGEREF _Toc29901490 \h </w:instrText>
      </w:r>
      <w:r>
        <w:fldChar w:fldCharType="separate"/>
      </w:r>
      <w:r>
        <w:t>7</w:t>
      </w:r>
      <w:r>
        <w:fldChar w:fldCharType="end"/>
      </w:r>
    </w:p>
    <w:p w:rsidR="00775FEA" w:rsidRDefault="00775FEA">
      <w:pPr>
        <w:pStyle w:val="TOC3"/>
        <w:rPr>
          <w:rFonts w:asciiTheme="minorHAnsi" w:eastAsiaTheme="minorEastAsia" w:hAnsiTheme="minorHAnsi" w:cstheme="minorBidi"/>
          <w:sz w:val="22"/>
          <w:szCs w:val="22"/>
          <w:lang w:val="en-GB" w:eastAsia="en-GB"/>
        </w:rPr>
      </w:pPr>
      <w:r>
        <w:t>5.1.2</w:t>
      </w:r>
      <w:r>
        <w:rPr>
          <w:rFonts w:asciiTheme="minorHAnsi" w:eastAsiaTheme="minorEastAsia" w:hAnsiTheme="minorHAnsi" w:cstheme="minorBidi"/>
          <w:sz w:val="22"/>
          <w:szCs w:val="22"/>
          <w:lang w:val="en-GB" w:eastAsia="en-GB"/>
        </w:rPr>
        <w:tab/>
      </w:r>
      <w:r>
        <w:t>CSI reference signal received power (CSI-RSRP)</w:t>
      </w:r>
      <w:r>
        <w:tab/>
      </w:r>
      <w:r>
        <w:fldChar w:fldCharType="begin" w:fldLock="1"/>
      </w:r>
      <w:r>
        <w:instrText xml:space="preserve"> PAGEREF _Toc29901491 \h </w:instrText>
      </w:r>
      <w:r>
        <w:fldChar w:fldCharType="separate"/>
      </w:r>
      <w:r>
        <w:t>8</w:t>
      </w:r>
      <w:r>
        <w:fldChar w:fldCharType="end"/>
      </w:r>
    </w:p>
    <w:p w:rsidR="00775FEA" w:rsidRDefault="00775FEA">
      <w:pPr>
        <w:pStyle w:val="TOC3"/>
        <w:rPr>
          <w:rFonts w:asciiTheme="minorHAnsi" w:eastAsiaTheme="minorEastAsia" w:hAnsiTheme="minorHAnsi" w:cstheme="minorBidi"/>
          <w:sz w:val="22"/>
          <w:szCs w:val="22"/>
          <w:lang w:val="en-GB" w:eastAsia="en-GB"/>
        </w:rPr>
      </w:pPr>
      <w:r>
        <w:t>5.1.3</w:t>
      </w:r>
      <w:r>
        <w:rPr>
          <w:rFonts w:asciiTheme="minorHAnsi" w:eastAsiaTheme="minorEastAsia" w:hAnsiTheme="minorHAnsi" w:cstheme="minorBidi"/>
          <w:sz w:val="22"/>
          <w:szCs w:val="22"/>
          <w:lang w:val="en-GB" w:eastAsia="en-GB"/>
        </w:rPr>
        <w:tab/>
      </w:r>
      <w:r>
        <w:t>SS reference signal received quality (SS-RSRQ)</w:t>
      </w:r>
      <w:r>
        <w:tab/>
      </w:r>
      <w:r>
        <w:fldChar w:fldCharType="begin" w:fldLock="1"/>
      </w:r>
      <w:r>
        <w:instrText xml:space="preserve"> PAGEREF _Toc29901492 \h </w:instrText>
      </w:r>
      <w:r>
        <w:fldChar w:fldCharType="separate"/>
      </w:r>
      <w:r>
        <w:t>9</w:t>
      </w:r>
      <w:r>
        <w:fldChar w:fldCharType="end"/>
      </w:r>
    </w:p>
    <w:p w:rsidR="00775FEA" w:rsidRDefault="00775FEA">
      <w:pPr>
        <w:pStyle w:val="TOC3"/>
        <w:rPr>
          <w:rFonts w:asciiTheme="minorHAnsi" w:eastAsiaTheme="minorEastAsia" w:hAnsiTheme="minorHAnsi" w:cstheme="minorBidi"/>
          <w:sz w:val="22"/>
          <w:szCs w:val="22"/>
          <w:lang w:val="en-GB" w:eastAsia="en-GB"/>
        </w:rPr>
      </w:pPr>
      <w:r>
        <w:t>5.1.4</w:t>
      </w:r>
      <w:r>
        <w:rPr>
          <w:rFonts w:asciiTheme="minorHAnsi" w:eastAsiaTheme="minorEastAsia" w:hAnsiTheme="minorHAnsi" w:cstheme="minorBidi"/>
          <w:sz w:val="22"/>
          <w:szCs w:val="22"/>
          <w:lang w:val="en-GB" w:eastAsia="en-GB"/>
        </w:rPr>
        <w:tab/>
      </w:r>
      <w:r>
        <w:t>CSI reference signal received quality (CSI-RSRQ)</w:t>
      </w:r>
      <w:r>
        <w:tab/>
      </w:r>
      <w:r>
        <w:fldChar w:fldCharType="begin" w:fldLock="1"/>
      </w:r>
      <w:r>
        <w:instrText xml:space="preserve"> PAGEREF _Toc29901493 \h </w:instrText>
      </w:r>
      <w:r>
        <w:fldChar w:fldCharType="separate"/>
      </w:r>
      <w:r>
        <w:t>10</w:t>
      </w:r>
      <w:r>
        <w:fldChar w:fldCharType="end"/>
      </w:r>
    </w:p>
    <w:p w:rsidR="00775FEA" w:rsidRDefault="00775FEA">
      <w:pPr>
        <w:pStyle w:val="TOC3"/>
        <w:rPr>
          <w:rFonts w:asciiTheme="minorHAnsi" w:eastAsiaTheme="minorEastAsia" w:hAnsiTheme="minorHAnsi" w:cstheme="minorBidi"/>
          <w:sz w:val="22"/>
          <w:szCs w:val="22"/>
          <w:lang w:val="en-GB" w:eastAsia="en-GB"/>
        </w:rPr>
      </w:pPr>
      <w:r>
        <w:t>5.1.5</w:t>
      </w:r>
      <w:r>
        <w:rPr>
          <w:rFonts w:asciiTheme="minorHAnsi" w:eastAsiaTheme="minorEastAsia" w:hAnsiTheme="minorHAnsi" w:cstheme="minorBidi"/>
          <w:sz w:val="22"/>
          <w:szCs w:val="22"/>
          <w:lang w:val="en-GB" w:eastAsia="en-GB"/>
        </w:rPr>
        <w:tab/>
      </w:r>
      <w:r>
        <w:t xml:space="preserve">SS </w:t>
      </w:r>
      <w:r>
        <w:rPr>
          <w:lang w:eastAsia="zh-CN"/>
        </w:rPr>
        <w:t>signal-to-noise and interference ratio</w:t>
      </w:r>
      <w:r>
        <w:t xml:space="preserve"> (SS-</w:t>
      </w:r>
      <w:r>
        <w:rPr>
          <w:lang w:eastAsia="zh-CN"/>
        </w:rPr>
        <w:t>SINR</w:t>
      </w:r>
      <w:r>
        <w:t>)</w:t>
      </w:r>
      <w:r>
        <w:tab/>
      </w:r>
      <w:r>
        <w:fldChar w:fldCharType="begin" w:fldLock="1"/>
      </w:r>
      <w:r>
        <w:instrText xml:space="preserve"> PAGEREF _Toc29901494 \h </w:instrText>
      </w:r>
      <w:r>
        <w:fldChar w:fldCharType="separate"/>
      </w:r>
      <w:r>
        <w:t>10</w:t>
      </w:r>
      <w:r>
        <w:fldChar w:fldCharType="end"/>
      </w:r>
    </w:p>
    <w:p w:rsidR="00775FEA" w:rsidRDefault="00775FEA">
      <w:pPr>
        <w:pStyle w:val="TOC3"/>
        <w:rPr>
          <w:rFonts w:asciiTheme="minorHAnsi" w:eastAsiaTheme="minorEastAsia" w:hAnsiTheme="minorHAnsi" w:cstheme="minorBidi"/>
          <w:sz w:val="22"/>
          <w:szCs w:val="22"/>
          <w:lang w:val="en-GB" w:eastAsia="en-GB"/>
        </w:rPr>
      </w:pPr>
      <w:r>
        <w:t>5.1.6</w:t>
      </w:r>
      <w:r>
        <w:rPr>
          <w:rFonts w:asciiTheme="minorHAnsi" w:eastAsiaTheme="minorEastAsia" w:hAnsiTheme="minorHAnsi" w:cstheme="minorBidi"/>
          <w:sz w:val="22"/>
          <w:szCs w:val="22"/>
          <w:lang w:val="en-GB" w:eastAsia="en-GB"/>
        </w:rPr>
        <w:tab/>
      </w:r>
      <w:r>
        <w:t xml:space="preserve">CSI </w:t>
      </w:r>
      <w:r>
        <w:rPr>
          <w:lang w:eastAsia="zh-CN"/>
        </w:rPr>
        <w:t>signal-to-noise and interference ratio</w:t>
      </w:r>
      <w:r>
        <w:t xml:space="preserve"> (</w:t>
      </w:r>
      <w:r>
        <w:rPr>
          <w:lang w:eastAsia="zh-CN"/>
        </w:rPr>
        <w:t>CSI</w:t>
      </w:r>
      <w:r>
        <w:t>-</w:t>
      </w:r>
      <w:r>
        <w:rPr>
          <w:lang w:eastAsia="zh-CN"/>
        </w:rPr>
        <w:t>SINR</w:t>
      </w:r>
      <w:r>
        <w:t>)</w:t>
      </w:r>
      <w:r>
        <w:tab/>
      </w:r>
      <w:r>
        <w:fldChar w:fldCharType="begin" w:fldLock="1"/>
      </w:r>
      <w:r>
        <w:instrText xml:space="preserve"> PAGEREF _Toc29901495 \h </w:instrText>
      </w:r>
      <w:r>
        <w:fldChar w:fldCharType="separate"/>
      </w:r>
      <w:r>
        <w:t>11</w:t>
      </w:r>
      <w:r>
        <w:fldChar w:fldCharType="end"/>
      </w:r>
    </w:p>
    <w:p w:rsidR="00775FEA" w:rsidRDefault="00775FEA">
      <w:pPr>
        <w:pStyle w:val="TOC3"/>
        <w:rPr>
          <w:rFonts w:asciiTheme="minorHAnsi" w:eastAsiaTheme="minorEastAsia" w:hAnsiTheme="minorHAnsi" w:cstheme="minorBidi"/>
          <w:sz w:val="22"/>
          <w:szCs w:val="22"/>
          <w:lang w:val="en-GB" w:eastAsia="en-GB"/>
        </w:rPr>
      </w:pPr>
      <w:r>
        <w:t>5.1.7</w:t>
      </w:r>
      <w:r>
        <w:rPr>
          <w:rFonts w:asciiTheme="minorHAnsi" w:eastAsiaTheme="minorEastAsia" w:hAnsiTheme="minorHAnsi" w:cstheme="minorBidi"/>
          <w:sz w:val="22"/>
          <w:szCs w:val="22"/>
          <w:lang w:val="en-GB" w:eastAsia="en-GB"/>
        </w:rPr>
        <w:tab/>
      </w:r>
      <w:r>
        <w:t>Void</w:t>
      </w:r>
      <w:r>
        <w:tab/>
      </w:r>
      <w:r>
        <w:fldChar w:fldCharType="begin" w:fldLock="1"/>
      </w:r>
      <w:r>
        <w:instrText xml:space="preserve"> PAGEREF _Toc29901496 \h </w:instrText>
      </w:r>
      <w:r>
        <w:fldChar w:fldCharType="separate"/>
      </w:r>
      <w:r>
        <w:t>11</w:t>
      </w:r>
      <w:r>
        <w:fldChar w:fldCharType="end"/>
      </w:r>
    </w:p>
    <w:p w:rsidR="00775FEA" w:rsidRDefault="00775FEA">
      <w:pPr>
        <w:pStyle w:val="TOC3"/>
        <w:rPr>
          <w:rFonts w:asciiTheme="minorHAnsi" w:eastAsiaTheme="minorEastAsia" w:hAnsiTheme="minorHAnsi" w:cstheme="minorBidi"/>
          <w:sz w:val="22"/>
          <w:szCs w:val="22"/>
          <w:lang w:val="en-GB" w:eastAsia="en-GB"/>
        </w:rPr>
      </w:pPr>
      <w:r>
        <w:t>5.1.8</w:t>
      </w:r>
      <w:r>
        <w:rPr>
          <w:rFonts w:asciiTheme="minorHAnsi" w:eastAsiaTheme="minorEastAsia" w:hAnsiTheme="minorHAnsi" w:cstheme="minorBidi"/>
          <w:sz w:val="22"/>
          <w:szCs w:val="22"/>
          <w:lang w:val="en-GB" w:eastAsia="en-GB"/>
        </w:rPr>
        <w:tab/>
      </w:r>
      <w:r>
        <w:t>Void</w:t>
      </w:r>
      <w:r>
        <w:tab/>
      </w:r>
      <w:r>
        <w:fldChar w:fldCharType="begin" w:fldLock="1"/>
      </w:r>
      <w:r>
        <w:instrText xml:space="preserve"> PAGEREF _Toc29901497 \h </w:instrText>
      </w:r>
      <w:r>
        <w:fldChar w:fldCharType="separate"/>
      </w:r>
      <w:r>
        <w:t>11</w:t>
      </w:r>
      <w:r>
        <w:fldChar w:fldCharType="end"/>
      </w:r>
    </w:p>
    <w:p w:rsidR="00775FEA" w:rsidRDefault="00775FEA">
      <w:pPr>
        <w:pStyle w:val="TOC3"/>
        <w:rPr>
          <w:rFonts w:asciiTheme="minorHAnsi" w:eastAsiaTheme="minorEastAsia" w:hAnsiTheme="minorHAnsi" w:cstheme="minorBidi"/>
          <w:sz w:val="22"/>
          <w:szCs w:val="22"/>
          <w:lang w:val="en-GB" w:eastAsia="en-GB"/>
        </w:rPr>
      </w:pPr>
      <w:r>
        <w:t>5.1.9</w:t>
      </w:r>
      <w:r>
        <w:rPr>
          <w:rFonts w:asciiTheme="minorHAnsi" w:eastAsiaTheme="minorEastAsia" w:hAnsiTheme="minorHAnsi" w:cstheme="minorBidi"/>
          <w:sz w:val="22"/>
          <w:szCs w:val="22"/>
          <w:lang w:val="en-GB" w:eastAsia="en-GB"/>
        </w:rPr>
        <w:tab/>
      </w:r>
      <w:r>
        <w:t>UE GNSS Timing of Cell Frames for UE positioning for E-UTRA</w:t>
      </w:r>
      <w:r>
        <w:tab/>
      </w:r>
      <w:r>
        <w:fldChar w:fldCharType="begin" w:fldLock="1"/>
      </w:r>
      <w:r>
        <w:instrText xml:space="preserve"> PAGEREF _Toc29901498 \h </w:instrText>
      </w:r>
      <w:r>
        <w:fldChar w:fldCharType="separate"/>
      </w:r>
      <w:r>
        <w:t>11</w:t>
      </w:r>
      <w:r>
        <w:fldChar w:fldCharType="end"/>
      </w:r>
    </w:p>
    <w:p w:rsidR="00775FEA" w:rsidRDefault="00775FEA">
      <w:pPr>
        <w:pStyle w:val="TOC3"/>
        <w:rPr>
          <w:rFonts w:asciiTheme="minorHAnsi" w:eastAsiaTheme="minorEastAsia" w:hAnsiTheme="minorHAnsi" w:cstheme="minorBidi"/>
          <w:sz w:val="22"/>
          <w:szCs w:val="22"/>
          <w:lang w:val="en-GB" w:eastAsia="en-GB"/>
        </w:rPr>
      </w:pPr>
      <w:r>
        <w:t>5.1.10</w:t>
      </w:r>
      <w:r>
        <w:rPr>
          <w:rFonts w:asciiTheme="minorHAnsi" w:eastAsiaTheme="minorEastAsia" w:hAnsiTheme="minorHAnsi" w:cstheme="minorBidi"/>
          <w:sz w:val="22"/>
          <w:szCs w:val="22"/>
          <w:lang w:val="en-GB" w:eastAsia="en-GB"/>
        </w:rPr>
        <w:tab/>
      </w:r>
      <w:r>
        <w:t>UE GNSS code measurements</w:t>
      </w:r>
      <w:r>
        <w:tab/>
      </w:r>
      <w:r>
        <w:fldChar w:fldCharType="begin" w:fldLock="1"/>
      </w:r>
      <w:r>
        <w:instrText xml:space="preserve"> PAGEREF _Toc29901499 \h </w:instrText>
      </w:r>
      <w:r>
        <w:fldChar w:fldCharType="separate"/>
      </w:r>
      <w:r>
        <w:t>11</w:t>
      </w:r>
      <w:r>
        <w:fldChar w:fldCharType="end"/>
      </w:r>
    </w:p>
    <w:p w:rsidR="00775FEA" w:rsidRDefault="00775FEA">
      <w:pPr>
        <w:pStyle w:val="TOC3"/>
        <w:rPr>
          <w:rFonts w:asciiTheme="minorHAnsi" w:eastAsiaTheme="minorEastAsia" w:hAnsiTheme="minorHAnsi" w:cstheme="minorBidi"/>
          <w:sz w:val="22"/>
          <w:szCs w:val="22"/>
          <w:lang w:val="en-GB" w:eastAsia="en-GB"/>
        </w:rPr>
      </w:pPr>
      <w:r>
        <w:t>5.1.11</w:t>
      </w:r>
      <w:r>
        <w:rPr>
          <w:rFonts w:asciiTheme="minorHAnsi" w:eastAsiaTheme="minorEastAsia" w:hAnsiTheme="minorHAnsi" w:cstheme="minorBidi"/>
          <w:sz w:val="22"/>
          <w:szCs w:val="22"/>
          <w:lang w:val="en-GB" w:eastAsia="en-GB"/>
        </w:rPr>
        <w:tab/>
      </w:r>
      <w:r>
        <w:t>UE GNSS carrier phase measurements</w:t>
      </w:r>
      <w:r>
        <w:tab/>
      </w:r>
      <w:r>
        <w:fldChar w:fldCharType="begin" w:fldLock="1"/>
      </w:r>
      <w:r>
        <w:instrText xml:space="preserve"> PAGEREF _Toc29901500 \h </w:instrText>
      </w:r>
      <w:r>
        <w:fldChar w:fldCharType="separate"/>
      </w:r>
      <w:r>
        <w:t>12</w:t>
      </w:r>
      <w:r>
        <w:fldChar w:fldCharType="end"/>
      </w:r>
    </w:p>
    <w:p w:rsidR="00775FEA" w:rsidRDefault="00775FEA">
      <w:pPr>
        <w:pStyle w:val="TOC3"/>
        <w:rPr>
          <w:rFonts w:asciiTheme="minorHAnsi" w:eastAsiaTheme="minorEastAsia" w:hAnsiTheme="minorHAnsi" w:cstheme="minorBidi"/>
          <w:sz w:val="22"/>
          <w:szCs w:val="22"/>
          <w:lang w:val="en-GB" w:eastAsia="en-GB"/>
        </w:rPr>
      </w:pPr>
      <w:r>
        <w:t>5.1.12</w:t>
      </w:r>
      <w:r>
        <w:rPr>
          <w:rFonts w:asciiTheme="minorHAnsi" w:eastAsiaTheme="minorEastAsia" w:hAnsiTheme="minorHAnsi" w:cstheme="minorBidi"/>
          <w:sz w:val="22"/>
          <w:szCs w:val="22"/>
          <w:lang w:val="en-GB" w:eastAsia="en-GB"/>
        </w:rPr>
        <w:tab/>
      </w:r>
      <w:r>
        <w:t>IEEE 802.11 WLAN RSSI</w:t>
      </w:r>
      <w:r>
        <w:tab/>
      </w:r>
      <w:r>
        <w:fldChar w:fldCharType="begin" w:fldLock="1"/>
      </w:r>
      <w:r>
        <w:instrText xml:space="preserve"> PAGEREF _Toc29901501 \h </w:instrText>
      </w:r>
      <w:r>
        <w:fldChar w:fldCharType="separate"/>
      </w:r>
      <w:r>
        <w:t>12</w:t>
      </w:r>
      <w:r>
        <w:fldChar w:fldCharType="end"/>
      </w:r>
    </w:p>
    <w:p w:rsidR="00775FEA" w:rsidRDefault="00775FEA">
      <w:pPr>
        <w:pStyle w:val="TOC3"/>
        <w:rPr>
          <w:rFonts w:asciiTheme="minorHAnsi" w:eastAsiaTheme="minorEastAsia" w:hAnsiTheme="minorHAnsi" w:cstheme="minorBidi"/>
          <w:sz w:val="22"/>
          <w:szCs w:val="22"/>
          <w:lang w:val="en-GB" w:eastAsia="en-GB"/>
        </w:rPr>
      </w:pPr>
      <w:r>
        <w:t>5.1.13</w:t>
      </w:r>
      <w:r>
        <w:rPr>
          <w:rFonts w:asciiTheme="minorHAnsi" w:eastAsiaTheme="minorEastAsia" w:hAnsiTheme="minorHAnsi" w:cstheme="minorBidi"/>
          <w:sz w:val="22"/>
          <w:szCs w:val="22"/>
          <w:lang w:val="en-GB" w:eastAsia="en-GB"/>
        </w:rPr>
        <w:tab/>
      </w:r>
      <w:r>
        <w:t>Reference signal time difference (RSTD) for E-UTRA</w:t>
      </w:r>
      <w:r>
        <w:tab/>
      </w:r>
      <w:r>
        <w:fldChar w:fldCharType="begin" w:fldLock="1"/>
      </w:r>
      <w:r>
        <w:instrText xml:space="preserve"> PAGEREF _Toc29901502 \h </w:instrText>
      </w:r>
      <w:r>
        <w:fldChar w:fldCharType="separate"/>
      </w:r>
      <w:r>
        <w:t>12</w:t>
      </w:r>
      <w:r>
        <w:fldChar w:fldCharType="end"/>
      </w:r>
    </w:p>
    <w:p w:rsidR="00775FEA" w:rsidRDefault="00775FEA">
      <w:pPr>
        <w:pStyle w:val="TOC3"/>
        <w:rPr>
          <w:rFonts w:asciiTheme="minorHAnsi" w:eastAsiaTheme="minorEastAsia" w:hAnsiTheme="minorHAnsi" w:cstheme="minorBidi"/>
          <w:sz w:val="22"/>
          <w:szCs w:val="22"/>
          <w:lang w:val="en-GB" w:eastAsia="en-GB"/>
        </w:rPr>
      </w:pPr>
      <w:r>
        <w:t>5.1.14</w:t>
      </w:r>
      <w:r>
        <w:rPr>
          <w:rFonts w:asciiTheme="minorHAnsi" w:eastAsiaTheme="minorEastAsia" w:hAnsiTheme="minorHAnsi" w:cstheme="minorBidi"/>
          <w:sz w:val="22"/>
          <w:szCs w:val="22"/>
          <w:lang w:val="en-GB" w:eastAsia="en-GB"/>
        </w:rPr>
        <w:tab/>
      </w:r>
      <w:r w:rsidRPr="005A414E">
        <w:rPr>
          <w:rFonts w:cs="Arial"/>
        </w:rPr>
        <w:t>SFN and frame timing difference (SFTD)</w:t>
      </w:r>
      <w:r>
        <w:tab/>
      </w:r>
      <w:r>
        <w:fldChar w:fldCharType="begin" w:fldLock="1"/>
      </w:r>
      <w:r>
        <w:instrText xml:space="preserve"> PAGEREF _Toc29901503 \h </w:instrText>
      </w:r>
      <w:r>
        <w:fldChar w:fldCharType="separate"/>
      </w:r>
      <w:r>
        <w:t>12</w:t>
      </w:r>
      <w:r>
        <w:fldChar w:fldCharType="end"/>
      </w:r>
    </w:p>
    <w:p w:rsidR="00775FEA" w:rsidRPr="00775FEA" w:rsidRDefault="00775FEA">
      <w:pPr>
        <w:pStyle w:val="TOC3"/>
        <w:rPr>
          <w:rFonts w:asciiTheme="minorHAnsi" w:eastAsiaTheme="minorEastAsia" w:hAnsiTheme="minorHAnsi" w:cstheme="minorBidi"/>
          <w:sz w:val="22"/>
          <w:szCs w:val="22"/>
          <w:lang w:val="fr-FR" w:eastAsia="en-GB"/>
        </w:rPr>
      </w:pPr>
      <w:r w:rsidRPr="00775FEA">
        <w:t>5.1.15</w:t>
      </w:r>
      <w:r w:rsidRPr="00775FEA">
        <w:rPr>
          <w:rFonts w:asciiTheme="minorHAnsi" w:eastAsiaTheme="minorEastAsia" w:hAnsiTheme="minorHAnsi" w:cstheme="minorBidi"/>
          <w:sz w:val="22"/>
          <w:szCs w:val="22"/>
          <w:lang w:eastAsia="en-GB"/>
        </w:rPr>
        <w:tab/>
      </w:r>
      <w:r w:rsidRPr="00775FEA">
        <w:rPr>
          <w:rFonts w:cs="Arial"/>
          <w:lang w:val="fr-FR"/>
        </w:rPr>
        <w:t>E-UTRA RSRP</w:t>
      </w:r>
      <w:r w:rsidRPr="00775FEA">
        <w:rPr>
          <w:lang w:val="fr-FR"/>
        </w:rPr>
        <w:tab/>
      </w:r>
      <w:r>
        <w:fldChar w:fldCharType="begin" w:fldLock="1"/>
      </w:r>
      <w:r w:rsidRPr="00775FEA">
        <w:rPr>
          <w:lang w:val="fr-FR"/>
        </w:rPr>
        <w:instrText xml:space="preserve"> PAGEREF _Toc29901504 \h </w:instrText>
      </w:r>
      <w:r>
        <w:fldChar w:fldCharType="separate"/>
      </w:r>
      <w:r w:rsidRPr="00775FEA">
        <w:rPr>
          <w:lang w:val="fr-FR"/>
        </w:rPr>
        <w:t>13</w:t>
      </w:r>
      <w:r>
        <w:fldChar w:fldCharType="end"/>
      </w:r>
    </w:p>
    <w:p w:rsidR="00775FEA" w:rsidRPr="00775FEA" w:rsidRDefault="00775FEA">
      <w:pPr>
        <w:pStyle w:val="TOC3"/>
        <w:rPr>
          <w:rFonts w:asciiTheme="minorHAnsi" w:eastAsiaTheme="minorEastAsia" w:hAnsiTheme="minorHAnsi" w:cstheme="minorBidi"/>
          <w:sz w:val="22"/>
          <w:szCs w:val="22"/>
          <w:lang w:val="fr-FR" w:eastAsia="en-GB"/>
        </w:rPr>
      </w:pPr>
      <w:r w:rsidRPr="00775FEA">
        <w:t>5.1.16</w:t>
      </w:r>
      <w:r w:rsidRPr="00775FEA">
        <w:rPr>
          <w:rFonts w:asciiTheme="minorHAnsi" w:eastAsiaTheme="minorEastAsia" w:hAnsiTheme="minorHAnsi" w:cstheme="minorBidi"/>
          <w:sz w:val="22"/>
          <w:szCs w:val="22"/>
          <w:lang w:eastAsia="en-GB"/>
        </w:rPr>
        <w:tab/>
      </w:r>
      <w:r w:rsidRPr="00775FEA">
        <w:rPr>
          <w:rFonts w:cs="Arial"/>
          <w:lang w:val="fr-FR"/>
        </w:rPr>
        <w:t>E-UTRA RSRQ</w:t>
      </w:r>
      <w:r w:rsidRPr="00775FEA">
        <w:rPr>
          <w:lang w:val="fr-FR"/>
        </w:rPr>
        <w:tab/>
      </w:r>
      <w:r>
        <w:fldChar w:fldCharType="begin" w:fldLock="1"/>
      </w:r>
      <w:r w:rsidRPr="00775FEA">
        <w:rPr>
          <w:lang w:val="fr-FR"/>
        </w:rPr>
        <w:instrText xml:space="preserve"> PAGEREF _Toc29901505 \h </w:instrText>
      </w:r>
      <w:r>
        <w:fldChar w:fldCharType="separate"/>
      </w:r>
      <w:r w:rsidRPr="00775FEA">
        <w:rPr>
          <w:lang w:val="fr-FR"/>
        </w:rPr>
        <w:t>13</w:t>
      </w:r>
      <w:r>
        <w:fldChar w:fldCharType="end"/>
      </w:r>
    </w:p>
    <w:p w:rsidR="00775FEA" w:rsidRDefault="00775FEA">
      <w:pPr>
        <w:pStyle w:val="TOC3"/>
        <w:rPr>
          <w:rFonts w:asciiTheme="minorHAnsi" w:eastAsiaTheme="minorEastAsia" w:hAnsiTheme="minorHAnsi" w:cstheme="minorBidi"/>
          <w:sz w:val="22"/>
          <w:szCs w:val="22"/>
          <w:lang w:val="en-GB" w:eastAsia="en-GB"/>
        </w:rPr>
      </w:pPr>
      <w:r>
        <w:t>5.1.17</w:t>
      </w:r>
      <w:r>
        <w:rPr>
          <w:rFonts w:asciiTheme="minorHAnsi" w:eastAsiaTheme="minorEastAsia" w:hAnsiTheme="minorHAnsi" w:cstheme="minorBidi"/>
          <w:sz w:val="22"/>
          <w:szCs w:val="22"/>
          <w:lang w:val="en-GB" w:eastAsia="en-GB"/>
        </w:rPr>
        <w:tab/>
      </w:r>
      <w:r>
        <w:t>E-UTRA RS-SINR</w:t>
      </w:r>
      <w:r>
        <w:tab/>
      </w:r>
      <w:r>
        <w:fldChar w:fldCharType="begin" w:fldLock="1"/>
      </w:r>
      <w:r>
        <w:instrText xml:space="preserve"> PAGEREF _Toc29901506 \h </w:instrText>
      </w:r>
      <w:r>
        <w:fldChar w:fldCharType="separate"/>
      </w:r>
      <w:r>
        <w:t>14</w:t>
      </w:r>
      <w:r>
        <w:fldChar w:fldCharType="end"/>
      </w:r>
    </w:p>
    <w:p w:rsidR="00775FEA" w:rsidRDefault="00775FEA">
      <w:pPr>
        <w:pStyle w:val="TOC3"/>
        <w:rPr>
          <w:rFonts w:asciiTheme="minorHAnsi" w:eastAsiaTheme="minorEastAsia" w:hAnsiTheme="minorHAnsi" w:cstheme="minorBidi"/>
          <w:sz w:val="22"/>
          <w:szCs w:val="22"/>
          <w:lang w:val="en-GB" w:eastAsia="en-GB"/>
        </w:rPr>
      </w:pPr>
      <w:r>
        <w:t>5.1.18</w:t>
      </w:r>
      <w:r>
        <w:rPr>
          <w:rFonts w:asciiTheme="minorHAnsi" w:eastAsiaTheme="minorEastAsia" w:hAnsiTheme="minorHAnsi" w:cstheme="minorBidi"/>
          <w:sz w:val="22"/>
          <w:szCs w:val="22"/>
          <w:lang w:val="en-GB" w:eastAsia="en-GB"/>
        </w:rPr>
        <w:tab/>
      </w:r>
      <w:r>
        <w:t>SS reference signal received power per branch (SS-RSRPB)</w:t>
      </w:r>
      <w:r>
        <w:tab/>
      </w:r>
      <w:r>
        <w:fldChar w:fldCharType="begin" w:fldLock="1"/>
      </w:r>
      <w:r>
        <w:instrText xml:space="preserve"> PAGEREF _Toc29901507 \h </w:instrText>
      </w:r>
      <w:r>
        <w:fldChar w:fldCharType="separate"/>
      </w:r>
      <w:r>
        <w:t>14</w:t>
      </w:r>
      <w:r>
        <w:fldChar w:fldCharType="end"/>
      </w:r>
    </w:p>
    <w:p w:rsidR="00775FEA" w:rsidRDefault="00775FEA">
      <w:pPr>
        <w:pStyle w:val="TOC3"/>
        <w:rPr>
          <w:rFonts w:asciiTheme="minorHAnsi" w:eastAsiaTheme="minorEastAsia" w:hAnsiTheme="minorHAnsi" w:cstheme="minorBidi"/>
          <w:sz w:val="22"/>
          <w:szCs w:val="22"/>
          <w:lang w:val="en-GB" w:eastAsia="en-GB"/>
        </w:rPr>
      </w:pPr>
      <w:r>
        <w:t>5.1.19</w:t>
      </w:r>
      <w:r>
        <w:rPr>
          <w:rFonts w:asciiTheme="minorHAnsi" w:eastAsiaTheme="minorEastAsia" w:hAnsiTheme="minorHAnsi" w:cstheme="minorBidi"/>
          <w:sz w:val="22"/>
          <w:szCs w:val="22"/>
          <w:lang w:val="en-GB" w:eastAsia="en-GB"/>
        </w:rPr>
        <w:tab/>
      </w:r>
      <w:r>
        <w:t>SRS reference signal received power (SRS-RSRP)</w:t>
      </w:r>
      <w:r>
        <w:tab/>
      </w:r>
      <w:r>
        <w:fldChar w:fldCharType="begin" w:fldLock="1"/>
      </w:r>
      <w:r>
        <w:instrText xml:space="preserve"> PAGEREF _Toc29901508 \h </w:instrText>
      </w:r>
      <w:r>
        <w:fldChar w:fldCharType="separate"/>
      </w:r>
      <w:r>
        <w:t>15</w:t>
      </w:r>
      <w:r>
        <w:fldChar w:fldCharType="end"/>
      </w:r>
    </w:p>
    <w:p w:rsidR="00775FEA" w:rsidRDefault="00775FEA">
      <w:pPr>
        <w:pStyle w:val="TOC3"/>
        <w:rPr>
          <w:rFonts w:asciiTheme="minorHAnsi" w:eastAsiaTheme="minorEastAsia" w:hAnsiTheme="minorHAnsi" w:cstheme="minorBidi"/>
          <w:sz w:val="22"/>
          <w:szCs w:val="22"/>
          <w:lang w:val="en-GB" w:eastAsia="en-GB"/>
        </w:rPr>
      </w:pPr>
      <w:r>
        <w:t>5.1.20</w:t>
      </w:r>
      <w:r>
        <w:rPr>
          <w:rFonts w:asciiTheme="minorHAnsi" w:eastAsiaTheme="minorEastAsia" w:hAnsiTheme="minorHAnsi" w:cstheme="minorBidi"/>
          <w:sz w:val="22"/>
          <w:szCs w:val="22"/>
          <w:lang w:val="en-GB" w:eastAsia="en-GB"/>
        </w:rPr>
        <w:tab/>
      </w:r>
      <w:r>
        <w:t>CLI Received signal strength indicator (CLI-RSSI)</w:t>
      </w:r>
      <w:r>
        <w:tab/>
      </w:r>
      <w:r>
        <w:fldChar w:fldCharType="begin" w:fldLock="1"/>
      </w:r>
      <w:r>
        <w:instrText xml:space="preserve"> PAGEREF _Toc29901509 \h </w:instrText>
      </w:r>
      <w:r>
        <w:fldChar w:fldCharType="separate"/>
      </w:r>
      <w:r>
        <w:t>15</w:t>
      </w:r>
      <w:r>
        <w:fldChar w:fldCharType="end"/>
      </w:r>
    </w:p>
    <w:p w:rsidR="00775FEA" w:rsidRDefault="00775FEA">
      <w:pPr>
        <w:pStyle w:val="TOC3"/>
        <w:rPr>
          <w:rFonts w:asciiTheme="minorHAnsi" w:eastAsiaTheme="minorEastAsia" w:hAnsiTheme="minorHAnsi" w:cstheme="minorBidi"/>
          <w:sz w:val="22"/>
          <w:szCs w:val="22"/>
          <w:lang w:val="en-GB" w:eastAsia="en-GB"/>
        </w:rPr>
      </w:pPr>
      <w:r>
        <w:t>5.1.21</w:t>
      </w:r>
      <w:r>
        <w:rPr>
          <w:rFonts w:asciiTheme="minorHAnsi" w:eastAsiaTheme="minorEastAsia" w:hAnsiTheme="minorHAnsi" w:cstheme="minorBidi"/>
          <w:sz w:val="22"/>
          <w:szCs w:val="22"/>
          <w:lang w:val="en-GB" w:eastAsia="en-GB"/>
        </w:rPr>
        <w:tab/>
      </w:r>
      <w:r>
        <w:t>Received Signal Strength Indicator (RSSI)</w:t>
      </w:r>
      <w:r>
        <w:tab/>
      </w:r>
      <w:r>
        <w:fldChar w:fldCharType="begin" w:fldLock="1"/>
      </w:r>
      <w:r>
        <w:instrText xml:space="preserve"> PAGEREF _Toc29901510 \h </w:instrText>
      </w:r>
      <w:r>
        <w:fldChar w:fldCharType="separate"/>
      </w:r>
      <w:r>
        <w:t>15</w:t>
      </w:r>
      <w:r>
        <w:fldChar w:fldCharType="end"/>
      </w:r>
    </w:p>
    <w:p w:rsidR="00775FEA" w:rsidRDefault="00775FEA">
      <w:pPr>
        <w:pStyle w:val="TOC3"/>
        <w:rPr>
          <w:rFonts w:asciiTheme="minorHAnsi" w:eastAsiaTheme="minorEastAsia" w:hAnsiTheme="minorHAnsi" w:cstheme="minorBidi"/>
          <w:sz w:val="22"/>
          <w:szCs w:val="22"/>
          <w:lang w:val="en-GB" w:eastAsia="en-GB"/>
        </w:rPr>
      </w:pPr>
      <w:r>
        <w:t>5.1.22</w:t>
      </w:r>
      <w:r>
        <w:rPr>
          <w:rFonts w:asciiTheme="minorHAnsi" w:eastAsiaTheme="minorEastAsia" w:hAnsiTheme="minorHAnsi" w:cstheme="minorBidi"/>
          <w:sz w:val="22"/>
          <w:szCs w:val="22"/>
          <w:lang w:val="en-GB" w:eastAsia="en-GB"/>
        </w:rPr>
        <w:tab/>
      </w:r>
      <w:r>
        <w:rPr>
          <w:lang w:eastAsia="en-GB"/>
        </w:rPr>
        <w:t>PSBCH</w:t>
      </w:r>
      <w:r>
        <w:t xml:space="preserve"> reference signal received power (</w:t>
      </w:r>
      <w:r>
        <w:rPr>
          <w:lang w:eastAsia="en-GB"/>
        </w:rPr>
        <w:t>PSBCH</w:t>
      </w:r>
      <w:r>
        <w:t>-RSRP)</w:t>
      </w:r>
      <w:r>
        <w:tab/>
      </w:r>
      <w:r>
        <w:fldChar w:fldCharType="begin" w:fldLock="1"/>
      </w:r>
      <w:r>
        <w:instrText xml:space="preserve"> PAGEREF _Toc29901511 \h </w:instrText>
      </w:r>
      <w:r>
        <w:fldChar w:fldCharType="separate"/>
      </w:r>
      <w:r>
        <w:t>16</w:t>
      </w:r>
      <w:r>
        <w:fldChar w:fldCharType="end"/>
      </w:r>
    </w:p>
    <w:p w:rsidR="00775FEA" w:rsidRDefault="00775FEA">
      <w:pPr>
        <w:pStyle w:val="TOC3"/>
        <w:rPr>
          <w:rFonts w:asciiTheme="minorHAnsi" w:eastAsiaTheme="minorEastAsia" w:hAnsiTheme="minorHAnsi" w:cstheme="minorBidi"/>
          <w:sz w:val="22"/>
          <w:szCs w:val="22"/>
          <w:lang w:val="en-GB" w:eastAsia="en-GB"/>
        </w:rPr>
      </w:pPr>
      <w:r>
        <w:t>5.1.23</w:t>
      </w:r>
      <w:r>
        <w:rPr>
          <w:rFonts w:asciiTheme="minorHAnsi" w:eastAsiaTheme="minorEastAsia" w:hAnsiTheme="minorHAnsi" w:cstheme="minorBidi"/>
          <w:sz w:val="22"/>
          <w:szCs w:val="22"/>
          <w:lang w:val="en-GB" w:eastAsia="en-GB"/>
        </w:rPr>
        <w:tab/>
      </w:r>
      <w:r>
        <w:rPr>
          <w:lang w:eastAsia="en-GB"/>
        </w:rPr>
        <w:t>PSSCH</w:t>
      </w:r>
      <w:r>
        <w:t xml:space="preserve"> reference signal received power (</w:t>
      </w:r>
      <w:r>
        <w:rPr>
          <w:lang w:eastAsia="en-GB"/>
        </w:rPr>
        <w:t>PSSCH</w:t>
      </w:r>
      <w:r>
        <w:t>-RSRP)</w:t>
      </w:r>
      <w:r>
        <w:tab/>
      </w:r>
      <w:r>
        <w:fldChar w:fldCharType="begin" w:fldLock="1"/>
      </w:r>
      <w:r>
        <w:instrText xml:space="preserve"> PAGEREF _Toc29901512 \h </w:instrText>
      </w:r>
      <w:r>
        <w:fldChar w:fldCharType="separate"/>
      </w:r>
      <w:r>
        <w:t>16</w:t>
      </w:r>
      <w:r>
        <w:fldChar w:fldCharType="end"/>
      </w:r>
    </w:p>
    <w:p w:rsidR="00775FEA" w:rsidRDefault="00775FEA">
      <w:pPr>
        <w:pStyle w:val="TOC3"/>
        <w:rPr>
          <w:rFonts w:asciiTheme="minorHAnsi" w:eastAsiaTheme="minorEastAsia" w:hAnsiTheme="minorHAnsi" w:cstheme="minorBidi"/>
          <w:sz w:val="22"/>
          <w:szCs w:val="22"/>
          <w:lang w:val="en-GB" w:eastAsia="en-GB"/>
        </w:rPr>
      </w:pPr>
      <w:r>
        <w:t>5.1.24</w:t>
      </w:r>
      <w:r>
        <w:rPr>
          <w:rFonts w:asciiTheme="minorHAnsi" w:eastAsiaTheme="minorEastAsia" w:hAnsiTheme="minorHAnsi" w:cstheme="minorBidi"/>
          <w:sz w:val="22"/>
          <w:szCs w:val="22"/>
          <w:lang w:val="en-GB" w:eastAsia="en-GB"/>
        </w:rPr>
        <w:tab/>
      </w:r>
      <w:r>
        <w:rPr>
          <w:lang w:eastAsia="en-GB"/>
        </w:rPr>
        <w:t>PS</w:t>
      </w:r>
      <w:r w:rsidRPr="005A414E">
        <w:rPr>
          <w:lang w:val="ru-RU" w:eastAsia="en-GB"/>
        </w:rPr>
        <w:t>С</w:t>
      </w:r>
      <w:r>
        <w:rPr>
          <w:lang w:eastAsia="en-GB"/>
        </w:rPr>
        <w:t>CH</w:t>
      </w:r>
      <w:r>
        <w:t xml:space="preserve"> reference signal received power (</w:t>
      </w:r>
      <w:r>
        <w:rPr>
          <w:lang w:eastAsia="en-GB"/>
        </w:rPr>
        <w:t>PSCCH</w:t>
      </w:r>
      <w:r>
        <w:t>-RSRP)</w:t>
      </w:r>
      <w:r>
        <w:tab/>
      </w:r>
      <w:r>
        <w:fldChar w:fldCharType="begin" w:fldLock="1"/>
      </w:r>
      <w:r>
        <w:instrText xml:space="preserve"> PAGEREF _Toc29901513 \h </w:instrText>
      </w:r>
      <w:r>
        <w:fldChar w:fldCharType="separate"/>
      </w:r>
      <w:r>
        <w:t>16</w:t>
      </w:r>
      <w:r>
        <w:fldChar w:fldCharType="end"/>
      </w:r>
    </w:p>
    <w:p w:rsidR="00775FEA" w:rsidRDefault="00775FEA">
      <w:pPr>
        <w:pStyle w:val="TOC3"/>
        <w:rPr>
          <w:rFonts w:asciiTheme="minorHAnsi" w:eastAsiaTheme="minorEastAsia" w:hAnsiTheme="minorHAnsi" w:cstheme="minorBidi"/>
          <w:sz w:val="22"/>
          <w:szCs w:val="22"/>
          <w:lang w:val="en-GB" w:eastAsia="en-GB"/>
        </w:rPr>
      </w:pPr>
      <w:r>
        <w:t>5.1.25</w:t>
      </w:r>
      <w:r>
        <w:rPr>
          <w:rFonts w:asciiTheme="minorHAnsi" w:eastAsiaTheme="minorEastAsia" w:hAnsiTheme="minorHAnsi" w:cstheme="minorBidi"/>
          <w:sz w:val="22"/>
          <w:szCs w:val="22"/>
          <w:lang w:val="en-GB" w:eastAsia="en-GB"/>
        </w:rPr>
        <w:tab/>
      </w:r>
      <w:r>
        <w:t>Sidelink received signal strength indicator (SL RSSI)</w:t>
      </w:r>
      <w:r>
        <w:tab/>
      </w:r>
      <w:r>
        <w:fldChar w:fldCharType="begin" w:fldLock="1"/>
      </w:r>
      <w:r>
        <w:instrText xml:space="preserve"> PAGEREF _Toc29901514 \h </w:instrText>
      </w:r>
      <w:r>
        <w:fldChar w:fldCharType="separate"/>
      </w:r>
      <w:r>
        <w:t>17</w:t>
      </w:r>
      <w:r>
        <w:fldChar w:fldCharType="end"/>
      </w:r>
    </w:p>
    <w:p w:rsidR="00775FEA" w:rsidRDefault="00775FEA">
      <w:pPr>
        <w:pStyle w:val="TOC3"/>
        <w:rPr>
          <w:rFonts w:asciiTheme="minorHAnsi" w:eastAsiaTheme="minorEastAsia" w:hAnsiTheme="minorHAnsi" w:cstheme="minorBidi"/>
          <w:sz w:val="22"/>
          <w:szCs w:val="22"/>
          <w:lang w:val="en-GB" w:eastAsia="en-GB"/>
        </w:rPr>
      </w:pPr>
      <w:r>
        <w:t>5.1.26</w:t>
      </w:r>
      <w:r>
        <w:rPr>
          <w:rFonts w:asciiTheme="minorHAnsi" w:eastAsiaTheme="minorEastAsia" w:hAnsiTheme="minorHAnsi" w:cstheme="minorBidi"/>
          <w:sz w:val="22"/>
          <w:szCs w:val="22"/>
          <w:lang w:val="en-GB" w:eastAsia="en-GB"/>
        </w:rPr>
        <w:tab/>
      </w:r>
      <w:r>
        <w:t>Sidelink c</w:t>
      </w:r>
      <w:r>
        <w:rPr>
          <w:lang w:eastAsia="ko-KR"/>
        </w:rPr>
        <w:t>hannel occupancy ratio (SL CR)</w:t>
      </w:r>
      <w:r>
        <w:tab/>
      </w:r>
      <w:r>
        <w:fldChar w:fldCharType="begin" w:fldLock="1"/>
      </w:r>
      <w:r>
        <w:instrText xml:space="preserve"> PAGEREF _Toc29901515 \h </w:instrText>
      </w:r>
      <w:r>
        <w:fldChar w:fldCharType="separate"/>
      </w:r>
      <w:r>
        <w:t>17</w:t>
      </w:r>
      <w:r>
        <w:fldChar w:fldCharType="end"/>
      </w:r>
    </w:p>
    <w:p w:rsidR="00775FEA" w:rsidRDefault="00775FEA">
      <w:pPr>
        <w:pStyle w:val="TOC3"/>
        <w:rPr>
          <w:rFonts w:asciiTheme="minorHAnsi" w:eastAsiaTheme="minorEastAsia" w:hAnsiTheme="minorHAnsi" w:cstheme="minorBidi"/>
          <w:sz w:val="22"/>
          <w:szCs w:val="22"/>
          <w:lang w:val="en-GB" w:eastAsia="en-GB"/>
        </w:rPr>
      </w:pPr>
      <w:r>
        <w:t>5.1.27</w:t>
      </w:r>
      <w:r>
        <w:rPr>
          <w:rFonts w:asciiTheme="minorHAnsi" w:eastAsiaTheme="minorEastAsia" w:hAnsiTheme="minorHAnsi" w:cstheme="minorBidi"/>
          <w:sz w:val="22"/>
          <w:szCs w:val="22"/>
          <w:lang w:val="en-GB" w:eastAsia="en-GB"/>
        </w:rPr>
        <w:tab/>
      </w:r>
      <w:r>
        <w:t xml:space="preserve">Sidelink </w:t>
      </w:r>
      <w:r>
        <w:rPr>
          <w:lang w:eastAsia="ko-KR"/>
        </w:rPr>
        <w:t>channel busy ratio (SL CBR)</w:t>
      </w:r>
      <w:r>
        <w:tab/>
      </w:r>
      <w:r>
        <w:fldChar w:fldCharType="begin" w:fldLock="1"/>
      </w:r>
      <w:r>
        <w:instrText xml:space="preserve"> PAGEREF _Toc29901516 \h </w:instrText>
      </w:r>
      <w:r>
        <w:fldChar w:fldCharType="separate"/>
      </w:r>
      <w:r>
        <w:t>17</w:t>
      </w:r>
      <w:r>
        <w:fldChar w:fldCharType="end"/>
      </w:r>
    </w:p>
    <w:p w:rsidR="00775FEA" w:rsidRDefault="00775FEA">
      <w:pPr>
        <w:pStyle w:val="TOC3"/>
        <w:rPr>
          <w:rFonts w:asciiTheme="minorHAnsi" w:eastAsiaTheme="minorEastAsia" w:hAnsiTheme="minorHAnsi" w:cstheme="minorBidi"/>
          <w:sz w:val="22"/>
          <w:szCs w:val="22"/>
          <w:lang w:val="en-GB" w:eastAsia="en-GB"/>
        </w:rPr>
      </w:pPr>
      <w:r>
        <w:t>5.1.28</w:t>
      </w:r>
      <w:r>
        <w:rPr>
          <w:rFonts w:asciiTheme="minorHAnsi" w:eastAsiaTheme="minorEastAsia" w:hAnsiTheme="minorHAnsi" w:cstheme="minorBidi"/>
          <w:sz w:val="22"/>
          <w:szCs w:val="22"/>
          <w:lang w:val="en-GB" w:eastAsia="en-GB"/>
        </w:rPr>
        <w:tab/>
      </w:r>
      <w:r>
        <w:t>DL PRS reference signal received power (DL PRS-RSRP)</w:t>
      </w:r>
      <w:r>
        <w:tab/>
      </w:r>
      <w:r>
        <w:fldChar w:fldCharType="begin" w:fldLock="1"/>
      </w:r>
      <w:r>
        <w:instrText xml:space="preserve"> PAGEREF _Toc29901517 \h </w:instrText>
      </w:r>
      <w:r>
        <w:fldChar w:fldCharType="separate"/>
      </w:r>
      <w:r>
        <w:t>18</w:t>
      </w:r>
      <w:r>
        <w:fldChar w:fldCharType="end"/>
      </w:r>
    </w:p>
    <w:p w:rsidR="00775FEA" w:rsidRDefault="00775FEA">
      <w:pPr>
        <w:pStyle w:val="TOC3"/>
        <w:rPr>
          <w:rFonts w:asciiTheme="minorHAnsi" w:eastAsiaTheme="minorEastAsia" w:hAnsiTheme="minorHAnsi" w:cstheme="minorBidi"/>
          <w:sz w:val="22"/>
          <w:szCs w:val="22"/>
          <w:lang w:val="en-GB" w:eastAsia="en-GB"/>
        </w:rPr>
      </w:pPr>
      <w:r>
        <w:t>5.1.29</w:t>
      </w:r>
      <w:r>
        <w:rPr>
          <w:rFonts w:asciiTheme="minorHAnsi" w:eastAsiaTheme="minorEastAsia" w:hAnsiTheme="minorHAnsi" w:cstheme="minorBidi"/>
          <w:sz w:val="22"/>
          <w:szCs w:val="22"/>
          <w:lang w:val="en-GB" w:eastAsia="en-GB"/>
        </w:rPr>
        <w:tab/>
      </w:r>
      <w:r>
        <w:t>DL relative signal time difference (DL RSTD)</w:t>
      </w:r>
      <w:r>
        <w:tab/>
      </w:r>
      <w:r>
        <w:fldChar w:fldCharType="begin" w:fldLock="1"/>
      </w:r>
      <w:r>
        <w:instrText xml:space="preserve"> PAGEREF _Toc29901518 \h </w:instrText>
      </w:r>
      <w:r>
        <w:fldChar w:fldCharType="separate"/>
      </w:r>
      <w:r>
        <w:t>18</w:t>
      </w:r>
      <w:r>
        <w:fldChar w:fldCharType="end"/>
      </w:r>
    </w:p>
    <w:p w:rsidR="00775FEA" w:rsidRDefault="00775FEA">
      <w:pPr>
        <w:pStyle w:val="TOC3"/>
        <w:rPr>
          <w:rFonts w:asciiTheme="minorHAnsi" w:eastAsiaTheme="minorEastAsia" w:hAnsiTheme="minorHAnsi" w:cstheme="minorBidi"/>
          <w:sz w:val="22"/>
          <w:szCs w:val="22"/>
          <w:lang w:val="en-GB" w:eastAsia="en-GB"/>
        </w:rPr>
      </w:pPr>
      <w:r>
        <w:t>5.1.30</w:t>
      </w:r>
      <w:r>
        <w:rPr>
          <w:rFonts w:asciiTheme="minorHAnsi" w:eastAsiaTheme="minorEastAsia" w:hAnsiTheme="minorHAnsi" w:cstheme="minorBidi"/>
          <w:sz w:val="22"/>
          <w:szCs w:val="22"/>
          <w:lang w:val="en-GB" w:eastAsia="en-GB"/>
        </w:rPr>
        <w:tab/>
      </w:r>
      <w:r>
        <w:t>UE Rx – Tx time difference</w:t>
      </w:r>
      <w:r>
        <w:tab/>
      </w:r>
      <w:r>
        <w:fldChar w:fldCharType="begin" w:fldLock="1"/>
      </w:r>
      <w:r>
        <w:instrText xml:space="preserve"> PAGEREF _Toc29901519 \h </w:instrText>
      </w:r>
      <w:r>
        <w:fldChar w:fldCharType="separate"/>
      </w:r>
      <w:r>
        <w:t>18</w:t>
      </w:r>
      <w:r>
        <w:fldChar w:fldCharType="end"/>
      </w:r>
    </w:p>
    <w:p w:rsidR="00775FEA" w:rsidRDefault="00775FEA">
      <w:pPr>
        <w:pStyle w:val="TOC2"/>
        <w:rPr>
          <w:rFonts w:asciiTheme="minorHAnsi" w:eastAsiaTheme="minorEastAsia" w:hAnsiTheme="minorHAnsi" w:cstheme="minorBidi"/>
          <w:sz w:val="22"/>
          <w:szCs w:val="22"/>
          <w:lang w:val="en-GB" w:eastAsia="en-GB"/>
        </w:rPr>
      </w:pPr>
      <w:r>
        <w:t>5.2</w:t>
      </w:r>
      <w:r>
        <w:rPr>
          <w:rFonts w:asciiTheme="minorHAnsi" w:eastAsiaTheme="minorEastAsia" w:hAnsiTheme="minorHAnsi" w:cstheme="minorBidi"/>
          <w:sz w:val="22"/>
          <w:szCs w:val="22"/>
          <w:lang w:val="en-GB" w:eastAsia="en-GB"/>
        </w:rPr>
        <w:tab/>
      </w:r>
      <w:r>
        <w:t>NG-RAN measurement abilities</w:t>
      </w:r>
      <w:r>
        <w:tab/>
      </w:r>
      <w:r>
        <w:fldChar w:fldCharType="begin" w:fldLock="1"/>
      </w:r>
      <w:r>
        <w:instrText xml:space="preserve"> PAGEREF _Toc29901520 \h </w:instrText>
      </w:r>
      <w:r>
        <w:fldChar w:fldCharType="separate"/>
      </w:r>
      <w:r>
        <w:t>18</w:t>
      </w:r>
      <w:r>
        <w:fldChar w:fldCharType="end"/>
      </w:r>
    </w:p>
    <w:p w:rsidR="00775FEA" w:rsidRDefault="00775FEA">
      <w:pPr>
        <w:pStyle w:val="TOC3"/>
        <w:rPr>
          <w:rFonts w:asciiTheme="minorHAnsi" w:eastAsiaTheme="minorEastAsia" w:hAnsiTheme="minorHAnsi" w:cstheme="minorBidi"/>
          <w:sz w:val="22"/>
          <w:szCs w:val="22"/>
          <w:lang w:val="en-GB" w:eastAsia="en-GB"/>
        </w:rPr>
      </w:pPr>
      <w:r>
        <w:t>5.2.1</w:t>
      </w:r>
      <w:r>
        <w:rPr>
          <w:rFonts w:asciiTheme="minorHAnsi" w:eastAsiaTheme="minorEastAsia" w:hAnsiTheme="minorHAnsi" w:cstheme="minorBidi"/>
          <w:sz w:val="22"/>
          <w:szCs w:val="22"/>
          <w:lang w:val="en-GB" w:eastAsia="en-GB"/>
        </w:rPr>
        <w:tab/>
      </w:r>
      <w:r>
        <w:t>SSS transmit power</w:t>
      </w:r>
      <w:r>
        <w:tab/>
      </w:r>
      <w:r>
        <w:fldChar w:fldCharType="begin" w:fldLock="1"/>
      </w:r>
      <w:r>
        <w:instrText xml:space="preserve"> PAGEREF _Toc29901521 \h </w:instrText>
      </w:r>
      <w:r>
        <w:fldChar w:fldCharType="separate"/>
      </w:r>
      <w:r>
        <w:t>19</w:t>
      </w:r>
      <w:r>
        <w:fldChar w:fldCharType="end"/>
      </w:r>
    </w:p>
    <w:p w:rsidR="00775FEA" w:rsidRDefault="00775FEA">
      <w:pPr>
        <w:pStyle w:val="TOC3"/>
        <w:rPr>
          <w:rFonts w:asciiTheme="minorHAnsi" w:eastAsiaTheme="minorEastAsia" w:hAnsiTheme="minorHAnsi" w:cstheme="minorBidi"/>
          <w:sz w:val="22"/>
          <w:szCs w:val="22"/>
          <w:lang w:val="en-GB" w:eastAsia="en-GB"/>
        </w:rPr>
      </w:pPr>
      <w:r>
        <w:t>5.2.2</w:t>
      </w:r>
      <w:r>
        <w:rPr>
          <w:rFonts w:asciiTheme="minorHAnsi" w:eastAsiaTheme="minorEastAsia" w:hAnsiTheme="minorHAnsi" w:cstheme="minorBidi"/>
          <w:sz w:val="22"/>
          <w:szCs w:val="22"/>
          <w:lang w:val="en-GB" w:eastAsia="en-GB"/>
        </w:rPr>
        <w:tab/>
      </w:r>
      <w:r>
        <w:t>UL Relative Time of Arrival (</w:t>
      </w:r>
      <w:r w:rsidRPr="005A414E">
        <w:t>T</w:t>
      </w:r>
      <w:r w:rsidRPr="005A414E">
        <w:rPr>
          <w:vertAlign w:val="subscript"/>
        </w:rPr>
        <w:t>UL-RTOA</w:t>
      </w:r>
      <w:r>
        <w:t>)</w:t>
      </w:r>
      <w:r>
        <w:tab/>
      </w:r>
      <w:r>
        <w:fldChar w:fldCharType="begin" w:fldLock="1"/>
      </w:r>
      <w:r>
        <w:instrText xml:space="preserve"> PAGEREF _Toc29901522 \h </w:instrText>
      </w:r>
      <w:r>
        <w:fldChar w:fldCharType="separate"/>
      </w:r>
      <w:r>
        <w:t>19</w:t>
      </w:r>
      <w:r>
        <w:fldChar w:fldCharType="end"/>
      </w:r>
    </w:p>
    <w:p w:rsidR="00775FEA" w:rsidRDefault="00775FEA">
      <w:pPr>
        <w:pStyle w:val="TOC3"/>
        <w:rPr>
          <w:rFonts w:asciiTheme="minorHAnsi" w:eastAsiaTheme="minorEastAsia" w:hAnsiTheme="minorHAnsi" w:cstheme="minorBidi"/>
          <w:sz w:val="22"/>
          <w:szCs w:val="22"/>
          <w:lang w:val="en-GB" w:eastAsia="en-GB"/>
        </w:rPr>
      </w:pPr>
      <w:r>
        <w:t>5.2.3</w:t>
      </w:r>
      <w:r>
        <w:rPr>
          <w:rFonts w:asciiTheme="minorHAnsi" w:eastAsiaTheme="minorEastAsia" w:hAnsiTheme="minorHAnsi" w:cstheme="minorBidi"/>
          <w:sz w:val="22"/>
          <w:szCs w:val="22"/>
          <w:lang w:val="en-GB" w:eastAsia="en-GB"/>
        </w:rPr>
        <w:tab/>
      </w:r>
      <w:r>
        <w:t>gNB Rx – Tx time difference</w:t>
      </w:r>
      <w:r>
        <w:tab/>
      </w:r>
      <w:r>
        <w:fldChar w:fldCharType="begin" w:fldLock="1"/>
      </w:r>
      <w:r>
        <w:instrText xml:space="preserve"> PAGEREF _Toc29901523 \h </w:instrText>
      </w:r>
      <w:r>
        <w:fldChar w:fldCharType="separate"/>
      </w:r>
      <w:r>
        <w:t>19</w:t>
      </w:r>
      <w:r>
        <w:fldChar w:fldCharType="end"/>
      </w:r>
    </w:p>
    <w:p w:rsidR="00775FEA" w:rsidRDefault="00775FEA">
      <w:pPr>
        <w:pStyle w:val="TOC3"/>
        <w:rPr>
          <w:rFonts w:asciiTheme="minorHAnsi" w:eastAsiaTheme="minorEastAsia" w:hAnsiTheme="minorHAnsi" w:cstheme="minorBidi"/>
          <w:sz w:val="22"/>
          <w:szCs w:val="22"/>
          <w:lang w:val="en-GB" w:eastAsia="en-GB"/>
        </w:rPr>
      </w:pPr>
      <w:r>
        <w:t>5.2.4</w:t>
      </w:r>
      <w:r>
        <w:rPr>
          <w:rFonts w:asciiTheme="minorHAnsi" w:eastAsiaTheme="minorEastAsia" w:hAnsiTheme="minorHAnsi" w:cstheme="minorBidi"/>
          <w:sz w:val="22"/>
          <w:szCs w:val="22"/>
          <w:lang w:val="en-GB" w:eastAsia="en-GB"/>
        </w:rPr>
        <w:tab/>
      </w:r>
      <w:r>
        <w:t>UL Angle of Arrival (UL AoA)</w:t>
      </w:r>
      <w:r>
        <w:tab/>
      </w:r>
      <w:r>
        <w:fldChar w:fldCharType="begin" w:fldLock="1"/>
      </w:r>
      <w:r>
        <w:instrText xml:space="preserve"> PAGEREF _Toc29901524 \h </w:instrText>
      </w:r>
      <w:r>
        <w:fldChar w:fldCharType="separate"/>
      </w:r>
      <w:r>
        <w:t>20</w:t>
      </w:r>
      <w:r>
        <w:fldChar w:fldCharType="end"/>
      </w:r>
    </w:p>
    <w:p w:rsidR="00775FEA" w:rsidRDefault="00775FEA">
      <w:pPr>
        <w:pStyle w:val="TOC3"/>
        <w:rPr>
          <w:rFonts w:asciiTheme="minorHAnsi" w:eastAsiaTheme="minorEastAsia" w:hAnsiTheme="minorHAnsi" w:cstheme="minorBidi"/>
          <w:sz w:val="22"/>
          <w:szCs w:val="22"/>
          <w:lang w:val="en-GB" w:eastAsia="en-GB"/>
        </w:rPr>
      </w:pPr>
      <w:r>
        <w:t>5.2.5</w:t>
      </w:r>
      <w:r>
        <w:rPr>
          <w:rFonts w:asciiTheme="minorHAnsi" w:eastAsiaTheme="minorEastAsia" w:hAnsiTheme="minorHAnsi" w:cstheme="minorBidi"/>
          <w:sz w:val="22"/>
          <w:szCs w:val="22"/>
          <w:lang w:val="en-GB" w:eastAsia="en-GB"/>
        </w:rPr>
        <w:tab/>
      </w:r>
      <w:r>
        <w:t>UL SRS reference signal received power (UL SRS-RSRP)</w:t>
      </w:r>
      <w:r>
        <w:tab/>
      </w:r>
      <w:r>
        <w:fldChar w:fldCharType="begin" w:fldLock="1"/>
      </w:r>
      <w:r>
        <w:instrText xml:space="preserve"> PAGEREF _Toc29901525 \h </w:instrText>
      </w:r>
      <w:r>
        <w:fldChar w:fldCharType="separate"/>
      </w:r>
      <w:r>
        <w:t>20</w:t>
      </w:r>
      <w:r>
        <w:fldChar w:fldCharType="end"/>
      </w:r>
    </w:p>
    <w:p w:rsidR="00775FEA" w:rsidRDefault="00775FEA">
      <w:pPr>
        <w:pStyle w:val="TOC9"/>
        <w:rPr>
          <w:rFonts w:asciiTheme="minorHAnsi" w:eastAsiaTheme="minorEastAsia" w:hAnsiTheme="minorHAnsi" w:cstheme="minorBidi"/>
          <w:b w:val="0"/>
          <w:szCs w:val="22"/>
          <w:lang w:val="en-GB" w:eastAsia="en-GB"/>
        </w:rPr>
      </w:pPr>
      <w:r>
        <w:t xml:space="preserve">Annex </w:t>
      </w:r>
      <w:r>
        <w:rPr>
          <w:lang w:eastAsia="zh-CN"/>
        </w:rPr>
        <w:t>A</w:t>
      </w:r>
      <w:r>
        <w:t>:</w:t>
      </w:r>
      <w:r>
        <w:tab/>
        <w:t>Change history</w:t>
      </w:r>
      <w:r>
        <w:tab/>
      </w:r>
      <w:r>
        <w:fldChar w:fldCharType="begin" w:fldLock="1"/>
      </w:r>
      <w:r>
        <w:instrText xml:space="preserve"> PAGEREF _Toc29901526 \h </w:instrText>
      </w:r>
      <w:r>
        <w:fldChar w:fldCharType="separate"/>
      </w:r>
      <w:r>
        <w:t>21</w:t>
      </w:r>
      <w:r>
        <w:fldChar w:fldCharType="end"/>
      </w:r>
    </w:p>
    <w:p w:rsidR="00E8629F" w:rsidRPr="00235394" w:rsidRDefault="00775FEA">
      <w:pPr>
        <w:rPr>
          <w:lang w:eastAsia="zh-CN"/>
        </w:rPr>
      </w:pPr>
      <w:r>
        <w:rPr>
          <w:noProof/>
          <w:sz w:val="22"/>
          <w:lang w:val="en-US" w:eastAsia="zh-CN"/>
        </w:rPr>
        <w:fldChar w:fldCharType="end"/>
      </w:r>
    </w:p>
    <w:p w:rsidR="00E8629F" w:rsidRPr="00235394" w:rsidRDefault="00E8629F">
      <w:pPr>
        <w:pStyle w:val="Heading1"/>
      </w:pPr>
      <w:r w:rsidRPr="00235394">
        <w:rPr>
          <w:lang w:eastAsia="zh-CN"/>
        </w:rPr>
        <w:br w:type="page"/>
      </w:r>
      <w:bookmarkStart w:id="3" w:name="_Toc11163800"/>
      <w:bookmarkStart w:id="4" w:name="_Toc26473654"/>
      <w:bookmarkStart w:id="5" w:name="_Toc29045092"/>
      <w:bookmarkStart w:id="6" w:name="_Toc29901433"/>
      <w:bookmarkStart w:id="7" w:name="_Toc29901480"/>
      <w:r w:rsidRPr="00235394">
        <w:lastRenderedPageBreak/>
        <w:t>Foreword</w:t>
      </w:r>
      <w:bookmarkEnd w:id="3"/>
      <w:bookmarkEnd w:id="4"/>
      <w:bookmarkEnd w:id="5"/>
      <w:bookmarkEnd w:id="6"/>
      <w:bookmarkEnd w:id="7"/>
    </w:p>
    <w:p w:rsidR="00E8629F" w:rsidRPr="00235394" w:rsidRDefault="00663366">
      <w:r w:rsidRPr="004D3578">
        <w:t>This Technical Specification</w:t>
      </w:r>
      <w:r w:rsidR="00E8629F" w:rsidRPr="00235394">
        <w:t xml:space="preserve"> has been produced by the 3</w:t>
      </w:r>
      <w:r w:rsidR="00E8629F" w:rsidRPr="00235394">
        <w:rPr>
          <w:vertAlign w:val="superscript"/>
        </w:rPr>
        <w:t>rd</w:t>
      </w:r>
      <w:r w:rsidR="00E8629F"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Default="00E8629F">
      <w:pPr>
        <w:pStyle w:val="Heading1"/>
      </w:pPr>
      <w:r w:rsidRPr="00235394">
        <w:br w:type="page"/>
      </w:r>
      <w:bookmarkStart w:id="8" w:name="_Toc11163801"/>
      <w:bookmarkStart w:id="9" w:name="_Toc26473655"/>
      <w:bookmarkStart w:id="10" w:name="_Toc29045093"/>
      <w:bookmarkStart w:id="11" w:name="_Toc29901434"/>
      <w:bookmarkStart w:id="12" w:name="_Toc29901481"/>
      <w:r w:rsidRPr="00235394">
        <w:lastRenderedPageBreak/>
        <w:t>1</w:t>
      </w:r>
      <w:r w:rsidRPr="00235394">
        <w:tab/>
        <w:t>Scope</w:t>
      </w:r>
      <w:bookmarkEnd w:id="8"/>
      <w:bookmarkEnd w:id="9"/>
      <w:bookmarkEnd w:id="10"/>
      <w:bookmarkEnd w:id="11"/>
      <w:bookmarkEnd w:id="12"/>
    </w:p>
    <w:p w:rsidR="008A0609" w:rsidRPr="00C12953" w:rsidRDefault="008A0609" w:rsidP="008A0609">
      <w:r w:rsidRPr="00C12953">
        <w:t>The present document</w:t>
      </w:r>
      <w:r w:rsidR="009B5328">
        <w:t xml:space="preserve"> describes the physical layer measurements</w:t>
      </w:r>
      <w:r w:rsidRPr="00C12953">
        <w:t xml:space="preserve"> for </w:t>
      </w:r>
      <w:r>
        <w:t>NR</w:t>
      </w:r>
      <w:r w:rsidRPr="00C12953">
        <w:t>.</w:t>
      </w:r>
    </w:p>
    <w:p w:rsidR="00E8629F" w:rsidRPr="00235394" w:rsidRDefault="00E8629F">
      <w:pPr>
        <w:pStyle w:val="Heading1"/>
      </w:pPr>
      <w:bookmarkStart w:id="13" w:name="_Toc11163802"/>
      <w:bookmarkStart w:id="14" w:name="_Toc26473656"/>
      <w:bookmarkStart w:id="15" w:name="_Toc29045094"/>
      <w:bookmarkStart w:id="16" w:name="_Toc29901435"/>
      <w:bookmarkStart w:id="17" w:name="_Toc29901482"/>
      <w:r w:rsidRPr="00235394">
        <w:t>2</w:t>
      </w:r>
      <w:r w:rsidRPr="00235394">
        <w:tab/>
        <w:t>References</w:t>
      </w:r>
      <w:bookmarkEnd w:id="13"/>
      <w:bookmarkEnd w:id="14"/>
      <w:bookmarkEnd w:id="15"/>
      <w:bookmarkEnd w:id="16"/>
      <w:bookmarkEnd w:id="17"/>
    </w:p>
    <w:p w:rsidR="00491076" w:rsidRPr="00404825" w:rsidRDefault="00491076" w:rsidP="00491076">
      <w:r w:rsidRPr="00404825">
        <w:t>The following documents contain provisions which, through reference in this text, constitute provisions of the present document.</w:t>
      </w:r>
    </w:p>
    <w:p w:rsidR="008A0609" w:rsidRDefault="008A0609" w:rsidP="008A0609">
      <w:pPr>
        <w:pStyle w:val="EX"/>
      </w:pPr>
      <w:r w:rsidRPr="00C12953">
        <w:t>[1]</w:t>
      </w:r>
      <w:r w:rsidRPr="00C12953">
        <w:tab/>
        <w:t>3GPP TR 21.905: "Voca</w:t>
      </w:r>
      <w:r w:rsidR="00546A86">
        <w:t>bulary for 3GPP Specifications"</w:t>
      </w:r>
    </w:p>
    <w:p w:rsidR="006A43C2" w:rsidRDefault="006A43C2" w:rsidP="006D7D16">
      <w:pPr>
        <w:pStyle w:val="EX"/>
      </w:pPr>
      <w:r w:rsidRPr="00C12953">
        <w:t>[</w:t>
      </w:r>
      <w:r w:rsidR="003950C5">
        <w:t>2</w:t>
      </w:r>
      <w:r w:rsidRPr="00C12953">
        <w:t>]</w:t>
      </w:r>
      <w:r w:rsidR="00546A86">
        <w:tab/>
        <w:t xml:space="preserve">3GPP TS 38.201: </w:t>
      </w:r>
      <w:r w:rsidR="00546A86" w:rsidRPr="00C12953">
        <w:t>"</w:t>
      </w:r>
      <w:r>
        <w:t xml:space="preserve">NR; </w:t>
      </w:r>
      <w:r w:rsidRPr="00C12953">
        <w:t>Physical Layer – General Description</w:t>
      </w:r>
      <w:r w:rsidR="00546A86" w:rsidRPr="00C12953">
        <w:t>"</w:t>
      </w:r>
    </w:p>
    <w:p w:rsidR="006A43C2" w:rsidRDefault="003950C5" w:rsidP="006A43C2">
      <w:pPr>
        <w:pStyle w:val="EX"/>
      </w:pPr>
      <w:r>
        <w:t>[</w:t>
      </w:r>
      <w:r w:rsidR="006D7D16">
        <w:t>3</w:t>
      </w:r>
      <w:r w:rsidR="006A43C2" w:rsidRPr="00C12953">
        <w:t>]</w:t>
      </w:r>
      <w:r w:rsidR="00546A86">
        <w:tab/>
        <w:t xml:space="preserve">3GPP TS 38.211: </w:t>
      </w:r>
      <w:r w:rsidR="00546A86" w:rsidRPr="00C12953">
        <w:t>"</w:t>
      </w:r>
      <w:r w:rsidR="006A43C2">
        <w:t xml:space="preserve">NR; </w:t>
      </w:r>
      <w:r w:rsidRPr="003950C5">
        <w:t>Physical channels and modulation</w:t>
      </w:r>
      <w:r w:rsidR="00546A86" w:rsidRPr="00C12953">
        <w:t>"</w:t>
      </w:r>
    </w:p>
    <w:p w:rsidR="006A43C2" w:rsidRDefault="003950C5" w:rsidP="006A43C2">
      <w:pPr>
        <w:pStyle w:val="EX"/>
      </w:pPr>
      <w:r>
        <w:t>[</w:t>
      </w:r>
      <w:r w:rsidR="006D7D16">
        <w:t>4</w:t>
      </w:r>
      <w:r w:rsidR="006A43C2" w:rsidRPr="00C12953">
        <w:t>]</w:t>
      </w:r>
      <w:r w:rsidR="006A43C2">
        <w:tab/>
        <w:t>3GPP TS 38.212</w:t>
      </w:r>
      <w:r w:rsidR="00546A86">
        <w:t xml:space="preserve">: </w:t>
      </w:r>
      <w:r w:rsidR="00546A86" w:rsidRPr="00C12953">
        <w:t>"</w:t>
      </w:r>
      <w:r>
        <w:t xml:space="preserve">NR; </w:t>
      </w:r>
      <w:r w:rsidRPr="003950C5">
        <w:t>Multiplexing and channel coding</w:t>
      </w:r>
      <w:r w:rsidR="00546A86" w:rsidRPr="00C12953">
        <w:t>"</w:t>
      </w:r>
    </w:p>
    <w:p w:rsidR="006A43C2" w:rsidRDefault="003950C5" w:rsidP="006A43C2">
      <w:pPr>
        <w:pStyle w:val="EX"/>
      </w:pPr>
      <w:r>
        <w:t>[</w:t>
      </w:r>
      <w:r w:rsidR="006D7D16">
        <w:t>5</w:t>
      </w:r>
      <w:r w:rsidR="006A43C2" w:rsidRPr="00C12953">
        <w:t>]</w:t>
      </w:r>
      <w:r w:rsidR="004663FD">
        <w:tab/>
        <w:t>3GPP TS 38.</w:t>
      </w:r>
      <w:r w:rsidR="00113B86">
        <w:rPr>
          <w:lang w:val="en-US"/>
        </w:rPr>
        <w:t>213</w:t>
      </w:r>
      <w:r w:rsidR="00546A86">
        <w:t xml:space="preserve">: </w:t>
      </w:r>
      <w:r w:rsidR="00546A86" w:rsidRPr="00C12953">
        <w:t>"</w:t>
      </w:r>
      <w:r>
        <w:t xml:space="preserve">NR; </w:t>
      </w:r>
      <w:r w:rsidRPr="003950C5">
        <w:t>Physical layer procedures</w:t>
      </w:r>
      <w:r>
        <w:t xml:space="preserve"> for control</w:t>
      </w:r>
      <w:r w:rsidR="004A0C72">
        <w:t xml:space="preserve"> channels</w:t>
      </w:r>
      <w:r w:rsidR="00546A86" w:rsidRPr="00C12953">
        <w:t>"</w:t>
      </w:r>
    </w:p>
    <w:p w:rsidR="003950C5" w:rsidRDefault="003950C5" w:rsidP="003950C5">
      <w:pPr>
        <w:pStyle w:val="EX"/>
      </w:pPr>
      <w:r>
        <w:t>[</w:t>
      </w:r>
      <w:r w:rsidR="006D7D16">
        <w:t>6</w:t>
      </w:r>
      <w:r w:rsidR="006A43C2" w:rsidRPr="00C12953">
        <w:t>]</w:t>
      </w:r>
      <w:r w:rsidR="004663FD">
        <w:tab/>
        <w:t>3GPP TS 38.</w:t>
      </w:r>
      <w:r w:rsidR="00113B86">
        <w:t>214</w:t>
      </w:r>
      <w:r w:rsidR="00546A86">
        <w:t xml:space="preserve">: </w:t>
      </w:r>
      <w:r w:rsidR="00546A86" w:rsidRPr="00C12953">
        <w:t>"</w:t>
      </w:r>
      <w:r>
        <w:t xml:space="preserve">NR; </w:t>
      </w:r>
      <w:r w:rsidRPr="003950C5">
        <w:t>Physical layer procedures</w:t>
      </w:r>
      <w:r>
        <w:t xml:space="preserve"> for data</w:t>
      </w:r>
      <w:r w:rsidR="004A0C72">
        <w:t xml:space="preserve"> channels</w:t>
      </w:r>
      <w:r w:rsidR="00546A86" w:rsidRPr="00C12953">
        <w:t>"</w:t>
      </w:r>
    </w:p>
    <w:p w:rsidR="002570F5" w:rsidRDefault="002570F5" w:rsidP="002570F5">
      <w:pPr>
        <w:pStyle w:val="EX"/>
      </w:pPr>
      <w:r>
        <w:t>[7]</w:t>
      </w:r>
      <w:r>
        <w:tab/>
        <w:t xml:space="preserve">3GPP </w:t>
      </w:r>
      <w:r w:rsidRPr="00F22F88">
        <w:t>TS 38.321</w:t>
      </w:r>
      <w:r>
        <w:t>:</w:t>
      </w:r>
      <w:r w:rsidRPr="00F22F88">
        <w:t xml:space="preserve"> </w:t>
      </w:r>
      <w:r w:rsidR="00546A86" w:rsidRPr="00C12953">
        <w:t>"</w:t>
      </w:r>
      <w:r w:rsidRPr="00F22F88">
        <w:t>NR; Medium Access Control (MAC) protocol specification</w:t>
      </w:r>
      <w:r w:rsidR="00546A86" w:rsidRPr="00C12953">
        <w:t>"</w:t>
      </w:r>
    </w:p>
    <w:p w:rsidR="00F22F88" w:rsidRDefault="00F22F88" w:rsidP="003950C5">
      <w:pPr>
        <w:pStyle w:val="EX"/>
      </w:pPr>
      <w:r>
        <w:t>[</w:t>
      </w:r>
      <w:r w:rsidR="002570F5">
        <w:t>8</w:t>
      </w:r>
      <w:r w:rsidRPr="00C12953">
        <w:t>]</w:t>
      </w:r>
      <w:r>
        <w:tab/>
        <w:t xml:space="preserve">3GPP </w:t>
      </w:r>
      <w:r w:rsidRPr="00F22F88">
        <w:t>TS 38.331</w:t>
      </w:r>
      <w:r>
        <w:t>:</w:t>
      </w:r>
      <w:r w:rsidRPr="00F22F88">
        <w:t xml:space="preserve"> </w:t>
      </w:r>
      <w:r w:rsidR="00546A86" w:rsidRPr="00C12953">
        <w:t>"</w:t>
      </w:r>
      <w:r w:rsidRPr="00F22F88">
        <w:t>NR; Radio Resource Control (RRC); Protocol specification</w:t>
      </w:r>
      <w:r w:rsidR="00546A86" w:rsidRPr="00C12953">
        <w:t>"</w:t>
      </w:r>
    </w:p>
    <w:p w:rsidR="0086089B" w:rsidRDefault="00F22F88" w:rsidP="003950C5">
      <w:pPr>
        <w:pStyle w:val="EX"/>
      </w:pPr>
      <w:r>
        <w:t>[</w:t>
      </w:r>
      <w:r w:rsidR="006D7D16">
        <w:t>9</w:t>
      </w:r>
      <w:r w:rsidR="0086089B" w:rsidRPr="00C12953">
        <w:t>]</w:t>
      </w:r>
      <w:r w:rsidR="0086089B">
        <w:tab/>
        <w:t>3GPP TS 38.104:</w:t>
      </w:r>
      <w:r w:rsidR="0086089B" w:rsidRPr="0086089B">
        <w:t xml:space="preserve"> </w:t>
      </w:r>
      <w:r w:rsidR="00546A86" w:rsidRPr="00C12953">
        <w:t>"</w:t>
      </w:r>
      <w:r w:rsidR="0086089B">
        <w:t xml:space="preserve">NR; </w:t>
      </w:r>
      <w:r w:rsidR="0086089B" w:rsidRPr="0086089B">
        <w:t>Base Station (BS) radio transmission and reception</w:t>
      </w:r>
      <w:r w:rsidR="00546A86" w:rsidRPr="00C12953">
        <w:t>"</w:t>
      </w:r>
    </w:p>
    <w:p w:rsidR="00C40FFF" w:rsidRDefault="00FA0A0D" w:rsidP="00C40FFF">
      <w:pPr>
        <w:pStyle w:val="EX"/>
      </w:pPr>
      <w:r>
        <w:t>[10</w:t>
      </w:r>
      <w:r w:rsidR="00C40FFF">
        <w:t>]</w:t>
      </w:r>
      <w:r w:rsidR="00546A86">
        <w:tab/>
        <w:t xml:space="preserve">3GPP TS 36.331: </w:t>
      </w:r>
      <w:r w:rsidR="00546A86" w:rsidRPr="00C12953">
        <w:t>"</w:t>
      </w:r>
      <w:r w:rsidR="00C40FFF">
        <w:t>Evolved Universal Terrestrial Radio Access (E-UTRA); Radio Resource Contro</w:t>
      </w:r>
      <w:r w:rsidR="00546A86">
        <w:t>l (RRC); Protocol specification</w:t>
      </w:r>
      <w:r w:rsidR="00546A86" w:rsidRPr="00C12953">
        <w:t>"</w:t>
      </w:r>
    </w:p>
    <w:p w:rsidR="00C40FFF" w:rsidRDefault="00FA0A0D" w:rsidP="00C40FFF">
      <w:pPr>
        <w:pStyle w:val="EX"/>
      </w:pPr>
      <w:r>
        <w:t>[11</w:t>
      </w:r>
      <w:r w:rsidR="00C40FFF">
        <w:t>]</w:t>
      </w:r>
      <w:r w:rsidR="00546A86">
        <w:tab/>
      </w:r>
      <w:r w:rsidR="00C40FFF">
        <w:t>IEEE 802.11, Part 11: "Wireless LAN Medium Access Control (MAC) and Physical Layer (PHY) specifications, IEEE Std."</w:t>
      </w:r>
    </w:p>
    <w:p w:rsidR="000F4091" w:rsidRPr="000F4091" w:rsidRDefault="005E3A79" w:rsidP="000F4091">
      <w:pPr>
        <w:pStyle w:val="EX"/>
      </w:pPr>
      <w:r>
        <w:rPr>
          <w:lang w:val="en-US"/>
        </w:rPr>
        <w:t>[12]</w:t>
      </w:r>
      <w:r w:rsidRPr="005E3A79">
        <w:rPr>
          <w:lang w:val="en-US"/>
        </w:rPr>
        <w:tab/>
      </w:r>
      <w:r>
        <w:rPr>
          <w:lang w:val="en-US"/>
        </w:rPr>
        <w:t xml:space="preserve">3GPP TS </w:t>
      </w:r>
      <w:r w:rsidRPr="005E3A79">
        <w:rPr>
          <w:lang w:val="en-US"/>
        </w:rPr>
        <w:t>38.133</w:t>
      </w:r>
      <w:r w:rsidR="00546A86">
        <w:rPr>
          <w:lang w:val="en-US"/>
        </w:rPr>
        <w:t xml:space="preserve">: </w:t>
      </w:r>
      <w:r w:rsidR="00546A86" w:rsidRPr="00C12953">
        <w:t>"</w:t>
      </w:r>
      <w:r w:rsidRPr="005E3A79">
        <w:rPr>
          <w:lang w:val="en-US"/>
        </w:rPr>
        <w:t>NR; Requirements for support of radio resource management</w:t>
      </w:r>
      <w:r w:rsidR="00546A86" w:rsidRPr="00C12953">
        <w:t>"</w:t>
      </w:r>
    </w:p>
    <w:p w:rsidR="005E3A79" w:rsidRDefault="000F4091" w:rsidP="000F4091">
      <w:pPr>
        <w:pStyle w:val="EX"/>
        <w:rPr>
          <w:lang w:val="en-US"/>
        </w:rPr>
      </w:pPr>
      <w:r w:rsidRPr="000F4091">
        <w:rPr>
          <w:lang w:val="en-US"/>
        </w:rPr>
        <w:t>[13]</w:t>
      </w:r>
      <w:r w:rsidRPr="000F4091">
        <w:rPr>
          <w:lang w:val="en-US"/>
        </w:rPr>
        <w:tab/>
        <w:t>3GPP TS 36.211: "Evolved Universal Terrestrial Radio Access (E-UTRA); Physical channels and modulation"</w:t>
      </w:r>
    </w:p>
    <w:p w:rsidR="00190DC1" w:rsidRPr="005E3A79" w:rsidRDefault="00190DC1" w:rsidP="000F4091">
      <w:pPr>
        <w:pStyle w:val="EX"/>
        <w:rPr>
          <w:lang w:val="en-US"/>
        </w:rPr>
      </w:pPr>
      <w:r>
        <w:rPr>
          <w:lang w:val="en-US"/>
        </w:rPr>
        <w:t>[14]</w:t>
      </w:r>
      <w:r>
        <w:rPr>
          <w:lang w:val="en-US"/>
        </w:rPr>
        <w:tab/>
      </w:r>
      <w:r w:rsidRPr="000F4091">
        <w:rPr>
          <w:lang w:val="en-US"/>
        </w:rPr>
        <w:t>3GPP TS 3</w:t>
      </w:r>
      <w:r>
        <w:rPr>
          <w:lang w:val="en-US"/>
        </w:rPr>
        <w:t>8</w:t>
      </w:r>
      <w:r w:rsidRPr="000F4091">
        <w:rPr>
          <w:lang w:val="en-US"/>
        </w:rPr>
        <w:t>.</w:t>
      </w:r>
      <w:r>
        <w:rPr>
          <w:lang w:val="en-US"/>
        </w:rPr>
        <w:t>901</w:t>
      </w:r>
      <w:r w:rsidRPr="000F4091">
        <w:rPr>
          <w:lang w:val="en-US"/>
        </w:rPr>
        <w:t>: "</w:t>
      </w:r>
      <w:r w:rsidRPr="00151082">
        <w:rPr>
          <w:lang w:val="en-US"/>
        </w:rPr>
        <w:t>Study on channel model for frequencies from 0.5 to 100 GHz</w:t>
      </w:r>
      <w:r w:rsidRPr="000F4091">
        <w:rPr>
          <w:lang w:val="en-US"/>
        </w:rPr>
        <w:t>"</w:t>
      </w:r>
    </w:p>
    <w:p w:rsidR="00E8629F" w:rsidRPr="00235394" w:rsidRDefault="00E8629F">
      <w:pPr>
        <w:pStyle w:val="Heading1"/>
      </w:pPr>
      <w:bookmarkStart w:id="18" w:name="_Toc11163803"/>
      <w:bookmarkStart w:id="19" w:name="_Toc26473657"/>
      <w:bookmarkStart w:id="20" w:name="_Toc29045095"/>
      <w:bookmarkStart w:id="21" w:name="_Toc29901436"/>
      <w:bookmarkStart w:id="22" w:name="_Toc29901483"/>
      <w:r w:rsidRPr="00235394">
        <w:t>3</w:t>
      </w:r>
      <w:r w:rsidRPr="00235394">
        <w:tab/>
      </w:r>
      <w:r w:rsidR="00367724" w:rsidRPr="00235394">
        <w:t>Definitions, symbols and abbreviations</w:t>
      </w:r>
      <w:bookmarkEnd w:id="18"/>
      <w:bookmarkEnd w:id="19"/>
      <w:bookmarkEnd w:id="20"/>
      <w:bookmarkEnd w:id="21"/>
      <w:bookmarkEnd w:id="22"/>
    </w:p>
    <w:p w:rsidR="00E8629F" w:rsidRDefault="00E8629F">
      <w:pPr>
        <w:pStyle w:val="Heading2"/>
      </w:pPr>
      <w:bookmarkStart w:id="23" w:name="_Toc11163804"/>
      <w:bookmarkStart w:id="24" w:name="_Toc26473658"/>
      <w:bookmarkStart w:id="25" w:name="_Toc29045096"/>
      <w:bookmarkStart w:id="26" w:name="_Toc29901437"/>
      <w:bookmarkStart w:id="27" w:name="_Toc29901484"/>
      <w:r w:rsidRPr="00235394">
        <w:t>3.1</w:t>
      </w:r>
      <w:r w:rsidRPr="00235394">
        <w:tab/>
        <w:t>Definitions</w:t>
      </w:r>
      <w:bookmarkEnd w:id="23"/>
      <w:bookmarkEnd w:id="24"/>
      <w:bookmarkEnd w:id="25"/>
      <w:bookmarkEnd w:id="26"/>
      <w:bookmarkEnd w:id="27"/>
    </w:p>
    <w:p w:rsidR="006A43C2" w:rsidRPr="00C12953" w:rsidRDefault="00A73FDD" w:rsidP="00A73FDD">
      <w:r>
        <w:t>For the purposes of the present document, the terms and definitions given in TR 21.905 [1] and the following apply. A term defined in the present document takes precedence over the definition of the same term, if any, in TR 21.905 [1].</w:t>
      </w:r>
    </w:p>
    <w:p w:rsidR="00E8629F" w:rsidRPr="00235394" w:rsidRDefault="00E8629F">
      <w:pPr>
        <w:pStyle w:val="Heading2"/>
      </w:pPr>
      <w:bookmarkStart w:id="28" w:name="_Toc11163805"/>
      <w:bookmarkStart w:id="29" w:name="_Toc26473659"/>
      <w:bookmarkStart w:id="30" w:name="_Toc29045097"/>
      <w:bookmarkStart w:id="31" w:name="_Toc29901438"/>
      <w:bookmarkStart w:id="32" w:name="_Toc29901485"/>
      <w:r w:rsidRPr="00235394">
        <w:t>3.2</w:t>
      </w:r>
      <w:r w:rsidRPr="00235394">
        <w:tab/>
        <w:t>Symbols</w:t>
      </w:r>
      <w:bookmarkEnd w:id="28"/>
      <w:bookmarkEnd w:id="29"/>
      <w:bookmarkEnd w:id="30"/>
      <w:bookmarkEnd w:id="31"/>
      <w:bookmarkEnd w:id="32"/>
    </w:p>
    <w:p w:rsidR="006A43C2" w:rsidRPr="00C12953" w:rsidRDefault="006A43C2" w:rsidP="006A43C2">
      <w:pPr>
        <w:keepNext/>
      </w:pPr>
      <w:r w:rsidRPr="00C12953">
        <w:t>For the purposes of the present document, the following symbols apply:</w:t>
      </w:r>
    </w:p>
    <w:p w:rsidR="00E8629F" w:rsidRPr="00235394" w:rsidRDefault="00E8629F">
      <w:pPr>
        <w:pStyle w:val="Heading2"/>
      </w:pPr>
      <w:bookmarkStart w:id="33" w:name="_Toc11163806"/>
      <w:bookmarkStart w:id="34" w:name="_Toc26473660"/>
      <w:bookmarkStart w:id="35" w:name="_Toc29045098"/>
      <w:bookmarkStart w:id="36" w:name="_Toc29901439"/>
      <w:bookmarkStart w:id="37" w:name="_Toc29901486"/>
      <w:r w:rsidRPr="00235394">
        <w:t>3.3</w:t>
      </w:r>
      <w:r w:rsidRPr="00235394">
        <w:tab/>
        <w:t>Abbreviations</w:t>
      </w:r>
      <w:bookmarkEnd w:id="33"/>
      <w:bookmarkEnd w:id="34"/>
      <w:bookmarkEnd w:id="35"/>
      <w:bookmarkEnd w:id="36"/>
      <w:bookmarkEnd w:id="37"/>
    </w:p>
    <w:p w:rsidR="006A43C2" w:rsidRDefault="00FF025A" w:rsidP="006A43C2">
      <w:pPr>
        <w:keepNext/>
      </w:pPr>
      <w:r>
        <w:t>For the purposes of the present document, the abbreviations given in TR 21.905 [1] and the following apply. An abbreviation defined in the present document takes precedence over the definition of the same abbreviation, if any, in TR 21.905 [1].</w:t>
      </w:r>
    </w:p>
    <w:p w:rsidR="00522ECA" w:rsidRDefault="00522ECA" w:rsidP="00522ECA">
      <w:pPr>
        <w:pStyle w:val="EW"/>
      </w:pPr>
      <w:r w:rsidRPr="00C64668">
        <w:t>ARFCN</w:t>
      </w:r>
      <w:r>
        <w:tab/>
      </w:r>
      <w:r w:rsidRPr="00C64668">
        <w:t>Absolute Radio-Frequency Channel Number</w:t>
      </w:r>
    </w:p>
    <w:p w:rsidR="007076D7" w:rsidRDefault="007076D7" w:rsidP="002B244E">
      <w:pPr>
        <w:pStyle w:val="EW"/>
      </w:pPr>
      <w:r>
        <w:t>CLI</w:t>
      </w:r>
      <w:r>
        <w:tab/>
      </w:r>
      <w:r w:rsidRPr="0054288C">
        <w:t>Cross Link Interference</w:t>
      </w:r>
      <w:r>
        <w:t xml:space="preserve"> </w:t>
      </w:r>
    </w:p>
    <w:p w:rsidR="002B244E" w:rsidRDefault="002B244E" w:rsidP="002B244E">
      <w:pPr>
        <w:pStyle w:val="EW"/>
      </w:pPr>
      <w:r>
        <w:t>CSI-RSRP</w:t>
      </w:r>
      <w:r>
        <w:tab/>
        <w:t>CSI Reference Signal Received Power</w:t>
      </w:r>
    </w:p>
    <w:p w:rsidR="002B244E" w:rsidRDefault="002B244E" w:rsidP="002B244E">
      <w:pPr>
        <w:pStyle w:val="EW"/>
      </w:pPr>
      <w:r>
        <w:t>CSI-RSRQ</w:t>
      </w:r>
      <w:r>
        <w:tab/>
        <w:t>CSI Reference Signal Received Quality</w:t>
      </w:r>
    </w:p>
    <w:p w:rsidR="002B244E" w:rsidRDefault="002B244E" w:rsidP="002B244E">
      <w:pPr>
        <w:pStyle w:val="EW"/>
      </w:pPr>
      <w:r>
        <w:lastRenderedPageBreak/>
        <w:t>E-UTRAN</w:t>
      </w:r>
      <w:r>
        <w:tab/>
        <w:t>Evolved UTRAN</w:t>
      </w:r>
    </w:p>
    <w:p w:rsidR="002B244E" w:rsidRDefault="002B244E" w:rsidP="002B244E">
      <w:pPr>
        <w:pStyle w:val="EW"/>
      </w:pPr>
      <w:r>
        <w:t>GNSS</w:t>
      </w:r>
      <w:r>
        <w:tab/>
        <w:t>Global Navigation Satellite System</w:t>
      </w:r>
    </w:p>
    <w:p w:rsidR="002B244E" w:rsidRDefault="002B244E" w:rsidP="002B244E">
      <w:pPr>
        <w:pStyle w:val="EW"/>
      </w:pPr>
      <w:r>
        <w:t>GSM</w:t>
      </w:r>
      <w:r>
        <w:tab/>
        <w:t>Global System for Mobile communication</w:t>
      </w:r>
    </w:p>
    <w:p w:rsidR="00522ECA" w:rsidRDefault="00522ECA" w:rsidP="00522ECA">
      <w:pPr>
        <w:pStyle w:val="EW"/>
      </w:pPr>
      <w:r>
        <w:t>LBT</w:t>
      </w:r>
      <w:r>
        <w:tab/>
      </w:r>
      <w:r w:rsidRPr="00A85568">
        <w:t>Listen before Talk</w:t>
      </w:r>
      <w:r>
        <w:t xml:space="preserve"> </w:t>
      </w:r>
    </w:p>
    <w:p w:rsidR="007076D7" w:rsidRDefault="007076D7" w:rsidP="00522ECA">
      <w:pPr>
        <w:pStyle w:val="EW"/>
      </w:pPr>
      <w:r>
        <w:t>SRS</w:t>
      </w:r>
      <w:r>
        <w:tab/>
        <w:t xml:space="preserve">Sounding Reference Signal </w:t>
      </w:r>
    </w:p>
    <w:p w:rsidR="002B244E" w:rsidRDefault="002B244E" w:rsidP="002B244E">
      <w:pPr>
        <w:pStyle w:val="EW"/>
      </w:pPr>
      <w:r>
        <w:t>SS-RSRP</w:t>
      </w:r>
      <w:r>
        <w:tab/>
        <w:t>Synchronization Signal Reference Signal Received Power</w:t>
      </w:r>
    </w:p>
    <w:p w:rsidR="002B244E" w:rsidRDefault="002B244E" w:rsidP="002B244E">
      <w:pPr>
        <w:pStyle w:val="EW"/>
      </w:pPr>
      <w:r>
        <w:t>SS-RSRQ</w:t>
      </w:r>
      <w:r>
        <w:tab/>
        <w:t>Synchronization Signal Reference Signal Received Quality</w:t>
      </w:r>
    </w:p>
    <w:p w:rsidR="002B244E" w:rsidRDefault="002B244E" w:rsidP="002B244E">
      <w:pPr>
        <w:pStyle w:val="EW"/>
      </w:pPr>
      <w:r>
        <w:t>UTRAN</w:t>
      </w:r>
      <w:r>
        <w:tab/>
        <w:t>Universal Terrestrial Radio Access Network</w:t>
      </w:r>
    </w:p>
    <w:p w:rsidR="006D0F5A" w:rsidRDefault="006D0F5A" w:rsidP="006A43C2">
      <w:pPr>
        <w:keepNext/>
      </w:pPr>
    </w:p>
    <w:p w:rsidR="008A0609" w:rsidRPr="009D24E3" w:rsidRDefault="008A0609" w:rsidP="008A0609">
      <w:pPr>
        <w:pStyle w:val="Heading1"/>
      </w:pPr>
      <w:bookmarkStart w:id="38" w:name="_Toc11163807"/>
      <w:bookmarkStart w:id="39" w:name="_Toc26473661"/>
      <w:bookmarkStart w:id="40" w:name="_Toc29045099"/>
      <w:bookmarkStart w:id="41" w:name="_Toc29901440"/>
      <w:bookmarkStart w:id="42" w:name="_Toc29901487"/>
      <w:r w:rsidRPr="004D3578">
        <w:t>4</w:t>
      </w:r>
      <w:r w:rsidRPr="004D3578">
        <w:tab/>
      </w:r>
      <w:r w:rsidR="00646585">
        <w:t>Control of UE/NG-RAN measurements</w:t>
      </w:r>
      <w:bookmarkEnd w:id="38"/>
      <w:bookmarkEnd w:id="39"/>
      <w:bookmarkEnd w:id="40"/>
      <w:bookmarkEnd w:id="41"/>
      <w:bookmarkEnd w:id="42"/>
    </w:p>
    <w:p w:rsidR="00E91CCE" w:rsidRDefault="00E91CCE" w:rsidP="00E91CCE">
      <w:r>
        <w:t>In this chapter the general measurement control concept of the higher layers is briefly described to provide an understanding on how L1 measurements are initiated and controlled by higher layers.</w:t>
      </w:r>
    </w:p>
    <w:p w:rsidR="00E91CCE" w:rsidRDefault="00E91CCE" w:rsidP="00E91CCE">
      <w:r>
        <w:t>With the measurement specifications L1 provides measurement capabilities for the UE and NG-RAN. These measurements can be classified in different reported measurement types: intra-frequency, inter-frequency, inter-system, traffic volume, quality and UE internal measurements.</w:t>
      </w:r>
    </w:p>
    <w:p w:rsidR="00E91CCE" w:rsidRDefault="00E91CCE" w:rsidP="00E91CCE">
      <w:r>
        <w:t xml:space="preserve">In the L1 measurement definitions, see chapter 5, the measurements are categorised as measurements in the UE or measurements in the </w:t>
      </w:r>
      <w:r w:rsidR="00186F6F">
        <w:t>NG</w:t>
      </w:r>
      <w:r>
        <w:t>-RAN.</w:t>
      </w:r>
    </w:p>
    <w:p w:rsidR="00E47076" w:rsidRDefault="00E47076" w:rsidP="00646585"/>
    <w:p w:rsidR="00513738" w:rsidRDefault="00513738" w:rsidP="00513738">
      <w:pPr>
        <w:pStyle w:val="Heading1"/>
      </w:pPr>
      <w:bookmarkStart w:id="43" w:name="_Toc11163808"/>
      <w:bookmarkStart w:id="44" w:name="_Toc26473662"/>
      <w:bookmarkStart w:id="45" w:name="_Toc29045100"/>
      <w:bookmarkStart w:id="46" w:name="_Toc29901441"/>
      <w:bookmarkStart w:id="47" w:name="_Toc29901488"/>
      <w:r>
        <w:t>5</w:t>
      </w:r>
      <w:r w:rsidRPr="00C12953">
        <w:tab/>
      </w:r>
      <w:r w:rsidR="00646585">
        <w:t>Measurement capabilities for NR</w:t>
      </w:r>
      <w:bookmarkEnd w:id="43"/>
      <w:bookmarkEnd w:id="44"/>
      <w:bookmarkEnd w:id="45"/>
      <w:bookmarkEnd w:id="46"/>
      <w:bookmarkEnd w:id="47"/>
    </w:p>
    <w:p w:rsidR="00513738" w:rsidRDefault="00513738" w:rsidP="00513738">
      <w:pPr>
        <w:pStyle w:val="Heading2"/>
      </w:pPr>
      <w:bookmarkStart w:id="48" w:name="_Toc11163809"/>
      <w:bookmarkStart w:id="49" w:name="_Toc26473663"/>
      <w:bookmarkStart w:id="50" w:name="_Toc29045101"/>
      <w:bookmarkStart w:id="51" w:name="_Toc29901442"/>
      <w:bookmarkStart w:id="52" w:name="_Toc29901489"/>
      <w:r>
        <w:t>5</w:t>
      </w:r>
      <w:r w:rsidRPr="00C12953">
        <w:t>.1</w:t>
      </w:r>
      <w:r w:rsidRPr="00C12953">
        <w:tab/>
      </w:r>
      <w:r w:rsidR="00646585">
        <w:t>UE measurement capabilities</w:t>
      </w:r>
      <w:bookmarkEnd w:id="48"/>
      <w:bookmarkEnd w:id="49"/>
      <w:bookmarkEnd w:id="50"/>
      <w:bookmarkEnd w:id="51"/>
      <w:bookmarkEnd w:id="52"/>
    </w:p>
    <w:p w:rsidR="009241B8" w:rsidRDefault="009241B8" w:rsidP="009241B8">
      <w:pPr>
        <w:keepNext/>
        <w:keepLines/>
      </w:pPr>
      <w:r>
        <w:t>The structure of the table defining a UE measurement quantity is shown below.</w:t>
      </w:r>
    </w:p>
    <w:p w:rsidR="009241B8"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Tr="003B4E90">
        <w:trPr>
          <w:cantSplit/>
          <w:jc w:val="center"/>
        </w:trPr>
        <w:tc>
          <w:tcPr>
            <w:tcW w:w="1951" w:type="dxa"/>
          </w:tcPr>
          <w:p w:rsidR="009241B8" w:rsidRDefault="009241B8" w:rsidP="003B4E90">
            <w:pPr>
              <w:pStyle w:val="TAL"/>
              <w:rPr>
                <w:b/>
              </w:rPr>
            </w:pPr>
            <w:r>
              <w:rPr>
                <w:b/>
              </w:rPr>
              <w:t>Column field</w:t>
            </w:r>
          </w:p>
        </w:tc>
        <w:tc>
          <w:tcPr>
            <w:tcW w:w="7787" w:type="dxa"/>
          </w:tcPr>
          <w:p w:rsidR="009241B8" w:rsidRDefault="009241B8" w:rsidP="003B4E90">
            <w:pPr>
              <w:pStyle w:val="TAL"/>
            </w:pPr>
            <w:r>
              <w:t>Comment</w:t>
            </w:r>
          </w:p>
        </w:tc>
      </w:tr>
      <w:tr w:rsidR="009241B8" w:rsidTr="003B4E90">
        <w:trPr>
          <w:cantSplit/>
          <w:jc w:val="center"/>
        </w:trPr>
        <w:tc>
          <w:tcPr>
            <w:tcW w:w="1951" w:type="dxa"/>
          </w:tcPr>
          <w:p w:rsidR="009241B8" w:rsidRDefault="009241B8" w:rsidP="003B4E90">
            <w:pPr>
              <w:pStyle w:val="TAL"/>
              <w:rPr>
                <w:b/>
              </w:rPr>
            </w:pPr>
            <w:r>
              <w:rPr>
                <w:b/>
              </w:rPr>
              <w:t>Definition</w:t>
            </w:r>
          </w:p>
        </w:tc>
        <w:tc>
          <w:tcPr>
            <w:tcW w:w="7787" w:type="dxa"/>
            <w:tcBorders>
              <w:bottom w:val="single" w:sz="4" w:space="0" w:color="auto"/>
            </w:tcBorders>
          </w:tcPr>
          <w:p w:rsidR="009241B8" w:rsidRDefault="009241B8" w:rsidP="003B4E90">
            <w:pPr>
              <w:pStyle w:val="TAL"/>
            </w:pPr>
            <w:r>
              <w:t>Contains the definition of the measurement.</w:t>
            </w:r>
          </w:p>
        </w:tc>
      </w:tr>
      <w:tr w:rsidR="009241B8" w:rsidTr="003B4E90">
        <w:trPr>
          <w:cantSplit/>
          <w:jc w:val="center"/>
        </w:trPr>
        <w:tc>
          <w:tcPr>
            <w:tcW w:w="1951" w:type="dxa"/>
            <w:tcBorders>
              <w:right w:val="single" w:sz="4" w:space="0" w:color="auto"/>
            </w:tcBorders>
          </w:tcPr>
          <w:p w:rsidR="009241B8" w:rsidRDefault="009241B8" w:rsidP="003B4E90">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tcPr>
          <w:p w:rsidR="009241B8" w:rsidRPr="00486914" w:rsidRDefault="009241B8" w:rsidP="003B4E90">
            <w:pPr>
              <w:pStyle w:val="TAL"/>
            </w:pPr>
            <w:r w:rsidRPr="00486914">
              <w:t>States in which state(s) it shall be possible to perform this measurement. The following terms are used in the tables:</w:t>
            </w:r>
          </w:p>
          <w:p w:rsidR="009241B8" w:rsidRDefault="009241B8" w:rsidP="003B4E90">
            <w:pPr>
              <w:pStyle w:val="TAL"/>
              <w:ind w:left="284"/>
            </w:pPr>
            <w:r w:rsidRPr="00486914">
              <w:t>RRC_IDLE</w:t>
            </w:r>
            <w:r>
              <w:t>;</w:t>
            </w:r>
          </w:p>
          <w:p w:rsidR="00186F6F" w:rsidRPr="00486914" w:rsidRDefault="00186F6F" w:rsidP="003B4E90">
            <w:pPr>
              <w:pStyle w:val="TAL"/>
              <w:ind w:left="284"/>
            </w:pPr>
            <w:r>
              <w:t>RRC_INACTIVE;</w:t>
            </w:r>
          </w:p>
          <w:p w:rsidR="009241B8" w:rsidRDefault="009241B8" w:rsidP="003B4E90">
            <w:pPr>
              <w:pStyle w:val="TAL"/>
              <w:ind w:left="284"/>
            </w:pPr>
            <w:r w:rsidRPr="00486914">
              <w:t>RRC_CONNECTED</w:t>
            </w:r>
            <w:r>
              <w:t>;</w:t>
            </w:r>
          </w:p>
          <w:p w:rsidR="009241B8" w:rsidRDefault="009241B8" w:rsidP="003B4E90">
            <w:pPr>
              <w:pStyle w:val="TAL"/>
            </w:pPr>
          </w:p>
          <w:p w:rsidR="009241B8" w:rsidRDefault="009241B8" w:rsidP="003B4E90">
            <w:pPr>
              <w:pStyle w:val="TAL"/>
            </w:pPr>
            <w:r>
              <w:t xml:space="preserve">Intra-frequency appended to the RRC state: </w:t>
            </w:r>
          </w:p>
          <w:p w:rsidR="009241B8" w:rsidRDefault="009241B8" w:rsidP="003B4E90">
            <w:pPr>
              <w:pStyle w:val="TAL"/>
              <w:ind w:left="284"/>
            </w:pPr>
            <w:r>
              <w:t>Shall be possible to perform in the corresponding RRC state on an intra-frequency cell;</w:t>
            </w:r>
          </w:p>
          <w:p w:rsidR="009241B8" w:rsidRDefault="009241B8" w:rsidP="003B4E90">
            <w:pPr>
              <w:pStyle w:val="TAL"/>
            </w:pPr>
            <w:r>
              <w:t>Inter-frequency appended to the RRC state:</w:t>
            </w:r>
          </w:p>
          <w:p w:rsidR="009241B8" w:rsidRDefault="009241B8" w:rsidP="003B4E90">
            <w:pPr>
              <w:pStyle w:val="TAL"/>
              <w:ind w:left="284"/>
            </w:pPr>
            <w:r>
              <w:t>Shall be possible to perform in the corresponding RRC state on an inter-frequency cell</w:t>
            </w:r>
          </w:p>
          <w:p w:rsidR="009241B8" w:rsidRDefault="009241B8" w:rsidP="003B4E90">
            <w:pPr>
              <w:pStyle w:val="TAL"/>
            </w:pPr>
            <w:r>
              <w:t>Inter-RAT appended to the RRC state:</w:t>
            </w:r>
          </w:p>
          <w:p w:rsidR="009241B8" w:rsidRDefault="009241B8" w:rsidP="003B4E90">
            <w:pPr>
              <w:pStyle w:val="TAL"/>
              <w:ind w:left="284"/>
            </w:pPr>
            <w:r>
              <w:t>Shall be possible to perform in the corresponding RRC state on an inter-RAT cell.</w:t>
            </w:r>
          </w:p>
        </w:tc>
      </w:tr>
    </w:tbl>
    <w:p w:rsidR="009241B8" w:rsidRDefault="009241B8" w:rsidP="00AC2142"/>
    <w:p w:rsidR="009241B8" w:rsidRDefault="009241B8" w:rsidP="009241B8">
      <w:pPr>
        <w:pStyle w:val="Heading3"/>
      </w:pPr>
      <w:bookmarkStart w:id="53" w:name="_Toc11163810"/>
      <w:bookmarkStart w:id="54" w:name="_Toc26473664"/>
      <w:bookmarkStart w:id="55" w:name="_Toc29045102"/>
      <w:bookmarkStart w:id="56" w:name="_Toc29901443"/>
      <w:bookmarkStart w:id="57" w:name="_Toc29901490"/>
      <w:r w:rsidRPr="009241B8">
        <w:lastRenderedPageBreak/>
        <w:t>5</w:t>
      </w:r>
      <w:r w:rsidRPr="00186F6F">
        <w:t>.1.1</w:t>
      </w:r>
      <w:r w:rsidR="00EF2FEF">
        <w:tab/>
      </w:r>
      <w:r w:rsidR="008E6A64" w:rsidRPr="008E6A64">
        <w:t xml:space="preserve">SS </w:t>
      </w:r>
      <w:r w:rsidR="00231F6B">
        <w:t>r</w:t>
      </w:r>
      <w:r>
        <w:t xml:space="preserve">eference </w:t>
      </w:r>
      <w:r w:rsidR="00231F6B">
        <w:t>s</w:t>
      </w:r>
      <w:r>
        <w:t xml:space="preserve">ignal </w:t>
      </w:r>
      <w:r w:rsidR="00231F6B">
        <w:t>r</w:t>
      </w:r>
      <w:r>
        <w:t xml:space="preserve">eceived </w:t>
      </w:r>
      <w:r w:rsidR="00231F6B">
        <w:t>p</w:t>
      </w:r>
      <w:r>
        <w:t>ower (</w:t>
      </w:r>
      <w:r w:rsidR="008E6A64">
        <w:t>SS-</w:t>
      </w:r>
      <w:r>
        <w:t>RSRP)</w:t>
      </w:r>
      <w:bookmarkEnd w:id="53"/>
      <w:bookmarkEnd w:id="54"/>
      <w:bookmarkEnd w:id="55"/>
      <w:bookmarkEnd w:id="56"/>
      <w:bookmarkEnd w:id="57"/>
    </w:p>
    <w:p w:rsidR="009241B8" w:rsidRPr="00186F6F"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rsidTr="003B4E90">
        <w:trPr>
          <w:cantSplit/>
          <w:jc w:val="center"/>
        </w:trPr>
        <w:tc>
          <w:tcPr>
            <w:tcW w:w="1951" w:type="dxa"/>
          </w:tcPr>
          <w:p w:rsidR="009241B8" w:rsidRPr="00486914" w:rsidRDefault="009241B8" w:rsidP="003B4E90">
            <w:pPr>
              <w:pStyle w:val="TAL"/>
              <w:rPr>
                <w:b/>
              </w:rPr>
            </w:pPr>
            <w:r w:rsidRPr="00486914">
              <w:rPr>
                <w:b/>
              </w:rPr>
              <w:t>Definition</w:t>
            </w:r>
          </w:p>
        </w:tc>
        <w:tc>
          <w:tcPr>
            <w:tcW w:w="7787" w:type="dxa"/>
          </w:tcPr>
          <w:p w:rsidR="009241B8" w:rsidRDefault="008E6A64" w:rsidP="003B4E90">
            <w:pPr>
              <w:pStyle w:val="TAL"/>
            </w:pPr>
            <w:r w:rsidRPr="008E6A64">
              <w:t xml:space="preserve">SS </w:t>
            </w:r>
            <w:r>
              <w:t>r</w:t>
            </w:r>
            <w:r w:rsidR="009241B8" w:rsidRPr="00486914">
              <w:t>eference signal received power (</w:t>
            </w:r>
            <w:r>
              <w:t>SS-</w:t>
            </w:r>
            <w:r w:rsidR="009241B8" w:rsidRPr="00486914">
              <w:t xml:space="preserve">RSRP) is </w:t>
            </w:r>
            <w:r w:rsidR="009241B8">
              <w:t>defined</w:t>
            </w:r>
            <w:r w:rsidR="009241B8" w:rsidRPr="00486914">
              <w:t xml:space="preserve"> as the </w:t>
            </w:r>
            <w:r w:rsidR="003E3B28">
              <w:t xml:space="preserve">linear </w:t>
            </w:r>
            <w:r w:rsidR="009241B8" w:rsidRPr="00486914">
              <w:t xml:space="preserve">average over the power contributions (in [W]) of the resource elements that carry </w:t>
            </w:r>
            <w:r w:rsidR="00F22139" w:rsidRPr="00605E9F">
              <w:t>secondary synchronization</w:t>
            </w:r>
            <w:r w:rsidR="009241B8" w:rsidRPr="00486914">
              <w:t xml:space="preserve"> signals</w:t>
            </w:r>
            <w:r w:rsidR="00B42BCA">
              <w:t>.</w:t>
            </w:r>
            <w:r w:rsidR="004E69F6">
              <w:t xml:space="preserve"> The m</w:t>
            </w:r>
            <w:r w:rsidR="004E69F6" w:rsidRPr="004929F9">
              <w:t xml:space="preserve">easurement time resource(s) </w:t>
            </w:r>
            <w:r w:rsidR="004E69F6">
              <w:t xml:space="preserve">for SS-RSRP </w:t>
            </w:r>
            <w:r w:rsidR="004E69F6" w:rsidRPr="004929F9">
              <w:t xml:space="preserve">are confined within </w:t>
            </w:r>
            <w:r w:rsidR="004E69F6" w:rsidRPr="00982AEE">
              <w:t xml:space="preserve">SS/PBCH Block Measurement Time Configuration (SMTC) </w:t>
            </w:r>
            <w:r w:rsidR="004E69F6" w:rsidRPr="004929F9">
              <w:t>window duration.</w:t>
            </w:r>
            <w:r w:rsidR="000F4091" w:rsidRPr="000F4091">
              <w:t xml:space="preserve"> If SS-RSRP is used for L1-RSRP as configured by reporting configurations as defined in </w:t>
            </w:r>
            <w:r w:rsidR="00775FEA">
              <w:t>TS</w:t>
            </w:r>
            <w:r w:rsidR="000F4091" w:rsidRPr="000F4091">
              <w:t xml:space="preserve"> 38.214 [6], the measurement time resources(s) restriction by SMTC window duration is not applicable.</w:t>
            </w:r>
          </w:p>
          <w:p w:rsidR="00EF2FEF" w:rsidRPr="00486914" w:rsidRDefault="00EF2FEF" w:rsidP="003B4E90">
            <w:pPr>
              <w:pStyle w:val="TAL"/>
            </w:pPr>
          </w:p>
          <w:p w:rsidR="00D13D5D" w:rsidRDefault="009241B8" w:rsidP="00B42BCA">
            <w:pPr>
              <w:pStyle w:val="TAL"/>
            </w:pPr>
            <w:r w:rsidRPr="00486914">
              <w:t xml:space="preserve">For </w:t>
            </w:r>
            <w:r w:rsidR="008E6A64">
              <w:t>SS-</w:t>
            </w:r>
            <w:r w:rsidRPr="00486914">
              <w:t xml:space="preserve">RSRP determination </w:t>
            </w:r>
            <w:r w:rsidR="00B42BCA">
              <w:t xml:space="preserve">demodulation reference signals for physical broadcast channel </w:t>
            </w:r>
            <w:r w:rsidR="00CC0F32">
              <w:t xml:space="preserve">(PBCH) </w:t>
            </w:r>
            <w:r w:rsidR="00103FBB">
              <w:t xml:space="preserve">and, if </w:t>
            </w:r>
            <w:r w:rsidR="00CA7AC2">
              <w:t>indicated by higher layers,</w:t>
            </w:r>
            <w:r w:rsidR="00103FBB">
              <w:t xml:space="preserve"> CSI r</w:t>
            </w:r>
            <w:r w:rsidR="00103FBB" w:rsidRPr="00486914">
              <w:t>eference signal</w:t>
            </w:r>
            <w:r w:rsidR="00103FBB">
              <w:t>s</w:t>
            </w:r>
            <w:r w:rsidR="00103FBB" w:rsidRPr="00486914">
              <w:t xml:space="preserve"> </w:t>
            </w:r>
            <w:r w:rsidR="00B42BCA">
              <w:t>in addition to secondary synchronization signals</w:t>
            </w:r>
            <w:r w:rsidR="00B42BCA" w:rsidRPr="00605E9F">
              <w:t xml:space="preserve"> </w:t>
            </w:r>
            <w:r w:rsidR="00B42BCA">
              <w:t>may be used. SS-RSRP using demodulation reference signal</w:t>
            </w:r>
            <w:r w:rsidR="00103FBB">
              <w:t xml:space="preserve"> </w:t>
            </w:r>
            <w:r w:rsidR="00CC0F32">
              <w:t xml:space="preserve">for PBCH </w:t>
            </w:r>
            <w:r w:rsidR="00103FBB">
              <w:t>or CSI r</w:t>
            </w:r>
            <w:r w:rsidR="00103FBB" w:rsidRPr="00486914">
              <w:t>eference signal</w:t>
            </w:r>
            <w:r w:rsidR="00B42BCA">
              <w:t xml:space="preserve"> shall be measured by </w:t>
            </w:r>
            <w:r w:rsidR="003E3B28">
              <w:t xml:space="preserve">linear </w:t>
            </w:r>
            <w:r w:rsidR="00B42BCA">
              <w:t xml:space="preserve">averaging over the power contributions of the resource elements that carry </w:t>
            </w:r>
            <w:r w:rsidR="00103FBB">
              <w:t>corresponding</w:t>
            </w:r>
            <w:r w:rsidR="00B42BCA">
              <w:t xml:space="preserve"> reference signals taking into account power scaling for the reference signals as defined in </w:t>
            </w:r>
            <w:r w:rsidR="00775FEA">
              <w:t>TS</w:t>
            </w:r>
            <w:r w:rsidR="00B42BCA">
              <w:t xml:space="preserve"> 38.213 [5].</w:t>
            </w:r>
            <w:r w:rsidR="000F4091" w:rsidRPr="000F4091">
              <w:t xml:space="preserve"> If SS-RSRP is not used for L1-RSRP, the additional use of CSI reference signals for SS-RSRP determination is not applicable.</w:t>
            </w:r>
          </w:p>
          <w:p w:rsidR="00D13D5D" w:rsidRDefault="00D13D5D" w:rsidP="00B42BCA">
            <w:pPr>
              <w:pStyle w:val="TAL"/>
            </w:pPr>
          </w:p>
          <w:p w:rsidR="00B42BCA" w:rsidRDefault="00B42BCA" w:rsidP="00B42BCA">
            <w:pPr>
              <w:pStyle w:val="TAL"/>
            </w:pPr>
            <w:r>
              <w:t>SS-RSRP shall be measured only among the reference signals corresponding to SS/PBCH blocks with the same SS/PBCH block index and the same physical-layer cell identity.</w:t>
            </w:r>
          </w:p>
          <w:p w:rsidR="00B42BCA" w:rsidRDefault="00B42BCA" w:rsidP="003B4E90">
            <w:pPr>
              <w:pStyle w:val="TAL"/>
            </w:pPr>
          </w:p>
          <w:p w:rsidR="003E192C" w:rsidRDefault="003E192C" w:rsidP="003E192C">
            <w:pPr>
              <w:pStyle w:val="TAL"/>
            </w:pPr>
            <w:r>
              <w:t xml:space="preserve">If </w:t>
            </w:r>
            <w:r w:rsidR="000F4091" w:rsidRPr="000F4091">
              <w:t xml:space="preserve">SS-RSRP is not used for L1-RSRP and </w:t>
            </w:r>
            <w:r>
              <w:t>higher-layers indicate certain SS/PBC</w:t>
            </w:r>
            <w:r w:rsidR="008729F1">
              <w:t xml:space="preserve">H blocks for performing SS-RSRP </w:t>
            </w:r>
            <w:r>
              <w:t>measurements, then SS-RSRP is measured only from the indicated set of SS/PBCH block(s).</w:t>
            </w:r>
          </w:p>
          <w:p w:rsidR="003E192C" w:rsidRDefault="003E192C" w:rsidP="003B4E90">
            <w:pPr>
              <w:pStyle w:val="TAL"/>
            </w:pPr>
          </w:p>
          <w:p w:rsidR="00EF2FEF" w:rsidRPr="00486914" w:rsidRDefault="0077770B" w:rsidP="008125FF">
            <w:pPr>
              <w:pStyle w:val="TAL"/>
            </w:pPr>
            <w:r>
              <w:t>For frequency range 1</w:t>
            </w:r>
            <w:r w:rsidR="00535380">
              <w:t>,</w:t>
            </w:r>
            <w:r>
              <w:t xml:space="preserve"> t</w:t>
            </w:r>
            <w:r w:rsidR="009241B8">
              <w:t xml:space="preserve">he reference point for the </w:t>
            </w:r>
            <w:r w:rsidR="008E6A64">
              <w:t>SS-</w:t>
            </w:r>
            <w:r w:rsidR="009241B8">
              <w:t>RS</w:t>
            </w:r>
            <w:r w:rsidR="009241B8">
              <w:rPr>
                <w:rFonts w:hint="eastAsia"/>
              </w:rPr>
              <w:t>R</w:t>
            </w:r>
            <w:r w:rsidR="009241B8">
              <w:t xml:space="preserve">P shall be </w:t>
            </w:r>
            <w:r w:rsidR="00922A87">
              <w:t>the antenna connector of the UE</w:t>
            </w:r>
            <w:r w:rsidR="00785EBB">
              <w:t>.</w:t>
            </w:r>
            <w:r w:rsidR="008125FF">
              <w:t xml:space="preserve"> For frequency range 2</w:t>
            </w:r>
            <w:r w:rsidRPr="0077770B">
              <w:t xml:space="preserve">, </w:t>
            </w:r>
            <w:r>
              <w:t>SS-</w:t>
            </w:r>
            <w:r w:rsidRPr="0077770B">
              <w:t xml:space="preserve">RSRP shall be measured based on the combined </w:t>
            </w:r>
            <w:r>
              <w:t>signal from</w:t>
            </w:r>
            <w:r w:rsidRPr="0077770B">
              <w:t xml:space="preserve"> antenna elements corresponding to a given receiver branch. </w:t>
            </w:r>
            <w:r w:rsidR="008125FF">
              <w:t>For frequency range 1 and 2, i</w:t>
            </w:r>
            <w:r w:rsidRPr="0077770B">
              <w:t xml:space="preserve">f receiver diversity is in use by the UE, the reported </w:t>
            </w:r>
            <w:r>
              <w:t>SS-</w:t>
            </w:r>
            <w:r w:rsidRPr="0077770B">
              <w:t xml:space="preserve">RSRP value shall not be lower than the corresponding </w:t>
            </w:r>
            <w:r w:rsidR="00770129">
              <w:t>SS-</w:t>
            </w:r>
            <w:r w:rsidRPr="0077770B">
              <w:t>RSRP of any of the individual receiver branches.</w:t>
            </w:r>
          </w:p>
        </w:tc>
      </w:tr>
      <w:tr w:rsidR="009241B8" w:rsidRPr="00486914" w:rsidTr="003B4E90">
        <w:trPr>
          <w:cantSplit/>
          <w:jc w:val="center"/>
        </w:trPr>
        <w:tc>
          <w:tcPr>
            <w:tcW w:w="1951" w:type="dxa"/>
          </w:tcPr>
          <w:p w:rsidR="009241B8" w:rsidRPr="00486914" w:rsidRDefault="009241B8" w:rsidP="003B4E90">
            <w:pPr>
              <w:pStyle w:val="TAL"/>
              <w:rPr>
                <w:b/>
              </w:rPr>
            </w:pPr>
            <w:r w:rsidRPr="00486914">
              <w:rPr>
                <w:b/>
              </w:rPr>
              <w:t>Applicable for</w:t>
            </w:r>
          </w:p>
        </w:tc>
        <w:tc>
          <w:tcPr>
            <w:tcW w:w="7787" w:type="dxa"/>
          </w:tcPr>
          <w:p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If SS-RSRP is used for L1-RSRP,</w:t>
            </w:r>
          </w:p>
          <w:p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RRC_CONNECTED intra-frequency.</w:t>
            </w:r>
          </w:p>
          <w:p w:rsidR="000F4091" w:rsidRPr="000F4091" w:rsidRDefault="000F4091" w:rsidP="000F4091">
            <w:pPr>
              <w:keepNext/>
              <w:keepLines/>
              <w:overflowPunct/>
              <w:autoSpaceDE/>
              <w:autoSpaceDN/>
              <w:adjustRightInd/>
              <w:spacing w:after="0"/>
              <w:textAlignment w:val="auto"/>
              <w:rPr>
                <w:rFonts w:ascii="Arial" w:hAnsi="Arial"/>
                <w:sz w:val="18"/>
                <w:szCs w:val="18"/>
              </w:rPr>
            </w:pPr>
          </w:p>
          <w:p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Otherwise,</w:t>
            </w:r>
          </w:p>
          <w:p w:rsidR="009241B8" w:rsidRPr="00486914" w:rsidRDefault="009241B8" w:rsidP="003B4E90">
            <w:pPr>
              <w:pStyle w:val="TAL"/>
            </w:pPr>
            <w:r w:rsidRPr="00486914">
              <w:t>RRC_IDLE</w:t>
            </w:r>
            <w:r>
              <w:t xml:space="preserve"> intra-frequency,</w:t>
            </w:r>
          </w:p>
          <w:p w:rsidR="009241B8" w:rsidRDefault="009241B8" w:rsidP="003B4E90">
            <w:pPr>
              <w:pStyle w:val="TAL"/>
            </w:pPr>
            <w:r>
              <w:t>R</w:t>
            </w:r>
            <w:r w:rsidRPr="00486914">
              <w:t>RC_IDLE</w:t>
            </w:r>
            <w:r>
              <w:t xml:space="preserve"> inter-frequency,</w:t>
            </w:r>
          </w:p>
          <w:p w:rsidR="00186F6F" w:rsidRPr="00486914" w:rsidRDefault="00186F6F" w:rsidP="00186F6F">
            <w:pPr>
              <w:pStyle w:val="TAL"/>
            </w:pPr>
            <w:r>
              <w:t>RRC_INACTIVE intra-frequency,</w:t>
            </w:r>
          </w:p>
          <w:p w:rsidR="00186F6F" w:rsidRPr="00486914" w:rsidRDefault="00186F6F" w:rsidP="003B4E90">
            <w:pPr>
              <w:pStyle w:val="TAL"/>
            </w:pPr>
            <w:r>
              <w:t>RRC_INACTIVE inter-frequency,</w:t>
            </w:r>
          </w:p>
          <w:p w:rsidR="009241B8" w:rsidRDefault="009241B8" w:rsidP="003B4E90">
            <w:pPr>
              <w:pStyle w:val="TAL"/>
            </w:pPr>
            <w:r w:rsidRPr="00486914">
              <w:t>RRC_CONNECTED</w:t>
            </w:r>
            <w:r>
              <w:t xml:space="preserve"> intra-frequency,</w:t>
            </w:r>
          </w:p>
          <w:p w:rsidR="009241B8" w:rsidRPr="00486914" w:rsidRDefault="009241B8" w:rsidP="004A28B2">
            <w:pPr>
              <w:pStyle w:val="TAL"/>
            </w:pPr>
            <w:r w:rsidRPr="00486914">
              <w:t>RRC_CONNECTED</w:t>
            </w:r>
            <w:r>
              <w:t xml:space="preserve"> inter-frequency</w:t>
            </w:r>
          </w:p>
        </w:tc>
      </w:tr>
    </w:tbl>
    <w:p w:rsidR="009241B8" w:rsidRDefault="009241B8" w:rsidP="009241B8">
      <w:pPr>
        <w:pStyle w:val="NO"/>
      </w:pPr>
      <w:r w:rsidRPr="00486914">
        <w:t>N</w:t>
      </w:r>
      <w:r>
        <w:t>OTE 1</w:t>
      </w:r>
      <w:r w:rsidRPr="00486914">
        <w:t>:</w:t>
      </w:r>
      <w:r w:rsidR="00546A86">
        <w:tab/>
      </w:r>
      <w:r w:rsidRPr="00486914">
        <w:t xml:space="preserve">The number of resource elements within the measurement period that are used by the UE to determine </w:t>
      </w:r>
      <w:r w:rsidR="008E6A64">
        <w:t>SS-</w:t>
      </w:r>
      <w:r w:rsidRPr="00486914">
        <w:t>RSRP is left up to the UE implementation with the limitation that corresponding measurement accuracy requirements have to be fulfilled.</w:t>
      </w:r>
    </w:p>
    <w:p w:rsidR="009241B8" w:rsidRDefault="009241B8" w:rsidP="009241B8">
      <w:pPr>
        <w:pStyle w:val="NO"/>
      </w:pPr>
      <w:r w:rsidRPr="00FA557A">
        <w:t>N</w:t>
      </w:r>
      <w:r>
        <w:t>OTE</w:t>
      </w:r>
      <w:r w:rsidRPr="00FA557A">
        <w:t xml:space="preserve"> 2:</w:t>
      </w:r>
      <w:r w:rsidR="00546A86">
        <w:tab/>
      </w:r>
      <w:r w:rsidRPr="00FA557A">
        <w:t>The power per resource element is determined from the energy received during the useful part of the symbol, excluding the CP.</w:t>
      </w:r>
    </w:p>
    <w:p w:rsidR="004A320F" w:rsidRDefault="004A320F" w:rsidP="00231F6B"/>
    <w:p w:rsidR="009241B8" w:rsidRDefault="009241B8" w:rsidP="009241B8">
      <w:pPr>
        <w:pStyle w:val="Heading3"/>
      </w:pPr>
      <w:bookmarkStart w:id="58" w:name="_Toc11163811"/>
      <w:bookmarkStart w:id="59" w:name="_Toc26473665"/>
      <w:bookmarkStart w:id="60" w:name="_Toc29045103"/>
      <w:bookmarkStart w:id="61" w:name="_Toc29901444"/>
      <w:bookmarkStart w:id="62" w:name="_Toc29901491"/>
      <w:r>
        <w:lastRenderedPageBreak/>
        <w:t>5.1.2</w:t>
      </w:r>
      <w:r>
        <w:tab/>
        <w:t xml:space="preserve">CSI </w:t>
      </w:r>
      <w:r w:rsidR="00231F6B">
        <w:t>r</w:t>
      </w:r>
      <w:r>
        <w:t xml:space="preserve">eference </w:t>
      </w:r>
      <w:r w:rsidR="00231F6B">
        <w:t>s</w:t>
      </w:r>
      <w:r>
        <w:t xml:space="preserve">ignal </w:t>
      </w:r>
      <w:r w:rsidR="00231F6B">
        <w:t>r</w:t>
      </w:r>
      <w:r>
        <w:t xml:space="preserve">eceived </w:t>
      </w:r>
      <w:r w:rsidR="00231F6B">
        <w:t>p</w:t>
      </w:r>
      <w:r>
        <w:t>ower (CSI-RSRP)</w:t>
      </w:r>
      <w:bookmarkEnd w:id="58"/>
      <w:bookmarkEnd w:id="59"/>
      <w:bookmarkEnd w:id="60"/>
      <w:bookmarkEnd w:id="61"/>
      <w:bookmarkEnd w:id="62"/>
    </w:p>
    <w:p w:rsidR="0086089B" w:rsidRPr="00186F6F" w:rsidRDefault="0086089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rsidTr="003B4E90">
        <w:trPr>
          <w:cantSplit/>
          <w:jc w:val="center"/>
        </w:trPr>
        <w:tc>
          <w:tcPr>
            <w:tcW w:w="1951" w:type="dxa"/>
          </w:tcPr>
          <w:p w:rsidR="009241B8" w:rsidRPr="00486914" w:rsidRDefault="009241B8" w:rsidP="003B4E90">
            <w:pPr>
              <w:pStyle w:val="TAL"/>
              <w:rPr>
                <w:b/>
              </w:rPr>
            </w:pPr>
            <w:r w:rsidRPr="00486914">
              <w:rPr>
                <w:b/>
              </w:rPr>
              <w:t>Definition</w:t>
            </w:r>
          </w:p>
        </w:tc>
        <w:tc>
          <w:tcPr>
            <w:tcW w:w="7787" w:type="dxa"/>
          </w:tcPr>
          <w:p w:rsidR="0086089B" w:rsidRPr="005F2375" w:rsidRDefault="009241B8" w:rsidP="003B4E90">
            <w:pPr>
              <w:pStyle w:val="TAL"/>
              <w:rPr>
                <w:rFonts w:cs="Arial"/>
                <w:szCs w:val="18"/>
              </w:rPr>
            </w:pPr>
            <w:r w:rsidRPr="004C0F43">
              <w:rPr>
                <w:rFonts w:cs="Arial"/>
                <w:szCs w:val="18"/>
              </w:rPr>
              <w:t>CSI reference signal received power (CSI-RSRP), is defined as the</w:t>
            </w:r>
            <w:r w:rsidR="003E3B28" w:rsidRPr="004C0F43">
              <w:rPr>
                <w:rFonts w:cs="Arial"/>
                <w:szCs w:val="18"/>
              </w:rPr>
              <w:t xml:space="preserve"> linear</w:t>
            </w:r>
            <w:r w:rsidRPr="004C0F43">
              <w:rPr>
                <w:rFonts w:cs="Arial"/>
                <w:szCs w:val="18"/>
              </w:rPr>
              <w:t xml:space="preserve"> average over the power contributions (in [W]) of the resource elements</w:t>
            </w:r>
            <w:r w:rsidR="004C0F43" w:rsidRPr="005F2375">
              <w:rPr>
                <w:rFonts w:cs="Arial"/>
                <w:szCs w:val="18"/>
              </w:rPr>
              <w:t xml:space="preserve"> of the antenna port(s)</w:t>
            </w:r>
            <w:r w:rsidRPr="005F2375">
              <w:rPr>
                <w:rFonts w:cs="Arial"/>
                <w:szCs w:val="18"/>
              </w:rPr>
              <w:t xml:space="preserve"> that carry CSI reference signals configured for </w:t>
            </w:r>
            <w:r w:rsidR="00AC2142" w:rsidRPr="005F2375">
              <w:rPr>
                <w:rFonts w:cs="Arial"/>
                <w:szCs w:val="18"/>
              </w:rPr>
              <w:t>RSRP</w:t>
            </w:r>
            <w:r w:rsidRPr="005F2375">
              <w:rPr>
                <w:rFonts w:cs="Arial"/>
                <w:szCs w:val="18"/>
              </w:rPr>
              <w:t xml:space="preserve"> measurements within the considered measurement frequency bandwidth in the configured </w:t>
            </w:r>
            <w:r w:rsidR="00AC2142" w:rsidRPr="005F2375">
              <w:rPr>
                <w:rFonts w:cs="Arial"/>
                <w:szCs w:val="18"/>
              </w:rPr>
              <w:t>CSI-RS</w:t>
            </w:r>
            <w:r w:rsidRPr="005F2375">
              <w:rPr>
                <w:rFonts w:cs="Arial"/>
                <w:szCs w:val="18"/>
              </w:rPr>
              <w:t xml:space="preserve"> occasions.</w:t>
            </w:r>
          </w:p>
          <w:p w:rsidR="0086089B" w:rsidRPr="005F2375" w:rsidRDefault="0086089B" w:rsidP="003B4E90">
            <w:pPr>
              <w:pStyle w:val="TAL"/>
              <w:rPr>
                <w:rFonts w:cs="Arial"/>
                <w:szCs w:val="18"/>
              </w:rPr>
            </w:pPr>
          </w:p>
          <w:p w:rsidR="00E92BE4" w:rsidRPr="004C0F43" w:rsidRDefault="009241B8" w:rsidP="002B1139">
            <w:pPr>
              <w:spacing w:after="0"/>
              <w:rPr>
                <w:rFonts w:ascii="Arial" w:hAnsi="Arial" w:cs="Arial"/>
                <w:sz w:val="18"/>
                <w:szCs w:val="18"/>
              </w:rPr>
            </w:pPr>
            <w:r w:rsidRPr="005F2375">
              <w:rPr>
                <w:rFonts w:ascii="Arial" w:hAnsi="Arial" w:cs="Arial"/>
                <w:sz w:val="18"/>
                <w:szCs w:val="18"/>
              </w:rPr>
              <w:t xml:space="preserve">For CSI-RSRP determination CSI reference signals </w:t>
            </w:r>
            <w:r w:rsidR="00CA7AC2" w:rsidRPr="005F2375">
              <w:rPr>
                <w:rFonts w:ascii="Arial" w:hAnsi="Arial" w:cs="Arial"/>
                <w:sz w:val="18"/>
                <w:szCs w:val="18"/>
              </w:rPr>
              <w:t xml:space="preserve">transmitted on antenna port </w:t>
            </w:r>
            <w:r w:rsidR="000F4091" w:rsidRPr="005F2375">
              <w:rPr>
                <w:rFonts w:ascii="Arial" w:hAnsi="Arial" w:cs="Arial"/>
                <w:sz w:val="18"/>
                <w:szCs w:val="18"/>
              </w:rPr>
              <w:t>3000</w:t>
            </w:r>
            <w:r w:rsidR="002E3566" w:rsidRPr="005F2375">
              <w:rPr>
                <w:rFonts w:ascii="Arial" w:hAnsi="Arial" w:cs="Arial"/>
                <w:sz w:val="18"/>
                <w:szCs w:val="18"/>
              </w:rPr>
              <w:t xml:space="preserve"> </w:t>
            </w:r>
            <w:r w:rsidRPr="005F2375">
              <w:rPr>
                <w:rFonts w:ascii="Arial" w:hAnsi="Arial" w:cs="Arial"/>
                <w:sz w:val="18"/>
                <w:szCs w:val="18"/>
              </w:rPr>
              <w:t xml:space="preserve">according to </w:t>
            </w:r>
            <w:r w:rsidR="00775FEA">
              <w:rPr>
                <w:rFonts w:ascii="Arial" w:hAnsi="Arial" w:cs="Arial"/>
                <w:sz w:val="18"/>
                <w:szCs w:val="18"/>
              </w:rPr>
              <w:t>TS</w:t>
            </w:r>
            <w:r w:rsidR="006D0F5A" w:rsidRPr="005F2375">
              <w:rPr>
                <w:rFonts w:ascii="Arial" w:hAnsi="Arial" w:cs="Arial"/>
                <w:sz w:val="18"/>
                <w:szCs w:val="18"/>
              </w:rPr>
              <w:t> </w:t>
            </w:r>
            <w:r w:rsidR="00F22F88" w:rsidRPr="005F2375">
              <w:rPr>
                <w:rFonts w:ascii="Arial" w:hAnsi="Arial" w:cs="Arial"/>
                <w:sz w:val="18"/>
                <w:szCs w:val="18"/>
              </w:rPr>
              <w:t>3</w:t>
            </w:r>
            <w:r w:rsidR="004A320F" w:rsidRPr="005F2375">
              <w:rPr>
                <w:rFonts w:ascii="Arial" w:hAnsi="Arial" w:cs="Arial"/>
                <w:sz w:val="18"/>
                <w:szCs w:val="18"/>
              </w:rPr>
              <w:t>8</w:t>
            </w:r>
            <w:r w:rsidR="006D0F5A" w:rsidRPr="005F2375">
              <w:rPr>
                <w:rFonts w:ascii="Arial" w:hAnsi="Arial" w:cs="Arial"/>
                <w:sz w:val="18"/>
                <w:szCs w:val="18"/>
              </w:rPr>
              <w:t>.211 </w:t>
            </w:r>
            <w:r w:rsidR="00F22F88" w:rsidRPr="005F2375">
              <w:rPr>
                <w:rFonts w:ascii="Arial" w:hAnsi="Arial" w:cs="Arial"/>
                <w:sz w:val="18"/>
                <w:szCs w:val="18"/>
              </w:rPr>
              <w:t>[4</w:t>
            </w:r>
            <w:r w:rsidRPr="005F2375">
              <w:rPr>
                <w:rFonts w:ascii="Arial" w:hAnsi="Arial" w:cs="Arial"/>
                <w:sz w:val="18"/>
                <w:szCs w:val="18"/>
              </w:rPr>
              <w:t>] shall be used.</w:t>
            </w:r>
            <w:r w:rsidR="002E3566" w:rsidRPr="004C0F43">
              <w:rPr>
                <w:rFonts w:ascii="Arial" w:hAnsi="Arial" w:cs="Arial"/>
                <w:sz w:val="18"/>
                <w:szCs w:val="18"/>
              </w:rPr>
              <w:t xml:space="preserve"> </w:t>
            </w:r>
            <w:r w:rsidR="00E92BE4" w:rsidRPr="004C0F43">
              <w:rPr>
                <w:rFonts w:ascii="Arial" w:hAnsi="Arial" w:cs="Arial"/>
                <w:sz w:val="18"/>
                <w:szCs w:val="18"/>
              </w:rPr>
              <w:t>If CSI-RSRP is used for L1-RSRP, CSI reference signals transmitted on antenna ports 3000, 3001 can be used for CSI-RSRP determination.</w:t>
            </w:r>
          </w:p>
          <w:p w:rsidR="00E92BE4" w:rsidRPr="004C0F43" w:rsidRDefault="00E92BE4" w:rsidP="00E92BE4">
            <w:pPr>
              <w:keepNext/>
              <w:keepLines/>
              <w:overflowPunct/>
              <w:autoSpaceDE/>
              <w:autoSpaceDN/>
              <w:adjustRightInd/>
              <w:spacing w:after="0"/>
              <w:textAlignment w:val="auto"/>
              <w:rPr>
                <w:rFonts w:ascii="Arial" w:hAnsi="Arial" w:cs="Arial"/>
                <w:sz w:val="18"/>
                <w:szCs w:val="18"/>
              </w:rPr>
            </w:pPr>
          </w:p>
          <w:p w:rsidR="00193022" w:rsidRPr="004C0F43" w:rsidRDefault="00E92BE4" w:rsidP="00E92BE4">
            <w:pPr>
              <w:pStyle w:val="TAL"/>
              <w:rPr>
                <w:rFonts w:cs="Arial"/>
                <w:szCs w:val="18"/>
              </w:rPr>
            </w:pPr>
            <w:r w:rsidRPr="004C0F43">
              <w:rPr>
                <w:rFonts w:cs="Arial"/>
                <w:szCs w:val="18"/>
              </w:rPr>
              <w:t>For intra-frequency CSI-RSRP measurements, if the measurement gap is not configured, UE is not expected to measure the CSI-RS resource(s) outside of the active downlink bandwidth part.</w:t>
            </w:r>
          </w:p>
          <w:p w:rsidR="0086089B" w:rsidRPr="004C0F43" w:rsidRDefault="0086089B" w:rsidP="00054B9C">
            <w:pPr>
              <w:pStyle w:val="TAL"/>
              <w:rPr>
                <w:rFonts w:cs="Arial"/>
                <w:szCs w:val="18"/>
              </w:rPr>
            </w:pPr>
          </w:p>
          <w:p w:rsidR="009241B8" w:rsidRPr="00486914" w:rsidRDefault="0077770B" w:rsidP="008125FF">
            <w:pPr>
              <w:pStyle w:val="TAL"/>
            </w:pPr>
            <w:r w:rsidRPr="005F2375">
              <w:rPr>
                <w:rFonts w:cs="Arial"/>
                <w:szCs w:val="18"/>
              </w:rPr>
              <w:t>For frequency range 1</w:t>
            </w:r>
            <w:r w:rsidR="00535380" w:rsidRPr="005F2375">
              <w:rPr>
                <w:rFonts w:cs="Arial"/>
                <w:szCs w:val="18"/>
              </w:rPr>
              <w:t>,</w:t>
            </w:r>
            <w:r w:rsidRPr="005F2375">
              <w:rPr>
                <w:rFonts w:cs="Arial"/>
                <w:szCs w:val="18"/>
              </w:rPr>
              <w:t xml:space="preserve"> t</w:t>
            </w:r>
            <w:r w:rsidR="009241B8" w:rsidRPr="005F2375">
              <w:rPr>
                <w:rFonts w:cs="Arial"/>
                <w:szCs w:val="18"/>
              </w:rPr>
              <w:t>he reference point for the CSI-RSR</w:t>
            </w:r>
            <w:r w:rsidR="009241B8" w:rsidRPr="004C0F43">
              <w:rPr>
                <w:rFonts w:cs="Arial"/>
                <w:szCs w:val="18"/>
              </w:rPr>
              <w:t>P shall be the antenna connector of the UE.</w:t>
            </w:r>
            <w:r w:rsidR="008125FF" w:rsidRPr="004C0F43">
              <w:rPr>
                <w:rFonts w:cs="Arial"/>
                <w:szCs w:val="18"/>
              </w:rPr>
              <w:t xml:space="preserve"> For frequency range 2, </w:t>
            </w:r>
            <w:r w:rsidR="00770129" w:rsidRPr="004C0F43">
              <w:rPr>
                <w:rFonts w:cs="Arial"/>
                <w:szCs w:val="18"/>
              </w:rPr>
              <w:t>CSI</w:t>
            </w:r>
            <w:r w:rsidRPr="004C0F43">
              <w:rPr>
                <w:rFonts w:cs="Arial"/>
                <w:szCs w:val="18"/>
              </w:rPr>
              <w:t>-RSRP shall be measured based on the combined signal from</w:t>
            </w:r>
            <w:r w:rsidRPr="005F2375">
              <w:rPr>
                <w:rFonts w:cs="Arial"/>
                <w:szCs w:val="18"/>
              </w:rPr>
              <w:t xml:space="preserve"> antenna elements corresponding to a given receiver branch. </w:t>
            </w:r>
            <w:r w:rsidR="008125FF" w:rsidRPr="005F2375">
              <w:rPr>
                <w:rFonts w:cs="Arial"/>
                <w:szCs w:val="18"/>
              </w:rPr>
              <w:t>For frequency range 1 and 2, i</w:t>
            </w:r>
            <w:r w:rsidRPr="005F2375">
              <w:rPr>
                <w:rFonts w:cs="Arial"/>
                <w:szCs w:val="18"/>
              </w:rPr>
              <w:t xml:space="preserve">f receiver diversity is in use by the UE, the reported </w:t>
            </w:r>
            <w:r w:rsidR="00770129" w:rsidRPr="005F2375">
              <w:rPr>
                <w:rFonts w:cs="Arial"/>
                <w:szCs w:val="18"/>
              </w:rPr>
              <w:t>CSI</w:t>
            </w:r>
            <w:r w:rsidRPr="005F2375">
              <w:rPr>
                <w:rFonts w:cs="Arial"/>
                <w:szCs w:val="18"/>
              </w:rPr>
              <w:t xml:space="preserve">-RSRP value shall not be lower than the corresponding </w:t>
            </w:r>
            <w:r w:rsidR="00770129" w:rsidRPr="005F2375">
              <w:rPr>
                <w:rFonts w:cs="Arial"/>
                <w:szCs w:val="18"/>
              </w:rPr>
              <w:t>CSI-</w:t>
            </w:r>
            <w:r w:rsidRPr="005F2375">
              <w:rPr>
                <w:rFonts w:cs="Arial"/>
                <w:szCs w:val="18"/>
              </w:rPr>
              <w:t>RSRP of any of the individual receiver branches</w:t>
            </w:r>
            <w:r w:rsidR="00F22F88" w:rsidRPr="005F2375">
              <w:rPr>
                <w:rFonts w:cs="Arial"/>
                <w:szCs w:val="18"/>
              </w:rPr>
              <w:t>.</w:t>
            </w:r>
          </w:p>
        </w:tc>
      </w:tr>
      <w:tr w:rsidR="009241B8" w:rsidRPr="00486914" w:rsidTr="003B4E90">
        <w:trPr>
          <w:cantSplit/>
          <w:jc w:val="center"/>
        </w:trPr>
        <w:tc>
          <w:tcPr>
            <w:tcW w:w="1951" w:type="dxa"/>
          </w:tcPr>
          <w:p w:rsidR="009241B8" w:rsidRPr="00486914" w:rsidRDefault="009241B8" w:rsidP="003B4E90">
            <w:pPr>
              <w:pStyle w:val="TAL"/>
              <w:rPr>
                <w:b/>
              </w:rPr>
            </w:pPr>
            <w:r w:rsidRPr="00486914">
              <w:rPr>
                <w:b/>
              </w:rPr>
              <w:t>Applicable for</w:t>
            </w:r>
          </w:p>
        </w:tc>
        <w:tc>
          <w:tcPr>
            <w:tcW w:w="7787" w:type="dxa"/>
          </w:tcPr>
          <w:p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If CSI-RSRP is used for L1-RSRP,</w:t>
            </w:r>
          </w:p>
          <w:p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RRC_CONNECTED intra-frequency.</w:t>
            </w:r>
          </w:p>
          <w:p w:rsidR="00E92BE4" w:rsidRPr="00E92BE4" w:rsidRDefault="00E92BE4" w:rsidP="00E92BE4">
            <w:pPr>
              <w:keepNext/>
              <w:keepLines/>
              <w:overflowPunct/>
              <w:autoSpaceDE/>
              <w:autoSpaceDN/>
              <w:adjustRightInd/>
              <w:spacing w:after="0"/>
              <w:textAlignment w:val="auto"/>
              <w:rPr>
                <w:rFonts w:ascii="Arial" w:hAnsi="Arial"/>
                <w:sz w:val="18"/>
              </w:rPr>
            </w:pPr>
          </w:p>
          <w:p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Otherwise,</w:t>
            </w:r>
          </w:p>
          <w:p w:rsidR="009241B8" w:rsidRDefault="009241B8" w:rsidP="003B4E90">
            <w:pPr>
              <w:pStyle w:val="TAL"/>
            </w:pPr>
            <w:r w:rsidRPr="00486914">
              <w:t>RRC_CONNECTED</w:t>
            </w:r>
            <w:r>
              <w:t xml:space="preserve"> intra-frequency,</w:t>
            </w:r>
          </w:p>
          <w:p w:rsidR="009241B8" w:rsidRPr="00486914" w:rsidRDefault="009241B8" w:rsidP="008125FF">
            <w:pPr>
              <w:pStyle w:val="TAL"/>
            </w:pPr>
            <w:r w:rsidRPr="00486914">
              <w:t>RRC_CONNECTED</w:t>
            </w:r>
            <w:r>
              <w:t xml:space="preserve"> inter-frequency</w:t>
            </w:r>
          </w:p>
        </w:tc>
      </w:tr>
    </w:tbl>
    <w:p w:rsidR="009241B8" w:rsidRDefault="009241B8" w:rsidP="009241B8">
      <w:pPr>
        <w:pStyle w:val="NO"/>
      </w:pPr>
      <w:r w:rsidRPr="00315293">
        <w:t>N</w:t>
      </w:r>
      <w:r>
        <w:t>OTE 1</w:t>
      </w:r>
      <w:r w:rsidRPr="00486914">
        <w:t>:</w:t>
      </w:r>
      <w:r w:rsidR="00546A86">
        <w:tab/>
      </w:r>
      <w:r w:rsidRPr="00486914">
        <w:t xml:space="preserve">The number of resource elements within the considered measurement frequency bandwidth and within the measurement period that are used by the UE to determine </w:t>
      </w:r>
      <w:r>
        <w:t>CSI-</w:t>
      </w:r>
      <w:r w:rsidRPr="00486914">
        <w:t>RSRP is left up to the UE implementation with the limitation that corresponding measurement accuracy requirements have to be fulfilled.</w:t>
      </w:r>
    </w:p>
    <w:p w:rsidR="009241B8" w:rsidRDefault="009241B8" w:rsidP="009241B8">
      <w:pPr>
        <w:pStyle w:val="NO"/>
      </w:pPr>
      <w:r w:rsidRPr="00315293">
        <w:t>N</w:t>
      </w:r>
      <w:r>
        <w:t>OTE</w:t>
      </w:r>
      <w:r w:rsidRPr="00FA557A">
        <w:t xml:space="preserve"> 2:</w:t>
      </w:r>
      <w:r w:rsidR="00546A86">
        <w:tab/>
      </w:r>
      <w:r w:rsidRPr="00FA557A">
        <w:t>The power per resource element is determined from the energy received during the useful part of the symbol, excluding the CP.</w:t>
      </w:r>
    </w:p>
    <w:p w:rsidR="004B5C0A" w:rsidRDefault="004B5C0A" w:rsidP="000757E9"/>
    <w:p w:rsidR="000A7763" w:rsidRDefault="000A7763" w:rsidP="000A7763">
      <w:pPr>
        <w:pStyle w:val="Heading3"/>
      </w:pPr>
      <w:bookmarkStart w:id="63" w:name="_Toc11163812"/>
      <w:bookmarkStart w:id="64" w:name="_Toc26473666"/>
      <w:bookmarkStart w:id="65" w:name="_Toc29045104"/>
      <w:bookmarkStart w:id="66" w:name="_Toc29901445"/>
      <w:bookmarkStart w:id="67" w:name="_Toc29901492"/>
      <w:r>
        <w:lastRenderedPageBreak/>
        <w:t>5.</w:t>
      </w:r>
      <w:r w:rsidR="00CA7AC2">
        <w:t>1.</w:t>
      </w:r>
      <w:r w:rsidR="00896435">
        <w:t>3</w:t>
      </w:r>
      <w:r>
        <w:tab/>
      </w:r>
      <w:bookmarkStart w:id="68" w:name="OLE_LINK3"/>
      <w:bookmarkStart w:id="69" w:name="OLE_LINK4"/>
      <w:r w:rsidR="00D13D5D" w:rsidRPr="008E6A64">
        <w:t>S</w:t>
      </w:r>
      <w:r w:rsidR="005F71E8">
        <w:t>S</w:t>
      </w:r>
      <w:r w:rsidR="00D13D5D" w:rsidRPr="008E6A64">
        <w:t xml:space="preserve"> </w:t>
      </w:r>
      <w:r w:rsidR="00231F6B">
        <w:t>r</w:t>
      </w:r>
      <w:r w:rsidRPr="00602F0D">
        <w:t xml:space="preserve">eference </w:t>
      </w:r>
      <w:r w:rsidR="00231F6B">
        <w:t>s</w:t>
      </w:r>
      <w:r w:rsidRPr="00602F0D">
        <w:t xml:space="preserve">ignal </w:t>
      </w:r>
      <w:r w:rsidR="00231F6B">
        <w:t>r</w:t>
      </w:r>
      <w:r w:rsidRPr="00602F0D">
        <w:t xml:space="preserve">eceived </w:t>
      </w:r>
      <w:r w:rsidR="00231F6B">
        <w:t>q</w:t>
      </w:r>
      <w:r w:rsidRPr="00602F0D">
        <w:t xml:space="preserve">uality </w:t>
      </w:r>
      <w:bookmarkEnd w:id="68"/>
      <w:bookmarkEnd w:id="69"/>
      <w:r>
        <w:t>(</w:t>
      </w:r>
      <w:r w:rsidR="00D13D5D">
        <w:t>SS-</w:t>
      </w:r>
      <w:r>
        <w:t>RSRQ)</w:t>
      </w:r>
      <w:bookmarkEnd w:id="63"/>
      <w:bookmarkEnd w:id="64"/>
      <w:bookmarkEnd w:id="65"/>
      <w:bookmarkEnd w:id="66"/>
      <w:bookmarkEnd w:id="67"/>
    </w:p>
    <w:p w:rsidR="000A7763" w:rsidRPr="001B7653" w:rsidRDefault="000A7763"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A7763" w:rsidTr="00A456FC">
        <w:trPr>
          <w:cantSplit/>
        </w:trPr>
        <w:tc>
          <w:tcPr>
            <w:tcW w:w="1951" w:type="dxa"/>
          </w:tcPr>
          <w:p w:rsidR="000A7763" w:rsidRDefault="000A7763" w:rsidP="00A456FC">
            <w:pPr>
              <w:pStyle w:val="TAL"/>
              <w:rPr>
                <w:b/>
              </w:rPr>
            </w:pPr>
            <w:r>
              <w:rPr>
                <w:b/>
              </w:rPr>
              <w:t>Definition</w:t>
            </w:r>
          </w:p>
        </w:tc>
        <w:tc>
          <w:tcPr>
            <w:tcW w:w="7787" w:type="dxa"/>
          </w:tcPr>
          <w:p w:rsidR="000A7763" w:rsidRDefault="00E12079" w:rsidP="00A456FC">
            <w:pPr>
              <w:pStyle w:val="TAL"/>
            </w:pPr>
            <w:r w:rsidRPr="00E12079">
              <w:rPr>
                <w:lang w:val="en-US"/>
              </w:rPr>
              <w:t xml:space="preserve">Secondary synchronization signal </w:t>
            </w:r>
            <w:r w:rsidR="00161499">
              <w:t>reference signal received q</w:t>
            </w:r>
            <w:r w:rsidR="000A7763">
              <w:t>uality (</w:t>
            </w:r>
            <w:r w:rsidR="00F4389F">
              <w:t>SS</w:t>
            </w:r>
            <w:r w:rsidR="00770129">
              <w:t>-</w:t>
            </w:r>
            <w:r w:rsidR="000A7763">
              <w:t xml:space="preserve">RSRQ) is defined as the ratio </w:t>
            </w:r>
            <w:r w:rsidR="00161499">
              <w:t xml:space="preserve">of </w:t>
            </w:r>
            <w:r w:rsidR="000A7763" w:rsidRPr="001C15FF">
              <w:t>N×</w:t>
            </w:r>
            <w:r w:rsidR="00CD1C94" w:rsidRPr="001C15FF">
              <w:t>SS</w:t>
            </w:r>
            <w:r w:rsidR="00724172">
              <w:t>-</w:t>
            </w:r>
            <w:r w:rsidR="00161499" w:rsidRPr="001C15FF">
              <w:t>RSRP</w:t>
            </w:r>
            <w:r w:rsidR="005F71E8">
              <w:t xml:space="preserve"> / </w:t>
            </w:r>
            <w:r>
              <w:t xml:space="preserve">NR carrier </w:t>
            </w:r>
            <w:r w:rsidR="00161499">
              <w:t>RSSI</w:t>
            </w:r>
            <w:r w:rsidR="000A7763">
              <w:t xml:space="preserve">, where </w:t>
            </w:r>
            <w:r w:rsidR="000A7763" w:rsidRPr="001C15FF">
              <w:t>N</w:t>
            </w:r>
            <w:r w:rsidR="000A7763">
              <w:t xml:space="preserve"> is the number of </w:t>
            </w:r>
            <w:r w:rsidR="00161499">
              <w:t>resource blocks</w:t>
            </w:r>
            <w:r w:rsidR="000A7763">
              <w:t xml:space="preserve"> </w:t>
            </w:r>
            <w:r w:rsidR="00161499">
              <w:t xml:space="preserve">in the </w:t>
            </w:r>
            <w:r>
              <w:t xml:space="preserve">NR carrier </w:t>
            </w:r>
            <w:r w:rsidR="000A7763">
              <w:t>RSSI measurement bandwidth. The measurements in the numerator and denominator shall be made over the same set of resource blocks.</w:t>
            </w:r>
          </w:p>
          <w:p w:rsidR="000A7763" w:rsidRDefault="000A7763" w:rsidP="00A456FC">
            <w:pPr>
              <w:pStyle w:val="TAL"/>
            </w:pPr>
          </w:p>
          <w:p w:rsidR="000A7763" w:rsidRDefault="00E12079" w:rsidP="00A456FC">
            <w:pPr>
              <w:pStyle w:val="TAL"/>
            </w:pPr>
            <w:r>
              <w:t xml:space="preserve">NR carrier </w:t>
            </w:r>
            <w:r w:rsidR="000A7763">
              <w:t>Received Signal Strength Indicator (</w:t>
            </w:r>
            <w:r>
              <w:t xml:space="preserve">NR carrier </w:t>
            </w:r>
            <w:r w:rsidR="000A7763">
              <w:t xml:space="preserve">RSSI), comprises the </w:t>
            </w:r>
            <w:r w:rsidR="000A7763" w:rsidRPr="001C15FF">
              <w:t xml:space="preserve">linear average of the </w:t>
            </w:r>
            <w:r w:rsidR="000A7763">
              <w:t xml:space="preserve">total received </w:t>
            </w:r>
            <w:r w:rsidR="000A7763" w:rsidRPr="004C7680">
              <w:t xml:space="preserve">power </w:t>
            </w:r>
            <w:r w:rsidR="000A7763" w:rsidRPr="001C15FF">
              <w:t xml:space="preserve">(in [W]) </w:t>
            </w:r>
            <w:r w:rsidR="000A7763" w:rsidRPr="004C7680">
              <w:t xml:space="preserve">observed </w:t>
            </w:r>
            <w:r w:rsidR="000A7763" w:rsidRPr="001C15FF">
              <w:t xml:space="preserve">only in certain OFDM symbols </w:t>
            </w:r>
            <w:r w:rsidR="00CC0F32" w:rsidRPr="005F71E8">
              <w:t>of measurement time resource(s)</w:t>
            </w:r>
            <w:r w:rsidR="000A7763" w:rsidRPr="001C15FF">
              <w:t xml:space="preserve">, </w:t>
            </w:r>
            <w:r w:rsidR="000A7763" w:rsidRPr="00D6535F">
              <w:t xml:space="preserve">in the measurement bandwidth, </w:t>
            </w:r>
            <w:r w:rsidR="000A7763">
              <w:t xml:space="preserve">over </w:t>
            </w:r>
            <w:r w:rsidR="000A7763" w:rsidRPr="001C15FF">
              <w:t>N</w:t>
            </w:r>
            <w:r w:rsidR="000A7763">
              <w:t xml:space="preserve"> number of resource blocks </w:t>
            </w:r>
            <w:r w:rsidR="000A7763" w:rsidRPr="004C7680">
              <w:t>from all sources, including co-channel serving and non-serving cells, adjacent channel interference, thermal noise etc.</w:t>
            </w:r>
            <w:r w:rsidR="000D27DB">
              <w:t xml:space="preserve"> </w:t>
            </w:r>
            <w:r w:rsidR="004C0F43">
              <w:t xml:space="preserve">For cell selection, </w:t>
            </w:r>
            <w:r w:rsidR="004C0F43" w:rsidRPr="004043F7">
              <w:t xml:space="preserve">according to </w:t>
            </w:r>
            <w:r w:rsidR="00775FEA">
              <w:t>Clause</w:t>
            </w:r>
            <w:r w:rsidR="004C0F43">
              <w:t xml:space="preserve"> 4.1 of </w:t>
            </w:r>
            <w:r w:rsidR="00775FEA">
              <w:t>TS</w:t>
            </w:r>
            <w:r w:rsidR="004C0F43" w:rsidRPr="004043F7">
              <w:t xml:space="preserve"> 38.211 [</w:t>
            </w:r>
            <w:r w:rsidR="004C0F43">
              <w:t>12</w:t>
            </w:r>
            <w:r w:rsidR="004C0F43" w:rsidRPr="004043F7">
              <w:t>]</w:t>
            </w:r>
            <w:r w:rsidR="004C0F43">
              <w:t xml:space="preserve">, the measurement time resources(s) for NR Carrier RSSI are not constrained. Otherwise, the </w:t>
            </w:r>
            <w:r w:rsidR="00982AEE">
              <w:t>m</w:t>
            </w:r>
            <w:r w:rsidR="004929F9" w:rsidRPr="004929F9">
              <w:t xml:space="preserve">easurement time resource(s) </w:t>
            </w:r>
            <w:r w:rsidR="00982AEE">
              <w:t xml:space="preserve">for NR Carrier RSSI </w:t>
            </w:r>
            <w:r w:rsidR="004929F9" w:rsidRPr="004929F9">
              <w:t xml:space="preserve">are confined within </w:t>
            </w:r>
            <w:r w:rsidR="00982AEE" w:rsidRPr="00982AEE">
              <w:t xml:space="preserve">SS/PBCH Block Measurement Time Configuration (SMTC) </w:t>
            </w:r>
            <w:r w:rsidR="004929F9" w:rsidRPr="004929F9">
              <w:t>window duration.</w:t>
            </w:r>
          </w:p>
          <w:p w:rsidR="00982AEE" w:rsidRDefault="00982AEE" w:rsidP="00A456FC">
            <w:pPr>
              <w:pStyle w:val="TAL"/>
            </w:pPr>
          </w:p>
          <w:p w:rsidR="00E92BE4" w:rsidRPr="00E92BE4" w:rsidRDefault="00841FA7" w:rsidP="00E92BE4">
            <w:pPr>
              <w:keepNext/>
              <w:keepLines/>
              <w:overflowPunct/>
              <w:autoSpaceDE/>
              <w:autoSpaceDN/>
              <w:adjustRightInd/>
              <w:spacing w:after="0"/>
              <w:textAlignment w:val="auto"/>
              <w:rPr>
                <w:rFonts w:ascii="Arial" w:hAnsi="Arial"/>
                <w:sz w:val="18"/>
              </w:rPr>
            </w:pPr>
            <w:r w:rsidRPr="00841FA7">
              <w:rPr>
                <w:rFonts w:ascii="Arial" w:hAnsi="Arial"/>
                <w:sz w:val="18"/>
              </w:rPr>
              <w:t xml:space="preserve">If indicated by higher-layers, </w:t>
            </w:r>
            <w:r w:rsidR="004C0F43" w:rsidRPr="00D37C44">
              <w:rPr>
                <w:rFonts w:ascii="Arial" w:hAnsi="Arial"/>
                <w:sz w:val="18"/>
              </w:rPr>
              <w:t>if measurement gap is not used,</w:t>
            </w:r>
            <w:r w:rsidR="004C0F43" w:rsidRPr="00841FA7">
              <w:rPr>
                <w:rFonts w:ascii="Arial" w:hAnsi="Arial"/>
                <w:sz w:val="18"/>
              </w:rPr>
              <w:t xml:space="preserve"> </w:t>
            </w:r>
            <w:r w:rsidRPr="00841FA7">
              <w:rPr>
                <w:rFonts w:ascii="Arial" w:hAnsi="Arial"/>
                <w:sz w:val="18"/>
              </w:rPr>
              <w:t xml:space="preserve">the NR Carrier RSSI is measured </w:t>
            </w:r>
            <w:r w:rsidR="00A30C66" w:rsidRPr="0018736D">
              <w:rPr>
                <w:rFonts w:ascii="Arial" w:hAnsi="Arial"/>
                <w:sz w:val="18"/>
              </w:rPr>
              <w:t xml:space="preserve">in slots </w:t>
            </w:r>
            <w:r w:rsidR="004C0F43" w:rsidRPr="00000160">
              <w:rPr>
                <w:rFonts w:ascii="Arial" w:hAnsi="Arial" w:hint="eastAsia"/>
                <w:sz w:val="18"/>
              </w:rPr>
              <w:t>within the SMTC window duration</w:t>
            </w:r>
            <w:r w:rsidR="00A30C66" w:rsidRPr="0018736D">
              <w:rPr>
                <w:rFonts w:ascii="Arial" w:hAnsi="Arial"/>
                <w:sz w:val="18"/>
              </w:rPr>
              <w:t xml:space="preserve"> that are indicated by the higher layer parameter </w:t>
            </w:r>
            <w:r w:rsidR="00A30C66" w:rsidRPr="0018736D">
              <w:rPr>
                <w:rFonts w:ascii="Arial" w:hAnsi="Arial"/>
                <w:i/>
                <w:sz w:val="18"/>
              </w:rPr>
              <w:t xml:space="preserve">measurementSlots </w:t>
            </w:r>
            <w:r w:rsidR="00A30C66" w:rsidRPr="0018736D">
              <w:rPr>
                <w:rFonts w:ascii="Arial" w:hAnsi="Arial"/>
                <w:sz w:val="18"/>
              </w:rPr>
              <w:t>and in</w:t>
            </w:r>
            <w:r w:rsidR="00A30C66" w:rsidRPr="00841FA7">
              <w:rPr>
                <w:rFonts w:ascii="Arial" w:hAnsi="Arial"/>
                <w:sz w:val="18"/>
              </w:rPr>
              <w:t xml:space="preserve"> </w:t>
            </w:r>
            <w:r w:rsidRPr="00841FA7">
              <w:rPr>
                <w:rFonts w:ascii="Arial" w:hAnsi="Arial"/>
                <w:sz w:val="18"/>
              </w:rPr>
              <w:t>OFDM symbol</w:t>
            </w:r>
            <w:r w:rsidR="00E92BE4">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sidR="004C0F43" w:rsidRPr="00D37C44">
              <w:rPr>
                <w:rFonts w:ascii="Arial" w:hAnsi="Arial"/>
                <w:sz w:val="18"/>
              </w:rPr>
              <w:t xml:space="preserve"> and, if measurement gap is used, the NR Carrier RSSI is measured in slots </w:t>
            </w:r>
            <w:r w:rsidR="004C0F43" w:rsidRPr="00000160">
              <w:rPr>
                <w:rFonts w:ascii="Arial" w:hAnsi="Arial" w:hint="eastAsia"/>
                <w:sz w:val="18"/>
              </w:rPr>
              <w:t>within the SMTC window duration</w:t>
            </w:r>
            <w:r w:rsidR="004C0F43">
              <w:rPr>
                <w:rFonts w:ascii="Arial" w:hAnsi="Arial"/>
                <w:sz w:val="18"/>
              </w:rPr>
              <w:t xml:space="preserve"> </w:t>
            </w:r>
            <w:r w:rsidR="004C0F43" w:rsidRPr="00D37C44">
              <w:rPr>
                <w:rFonts w:ascii="Arial" w:hAnsi="Arial"/>
                <w:sz w:val="18"/>
              </w:rPr>
              <w:t xml:space="preserve">that are indicated by the higher layer parameter </w:t>
            </w:r>
            <w:r w:rsidR="004C0F43" w:rsidRPr="00D37C44">
              <w:rPr>
                <w:rFonts w:ascii="Arial" w:hAnsi="Arial"/>
                <w:i/>
                <w:sz w:val="18"/>
              </w:rPr>
              <w:t>measurementSlots</w:t>
            </w:r>
            <w:r w:rsidR="004C0F43" w:rsidRPr="00D37C44">
              <w:rPr>
                <w:rFonts w:ascii="Arial" w:hAnsi="Arial"/>
                <w:sz w:val="18"/>
              </w:rPr>
              <w:t xml:space="preserve"> and in OFDM symbols given by Table</w:t>
            </w:r>
            <w:r w:rsidR="004C0F43">
              <w:rPr>
                <w:rFonts w:ascii="Arial" w:hAnsi="Arial"/>
                <w:sz w:val="18"/>
              </w:rPr>
              <w:t xml:space="preserve"> </w:t>
            </w:r>
            <w:r w:rsidR="004C0F43" w:rsidRPr="00D37C44">
              <w:rPr>
                <w:rFonts w:ascii="Arial" w:hAnsi="Arial"/>
                <w:sz w:val="18"/>
              </w:rPr>
              <w:t xml:space="preserve">5.1.3-1 that are overlapped with the measurement gap, which is defined in </w:t>
            </w:r>
            <w:r w:rsidR="00775FEA">
              <w:rPr>
                <w:rFonts w:ascii="Arial" w:hAnsi="Arial"/>
                <w:sz w:val="18"/>
              </w:rPr>
              <w:t>TS</w:t>
            </w:r>
            <w:r w:rsidR="004C0F43" w:rsidRPr="00D37C44">
              <w:rPr>
                <w:rFonts w:ascii="Arial" w:hAnsi="Arial"/>
                <w:sz w:val="18"/>
              </w:rPr>
              <w:t>38.133</w:t>
            </w:r>
            <w:r w:rsidR="004C0F43">
              <w:rPr>
                <w:rFonts w:ascii="Arial" w:hAnsi="Arial"/>
                <w:sz w:val="18"/>
              </w:rPr>
              <w:t xml:space="preserve"> </w:t>
            </w:r>
            <w:r w:rsidR="004C0F43" w:rsidRPr="00D37C44">
              <w:rPr>
                <w:rFonts w:ascii="Arial" w:hAnsi="Arial"/>
                <w:sz w:val="18"/>
              </w:rPr>
              <w:t>[12</w:t>
            </w:r>
            <w:r w:rsidR="004C0F43">
              <w:rPr>
                <w:rFonts w:ascii="Arial" w:hAnsi="Arial"/>
                <w:sz w:val="18"/>
              </w:rPr>
              <w:t>]</w:t>
            </w:r>
            <w:r w:rsidRPr="00841FA7">
              <w:rPr>
                <w:rFonts w:ascii="Arial" w:hAnsi="Arial"/>
                <w:sz w:val="18"/>
              </w:rPr>
              <w:t xml:space="preserve">. </w:t>
            </w:r>
          </w:p>
          <w:p w:rsidR="00E92BE4" w:rsidRP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intra-frequency measurements, NR Carrier RSSI is measured with timing reference corresponding to the serving cell in the frequency layer</w:t>
            </w:r>
          </w:p>
          <w:p w:rsid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rsidR="00841FA7" w:rsidRPr="00841FA7" w:rsidRDefault="00841FA7" w:rsidP="00841FA7">
            <w:pPr>
              <w:keepNext/>
              <w:keepLines/>
              <w:overflowPunct/>
              <w:autoSpaceDE/>
              <w:autoSpaceDN/>
              <w:adjustRightInd/>
              <w:spacing w:after="0"/>
              <w:textAlignment w:val="auto"/>
              <w:rPr>
                <w:rFonts w:ascii="Arial" w:hAnsi="Arial"/>
                <w:sz w:val="18"/>
              </w:rPr>
            </w:pPr>
            <w:r w:rsidRPr="00841FA7">
              <w:rPr>
                <w:rFonts w:ascii="Arial" w:hAnsi="Arial"/>
                <w:sz w:val="18"/>
              </w:rPr>
              <w:t>Otherwise</w:t>
            </w:r>
            <w:r w:rsidR="004C0F43">
              <w:rPr>
                <w:rFonts w:ascii="Arial" w:hAnsi="Arial"/>
                <w:sz w:val="18"/>
              </w:rPr>
              <w:t xml:space="preserve"> </w:t>
            </w:r>
            <w:r w:rsidR="004C0F43" w:rsidRPr="007127E5">
              <w:rPr>
                <w:rFonts w:ascii="Arial" w:hAnsi="Arial"/>
                <w:sz w:val="18"/>
              </w:rPr>
              <w:t>not indicated by higher-layers</w:t>
            </w:r>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rsidR="00841FA7" w:rsidRPr="00841FA7" w:rsidRDefault="00841FA7" w:rsidP="00841FA7">
            <w:pPr>
              <w:keepNext/>
              <w:keepLines/>
              <w:overflowPunct/>
              <w:autoSpaceDE/>
              <w:autoSpaceDN/>
              <w:adjustRightInd/>
              <w:spacing w:after="0"/>
              <w:textAlignment w:val="auto"/>
              <w:rPr>
                <w:rFonts w:ascii="Arial" w:hAnsi="Arial"/>
                <w:sz w:val="18"/>
                <w:szCs w:val="18"/>
              </w:rPr>
            </w:pPr>
          </w:p>
          <w:p w:rsidR="00841FA7" w:rsidRPr="00841FA7" w:rsidRDefault="00841FA7" w:rsidP="005F395D">
            <w:pPr>
              <w:pStyle w:val="TH"/>
            </w:pPr>
            <w:r w:rsidRPr="00841FA7">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841FA7" w:rsidRPr="005F395D" w:rsidTr="002622EA">
              <w:trPr>
                <w:trHeight w:val="230"/>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rsidR="00841FA7" w:rsidRPr="00841FA7" w:rsidRDefault="00841FA7" w:rsidP="00A30C66">
                  <w:pPr>
                    <w:keepNext/>
                    <w:keepLines/>
                    <w:overflowPunct/>
                    <w:autoSpaceDE/>
                    <w:autoSpaceDN/>
                    <w:adjustRightInd/>
                    <w:spacing w:after="0"/>
                    <w:jc w:val="center"/>
                    <w:textAlignment w:val="auto"/>
                    <w:rPr>
                      <w:rFonts w:ascii="Arial" w:eastAsia="Batang" w:hAnsi="Arial"/>
                      <w:b/>
                      <w:sz w:val="18"/>
                      <w:szCs w:val="18"/>
                    </w:rPr>
                  </w:pPr>
                  <w:r w:rsidRPr="00841FA7">
                    <w:rPr>
                      <w:rFonts w:ascii="Arial" w:eastAsia="Batang" w:hAnsi="Arial"/>
                      <w:b/>
                      <w:sz w:val="18"/>
                      <w:szCs w:val="18"/>
                    </w:rPr>
                    <w:t>OFDM signal indication</w:t>
                  </w:r>
                  <w:r w:rsidR="00A30C66" w:rsidRPr="0018736D">
                    <w:rPr>
                      <w:rFonts w:ascii="Arial" w:hAnsi="Arial"/>
                      <w:b/>
                      <w:i/>
                      <w:sz w:val="18"/>
                      <w:szCs w:val="18"/>
                    </w:rPr>
                    <w:t xml:space="preserve"> endSymbol</w:t>
                  </w:r>
                </w:p>
              </w:tc>
              <w:tc>
                <w:tcPr>
                  <w:tcW w:w="2620" w:type="dxa"/>
                  <w:vMerge w:val="restart"/>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b/>
                      <w:sz w:val="18"/>
                      <w:szCs w:val="18"/>
                    </w:rPr>
                  </w:pPr>
                  <w:r w:rsidRPr="00841FA7">
                    <w:rPr>
                      <w:rFonts w:ascii="Arial" w:eastAsia="Batang" w:hAnsi="Arial"/>
                      <w:b/>
                      <w:sz w:val="18"/>
                      <w:szCs w:val="18"/>
                    </w:rPr>
                    <w:t>Symbol indexes</w:t>
                  </w:r>
                </w:p>
              </w:tc>
            </w:tr>
            <w:tr w:rsidR="00841FA7" w:rsidRPr="005F395D" w:rsidTr="002622EA">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rsidR="00841FA7" w:rsidRPr="005F395D" w:rsidRDefault="00841FA7" w:rsidP="00841FA7">
                  <w:pPr>
                    <w:overflowPunct/>
                    <w:autoSpaceDE/>
                    <w:autoSpaceDN/>
                    <w:adjustRightInd/>
                    <w:textAlignment w:val="auto"/>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rsidR="00841FA7" w:rsidRPr="005F395D" w:rsidRDefault="00841FA7" w:rsidP="00841FA7">
                  <w:pPr>
                    <w:overflowPunct/>
                    <w:autoSpaceDE/>
                    <w:autoSpaceDN/>
                    <w:adjustRightInd/>
                    <w:textAlignment w:val="auto"/>
                    <w:rPr>
                      <w:rFonts w:ascii="Arial" w:hAnsi="Arial"/>
                      <w:b/>
                      <w:sz w:val="18"/>
                      <w:szCs w:val="18"/>
                    </w:rPr>
                  </w:pPr>
                </w:p>
              </w:tc>
            </w:tr>
            <w:tr w:rsidR="00841FA7" w:rsidRPr="005F395D"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w:t>
                  </w:r>
                </w:p>
              </w:tc>
            </w:tr>
            <w:tr w:rsidR="00841FA7" w:rsidRPr="005F395D"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{0,1,2,..,10,11}</w:t>
                  </w:r>
                </w:p>
              </w:tc>
            </w:tr>
            <w:tr w:rsidR="00841FA7" w:rsidRPr="005F395D"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{0,1,2,…, 5}</w:t>
                  </w:r>
                </w:p>
              </w:tc>
            </w:tr>
            <w:tr w:rsidR="00841FA7" w:rsidRPr="005F395D"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{0,1,2,…, 7}</w:t>
                  </w:r>
                </w:p>
              </w:tc>
            </w:tr>
          </w:tbl>
          <w:p w:rsidR="00841FA7" w:rsidRPr="00841FA7" w:rsidRDefault="00841FA7" w:rsidP="00841FA7">
            <w:pPr>
              <w:keepNext/>
              <w:keepLines/>
              <w:overflowPunct/>
              <w:autoSpaceDE/>
              <w:autoSpaceDN/>
              <w:adjustRightInd/>
              <w:spacing w:after="0"/>
              <w:textAlignment w:val="auto"/>
              <w:rPr>
                <w:rFonts w:ascii="Arial" w:hAnsi="Arial"/>
                <w:sz w:val="18"/>
                <w:szCs w:val="18"/>
              </w:rPr>
            </w:pPr>
          </w:p>
          <w:p w:rsidR="003E192C" w:rsidRPr="002E3566" w:rsidRDefault="003E192C" w:rsidP="00A456FC">
            <w:pPr>
              <w:pStyle w:val="TAL"/>
            </w:pPr>
          </w:p>
          <w:p w:rsidR="003E192C" w:rsidRDefault="003E192C" w:rsidP="003E192C">
            <w:pPr>
              <w:pStyle w:val="TAL"/>
            </w:pPr>
            <w:r>
              <w:t>If higher-layers indicate certain SS/PBC</w:t>
            </w:r>
            <w:r w:rsidR="008729F1">
              <w:t xml:space="preserve">H blocks for performing SS-RSRQ </w:t>
            </w:r>
            <w:r>
              <w:t>measurements, then SS-</w:t>
            </w:r>
            <w:r w:rsidR="00841FA7">
              <w:t xml:space="preserve">RSRP </w:t>
            </w:r>
            <w:r>
              <w:t>is measured only from the indicated set of SS/PBCH block(s).</w:t>
            </w:r>
          </w:p>
          <w:p w:rsidR="00770129" w:rsidRDefault="00770129" w:rsidP="00A456FC">
            <w:pPr>
              <w:pStyle w:val="TAL"/>
            </w:pPr>
          </w:p>
          <w:p w:rsidR="000A7763" w:rsidRPr="004C7680" w:rsidRDefault="00770129" w:rsidP="008125FF">
            <w:pPr>
              <w:pStyle w:val="TAL"/>
            </w:pPr>
            <w:r>
              <w:t>For frequency range 1</w:t>
            </w:r>
            <w:r w:rsidR="00535380">
              <w:t>,</w:t>
            </w:r>
            <w:r>
              <w:t xml:space="preserve"> t</w:t>
            </w:r>
            <w:r w:rsidR="000A7763">
              <w:t xml:space="preserve">he reference point for the </w:t>
            </w:r>
            <w:r w:rsidR="00161499">
              <w:t>SS-</w:t>
            </w:r>
            <w:r w:rsidR="000A7763">
              <w:rPr>
                <w:rFonts w:hint="eastAsia"/>
              </w:rPr>
              <w:t>RSRQ</w:t>
            </w:r>
            <w:r w:rsidR="000A7763">
              <w:t xml:space="preserve"> shall be the antenna connector of the UE.</w:t>
            </w:r>
            <w:r w:rsidR="008125FF">
              <w:t xml:space="preserve"> For frequency range 2</w:t>
            </w:r>
            <w:r w:rsidR="00535380" w:rsidRPr="0077770B">
              <w:t xml:space="preserve">, </w:t>
            </w:r>
            <w:r w:rsidR="0030361D">
              <w:t xml:space="preserve">NR Carrier </w:t>
            </w:r>
            <w:r w:rsidR="00535380">
              <w:t>RSSI</w:t>
            </w:r>
            <w:r w:rsidR="00535380" w:rsidRPr="0077770B">
              <w:t xml:space="preserve"> shall be measured based on the combined </w:t>
            </w:r>
            <w:r w:rsidR="00535380">
              <w:t>signal from</w:t>
            </w:r>
            <w:r w:rsidR="00535380" w:rsidRPr="0077770B">
              <w:t xml:space="preserve"> antenna elements corresponding to a given receiver branch</w:t>
            </w:r>
            <w:r w:rsidR="00535380">
              <w:t xml:space="preserve">, where the combining for </w:t>
            </w:r>
            <w:r w:rsidR="0030361D">
              <w:t xml:space="preserve">NR Carrier </w:t>
            </w:r>
            <w:r w:rsidR="00535380">
              <w:t>RSSI shall be the same as the one used for SS-RSRP</w:t>
            </w:r>
            <w:r w:rsidR="00605E9F">
              <w:t xml:space="preserve"> measurements</w:t>
            </w:r>
            <w:r w:rsidR="00535380">
              <w:t>.</w:t>
            </w:r>
            <w:r w:rsidR="00FD2B49">
              <w:t xml:space="preserve"> </w:t>
            </w:r>
            <w:r w:rsidR="008125FF">
              <w:t>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0A7763" w:rsidTr="00A456FC">
        <w:trPr>
          <w:cantSplit/>
        </w:trPr>
        <w:tc>
          <w:tcPr>
            <w:tcW w:w="1951" w:type="dxa"/>
          </w:tcPr>
          <w:p w:rsidR="000A7763" w:rsidRDefault="000A7763" w:rsidP="00A456FC">
            <w:pPr>
              <w:pStyle w:val="TAL"/>
              <w:rPr>
                <w:b/>
              </w:rPr>
            </w:pPr>
            <w:r>
              <w:rPr>
                <w:b/>
              </w:rPr>
              <w:t>Applicable for</w:t>
            </w:r>
          </w:p>
        </w:tc>
        <w:tc>
          <w:tcPr>
            <w:tcW w:w="7787" w:type="dxa"/>
          </w:tcPr>
          <w:p w:rsidR="00CD1C94" w:rsidRPr="00486914" w:rsidRDefault="00CD1C94" w:rsidP="00CD1C94">
            <w:pPr>
              <w:pStyle w:val="TAL"/>
            </w:pPr>
            <w:r w:rsidRPr="00486914">
              <w:t>RRC_IDLE</w:t>
            </w:r>
            <w:r>
              <w:t xml:space="preserve"> intra-frequency,</w:t>
            </w:r>
          </w:p>
          <w:p w:rsidR="00A51B5F" w:rsidRDefault="00CD1C94" w:rsidP="00CD1C94">
            <w:pPr>
              <w:pStyle w:val="TAL"/>
            </w:pPr>
            <w:r>
              <w:t>R</w:t>
            </w:r>
            <w:r w:rsidRPr="00486914">
              <w:t>RC_IDLE</w:t>
            </w:r>
            <w:r>
              <w:t xml:space="preserve"> inter-frequency,</w:t>
            </w:r>
          </w:p>
          <w:p w:rsidR="009268E1" w:rsidRPr="00486914" w:rsidRDefault="009268E1" w:rsidP="009268E1">
            <w:pPr>
              <w:pStyle w:val="TAL"/>
            </w:pPr>
            <w:r>
              <w:t>RRC_INACTIVE intra-frequency,</w:t>
            </w:r>
          </w:p>
          <w:p w:rsidR="009268E1" w:rsidRPr="002517B5" w:rsidRDefault="009268E1" w:rsidP="00CD1C94">
            <w:pPr>
              <w:pStyle w:val="TAL"/>
            </w:pPr>
            <w:r>
              <w:t>RRC_INACTIVE inter-frequency,</w:t>
            </w:r>
          </w:p>
          <w:p w:rsidR="00CD1C94" w:rsidRDefault="00CD1C94" w:rsidP="00CD1C94">
            <w:pPr>
              <w:pStyle w:val="TAL"/>
            </w:pPr>
            <w:r w:rsidRPr="00486914">
              <w:t>RRC_CONNECTED</w:t>
            </w:r>
            <w:r>
              <w:t xml:space="preserve"> intra-frequency,</w:t>
            </w:r>
          </w:p>
          <w:p w:rsidR="000A7763" w:rsidRDefault="00CD1C94" w:rsidP="00CD1C94">
            <w:pPr>
              <w:pStyle w:val="TAL"/>
            </w:pPr>
            <w:r w:rsidRPr="00486914">
              <w:t>RRC_CONNECTED</w:t>
            </w:r>
            <w:r>
              <w:t xml:space="preserve"> inter-frequency</w:t>
            </w:r>
          </w:p>
        </w:tc>
      </w:tr>
    </w:tbl>
    <w:p w:rsidR="000A7763" w:rsidRDefault="000A7763" w:rsidP="00161499"/>
    <w:p w:rsidR="00D13D5D" w:rsidRDefault="00CA7AC2" w:rsidP="00D13D5D">
      <w:pPr>
        <w:pStyle w:val="Heading3"/>
      </w:pPr>
      <w:bookmarkStart w:id="70" w:name="_Toc11163813"/>
      <w:bookmarkStart w:id="71" w:name="_Toc26473667"/>
      <w:bookmarkStart w:id="72" w:name="_Toc29045105"/>
      <w:bookmarkStart w:id="73" w:name="_Toc29901446"/>
      <w:bookmarkStart w:id="74" w:name="_Toc29901493"/>
      <w:r>
        <w:lastRenderedPageBreak/>
        <w:t>5.1.</w:t>
      </w:r>
      <w:r w:rsidR="00896435">
        <w:t>4</w:t>
      </w:r>
      <w:r w:rsidR="00D13D5D">
        <w:tab/>
        <w:t>CSI</w:t>
      </w:r>
      <w:r w:rsidR="00D13D5D" w:rsidRPr="008E6A64">
        <w:t xml:space="preserve"> </w:t>
      </w:r>
      <w:r w:rsidR="00231F6B">
        <w:t>r</w:t>
      </w:r>
      <w:r w:rsidR="00D13D5D" w:rsidRPr="00602F0D">
        <w:t xml:space="preserve">eference </w:t>
      </w:r>
      <w:r w:rsidR="00231F6B">
        <w:t>s</w:t>
      </w:r>
      <w:r w:rsidR="00D13D5D" w:rsidRPr="00602F0D">
        <w:t xml:space="preserve">ignal </w:t>
      </w:r>
      <w:r w:rsidR="00231F6B">
        <w:t>r</w:t>
      </w:r>
      <w:r w:rsidR="00D13D5D" w:rsidRPr="00602F0D">
        <w:t xml:space="preserve">eceived </w:t>
      </w:r>
      <w:r w:rsidR="00231F6B">
        <w:t>q</w:t>
      </w:r>
      <w:r w:rsidR="00D13D5D" w:rsidRPr="00602F0D">
        <w:t xml:space="preserve">uality </w:t>
      </w:r>
      <w:r w:rsidR="00D13D5D">
        <w:t>(CSI-RSRQ)</w:t>
      </w:r>
      <w:bookmarkEnd w:id="70"/>
      <w:bookmarkEnd w:id="71"/>
      <w:bookmarkEnd w:id="72"/>
      <w:bookmarkEnd w:id="73"/>
      <w:bookmarkEnd w:id="74"/>
    </w:p>
    <w:p w:rsidR="00D13D5D" w:rsidRPr="001B7653" w:rsidRDefault="00D13D5D"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13D5D" w:rsidTr="00D87278">
        <w:trPr>
          <w:cantSplit/>
        </w:trPr>
        <w:tc>
          <w:tcPr>
            <w:tcW w:w="1951" w:type="dxa"/>
          </w:tcPr>
          <w:p w:rsidR="00D13D5D" w:rsidRDefault="00D13D5D" w:rsidP="00D87278">
            <w:pPr>
              <w:pStyle w:val="TAL"/>
              <w:rPr>
                <w:b/>
              </w:rPr>
            </w:pPr>
            <w:r>
              <w:rPr>
                <w:b/>
              </w:rPr>
              <w:t>Definition</w:t>
            </w:r>
          </w:p>
        </w:tc>
        <w:tc>
          <w:tcPr>
            <w:tcW w:w="7787" w:type="dxa"/>
          </w:tcPr>
          <w:p w:rsidR="00161499" w:rsidRDefault="00161499" w:rsidP="00161499">
            <w:pPr>
              <w:pStyle w:val="TAL"/>
            </w:pPr>
            <w:r>
              <w:t xml:space="preserve">CSI reference signal received quality (CSI-RSRQ) is defined as the ratio of </w:t>
            </w:r>
            <w:r w:rsidRPr="001C15FF">
              <w:t xml:space="preserve">N×CSI-RSRP to </w:t>
            </w:r>
            <w:r w:rsidR="00FA0A0D">
              <w:t>CSI-</w:t>
            </w:r>
            <w:r>
              <w:t xml:space="preserve">RSSI, where </w:t>
            </w:r>
            <w:r w:rsidRPr="001C15FF">
              <w:t>N</w:t>
            </w:r>
            <w:r>
              <w:t xml:space="preserve"> is the number of resource blocks in the </w:t>
            </w:r>
            <w:r w:rsidR="00FA0A0D">
              <w:t>CSI-</w:t>
            </w:r>
            <w:r>
              <w:t>RSSI measurement bandwidth. The measurements in the numerator and denominator shall be made over the same set of resource blocks.</w:t>
            </w:r>
          </w:p>
          <w:p w:rsidR="00161499" w:rsidRDefault="00161499" w:rsidP="00161499">
            <w:pPr>
              <w:pStyle w:val="TAL"/>
            </w:pPr>
          </w:p>
          <w:p w:rsidR="004929F9" w:rsidRDefault="00FA0A0D" w:rsidP="00161499">
            <w:pPr>
              <w:pStyle w:val="TAL"/>
            </w:pPr>
            <w:r>
              <w:t xml:space="preserve">CSI </w:t>
            </w:r>
            <w:r w:rsidR="00161499">
              <w:t>Received Signal Strength Indicator (</w:t>
            </w:r>
            <w:r>
              <w:t>CSI-</w:t>
            </w:r>
            <w:r w:rsidR="00161499">
              <w:t xml:space="preserve">RSSI), comprises the </w:t>
            </w:r>
            <w:r w:rsidR="00161499" w:rsidRPr="001C15FF">
              <w:t xml:space="preserve">linear average of the </w:t>
            </w:r>
            <w:r w:rsidR="00161499">
              <w:t xml:space="preserve">total received </w:t>
            </w:r>
            <w:r w:rsidR="00161499" w:rsidRPr="004C7680">
              <w:t xml:space="preserve">power </w:t>
            </w:r>
            <w:r w:rsidR="00161499" w:rsidRPr="001C15FF">
              <w:t xml:space="preserve">(in [W]) </w:t>
            </w:r>
            <w:r w:rsidR="00161499" w:rsidRPr="004C7680">
              <w:t xml:space="preserve">observed </w:t>
            </w:r>
            <w:r w:rsidR="00161499" w:rsidRPr="001C15FF">
              <w:t xml:space="preserve">only in OFDM symbols </w:t>
            </w:r>
            <w:r w:rsidR="00CC0F32" w:rsidRPr="005F71E8">
              <w:t>of measurement time resource(s)</w:t>
            </w:r>
            <w:r w:rsidR="00161499" w:rsidRPr="001C15FF">
              <w:t xml:space="preserve">, </w:t>
            </w:r>
            <w:r w:rsidR="00161499" w:rsidRPr="00D6535F">
              <w:t xml:space="preserve">in the measurement bandwidth, </w:t>
            </w:r>
            <w:r w:rsidR="00161499">
              <w:t xml:space="preserve">over </w:t>
            </w:r>
            <w:r w:rsidR="00161499" w:rsidRPr="001C15FF">
              <w:t>N</w:t>
            </w:r>
            <w:r w:rsidR="00161499">
              <w:t xml:space="preserve"> number of resource blocks </w:t>
            </w:r>
            <w:r w:rsidR="00161499" w:rsidRPr="004C7680">
              <w:t>from all sources, including co-channel serving and non-serving cells, adjacent channel interference, thermal noise etc.</w:t>
            </w:r>
            <w:r w:rsidR="004929F9">
              <w:t xml:space="preserve"> The m</w:t>
            </w:r>
            <w:r w:rsidR="004929F9" w:rsidRPr="004929F9">
              <w:t xml:space="preserve">easurement time resource(s) for CSI-RSSI corresponds to OFDM symbols containing </w:t>
            </w:r>
            <w:r w:rsidR="004E69F6">
              <w:t xml:space="preserve">configured </w:t>
            </w:r>
            <w:r w:rsidR="004929F9" w:rsidRPr="004929F9">
              <w:t>CSI-RS</w:t>
            </w:r>
            <w:r w:rsidR="00982AEE">
              <w:t xml:space="preserve"> occasions</w:t>
            </w:r>
            <w:r w:rsidR="004929F9" w:rsidRPr="004929F9">
              <w:t>.</w:t>
            </w:r>
          </w:p>
          <w:p w:rsidR="001B111B" w:rsidRDefault="001B111B" w:rsidP="00161499">
            <w:pPr>
              <w:pStyle w:val="TAL"/>
            </w:pPr>
          </w:p>
          <w:p w:rsidR="00E92BE4" w:rsidRDefault="001B111B" w:rsidP="00E92BE4">
            <w:pPr>
              <w:pStyle w:val="TAL"/>
            </w:pPr>
            <w:r w:rsidRPr="00486914">
              <w:t xml:space="preserve">For </w:t>
            </w:r>
            <w:r>
              <w:t>CSI-RSRQ</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[4</w:t>
            </w:r>
            <w:r w:rsidRPr="00486914">
              <w:t xml:space="preserve">] </w:t>
            </w:r>
            <w:r>
              <w:t>shall</w:t>
            </w:r>
            <w:r w:rsidRPr="00486914">
              <w:t xml:space="preserve"> be used.</w:t>
            </w:r>
            <w:r w:rsidR="00E92BE4">
              <w:t xml:space="preserve"> </w:t>
            </w:r>
          </w:p>
          <w:p w:rsidR="00E92BE4" w:rsidRDefault="00E92BE4" w:rsidP="00E92BE4">
            <w:pPr>
              <w:pStyle w:val="TAL"/>
            </w:pPr>
          </w:p>
          <w:p w:rsidR="001B111B" w:rsidRDefault="00E92BE4" w:rsidP="00E92BE4">
            <w:pPr>
              <w:pStyle w:val="TAL"/>
            </w:pPr>
            <w:r>
              <w:t>For intra-frequency CSI-RSRQ measurements, if the measurement gap is not configured, UE is not expected to measure the CSI-RS resource(s) outside of the active downlink bandwidth part.</w:t>
            </w:r>
          </w:p>
          <w:p w:rsidR="00770129" w:rsidRDefault="00770129" w:rsidP="00161499">
            <w:pPr>
              <w:pStyle w:val="TAL"/>
            </w:pPr>
          </w:p>
          <w:p w:rsidR="00D13D5D" w:rsidRPr="004C7680" w:rsidRDefault="00535380" w:rsidP="00A51B5F">
            <w:pPr>
              <w:pStyle w:val="TAL"/>
            </w:pPr>
            <w:r>
              <w:t>For frequency range 1, t</w:t>
            </w:r>
            <w:r w:rsidR="00161499">
              <w:t>he reference point for the CSI-</w:t>
            </w:r>
            <w:r w:rsidR="00161499">
              <w:rPr>
                <w:rFonts w:hint="eastAsia"/>
              </w:rPr>
              <w:t>RSRQ</w:t>
            </w:r>
            <w:r w:rsidR="00161499">
              <w:t xml:space="preserve"> shall be the antenna connector of the UE.</w:t>
            </w:r>
            <w:r w:rsidR="008125FF">
              <w:t xml:space="preserve"> For frequency range</w:t>
            </w:r>
            <w:r w:rsidR="002E3566">
              <w:t xml:space="preserve"> 2</w:t>
            </w:r>
            <w:r w:rsidR="008125FF">
              <w:t xml:space="preserve">, </w:t>
            </w:r>
            <w:r w:rsidR="0030361D">
              <w:t>CSI-</w:t>
            </w:r>
            <w:r>
              <w:t>RSSI</w:t>
            </w:r>
            <w:r w:rsidRPr="0077770B">
              <w:t xml:space="preserve"> shall be measured based on the combined </w:t>
            </w:r>
            <w:r>
              <w:t>signal from</w:t>
            </w:r>
            <w:r w:rsidRPr="0077770B">
              <w:t xml:space="preserve"> antenna elements corresponding to a given receiver branch</w:t>
            </w:r>
            <w:r>
              <w:t xml:space="preserve">, where the combining for </w:t>
            </w:r>
            <w:r w:rsidR="0067006D">
              <w:rPr>
                <w:lang w:val="en-US"/>
              </w:rPr>
              <w:t>CSI-</w:t>
            </w:r>
            <w:r>
              <w:t>RSSI shall be the same as the one used for CSI-RSRP</w:t>
            </w:r>
            <w:r w:rsidR="00605E9F">
              <w:t xml:space="preserve"> measurements</w:t>
            </w:r>
            <w:r>
              <w:t>.</w:t>
            </w:r>
            <w:r w:rsidR="00FD2B49">
              <w:t xml:space="preserve"> </w:t>
            </w:r>
            <w:r w:rsidR="008125FF">
              <w:t>For frequency range 1 and 2, i</w:t>
            </w:r>
            <w:r w:rsidRPr="0077770B">
              <w:t xml:space="preserve">f receiver diversity is in use by the UE, the reported </w:t>
            </w:r>
            <w:r>
              <w:t>CSI-RSRQ</w:t>
            </w:r>
            <w:r w:rsidRPr="0077770B">
              <w:t xml:space="preserve"> value shall not be lower than the corresponding </w:t>
            </w:r>
            <w:r w:rsidR="0030361D">
              <w:t>CSI</w:t>
            </w:r>
            <w:r>
              <w:t>-RSRQ</w:t>
            </w:r>
            <w:r w:rsidRPr="0077770B">
              <w:t xml:space="preserve"> of any of the individual receiver branches</w:t>
            </w:r>
            <w:r>
              <w:t>.</w:t>
            </w:r>
          </w:p>
        </w:tc>
      </w:tr>
      <w:tr w:rsidR="00D13D5D" w:rsidTr="00D87278">
        <w:trPr>
          <w:cantSplit/>
        </w:trPr>
        <w:tc>
          <w:tcPr>
            <w:tcW w:w="1951" w:type="dxa"/>
          </w:tcPr>
          <w:p w:rsidR="00D13D5D" w:rsidRDefault="00D13D5D" w:rsidP="00D87278">
            <w:pPr>
              <w:pStyle w:val="TAL"/>
              <w:rPr>
                <w:b/>
              </w:rPr>
            </w:pPr>
            <w:r>
              <w:rPr>
                <w:b/>
              </w:rPr>
              <w:t>Applicable for</w:t>
            </w:r>
          </w:p>
        </w:tc>
        <w:tc>
          <w:tcPr>
            <w:tcW w:w="7787" w:type="dxa"/>
          </w:tcPr>
          <w:p w:rsidR="00CD1C94" w:rsidRDefault="00CD1C94" w:rsidP="00CD1C94">
            <w:pPr>
              <w:pStyle w:val="TAL"/>
            </w:pPr>
            <w:r w:rsidRPr="00486914">
              <w:t>RRC_CONNECTED</w:t>
            </w:r>
            <w:r>
              <w:t xml:space="preserve"> intra-frequency,</w:t>
            </w:r>
          </w:p>
          <w:p w:rsidR="00D13D5D" w:rsidRDefault="00CD1C94" w:rsidP="00CD1C94">
            <w:pPr>
              <w:pStyle w:val="TAL"/>
            </w:pPr>
            <w:r w:rsidRPr="00486914">
              <w:t>RRC_CONNECTED</w:t>
            </w:r>
            <w:r>
              <w:t xml:space="preserve"> inter-frequency</w:t>
            </w:r>
          </w:p>
        </w:tc>
      </w:tr>
    </w:tbl>
    <w:p w:rsidR="00D13D5D" w:rsidRPr="000A7763" w:rsidRDefault="00D13D5D" w:rsidP="00CD1C94"/>
    <w:p w:rsidR="00C84A5B" w:rsidRDefault="00CA7AC2" w:rsidP="00C84A5B">
      <w:pPr>
        <w:pStyle w:val="Heading3"/>
      </w:pPr>
      <w:bookmarkStart w:id="75" w:name="_Toc11163814"/>
      <w:bookmarkStart w:id="76" w:name="_Toc26473668"/>
      <w:bookmarkStart w:id="77" w:name="_Toc29045106"/>
      <w:bookmarkStart w:id="78" w:name="_Toc29901447"/>
      <w:bookmarkStart w:id="79" w:name="_Toc29901494"/>
      <w:r>
        <w:t>5.1.</w:t>
      </w:r>
      <w:r w:rsidR="00896435">
        <w:t>5</w:t>
      </w:r>
      <w:r w:rsidR="00C84A5B">
        <w:tab/>
      </w:r>
      <w:r w:rsidR="00CD1C94" w:rsidRPr="008E6A64">
        <w:t>S</w:t>
      </w:r>
      <w:r w:rsidR="005F71E8">
        <w:t>S</w:t>
      </w:r>
      <w:r w:rsidR="00CD1C94" w:rsidRPr="008E6A64">
        <w:t xml:space="preserve"> </w:t>
      </w:r>
      <w:r w:rsidR="00231F6B">
        <w:rPr>
          <w:lang w:eastAsia="zh-CN"/>
        </w:rPr>
        <w:t>s</w:t>
      </w:r>
      <w:r w:rsidR="00CD1C94">
        <w:rPr>
          <w:rFonts w:hint="eastAsia"/>
          <w:lang w:eastAsia="zh-CN"/>
        </w:rPr>
        <w:t>ignal-to-</w:t>
      </w:r>
      <w:r w:rsidR="00231F6B">
        <w:rPr>
          <w:lang w:eastAsia="zh-CN"/>
        </w:rPr>
        <w:t>n</w:t>
      </w:r>
      <w:r w:rsidR="00C84A5B">
        <w:rPr>
          <w:rFonts w:hint="eastAsia"/>
          <w:lang w:eastAsia="zh-CN"/>
        </w:rPr>
        <w:t>oise</w:t>
      </w:r>
      <w:r w:rsidR="00CD1C94">
        <w:rPr>
          <w:rFonts w:hint="eastAsia"/>
          <w:lang w:eastAsia="zh-CN"/>
        </w:rPr>
        <w:t xml:space="preserve"> and </w:t>
      </w:r>
      <w:r w:rsidR="00231F6B">
        <w:rPr>
          <w:lang w:eastAsia="zh-CN"/>
        </w:rPr>
        <w:t>i</w:t>
      </w:r>
      <w:r w:rsidR="00CD1C94">
        <w:rPr>
          <w:rFonts w:hint="eastAsia"/>
          <w:lang w:eastAsia="zh-CN"/>
        </w:rPr>
        <w:t xml:space="preserve">nterference </w:t>
      </w:r>
      <w:r w:rsidR="00231F6B">
        <w:rPr>
          <w:lang w:eastAsia="zh-CN"/>
        </w:rPr>
        <w:t>r</w:t>
      </w:r>
      <w:r w:rsidR="00C84A5B">
        <w:rPr>
          <w:rFonts w:hint="eastAsia"/>
          <w:lang w:eastAsia="zh-CN"/>
        </w:rPr>
        <w:t>atio</w:t>
      </w:r>
      <w:r w:rsidR="00C84A5B">
        <w:t xml:space="preserve"> (</w:t>
      </w:r>
      <w:r w:rsidR="00161499" w:rsidRPr="008E6A64">
        <w:t>S</w:t>
      </w:r>
      <w:r w:rsidR="005F71E8">
        <w:t>S</w:t>
      </w:r>
      <w:r w:rsidR="00C84A5B">
        <w:t>-</w:t>
      </w:r>
      <w:r w:rsidR="00C84A5B">
        <w:rPr>
          <w:rFonts w:hint="eastAsia"/>
          <w:lang w:eastAsia="zh-CN"/>
        </w:rPr>
        <w:t>SINR</w:t>
      </w:r>
      <w:r w:rsidR="00C84A5B">
        <w:t>)</w:t>
      </w:r>
      <w:bookmarkEnd w:id="75"/>
      <w:bookmarkEnd w:id="76"/>
      <w:bookmarkEnd w:id="77"/>
      <w:bookmarkEnd w:id="78"/>
      <w:bookmarkEnd w:id="79"/>
    </w:p>
    <w:p w:rsidR="00C84A5B" w:rsidRPr="001B7653" w:rsidRDefault="00C84A5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84A5B" w:rsidRPr="00486914" w:rsidTr="00A456FC">
        <w:trPr>
          <w:cantSplit/>
          <w:jc w:val="center"/>
        </w:trPr>
        <w:tc>
          <w:tcPr>
            <w:tcW w:w="1951" w:type="dxa"/>
          </w:tcPr>
          <w:p w:rsidR="00C84A5B" w:rsidRPr="00161499" w:rsidRDefault="00C84A5B" w:rsidP="00A456FC">
            <w:pPr>
              <w:pStyle w:val="TAL"/>
              <w:rPr>
                <w:b/>
                <w:szCs w:val="18"/>
              </w:rPr>
            </w:pPr>
            <w:r w:rsidRPr="00161499">
              <w:rPr>
                <w:b/>
                <w:szCs w:val="18"/>
              </w:rPr>
              <w:t>Definition</w:t>
            </w:r>
          </w:p>
        </w:tc>
        <w:tc>
          <w:tcPr>
            <w:tcW w:w="7787" w:type="dxa"/>
          </w:tcPr>
          <w:p w:rsidR="001C15FF" w:rsidRPr="001C15FF" w:rsidRDefault="00CD1C94" w:rsidP="001C15FF">
            <w:pPr>
              <w:pStyle w:val="TAL"/>
            </w:pPr>
            <w:r w:rsidRPr="001C15FF">
              <w:t xml:space="preserve">SS </w:t>
            </w:r>
            <w:r w:rsidR="007F682A" w:rsidRPr="001C15FF">
              <w:t>s</w:t>
            </w:r>
            <w:r w:rsidRPr="001C15FF">
              <w:rPr>
                <w:rFonts w:hint="eastAsia"/>
              </w:rPr>
              <w:t>ignal-to-</w:t>
            </w:r>
            <w:r w:rsidR="007F682A" w:rsidRPr="001C15FF">
              <w:t>n</w:t>
            </w:r>
            <w:r w:rsidR="007F682A" w:rsidRPr="001C15FF">
              <w:rPr>
                <w:rFonts w:hint="eastAsia"/>
              </w:rPr>
              <w:t>oise and interference r</w:t>
            </w:r>
            <w:r w:rsidR="00C84A5B" w:rsidRPr="001C15FF">
              <w:rPr>
                <w:rFonts w:hint="eastAsia"/>
              </w:rPr>
              <w:t>atio (</w:t>
            </w:r>
            <w:r w:rsidRPr="001C15FF">
              <w:t>SS</w:t>
            </w:r>
            <w:r w:rsidR="00C84A5B" w:rsidRPr="001C15FF">
              <w:rPr>
                <w:rFonts w:hint="eastAsia"/>
              </w:rPr>
              <w:t>-SINR),</w:t>
            </w:r>
            <w:r w:rsidR="00C84A5B" w:rsidRPr="001C15FF">
              <w:t xml:space="preserve"> is defined as the linear average over the power contribution (in </w:t>
            </w:r>
            <w:r w:rsidR="00C84A5B" w:rsidRPr="001C15FF">
              <w:rPr>
                <w:rFonts w:hint="eastAsia"/>
              </w:rPr>
              <w:t>[</w:t>
            </w:r>
            <w:r w:rsidR="00C84A5B" w:rsidRPr="001C15FF">
              <w:t>W</w:t>
            </w:r>
            <w:r w:rsidR="00C84A5B" w:rsidRPr="001C15FF">
              <w:rPr>
                <w:rFonts w:hint="eastAsia"/>
              </w:rPr>
              <w:t>]</w:t>
            </w:r>
            <w:r w:rsidR="00C84A5B" w:rsidRPr="001C15FF">
              <w:t xml:space="preserve">) of the resource elements </w:t>
            </w:r>
            <w:r w:rsidR="00C84A5B" w:rsidRPr="001C15FF">
              <w:rPr>
                <w:rFonts w:hint="eastAsia"/>
              </w:rPr>
              <w:t xml:space="preserve">carrying </w:t>
            </w:r>
            <w:r w:rsidR="007F682A" w:rsidRPr="001C15FF">
              <w:t xml:space="preserve">secondary synchronisation </w:t>
            </w:r>
            <w:r w:rsidR="00C84A5B" w:rsidRPr="001C15FF">
              <w:rPr>
                <w:rFonts w:hint="eastAsia"/>
              </w:rPr>
              <w:t xml:space="preserve">signals </w:t>
            </w:r>
            <w:r w:rsidR="00C84A5B" w:rsidRPr="001C15FF">
              <w:t xml:space="preserve">divided by the linear average of the noise and interference power contribution (in </w:t>
            </w:r>
            <w:r w:rsidR="00C84A5B" w:rsidRPr="001C15FF">
              <w:rPr>
                <w:rFonts w:hint="eastAsia"/>
              </w:rPr>
              <w:t>[</w:t>
            </w:r>
            <w:r w:rsidR="00C84A5B" w:rsidRPr="001C15FF">
              <w:t>W</w:t>
            </w:r>
            <w:r w:rsidR="00C84A5B" w:rsidRPr="001C15FF">
              <w:rPr>
                <w:rFonts w:hint="eastAsia"/>
              </w:rPr>
              <w:t>]</w:t>
            </w:r>
            <w:r w:rsidR="00C84A5B" w:rsidRPr="001C15FF">
              <w:t>)</w:t>
            </w:r>
            <w:r w:rsidR="005571F4">
              <w:t>. If SS-SINR is used for L1-SINR reporting,</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00C84A5B" w:rsidRPr="001C15FF">
              <w:t xml:space="preserve"> </w:t>
            </w:r>
            <w:r w:rsidR="00C84A5B" w:rsidRPr="001C15FF">
              <w:rPr>
                <w:rFonts w:hint="eastAsia"/>
              </w:rPr>
              <w:t>over</w:t>
            </w:r>
            <w:r w:rsidR="00C84A5B" w:rsidRPr="001C15FF">
              <w:t xml:space="preserve"> the resource elements carrying </w:t>
            </w:r>
            <w:r w:rsidR="00CC679D" w:rsidRPr="001C15FF">
              <w:t xml:space="preserve">secondary synchronisation </w:t>
            </w:r>
            <w:r w:rsidR="00C84A5B" w:rsidRPr="001C15FF">
              <w:rPr>
                <w:rFonts w:hint="eastAsia"/>
              </w:rPr>
              <w:t xml:space="preserve">signals </w:t>
            </w:r>
            <w:r w:rsidR="00C84A5B" w:rsidRPr="001C15FF">
              <w:t xml:space="preserve">within the </w:t>
            </w:r>
            <w:r w:rsidR="00C84A5B" w:rsidRPr="001C15FF">
              <w:rPr>
                <w:rFonts w:hint="eastAsia"/>
              </w:rPr>
              <w:t xml:space="preserve">same </w:t>
            </w:r>
            <w:r w:rsidR="00C84A5B" w:rsidRPr="001C15FF">
              <w:t>frequency bandwidth.</w:t>
            </w:r>
            <w:r w:rsidR="00BB78F2">
              <w:t xml:space="preserve"> The m</w:t>
            </w:r>
            <w:r w:rsidR="00BB78F2" w:rsidRPr="004929F9">
              <w:t xml:space="preserve">easurement time resource(s) </w:t>
            </w:r>
            <w:r w:rsidR="00BB78F2">
              <w:t xml:space="preserve">for SS-SINR </w:t>
            </w:r>
            <w:r w:rsidR="00BB78F2" w:rsidRPr="004929F9">
              <w:t xml:space="preserve">are confined within </w:t>
            </w:r>
            <w:r w:rsidR="00BB78F2" w:rsidRPr="00982AEE">
              <w:t xml:space="preserve">SS/PBCH Block Measurement Time Configuration (SMTC) </w:t>
            </w:r>
            <w:r w:rsidR="00BB78F2" w:rsidRPr="004929F9">
              <w:t>window duration.</w:t>
            </w:r>
            <w:r w:rsidR="005571F4">
              <w:t xml:space="preserve"> </w:t>
            </w:r>
            <w:r w:rsidR="005571F4" w:rsidRPr="000F4091">
              <w:t>If SS-</w:t>
            </w:r>
            <w:r w:rsidR="005571F4">
              <w:t>SINR</w:t>
            </w:r>
            <w:r w:rsidR="005571F4" w:rsidRPr="000F4091">
              <w:t xml:space="preserve"> is used for L1-</w:t>
            </w:r>
            <w:r w:rsidR="005571F4">
              <w:t>SINR</w:t>
            </w:r>
            <w:r w:rsidR="005571F4" w:rsidRPr="000F4091">
              <w:t xml:space="preserve"> </w:t>
            </w:r>
            <w:r w:rsidR="005571F4">
              <w:t xml:space="preserve">as </w:t>
            </w:r>
            <w:r w:rsidR="005571F4" w:rsidRPr="000F4091">
              <w:t xml:space="preserve">configured by reporting configurations defined in </w:t>
            </w:r>
            <w:r w:rsidR="00775FEA">
              <w:t>TS</w:t>
            </w:r>
            <w:r w:rsidR="005571F4">
              <w:t> 3</w:t>
            </w:r>
            <w:r w:rsidR="005571F4" w:rsidRPr="000F4091">
              <w:t>8.214 [6], the measurement time resources(s) restriction by SMTC window duration is not applicable.</w:t>
            </w:r>
          </w:p>
          <w:p w:rsidR="00C84A5B" w:rsidRDefault="00C84A5B" w:rsidP="001C15FF">
            <w:pPr>
              <w:pStyle w:val="TAL"/>
            </w:pPr>
          </w:p>
          <w:p w:rsidR="008125FF" w:rsidRDefault="008125FF" w:rsidP="001C15FF">
            <w:pPr>
              <w:pStyle w:val="TAL"/>
            </w:pPr>
            <w:r w:rsidRPr="00486914">
              <w:t xml:space="preserve">For </w:t>
            </w:r>
            <w:r>
              <w:t>SS-SINR</w:t>
            </w:r>
            <w:r w:rsidRPr="00486914">
              <w:t xml:space="preserve"> determination </w:t>
            </w:r>
            <w:r>
              <w:t>demodulation reference signals for physical broadcast channel (PBCH) in addition to secondary synchronization signals</w:t>
            </w:r>
            <w:r w:rsidRPr="00605E9F">
              <w:t xml:space="preserve"> </w:t>
            </w:r>
            <w:r>
              <w:t>may be used.</w:t>
            </w:r>
          </w:p>
          <w:p w:rsidR="008125FF" w:rsidRDefault="008125FF" w:rsidP="001C15FF">
            <w:pPr>
              <w:pStyle w:val="TAL"/>
            </w:pPr>
          </w:p>
          <w:p w:rsidR="003E192C" w:rsidRDefault="003E192C" w:rsidP="003E192C">
            <w:pPr>
              <w:pStyle w:val="TAL"/>
            </w:pPr>
            <w:r>
              <w:t xml:space="preserve">If </w:t>
            </w:r>
            <w:r w:rsidR="005571F4" w:rsidRPr="000F4091">
              <w:t>SS-</w:t>
            </w:r>
            <w:r w:rsidR="005571F4">
              <w:t>SINR</w:t>
            </w:r>
            <w:r w:rsidR="005571F4" w:rsidRPr="000F4091">
              <w:t xml:space="preserve"> is not used for L1-</w:t>
            </w:r>
            <w:r w:rsidR="005571F4">
              <w:t>SINR</w:t>
            </w:r>
            <w:r w:rsidR="005571F4" w:rsidRPr="000F4091">
              <w:t xml:space="preserve"> and</w:t>
            </w:r>
            <w:r w:rsidR="005571F4">
              <w:t xml:space="preserve"> </w:t>
            </w:r>
            <w:r>
              <w:t>higher-layers indicate certain SS/PBCH blocks for performing SS-SINR</w:t>
            </w:r>
            <w:r w:rsidR="008729F1">
              <w:t xml:space="preserve"> </w:t>
            </w:r>
            <w:r>
              <w:t>measurements, then SS-SINR is measured only from the indicated set of SS/PBCH block(s).</w:t>
            </w:r>
          </w:p>
          <w:p w:rsidR="003E192C" w:rsidRPr="001C15FF" w:rsidRDefault="003E192C" w:rsidP="001C15FF">
            <w:pPr>
              <w:pStyle w:val="TAL"/>
            </w:pPr>
          </w:p>
          <w:p w:rsidR="00C84A5B" w:rsidRPr="001C15FF" w:rsidRDefault="00535380" w:rsidP="00505D75">
            <w:pPr>
              <w:pStyle w:val="TAL"/>
            </w:pPr>
            <w:r>
              <w:t>For frequency range 1, t</w:t>
            </w:r>
            <w:r w:rsidR="00C84A5B" w:rsidRPr="001C15FF">
              <w:t xml:space="preserve">he reference point for the </w:t>
            </w:r>
            <w:r w:rsidR="00CC679D" w:rsidRPr="001C15FF">
              <w:t>SS</w:t>
            </w:r>
            <w:r w:rsidR="00C84A5B" w:rsidRPr="001C15FF">
              <w:t>-SINR shall be the antenna connector of the UE.</w:t>
            </w:r>
            <w:r w:rsidR="008125FF">
              <w:t xml:space="preserve"> For frequency range 2, </w:t>
            </w:r>
            <w:r w:rsidR="00C73E96" w:rsidRPr="001C15FF">
              <w:t>SS-SINR</w:t>
            </w:r>
            <w:r w:rsidR="00605E9F">
              <w:t xml:space="preserve"> </w:t>
            </w:r>
            <w:r w:rsidRPr="0077770B">
              <w:t xml:space="preserve">shall be measured based on the combined </w:t>
            </w:r>
            <w:r>
              <w:t>signal from</w:t>
            </w:r>
            <w:r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SS-SINR</w:t>
            </w:r>
            <w:r w:rsidRPr="0077770B">
              <w:t xml:space="preserve"> value shall not be lower than the corresponding </w:t>
            </w:r>
            <w:r>
              <w:t>SS-SINR</w:t>
            </w:r>
            <w:r w:rsidRPr="0077770B">
              <w:t xml:space="preserve"> of any of the individual receiver branches</w:t>
            </w:r>
            <w:r>
              <w:t>.</w:t>
            </w:r>
          </w:p>
        </w:tc>
      </w:tr>
      <w:tr w:rsidR="00C84A5B" w:rsidRPr="00486914" w:rsidTr="00A456FC">
        <w:trPr>
          <w:cantSplit/>
          <w:jc w:val="center"/>
        </w:trPr>
        <w:tc>
          <w:tcPr>
            <w:tcW w:w="1951" w:type="dxa"/>
          </w:tcPr>
          <w:p w:rsidR="00C84A5B" w:rsidRPr="00161499" w:rsidRDefault="00C84A5B" w:rsidP="00A456FC">
            <w:pPr>
              <w:pStyle w:val="TAL"/>
              <w:rPr>
                <w:b/>
                <w:szCs w:val="18"/>
              </w:rPr>
            </w:pPr>
            <w:r w:rsidRPr="00161499">
              <w:rPr>
                <w:b/>
                <w:szCs w:val="18"/>
              </w:rPr>
              <w:t>Applicable for</w:t>
            </w:r>
          </w:p>
        </w:tc>
        <w:tc>
          <w:tcPr>
            <w:tcW w:w="7787" w:type="dxa"/>
          </w:tcPr>
          <w:p w:rsidR="005571F4" w:rsidRPr="000F4091" w:rsidRDefault="005571F4" w:rsidP="005571F4">
            <w:pPr>
              <w:keepNext/>
              <w:keepLines/>
              <w:spacing w:after="0"/>
              <w:rPr>
                <w:rFonts w:ascii="Arial" w:hAnsi="Arial"/>
                <w:sz w:val="18"/>
                <w:szCs w:val="18"/>
              </w:rPr>
            </w:pPr>
            <w:r w:rsidRPr="000F4091">
              <w:rPr>
                <w:rFonts w:ascii="Arial" w:hAnsi="Arial"/>
                <w:sz w:val="18"/>
                <w:szCs w:val="18"/>
              </w:rPr>
              <w:t>If SS-</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rsidR="005571F4" w:rsidRPr="000F4091" w:rsidRDefault="005571F4" w:rsidP="005571F4">
            <w:pPr>
              <w:keepNext/>
              <w:keepLines/>
              <w:spacing w:after="0"/>
              <w:rPr>
                <w:rFonts w:ascii="Arial" w:hAnsi="Arial"/>
                <w:sz w:val="18"/>
                <w:szCs w:val="18"/>
              </w:rPr>
            </w:pPr>
          </w:p>
          <w:p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rsidR="00280E36" w:rsidRPr="001C15FF" w:rsidRDefault="00280E36" w:rsidP="00280E36">
            <w:pPr>
              <w:pStyle w:val="TAL"/>
            </w:pPr>
            <w:r w:rsidRPr="001C15FF">
              <w:t>RRC_CONNECTED intra-frequency,</w:t>
            </w:r>
          </w:p>
          <w:p w:rsidR="00C84A5B" w:rsidRPr="001C15FF" w:rsidRDefault="00280E36" w:rsidP="001C15FF">
            <w:pPr>
              <w:pStyle w:val="TAL"/>
            </w:pPr>
            <w:r w:rsidRPr="001C15FF">
              <w:t>RRC_CONNECTED inter-frequency</w:t>
            </w:r>
          </w:p>
        </w:tc>
      </w:tr>
    </w:tbl>
    <w:p w:rsidR="00C84A5B" w:rsidRDefault="00C84A5B" w:rsidP="00161499"/>
    <w:p w:rsidR="00CD1C94" w:rsidRDefault="00CA7AC2" w:rsidP="00CD1C94">
      <w:pPr>
        <w:pStyle w:val="Heading3"/>
      </w:pPr>
      <w:bookmarkStart w:id="80" w:name="_Toc11163815"/>
      <w:bookmarkStart w:id="81" w:name="_Toc26473669"/>
      <w:bookmarkStart w:id="82" w:name="_Toc29045107"/>
      <w:bookmarkStart w:id="83" w:name="_Toc29901448"/>
      <w:bookmarkStart w:id="84" w:name="_Toc29901495"/>
      <w:r>
        <w:lastRenderedPageBreak/>
        <w:t>5.1.</w:t>
      </w:r>
      <w:r w:rsidR="00896435">
        <w:t>6</w:t>
      </w:r>
      <w:r w:rsidR="00CD1C94">
        <w:tab/>
        <w:t>CSI</w:t>
      </w:r>
      <w:r w:rsidR="00CD1C94" w:rsidRPr="008E6A64">
        <w:t xml:space="preserve"> </w:t>
      </w:r>
      <w:r w:rsidR="00231F6B">
        <w:rPr>
          <w:lang w:eastAsia="zh-CN"/>
        </w:rPr>
        <w:t>s</w:t>
      </w:r>
      <w:r w:rsidR="00CD1C94">
        <w:rPr>
          <w:rFonts w:hint="eastAsia"/>
          <w:lang w:eastAsia="zh-CN"/>
        </w:rPr>
        <w:t>ignal-to-</w:t>
      </w:r>
      <w:r w:rsidR="00231F6B">
        <w:rPr>
          <w:lang w:eastAsia="zh-CN"/>
        </w:rPr>
        <w:t>n</w:t>
      </w:r>
      <w:r w:rsidR="00CD1C94">
        <w:rPr>
          <w:rFonts w:hint="eastAsia"/>
          <w:lang w:eastAsia="zh-CN"/>
        </w:rPr>
        <w:t xml:space="preserve">oise and </w:t>
      </w:r>
      <w:r w:rsidR="00231F6B">
        <w:rPr>
          <w:lang w:eastAsia="zh-CN"/>
        </w:rPr>
        <w:t>i</w:t>
      </w:r>
      <w:r w:rsidR="00CD1C94">
        <w:rPr>
          <w:rFonts w:hint="eastAsia"/>
          <w:lang w:eastAsia="zh-CN"/>
        </w:rPr>
        <w:t xml:space="preserve">nterference </w:t>
      </w:r>
      <w:r w:rsidR="00231F6B">
        <w:rPr>
          <w:lang w:eastAsia="zh-CN"/>
        </w:rPr>
        <w:t>r</w:t>
      </w:r>
      <w:r w:rsidR="00CD1C94">
        <w:rPr>
          <w:rFonts w:hint="eastAsia"/>
          <w:lang w:eastAsia="zh-CN"/>
        </w:rPr>
        <w:t>atio</w:t>
      </w:r>
      <w:r w:rsidR="00CD1C94">
        <w:t xml:space="preserve"> (</w:t>
      </w:r>
      <w:r w:rsidR="007F682A">
        <w:rPr>
          <w:lang w:eastAsia="zh-CN"/>
        </w:rPr>
        <w:t>CSI</w:t>
      </w:r>
      <w:r w:rsidR="00CD1C94">
        <w:t>-</w:t>
      </w:r>
      <w:r w:rsidR="00CD1C94">
        <w:rPr>
          <w:rFonts w:hint="eastAsia"/>
          <w:lang w:eastAsia="zh-CN"/>
        </w:rPr>
        <w:t>SINR</w:t>
      </w:r>
      <w:r w:rsidR="00CD1C94">
        <w:t>)</w:t>
      </w:r>
      <w:bookmarkEnd w:id="80"/>
      <w:bookmarkEnd w:id="81"/>
      <w:bookmarkEnd w:id="82"/>
      <w:bookmarkEnd w:id="83"/>
      <w:bookmarkEnd w:id="84"/>
    </w:p>
    <w:p w:rsidR="00CD1C94" w:rsidRPr="001B7653" w:rsidRDefault="00CD1C94"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1C94" w:rsidRPr="00486914" w:rsidTr="003E3B28">
        <w:trPr>
          <w:cantSplit/>
          <w:jc w:val="center"/>
        </w:trPr>
        <w:tc>
          <w:tcPr>
            <w:tcW w:w="1951" w:type="dxa"/>
          </w:tcPr>
          <w:p w:rsidR="00CD1C94" w:rsidRPr="007F682A" w:rsidRDefault="00CD1C94" w:rsidP="003E3B28">
            <w:pPr>
              <w:pStyle w:val="TAL"/>
              <w:rPr>
                <w:b/>
                <w:szCs w:val="18"/>
              </w:rPr>
            </w:pPr>
            <w:r w:rsidRPr="007F682A">
              <w:rPr>
                <w:b/>
                <w:szCs w:val="18"/>
              </w:rPr>
              <w:t>Definition</w:t>
            </w:r>
          </w:p>
        </w:tc>
        <w:tc>
          <w:tcPr>
            <w:tcW w:w="7787" w:type="dxa"/>
          </w:tcPr>
          <w:p w:rsidR="00CC679D" w:rsidRDefault="00CC679D" w:rsidP="001C15FF">
            <w:pPr>
              <w:pStyle w:val="TAL"/>
            </w:pPr>
            <w:r w:rsidRPr="001C15FF">
              <w:t>CSI s</w:t>
            </w:r>
            <w:r w:rsidRPr="001C15FF">
              <w:rPr>
                <w:rFonts w:hint="eastAsia"/>
              </w:rPr>
              <w:t>ignal-to-</w:t>
            </w:r>
            <w:r w:rsidRPr="001C15FF">
              <w:t>n</w:t>
            </w:r>
            <w:r w:rsidRPr="001C15FF">
              <w:rPr>
                <w:rFonts w:hint="eastAsia"/>
              </w:rPr>
              <w:t>oise and interference ratio (</w:t>
            </w:r>
            <w:r w:rsidR="00896435">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w:t>
            </w:r>
            <w:r w:rsidR="005571F4">
              <w:t>. If CSI-SINR is used for L1-SINR reporting,</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reference signals </w:t>
            </w:r>
            <w:r w:rsidRPr="001C15FF">
              <w:t xml:space="preserve">within the </w:t>
            </w:r>
            <w:r w:rsidRPr="001C15FF">
              <w:rPr>
                <w:rFonts w:hint="eastAsia"/>
              </w:rPr>
              <w:t xml:space="preserve">same </w:t>
            </w:r>
            <w:r w:rsidRPr="001C15FF">
              <w:t>frequency bandwidth.</w:t>
            </w:r>
          </w:p>
          <w:p w:rsidR="001B111B" w:rsidRDefault="001B111B" w:rsidP="001C15FF">
            <w:pPr>
              <w:pStyle w:val="TAL"/>
            </w:pPr>
          </w:p>
          <w:p w:rsidR="00E92BE4" w:rsidRDefault="001B111B" w:rsidP="00E92BE4">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[4</w:t>
            </w:r>
            <w:r w:rsidRPr="00486914">
              <w:t xml:space="preserve">] </w:t>
            </w:r>
            <w:r>
              <w:t>shall</w:t>
            </w:r>
            <w:r w:rsidRPr="00486914">
              <w:t xml:space="preserve"> be used.</w:t>
            </w:r>
            <w:r>
              <w:t xml:space="preserve"> </w:t>
            </w:r>
          </w:p>
          <w:p w:rsidR="00E92BE4" w:rsidRDefault="00E92BE4" w:rsidP="00E92BE4">
            <w:pPr>
              <w:pStyle w:val="TAL"/>
            </w:pPr>
          </w:p>
          <w:p w:rsidR="001B111B" w:rsidRDefault="00E92BE4" w:rsidP="00E92BE4">
            <w:pPr>
              <w:pStyle w:val="TAL"/>
            </w:pPr>
            <w:r>
              <w:t>For intra-frequency CSI-SINR measurements</w:t>
            </w:r>
            <w:r w:rsidR="005571F4">
              <w:t xml:space="preserve"> not used for L1-SINR reporting</w:t>
            </w:r>
            <w:r>
              <w:t>, if the measurement gap is not configured, UE is not expected to measure the CSI-RS resource(s) outside of the active downlink bandwidth part.</w:t>
            </w:r>
          </w:p>
          <w:p w:rsidR="001C15FF" w:rsidRPr="001C15FF" w:rsidRDefault="001C15FF" w:rsidP="001C15FF">
            <w:pPr>
              <w:pStyle w:val="TAL"/>
            </w:pPr>
          </w:p>
          <w:p w:rsidR="00CD1C94" w:rsidRPr="001C15FF" w:rsidRDefault="00535380" w:rsidP="008125FF">
            <w:pPr>
              <w:pStyle w:val="TAL"/>
            </w:pPr>
            <w:r>
              <w:t>For frequency range 1, t</w:t>
            </w:r>
            <w:r w:rsidR="00CC679D" w:rsidRPr="001C15FF">
              <w:t>he reference point for the CSI-SINR shall be the antenna connector of the UE.</w:t>
            </w:r>
            <w:r w:rsidR="008125FF">
              <w:t xml:space="preserve"> For frequency range 2, </w:t>
            </w:r>
            <w:r w:rsidR="00C73E96">
              <w:t>CSI</w:t>
            </w:r>
            <w:r w:rsidR="00C73E96" w:rsidRPr="001C15FF">
              <w:t>-SINR</w:t>
            </w:r>
            <w:r w:rsidR="00C73E96">
              <w:t xml:space="preserve"> </w:t>
            </w:r>
            <w:r w:rsidR="00C73E96" w:rsidRPr="0077770B">
              <w:t xml:space="preserve">shall be measured based on the combined </w:t>
            </w:r>
            <w:r w:rsidR="00C73E96">
              <w:t>signal from</w:t>
            </w:r>
            <w:r w:rsidR="00C73E96"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CSI-SINR</w:t>
            </w:r>
            <w:r w:rsidRPr="0077770B">
              <w:t xml:space="preserve"> value shall not be lower than the corresponding </w:t>
            </w:r>
            <w:r>
              <w:t>CSI-SINR</w:t>
            </w:r>
            <w:r w:rsidRPr="0077770B">
              <w:t xml:space="preserve"> of any of the individual receiver branches</w:t>
            </w:r>
            <w:r w:rsidR="00CC679D" w:rsidRPr="001C15FF">
              <w:t>.</w:t>
            </w:r>
          </w:p>
        </w:tc>
      </w:tr>
      <w:tr w:rsidR="00CD1C94" w:rsidRPr="00486914" w:rsidTr="003E3B28">
        <w:trPr>
          <w:cantSplit/>
          <w:jc w:val="center"/>
        </w:trPr>
        <w:tc>
          <w:tcPr>
            <w:tcW w:w="1951" w:type="dxa"/>
          </w:tcPr>
          <w:p w:rsidR="00CD1C94" w:rsidRPr="007F682A" w:rsidRDefault="00CD1C94" w:rsidP="003E3B28">
            <w:pPr>
              <w:pStyle w:val="TAL"/>
              <w:rPr>
                <w:b/>
                <w:szCs w:val="18"/>
              </w:rPr>
            </w:pPr>
            <w:r w:rsidRPr="007F682A">
              <w:rPr>
                <w:b/>
                <w:szCs w:val="18"/>
              </w:rPr>
              <w:t>Applicable for</w:t>
            </w:r>
          </w:p>
        </w:tc>
        <w:tc>
          <w:tcPr>
            <w:tcW w:w="7787" w:type="dxa"/>
          </w:tcPr>
          <w:p w:rsidR="005571F4" w:rsidRPr="000F4091" w:rsidRDefault="005571F4" w:rsidP="005571F4">
            <w:pPr>
              <w:keepNext/>
              <w:keepLines/>
              <w:spacing w:after="0"/>
              <w:rPr>
                <w:rFonts w:ascii="Arial" w:hAnsi="Arial"/>
                <w:sz w:val="18"/>
                <w:szCs w:val="18"/>
              </w:rPr>
            </w:pPr>
            <w:r>
              <w:rPr>
                <w:rFonts w:ascii="Arial" w:hAnsi="Arial"/>
                <w:sz w:val="18"/>
                <w:szCs w:val="18"/>
              </w:rPr>
              <w:t>If CSI</w:t>
            </w:r>
            <w:r w:rsidRPr="000F4091">
              <w:rPr>
                <w:rFonts w:ascii="Arial" w:hAnsi="Arial"/>
                <w:sz w:val="18"/>
                <w:szCs w:val="18"/>
              </w:rPr>
              <w:t>-</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rsidR="005571F4" w:rsidRPr="000F4091" w:rsidRDefault="005571F4" w:rsidP="005571F4">
            <w:pPr>
              <w:keepNext/>
              <w:keepLines/>
              <w:spacing w:after="0"/>
              <w:rPr>
                <w:rFonts w:ascii="Arial" w:hAnsi="Arial"/>
                <w:sz w:val="18"/>
                <w:szCs w:val="18"/>
              </w:rPr>
            </w:pPr>
          </w:p>
          <w:p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rsidR="00CD1C94" w:rsidRPr="001C15FF" w:rsidRDefault="00CD1C94" w:rsidP="003E3B28">
            <w:pPr>
              <w:pStyle w:val="TAL"/>
            </w:pPr>
            <w:r w:rsidRPr="001C15FF">
              <w:t>RRC_CONNECTED intra-frequency,</w:t>
            </w:r>
          </w:p>
          <w:p w:rsidR="00CD1C94" w:rsidRPr="001C15FF" w:rsidRDefault="00CD1C94" w:rsidP="001C15FF">
            <w:pPr>
              <w:pStyle w:val="TAL"/>
            </w:pPr>
            <w:r w:rsidRPr="001C15FF">
              <w:t>RRC_CONNECTED inter-frequency</w:t>
            </w:r>
          </w:p>
        </w:tc>
      </w:tr>
    </w:tbl>
    <w:p w:rsidR="00CD1C94" w:rsidRDefault="00CD1C94" w:rsidP="007F682A"/>
    <w:p w:rsidR="00D13D5D" w:rsidRDefault="00CA7AC2" w:rsidP="00D13D5D">
      <w:pPr>
        <w:pStyle w:val="Heading3"/>
      </w:pPr>
      <w:bookmarkStart w:id="85" w:name="_Toc11163816"/>
      <w:bookmarkStart w:id="86" w:name="_Toc26473670"/>
      <w:bookmarkStart w:id="87" w:name="_Toc29045108"/>
      <w:bookmarkStart w:id="88" w:name="_Toc29901449"/>
      <w:bookmarkStart w:id="89" w:name="_Toc29901496"/>
      <w:r>
        <w:t>5.1.</w:t>
      </w:r>
      <w:r w:rsidR="00896435">
        <w:t>7</w:t>
      </w:r>
      <w:r w:rsidR="00D13D5D">
        <w:tab/>
      </w:r>
      <w:r w:rsidR="00E92BE4">
        <w:t>Void</w:t>
      </w:r>
      <w:bookmarkEnd w:id="85"/>
      <w:bookmarkEnd w:id="86"/>
      <w:bookmarkEnd w:id="87"/>
      <w:bookmarkEnd w:id="88"/>
      <w:bookmarkEnd w:id="89"/>
    </w:p>
    <w:p w:rsidR="00D13D5D" w:rsidRPr="00C84A5B" w:rsidRDefault="00D13D5D" w:rsidP="007F682A"/>
    <w:p w:rsidR="00324234" w:rsidRDefault="00CA7AC2" w:rsidP="00324234">
      <w:pPr>
        <w:pStyle w:val="Heading3"/>
      </w:pPr>
      <w:bookmarkStart w:id="90" w:name="_Toc11163817"/>
      <w:bookmarkStart w:id="91" w:name="_Toc26473671"/>
      <w:bookmarkStart w:id="92" w:name="_Toc29045109"/>
      <w:bookmarkStart w:id="93" w:name="_Toc29901450"/>
      <w:bookmarkStart w:id="94" w:name="_Toc29901497"/>
      <w:r>
        <w:t>5.1.</w:t>
      </w:r>
      <w:r w:rsidR="00896435">
        <w:t>8</w:t>
      </w:r>
      <w:r w:rsidR="00324234">
        <w:tab/>
      </w:r>
      <w:r w:rsidR="00E92BE4">
        <w:t>Void</w:t>
      </w:r>
      <w:bookmarkEnd w:id="90"/>
      <w:bookmarkEnd w:id="91"/>
      <w:bookmarkEnd w:id="92"/>
      <w:bookmarkEnd w:id="93"/>
      <w:bookmarkEnd w:id="94"/>
    </w:p>
    <w:p w:rsidR="009241B8" w:rsidRDefault="009241B8" w:rsidP="003A2389"/>
    <w:p w:rsidR="00C927F9" w:rsidRDefault="00C927F9" w:rsidP="00C927F9">
      <w:pPr>
        <w:pStyle w:val="Heading3"/>
      </w:pPr>
      <w:bookmarkStart w:id="95" w:name="_Toc11163818"/>
      <w:bookmarkStart w:id="96" w:name="_Toc26473672"/>
      <w:bookmarkStart w:id="97" w:name="_Toc29045110"/>
      <w:bookmarkStart w:id="98" w:name="_Toc29901451"/>
      <w:bookmarkStart w:id="99" w:name="_Toc29901498"/>
      <w:r>
        <w:t>5.1.9</w:t>
      </w:r>
      <w:r>
        <w:tab/>
        <w:t>UE GNSS Timing of Cell Frames for UE positioning</w:t>
      </w:r>
      <w:r w:rsidR="008C4BEF">
        <w:t xml:space="preserve"> for E-UTRA</w:t>
      </w:r>
      <w:bookmarkEnd w:id="95"/>
      <w:bookmarkEnd w:id="96"/>
      <w:bookmarkEnd w:id="97"/>
      <w:bookmarkEnd w:id="98"/>
      <w:bookmarkEnd w:id="99"/>
    </w:p>
    <w:p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Tr="00A75CFF">
        <w:trPr>
          <w:cantSplit/>
        </w:trPr>
        <w:tc>
          <w:tcPr>
            <w:tcW w:w="1951" w:type="dxa"/>
          </w:tcPr>
          <w:p w:rsidR="00C927F9" w:rsidRDefault="00C927F9" w:rsidP="00A75CFF">
            <w:pPr>
              <w:pStyle w:val="TAL"/>
              <w:rPr>
                <w:b/>
              </w:rPr>
            </w:pPr>
            <w:r>
              <w:rPr>
                <w:b/>
              </w:rPr>
              <w:t>Definition</w:t>
            </w:r>
          </w:p>
        </w:tc>
        <w:tc>
          <w:tcPr>
            <w:tcW w:w="7787" w:type="dxa"/>
          </w:tcPr>
          <w:p w:rsidR="00C40FFF" w:rsidRDefault="00C40FFF" w:rsidP="00A75CFF">
            <w:pPr>
              <w:pStyle w:val="TAL"/>
            </w:pPr>
            <w:r>
              <w:t xml:space="preserve">The timing between </w:t>
            </w:r>
            <w:r w:rsidR="003E192C">
              <w:t xml:space="preserve">E-UTRA </w:t>
            </w:r>
            <w:r>
              <w:t>cell j and a GNSS-specific reference time for a given GNSS (e.g., GPS/Galileo/Glonass system time). T</w:t>
            </w:r>
            <w:r>
              <w:rPr>
                <w:vertAlign w:val="subscript"/>
              </w:rPr>
              <w:t>UE-GNSS</w:t>
            </w:r>
            <w:r>
              <w:t xml:space="preserve"> is defined as the time</w:t>
            </w:r>
            <w:r w:rsidR="00BD0D6D">
              <w:t xml:space="preserve"> of occurrence of a specified NG-</w:t>
            </w:r>
            <w:r>
              <w:t>R</w:t>
            </w:r>
            <w:r w:rsidR="00BD0D6D">
              <w:t>AN</w:t>
            </w:r>
            <w:r>
              <w:t xml:space="preserve"> event according to GNSS time for a</w:t>
            </w:r>
            <w:r w:rsidR="00BD0D6D">
              <w:t xml:space="preserve"> given GNSS Id. The specified NG-</w:t>
            </w:r>
            <w:r>
              <w:t>R</w:t>
            </w:r>
            <w:r w:rsidR="00BD0D6D">
              <w:t>AN</w:t>
            </w:r>
            <w:r>
              <w:t xml:space="preserve"> event is the beginning of a particular frame (identified through its SFN) in the first detected path (in time) of the cell-specific reference signals of the cell j, where cell j is a cell chosen by the UE. The reference point for T</w:t>
            </w:r>
            <w:r>
              <w:rPr>
                <w:vertAlign w:val="subscript"/>
              </w:rPr>
              <w:t>UE-GNSSj</w:t>
            </w:r>
            <w:r>
              <w:t xml:space="preserve"> shall be the antenna connector of the UE.</w:t>
            </w:r>
          </w:p>
        </w:tc>
      </w:tr>
      <w:tr w:rsidR="00C927F9" w:rsidTr="00A75CFF">
        <w:trPr>
          <w:cantSplit/>
          <w:trHeight w:val="211"/>
        </w:trPr>
        <w:tc>
          <w:tcPr>
            <w:tcW w:w="1951" w:type="dxa"/>
          </w:tcPr>
          <w:p w:rsidR="00C927F9" w:rsidRDefault="00C927F9" w:rsidP="00A75CFF">
            <w:pPr>
              <w:pStyle w:val="TAL"/>
              <w:rPr>
                <w:b/>
              </w:rPr>
            </w:pPr>
            <w:r>
              <w:rPr>
                <w:b/>
              </w:rPr>
              <w:t>Applicable for</w:t>
            </w:r>
          </w:p>
        </w:tc>
        <w:tc>
          <w:tcPr>
            <w:tcW w:w="7787" w:type="dxa"/>
          </w:tcPr>
          <w:p w:rsidR="00C927F9" w:rsidRDefault="00680E91" w:rsidP="00A75CFF">
            <w:pPr>
              <w:pStyle w:val="TAL"/>
            </w:pPr>
            <w:r w:rsidRPr="008C4BEF">
              <w:t>RRC_CONNECTED inter-RAT</w:t>
            </w:r>
          </w:p>
        </w:tc>
      </w:tr>
    </w:tbl>
    <w:p w:rsidR="00C927F9" w:rsidRDefault="00C927F9" w:rsidP="00C927F9">
      <w:pPr>
        <w:pStyle w:val="BodyText"/>
      </w:pPr>
    </w:p>
    <w:p w:rsidR="00C927F9" w:rsidRPr="009055CA" w:rsidRDefault="00C927F9" w:rsidP="00C927F9">
      <w:pPr>
        <w:pStyle w:val="Heading3"/>
      </w:pPr>
      <w:bookmarkStart w:id="100" w:name="_Toc11163819"/>
      <w:bookmarkStart w:id="101" w:name="_Toc26473673"/>
      <w:bookmarkStart w:id="102" w:name="_Toc29045111"/>
      <w:bookmarkStart w:id="103" w:name="_Toc29901452"/>
      <w:bookmarkStart w:id="104" w:name="_Toc29901499"/>
      <w:r>
        <w:t>5.1.10</w:t>
      </w:r>
      <w:r w:rsidRPr="009055CA">
        <w:tab/>
        <w:t>UE GNSS code measurements</w:t>
      </w:r>
      <w:bookmarkEnd w:id="100"/>
      <w:bookmarkEnd w:id="101"/>
      <w:bookmarkEnd w:id="102"/>
      <w:bookmarkEnd w:id="103"/>
      <w:bookmarkEnd w:id="104"/>
    </w:p>
    <w:p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Tr="00A75CFF">
        <w:trPr>
          <w:cantSplit/>
        </w:trPr>
        <w:tc>
          <w:tcPr>
            <w:tcW w:w="1951" w:type="dxa"/>
          </w:tcPr>
          <w:p w:rsidR="00C927F9" w:rsidRDefault="00C927F9" w:rsidP="00A75CFF">
            <w:pPr>
              <w:pStyle w:val="TAL"/>
              <w:rPr>
                <w:b/>
              </w:rPr>
            </w:pPr>
            <w:r>
              <w:rPr>
                <w:b/>
              </w:rPr>
              <w:t>Definition</w:t>
            </w:r>
          </w:p>
        </w:tc>
        <w:tc>
          <w:tcPr>
            <w:tcW w:w="7787" w:type="dxa"/>
          </w:tcPr>
          <w:p w:rsidR="00C927F9" w:rsidRDefault="00C40FFF" w:rsidP="00A75CFF">
            <w:pPr>
              <w:pStyle w:val="TAL"/>
            </w:pPr>
            <w:r>
              <w:t>The GNSS code phase (integer and fractional parts) of the spreading code of the i</w:t>
            </w:r>
            <w:r>
              <w:rPr>
                <w:vertAlign w:val="superscript"/>
              </w:rPr>
              <w:t>th</w:t>
            </w:r>
            <w:r>
              <w:t xml:space="preserve"> GNSS satellite signal. The reference point for the GNSS code phase shall be the antenna connector of the UE.</w:t>
            </w:r>
          </w:p>
        </w:tc>
      </w:tr>
      <w:tr w:rsidR="00C927F9" w:rsidTr="00A75CFF">
        <w:trPr>
          <w:cantSplit/>
          <w:trHeight w:val="211"/>
        </w:trPr>
        <w:tc>
          <w:tcPr>
            <w:tcW w:w="1951" w:type="dxa"/>
          </w:tcPr>
          <w:p w:rsidR="00C927F9" w:rsidRDefault="00C927F9" w:rsidP="00A75CFF">
            <w:pPr>
              <w:pStyle w:val="TAL"/>
              <w:rPr>
                <w:b/>
              </w:rPr>
            </w:pPr>
            <w:r>
              <w:rPr>
                <w:b/>
              </w:rPr>
              <w:t>Applicable for</w:t>
            </w:r>
          </w:p>
        </w:tc>
        <w:tc>
          <w:tcPr>
            <w:tcW w:w="7787" w:type="dxa"/>
          </w:tcPr>
          <w:p w:rsidR="00C927F9" w:rsidRDefault="00C40FFF" w:rsidP="00A75CFF">
            <w:pPr>
              <w:pStyle w:val="TAL"/>
            </w:pPr>
            <w:r w:rsidRPr="00C40FFF">
              <w:rPr>
                <w:noProof/>
              </w:rPr>
              <w:t>Void (this measureme</w:t>
            </w:r>
            <w:r w:rsidR="00BD0D6D">
              <w:rPr>
                <w:noProof/>
              </w:rPr>
              <w:t>nt is not related to NG-</w:t>
            </w:r>
            <w:r w:rsidRPr="00C40FFF">
              <w:rPr>
                <w:noProof/>
              </w:rPr>
              <w:t>R</w:t>
            </w:r>
            <w:r w:rsidR="00BD0D6D">
              <w:rPr>
                <w:noProof/>
              </w:rPr>
              <w:t>AN</w:t>
            </w:r>
            <w:r w:rsidRPr="00C40FFF">
              <w:rPr>
                <w:noProof/>
              </w:rPr>
              <w:t>/E-UTRAN/UTRAN/GSM signals; its applicability is therefore independent of the UE RRC state)</w:t>
            </w:r>
          </w:p>
        </w:tc>
      </w:tr>
    </w:tbl>
    <w:p w:rsidR="00C927F9" w:rsidRDefault="00C927F9" w:rsidP="00C927F9"/>
    <w:p w:rsidR="00C927F9" w:rsidRDefault="00C927F9" w:rsidP="00C927F9">
      <w:pPr>
        <w:pStyle w:val="Heading3"/>
      </w:pPr>
      <w:bookmarkStart w:id="105" w:name="_Toc11163820"/>
      <w:bookmarkStart w:id="106" w:name="_Toc26473674"/>
      <w:bookmarkStart w:id="107" w:name="_Toc29045112"/>
      <w:bookmarkStart w:id="108" w:name="_Toc29901453"/>
      <w:bookmarkStart w:id="109" w:name="_Toc29901500"/>
      <w:r w:rsidRPr="002B3F0E">
        <w:lastRenderedPageBreak/>
        <w:t>5.1.</w:t>
      </w:r>
      <w:r>
        <w:t>11</w:t>
      </w:r>
      <w:r w:rsidRPr="002B3F0E">
        <w:tab/>
        <w:t>UE GNSS carrier phase measurements</w:t>
      </w:r>
      <w:bookmarkEnd w:id="105"/>
      <w:bookmarkEnd w:id="106"/>
      <w:bookmarkEnd w:id="107"/>
      <w:bookmarkEnd w:id="108"/>
      <w:bookmarkEnd w:id="109"/>
    </w:p>
    <w:p w:rsidR="00C927F9" w:rsidRPr="00FD1F36"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RPr="001F4B23" w:rsidTr="00A75CFF">
        <w:trPr>
          <w:cantSplit/>
        </w:trPr>
        <w:tc>
          <w:tcPr>
            <w:tcW w:w="1951" w:type="dxa"/>
          </w:tcPr>
          <w:p w:rsidR="00C927F9" w:rsidRPr="001F4B23" w:rsidRDefault="00C927F9" w:rsidP="00A75CFF">
            <w:pPr>
              <w:keepNext/>
              <w:keepLines/>
              <w:spacing w:after="0"/>
              <w:rPr>
                <w:rFonts w:ascii="Arial" w:hAnsi="Arial"/>
                <w:b/>
                <w:sz w:val="18"/>
              </w:rPr>
            </w:pPr>
            <w:r w:rsidRPr="001F4B23">
              <w:rPr>
                <w:rFonts w:ascii="Arial" w:hAnsi="Arial"/>
                <w:b/>
                <w:sz w:val="18"/>
              </w:rPr>
              <w:t>Definition</w:t>
            </w:r>
          </w:p>
        </w:tc>
        <w:tc>
          <w:tcPr>
            <w:tcW w:w="7787" w:type="dxa"/>
          </w:tcPr>
          <w:p w:rsidR="00C40FFF" w:rsidRPr="001F4B23" w:rsidRDefault="00C40FFF" w:rsidP="00A75CFF">
            <w:pPr>
              <w:keepNext/>
              <w:keepLines/>
              <w:spacing w:after="0"/>
              <w:rPr>
                <w:rFonts w:ascii="Arial" w:hAnsi="Arial"/>
                <w:sz w:val="18"/>
              </w:rPr>
            </w:pPr>
            <w:r w:rsidRPr="00C40FFF">
              <w:rPr>
                <w:rFonts w:ascii="Arial" w:hAnsi="Arial"/>
                <w:sz w:val="18"/>
              </w:rPr>
              <w:t>The number of carrier-phase cycles (integer and fractional parts) of the i</w:t>
            </w:r>
            <w:r w:rsidRPr="00FA0A0D">
              <w:rPr>
                <w:rFonts w:ascii="Arial" w:hAnsi="Arial"/>
                <w:sz w:val="18"/>
                <w:vertAlign w:val="superscript"/>
              </w:rPr>
              <w:t>th</w:t>
            </w:r>
            <w:r w:rsidRPr="00C40FFF">
              <w:rPr>
                <w:rFonts w:ascii="Arial" w:hAnsi="Arial"/>
                <w:sz w:val="18"/>
              </w:rPr>
              <w:t xml:space="preserve"> GNSS satellite signal, measured since locking onto the signal. Also called Accumulated Delta Range (ADR). The reference point for the GNSS carrier phase shall be the antenna connector of the UE.</w:t>
            </w:r>
          </w:p>
        </w:tc>
      </w:tr>
      <w:tr w:rsidR="00C927F9" w:rsidRPr="001F4B23" w:rsidTr="00A75CFF">
        <w:trPr>
          <w:cantSplit/>
          <w:trHeight w:val="211"/>
        </w:trPr>
        <w:tc>
          <w:tcPr>
            <w:tcW w:w="1951" w:type="dxa"/>
          </w:tcPr>
          <w:p w:rsidR="00C927F9" w:rsidRPr="001F4B23" w:rsidRDefault="00C927F9" w:rsidP="00A75CFF">
            <w:pPr>
              <w:keepNext/>
              <w:keepLines/>
              <w:spacing w:after="0"/>
              <w:rPr>
                <w:rFonts w:ascii="Arial" w:hAnsi="Arial"/>
                <w:b/>
                <w:sz w:val="18"/>
              </w:rPr>
            </w:pPr>
            <w:r w:rsidRPr="001F4B23">
              <w:rPr>
                <w:rFonts w:ascii="Arial" w:hAnsi="Arial"/>
                <w:b/>
                <w:sz w:val="18"/>
              </w:rPr>
              <w:t>Applicable for</w:t>
            </w:r>
          </w:p>
        </w:tc>
        <w:tc>
          <w:tcPr>
            <w:tcW w:w="7787" w:type="dxa"/>
          </w:tcPr>
          <w:p w:rsidR="00C927F9" w:rsidRPr="001F4B23" w:rsidRDefault="00C40FFF" w:rsidP="00A75CFF">
            <w:pPr>
              <w:keepNext/>
              <w:keepLines/>
              <w:spacing w:after="0"/>
              <w:rPr>
                <w:rFonts w:ascii="Arial" w:hAnsi="Arial"/>
                <w:sz w:val="18"/>
              </w:rPr>
            </w:pPr>
            <w:r w:rsidRPr="00C40FFF">
              <w:rPr>
                <w:rFonts w:ascii="Arial" w:hAnsi="Arial"/>
                <w:sz w:val="18"/>
              </w:rPr>
              <w:t>Void (this</w:t>
            </w:r>
            <w:r w:rsidR="00BD0D6D">
              <w:rPr>
                <w:rFonts w:ascii="Arial" w:hAnsi="Arial"/>
                <w:sz w:val="18"/>
              </w:rPr>
              <w:t xml:space="preserve"> measurement is not related to NG-</w:t>
            </w:r>
            <w:r w:rsidRPr="00C40FFF">
              <w:rPr>
                <w:rFonts w:ascii="Arial" w:hAnsi="Arial"/>
                <w:sz w:val="18"/>
              </w:rPr>
              <w:t>R</w:t>
            </w:r>
            <w:r w:rsidR="00BD0D6D">
              <w:rPr>
                <w:rFonts w:ascii="Arial" w:hAnsi="Arial"/>
                <w:sz w:val="18"/>
              </w:rPr>
              <w:t>AN</w:t>
            </w:r>
            <w:r w:rsidRPr="00C40FFF">
              <w:rPr>
                <w:rFonts w:ascii="Arial" w:hAnsi="Arial"/>
                <w:sz w:val="18"/>
              </w:rPr>
              <w:t>/E-UTRAN/UTRAN/GSM signals; its applicability is therefore independent of the UE RRC state)</w:t>
            </w:r>
          </w:p>
        </w:tc>
      </w:tr>
    </w:tbl>
    <w:p w:rsidR="00C927F9" w:rsidRDefault="00C927F9" w:rsidP="003A2389"/>
    <w:p w:rsidR="00C40FFF" w:rsidRDefault="00C40FFF" w:rsidP="00C40FFF">
      <w:pPr>
        <w:pStyle w:val="Heading3"/>
      </w:pPr>
      <w:bookmarkStart w:id="110" w:name="_Toc11163821"/>
      <w:bookmarkStart w:id="111" w:name="_Toc26473675"/>
      <w:bookmarkStart w:id="112" w:name="_Toc29045113"/>
      <w:bookmarkStart w:id="113" w:name="_Toc29901454"/>
      <w:bookmarkStart w:id="114" w:name="_Toc29901501"/>
      <w:r w:rsidRPr="002B3F0E">
        <w:t>5.1.</w:t>
      </w:r>
      <w:r>
        <w:t>12</w:t>
      </w:r>
      <w:r w:rsidRPr="002B3F0E">
        <w:tab/>
      </w:r>
      <w:r w:rsidRPr="00C40FFF">
        <w:t>IEEE 802.11 WLAN RSSI</w:t>
      </w:r>
      <w:bookmarkEnd w:id="110"/>
      <w:bookmarkEnd w:id="111"/>
      <w:bookmarkEnd w:id="112"/>
      <w:bookmarkEnd w:id="113"/>
      <w:bookmarkEnd w:id="114"/>
    </w:p>
    <w:p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rsidTr="00955940">
        <w:trPr>
          <w:cantSplit/>
        </w:trPr>
        <w:tc>
          <w:tcPr>
            <w:tcW w:w="1951" w:type="dxa"/>
          </w:tcPr>
          <w:p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rsidR="00C40FFF" w:rsidRPr="001F4B23" w:rsidRDefault="00C40FFF" w:rsidP="00A56638">
            <w:pPr>
              <w:keepNext/>
              <w:keepLines/>
              <w:spacing w:after="0"/>
              <w:rPr>
                <w:rFonts w:ascii="Arial" w:hAnsi="Arial"/>
                <w:sz w:val="18"/>
              </w:rPr>
            </w:pPr>
            <w:r w:rsidRPr="00C40FFF">
              <w:rPr>
                <w:rFonts w:ascii="Arial" w:hAnsi="Arial"/>
                <w:sz w:val="18"/>
              </w:rPr>
              <w:t>The IEEE 802.11 WLAN RSSI</w:t>
            </w:r>
            <w:r w:rsidR="00FA0A0D">
              <w:rPr>
                <w:rFonts w:ascii="Arial" w:hAnsi="Arial"/>
                <w:sz w:val="18"/>
              </w:rPr>
              <w:t xml:space="preserve"> as used in RRC specification [10</w:t>
            </w:r>
            <w:r w:rsidRPr="00C40FFF">
              <w:rPr>
                <w:rFonts w:ascii="Arial" w:hAnsi="Arial"/>
                <w:sz w:val="18"/>
              </w:rPr>
              <w:t>] refers to RSSI as defined</w:t>
            </w:r>
            <w:r w:rsidR="00FA0A0D">
              <w:rPr>
                <w:rFonts w:ascii="Arial" w:hAnsi="Arial"/>
                <w:sz w:val="18"/>
              </w:rPr>
              <w:t xml:space="preserve"> in IEEE 802.11 specification [11</w:t>
            </w:r>
            <w:r w:rsidRPr="00C40FFF">
              <w:rPr>
                <w:rFonts w:ascii="Arial" w:hAnsi="Arial"/>
                <w:sz w:val="18"/>
              </w:rPr>
              <w:t>] , measured from Beacon, DMG Beacon or FILS discovery frames (in passive scanning mode) or from probe response frames (in active scanning mode).</w:t>
            </w:r>
          </w:p>
        </w:tc>
      </w:tr>
      <w:tr w:rsidR="00C40FFF" w:rsidRPr="001F4B23" w:rsidTr="00955940">
        <w:trPr>
          <w:cantSplit/>
          <w:trHeight w:val="211"/>
        </w:trPr>
        <w:tc>
          <w:tcPr>
            <w:tcW w:w="1951" w:type="dxa"/>
          </w:tcPr>
          <w:p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rsidR="00C40FFF" w:rsidRPr="00C40FFF" w:rsidRDefault="00C40FFF" w:rsidP="00C40FFF">
            <w:pPr>
              <w:keepNext/>
              <w:keepLines/>
              <w:spacing w:after="0"/>
              <w:rPr>
                <w:rFonts w:ascii="Arial" w:hAnsi="Arial"/>
                <w:sz w:val="18"/>
              </w:rPr>
            </w:pPr>
            <w:r w:rsidRPr="00C40FFF">
              <w:rPr>
                <w:rFonts w:ascii="Arial" w:hAnsi="Arial"/>
                <w:sz w:val="18"/>
              </w:rPr>
              <w:t>RRC_CONNECTED inter-RAT,</w:t>
            </w:r>
          </w:p>
          <w:p w:rsidR="00C40FFF" w:rsidRPr="00C40FFF" w:rsidRDefault="00FA0A0D" w:rsidP="00C40FFF">
            <w:pPr>
              <w:keepNext/>
              <w:keepLines/>
              <w:spacing w:after="0"/>
              <w:rPr>
                <w:rFonts w:ascii="Arial" w:hAnsi="Arial"/>
                <w:sz w:val="18"/>
              </w:rPr>
            </w:pPr>
            <w:r>
              <w:rPr>
                <w:rFonts w:ascii="Arial" w:hAnsi="Arial"/>
                <w:sz w:val="18"/>
              </w:rPr>
              <w:t>RRC_INACTIVE inter-RAT,</w:t>
            </w:r>
          </w:p>
          <w:p w:rsidR="00C40FFF" w:rsidRPr="001F4B23" w:rsidRDefault="00C40FFF" w:rsidP="00C40FFF">
            <w:pPr>
              <w:keepNext/>
              <w:keepLines/>
              <w:spacing w:after="0"/>
              <w:rPr>
                <w:rFonts w:ascii="Arial" w:hAnsi="Arial"/>
                <w:sz w:val="18"/>
              </w:rPr>
            </w:pPr>
            <w:r w:rsidRPr="00C40FFF">
              <w:rPr>
                <w:rFonts w:ascii="Arial" w:hAnsi="Arial"/>
                <w:sz w:val="18"/>
              </w:rPr>
              <w:t>RRC_IDLE inter-RAT</w:t>
            </w:r>
          </w:p>
        </w:tc>
      </w:tr>
    </w:tbl>
    <w:p w:rsidR="00C40FFF" w:rsidRDefault="00C40FFF" w:rsidP="00C40FFF"/>
    <w:p w:rsidR="00C40FFF" w:rsidRDefault="00C40FFF" w:rsidP="00C40FFF">
      <w:pPr>
        <w:pStyle w:val="Heading3"/>
      </w:pPr>
      <w:bookmarkStart w:id="115" w:name="_Toc11163822"/>
      <w:bookmarkStart w:id="116" w:name="_Toc26473676"/>
      <w:bookmarkStart w:id="117" w:name="_Toc29045114"/>
      <w:bookmarkStart w:id="118" w:name="_Toc29901455"/>
      <w:bookmarkStart w:id="119" w:name="_Toc29901502"/>
      <w:r w:rsidRPr="002B3F0E">
        <w:t>5.1.</w:t>
      </w:r>
      <w:r>
        <w:t>13</w:t>
      </w:r>
      <w:r w:rsidRPr="002B3F0E">
        <w:tab/>
      </w:r>
      <w:r w:rsidRPr="00C40FFF">
        <w:t>Reference signal time difference (RSTD)</w:t>
      </w:r>
      <w:r w:rsidR="008C4BEF" w:rsidRPr="008C4BEF">
        <w:t xml:space="preserve"> </w:t>
      </w:r>
      <w:r w:rsidR="008C4BEF">
        <w:t>for E-UTRA</w:t>
      </w:r>
      <w:bookmarkEnd w:id="115"/>
      <w:bookmarkEnd w:id="116"/>
      <w:bookmarkEnd w:id="117"/>
      <w:bookmarkEnd w:id="118"/>
      <w:bookmarkEnd w:id="119"/>
    </w:p>
    <w:p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rsidTr="00955940">
        <w:trPr>
          <w:cantSplit/>
        </w:trPr>
        <w:tc>
          <w:tcPr>
            <w:tcW w:w="1951" w:type="dxa"/>
          </w:tcPr>
          <w:p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rsidR="00C40FFF" w:rsidRPr="001F4B23" w:rsidRDefault="00C40FFF" w:rsidP="00955940">
            <w:pPr>
              <w:keepNext/>
              <w:keepLines/>
              <w:spacing w:after="0"/>
              <w:rPr>
                <w:rFonts w:ascii="Arial" w:hAnsi="Arial"/>
                <w:sz w:val="18"/>
              </w:rPr>
            </w:pPr>
            <w:r w:rsidRPr="00C40FFF">
              <w:rPr>
                <w:rFonts w:ascii="Arial" w:hAnsi="Arial"/>
                <w:sz w:val="18"/>
              </w:rPr>
              <w:t>The relative timing difference between the E-UTRA neighbour cell j and the E-UTRA reference cell i, defined as T</w:t>
            </w:r>
            <w:r w:rsidRPr="00C40FFF">
              <w:rPr>
                <w:rFonts w:ascii="Arial" w:hAnsi="Arial"/>
                <w:sz w:val="18"/>
                <w:vertAlign w:val="subscript"/>
              </w:rPr>
              <w:t>SubframeRxj</w:t>
            </w:r>
            <w:r w:rsidRPr="00C40FFF">
              <w:rPr>
                <w:rFonts w:ascii="Arial" w:hAnsi="Arial"/>
                <w:sz w:val="18"/>
              </w:rPr>
              <w:t xml:space="preserve"> – T</w:t>
            </w:r>
            <w:r w:rsidRPr="00C40FFF">
              <w:rPr>
                <w:rFonts w:ascii="Arial" w:hAnsi="Arial"/>
                <w:sz w:val="18"/>
                <w:vertAlign w:val="subscript"/>
              </w:rPr>
              <w:t>SubframeRxi</w:t>
            </w:r>
            <w:r w:rsidRPr="00C40FFF">
              <w:rPr>
                <w:rFonts w:ascii="Arial" w:hAnsi="Arial"/>
                <w:sz w:val="18"/>
              </w:rPr>
              <w:t>, where: T</w:t>
            </w:r>
            <w:r w:rsidRPr="00C40FFF">
              <w:rPr>
                <w:rFonts w:ascii="Arial" w:hAnsi="Arial"/>
                <w:sz w:val="18"/>
                <w:vertAlign w:val="subscript"/>
              </w:rPr>
              <w:t>SubframeRxj</w:t>
            </w:r>
            <w:r w:rsidRPr="00C40FFF">
              <w:rPr>
                <w:rFonts w:ascii="Arial" w:hAnsi="Arial"/>
                <w:sz w:val="18"/>
              </w:rPr>
              <w:t xml:space="preserve"> is the time when the UE receives the start of one subframe from E-UTRA cell j T</w:t>
            </w:r>
            <w:r w:rsidRPr="00C40FFF">
              <w:rPr>
                <w:rFonts w:ascii="Arial" w:hAnsi="Arial"/>
                <w:sz w:val="18"/>
                <w:vertAlign w:val="subscript"/>
              </w:rPr>
              <w:t>SubframeRxi</w:t>
            </w:r>
            <w:r w:rsidRPr="00C40FFF">
              <w:rPr>
                <w:rFonts w:ascii="Arial" w:hAnsi="Arial"/>
                <w:sz w:val="18"/>
              </w:rPr>
              <w:t xml:space="preserve"> is the time when the UE receives the corresponding start of one subframe from E-UTRA cell i that is closest in time to the subframe received from E-UTRA cell j. The reference point for the observed subframe time difference shall be the antenna connector of the UE.</w:t>
            </w:r>
          </w:p>
        </w:tc>
      </w:tr>
      <w:tr w:rsidR="00C40FFF" w:rsidRPr="001F4B23" w:rsidTr="00955940">
        <w:trPr>
          <w:cantSplit/>
          <w:trHeight w:val="211"/>
        </w:trPr>
        <w:tc>
          <w:tcPr>
            <w:tcW w:w="1951" w:type="dxa"/>
          </w:tcPr>
          <w:p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rsidR="00C40FFF" w:rsidRPr="001F4B23" w:rsidRDefault="00054B9C" w:rsidP="00955940">
            <w:pPr>
              <w:keepNext/>
              <w:keepLines/>
              <w:spacing w:after="0"/>
              <w:rPr>
                <w:rFonts w:ascii="Arial" w:hAnsi="Arial"/>
                <w:sz w:val="18"/>
              </w:rPr>
            </w:pPr>
            <w:r w:rsidRPr="00054B9C">
              <w:rPr>
                <w:rFonts w:ascii="Arial" w:hAnsi="Arial"/>
                <w:sz w:val="18"/>
              </w:rPr>
              <w:t>RRC_CONNECTED inter-RAT</w:t>
            </w:r>
          </w:p>
        </w:tc>
      </w:tr>
    </w:tbl>
    <w:p w:rsidR="00C40FFF" w:rsidRDefault="00C40FFF" w:rsidP="003A2389"/>
    <w:p w:rsidR="005973B9" w:rsidRDefault="005973B9" w:rsidP="005973B9">
      <w:pPr>
        <w:pStyle w:val="Heading3"/>
      </w:pPr>
      <w:bookmarkStart w:id="120" w:name="_Toc11163823"/>
      <w:bookmarkStart w:id="121" w:name="_Toc26473677"/>
      <w:bookmarkStart w:id="122" w:name="_Toc29045115"/>
      <w:bookmarkStart w:id="123" w:name="_Toc29901456"/>
      <w:bookmarkStart w:id="124" w:name="_Toc29901503"/>
      <w:r>
        <w:t>5.1.14</w:t>
      </w:r>
      <w:r>
        <w:tab/>
      </w:r>
      <w:r w:rsidRPr="00F71CB0">
        <w:rPr>
          <w:rFonts w:cs="Arial"/>
        </w:rPr>
        <w:t>SFN and frame timing difference (SFTD)</w:t>
      </w:r>
      <w:bookmarkEnd w:id="120"/>
      <w:bookmarkEnd w:id="121"/>
      <w:bookmarkEnd w:id="122"/>
      <w:bookmarkEnd w:id="123"/>
      <w:bookmarkEnd w:id="124"/>
    </w:p>
    <w:p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973B9" w:rsidRPr="00F71CB0" w:rsidTr="00C70D78">
        <w:trPr>
          <w:cantSplit/>
          <w:jc w:val="center"/>
        </w:trPr>
        <w:tc>
          <w:tcPr>
            <w:tcW w:w="1951" w:type="dxa"/>
          </w:tcPr>
          <w:p w:rsidR="005973B9" w:rsidRPr="00F71CB0" w:rsidRDefault="005973B9" w:rsidP="00C70D78">
            <w:pPr>
              <w:pStyle w:val="TAL"/>
              <w:rPr>
                <w:rFonts w:cs="Arial"/>
                <w:b/>
              </w:rPr>
            </w:pPr>
            <w:r w:rsidRPr="00F71CB0">
              <w:rPr>
                <w:rFonts w:cs="Arial"/>
                <w:b/>
              </w:rPr>
              <w:t>Definition</w:t>
            </w:r>
          </w:p>
        </w:tc>
        <w:tc>
          <w:tcPr>
            <w:tcW w:w="7787" w:type="dxa"/>
          </w:tcPr>
          <w:p w:rsidR="005973B9" w:rsidRDefault="005973B9" w:rsidP="00C70D78">
            <w:pPr>
              <w:pStyle w:val="TAL"/>
              <w:rPr>
                <w:rFonts w:cs="Arial"/>
              </w:rPr>
            </w:pPr>
            <w:r w:rsidRPr="00F71CB0">
              <w:rPr>
                <w:rFonts w:cs="Arial"/>
              </w:rPr>
              <w:t xml:space="preserve">The observed SFN and frame timing difference (SFTD) between an E-UTRA PCell and an NR PSCell </w:t>
            </w:r>
            <w:r w:rsidR="00A679B1">
              <w:rPr>
                <w:rFonts w:cs="Arial"/>
              </w:rPr>
              <w:t>(for EN-DC), or an NR PCell and an E-UTRA PSCell (for NE-DC), or an NR PCell and an NR PSCell (for NR-DC)</w:t>
            </w:r>
            <w:r w:rsidR="00E848AA">
              <w:rPr>
                <w:rFonts w:cs="Arial"/>
              </w:rPr>
              <w:t>, or an</w:t>
            </w:r>
            <w:r w:rsidR="00E848AA" w:rsidRPr="00AE6346">
              <w:rPr>
                <w:rFonts w:cs="Arial"/>
              </w:rPr>
              <w:t xml:space="preserve"> </w:t>
            </w:r>
            <w:r w:rsidR="00E848AA">
              <w:rPr>
                <w:rFonts w:cs="Arial"/>
              </w:rPr>
              <w:t xml:space="preserve">NR </w:t>
            </w:r>
            <w:r w:rsidR="00E848AA" w:rsidRPr="00AE6346">
              <w:rPr>
                <w:rFonts w:cs="Arial"/>
              </w:rPr>
              <w:t xml:space="preserve">PCell and </w:t>
            </w:r>
            <w:r w:rsidR="00E848AA">
              <w:rPr>
                <w:rFonts w:cs="Arial"/>
              </w:rPr>
              <w:t xml:space="preserve">NR </w:t>
            </w:r>
            <w:r w:rsidR="00E848AA" w:rsidRPr="00AE6346">
              <w:rPr>
                <w:rFonts w:cs="Arial"/>
              </w:rPr>
              <w:t xml:space="preserve">neighbour cell </w:t>
            </w:r>
            <w:r w:rsidR="00E848AA">
              <w:rPr>
                <w:rFonts w:cs="Arial"/>
              </w:rPr>
              <w:t xml:space="preserve">(for </w:t>
            </w:r>
            <w:r w:rsidR="00E848AA" w:rsidRPr="0032545D">
              <w:rPr>
                <w:rFonts w:cs="Arial"/>
              </w:rPr>
              <w:t>UEs with NR PCell but no E-UTRA/NR PSCell</w:t>
            </w:r>
            <w:r w:rsidR="00E848AA">
              <w:rPr>
                <w:rFonts w:cs="Arial"/>
              </w:rPr>
              <w:t>)</w:t>
            </w:r>
            <w:r w:rsidR="00A679B1">
              <w:rPr>
                <w:rFonts w:cs="Arial"/>
              </w:rPr>
              <w:t xml:space="preserve"> </w:t>
            </w:r>
            <w:r w:rsidRPr="00F71CB0">
              <w:rPr>
                <w:rFonts w:cs="Arial"/>
              </w:rPr>
              <w:t>is defined as comprisi</w:t>
            </w:r>
            <w:r>
              <w:rPr>
                <w:rFonts w:cs="Arial"/>
              </w:rPr>
              <w:t>ng the following two components:</w:t>
            </w:r>
          </w:p>
          <w:p w:rsidR="005973B9" w:rsidRPr="00F71CB0" w:rsidRDefault="005973B9" w:rsidP="00C70D78">
            <w:pPr>
              <w:pStyle w:val="TAL"/>
              <w:rPr>
                <w:rFonts w:cs="Arial"/>
              </w:rPr>
            </w:pPr>
          </w:p>
          <w:p w:rsidR="005973B9" w:rsidRPr="00C032FB" w:rsidRDefault="005973B9" w:rsidP="00C70D78">
            <w:pPr>
              <w:pStyle w:val="B1"/>
              <w:ind w:left="320"/>
              <w:rPr>
                <w:rFonts w:ascii="Arial" w:hAnsi="Arial"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SFN offset =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 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mod 1024, where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is the SFN of a PCell radio frame and 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xml:space="preserve"> is the SFN of the </w:t>
            </w:r>
            <w:r w:rsidR="00E848AA">
              <w:rPr>
                <w:rFonts w:ascii="Arial" w:hAnsi="Arial" w:cs="Arial"/>
                <w:sz w:val="18"/>
                <w:szCs w:val="18"/>
                <w:lang w:eastAsia="ja-JP"/>
              </w:rPr>
              <w:t>target cell</w:t>
            </w:r>
            <w:r w:rsidRPr="00C032FB">
              <w:rPr>
                <w:rFonts w:ascii="Arial" w:hAnsi="Arial" w:cs="Arial"/>
                <w:sz w:val="18"/>
                <w:szCs w:val="18"/>
                <w:lang w:eastAsia="ja-JP"/>
              </w:rPr>
              <w:t xml:space="preserve"> radio frame of which the UE receives the start closest in time to the time when it receives the start of the PCell radio frame.</w:t>
            </w:r>
          </w:p>
          <w:p w:rsidR="005973B9" w:rsidRPr="00F71CB0" w:rsidRDefault="005973B9" w:rsidP="00C70D78">
            <w:pPr>
              <w:pStyle w:val="B1"/>
              <w:ind w:left="320"/>
              <w:rPr>
                <w:rFonts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 xml:space="preserve">Frame boundary offset = </w:t>
            </w:r>
            <w:r w:rsidR="00E7438B" w:rsidRPr="008C2564">
              <w:rPr>
                <w:rFonts w:ascii="Arial" w:hAnsi="Arial" w:cs="Arial"/>
                <w:position w:val="-18"/>
                <w:sz w:val="18"/>
                <w:szCs w:val="18"/>
                <w:lang w:eastAsia="ja-JP"/>
              </w:rPr>
              <w:object w:dxaOrig="3720"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1pt;height:17.3pt" o:ole="">
                  <v:imagedata r:id="rId12" o:title=""/>
                </v:shape>
                <o:OLEObject Type="Embed" ProgID="Equation.DSMT4" ShapeID="_x0000_i1025" DrawAspect="Content" ObjectID="_1640514509" r:id="rId13"/>
              </w:object>
            </w:r>
            <w:r w:rsidRPr="00C032FB">
              <w:rPr>
                <w:rFonts w:ascii="Arial" w:hAnsi="Arial" w:cs="Arial"/>
                <w:sz w:val="18"/>
                <w:szCs w:val="18"/>
                <w:lang w:eastAsia="ja-JP"/>
              </w:rPr>
              <w:t>, where 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is the time when the UE receives the start of a radio frame from the PCell, </w:t>
            </w:r>
            <w:r w:rsidR="00E7438B" w:rsidRPr="00C032FB">
              <w:rPr>
                <w:rFonts w:ascii="Arial" w:hAnsi="Arial" w:cs="Arial"/>
                <w:sz w:val="18"/>
                <w:szCs w:val="18"/>
                <w:lang w:eastAsia="ja-JP"/>
              </w:rPr>
              <w:t>T</w:t>
            </w:r>
            <w:r w:rsidR="00E7438B"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00E7438B" w:rsidRPr="00C032FB">
              <w:rPr>
                <w:rFonts w:ascii="Arial" w:hAnsi="Arial" w:cs="Arial"/>
                <w:sz w:val="18"/>
                <w:szCs w:val="18"/>
                <w:vertAlign w:val="subscript"/>
                <w:lang w:eastAsia="ja-JP"/>
              </w:rPr>
              <w:t>Cell</w:t>
            </w:r>
            <w:r w:rsidRPr="00C032FB">
              <w:rPr>
                <w:rFonts w:ascii="Arial" w:hAnsi="Arial" w:cs="Arial"/>
                <w:sz w:val="18"/>
                <w:szCs w:val="18"/>
                <w:lang w:eastAsia="ja-JP"/>
              </w:rPr>
              <w:t xml:space="preserve"> is the time when the UE receives the start of the radio frame, from the </w:t>
            </w:r>
            <w:r w:rsidR="00E7438B">
              <w:rPr>
                <w:rFonts w:ascii="Arial" w:hAnsi="Arial" w:cs="Arial"/>
                <w:sz w:val="18"/>
                <w:szCs w:val="18"/>
                <w:lang w:eastAsia="ja-JP"/>
              </w:rPr>
              <w:t>target cell</w:t>
            </w:r>
            <w:r w:rsidRPr="00C032FB">
              <w:rPr>
                <w:rFonts w:ascii="Arial" w:hAnsi="Arial" w:cs="Arial"/>
                <w:sz w:val="18"/>
                <w:szCs w:val="18"/>
                <w:lang w:eastAsia="ja-JP"/>
              </w:rPr>
              <w:t xml:space="preserve">, that is closest in time to the radio frame received from the PCell. The unit of </w:t>
            </w:r>
            <w:r w:rsidRPr="00C032FB">
              <w:rPr>
                <w:rFonts w:ascii="Arial" w:hAnsi="Arial" w:cs="Arial"/>
                <w:sz w:val="18"/>
                <w:szCs w:val="18"/>
                <w:lang w:val="en-US" w:eastAsia="ja-JP"/>
              </w:rPr>
              <w:t>(</w:t>
            </w:r>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 T</w:t>
            </w:r>
            <w:r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is Ts</w:t>
            </w:r>
            <w:r w:rsidRPr="00C032FB">
              <w:rPr>
                <w:rFonts w:ascii="Arial" w:hAnsi="Arial" w:cs="Arial"/>
                <w:sz w:val="18"/>
                <w:szCs w:val="18"/>
                <w:lang w:val="en-US" w:eastAsia="ja-JP"/>
              </w:rPr>
              <w:t>.</w:t>
            </w:r>
          </w:p>
        </w:tc>
      </w:tr>
      <w:tr w:rsidR="005973B9" w:rsidRPr="00F71CB0" w:rsidTr="00C70D78">
        <w:trPr>
          <w:cantSplit/>
          <w:jc w:val="center"/>
        </w:trPr>
        <w:tc>
          <w:tcPr>
            <w:tcW w:w="1951" w:type="dxa"/>
          </w:tcPr>
          <w:p w:rsidR="005973B9" w:rsidRPr="00F71CB0" w:rsidRDefault="005973B9" w:rsidP="00C70D78">
            <w:pPr>
              <w:pStyle w:val="TAL"/>
              <w:rPr>
                <w:rFonts w:cs="Arial"/>
                <w:b/>
              </w:rPr>
            </w:pPr>
            <w:r w:rsidRPr="00F71CB0">
              <w:rPr>
                <w:rFonts w:cs="Arial"/>
                <w:b/>
              </w:rPr>
              <w:t>Applicable for</w:t>
            </w:r>
          </w:p>
        </w:tc>
        <w:tc>
          <w:tcPr>
            <w:tcW w:w="7787" w:type="dxa"/>
          </w:tcPr>
          <w:p w:rsidR="00E7438B" w:rsidRDefault="005973B9" w:rsidP="00E7438B">
            <w:pPr>
              <w:pStyle w:val="TAL"/>
              <w:rPr>
                <w:rFonts w:cs="Arial"/>
              </w:rPr>
            </w:pPr>
            <w:r w:rsidRPr="00F71CB0">
              <w:rPr>
                <w:rFonts w:cs="Arial"/>
              </w:rPr>
              <w:t>RRC_CONNECTED intra-frequency</w:t>
            </w:r>
            <w:r w:rsidR="00E7438B">
              <w:rPr>
                <w:rFonts w:cs="Arial"/>
              </w:rPr>
              <w:t xml:space="preserve"> for EN-DC, NE-DC, NR-DC</w:t>
            </w:r>
          </w:p>
          <w:p w:rsidR="005973B9" w:rsidRPr="00F71CB0" w:rsidRDefault="00E7438B" w:rsidP="00E7438B">
            <w:pPr>
              <w:pStyle w:val="TAL"/>
              <w:rPr>
                <w:rFonts w:cs="Arial"/>
              </w:rPr>
            </w:pPr>
            <w:r w:rsidRPr="001F4F55">
              <w:rPr>
                <w:rFonts w:cs="Arial"/>
              </w:rPr>
              <w:t>RRC_CONNECTED inter-frequency</w:t>
            </w:r>
            <w:r>
              <w:rPr>
                <w:rFonts w:cs="Arial"/>
              </w:rPr>
              <w:t xml:space="preserve"> for </w:t>
            </w:r>
            <w:r w:rsidRPr="0032545D">
              <w:rPr>
                <w:rFonts w:cs="Arial"/>
              </w:rPr>
              <w:t>UEs with NR PCell but no E-UTRA/NR PSCell</w:t>
            </w:r>
          </w:p>
        </w:tc>
      </w:tr>
    </w:tbl>
    <w:p w:rsidR="005973B9" w:rsidRDefault="005973B9" w:rsidP="003A2389"/>
    <w:p w:rsidR="008F2041" w:rsidRDefault="008F2041" w:rsidP="008F2041">
      <w:pPr>
        <w:pStyle w:val="Heading3"/>
      </w:pPr>
      <w:bookmarkStart w:id="125" w:name="_Toc11163824"/>
      <w:bookmarkStart w:id="126" w:name="_Toc26473678"/>
      <w:bookmarkStart w:id="127" w:name="_Toc29045116"/>
      <w:bookmarkStart w:id="128" w:name="_Toc29901457"/>
      <w:bookmarkStart w:id="129" w:name="_Toc29901504"/>
      <w:r>
        <w:lastRenderedPageBreak/>
        <w:t>5.1.15</w:t>
      </w:r>
      <w:r>
        <w:tab/>
      </w:r>
      <w:r>
        <w:rPr>
          <w:rFonts w:cs="Arial"/>
        </w:rPr>
        <w:t>E-UTRA RSRP</w:t>
      </w:r>
      <w:bookmarkEnd w:id="125"/>
      <w:bookmarkEnd w:id="126"/>
      <w:bookmarkEnd w:id="127"/>
      <w:bookmarkEnd w:id="128"/>
      <w:bookmarkEnd w:id="129"/>
    </w:p>
    <w:p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rsidTr="006357E9">
        <w:trPr>
          <w:cantSplit/>
          <w:jc w:val="center"/>
        </w:trPr>
        <w:tc>
          <w:tcPr>
            <w:tcW w:w="1951" w:type="dxa"/>
          </w:tcPr>
          <w:p w:rsidR="008F2041" w:rsidRPr="00486914" w:rsidRDefault="008F2041" w:rsidP="006357E9">
            <w:pPr>
              <w:pStyle w:val="TAL"/>
              <w:rPr>
                <w:b/>
              </w:rPr>
            </w:pPr>
            <w:r w:rsidRPr="00486914">
              <w:rPr>
                <w:b/>
              </w:rPr>
              <w:t>Definition</w:t>
            </w:r>
          </w:p>
        </w:tc>
        <w:tc>
          <w:tcPr>
            <w:tcW w:w="7787" w:type="dxa"/>
          </w:tcPr>
          <w:p w:rsidR="008F2041" w:rsidRDefault="008F2041" w:rsidP="008F2041">
            <w:pPr>
              <w:keepNext/>
              <w:keepLines/>
              <w:spacing w:after="0"/>
              <w:rPr>
                <w:rFonts w:ascii="Arial" w:hAnsi="Arial"/>
                <w:sz w:val="18"/>
              </w:rPr>
            </w:pPr>
            <w:r w:rsidRPr="008F2041">
              <w:rPr>
                <w:rFonts w:ascii="Arial" w:hAnsi="Arial"/>
                <w:sz w:val="18"/>
              </w:rPr>
              <w:t>E-UTRA Reference signal received power (E-UTRA RSRP), is defined as the linear average over the power contributions (in [W]) of the resource elements that carry cell-specific reference signals within the considered measurement frequency bandwidth.</w:t>
            </w:r>
          </w:p>
          <w:p w:rsidR="008F2041" w:rsidRPr="008F2041" w:rsidRDefault="008F2041" w:rsidP="008F2041">
            <w:pPr>
              <w:keepNext/>
              <w:keepLines/>
              <w:spacing w:after="0"/>
              <w:rPr>
                <w:rFonts w:ascii="Arial" w:hAnsi="Arial"/>
                <w:sz w:val="18"/>
              </w:rPr>
            </w:pPr>
          </w:p>
          <w:p w:rsidR="008F2041" w:rsidRPr="008F2041" w:rsidRDefault="008F2041" w:rsidP="008F2041">
            <w:pPr>
              <w:keepNext/>
              <w:keepLines/>
              <w:spacing w:after="0"/>
              <w:rPr>
                <w:rFonts w:ascii="Arial" w:hAnsi="Arial"/>
                <w:sz w:val="18"/>
              </w:rPr>
            </w:pPr>
            <w:r w:rsidRPr="008F2041">
              <w:rPr>
                <w:rFonts w:ascii="Arial" w:hAnsi="Arial"/>
                <w:sz w:val="18"/>
              </w:rPr>
              <w:t>For E-UTRA RSRP determination the cell-specific reference signals R0 according to TS 36.211 [3] shall be used. If the UE can reliably detect that R1 is available it may use R</w:t>
            </w:r>
            <w:r w:rsidRPr="008F2041">
              <w:rPr>
                <w:rFonts w:ascii="Arial" w:hAnsi="Arial"/>
                <w:sz w:val="18"/>
                <w:vertAlign w:val="subscript"/>
              </w:rPr>
              <w:t>1</w:t>
            </w:r>
            <w:r w:rsidRPr="008F2041">
              <w:rPr>
                <w:rFonts w:ascii="Arial" w:hAnsi="Arial"/>
                <w:sz w:val="18"/>
              </w:rPr>
              <w:t xml:space="preserve"> in addition to R</w:t>
            </w:r>
            <w:r w:rsidRPr="008F2041">
              <w:rPr>
                <w:rFonts w:ascii="Arial" w:hAnsi="Arial"/>
                <w:sz w:val="18"/>
                <w:vertAlign w:val="subscript"/>
              </w:rPr>
              <w:t>0</w:t>
            </w:r>
            <w:r w:rsidRPr="008F2041">
              <w:rPr>
                <w:rFonts w:ascii="Arial" w:hAnsi="Arial"/>
                <w:sz w:val="18"/>
              </w:rPr>
              <w:t xml:space="preserve"> to determine E-UTRA RSRP.</w:t>
            </w:r>
          </w:p>
          <w:p w:rsidR="008F2041" w:rsidRDefault="008F2041" w:rsidP="008F2041">
            <w:pPr>
              <w:keepNext/>
              <w:keepLines/>
              <w:spacing w:after="0"/>
              <w:rPr>
                <w:rFonts w:ascii="Arial" w:hAnsi="Arial"/>
                <w:sz w:val="18"/>
              </w:rPr>
            </w:pPr>
          </w:p>
          <w:p w:rsidR="008F2041" w:rsidRPr="008F2041" w:rsidRDefault="008F2041" w:rsidP="008F2041">
            <w:pPr>
              <w:keepNext/>
              <w:keepLines/>
              <w:spacing w:after="0"/>
              <w:rPr>
                <w:rFonts w:ascii="Arial" w:hAnsi="Arial"/>
                <w:sz w:val="18"/>
              </w:rPr>
            </w:pPr>
            <w:r w:rsidRPr="008F2041">
              <w:rPr>
                <w:rFonts w:ascii="Arial" w:hAnsi="Arial"/>
                <w:sz w:val="18"/>
              </w:rPr>
              <w:t xml:space="preserve">If higher layers indicate measurements based on discovery signals, the UE shall measure E-UTRA RSRP in the subframes in the configured discovery signal occasions. For frame structure 1 and 2, if the UE can reliably detect that cell-specific reference signals are present in other subframes, the UE may use those subframes in addition to determine E-UTRA RSRP. </w:t>
            </w:r>
          </w:p>
          <w:p w:rsidR="008F2041" w:rsidRDefault="008F2041" w:rsidP="008F2041">
            <w:pPr>
              <w:keepNext/>
              <w:keepLines/>
              <w:spacing w:after="0"/>
              <w:rPr>
                <w:rFonts w:ascii="Arial" w:hAnsi="Arial"/>
                <w:sz w:val="18"/>
              </w:rPr>
            </w:pPr>
          </w:p>
          <w:p w:rsidR="008F2041" w:rsidRPr="008F2041" w:rsidRDefault="008F2041" w:rsidP="008F2041">
            <w:pPr>
              <w:keepNext/>
              <w:keepLines/>
              <w:spacing w:after="0"/>
              <w:rPr>
                <w:rFonts w:ascii="Arial" w:hAnsi="Arial"/>
                <w:sz w:val="18"/>
              </w:rPr>
            </w:pPr>
            <w:r w:rsidRPr="008F2041">
              <w:rPr>
                <w:rFonts w:ascii="Arial" w:hAnsi="Arial"/>
                <w:sz w:val="18"/>
              </w:rPr>
              <w:t>The reference point for the E-UTRA RSRP shall be the antenna connector of the UE.</w:t>
            </w:r>
          </w:p>
          <w:p w:rsidR="008F2041" w:rsidRPr="00486914" w:rsidRDefault="008F2041" w:rsidP="008F2041">
            <w:pPr>
              <w:keepNext/>
              <w:keepLines/>
              <w:spacing w:after="0"/>
            </w:pPr>
            <w:r w:rsidRPr="008F2041">
              <w:rPr>
                <w:rFonts w:ascii="Arial" w:hAnsi="Arial"/>
                <w:sz w:val="18"/>
              </w:rPr>
              <w:t>If receiver diversity is in use by the UE, the reported value shall not be lower than the corresponding E-UTRA RSRP of any of the individual diversity branches.</w:t>
            </w:r>
          </w:p>
        </w:tc>
      </w:tr>
      <w:tr w:rsidR="008F2041" w:rsidRPr="00486914" w:rsidTr="006357E9">
        <w:trPr>
          <w:cantSplit/>
          <w:jc w:val="center"/>
        </w:trPr>
        <w:tc>
          <w:tcPr>
            <w:tcW w:w="1951" w:type="dxa"/>
          </w:tcPr>
          <w:p w:rsidR="008F2041" w:rsidRPr="00486914" w:rsidRDefault="008F2041" w:rsidP="006357E9">
            <w:pPr>
              <w:pStyle w:val="TAL"/>
              <w:rPr>
                <w:b/>
              </w:rPr>
            </w:pPr>
            <w:r w:rsidRPr="00486914">
              <w:rPr>
                <w:b/>
              </w:rPr>
              <w:t>Applicable for</w:t>
            </w:r>
          </w:p>
        </w:tc>
        <w:tc>
          <w:tcPr>
            <w:tcW w:w="7787" w:type="dxa"/>
          </w:tcPr>
          <w:p w:rsidR="008F2041" w:rsidRDefault="008F2041" w:rsidP="008F2041">
            <w:pPr>
              <w:pStyle w:val="TAL"/>
            </w:pPr>
            <w:r>
              <w:t>RRC_IDLE inter-RAT,</w:t>
            </w:r>
          </w:p>
          <w:p w:rsidR="008F2041" w:rsidRDefault="008F2041" w:rsidP="008F2041">
            <w:pPr>
              <w:pStyle w:val="TAL"/>
            </w:pPr>
            <w:r>
              <w:t>RRC_INACTIVE inter-RAT,</w:t>
            </w:r>
          </w:p>
          <w:p w:rsidR="008F2041" w:rsidRPr="00486914" w:rsidRDefault="008F2041" w:rsidP="008F2041">
            <w:pPr>
              <w:pStyle w:val="TAL"/>
            </w:pPr>
            <w:r>
              <w:t>RRC_CONNECTED inter-RAT</w:t>
            </w:r>
          </w:p>
        </w:tc>
      </w:tr>
    </w:tbl>
    <w:p w:rsidR="008F2041" w:rsidRDefault="008F2041" w:rsidP="008F2041">
      <w:pPr>
        <w:pStyle w:val="NO"/>
      </w:pPr>
      <w:r>
        <w:t>NOTE 1:</w:t>
      </w:r>
      <w:r w:rsidR="00546A86">
        <w:tab/>
      </w:r>
      <w:r>
        <w:t>The number of resource elements within the considered measurement frequency bandwidth and within the measurement period that are used by the UE to determine E-UTRA RSRP is left up to the UE implementation with the limitation that corresponding measurement accuracy requirements have to be fulfilled.</w:t>
      </w:r>
    </w:p>
    <w:p w:rsidR="008F2041" w:rsidRDefault="008F2041" w:rsidP="008F2041">
      <w:pPr>
        <w:pStyle w:val="NO"/>
      </w:pPr>
      <w:r>
        <w:t>NOTE 2:</w:t>
      </w:r>
      <w:r w:rsidR="00546A86">
        <w:tab/>
      </w:r>
      <w:r>
        <w:t>The power per resource element is determined from the energy received during the useful part of the symbol, excluding the CP.</w:t>
      </w:r>
    </w:p>
    <w:p w:rsidR="008F2041" w:rsidRDefault="008F2041" w:rsidP="003A2389"/>
    <w:p w:rsidR="008F2041" w:rsidRDefault="008F2041" w:rsidP="008F2041">
      <w:pPr>
        <w:pStyle w:val="Heading3"/>
        <w:rPr>
          <w:rFonts w:cs="Arial"/>
        </w:rPr>
      </w:pPr>
      <w:bookmarkStart w:id="130" w:name="_Toc11163825"/>
      <w:bookmarkStart w:id="131" w:name="_Toc26473679"/>
      <w:bookmarkStart w:id="132" w:name="_Toc29045117"/>
      <w:bookmarkStart w:id="133" w:name="_Toc29901458"/>
      <w:bookmarkStart w:id="134" w:name="_Toc29901505"/>
      <w:r>
        <w:t>5.1.16</w:t>
      </w:r>
      <w:r>
        <w:tab/>
      </w:r>
      <w:r>
        <w:rPr>
          <w:rFonts w:cs="Arial"/>
        </w:rPr>
        <w:t>E-UTRA RSRQ</w:t>
      </w:r>
      <w:bookmarkEnd w:id="130"/>
      <w:bookmarkEnd w:id="131"/>
      <w:bookmarkEnd w:id="132"/>
      <w:bookmarkEnd w:id="133"/>
      <w:bookmarkEnd w:id="134"/>
    </w:p>
    <w:p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rsidTr="006357E9">
        <w:trPr>
          <w:cantSplit/>
          <w:jc w:val="center"/>
        </w:trPr>
        <w:tc>
          <w:tcPr>
            <w:tcW w:w="1951" w:type="dxa"/>
          </w:tcPr>
          <w:p w:rsidR="008F2041" w:rsidRPr="00486914" w:rsidRDefault="008F2041" w:rsidP="006357E9">
            <w:pPr>
              <w:pStyle w:val="TAL"/>
              <w:rPr>
                <w:b/>
              </w:rPr>
            </w:pPr>
            <w:r w:rsidRPr="00486914">
              <w:rPr>
                <w:b/>
              </w:rPr>
              <w:t>Definition</w:t>
            </w:r>
          </w:p>
        </w:tc>
        <w:tc>
          <w:tcPr>
            <w:tcW w:w="7787" w:type="dxa"/>
          </w:tcPr>
          <w:p w:rsidR="008F2041" w:rsidRDefault="008F2041" w:rsidP="008F2041">
            <w:pPr>
              <w:pStyle w:val="TAL"/>
            </w:pPr>
            <w:r>
              <w:t xml:space="preserve">E-UTRA Reference Signal Received Quality (E-UTRA RSRQ) is defined as the ratio </w:t>
            </w:r>
            <w:r w:rsidRPr="008F2041">
              <w:rPr>
                <w:iCs/>
              </w:rPr>
              <w:t>N</w:t>
            </w:r>
            <w:r>
              <w:rPr>
                <w:rFonts w:cs="Arial"/>
              </w:rPr>
              <w:t xml:space="preserve">×E-UTRA </w:t>
            </w:r>
            <w:r>
              <w:t xml:space="preserve">RSRP/(E-UTRA carrier RSSI), where </w:t>
            </w:r>
            <w:r w:rsidRPr="008F2041">
              <w:t>N</w:t>
            </w:r>
            <w:r>
              <w:t xml:space="preserve"> is the number of RBs of the E-UTRA carrier RSSI measurement bandwidth. The measurements in the numerator and denominator shall be made over the same set of resource blocks.</w:t>
            </w:r>
          </w:p>
          <w:p w:rsidR="008F2041" w:rsidRDefault="008F2041" w:rsidP="008F2041">
            <w:pPr>
              <w:pStyle w:val="TAL"/>
            </w:pPr>
          </w:p>
          <w:p w:rsidR="008F2041" w:rsidRDefault="008F2041" w:rsidP="008F2041">
            <w:pPr>
              <w:pStyle w:val="TAL"/>
            </w:pPr>
            <w:r>
              <w:t xml:space="preserve">E-UTRA Carrier Received Signal Strength Indicator (E-UTRA RSSI), comprises the linear average of the total received power (in [W]) observed only in certain OFDM symbols of measurement subframes, in the measurement bandwidth, over </w:t>
            </w:r>
            <w:r w:rsidRPr="008F2041">
              <w:t>N</w:t>
            </w:r>
            <w:r>
              <w:t xml:space="preserve"> number of resource blocks by the UE from all sources, including co-channel serving and non-serving cells, adjacent channel interference, thermal noise etc. </w:t>
            </w:r>
          </w:p>
          <w:p w:rsidR="008F2041" w:rsidRDefault="008F2041" w:rsidP="008F2041">
            <w:pPr>
              <w:pStyle w:val="TAL"/>
            </w:pPr>
          </w:p>
          <w:p w:rsidR="008F2041" w:rsidRDefault="008F2041" w:rsidP="008F2041">
            <w:pPr>
              <w:pStyle w:val="TAL"/>
            </w:pPr>
            <w:r>
              <w:t>Unless indicated otherwise by higher layers, E-UTRA RSSI is measured only from OFDM symbols containing reference symbols for antenna port 0 of measurement subframes. If higher layers indicate all OFDM symbols for performing E-UTRA RSRQ measurements, then E-UTRA RSSI is measured from all OFDM symbols of the DL part of measurement subframes. If higher-layers indicate certain subframes for performing E-UTRA RSRQ measurements, then E-UTRA RSSI is measured from all OFDM symbols of the DL part of the indicated subframes.</w:t>
            </w:r>
          </w:p>
          <w:p w:rsidR="008F2041" w:rsidRDefault="008F2041" w:rsidP="008F2041">
            <w:pPr>
              <w:pStyle w:val="TAL"/>
            </w:pPr>
          </w:p>
          <w:p w:rsidR="008F2041" w:rsidRDefault="008F2041" w:rsidP="008F2041">
            <w:pPr>
              <w:pStyle w:val="TAL"/>
            </w:pPr>
            <w:r>
              <w:t>If higher layers indicate measurements based on discovery signals, E-UTRA RSSI is measured from all OFDM symbols of the DL part of the subframes in the configured discovery signal occasions.</w:t>
            </w:r>
          </w:p>
          <w:p w:rsidR="008F2041" w:rsidRDefault="008F2041" w:rsidP="008F2041">
            <w:pPr>
              <w:pStyle w:val="TAL"/>
            </w:pPr>
          </w:p>
          <w:p w:rsidR="008F2041" w:rsidRDefault="008F2041" w:rsidP="008F2041">
            <w:pPr>
              <w:pStyle w:val="TAL"/>
            </w:pPr>
            <w:r>
              <w:t>The reference point for the E-UTRA RSRQ shall be the antenna connector of the UE.</w:t>
            </w:r>
          </w:p>
          <w:p w:rsidR="008F2041" w:rsidRDefault="008F2041" w:rsidP="008F2041">
            <w:pPr>
              <w:pStyle w:val="TAL"/>
            </w:pPr>
          </w:p>
          <w:p w:rsidR="008F2041" w:rsidRPr="00486914" w:rsidRDefault="008F2041" w:rsidP="00654F85">
            <w:pPr>
              <w:pStyle w:val="TAL"/>
            </w:pPr>
            <w:r>
              <w:t>If receiver diversity is in use by the UE, the reported value shall</w:t>
            </w:r>
            <w:r w:rsidRPr="008F2041">
              <w:t xml:space="preserve"> not be lower than the corresponding E-UTRA RSRQ of any of the individual diversity branches</w:t>
            </w:r>
            <w:r w:rsidRPr="00F63DDB">
              <w:t>.</w:t>
            </w:r>
          </w:p>
        </w:tc>
      </w:tr>
      <w:tr w:rsidR="008F2041" w:rsidRPr="00486914" w:rsidTr="006357E9">
        <w:trPr>
          <w:cantSplit/>
          <w:jc w:val="center"/>
        </w:trPr>
        <w:tc>
          <w:tcPr>
            <w:tcW w:w="1951" w:type="dxa"/>
          </w:tcPr>
          <w:p w:rsidR="008F2041" w:rsidRPr="00486914" w:rsidRDefault="008F2041" w:rsidP="006357E9">
            <w:pPr>
              <w:pStyle w:val="TAL"/>
              <w:rPr>
                <w:b/>
              </w:rPr>
            </w:pPr>
            <w:r w:rsidRPr="00486914">
              <w:rPr>
                <w:b/>
              </w:rPr>
              <w:t>Applicable for</w:t>
            </w:r>
          </w:p>
        </w:tc>
        <w:tc>
          <w:tcPr>
            <w:tcW w:w="7787" w:type="dxa"/>
          </w:tcPr>
          <w:p w:rsidR="008F2041" w:rsidRDefault="008F2041" w:rsidP="006357E9">
            <w:pPr>
              <w:pStyle w:val="TAL"/>
            </w:pPr>
            <w:r>
              <w:t>RRC_IDLE inter-RAT,</w:t>
            </w:r>
          </w:p>
          <w:p w:rsidR="008F2041" w:rsidRDefault="008F2041" w:rsidP="006357E9">
            <w:pPr>
              <w:pStyle w:val="TAL"/>
            </w:pPr>
            <w:r>
              <w:t>RRC_INACTIVE inter-RAT,</w:t>
            </w:r>
          </w:p>
          <w:p w:rsidR="008F2041" w:rsidRPr="00486914" w:rsidRDefault="008F2041" w:rsidP="006357E9">
            <w:pPr>
              <w:pStyle w:val="TAL"/>
            </w:pPr>
            <w:r>
              <w:t>RRC_CONNECTED inter-RAT</w:t>
            </w:r>
          </w:p>
        </w:tc>
      </w:tr>
    </w:tbl>
    <w:p w:rsidR="006661B3" w:rsidRPr="006661B3" w:rsidRDefault="006661B3" w:rsidP="006661B3">
      <w:pPr>
        <w:overflowPunct/>
        <w:autoSpaceDE/>
        <w:autoSpaceDN/>
        <w:adjustRightInd/>
        <w:textAlignment w:val="auto"/>
      </w:pPr>
    </w:p>
    <w:p w:rsidR="006661B3" w:rsidRPr="006661B3" w:rsidRDefault="006661B3" w:rsidP="005F395D">
      <w:pPr>
        <w:pStyle w:val="Heading3"/>
      </w:pPr>
      <w:bookmarkStart w:id="135" w:name="_Toc11163826"/>
      <w:bookmarkStart w:id="136" w:name="_Toc26473680"/>
      <w:bookmarkStart w:id="137" w:name="_Toc29045118"/>
      <w:bookmarkStart w:id="138" w:name="_Toc29901459"/>
      <w:bookmarkStart w:id="139" w:name="_Toc29901506"/>
      <w:r w:rsidRPr="006661B3">
        <w:lastRenderedPageBreak/>
        <w:t>5.1.17</w:t>
      </w:r>
      <w:r w:rsidRPr="006661B3">
        <w:tab/>
        <w:t>E-UTRA RS-SINR</w:t>
      </w:r>
      <w:bookmarkEnd w:id="135"/>
      <w:bookmarkEnd w:id="136"/>
      <w:bookmarkEnd w:id="137"/>
      <w:bookmarkEnd w:id="138"/>
      <w:bookmarkEnd w:id="139"/>
    </w:p>
    <w:p w:rsidR="006661B3" w:rsidRPr="006661B3" w:rsidRDefault="006661B3" w:rsidP="005F395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661B3" w:rsidRPr="006661B3" w:rsidTr="002622EA">
        <w:trPr>
          <w:cantSplit/>
          <w:jc w:val="center"/>
        </w:trPr>
        <w:tc>
          <w:tcPr>
            <w:tcW w:w="1951" w:type="dxa"/>
          </w:tcPr>
          <w:p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Definition</w:t>
            </w:r>
          </w:p>
        </w:tc>
        <w:tc>
          <w:tcPr>
            <w:tcW w:w="7787" w:type="dxa"/>
          </w:tcPr>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 over the resource elements carrying cell-specific reference signals within the same frequency bandwidth.</w:t>
            </w:r>
          </w:p>
          <w:p w:rsidR="006661B3" w:rsidRPr="006661B3" w:rsidRDefault="006661B3" w:rsidP="006661B3">
            <w:pPr>
              <w:keepNext/>
              <w:keepLines/>
              <w:overflowPunct/>
              <w:autoSpaceDE/>
              <w:autoSpaceDN/>
              <w:adjustRightInd/>
              <w:spacing w:after="0"/>
              <w:textAlignment w:val="auto"/>
              <w:rPr>
                <w:rFonts w:ascii="Arial" w:hAnsi="Arial"/>
                <w:sz w:val="18"/>
              </w:rPr>
            </w:pPr>
          </w:p>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For E-UTRA RS-SINR determination, the E-UTRA cell-specific reference signals R</w:t>
            </w:r>
            <w:r w:rsidRPr="006661B3">
              <w:rPr>
                <w:rFonts w:ascii="Arial" w:hAnsi="Arial"/>
                <w:sz w:val="18"/>
                <w:vertAlign w:val="subscript"/>
              </w:rPr>
              <w:t>0</w:t>
            </w:r>
            <w:r w:rsidRPr="006661B3">
              <w:rPr>
                <w:rFonts w:ascii="Arial" w:hAnsi="Arial"/>
                <w:sz w:val="18"/>
              </w:rPr>
              <w:t xml:space="preserve"> according TS 36.211 [13] shall be used.</w:t>
            </w:r>
          </w:p>
          <w:p w:rsidR="006661B3" w:rsidRPr="006661B3" w:rsidRDefault="006661B3" w:rsidP="006661B3">
            <w:pPr>
              <w:keepNext/>
              <w:keepLines/>
              <w:overflowPunct/>
              <w:autoSpaceDE/>
              <w:autoSpaceDN/>
              <w:adjustRightInd/>
              <w:spacing w:after="0"/>
              <w:textAlignment w:val="auto"/>
              <w:rPr>
                <w:rFonts w:ascii="Arial" w:hAnsi="Arial"/>
                <w:sz w:val="18"/>
              </w:rPr>
            </w:pPr>
          </w:p>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The reference point for the E-UTRA RS-SINR shall be the antenna connector of the UE.</w:t>
            </w:r>
          </w:p>
          <w:p w:rsidR="006661B3" w:rsidRPr="006661B3" w:rsidRDefault="006661B3" w:rsidP="006661B3">
            <w:pPr>
              <w:keepNext/>
              <w:keepLines/>
              <w:overflowPunct/>
              <w:autoSpaceDE/>
              <w:autoSpaceDN/>
              <w:adjustRightInd/>
              <w:spacing w:after="0"/>
              <w:textAlignment w:val="auto"/>
              <w:rPr>
                <w:rFonts w:ascii="Arial" w:hAnsi="Arial"/>
                <w:sz w:val="18"/>
              </w:rPr>
            </w:pPr>
          </w:p>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receiver diversity is in use by the UE, the reported value shall not be lower than the corresponding E-UTRA RS-SINR of any of the individual diversity branches.</w:t>
            </w:r>
          </w:p>
          <w:p w:rsidR="006661B3" w:rsidRPr="006661B3" w:rsidRDefault="006661B3" w:rsidP="006661B3">
            <w:pPr>
              <w:keepNext/>
              <w:keepLines/>
              <w:overflowPunct/>
              <w:autoSpaceDE/>
              <w:autoSpaceDN/>
              <w:adjustRightInd/>
              <w:spacing w:after="0"/>
              <w:textAlignment w:val="auto"/>
              <w:rPr>
                <w:rFonts w:ascii="Arial" w:hAnsi="Arial"/>
                <w:sz w:val="18"/>
              </w:rPr>
            </w:pPr>
          </w:p>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higher-layer signalling indicates certain subframes for performing E-UTRA RS-SINR measurements, then E-UTRA RS-SINR is measured in the indicated subframes.</w:t>
            </w:r>
          </w:p>
        </w:tc>
      </w:tr>
      <w:tr w:rsidR="006661B3" w:rsidRPr="006661B3" w:rsidTr="002622EA">
        <w:trPr>
          <w:cantSplit/>
          <w:jc w:val="center"/>
        </w:trPr>
        <w:tc>
          <w:tcPr>
            <w:tcW w:w="1951" w:type="dxa"/>
          </w:tcPr>
          <w:p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Applicable for</w:t>
            </w:r>
          </w:p>
        </w:tc>
        <w:tc>
          <w:tcPr>
            <w:tcW w:w="7787" w:type="dxa"/>
          </w:tcPr>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RRC_CONNECTED inter-RAT</w:t>
            </w:r>
          </w:p>
        </w:tc>
      </w:tr>
    </w:tbl>
    <w:p w:rsidR="00054B9C" w:rsidRPr="00054B9C" w:rsidRDefault="00054B9C" w:rsidP="00054B9C">
      <w:pPr>
        <w:overflowPunct/>
        <w:autoSpaceDE/>
        <w:autoSpaceDN/>
        <w:adjustRightInd/>
        <w:textAlignment w:val="auto"/>
      </w:pPr>
    </w:p>
    <w:p w:rsidR="00054B9C" w:rsidRDefault="00054B9C" w:rsidP="002B1139">
      <w:pPr>
        <w:pStyle w:val="Heading3"/>
      </w:pPr>
      <w:bookmarkStart w:id="140" w:name="_Toc11163827"/>
      <w:bookmarkStart w:id="141" w:name="_Toc26473681"/>
      <w:bookmarkStart w:id="142" w:name="_Toc29045119"/>
      <w:bookmarkStart w:id="143" w:name="_Toc29901460"/>
      <w:bookmarkStart w:id="144" w:name="_Toc29901507"/>
      <w:r w:rsidRPr="00054B9C">
        <w:t>5.1.18</w:t>
      </w:r>
      <w:r w:rsidRPr="00054B9C">
        <w:tab/>
        <w:t>SS reference signal received power per branch (SS-RSRPB)</w:t>
      </w:r>
      <w:bookmarkEnd w:id="140"/>
      <w:bookmarkEnd w:id="141"/>
      <w:bookmarkEnd w:id="142"/>
      <w:bookmarkEnd w:id="143"/>
      <w:bookmarkEnd w:id="144"/>
    </w:p>
    <w:p w:rsidR="002B1139" w:rsidRPr="002B1139" w:rsidRDefault="002B1139" w:rsidP="002B113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54B9C" w:rsidRPr="00054B9C" w:rsidTr="00AB72F8">
        <w:trPr>
          <w:cantSplit/>
          <w:jc w:val="center"/>
        </w:trPr>
        <w:tc>
          <w:tcPr>
            <w:tcW w:w="1951" w:type="dxa"/>
          </w:tcPr>
          <w:p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Definition</w:t>
            </w:r>
          </w:p>
        </w:tc>
        <w:tc>
          <w:tcPr>
            <w:tcW w:w="7787" w:type="dxa"/>
          </w:tcPr>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rsidR="00054B9C" w:rsidRPr="00054B9C" w:rsidRDefault="00054B9C" w:rsidP="00054B9C">
            <w:pPr>
              <w:keepNext/>
              <w:keepLines/>
              <w:overflowPunct/>
              <w:autoSpaceDE/>
              <w:autoSpaceDN/>
              <w:adjustRightInd/>
              <w:spacing w:after="0"/>
              <w:textAlignment w:val="auto"/>
              <w:rPr>
                <w:rFonts w:ascii="Arial" w:hAnsi="Arial"/>
                <w:sz w:val="18"/>
              </w:rPr>
            </w:pPr>
          </w:p>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SS-RSRPB determination demodulation reference signals for physical broadcast channel (PBCH) and, if indicated by higher layers, CSI reference signals in addition to secondary synchronization signals may be used. SS-RSRPB using demodulation reference signal for PBCH or CSI reference signal shall be measured by linear averaging over the power contributions of the resource elements that carry corresponding reference signals taking into account power scaling for the reference signals as defined in </w:t>
            </w:r>
            <w:r w:rsidR="00775FEA">
              <w:rPr>
                <w:rFonts w:ascii="Arial" w:hAnsi="Arial"/>
                <w:sz w:val="18"/>
              </w:rPr>
              <w:t>TS</w:t>
            </w:r>
            <w:r w:rsidRPr="00054B9C">
              <w:rPr>
                <w:rFonts w:ascii="Arial" w:hAnsi="Arial"/>
                <w:sz w:val="18"/>
              </w:rPr>
              <w:t xml:space="preserve"> 38.213 [5].</w:t>
            </w:r>
          </w:p>
          <w:p w:rsidR="00054B9C" w:rsidRPr="00054B9C" w:rsidRDefault="00054B9C" w:rsidP="00054B9C">
            <w:pPr>
              <w:keepNext/>
              <w:keepLines/>
              <w:overflowPunct/>
              <w:autoSpaceDE/>
              <w:autoSpaceDN/>
              <w:adjustRightInd/>
              <w:spacing w:after="0"/>
              <w:textAlignment w:val="auto"/>
              <w:rPr>
                <w:rFonts w:ascii="Arial" w:hAnsi="Arial"/>
                <w:sz w:val="18"/>
              </w:rPr>
            </w:pPr>
          </w:p>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SS-RSRPB shall be measured only among the reference signals corresponding to SS/PBCH blocks with the same SS/PBCH block index and the same physical-layer cell identity. </w:t>
            </w:r>
          </w:p>
          <w:p w:rsidR="00054B9C" w:rsidRPr="00054B9C" w:rsidRDefault="00054B9C" w:rsidP="00054B9C">
            <w:pPr>
              <w:keepNext/>
              <w:keepLines/>
              <w:overflowPunct/>
              <w:autoSpaceDE/>
              <w:autoSpaceDN/>
              <w:adjustRightInd/>
              <w:spacing w:after="0"/>
              <w:textAlignment w:val="auto"/>
              <w:rPr>
                <w:rFonts w:ascii="Arial" w:hAnsi="Arial"/>
                <w:sz w:val="18"/>
              </w:rPr>
            </w:pPr>
          </w:p>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If higher-layers indicate certain SS/PBCH blocks for performing SS-RSRPB measurements, then SS-RSRPB is measured only from the indicated set of SS/PBCH block(s).</w:t>
            </w:r>
          </w:p>
          <w:p w:rsidR="00054B9C" w:rsidRPr="00054B9C" w:rsidRDefault="00054B9C" w:rsidP="00054B9C">
            <w:pPr>
              <w:keepNext/>
              <w:keepLines/>
              <w:overflowPunct/>
              <w:autoSpaceDE/>
              <w:autoSpaceDN/>
              <w:adjustRightInd/>
              <w:spacing w:after="0"/>
              <w:textAlignment w:val="auto"/>
              <w:rPr>
                <w:rFonts w:ascii="Arial" w:hAnsi="Arial"/>
                <w:sz w:val="18"/>
              </w:rPr>
            </w:pPr>
          </w:p>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For frequency range 1, SS-RSRPB is not defined. For frequency range 2, SS-RSRPB shall be measured for each receiver branch based on the combined signal from antenna elements corresponding to the receiver branch.</w:t>
            </w:r>
          </w:p>
        </w:tc>
      </w:tr>
      <w:tr w:rsidR="00054B9C" w:rsidRPr="00054B9C" w:rsidTr="00AB72F8">
        <w:trPr>
          <w:cantSplit/>
          <w:jc w:val="center"/>
        </w:trPr>
        <w:tc>
          <w:tcPr>
            <w:tcW w:w="1951" w:type="dxa"/>
          </w:tcPr>
          <w:p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Applicable for</w:t>
            </w:r>
          </w:p>
        </w:tc>
        <w:tc>
          <w:tcPr>
            <w:tcW w:w="7787" w:type="dxa"/>
          </w:tcPr>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RRC_CONNECTED intra-frequency</w:t>
            </w:r>
          </w:p>
        </w:tc>
      </w:tr>
    </w:tbl>
    <w:p w:rsidR="00054B9C" w:rsidRDefault="00054B9C" w:rsidP="002B1139">
      <w:pPr>
        <w:pStyle w:val="FP"/>
      </w:pPr>
    </w:p>
    <w:p w:rsidR="00054B9C" w:rsidRPr="00054B9C" w:rsidRDefault="00054B9C" w:rsidP="002B1139">
      <w:pPr>
        <w:pStyle w:val="NO"/>
      </w:pPr>
      <w:r w:rsidRPr="00054B9C">
        <w:t>NOTE 1:</w:t>
      </w:r>
      <w:r w:rsidRPr="00054B9C">
        <w:tab/>
        <w:t>The number of resource elements within the measurement period that are used by the UE to determine SS-RSRPB is left up to the UE implementation with the limitation that corresponding measurement accuracy requirements have to be fulfilled.</w:t>
      </w:r>
    </w:p>
    <w:p w:rsidR="00054B9C" w:rsidRDefault="00054B9C" w:rsidP="002B1139">
      <w:pPr>
        <w:pStyle w:val="NO"/>
      </w:pPr>
      <w:r w:rsidRPr="00054B9C">
        <w:t>NOTE 2:</w:t>
      </w:r>
      <w:r w:rsidRPr="00054B9C">
        <w:tab/>
        <w:t>The power per resource element is determined from the energy received during the useful part of the symbol, excluding the CP.</w:t>
      </w:r>
    </w:p>
    <w:p w:rsidR="007076D7" w:rsidRDefault="007076D7" w:rsidP="007076D7">
      <w:pPr>
        <w:pStyle w:val="Heading3"/>
      </w:pPr>
      <w:bookmarkStart w:id="145" w:name="_Toc508898371"/>
      <w:bookmarkStart w:id="146" w:name="_Toc29045120"/>
      <w:bookmarkStart w:id="147" w:name="_Toc29901461"/>
      <w:bookmarkStart w:id="148" w:name="_Toc29901508"/>
      <w:r>
        <w:lastRenderedPageBreak/>
        <w:t>5.1.19</w:t>
      </w:r>
      <w:r>
        <w:tab/>
        <w:t>SRS reference signal received power (SRS-RSRP)</w:t>
      </w:r>
      <w:bookmarkEnd w:id="145"/>
      <w:bookmarkEnd w:id="146"/>
      <w:bookmarkEnd w:id="147"/>
      <w:bookmarkEnd w:id="148"/>
    </w:p>
    <w:p w:rsidR="007076D7" w:rsidRPr="00D13D5D"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rsidTr="00313B20">
        <w:trPr>
          <w:cantSplit/>
          <w:jc w:val="center"/>
        </w:trPr>
        <w:tc>
          <w:tcPr>
            <w:tcW w:w="1951" w:type="dxa"/>
          </w:tcPr>
          <w:p w:rsidR="007076D7" w:rsidRPr="00486914" w:rsidRDefault="007076D7" w:rsidP="00313B20">
            <w:pPr>
              <w:pStyle w:val="TAL"/>
              <w:rPr>
                <w:b/>
              </w:rPr>
            </w:pPr>
            <w:r w:rsidRPr="00486914">
              <w:rPr>
                <w:b/>
              </w:rPr>
              <w:t>Definition</w:t>
            </w:r>
          </w:p>
        </w:tc>
        <w:tc>
          <w:tcPr>
            <w:tcW w:w="7787" w:type="dxa"/>
          </w:tcPr>
          <w:p w:rsidR="007076D7" w:rsidRDefault="007076D7" w:rsidP="00313B20">
            <w:pPr>
              <w:pStyle w:val="TAL"/>
            </w:pPr>
            <w:r>
              <w:t>SRS reference signal received power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rsidR="007076D7" w:rsidRPr="001C15FF" w:rsidRDefault="007076D7" w:rsidP="00313B20">
            <w:pPr>
              <w:pStyle w:val="TAL"/>
            </w:pPr>
          </w:p>
          <w:p w:rsidR="007076D7" w:rsidRPr="00486914" w:rsidRDefault="007076D7" w:rsidP="00313B20">
            <w:pPr>
              <w:pStyle w:val="TAL"/>
            </w:pPr>
            <w:r>
              <w:t>For frequency range 1, the reference point for the SRS-RS</w:t>
            </w:r>
            <w:r>
              <w:rPr>
                <w:rFonts w:hint="eastAsia"/>
              </w:rPr>
              <w:t>R</w:t>
            </w:r>
            <w:r>
              <w:t xml:space="preserve">P shall be the antenna connector of the UE. For frequency range 2, SRS-RSRP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SRS-RSRP</w:t>
            </w:r>
            <w:r w:rsidRPr="0077770B">
              <w:t xml:space="preserve"> value shall not be lower than the corresponding </w:t>
            </w:r>
            <w:r>
              <w:t xml:space="preserve">SRS-RSRP </w:t>
            </w:r>
            <w:r w:rsidRPr="0077770B">
              <w:t>of any of the individual receiver branches</w:t>
            </w:r>
            <w:r w:rsidRPr="001C15FF">
              <w:t>.</w:t>
            </w:r>
          </w:p>
        </w:tc>
      </w:tr>
      <w:tr w:rsidR="007076D7" w:rsidRPr="00486914" w:rsidTr="00313B20">
        <w:trPr>
          <w:cantSplit/>
          <w:jc w:val="center"/>
        </w:trPr>
        <w:tc>
          <w:tcPr>
            <w:tcW w:w="1951" w:type="dxa"/>
          </w:tcPr>
          <w:p w:rsidR="007076D7" w:rsidRPr="00486914" w:rsidRDefault="007076D7" w:rsidP="00313B20">
            <w:pPr>
              <w:pStyle w:val="TAL"/>
              <w:rPr>
                <w:b/>
              </w:rPr>
            </w:pPr>
            <w:r w:rsidRPr="00486914">
              <w:rPr>
                <w:b/>
              </w:rPr>
              <w:t>Applicable for</w:t>
            </w:r>
          </w:p>
        </w:tc>
        <w:tc>
          <w:tcPr>
            <w:tcW w:w="7787" w:type="dxa"/>
          </w:tcPr>
          <w:p w:rsidR="007076D7" w:rsidRDefault="007076D7" w:rsidP="00313B20">
            <w:pPr>
              <w:pStyle w:val="TAL"/>
            </w:pPr>
            <w:r w:rsidRPr="00486914">
              <w:t>RRC_CONNECTED</w:t>
            </w:r>
            <w:r>
              <w:t xml:space="preserve"> intra-frequency,</w:t>
            </w:r>
          </w:p>
          <w:p w:rsidR="007076D7" w:rsidRPr="00486914" w:rsidRDefault="007076D7" w:rsidP="00313B20">
            <w:pPr>
              <w:pStyle w:val="TAL"/>
            </w:pPr>
            <w:r w:rsidRPr="00486914">
              <w:t>RRC_CONNECTED</w:t>
            </w:r>
            <w:r>
              <w:t xml:space="preserve"> inter-frequency</w:t>
            </w:r>
          </w:p>
        </w:tc>
      </w:tr>
    </w:tbl>
    <w:p w:rsidR="007076D7" w:rsidRPr="00C84A5B" w:rsidRDefault="007076D7" w:rsidP="007076D7"/>
    <w:p w:rsidR="007076D7" w:rsidRDefault="007076D7" w:rsidP="007076D7">
      <w:pPr>
        <w:pStyle w:val="Heading3"/>
      </w:pPr>
      <w:bookmarkStart w:id="149" w:name="_Toc508898372"/>
      <w:bookmarkStart w:id="150" w:name="_Toc29045121"/>
      <w:bookmarkStart w:id="151" w:name="_Toc29901462"/>
      <w:bookmarkStart w:id="152" w:name="_Toc29901509"/>
      <w:r>
        <w:t>5.1.20</w:t>
      </w:r>
      <w:r>
        <w:tab/>
        <w:t>CLI Received signal strength indicator (CLI-RSSI)</w:t>
      </w:r>
      <w:bookmarkEnd w:id="149"/>
      <w:bookmarkEnd w:id="150"/>
      <w:bookmarkEnd w:id="151"/>
      <w:bookmarkEnd w:id="152"/>
    </w:p>
    <w:p w:rsidR="007076D7" w:rsidRPr="00B81244"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rsidTr="00313B20">
        <w:trPr>
          <w:cantSplit/>
          <w:jc w:val="center"/>
        </w:trPr>
        <w:tc>
          <w:tcPr>
            <w:tcW w:w="1951" w:type="dxa"/>
          </w:tcPr>
          <w:p w:rsidR="007076D7" w:rsidRPr="00486914" w:rsidRDefault="007076D7" w:rsidP="00313B20">
            <w:pPr>
              <w:pStyle w:val="TAL"/>
              <w:rPr>
                <w:b/>
              </w:rPr>
            </w:pPr>
            <w:r w:rsidRPr="00486914">
              <w:rPr>
                <w:b/>
              </w:rPr>
              <w:t>Definition</w:t>
            </w:r>
          </w:p>
        </w:tc>
        <w:tc>
          <w:tcPr>
            <w:tcW w:w="7787" w:type="dxa"/>
          </w:tcPr>
          <w:p w:rsidR="007076D7" w:rsidRDefault="007076D7" w:rsidP="00313B20">
            <w:pPr>
              <w:pStyle w:val="TAL"/>
            </w:pPr>
            <w:r>
              <w:t xml:space="preserve">CLI </w:t>
            </w:r>
            <w:r w:rsidRPr="001C15FF">
              <w:t>Received Signal Strength Indicator (</w:t>
            </w:r>
            <w:r>
              <w:t>CLI-</w:t>
            </w:r>
            <w:r w:rsidRPr="001C15FF">
              <w:t xml:space="preserve">RSSI), is defined as linear average of the total received power </w:t>
            </w:r>
            <w:r w:rsidRPr="005F71E8">
              <w:t xml:space="preserve">(in [W]) observed only in </w:t>
            </w:r>
            <w:r>
              <w:t>the</w:t>
            </w:r>
            <w:r w:rsidRPr="005F71E8">
              <w:t xml:space="preserve"> </w:t>
            </w:r>
            <w:r>
              <w:t xml:space="preserve">configured </w:t>
            </w:r>
            <w:r w:rsidRPr="005F71E8">
              <w:t>OFDM symbols</w:t>
            </w:r>
            <w:r>
              <w:t xml:space="preserve"> </w:t>
            </w:r>
            <w:r w:rsidRPr="007214B6">
              <w:rPr>
                <w:lang w:eastAsia="x-none"/>
              </w:rPr>
              <w:t xml:space="preserve">of </w:t>
            </w:r>
            <w:r>
              <w:rPr>
                <w:lang w:eastAsia="x-none"/>
              </w:rPr>
              <w:t xml:space="preserve">the configured </w:t>
            </w:r>
            <w:r w:rsidRPr="007214B6">
              <w:rPr>
                <w:lang w:eastAsia="x-none"/>
              </w:rPr>
              <w:t>measurement time resource(s)</w:t>
            </w:r>
            <w:r w:rsidRPr="005F71E8">
              <w:t xml:space="preserve">, in the </w:t>
            </w:r>
            <w:r>
              <w:t xml:space="preserve">configured </w:t>
            </w:r>
            <w:r w:rsidRPr="005F71E8">
              <w:t>measurement bandwidth</w:t>
            </w:r>
            <w:r>
              <w:t xml:space="preserve"> from </w:t>
            </w:r>
            <w:r w:rsidRPr="004C7680">
              <w:t>all sources, including co-channel serving and non-serving cells, adjacent channel interference, thermal noise etc</w:t>
            </w:r>
            <w:r>
              <w:t>.</w:t>
            </w:r>
          </w:p>
          <w:p w:rsidR="007076D7" w:rsidRDefault="007076D7" w:rsidP="00313B20">
            <w:pPr>
              <w:pStyle w:val="TAL"/>
            </w:pPr>
          </w:p>
          <w:p w:rsidR="007076D7" w:rsidRPr="001C15FF" w:rsidRDefault="007076D7" w:rsidP="00313B20">
            <w:pPr>
              <w:pStyle w:val="TAL"/>
            </w:pPr>
            <w:r>
              <w:t xml:space="preserve">For frequency range 1, the reference point for the RSSI shall be the antenna connector of the UE. For frequency range 2, CLI-RSSI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CLI-RSSI</w:t>
            </w:r>
            <w:r w:rsidRPr="0077770B">
              <w:t xml:space="preserve"> value shall not be lower than the corresponding </w:t>
            </w:r>
            <w:r>
              <w:t xml:space="preserve">CLI-RSSI </w:t>
            </w:r>
            <w:r w:rsidRPr="0077770B">
              <w:t>of any of the individual receiver branches</w:t>
            </w:r>
            <w:r w:rsidRPr="001C15FF">
              <w:t>.</w:t>
            </w:r>
          </w:p>
        </w:tc>
      </w:tr>
      <w:tr w:rsidR="007076D7" w:rsidRPr="00486914" w:rsidTr="00313B20">
        <w:trPr>
          <w:cantSplit/>
          <w:jc w:val="center"/>
        </w:trPr>
        <w:tc>
          <w:tcPr>
            <w:tcW w:w="1951" w:type="dxa"/>
          </w:tcPr>
          <w:p w:rsidR="007076D7" w:rsidRPr="00486914" w:rsidRDefault="007076D7" w:rsidP="00313B20">
            <w:pPr>
              <w:pStyle w:val="TAL"/>
              <w:rPr>
                <w:b/>
              </w:rPr>
            </w:pPr>
            <w:r w:rsidRPr="00486914">
              <w:rPr>
                <w:b/>
              </w:rPr>
              <w:t>Applicable for</w:t>
            </w:r>
          </w:p>
        </w:tc>
        <w:tc>
          <w:tcPr>
            <w:tcW w:w="7787" w:type="dxa"/>
          </w:tcPr>
          <w:p w:rsidR="007076D7" w:rsidRPr="001C15FF" w:rsidRDefault="007076D7" w:rsidP="00313B20">
            <w:pPr>
              <w:pStyle w:val="TAL"/>
            </w:pPr>
            <w:r w:rsidRPr="001C15FF">
              <w:t>RRC_CONNECTED intra-frequency,</w:t>
            </w:r>
          </w:p>
          <w:p w:rsidR="007076D7" w:rsidRPr="001C15FF" w:rsidRDefault="007076D7" w:rsidP="00313B20">
            <w:pPr>
              <w:pStyle w:val="TAL"/>
            </w:pPr>
            <w:r w:rsidRPr="001C15FF">
              <w:t>RRC_CONNECTED inter-frequency</w:t>
            </w:r>
          </w:p>
        </w:tc>
      </w:tr>
    </w:tbl>
    <w:p w:rsidR="007076D7" w:rsidRDefault="007076D7" w:rsidP="007076D7"/>
    <w:p w:rsidR="00522ECA" w:rsidRDefault="00522ECA" w:rsidP="00522ECA">
      <w:pPr>
        <w:pStyle w:val="Heading3"/>
      </w:pPr>
      <w:bookmarkStart w:id="153" w:name="_Toc29045122"/>
      <w:bookmarkStart w:id="154" w:name="_Toc29901463"/>
      <w:bookmarkStart w:id="155" w:name="_Toc29901510"/>
      <w:r>
        <w:t>5.1.21</w:t>
      </w:r>
      <w:r>
        <w:tab/>
        <w:t>Received Signal Strength Indicator (RSSI)</w:t>
      </w:r>
      <w:bookmarkEnd w:id="153"/>
      <w:bookmarkEnd w:id="154"/>
      <w:bookmarkEnd w:id="155"/>
    </w:p>
    <w:p w:rsidR="00522ECA" w:rsidRDefault="00522ECA" w:rsidP="00522ECA">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22ECA" w:rsidTr="00313B20">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522ECA" w:rsidRDefault="00522ECA" w:rsidP="00313B2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522ECA" w:rsidRPr="00694648" w:rsidRDefault="00522ECA" w:rsidP="00313B20">
            <w:pPr>
              <w:pStyle w:val="TAL"/>
              <w:rPr>
                <w:lang w:eastAsia="en-GB"/>
              </w:rPr>
            </w:pPr>
            <w:r w:rsidRPr="00C07AF2">
              <w:rPr>
                <w:lang w:eastAsia="en-GB"/>
              </w:rPr>
              <w:t xml:space="preserve">Received Signal Strength Indicator (RSSI), comprises the </w:t>
            </w:r>
            <w:r w:rsidRPr="00C07AF2">
              <w:rPr>
                <w:lang w:val="en-US" w:eastAsia="en-GB"/>
              </w:rPr>
              <w:t xml:space="preserve">linear average of the </w:t>
            </w:r>
            <w:r w:rsidRPr="00C07AF2">
              <w:rPr>
                <w:lang w:eastAsia="en-GB"/>
              </w:rPr>
              <w:t xml:space="preserve">total received power </w:t>
            </w:r>
            <w:r w:rsidRPr="00C07AF2">
              <w:rPr>
                <w:lang w:val="en-US" w:eastAsia="en-GB"/>
              </w:rPr>
              <w:t xml:space="preserve">(in [W]) </w:t>
            </w:r>
            <w:r w:rsidRPr="00C07AF2">
              <w:rPr>
                <w:lang w:eastAsia="en-GB"/>
              </w:rPr>
              <w:t xml:space="preserve">observed </w:t>
            </w:r>
            <w:r w:rsidRPr="00C07AF2">
              <w:rPr>
                <w:lang w:val="en-US" w:eastAsia="en-GB"/>
              </w:rPr>
              <w:t xml:space="preserve">only in </w:t>
            </w:r>
            <w:r w:rsidRPr="00C07AF2">
              <w:rPr>
                <w:lang w:eastAsia="en-GB"/>
              </w:rPr>
              <w:t xml:space="preserve">configured </w:t>
            </w:r>
            <w:r w:rsidRPr="00C07AF2">
              <w:rPr>
                <w:lang w:val="en-US" w:eastAsia="en-GB"/>
              </w:rPr>
              <w:t>OFDM symbols</w:t>
            </w:r>
            <w:r w:rsidRPr="00C07AF2">
              <w:rPr>
                <w:lang w:eastAsia="en-GB"/>
              </w:rPr>
              <w:t xml:space="preserve"> </w:t>
            </w:r>
            <w:r w:rsidRPr="00C07AF2">
              <w:rPr>
                <w:lang w:val="en-US"/>
              </w:rPr>
              <w:t xml:space="preserve">and </w:t>
            </w:r>
            <w:r w:rsidRPr="00C07AF2">
              <w:t xml:space="preserve">in the </w:t>
            </w:r>
            <w:r w:rsidRPr="00C07AF2">
              <w:rPr>
                <w:lang w:eastAsia="en-GB"/>
              </w:rPr>
              <w:t xml:space="preserve">configured </w:t>
            </w:r>
            <w:r w:rsidRPr="00C07AF2">
              <w:t xml:space="preserve">measurement bandwidth over </w:t>
            </w:r>
            <w:r w:rsidRPr="00694648">
              <w:rPr>
                <w:i/>
                <w:iCs/>
                <w:lang w:eastAsia="en-GB"/>
              </w:rPr>
              <w:t>N</w:t>
            </w:r>
            <w:r w:rsidRPr="00694648">
              <w:rPr>
                <w:lang w:eastAsia="en-GB"/>
              </w:rPr>
              <w:t xml:space="preserve"> number of resource blocks corresponding to LBT bandwidth</w:t>
            </w:r>
            <w:r>
              <w:rPr>
                <w:lang w:eastAsia="en-GB"/>
              </w:rPr>
              <w:t xml:space="preserve"> </w:t>
            </w:r>
            <w:r w:rsidRPr="00696A18">
              <w:rPr>
                <w:lang w:eastAsia="en-GB"/>
              </w:rPr>
              <w:t>with the center frequency of configured ARFCN</w:t>
            </w:r>
            <w:r w:rsidRPr="00694648">
              <w:rPr>
                <w:lang w:eastAsia="en-GB"/>
              </w:rPr>
              <w:t>, by the UE from all sources, including co-channel serving and non-serving cells, adjacent channel interference, thermal noise etc.</w:t>
            </w:r>
          </w:p>
          <w:p w:rsidR="00522ECA" w:rsidRPr="00694648" w:rsidRDefault="00522ECA" w:rsidP="00313B20">
            <w:pPr>
              <w:pStyle w:val="TAL"/>
              <w:rPr>
                <w:lang w:eastAsia="en-GB"/>
              </w:rPr>
            </w:pPr>
          </w:p>
          <w:p w:rsidR="00522ECA" w:rsidRPr="00694648" w:rsidRDefault="00522ECA" w:rsidP="00313B20">
            <w:pPr>
              <w:pStyle w:val="TAL"/>
              <w:rPr>
                <w:lang w:eastAsia="en-GB"/>
              </w:rPr>
            </w:pPr>
            <w:r w:rsidRPr="00694648">
              <w:rPr>
                <w:lang w:eastAsia="en-GB"/>
              </w:rPr>
              <w:t xml:space="preserve">Higher layers </w:t>
            </w:r>
            <w:r w:rsidRPr="00C07AF2">
              <w:rPr>
                <w:lang w:eastAsia="en-GB"/>
              </w:rPr>
              <w:t>configure the measurement bandwidth, measurement duration and which OFDM symbol(s) should be measured by the UE.</w:t>
            </w:r>
          </w:p>
          <w:p w:rsidR="00522ECA" w:rsidRPr="00694648" w:rsidRDefault="00522ECA" w:rsidP="00313B20">
            <w:pPr>
              <w:pStyle w:val="Default"/>
              <w:rPr>
                <w:rFonts w:cs="Times New Roman"/>
                <w:color w:val="auto"/>
                <w:sz w:val="18"/>
                <w:szCs w:val="20"/>
                <w:lang w:val="en-GB" w:eastAsia="en-GB"/>
              </w:rPr>
            </w:pPr>
          </w:p>
          <w:p w:rsidR="00522ECA" w:rsidRDefault="00522ECA" w:rsidP="00313B20">
            <w:pPr>
              <w:pStyle w:val="TAL"/>
              <w:rPr>
                <w:szCs w:val="18"/>
                <w:lang w:eastAsia="en-GB"/>
              </w:rPr>
            </w:pPr>
            <w:r w:rsidRPr="00694648">
              <w:t>For frequency range 1, the reference point for the RSSI shall be the antenna connector of the UE. If receiver diversity is in use by the UE</w:t>
            </w:r>
            <w:r w:rsidRPr="0077770B">
              <w:t xml:space="preserve">, the reported </w:t>
            </w:r>
            <w:r>
              <w:t>RSSI</w:t>
            </w:r>
            <w:r w:rsidRPr="0077770B">
              <w:t xml:space="preserve"> value shall not be lower than the corresponding </w:t>
            </w:r>
            <w:r>
              <w:t>RSSI</w:t>
            </w:r>
            <w:r w:rsidRPr="0077770B">
              <w:t xml:space="preserve"> of any of the individual receiver branches</w:t>
            </w:r>
            <w:r w:rsidRPr="001C15FF">
              <w:t>.</w:t>
            </w:r>
          </w:p>
        </w:tc>
      </w:tr>
      <w:tr w:rsidR="00522ECA" w:rsidTr="00313B20">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522ECA" w:rsidRDefault="00522ECA" w:rsidP="00313B2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522ECA" w:rsidRDefault="00522ECA" w:rsidP="00313B20">
            <w:pPr>
              <w:pStyle w:val="TAL"/>
              <w:rPr>
                <w:lang w:eastAsia="en-GB"/>
              </w:rPr>
            </w:pPr>
            <w:r>
              <w:rPr>
                <w:lang w:eastAsia="en-GB"/>
              </w:rPr>
              <w:t>RRC_CONNECTED intra-frequency,</w:t>
            </w:r>
          </w:p>
          <w:p w:rsidR="00522ECA" w:rsidRDefault="00522ECA" w:rsidP="00313B20">
            <w:pPr>
              <w:pStyle w:val="TAL"/>
              <w:rPr>
                <w:lang w:eastAsia="en-GB"/>
              </w:rPr>
            </w:pPr>
            <w:r>
              <w:rPr>
                <w:lang w:eastAsia="en-GB"/>
              </w:rPr>
              <w:t>RRC_CONNECTED inter-frequency</w:t>
            </w:r>
          </w:p>
        </w:tc>
      </w:tr>
    </w:tbl>
    <w:p w:rsidR="00522ECA" w:rsidRDefault="00522ECA" w:rsidP="007076D7"/>
    <w:p w:rsidR="00B703C8" w:rsidRDefault="00B703C8" w:rsidP="00B703C8">
      <w:pPr>
        <w:pStyle w:val="Heading3"/>
      </w:pPr>
      <w:bookmarkStart w:id="156" w:name="_Toc29045123"/>
      <w:bookmarkStart w:id="157" w:name="_Toc29901464"/>
      <w:bookmarkStart w:id="158" w:name="_Toc29901511"/>
      <w:r>
        <w:lastRenderedPageBreak/>
        <w:t>5.1.22</w:t>
      </w:r>
      <w:r>
        <w:tab/>
      </w:r>
      <w:r>
        <w:rPr>
          <w:lang w:eastAsia="en-GB"/>
        </w:rPr>
        <w:t>PSBCH</w:t>
      </w:r>
      <w:r w:rsidDel="00F347A7">
        <w:t xml:space="preserve"> </w:t>
      </w:r>
      <w:r>
        <w:t>reference signal received power (</w:t>
      </w:r>
      <w:r>
        <w:rPr>
          <w:lang w:eastAsia="en-GB"/>
        </w:rPr>
        <w:t>PSBCH</w:t>
      </w:r>
      <w:r>
        <w:t>-RSRP)</w:t>
      </w:r>
      <w:bookmarkEnd w:id="156"/>
      <w:bookmarkEnd w:id="157"/>
      <w:bookmarkEnd w:id="158"/>
    </w:p>
    <w:p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Tr="00313B20">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313B2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B703C8" w:rsidRDefault="00B703C8" w:rsidP="00313B20">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sidelink broadcast channel </w:t>
            </w:r>
            <w:r>
              <w:rPr>
                <w:lang w:eastAsia="en-GB"/>
              </w:rPr>
              <w:t>(PSBCH).</w:t>
            </w:r>
          </w:p>
          <w:p w:rsidR="00B703C8" w:rsidRDefault="00B703C8" w:rsidP="00313B20">
            <w:pPr>
              <w:pStyle w:val="TAL"/>
              <w:rPr>
                <w:lang w:eastAsia="en-GB"/>
              </w:rPr>
            </w:pPr>
          </w:p>
          <w:p w:rsidR="00B703C8" w:rsidRDefault="00B703C8" w:rsidP="00313B20">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B703C8" w:rsidTr="00313B20">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313B2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B703C8" w:rsidRDefault="00B703C8" w:rsidP="00313B20">
            <w:pPr>
              <w:pStyle w:val="TAL"/>
              <w:rPr>
                <w:lang w:eastAsia="en-GB"/>
              </w:rPr>
            </w:pPr>
            <w:r>
              <w:rPr>
                <w:lang w:eastAsia="en-GB"/>
              </w:rPr>
              <w:t>RRC_IDLE intra-frequency,</w:t>
            </w:r>
          </w:p>
          <w:p w:rsidR="00B703C8" w:rsidRDefault="00B703C8" w:rsidP="00313B20">
            <w:pPr>
              <w:pStyle w:val="TAL"/>
              <w:rPr>
                <w:lang w:eastAsia="en-GB"/>
              </w:rPr>
            </w:pPr>
            <w:r>
              <w:rPr>
                <w:lang w:eastAsia="en-GB"/>
              </w:rPr>
              <w:t>RRC_IDLE inter-frequency,</w:t>
            </w:r>
          </w:p>
          <w:p w:rsidR="00B703C8" w:rsidRDefault="00B703C8" w:rsidP="00313B20">
            <w:pPr>
              <w:pStyle w:val="TAL"/>
              <w:rPr>
                <w:lang w:eastAsia="en-GB"/>
              </w:rPr>
            </w:pPr>
            <w:r>
              <w:rPr>
                <w:lang w:eastAsia="en-GB"/>
              </w:rPr>
              <w:t>RRC_CONNECTED inter-frequency</w:t>
            </w:r>
          </w:p>
        </w:tc>
      </w:tr>
    </w:tbl>
    <w:p w:rsidR="00B703C8" w:rsidRDefault="00B703C8" w:rsidP="00B703C8">
      <w:pPr>
        <w:pStyle w:val="FP"/>
      </w:pPr>
    </w:p>
    <w:p w:rsidR="00B703C8" w:rsidRDefault="00B703C8" w:rsidP="00B703C8">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-RSRP is left up to the UE implementation with the limitation that corresponding measurement accuracy requirements have to be fulfilled.</w:t>
      </w:r>
    </w:p>
    <w:p w:rsidR="00B703C8" w:rsidRDefault="00B703C8" w:rsidP="00B703C8">
      <w:pPr>
        <w:pStyle w:val="NO"/>
      </w:pPr>
      <w:r>
        <w:t>NOTE 2:</w:t>
      </w:r>
      <w:r>
        <w:tab/>
        <w:t>The power per resource element is determined from the energy received during the useful part of the symbol, excluding the CP.</w:t>
      </w:r>
    </w:p>
    <w:p w:rsidR="00B703C8" w:rsidRDefault="00B703C8" w:rsidP="00B703C8">
      <w:pPr>
        <w:pStyle w:val="Heading3"/>
      </w:pPr>
      <w:bookmarkStart w:id="159" w:name="_Toc29045124"/>
      <w:bookmarkStart w:id="160" w:name="_Toc29901465"/>
      <w:bookmarkStart w:id="161" w:name="_Toc29901512"/>
      <w:r>
        <w:t>5.1.23</w:t>
      </w:r>
      <w:r>
        <w:tab/>
      </w:r>
      <w:r>
        <w:rPr>
          <w:lang w:eastAsia="en-GB"/>
        </w:rPr>
        <w:t>PSSCH</w:t>
      </w:r>
      <w:r>
        <w:t xml:space="preserve"> reference signal received power (</w:t>
      </w:r>
      <w:r>
        <w:rPr>
          <w:lang w:eastAsia="en-GB"/>
        </w:rPr>
        <w:t>PSSCH</w:t>
      </w:r>
      <w:r>
        <w:t>-RSRP)</w:t>
      </w:r>
      <w:bookmarkEnd w:id="159"/>
      <w:bookmarkEnd w:id="160"/>
      <w:bookmarkEnd w:id="161"/>
    </w:p>
    <w:p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Tr="00313B20">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313B2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B703C8" w:rsidRDefault="00B703C8" w:rsidP="00313B20">
            <w:pPr>
              <w:pStyle w:val="TAL"/>
              <w:rPr>
                <w:lang w:eastAsia="en-GB"/>
              </w:rPr>
            </w:pPr>
            <w:r>
              <w:rPr>
                <w:lang w:eastAsia="en-GB"/>
              </w:rPr>
              <w:t>PSSCH Reference Signal Received Power (PSSCH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sidelink shared channel </w:t>
            </w:r>
            <w:r>
              <w:rPr>
                <w:lang w:eastAsia="en-GB"/>
              </w:rPr>
              <w:t>(PSSCH).</w:t>
            </w:r>
          </w:p>
          <w:p w:rsidR="00B703C8" w:rsidRDefault="00B703C8" w:rsidP="00313B20">
            <w:pPr>
              <w:pStyle w:val="TAL"/>
              <w:rPr>
                <w:lang w:eastAsia="en-GB"/>
              </w:rPr>
            </w:pPr>
          </w:p>
          <w:p w:rsidR="00B703C8" w:rsidRDefault="00B703C8" w:rsidP="00313B20">
            <w:pPr>
              <w:pStyle w:val="TAL"/>
              <w:rPr>
                <w:lang w:eastAsia="en-GB"/>
              </w:rPr>
            </w:pPr>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p>
        </w:tc>
      </w:tr>
      <w:tr w:rsidR="00B703C8" w:rsidTr="00313B20">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313B2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B703C8" w:rsidRDefault="00B703C8" w:rsidP="00313B20">
            <w:pPr>
              <w:pStyle w:val="TAL"/>
              <w:rPr>
                <w:lang w:eastAsia="en-GB"/>
              </w:rPr>
            </w:pPr>
            <w:r>
              <w:rPr>
                <w:lang w:eastAsia="en-GB"/>
              </w:rPr>
              <w:t>RRC_IDLE intra-frequency,</w:t>
            </w:r>
          </w:p>
          <w:p w:rsidR="00B703C8" w:rsidRDefault="00B703C8" w:rsidP="00313B20">
            <w:pPr>
              <w:pStyle w:val="TAL"/>
              <w:rPr>
                <w:lang w:eastAsia="en-GB"/>
              </w:rPr>
            </w:pPr>
            <w:r>
              <w:rPr>
                <w:lang w:eastAsia="en-GB"/>
              </w:rPr>
              <w:t>RRC_IDLE inter-frequency,</w:t>
            </w:r>
          </w:p>
          <w:p w:rsidR="00B703C8" w:rsidRDefault="00B703C8" w:rsidP="00313B20">
            <w:pPr>
              <w:pStyle w:val="TAL"/>
              <w:rPr>
                <w:lang w:eastAsia="en-GB"/>
              </w:rPr>
            </w:pPr>
            <w:r>
              <w:rPr>
                <w:lang w:eastAsia="en-GB"/>
              </w:rPr>
              <w:t>RRC_CONNECTED inter-frequency</w:t>
            </w:r>
          </w:p>
        </w:tc>
      </w:tr>
    </w:tbl>
    <w:p w:rsidR="00B703C8" w:rsidRDefault="00B703C8" w:rsidP="00B703C8">
      <w:pPr>
        <w:pStyle w:val="FP"/>
      </w:pPr>
    </w:p>
    <w:p w:rsidR="00B703C8" w:rsidRDefault="00B703C8" w:rsidP="00B703C8">
      <w:pPr>
        <w:pStyle w:val="NO"/>
      </w:pPr>
      <w:r>
        <w:t>NOTE 1:</w:t>
      </w:r>
      <w:r>
        <w:tab/>
        <w:t>The power per resource element is determined from the energy received during the useful part of the symbol, excluding the CP.</w:t>
      </w:r>
    </w:p>
    <w:p w:rsidR="00B703C8" w:rsidRDefault="00B703C8" w:rsidP="00B703C8">
      <w:pPr>
        <w:pStyle w:val="Heading3"/>
      </w:pPr>
      <w:bookmarkStart w:id="162" w:name="_Toc29045125"/>
      <w:bookmarkStart w:id="163" w:name="_Toc29901466"/>
      <w:bookmarkStart w:id="164" w:name="_Toc29901513"/>
      <w:r>
        <w:t>5.1.24</w:t>
      </w:r>
      <w:r>
        <w:tab/>
      </w:r>
      <w:r>
        <w:rPr>
          <w:lang w:eastAsia="en-GB"/>
        </w:rPr>
        <w:t>PS</w:t>
      </w:r>
      <w:r>
        <w:rPr>
          <w:lang w:val="ru-RU" w:eastAsia="en-GB"/>
        </w:rPr>
        <w:t>С</w:t>
      </w:r>
      <w:r>
        <w:rPr>
          <w:lang w:eastAsia="en-GB"/>
        </w:rPr>
        <w:t>CH</w:t>
      </w:r>
      <w:r>
        <w:t xml:space="preserve"> reference signal received power (</w:t>
      </w:r>
      <w:r>
        <w:rPr>
          <w:lang w:eastAsia="en-GB"/>
        </w:rPr>
        <w:t>PSCCH</w:t>
      </w:r>
      <w:r>
        <w:t>-RSRP)</w:t>
      </w:r>
      <w:bookmarkEnd w:id="162"/>
      <w:bookmarkEnd w:id="163"/>
      <w:bookmarkEnd w:id="164"/>
    </w:p>
    <w:p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Tr="00313B20">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313B2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B703C8" w:rsidRDefault="00B703C8" w:rsidP="00313B20">
            <w:pPr>
              <w:pStyle w:val="TAL"/>
              <w:rPr>
                <w:lang w:eastAsia="en-GB"/>
              </w:rPr>
            </w:pPr>
            <w:r>
              <w:rPr>
                <w:lang w:eastAsia="en-GB"/>
              </w:rPr>
              <w:t>PSCCH Reference Signal Received Power (PSCCH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sidelink </w:t>
            </w:r>
            <w:r>
              <w:rPr>
                <w:lang w:eastAsia="en-GB"/>
              </w:rPr>
              <w:t>control</w:t>
            </w:r>
            <w:r w:rsidRPr="00AF78A9">
              <w:rPr>
                <w:lang w:eastAsia="en-GB"/>
              </w:rPr>
              <w:t xml:space="preserve"> channel </w:t>
            </w:r>
            <w:r>
              <w:rPr>
                <w:lang w:eastAsia="en-GB"/>
              </w:rPr>
              <w:t>(PSCCH).</w:t>
            </w:r>
          </w:p>
          <w:p w:rsidR="00B703C8" w:rsidRDefault="00B703C8" w:rsidP="00313B20">
            <w:pPr>
              <w:pStyle w:val="TAL"/>
              <w:rPr>
                <w:lang w:eastAsia="en-GB"/>
              </w:rPr>
            </w:pPr>
          </w:p>
          <w:p w:rsidR="00B703C8" w:rsidRDefault="00B703C8" w:rsidP="00313B20">
            <w:pPr>
              <w:pStyle w:val="TAL"/>
              <w:rPr>
                <w:lang w:eastAsia="en-GB"/>
              </w:rPr>
            </w:pPr>
            <w:r>
              <w:t>For frequency range 1, t</w:t>
            </w:r>
            <w:r w:rsidRPr="001C15FF">
              <w:t xml:space="preserve">he reference point for the </w:t>
            </w:r>
            <w:r>
              <w:rPr>
                <w:lang w:eastAsia="en-GB"/>
              </w:rPr>
              <w:t>PSCCH</w:t>
            </w:r>
            <w:r>
              <w:t>-</w:t>
            </w:r>
            <w:r>
              <w:rPr>
                <w:lang w:eastAsia="en-GB"/>
              </w:rPr>
              <w:t>RSRP</w:t>
            </w:r>
            <w:r w:rsidRPr="001C15FF">
              <w:t xml:space="preserve"> shall be the antenna connector of the UE.</w:t>
            </w:r>
            <w:r>
              <w:t xml:space="preserve"> For frequency range 2, </w:t>
            </w:r>
            <w:r>
              <w:rPr>
                <w:lang w:eastAsia="en-GB"/>
              </w:rPr>
              <w:t>PSCCH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PSCCH</w:t>
            </w:r>
            <w:r>
              <w:t>-RSRP</w:t>
            </w:r>
            <w:r w:rsidRPr="0077770B">
              <w:t xml:space="preserve"> value shall not be lower than the corresponding </w:t>
            </w:r>
            <w:r>
              <w:rPr>
                <w:lang w:eastAsia="en-GB"/>
              </w:rPr>
              <w:t>PSCCH</w:t>
            </w:r>
            <w:r>
              <w:t>-</w:t>
            </w:r>
            <w:r>
              <w:rPr>
                <w:lang w:eastAsia="en-GB"/>
              </w:rPr>
              <w:t>RSRP</w:t>
            </w:r>
            <w:r w:rsidRPr="0077770B">
              <w:t xml:space="preserve"> of any of the individual receiver branches</w:t>
            </w:r>
            <w:r w:rsidRPr="001C15FF">
              <w:t>.</w:t>
            </w:r>
          </w:p>
        </w:tc>
      </w:tr>
      <w:tr w:rsidR="00B703C8" w:rsidTr="00313B20">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313B2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B703C8" w:rsidRDefault="00B703C8" w:rsidP="00313B20">
            <w:pPr>
              <w:pStyle w:val="TAL"/>
              <w:rPr>
                <w:lang w:eastAsia="en-GB"/>
              </w:rPr>
            </w:pPr>
            <w:r>
              <w:rPr>
                <w:lang w:eastAsia="en-GB"/>
              </w:rPr>
              <w:t>RRC_IDLE intra-frequency,</w:t>
            </w:r>
          </w:p>
          <w:p w:rsidR="00B703C8" w:rsidRDefault="00B703C8" w:rsidP="00313B20">
            <w:pPr>
              <w:pStyle w:val="TAL"/>
              <w:rPr>
                <w:lang w:eastAsia="en-GB"/>
              </w:rPr>
            </w:pPr>
            <w:r>
              <w:rPr>
                <w:lang w:eastAsia="en-GB"/>
              </w:rPr>
              <w:t>RRC_IDLE inter-frequency,</w:t>
            </w:r>
          </w:p>
          <w:p w:rsidR="00B703C8" w:rsidRDefault="00B703C8" w:rsidP="00313B20">
            <w:pPr>
              <w:pStyle w:val="TAL"/>
              <w:rPr>
                <w:lang w:eastAsia="en-GB"/>
              </w:rPr>
            </w:pPr>
            <w:r>
              <w:rPr>
                <w:lang w:eastAsia="en-GB"/>
              </w:rPr>
              <w:t>RRC_CONNECTED inter-frequency</w:t>
            </w:r>
          </w:p>
        </w:tc>
      </w:tr>
    </w:tbl>
    <w:p w:rsidR="00B703C8" w:rsidRDefault="00B703C8" w:rsidP="00B703C8">
      <w:pPr>
        <w:pStyle w:val="FP"/>
      </w:pPr>
    </w:p>
    <w:p w:rsidR="00B703C8" w:rsidRDefault="00B703C8" w:rsidP="00B703C8">
      <w:pPr>
        <w:pStyle w:val="NO"/>
      </w:pPr>
      <w:r>
        <w:t>NOTE 1:</w:t>
      </w:r>
      <w:r>
        <w:tab/>
        <w:t>The power per resource element is determined from the energy received during the useful part of the symbol, excluding the CP.</w:t>
      </w:r>
    </w:p>
    <w:p w:rsidR="00B703C8" w:rsidRDefault="00B703C8" w:rsidP="00B703C8">
      <w:pPr>
        <w:pStyle w:val="Heading3"/>
      </w:pPr>
      <w:bookmarkStart w:id="165" w:name="_Toc524695283"/>
      <w:bookmarkStart w:id="166" w:name="_Toc29045126"/>
      <w:bookmarkStart w:id="167" w:name="_Toc29901467"/>
      <w:bookmarkStart w:id="168" w:name="_Toc29901514"/>
      <w:r>
        <w:lastRenderedPageBreak/>
        <w:t>5.1.25</w:t>
      </w:r>
      <w:r>
        <w:tab/>
        <w:t>Sidelink received signal strength indicator (SL RSSI)</w:t>
      </w:r>
      <w:bookmarkEnd w:id="165"/>
      <w:bookmarkEnd w:id="166"/>
      <w:bookmarkEnd w:id="167"/>
      <w:bookmarkEnd w:id="168"/>
    </w:p>
    <w:p w:rsidR="00B703C8" w:rsidRDefault="00B703C8" w:rsidP="00B703C8">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Tr="00313B20">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313B2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B703C8" w:rsidRDefault="00B703C8" w:rsidP="00313B20">
            <w:pPr>
              <w:pStyle w:val="TAL"/>
              <w:rPr>
                <w:lang w:eastAsia="en-GB"/>
              </w:rPr>
            </w:pPr>
            <w:r>
              <w:rPr>
                <w:lang w:eastAsia="en-GB"/>
              </w:rPr>
              <w:t xml:space="preserve">Sidelink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w:t>
            </w:r>
          </w:p>
          <w:p w:rsidR="00B703C8" w:rsidRDefault="00B703C8" w:rsidP="00313B20">
            <w:pPr>
              <w:pStyle w:val="TAL"/>
              <w:rPr>
                <w:lang w:eastAsia="en-GB"/>
              </w:rPr>
            </w:pPr>
          </w:p>
          <w:p w:rsidR="00B703C8" w:rsidRDefault="00B703C8" w:rsidP="00313B20">
            <w:pPr>
              <w:pStyle w:val="TAL"/>
              <w:rPr>
                <w:lang w:eastAsia="en-GB"/>
              </w:rPr>
            </w:pPr>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p>
        </w:tc>
      </w:tr>
      <w:tr w:rsidR="00B703C8" w:rsidTr="00313B20">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313B2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B703C8" w:rsidRDefault="00B703C8" w:rsidP="00313B20">
            <w:pPr>
              <w:pStyle w:val="TAL"/>
              <w:rPr>
                <w:lang w:eastAsia="en-GB"/>
              </w:rPr>
            </w:pPr>
            <w:r>
              <w:rPr>
                <w:lang w:eastAsia="en-GB"/>
              </w:rPr>
              <w:t>RRC_IDLE intra-frequency,</w:t>
            </w:r>
          </w:p>
          <w:p w:rsidR="00B703C8" w:rsidRDefault="00B703C8" w:rsidP="00313B20">
            <w:pPr>
              <w:pStyle w:val="TAL"/>
              <w:rPr>
                <w:lang w:eastAsia="en-GB"/>
              </w:rPr>
            </w:pPr>
            <w:r>
              <w:rPr>
                <w:lang w:eastAsia="en-GB"/>
              </w:rPr>
              <w:t>RRC_IDLE inter-frequency,</w:t>
            </w:r>
          </w:p>
          <w:p w:rsidR="00B703C8" w:rsidRDefault="00B703C8" w:rsidP="00313B20">
            <w:pPr>
              <w:pStyle w:val="TAL"/>
              <w:rPr>
                <w:lang w:eastAsia="en-GB"/>
              </w:rPr>
            </w:pPr>
            <w:r>
              <w:rPr>
                <w:lang w:eastAsia="en-GB"/>
              </w:rPr>
              <w:t>RRC_CONNECTED intra-frequency,</w:t>
            </w:r>
          </w:p>
          <w:p w:rsidR="00B703C8" w:rsidRDefault="00B703C8" w:rsidP="00313B20">
            <w:pPr>
              <w:pStyle w:val="TAL"/>
              <w:rPr>
                <w:lang w:eastAsia="en-GB"/>
              </w:rPr>
            </w:pPr>
            <w:r>
              <w:rPr>
                <w:lang w:eastAsia="en-GB"/>
              </w:rPr>
              <w:t>RRC_CONNECTED inter-frequency</w:t>
            </w:r>
          </w:p>
        </w:tc>
      </w:tr>
    </w:tbl>
    <w:p w:rsidR="00B703C8" w:rsidRDefault="00B703C8" w:rsidP="00B703C8"/>
    <w:p w:rsidR="00B703C8" w:rsidRDefault="00B703C8" w:rsidP="00B703C8">
      <w:pPr>
        <w:pStyle w:val="Heading3"/>
        <w:rPr>
          <w:lang w:eastAsia="ko-KR"/>
        </w:rPr>
      </w:pPr>
      <w:bookmarkStart w:id="169" w:name="_Toc524695286"/>
      <w:bookmarkStart w:id="170" w:name="_Toc29045127"/>
      <w:bookmarkStart w:id="171" w:name="_Toc29901468"/>
      <w:bookmarkStart w:id="172" w:name="_Toc29901515"/>
      <w:r>
        <w:t>5.1.26</w:t>
      </w:r>
      <w:r>
        <w:tab/>
        <w:t>Sidelink c</w:t>
      </w:r>
      <w:r>
        <w:rPr>
          <w:lang w:eastAsia="ko-KR"/>
        </w:rPr>
        <w:t>hannel occupancy ratio (SL CR)</w:t>
      </w:r>
      <w:bookmarkEnd w:id="169"/>
      <w:bookmarkEnd w:id="170"/>
      <w:bookmarkEnd w:id="171"/>
      <w:bookmarkEnd w:id="172"/>
    </w:p>
    <w:p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RPr="00D4560A"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313B2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rsidR="00B703C8" w:rsidRDefault="00B703C8" w:rsidP="00313B20">
            <w:pPr>
              <w:pStyle w:val="TAL"/>
              <w:rPr>
                <w:szCs w:val="18"/>
                <w:lang w:eastAsia="en-GB"/>
              </w:rPr>
            </w:pPr>
            <w:r>
              <w:rPr>
                <w:lang w:eastAsia="ko-KR"/>
              </w:rPr>
              <w:t xml:space="preserve">Sidelink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r>
              <w:rPr>
                <w:i/>
                <w:iCs/>
                <w:lang w:eastAsia="ko-KR"/>
              </w:rPr>
              <w:t>n+b</w:t>
            </w:r>
            <w:r>
              <w:rPr>
                <w:lang w:eastAsia="ko-KR"/>
              </w:rPr>
              <w:t>] divided by the total number of configured sub-channels in the transmission pool over [</w:t>
            </w:r>
            <w:r>
              <w:rPr>
                <w:i/>
                <w:iCs/>
                <w:lang w:eastAsia="ko-KR"/>
              </w:rPr>
              <w:t>n-a</w:t>
            </w:r>
            <w:r>
              <w:rPr>
                <w:lang w:eastAsia="ko-KR"/>
              </w:rPr>
              <w:t xml:space="preserve">, </w:t>
            </w:r>
            <w:r>
              <w:rPr>
                <w:i/>
                <w:iCs/>
                <w:lang w:eastAsia="ko-KR"/>
              </w:rPr>
              <w:t>n+b</w:t>
            </w:r>
            <w:r>
              <w:rPr>
                <w:lang w:eastAsia="ko-KR"/>
              </w:rPr>
              <w:t>].</w:t>
            </w:r>
          </w:p>
        </w:tc>
      </w:tr>
      <w:tr w:rsidR="00B703C8"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313B2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B703C8" w:rsidRDefault="00B703C8" w:rsidP="00313B20">
            <w:pPr>
              <w:pStyle w:val="TAL"/>
              <w:rPr>
                <w:lang w:eastAsia="en-GB"/>
              </w:rPr>
            </w:pPr>
            <w:r>
              <w:rPr>
                <w:lang w:eastAsia="en-GB"/>
              </w:rPr>
              <w:t>RRC_IDLE intra-frequency,</w:t>
            </w:r>
          </w:p>
          <w:p w:rsidR="00B703C8" w:rsidRDefault="00B703C8" w:rsidP="00313B20">
            <w:pPr>
              <w:pStyle w:val="TAL"/>
              <w:rPr>
                <w:lang w:eastAsia="en-GB"/>
              </w:rPr>
            </w:pPr>
            <w:r>
              <w:rPr>
                <w:lang w:eastAsia="en-GB"/>
              </w:rPr>
              <w:t>RRC_IDLE inter-frequency,</w:t>
            </w:r>
          </w:p>
          <w:p w:rsidR="00B703C8" w:rsidRDefault="00B703C8" w:rsidP="00313B20">
            <w:pPr>
              <w:pStyle w:val="TAL"/>
              <w:rPr>
                <w:lang w:eastAsia="en-GB"/>
              </w:rPr>
            </w:pPr>
            <w:r>
              <w:rPr>
                <w:lang w:eastAsia="en-GB"/>
              </w:rPr>
              <w:t>RRC_CONNECTED intra-frequency,</w:t>
            </w:r>
          </w:p>
          <w:p w:rsidR="00B703C8" w:rsidRDefault="00B703C8" w:rsidP="00313B20">
            <w:pPr>
              <w:pStyle w:val="TAL"/>
              <w:rPr>
                <w:lang w:eastAsia="en-GB"/>
              </w:rPr>
            </w:pPr>
            <w:r>
              <w:rPr>
                <w:lang w:eastAsia="en-GB"/>
              </w:rPr>
              <w:t>RRC_CONNECTED inter-frequency</w:t>
            </w:r>
          </w:p>
        </w:tc>
      </w:tr>
    </w:tbl>
    <w:p w:rsidR="00B703C8" w:rsidRDefault="00B703C8" w:rsidP="00B703C8">
      <w:pPr>
        <w:pStyle w:val="FP"/>
      </w:pPr>
    </w:p>
    <w:p w:rsidR="00B703C8" w:rsidRDefault="00B703C8" w:rsidP="00B703C8">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TBD;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sidRPr="00BC75B2">
        <w:rPr>
          <w:i/>
          <w:iCs/>
        </w:rPr>
        <w:t>timeWindowSize-CR</w:t>
      </w:r>
      <w:r>
        <w:rPr>
          <w:lang w:eastAsia="ko-KR"/>
        </w:rPr>
        <w:t>, a</w:t>
      </w:r>
      <w:r w:rsidR="00742881">
        <w:rPr>
          <w:lang w:eastAsia="ko-KR"/>
        </w:rPr>
        <w:t xml:space="preserve"> </w:t>
      </w:r>
      <w:r>
        <w:rPr>
          <w:lang w:eastAsia="ko-KR"/>
        </w:rPr>
        <w:t>&gt;=</w:t>
      </w:r>
      <w:r w:rsidR="00742881">
        <w:rPr>
          <w:lang w:eastAsia="ko-KR"/>
        </w:rPr>
        <w:t xml:space="preserve"> </w:t>
      </w:r>
      <w:r>
        <w:rPr>
          <w:lang w:eastAsia="ko-KR"/>
        </w:rPr>
        <w:t>TBD, and n+b should not exceed the last transmission opportunity of the grant for the current transmission.</w:t>
      </w:r>
    </w:p>
    <w:p w:rsidR="00B703C8" w:rsidRDefault="00B703C8" w:rsidP="00B703C8">
      <w:pPr>
        <w:pStyle w:val="NO"/>
        <w:rPr>
          <w:rFonts w:ascii="Calibri" w:hAnsi="Calibri"/>
          <w:sz w:val="22"/>
          <w:szCs w:val="22"/>
          <w:lang w:val="en-US" w:eastAsia="ko-KR"/>
        </w:rPr>
      </w:pPr>
      <w:r>
        <w:rPr>
          <w:lang w:eastAsia="ko-KR"/>
        </w:rPr>
        <w:t>NOTE 2:</w:t>
      </w:r>
      <w:r>
        <w:rPr>
          <w:lang w:eastAsia="ko-KR"/>
        </w:rPr>
        <w:tab/>
        <w:t>SL CR is evaluated for [each (re)transmission].</w:t>
      </w:r>
    </w:p>
    <w:p w:rsidR="00B703C8" w:rsidRDefault="00B703C8" w:rsidP="00B703C8">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r>
        <w:rPr>
          <w:i/>
          <w:iCs/>
          <w:lang w:eastAsia="ko-KR"/>
        </w:rPr>
        <w:t>n+b</w:t>
      </w:r>
      <w:r>
        <w:rPr>
          <w:lang w:eastAsia="ko-KR"/>
        </w:rPr>
        <w:t>] without packet dropping.</w:t>
      </w:r>
    </w:p>
    <w:p w:rsidR="00B703C8" w:rsidRDefault="00B703C8" w:rsidP="00B703C8">
      <w:pPr>
        <w:pStyle w:val="NO"/>
        <w:rPr>
          <w:lang w:eastAsia="ko-KR"/>
        </w:rPr>
      </w:pPr>
      <w:r>
        <w:rPr>
          <w:lang w:eastAsia="ko-KR"/>
        </w:rPr>
        <w:t>[NOTE 4:</w:t>
      </w:r>
      <w:r>
        <w:rPr>
          <w:lang w:eastAsia="ko-KR"/>
        </w:rPr>
        <w:tab/>
        <w:t>The slot index is based on physical slot index.]</w:t>
      </w:r>
    </w:p>
    <w:p w:rsidR="00B703C8" w:rsidRDefault="00B703C8" w:rsidP="00B703C8">
      <w:pPr>
        <w:pStyle w:val="NO"/>
      </w:pPr>
      <w:r>
        <w:rPr>
          <w:lang w:eastAsia="ko-KR"/>
        </w:rPr>
        <w:t>NOTE 5:</w:t>
      </w:r>
      <w:r>
        <w:rPr>
          <w:lang w:eastAsia="ko-KR"/>
        </w:rPr>
        <w:tab/>
        <w:t>SL CR can be computed per priority level</w:t>
      </w:r>
    </w:p>
    <w:p w:rsidR="00B703C8" w:rsidRDefault="00B703C8" w:rsidP="00B703C8">
      <w:pPr>
        <w:pStyle w:val="Heading3"/>
        <w:rPr>
          <w:lang w:eastAsia="ko-KR"/>
        </w:rPr>
      </w:pPr>
      <w:bookmarkStart w:id="173" w:name="_Toc524695285"/>
      <w:bookmarkStart w:id="174" w:name="_Toc29045128"/>
      <w:bookmarkStart w:id="175" w:name="_Toc29901469"/>
      <w:bookmarkStart w:id="176" w:name="_Toc29901516"/>
      <w:r>
        <w:t>5.1.27</w:t>
      </w:r>
      <w:r>
        <w:tab/>
        <w:t xml:space="preserve">Sidelink </w:t>
      </w:r>
      <w:r>
        <w:rPr>
          <w:lang w:eastAsia="ko-KR"/>
        </w:rPr>
        <w:t>channel busy ratio (SL CBR)</w:t>
      </w:r>
      <w:bookmarkEnd w:id="173"/>
      <w:bookmarkEnd w:id="174"/>
      <w:bookmarkEnd w:id="175"/>
      <w:bookmarkEnd w:id="176"/>
    </w:p>
    <w:p w:rsidR="00B703C8" w:rsidRDefault="00B703C8" w:rsidP="00B703C8">
      <w:pPr>
        <w:pStyle w:val="TH"/>
        <w:rPr>
          <w:lang w:eastAsia="ko-KR"/>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Tr="00313B20">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313B2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rsidR="00B703C8" w:rsidRPr="00D4560A" w:rsidRDefault="00B703C8" w:rsidP="00313B20">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sidRPr="00BC75B2">
              <w:rPr>
                <w:i/>
                <w:iCs/>
              </w:rPr>
              <w:t>timeWindowSize-C</w:t>
            </w:r>
            <w:r>
              <w:rPr>
                <w:i/>
                <w:iCs/>
              </w:rPr>
              <w:t>B</w:t>
            </w:r>
            <w:r w:rsidRPr="00BC75B2">
              <w:rPr>
                <w:i/>
                <w:iCs/>
              </w:rPr>
              <w:t>R</w:t>
            </w:r>
            <w:r w:rsidRPr="0082476A">
              <w:t>.</w:t>
            </w:r>
          </w:p>
        </w:tc>
      </w:tr>
      <w:tr w:rsidR="00B703C8" w:rsidTr="00313B20">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313B2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B703C8" w:rsidRDefault="00B703C8" w:rsidP="00313B20">
            <w:pPr>
              <w:pStyle w:val="TAL"/>
              <w:rPr>
                <w:lang w:eastAsia="en-GB"/>
              </w:rPr>
            </w:pPr>
            <w:r>
              <w:rPr>
                <w:lang w:eastAsia="en-GB"/>
              </w:rPr>
              <w:t>RRC_IDLE intra-frequency,</w:t>
            </w:r>
          </w:p>
          <w:p w:rsidR="00B703C8" w:rsidRDefault="00B703C8" w:rsidP="00313B20">
            <w:pPr>
              <w:pStyle w:val="TAL"/>
              <w:rPr>
                <w:lang w:eastAsia="en-GB"/>
              </w:rPr>
            </w:pPr>
            <w:r>
              <w:rPr>
                <w:lang w:eastAsia="en-GB"/>
              </w:rPr>
              <w:t>RRC_IDLE inter-frequency,</w:t>
            </w:r>
          </w:p>
          <w:p w:rsidR="00B703C8" w:rsidRDefault="00B703C8" w:rsidP="00313B20">
            <w:pPr>
              <w:pStyle w:val="TAL"/>
              <w:rPr>
                <w:lang w:eastAsia="en-GB"/>
              </w:rPr>
            </w:pPr>
            <w:r>
              <w:rPr>
                <w:lang w:eastAsia="en-GB"/>
              </w:rPr>
              <w:t>RRC_CONNECTED intra-frequency,</w:t>
            </w:r>
          </w:p>
          <w:p w:rsidR="00B703C8" w:rsidRDefault="00B703C8" w:rsidP="00313B20">
            <w:pPr>
              <w:pStyle w:val="TAL"/>
              <w:rPr>
                <w:lang w:eastAsia="en-GB"/>
              </w:rPr>
            </w:pPr>
            <w:r>
              <w:rPr>
                <w:lang w:eastAsia="en-GB"/>
              </w:rPr>
              <w:t>RRC_CONNECTED inter-frequency</w:t>
            </w:r>
          </w:p>
        </w:tc>
      </w:tr>
    </w:tbl>
    <w:p w:rsidR="00B703C8" w:rsidRDefault="00B703C8" w:rsidP="007076D7"/>
    <w:p w:rsidR="00190DC1" w:rsidRDefault="00190DC1" w:rsidP="00190DC1">
      <w:pPr>
        <w:pStyle w:val="Heading3"/>
      </w:pPr>
      <w:bookmarkStart w:id="177" w:name="_Toc29045129"/>
      <w:bookmarkStart w:id="178" w:name="_Toc29901470"/>
      <w:bookmarkStart w:id="179" w:name="_Toc29901517"/>
      <w:r>
        <w:lastRenderedPageBreak/>
        <w:t>5.1.28</w:t>
      </w:r>
      <w:r>
        <w:tab/>
        <w:t>DL PRS reference signal received power (DL PRS-RSRP)</w:t>
      </w:r>
      <w:bookmarkEnd w:id="177"/>
      <w:bookmarkEnd w:id="178"/>
      <w:bookmarkEnd w:id="179"/>
    </w:p>
    <w:p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86914" w:rsidTr="00313B20">
        <w:trPr>
          <w:cantSplit/>
          <w:jc w:val="center"/>
        </w:trPr>
        <w:tc>
          <w:tcPr>
            <w:tcW w:w="1951" w:type="dxa"/>
          </w:tcPr>
          <w:p w:rsidR="00190DC1" w:rsidRPr="00486914" w:rsidRDefault="00190DC1" w:rsidP="00313B20">
            <w:pPr>
              <w:pStyle w:val="TAL"/>
              <w:rPr>
                <w:b/>
              </w:rPr>
            </w:pPr>
            <w:r w:rsidRPr="00486914">
              <w:rPr>
                <w:b/>
              </w:rPr>
              <w:t>Definition</w:t>
            </w:r>
          </w:p>
        </w:tc>
        <w:tc>
          <w:tcPr>
            <w:tcW w:w="7787" w:type="dxa"/>
          </w:tcPr>
          <w:p w:rsidR="00190DC1" w:rsidRDefault="00190DC1" w:rsidP="00313B20">
            <w:pPr>
              <w:pStyle w:val="TAL"/>
              <w:rPr>
                <w:szCs w:val="18"/>
              </w:rPr>
            </w:pPr>
            <w:r>
              <w:rPr>
                <w:szCs w:val="18"/>
              </w:rPr>
              <w:t>DL PRS</w:t>
            </w:r>
            <w:r w:rsidRPr="004C0F43">
              <w:rPr>
                <w:szCs w:val="18"/>
              </w:rPr>
              <w:t xml:space="preserve"> reference signal received power (</w:t>
            </w:r>
            <w:r>
              <w:rPr>
                <w:szCs w:val="18"/>
              </w:rPr>
              <w:t>DL PRS</w:t>
            </w:r>
            <w:r w:rsidRPr="004C0F43">
              <w:rPr>
                <w:szCs w:val="18"/>
              </w:rPr>
              <w:t>-RSRP), is defined as the linear average over the power contributions (in [W]) of the resource elements</w:t>
            </w:r>
            <w:r w:rsidRPr="005F2375">
              <w:rPr>
                <w:szCs w:val="18"/>
              </w:rPr>
              <w:t xml:space="preserve"> that carry </w:t>
            </w:r>
            <w:r>
              <w:rPr>
                <w:szCs w:val="18"/>
              </w:rPr>
              <w:t>DL PRS</w:t>
            </w:r>
            <w:r w:rsidRPr="005F2375">
              <w:rPr>
                <w:szCs w:val="18"/>
              </w:rPr>
              <w:t xml:space="preserve"> reference signals configured for RSRP measurements within the considered m</w:t>
            </w:r>
            <w:r>
              <w:rPr>
                <w:szCs w:val="18"/>
              </w:rPr>
              <w:t>easurement frequency bandwidth</w:t>
            </w:r>
            <w:r w:rsidRPr="005F2375">
              <w:rPr>
                <w:szCs w:val="18"/>
              </w:rPr>
              <w:t>.</w:t>
            </w:r>
          </w:p>
          <w:p w:rsidR="00190DC1" w:rsidRDefault="00190DC1" w:rsidP="00313B20">
            <w:pPr>
              <w:pStyle w:val="TAL"/>
              <w:rPr>
                <w:szCs w:val="18"/>
              </w:rPr>
            </w:pPr>
          </w:p>
          <w:p w:rsidR="00190DC1" w:rsidRPr="00486914" w:rsidRDefault="00190DC1" w:rsidP="00313B20">
            <w:pPr>
              <w:pStyle w:val="TAL"/>
            </w:pPr>
            <w:r w:rsidRPr="005F2375">
              <w:rPr>
                <w:szCs w:val="18"/>
              </w:rPr>
              <w:t xml:space="preserve">For frequency range 1, the reference point for the </w:t>
            </w:r>
            <w:r>
              <w:rPr>
                <w:szCs w:val="18"/>
              </w:rPr>
              <w:t>DL PRS</w:t>
            </w:r>
            <w:r w:rsidRPr="005F2375">
              <w:rPr>
                <w:szCs w:val="18"/>
              </w:rPr>
              <w:t>-RSR</w:t>
            </w:r>
            <w:r w:rsidRPr="004C0F43">
              <w:rPr>
                <w:szCs w:val="18"/>
              </w:rPr>
              <w:t xml:space="preserve">P shall be the antenna connector of the UE. For frequency range 2, </w:t>
            </w:r>
            <w:r>
              <w:rPr>
                <w:szCs w:val="18"/>
              </w:rPr>
              <w:t>DL 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r>
              <w:rPr>
                <w:szCs w:val="18"/>
              </w:rPr>
              <w:t>DL PRS</w:t>
            </w:r>
            <w:r w:rsidRPr="005F2375">
              <w:rPr>
                <w:szCs w:val="18"/>
              </w:rPr>
              <w:t xml:space="preserve">-RSRP value shall not be lower than the corresponding </w:t>
            </w:r>
            <w:r>
              <w:rPr>
                <w:szCs w:val="18"/>
              </w:rPr>
              <w:t>DL PRS-</w:t>
            </w:r>
            <w:r w:rsidRPr="005F2375">
              <w:rPr>
                <w:szCs w:val="18"/>
              </w:rPr>
              <w:t>RSRP of any of the individual receiver branches.</w:t>
            </w:r>
          </w:p>
        </w:tc>
      </w:tr>
      <w:tr w:rsidR="00190DC1" w:rsidRPr="00486914" w:rsidTr="00313B20">
        <w:trPr>
          <w:cantSplit/>
          <w:jc w:val="center"/>
        </w:trPr>
        <w:tc>
          <w:tcPr>
            <w:tcW w:w="1951" w:type="dxa"/>
          </w:tcPr>
          <w:p w:rsidR="00190DC1" w:rsidRPr="00486914" w:rsidRDefault="00190DC1" w:rsidP="00313B20">
            <w:pPr>
              <w:pStyle w:val="TAL"/>
              <w:rPr>
                <w:b/>
              </w:rPr>
            </w:pPr>
            <w:r w:rsidRPr="00486914">
              <w:rPr>
                <w:b/>
              </w:rPr>
              <w:t>Applicable for</w:t>
            </w:r>
          </w:p>
        </w:tc>
        <w:tc>
          <w:tcPr>
            <w:tcW w:w="7787" w:type="dxa"/>
          </w:tcPr>
          <w:p w:rsidR="00190DC1" w:rsidRDefault="00190DC1" w:rsidP="00313B20">
            <w:pPr>
              <w:pStyle w:val="TAL"/>
            </w:pPr>
            <w:r w:rsidRPr="00486914">
              <w:t>RRC_CONNECTED</w:t>
            </w:r>
            <w:r>
              <w:t xml:space="preserve"> intra-frequency,</w:t>
            </w:r>
          </w:p>
          <w:p w:rsidR="00190DC1" w:rsidRPr="00486914" w:rsidRDefault="00190DC1" w:rsidP="00313B20">
            <w:pPr>
              <w:pStyle w:val="TAL"/>
            </w:pPr>
            <w:r w:rsidRPr="00486914">
              <w:t>RRC_CONNECTED</w:t>
            </w:r>
            <w:r>
              <w:t xml:space="preserve"> inter-frequency</w:t>
            </w:r>
          </w:p>
        </w:tc>
      </w:tr>
    </w:tbl>
    <w:p w:rsidR="00190DC1" w:rsidRPr="000C6A8F" w:rsidRDefault="00190DC1" w:rsidP="00190DC1">
      <w:pPr>
        <w:pStyle w:val="FP"/>
      </w:pPr>
    </w:p>
    <w:p w:rsidR="00190DC1" w:rsidRDefault="00190DC1" w:rsidP="00190DC1">
      <w:pPr>
        <w:pStyle w:val="Heading3"/>
      </w:pPr>
      <w:bookmarkStart w:id="180" w:name="_Toc524695266"/>
      <w:bookmarkStart w:id="181" w:name="_Toc29045130"/>
      <w:bookmarkStart w:id="182" w:name="_Toc29901471"/>
      <w:bookmarkStart w:id="183" w:name="_Toc29901518"/>
      <w:r>
        <w:t>5.1.29</w:t>
      </w:r>
      <w:r>
        <w:tab/>
        <w:t>DL relative signal time difference (DL RSTD)</w:t>
      </w:r>
      <w:bookmarkEnd w:id="180"/>
      <w:bookmarkEnd w:id="181"/>
      <w:bookmarkEnd w:id="182"/>
      <w:bookmarkEnd w:id="183"/>
    </w:p>
    <w:p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rsidTr="00313B20">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190DC1" w:rsidRDefault="00190DC1" w:rsidP="00313B2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rsidR="00190DC1" w:rsidRPr="0008185D" w:rsidRDefault="00190DC1" w:rsidP="00313B20">
            <w:pPr>
              <w:pStyle w:val="TAL"/>
              <w:rPr>
                <w:szCs w:val="18"/>
                <w:lang w:eastAsia="en-GB"/>
              </w:rPr>
            </w:pPr>
            <w:r>
              <w:rPr>
                <w:szCs w:val="18"/>
                <w:lang w:eastAsia="en-GB"/>
              </w:rPr>
              <w:t>DL</w:t>
            </w:r>
            <w:r w:rsidRPr="0008185D">
              <w:rPr>
                <w:szCs w:val="18"/>
                <w:lang w:eastAsia="en-GB"/>
              </w:rPr>
              <w:t xml:space="preserve"> relative timing difference</w:t>
            </w:r>
            <w:r>
              <w:rPr>
                <w:szCs w:val="18"/>
                <w:lang w:eastAsia="en-GB"/>
              </w:rPr>
              <w:t xml:space="preserve"> (DL RSTD)</w:t>
            </w:r>
            <w:r w:rsidRPr="0008185D">
              <w:rPr>
                <w:szCs w:val="18"/>
                <w:lang w:eastAsia="en-GB"/>
              </w:rPr>
              <w:t xml:space="preserve"> between </w:t>
            </w:r>
            <w:r>
              <w:rPr>
                <w:szCs w:val="18"/>
                <w:lang w:eastAsia="en-GB"/>
              </w:rPr>
              <w:t xml:space="preserve">the </w:t>
            </w:r>
            <w:r w:rsidRPr="0008185D">
              <w:rPr>
                <w:szCs w:val="18"/>
                <w:lang w:eastAsia="en-GB"/>
              </w:rPr>
              <w:t xml:space="preserve">positioning node </w:t>
            </w:r>
            <w:r w:rsidRPr="00313B20">
              <w:rPr>
                <w:i/>
                <w:szCs w:val="18"/>
                <w:lang w:eastAsia="en-GB"/>
              </w:rPr>
              <w:t>j</w:t>
            </w:r>
            <w:r w:rsidRPr="0008185D">
              <w:rPr>
                <w:szCs w:val="18"/>
                <w:lang w:eastAsia="en-GB"/>
              </w:rPr>
              <w:t xml:space="preserve"> and the reference positioning node </w:t>
            </w:r>
            <w:r w:rsidRPr="00313B20">
              <w:rPr>
                <w:i/>
                <w:szCs w:val="18"/>
                <w:lang w:eastAsia="en-GB"/>
              </w:rPr>
              <w:t>i</w:t>
            </w:r>
            <w:r w:rsidRPr="0008185D">
              <w:rPr>
                <w:szCs w:val="18"/>
                <w:lang w:eastAsia="en-GB"/>
              </w:rPr>
              <w:t>, is defined as T</w:t>
            </w:r>
            <w:r w:rsidRPr="0008185D">
              <w:rPr>
                <w:szCs w:val="18"/>
                <w:vertAlign w:val="subscript"/>
                <w:lang w:eastAsia="en-GB"/>
              </w:rPr>
              <w:t>SubframeRxj</w:t>
            </w:r>
            <w:r w:rsidRPr="0008185D">
              <w:rPr>
                <w:szCs w:val="18"/>
                <w:lang w:eastAsia="en-GB"/>
              </w:rPr>
              <w:t xml:space="preserve"> – T</w:t>
            </w:r>
            <w:r w:rsidRPr="0008185D">
              <w:rPr>
                <w:szCs w:val="18"/>
                <w:vertAlign w:val="subscript"/>
                <w:lang w:eastAsia="en-GB"/>
              </w:rPr>
              <w:t>SubframeRxi</w:t>
            </w:r>
            <w:r w:rsidRPr="0008185D">
              <w:rPr>
                <w:szCs w:val="18"/>
                <w:lang w:eastAsia="en-GB"/>
              </w:rPr>
              <w:t>,</w:t>
            </w:r>
          </w:p>
          <w:p w:rsidR="00190DC1" w:rsidRPr="0008185D" w:rsidRDefault="00190DC1" w:rsidP="00313B20">
            <w:pPr>
              <w:pStyle w:val="TAL"/>
              <w:rPr>
                <w:szCs w:val="18"/>
                <w:lang w:eastAsia="en-GB"/>
              </w:rPr>
            </w:pPr>
          </w:p>
          <w:p w:rsidR="00190DC1" w:rsidRPr="0008185D" w:rsidRDefault="00190DC1" w:rsidP="00313B20">
            <w:pPr>
              <w:pStyle w:val="TAL"/>
              <w:rPr>
                <w:szCs w:val="18"/>
                <w:lang w:eastAsia="en-GB"/>
              </w:rPr>
            </w:pPr>
            <w:r>
              <w:rPr>
                <w:szCs w:val="18"/>
                <w:lang w:eastAsia="en-GB"/>
              </w:rPr>
              <w:t>Where:</w:t>
            </w:r>
          </w:p>
          <w:p w:rsidR="00190DC1" w:rsidRPr="0008185D" w:rsidRDefault="00190DC1" w:rsidP="00313B20">
            <w:pPr>
              <w:pStyle w:val="TAL"/>
              <w:rPr>
                <w:szCs w:val="18"/>
                <w:lang w:eastAsia="en-GB"/>
              </w:rPr>
            </w:pPr>
            <w:r w:rsidRPr="0008185D">
              <w:rPr>
                <w:szCs w:val="18"/>
                <w:lang w:eastAsia="en-GB"/>
              </w:rPr>
              <w:t>T</w:t>
            </w:r>
            <w:r w:rsidRPr="0008185D">
              <w:rPr>
                <w:szCs w:val="18"/>
                <w:vertAlign w:val="subscript"/>
                <w:lang w:eastAsia="en-GB"/>
              </w:rPr>
              <w:t>SubframeRxj</w:t>
            </w:r>
            <w:r w:rsidRPr="0008185D">
              <w:rPr>
                <w:szCs w:val="18"/>
                <w:lang w:eastAsia="en-GB"/>
              </w:rPr>
              <w:t xml:space="preserve"> is the time when the UE receives the start of one subframe from positioning node </w:t>
            </w:r>
            <w:r w:rsidRPr="00313B20">
              <w:rPr>
                <w:i/>
                <w:szCs w:val="18"/>
                <w:lang w:eastAsia="en-GB"/>
              </w:rPr>
              <w:t>j</w:t>
            </w:r>
            <w:r w:rsidRPr="0008185D">
              <w:rPr>
                <w:szCs w:val="18"/>
                <w:lang w:eastAsia="en-GB"/>
              </w:rPr>
              <w:t>.</w:t>
            </w:r>
          </w:p>
          <w:p w:rsidR="00190DC1" w:rsidRPr="0008185D" w:rsidRDefault="00190DC1" w:rsidP="00313B20">
            <w:pPr>
              <w:pStyle w:val="TAL"/>
              <w:rPr>
                <w:szCs w:val="18"/>
                <w:lang w:eastAsia="en-GB"/>
              </w:rPr>
            </w:pPr>
            <w:r w:rsidRPr="0008185D">
              <w:rPr>
                <w:szCs w:val="18"/>
                <w:lang w:eastAsia="en-GB"/>
              </w:rPr>
              <w:t>T</w:t>
            </w:r>
            <w:r w:rsidRPr="0008185D">
              <w:rPr>
                <w:szCs w:val="18"/>
                <w:vertAlign w:val="subscript"/>
                <w:lang w:eastAsia="en-GB"/>
              </w:rPr>
              <w:t>SubframeRxi</w:t>
            </w:r>
            <w:r w:rsidRPr="0008185D">
              <w:rPr>
                <w:szCs w:val="18"/>
                <w:lang w:eastAsia="en-GB"/>
              </w:rPr>
              <w:t xml:space="preserve"> is the time when the UE receives the corresponding start of one subframe from positioning node </w:t>
            </w:r>
            <w:r w:rsidRPr="00313B20">
              <w:rPr>
                <w:i/>
                <w:szCs w:val="18"/>
                <w:lang w:eastAsia="en-GB"/>
              </w:rPr>
              <w:t>i</w:t>
            </w:r>
            <w:r w:rsidRPr="0008185D">
              <w:rPr>
                <w:szCs w:val="18"/>
                <w:lang w:eastAsia="en-GB"/>
              </w:rPr>
              <w:t xml:space="preserve"> that is closest in time to the subframe received from positioning node </w:t>
            </w:r>
            <w:r w:rsidRPr="00313B20">
              <w:rPr>
                <w:i/>
                <w:szCs w:val="18"/>
                <w:lang w:eastAsia="en-GB"/>
              </w:rPr>
              <w:t>j</w:t>
            </w:r>
            <w:r w:rsidRPr="0008185D">
              <w:rPr>
                <w:szCs w:val="18"/>
                <w:lang w:eastAsia="en-GB"/>
              </w:rPr>
              <w:t>.</w:t>
            </w:r>
          </w:p>
          <w:p w:rsidR="00190DC1" w:rsidRDefault="00190DC1" w:rsidP="00313B20">
            <w:pPr>
              <w:pStyle w:val="TAL"/>
              <w:rPr>
                <w:szCs w:val="18"/>
                <w:lang w:eastAsia="en-GB"/>
              </w:rPr>
            </w:pPr>
          </w:p>
          <w:p w:rsidR="00190DC1" w:rsidRPr="007A1A63" w:rsidRDefault="00190DC1" w:rsidP="00313B20">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positioning node.</w:t>
            </w:r>
          </w:p>
          <w:p w:rsidR="00190DC1" w:rsidRPr="0008185D" w:rsidRDefault="00190DC1" w:rsidP="00313B20">
            <w:pPr>
              <w:pStyle w:val="TAL"/>
              <w:rPr>
                <w:szCs w:val="18"/>
                <w:lang w:eastAsia="en-GB"/>
              </w:rPr>
            </w:pPr>
          </w:p>
          <w:p w:rsidR="00190DC1" w:rsidRPr="0008185D" w:rsidRDefault="00190DC1" w:rsidP="00313B20">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190DC1" w:rsidTr="00313B20">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190DC1" w:rsidRDefault="00190DC1" w:rsidP="00313B2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190DC1" w:rsidRDefault="00190DC1" w:rsidP="00313B20">
            <w:pPr>
              <w:pStyle w:val="TAL"/>
              <w:rPr>
                <w:szCs w:val="18"/>
                <w:lang w:eastAsia="en-GB"/>
              </w:rPr>
            </w:pPr>
            <w:r w:rsidRPr="0008185D">
              <w:rPr>
                <w:szCs w:val="18"/>
                <w:lang w:eastAsia="en-GB"/>
              </w:rPr>
              <w:t>RRC_CONNECTED intra-frequency</w:t>
            </w:r>
          </w:p>
          <w:p w:rsidR="00190DC1" w:rsidRPr="0008185D" w:rsidRDefault="00190DC1" w:rsidP="00313B20">
            <w:pPr>
              <w:pStyle w:val="TAL"/>
              <w:rPr>
                <w:szCs w:val="18"/>
                <w:lang w:eastAsia="en-GB"/>
              </w:rPr>
            </w:pPr>
            <w:r w:rsidRPr="0008185D">
              <w:rPr>
                <w:szCs w:val="18"/>
                <w:lang w:eastAsia="en-GB"/>
              </w:rPr>
              <w:t>RRC_CONNECTED inter-frequency</w:t>
            </w:r>
          </w:p>
        </w:tc>
      </w:tr>
    </w:tbl>
    <w:p w:rsidR="00190DC1" w:rsidRPr="00205B71" w:rsidRDefault="00190DC1" w:rsidP="00190DC1">
      <w:pPr>
        <w:pStyle w:val="FP"/>
      </w:pPr>
    </w:p>
    <w:p w:rsidR="00190DC1" w:rsidRDefault="00190DC1" w:rsidP="00190DC1">
      <w:pPr>
        <w:pStyle w:val="Heading3"/>
      </w:pPr>
      <w:bookmarkStart w:id="184" w:name="_Toc524695270"/>
      <w:bookmarkStart w:id="185" w:name="_Toc29045131"/>
      <w:bookmarkStart w:id="186" w:name="_Toc29901472"/>
      <w:bookmarkStart w:id="187" w:name="_Toc29901519"/>
      <w:r>
        <w:t>5.1.30</w:t>
      </w:r>
      <w:r>
        <w:tab/>
        <w:t>UE Rx – Tx time difference</w:t>
      </w:r>
      <w:bookmarkEnd w:id="184"/>
      <w:bookmarkEnd w:id="185"/>
      <w:bookmarkEnd w:id="186"/>
      <w:bookmarkEnd w:id="187"/>
    </w:p>
    <w:p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rsidTr="00313B20">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190DC1" w:rsidRDefault="00190DC1" w:rsidP="00313B2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190DC1" w:rsidRPr="0008185D" w:rsidRDefault="00190DC1" w:rsidP="00313B20">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rsidR="00190DC1" w:rsidRPr="0008185D" w:rsidRDefault="00190DC1" w:rsidP="00313B20">
            <w:pPr>
              <w:pStyle w:val="TAL"/>
              <w:rPr>
                <w:szCs w:val="18"/>
                <w:lang w:eastAsia="en-GB"/>
              </w:rPr>
            </w:pPr>
          </w:p>
          <w:p w:rsidR="00190DC1" w:rsidRPr="0008185D" w:rsidRDefault="00190DC1" w:rsidP="00313B20">
            <w:pPr>
              <w:pStyle w:val="TAL"/>
              <w:rPr>
                <w:szCs w:val="18"/>
                <w:lang w:eastAsia="en-GB"/>
              </w:rPr>
            </w:pPr>
            <w:r w:rsidRPr="0008185D">
              <w:rPr>
                <w:szCs w:val="18"/>
                <w:lang w:eastAsia="en-GB"/>
              </w:rPr>
              <w:t>Where:</w:t>
            </w:r>
          </w:p>
          <w:p w:rsidR="00190DC1" w:rsidRPr="006F3AE1" w:rsidRDefault="00190DC1" w:rsidP="00313B20">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positioning node, defined by the first detected path in time.</w:t>
            </w:r>
          </w:p>
          <w:p w:rsidR="00190DC1" w:rsidRPr="006F3AE1" w:rsidRDefault="00190DC1" w:rsidP="00313B20">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positioning node.</w:t>
            </w:r>
          </w:p>
          <w:p w:rsidR="00190DC1" w:rsidRPr="006F3AE1" w:rsidRDefault="00190DC1" w:rsidP="00313B20">
            <w:pPr>
              <w:pStyle w:val="TAL"/>
              <w:rPr>
                <w:lang w:eastAsia="en-GB"/>
              </w:rPr>
            </w:pPr>
          </w:p>
          <w:p w:rsidR="00190DC1" w:rsidRPr="006F3AE1" w:rsidRDefault="00190DC1" w:rsidP="00313B20">
            <w:pPr>
              <w:pStyle w:val="TAL"/>
              <w:rPr>
                <w:lang w:eastAsia="en-GB"/>
              </w:rPr>
            </w:pPr>
            <w:r w:rsidRPr="006F3AE1">
              <w:rPr>
                <w:lang w:eastAsia="x-none"/>
              </w:rPr>
              <w:t xml:space="preserve">Multiple DL PRS resources can be used to determine the </w:t>
            </w:r>
            <w:r w:rsidRPr="006F3AE1">
              <w:rPr>
                <w:lang w:eastAsia="en-GB"/>
              </w:rPr>
              <w:t>start of one</w:t>
            </w:r>
            <w:r w:rsidRPr="006F3AE1">
              <w:rPr>
                <w:lang w:eastAsia="x-none"/>
              </w:rPr>
              <w:t xml:space="preserve"> subframe of the first arrival path of the </w:t>
            </w:r>
            <w:r w:rsidRPr="006F3AE1">
              <w:rPr>
                <w:lang w:eastAsia="en-GB"/>
              </w:rPr>
              <w:t>positioning node</w:t>
            </w:r>
            <w:r w:rsidRPr="006F3AE1">
              <w:rPr>
                <w:lang w:eastAsia="x-none"/>
              </w:rPr>
              <w:t>.</w:t>
            </w:r>
          </w:p>
          <w:p w:rsidR="00190DC1" w:rsidRPr="0008185D" w:rsidRDefault="00190DC1" w:rsidP="00313B20">
            <w:pPr>
              <w:pStyle w:val="TAL"/>
              <w:rPr>
                <w:szCs w:val="18"/>
                <w:lang w:eastAsia="en-GB"/>
              </w:rPr>
            </w:pPr>
          </w:p>
          <w:p w:rsidR="00190DC1" w:rsidRPr="0008185D" w:rsidRDefault="00190DC1" w:rsidP="00313B20">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190DC1" w:rsidTr="00313B20">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190DC1" w:rsidRDefault="00190DC1" w:rsidP="00313B2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190DC1" w:rsidRDefault="00190DC1" w:rsidP="00313B20">
            <w:pPr>
              <w:pStyle w:val="TAL"/>
              <w:rPr>
                <w:szCs w:val="18"/>
                <w:lang w:eastAsia="en-GB"/>
              </w:rPr>
            </w:pPr>
            <w:r w:rsidRPr="00450BE9">
              <w:rPr>
                <w:szCs w:val="18"/>
                <w:lang w:eastAsia="en-GB"/>
              </w:rPr>
              <w:t>RRC_CONNECTED intra-frequency</w:t>
            </w:r>
          </w:p>
          <w:p w:rsidR="00190DC1" w:rsidRPr="0008185D" w:rsidRDefault="00190DC1" w:rsidP="00313B20">
            <w:pPr>
              <w:pStyle w:val="TAL"/>
              <w:rPr>
                <w:szCs w:val="18"/>
                <w:lang w:eastAsia="en-GB"/>
              </w:rPr>
            </w:pPr>
            <w:r w:rsidRPr="0008185D">
              <w:rPr>
                <w:szCs w:val="18"/>
                <w:lang w:eastAsia="en-GB"/>
              </w:rPr>
              <w:t>RRC_CONNECTED inter-frequency</w:t>
            </w:r>
          </w:p>
        </w:tc>
      </w:tr>
    </w:tbl>
    <w:p w:rsidR="00190DC1" w:rsidRPr="009241B8" w:rsidRDefault="00190DC1" w:rsidP="00627C06"/>
    <w:p w:rsidR="00513738" w:rsidRDefault="00513738" w:rsidP="00513738">
      <w:pPr>
        <w:pStyle w:val="Heading2"/>
      </w:pPr>
      <w:bookmarkStart w:id="188" w:name="_Toc11163828"/>
      <w:bookmarkStart w:id="189" w:name="_Toc26473682"/>
      <w:bookmarkStart w:id="190" w:name="_Toc29045132"/>
      <w:bookmarkStart w:id="191" w:name="_Toc29901473"/>
      <w:bookmarkStart w:id="192" w:name="_Toc29901520"/>
      <w:r>
        <w:t>5.2</w:t>
      </w:r>
      <w:r>
        <w:tab/>
      </w:r>
      <w:r w:rsidR="00646585">
        <w:t>NG-RAN measurement abilities</w:t>
      </w:r>
      <w:bookmarkEnd w:id="188"/>
      <w:bookmarkEnd w:id="189"/>
      <w:bookmarkEnd w:id="190"/>
      <w:bookmarkEnd w:id="191"/>
      <w:bookmarkEnd w:id="192"/>
    </w:p>
    <w:p w:rsidR="00923629" w:rsidRDefault="00923629" w:rsidP="00923629">
      <w:r>
        <w:t>The structure of the table defining a NG-RAN measurement quantity is shown below.</w:t>
      </w:r>
    </w:p>
    <w:p w:rsidR="00923629" w:rsidRDefault="00923629" w:rsidP="0092362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3629" w:rsidTr="003F1D56">
        <w:trPr>
          <w:cantSplit/>
          <w:jc w:val="center"/>
        </w:trPr>
        <w:tc>
          <w:tcPr>
            <w:tcW w:w="1951" w:type="dxa"/>
          </w:tcPr>
          <w:p w:rsidR="00923629" w:rsidRDefault="00923629" w:rsidP="003F1D56">
            <w:pPr>
              <w:pStyle w:val="TAL"/>
              <w:rPr>
                <w:b/>
              </w:rPr>
            </w:pPr>
            <w:r>
              <w:rPr>
                <w:b/>
              </w:rPr>
              <w:t>Column field</w:t>
            </w:r>
          </w:p>
        </w:tc>
        <w:tc>
          <w:tcPr>
            <w:tcW w:w="7787" w:type="dxa"/>
          </w:tcPr>
          <w:p w:rsidR="00923629" w:rsidRDefault="00923629" w:rsidP="003F1D56">
            <w:pPr>
              <w:pStyle w:val="TAL"/>
            </w:pPr>
            <w:r>
              <w:t>Comment</w:t>
            </w:r>
          </w:p>
        </w:tc>
      </w:tr>
      <w:tr w:rsidR="00923629" w:rsidTr="003F1D56">
        <w:trPr>
          <w:cantSplit/>
          <w:jc w:val="center"/>
        </w:trPr>
        <w:tc>
          <w:tcPr>
            <w:tcW w:w="1951" w:type="dxa"/>
          </w:tcPr>
          <w:p w:rsidR="00923629" w:rsidRDefault="00923629" w:rsidP="003F1D56">
            <w:pPr>
              <w:pStyle w:val="TAL"/>
              <w:rPr>
                <w:b/>
              </w:rPr>
            </w:pPr>
            <w:r>
              <w:rPr>
                <w:b/>
              </w:rPr>
              <w:t>Definition</w:t>
            </w:r>
          </w:p>
        </w:tc>
        <w:tc>
          <w:tcPr>
            <w:tcW w:w="7787" w:type="dxa"/>
          </w:tcPr>
          <w:p w:rsidR="00923629" w:rsidRDefault="00923629" w:rsidP="003F1D56">
            <w:pPr>
              <w:pStyle w:val="TAL"/>
            </w:pPr>
            <w:r>
              <w:t>Contains the definition of the measurement.</w:t>
            </w:r>
          </w:p>
        </w:tc>
      </w:tr>
    </w:tbl>
    <w:p w:rsidR="00923629" w:rsidRDefault="00923629" w:rsidP="00923629"/>
    <w:p w:rsidR="00923629" w:rsidRDefault="00923629" w:rsidP="00923629">
      <w:pPr>
        <w:pStyle w:val="Heading3"/>
      </w:pPr>
      <w:bookmarkStart w:id="193" w:name="_Toc11163829"/>
      <w:bookmarkStart w:id="194" w:name="_Toc26473683"/>
      <w:bookmarkStart w:id="195" w:name="_Toc29045133"/>
      <w:bookmarkStart w:id="196" w:name="_Toc29901474"/>
      <w:bookmarkStart w:id="197" w:name="_Toc29901521"/>
      <w:r>
        <w:t>5.2.1</w:t>
      </w:r>
      <w:r>
        <w:tab/>
      </w:r>
      <w:r w:rsidR="00896435">
        <w:t>SSS</w:t>
      </w:r>
      <w:r w:rsidR="00C6561C">
        <w:t xml:space="preserve"> </w:t>
      </w:r>
      <w:r w:rsidR="00231F6B">
        <w:t>t</w:t>
      </w:r>
      <w:r w:rsidR="00C6561C">
        <w:t>ransmit</w:t>
      </w:r>
      <w:r w:rsidRPr="00A53E3A">
        <w:t xml:space="preserve"> </w:t>
      </w:r>
      <w:r w:rsidR="00231F6B">
        <w:t>p</w:t>
      </w:r>
      <w:r w:rsidRPr="00A53E3A">
        <w:t>ower</w:t>
      </w:r>
      <w:bookmarkEnd w:id="193"/>
      <w:bookmarkEnd w:id="194"/>
      <w:bookmarkEnd w:id="195"/>
      <w:bookmarkEnd w:id="196"/>
      <w:bookmarkEnd w:id="197"/>
    </w:p>
    <w:p w:rsidR="00923629" w:rsidRPr="00AB5EB5" w:rsidRDefault="00923629" w:rsidP="00231F6B">
      <w:pPr>
        <w:pStyle w:val="TH"/>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88"/>
        <w:gridCol w:w="7748"/>
      </w:tblGrid>
      <w:tr w:rsidR="00923629" w:rsidTr="000757E9">
        <w:trPr>
          <w:cantSplit/>
          <w:jc w:val="center"/>
        </w:trPr>
        <w:tc>
          <w:tcPr>
            <w:tcW w:w="1888" w:type="dxa"/>
          </w:tcPr>
          <w:p w:rsidR="00923629" w:rsidRDefault="00923629" w:rsidP="003F1D56">
            <w:pPr>
              <w:pStyle w:val="TAL"/>
              <w:rPr>
                <w:b/>
              </w:rPr>
            </w:pPr>
            <w:r>
              <w:rPr>
                <w:b/>
              </w:rPr>
              <w:t>Definition</w:t>
            </w:r>
          </w:p>
        </w:tc>
        <w:tc>
          <w:tcPr>
            <w:tcW w:w="7748" w:type="dxa"/>
          </w:tcPr>
          <w:p w:rsidR="00923629" w:rsidRDefault="00896435" w:rsidP="003F1D56">
            <w:pPr>
              <w:pStyle w:val="TAL"/>
            </w:pPr>
            <w:r>
              <w:t>SSS</w:t>
            </w:r>
            <w:r w:rsidR="00923629">
              <w:t xml:space="preserve"> transmit power is </w:t>
            </w:r>
            <w:r w:rsidR="00923629" w:rsidRPr="0045255D">
              <w:t xml:space="preserve">determined as the </w:t>
            </w:r>
            <w:r w:rsidR="00923629" w:rsidRPr="00A3098E">
              <w:t xml:space="preserve">linear average over the power contributions (in [W]) of the resource elements that carry </w:t>
            </w:r>
            <w:r w:rsidR="007E0F31">
              <w:t xml:space="preserve">secondary synchronization </w:t>
            </w:r>
            <w:r w:rsidR="00923629" w:rsidRPr="00A3098E">
              <w:t>signals</w:t>
            </w:r>
            <w:r w:rsidR="007E0F31">
              <w:t xml:space="preserve"> </w:t>
            </w:r>
            <w:r w:rsidR="00D95996">
              <w:t xml:space="preserve">within the </w:t>
            </w:r>
            <w:r w:rsidR="004D08F8">
              <w:t xml:space="preserve">secondary </w:t>
            </w:r>
            <w:r w:rsidR="00D95996">
              <w:t>synchronization</w:t>
            </w:r>
            <w:r w:rsidR="007E0F31">
              <w:t xml:space="preserve"> signal</w:t>
            </w:r>
            <w:r w:rsidR="00923629">
              <w:t xml:space="preserve"> </w:t>
            </w:r>
            <w:r w:rsidR="00881DAE">
              <w:t xml:space="preserve">(SSS) </w:t>
            </w:r>
            <w:r w:rsidR="00923629">
              <w:t>bandwidth.</w:t>
            </w:r>
          </w:p>
          <w:p w:rsidR="00F22F88" w:rsidRDefault="00F22F88" w:rsidP="003F1D56">
            <w:pPr>
              <w:pStyle w:val="TAL"/>
            </w:pPr>
          </w:p>
          <w:p w:rsidR="00923629" w:rsidRDefault="00923629" w:rsidP="003F1D56">
            <w:pPr>
              <w:pStyle w:val="TAL"/>
            </w:pPr>
            <w:r w:rsidRPr="0045255D">
              <w:t xml:space="preserve">For </w:t>
            </w:r>
            <w:r w:rsidR="00F22F88">
              <w:t>downlink</w:t>
            </w:r>
            <w:r>
              <w:t xml:space="preserve"> </w:t>
            </w:r>
            <w:r w:rsidR="00F22F88">
              <w:t>reference signal transmit</w:t>
            </w:r>
            <w:r>
              <w:t xml:space="preserve"> power </w:t>
            </w:r>
            <w:r w:rsidRPr="0045255D">
              <w:t xml:space="preserve">determination the </w:t>
            </w:r>
            <w:r>
              <w:t xml:space="preserve">secondary synchronization signal according </w:t>
            </w:r>
            <w:r w:rsidR="00775FEA">
              <w:t>TS</w:t>
            </w:r>
            <w:r w:rsidR="00F22F88">
              <w:t> </w:t>
            </w:r>
            <w:r>
              <w:t>3</w:t>
            </w:r>
            <w:r w:rsidR="00D97A23">
              <w:t>8</w:t>
            </w:r>
            <w:r w:rsidR="006D0F5A">
              <w:t>.211 </w:t>
            </w:r>
            <w:r>
              <w:t>[</w:t>
            </w:r>
            <w:r w:rsidR="00F22F88">
              <w:t>4</w:t>
            </w:r>
            <w:r w:rsidRPr="0045255D">
              <w:t xml:space="preserve">] </w:t>
            </w:r>
            <w:r>
              <w:t>can be used</w:t>
            </w:r>
            <w:r w:rsidRPr="0045255D">
              <w:t>.</w:t>
            </w:r>
          </w:p>
          <w:p w:rsidR="00F22F88" w:rsidRPr="0045255D" w:rsidRDefault="00F22F88" w:rsidP="003F1D56">
            <w:pPr>
              <w:pStyle w:val="TAL"/>
            </w:pPr>
          </w:p>
          <w:p w:rsidR="00923629" w:rsidRDefault="00FD2B49" w:rsidP="00F22F88">
            <w:pPr>
              <w:pStyle w:val="TAL"/>
            </w:pPr>
            <w:r w:rsidRPr="00535380">
              <w:t>For frequency range 1, t</w:t>
            </w:r>
            <w:r w:rsidR="00F22F88">
              <w:t>he reference point for the downlink reference signal</w:t>
            </w:r>
            <w:r w:rsidR="00923629">
              <w:t xml:space="preserve"> p</w:t>
            </w:r>
            <w:r w:rsidR="00F22F88">
              <w:t>ower measurement shall be the transmit</w:t>
            </w:r>
            <w:r w:rsidR="00923629">
              <w:t xml:space="preserve"> antenna connector.</w:t>
            </w:r>
          </w:p>
        </w:tc>
      </w:tr>
    </w:tbl>
    <w:p w:rsidR="00186F6F" w:rsidRDefault="00186F6F" w:rsidP="001647D1"/>
    <w:p w:rsidR="00190DC1" w:rsidRDefault="00190DC1" w:rsidP="00190DC1">
      <w:pPr>
        <w:pStyle w:val="Heading3"/>
      </w:pPr>
      <w:bookmarkStart w:id="198" w:name="_Toc29045134"/>
      <w:bookmarkStart w:id="199" w:name="_Toc29901475"/>
      <w:bookmarkStart w:id="200" w:name="_Toc29901522"/>
      <w:r>
        <w:t>5.2.2</w:t>
      </w:r>
      <w:r>
        <w:tab/>
        <w:t>UL Relative Time of Arrival (</w:t>
      </w:r>
      <w:r>
        <w:rPr>
          <w:lang w:val="en-US"/>
        </w:rPr>
        <w:t>T</w:t>
      </w:r>
      <w:r>
        <w:rPr>
          <w:vertAlign w:val="subscript"/>
          <w:lang w:val="en-US"/>
        </w:rPr>
        <w:t>UL-RTOA</w:t>
      </w:r>
      <w:r>
        <w:t>)</w:t>
      </w:r>
      <w:bookmarkEnd w:id="198"/>
      <w:bookmarkEnd w:id="199"/>
      <w:bookmarkEnd w:id="200"/>
    </w:p>
    <w:p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rsidRPr="00775FEA" w:rsidTr="00313B20">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rsidR="00190DC1" w:rsidRPr="00775FEA" w:rsidRDefault="00190DC1" w:rsidP="00775FEA">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rsidR="00190DC1" w:rsidRPr="00775FEA" w:rsidRDefault="00190DC1" w:rsidP="00775FEA">
            <w:pPr>
              <w:pStyle w:val="TAL"/>
              <w:rPr>
                <w:rFonts w:cs="Arial"/>
                <w:szCs w:val="18"/>
                <w:lang w:eastAsia="en-GB"/>
              </w:rPr>
            </w:pPr>
            <w:r w:rsidRPr="00775FEA">
              <w:rPr>
                <w:rFonts w:cs="Arial"/>
                <w:szCs w:val="18"/>
                <w:lang w:eastAsia="en-GB"/>
              </w:rPr>
              <w:t>[The UL Relative Time of Arrival (T</w:t>
            </w:r>
            <w:r w:rsidRPr="00775FEA">
              <w:rPr>
                <w:rFonts w:cs="Arial"/>
                <w:szCs w:val="18"/>
                <w:vertAlign w:val="subscript"/>
                <w:lang w:eastAsia="en-GB"/>
              </w:rPr>
              <w:t>UL-RTOA</w:t>
            </w:r>
            <w:r w:rsidRPr="00775FEA">
              <w:rPr>
                <w:rFonts w:cs="Arial"/>
                <w:szCs w:val="18"/>
                <w:lang w:eastAsia="en-GB"/>
              </w:rPr>
              <w:t xml:space="preserve">) is the beginning of subframe </w:t>
            </w:r>
            <w:r w:rsidRPr="00775FEA">
              <w:rPr>
                <w:rFonts w:cs="Arial"/>
                <w:i/>
                <w:szCs w:val="18"/>
                <w:lang w:eastAsia="en-GB"/>
              </w:rPr>
              <w:t>i</w:t>
            </w:r>
            <w:r w:rsidRPr="00775FEA">
              <w:rPr>
                <w:rFonts w:cs="Arial"/>
                <w:szCs w:val="18"/>
                <w:lang w:eastAsia="en-GB"/>
              </w:rPr>
              <w:t xml:space="preserve"> containing SRS received in positioning node </w:t>
            </w:r>
            <w:r w:rsidRPr="00775FEA">
              <w:rPr>
                <w:rFonts w:cs="Arial"/>
                <w:i/>
                <w:szCs w:val="18"/>
                <w:lang w:eastAsia="en-GB"/>
              </w:rPr>
              <w:t>j</w:t>
            </w:r>
            <w:r w:rsidRPr="00775FEA">
              <w:rPr>
                <w:rFonts w:cs="Arial"/>
                <w:szCs w:val="18"/>
                <w:lang w:eastAsia="en-GB"/>
              </w:rPr>
              <w:t>, relative to the configurable reference time.]</w:t>
            </w:r>
          </w:p>
          <w:p w:rsidR="00190DC1" w:rsidRPr="00775FEA" w:rsidRDefault="00190DC1" w:rsidP="00775FEA">
            <w:pPr>
              <w:pStyle w:val="TAL"/>
              <w:rPr>
                <w:rFonts w:cs="Arial"/>
                <w:szCs w:val="18"/>
                <w:lang w:eastAsia="en-GB"/>
              </w:rPr>
            </w:pPr>
          </w:p>
          <w:p w:rsidR="00190DC1" w:rsidRPr="00775FEA" w:rsidRDefault="00190DC1" w:rsidP="00775FEA">
            <w:pPr>
              <w:pStyle w:val="TAL"/>
              <w:rPr>
                <w:rFonts w:cs="Arial"/>
                <w:szCs w:val="18"/>
                <w:lang w:val="en-US" w:eastAsia="en-GB"/>
              </w:rPr>
            </w:pPr>
            <w:r w:rsidRPr="00775FEA">
              <w:rPr>
                <w:rFonts w:cs="Arial"/>
                <w:szCs w:val="18"/>
                <w:lang w:val="en-US" w:eastAsia="en-GB"/>
              </w:rPr>
              <w:t>Multiple SRS resources for positioning can be used to determine the beginning of one subframe containing SRS received at a positioning node.</w:t>
            </w:r>
          </w:p>
          <w:p w:rsidR="00190DC1" w:rsidRPr="00775FEA" w:rsidRDefault="00190DC1" w:rsidP="00775FEA">
            <w:pPr>
              <w:pStyle w:val="TAL"/>
              <w:rPr>
                <w:rFonts w:cs="Arial"/>
                <w:szCs w:val="18"/>
                <w:lang w:eastAsia="en-GB"/>
              </w:rPr>
            </w:pPr>
          </w:p>
          <w:p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UL-RTOA</w:t>
            </w:r>
            <w:r w:rsidRPr="00775FEA">
              <w:rPr>
                <w:rFonts w:cs="Arial"/>
                <w:szCs w:val="18"/>
              </w:rPr>
              <w:t xml:space="preserve"> shall be:</w:t>
            </w:r>
          </w:p>
          <w:p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for type 1-C base station TS</w:t>
            </w:r>
            <w:r w:rsidR="005F4B81" w:rsidRPr="00775FEA">
              <w:rPr>
                <w:rFonts w:ascii="Arial" w:hAnsi="Arial" w:cs="Arial"/>
                <w:sz w:val="18"/>
                <w:szCs w:val="18"/>
              </w:rPr>
              <w:t xml:space="preserve"> </w:t>
            </w:r>
            <w:r w:rsidR="00190DC1" w:rsidRPr="00775FEA">
              <w:rPr>
                <w:rFonts w:ascii="Arial" w:hAnsi="Arial" w:cs="Arial"/>
                <w:sz w:val="18"/>
                <w:szCs w:val="18"/>
              </w:rPr>
              <w:t>38.104</w:t>
            </w:r>
            <w:r w:rsidR="005F4B81" w:rsidRPr="00775FEA">
              <w:rPr>
                <w:rFonts w:ascii="Arial" w:hAnsi="Arial" w:cs="Arial"/>
                <w:sz w:val="18"/>
                <w:szCs w:val="18"/>
              </w:rPr>
              <w:t xml:space="preserve"> </w:t>
            </w:r>
            <w:r w:rsidR="00190DC1" w:rsidRPr="00775FEA">
              <w:rPr>
                <w:rFonts w:ascii="Arial" w:hAnsi="Arial" w:cs="Arial"/>
                <w:sz w:val="18"/>
                <w:szCs w:val="18"/>
              </w:rPr>
              <w:t>[</w:t>
            </w:r>
            <w:r w:rsidR="005F4B81" w:rsidRPr="00775FEA">
              <w:rPr>
                <w:rFonts w:ascii="Arial" w:hAnsi="Arial" w:cs="Arial"/>
                <w:sz w:val="18"/>
                <w:szCs w:val="18"/>
              </w:rPr>
              <w:t>9</w:t>
            </w:r>
            <w:r w:rsidR="00190DC1" w:rsidRPr="00775FEA">
              <w:rPr>
                <w:rFonts w:ascii="Arial" w:hAnsi="Arial" w:cs="Arial"/>
                <w:sz w:val="18"/>
                <w:szCs w:val="18"/>
              </w:rPr>
              <w:t>]: the Rx antenna connector,</w:t>
            </w:r>
          </w:p>
          <w:p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005F4B81" w:rsidRPr="00775FEA">
              <w:rPr>
                <w:rFonts w:ascii="Arial" w:hAnsi="Arial" w:cs="Arial"/>
                <w:sz w:val="18"/>
                <w:szCs w:val="18"/>
              </w:rPr>
              <w:t>TS 38.104 [9]</w:t>
            </w:r>
            <w:r w:rsidR="00190DC1" w:rsidRPr="00775FEA">
              <w:rPr>
                <w:rFonts w:ascii="Arial" w:hAnsi="Arial" w:cs="Arial"/>
                <w:sz w:val="18"/>
                <w:szCs w:val="18"/>
              </w:rPr>
              <w:t>: the Rx antenna,</w:t>
            </w:r>
          </w:p>
          <w:p w:rsidR="00190DC1" w:rsidRPr="00775FEA" w:rsidRDefault="00141224" w:rsidP="00775FEA">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005F4B81" w:rsidRPr="00775FEA">
              <w:rPr>
                <w:rFonts w:ascii="Arial" w:hAnsi="Arial" w:cs="Arial"/>
                <w:sz w:val="18"/>
                <w:szCs w:val="18"/>
              </w:rPr>
              <w:t>TS 38.104 [9]</w:t>
            </w:r>
            <w:r w:rsidR="00190DC1" w:rsidRPr="00775FEA">
              <w:rPr>
                <w:rFonts w:ascii="Arial" w:hAnsi="Arial" w:cs="Arial"/>
                <w:sz w:val="18"/>
                <w:szCs w:val="18"/>
              </w:rPr>
              <w:t>: the Rx Transceiver Array Boundary connector.</w:t>
            </w:r>
          </w:p>
        </w:tc>
      </w:tr>
    </w:tbl>
    <w:p w:rsidR="00190DC1" w:rsidRDefault="00190DC1" w:rsidP="00190DC1">
      <w:pPr>
        <w:pStyle w:val="FP"/>
      </w:pPr>
    </w:p>
    <w:p w:rsidR="00190DC1" w:rsidRDefault="00190DC1" w:rsidP="00190DC1">
      <w:pPr>
        <w:pStyle w:val="Heading3"/>
      </w:pPr>
      <w:bookmarkStart w:id="201" w:name="_Toc524695296"/>
      <w:bookmarkStart w:id="202" w:name="_Toc29045135"/>
      <w:bookmarkStart w:id="203" w:name="_Toc29901476"/>
      <w:bookmarkStart w:id="204" w:name="_Toc29901523"/>
      <w:r>
        <w:t>5.2.3</w:t>
      </w:r>
      <w:r>
        <w:tab/>
        <w:t>gNB Rx – Tx time difference</w:t>
      </w:r>
      <w:bookmarkEnd w:id="201"/>
      <w:bookmarkEnd w:id="202"/>
      <w:bookmarkEnd w:id="203"/>
      <w:bookmarkEnd w:id="204"/>
    </w:p>
    <w:p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190DC1" w:rsidRPr="00775FEA" w:rsidTr="00313B20">
        <w:trPr>
          <w:cantSplit/>
          <w:jc w:val="center"/>
        </w:trPr>
        <w:tc>
          <w:tcPr>
            <w:tcW w:w="1935" w:type="dxa"/>
            <w:tcBorders>
              <w:top w:val="single" w:sz="4" w:space="0" w:color="auto"/>
              <w:left w:val="single" w:sz="4" w:space="0" w:color="auto"/>
              <w:bottom w:val="single" w:sz="4" w:space="0" w:color="auto"/>
              <w:right w:val="single" w:sz="4" w:space="0" w:color="auto"/>
            </w:tcBorders>
            <w:hideMark/>
          </w:tcPr>
          <w:p w:rsidR="00190DC1" w:rsidRPr="00775FEA" w:rsidRDefault="00190DC1" w:rsidP="00775FEA">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190DC1" w:rsidRPr="00775FEA" w:rsidRDefault="00190DC1" w:rsidP="00775FEA">
            <w:pPr>
              <w:pStyle w:val="TAL"/>
              <w:rPr>
                <w:rFonts w:cs="Arial"/>
                <w:szCs w:val="18"/>
                <w:lang w:eastAsia="en-GB"/>
              </w:rPr>
            </w:pPr>
            <w:r w:rsidRPr="00775FEA">
              <w:rPr>
                <w:rFonts w:cs="Arial"/>
                <w:szCs w:val="18"/>
                <w:lang w:eastAsia="en-GB"/>
              </w:rPr>
              <w:t>The gNB Rx – Tx time difference is defined as T</w:t>
            </w:r>
            <w:r w:rsidRPr="00775FEA">
              <w:rPr>
                <w:rFonts w:cs="Arial"/>
                <w:szCs w:val="18"/>
                <w:vertAlign w:val="subscript"/>
                <w:lang w:eastAsia="en-GB"/>
              </w:rPr>
              <w:t>gNB-RX</w:t>
            </w:r>
            <w:r w:rsidRPr="00775FEA">
              <w:rPr>
                <w:rFonts w:cs="Arial"/>
                <w:szCs w:val="18"/>
                <w:lang w:eastAsia="en-GB"/>
              </w:rPr>
              <w:t xml:space="preserve"> –</w:t>
            </w:r>
            <w:r w:rsidRPr="00775FEA">
              <w:rPr>
                <w:rFonts w:cs="Arial"/>
                <w:szCs w:val="18"/>
                <w:vertAlign w:val="subscript"/>
                <w:lang w:eastAsia="en-GB"/>
              </w:rPr>
              <w:t xml:space="preserve"> </w:t>
            </w:r>
            <w:r w:rsidRPr="00775FEA">
              <w:rPr>
                <w:rFonts w:cs="Arial"/>
                <w:szCs w:val="18"/>
                <w:lang w:eastAsia="en-GB"/>
              </w:rPr>
              <w:t>T</w:t>
            </w:r>
            <w:r w:rsidRPr="00775FEA">
              <w:rPr>
                <w:rFonts w:cs="Arial"/>
                <w:szCs w:val="18"/>
                <w:vertAlign w:val="subscript"/>
                <w:lang w:eastAsia="en-GB"/>
              </w:rPr>
              <w:t>gNB-TX</w:t>
            </w:r>
          </w:p>
          <w:p w:rsidR="00190DC1" w:rsidRPr="00775FEA" w:rsidRDefault="00190DC1" w:rsidP="00775FEA">
            <w:pPr>
              <w:pStyle w:val="TAL"/>
              <w:rPr>
                <w:rFonts w:cs="Arial"/>
                <w:szCs w:val="18"/>
                <w:lang w:eastAsia="en-GB"/>
              </w:rPr>
            </w:pPr>
          </w:p>
          <w:p w:rsidR="00190DC1" w:rsidRPr="00775FEA" w:rsidRDefault="00190DC1" w:rsidP="00775FEA">
            <w:pPr>
              <w:pStyle w:val="TAL"/>
              <w:rPr>
                <w:rFonts w:cs="Arial"/>
                <w:szCs w:val="18"/>
                <w:lang w:eastAsia="en-GB"/>
              </w:rPr>
            </w:pPr>
            <w:r w:rsidRPr="00775FEA">
              <w:rPr>
                <w:rFonts w:cs="Arial"/>
                <w:szCs w:val="18"/>
                <w:lang w:eastAsia="en-GB"/>
              </w:rPr>
              <w:t>Where:</w:t>
            </w:r>
          </w:p>
          <w:p w:rsidR="00190DC1" w:rsidRPr="00775FEA" w:rsidRDefault="00190DC1" w:rsidP="00775FEA">
            <w:pPr>
              <w:pStyle w:val="TAL"/>
              <w:rPr>
                <w:rFonts w:cs="Arial"/>
                <w:szCs w:val="18"/>
                <w:lang w:eastAsia="en-GB"/>
              </w:rPr>
            </w:pPr>
            <w:r w:rsidRPr="00775FEA">
              <w:rPr>
                <w:rFonts w:cs="Arial"/>
                <w:szCs w:val="18"/>
                <w:lang w:eastAsia="en-GB"/>
              </w:rPr>
              <w:t>T</w:t>
            </w:r>
            <w:r w:rsidRPr="00775FEA">
              <w:rPr>
                <w:rFonts w:cs="Arial"/>
                <w:szCs w:val="18"/>
                <w:vertAlign w:val="subscript"/>
                <w:lang w:eastAsia="en-GB"/>
              </w:rPr>
              <w:t>gNB-RX</w:t>
            </w:r>
            <w:r w:rsidRPr="00775FEA">
              <w:rPr>
                <w:rFonts w:cs="Arial"/>
                <w:szCs w:val="18"/>
                <w:lang w:eastAsia="en-GB"/>
              </w:rPr>
              <w:t xml:space="preserve"> is the positioning node received timing of uplink subframe #</w:t>
            </w:r>
            <w:r w:rsidRPr="00775FEA">
              <w:rPr>
                <w:rFonts w:cs="Arial"/>
                <w:i/>
                <w:szCs w:val="18"/>
                <w:lang w:eastAsia="en-GB"/>
              </w:rPr>
              <w:t>i</w:t>
            </w:r>
            <w:r w:rsidRPr="00775FEA">
              <w:rPr>
                <w:rFonts w:cs="Arial"/>
                <w:szCs w:val="18"/>
                <w:lang w:eastAsia="en-GB"/>
              </w:rPr>
              <w:t xml:space="preserve"> containing SRS associated with UE, defined by the first detected path in time.</w:t>
            </w:r>
          </w:p>
          <w:p w:rsidR="00190DC1" w:rsidRPr="00775FEA" w:rsidRDefault="00190DC1" w:rsidP="00775FEA">
            <w:pPr>
              <w:pStyle w:val="TAL"/>
              <w:rPr>
                <w:rFonts w:cs="Arial"/>
                <w:szCs w:val="18"/>
                <w:lang w:eastAsia="en-GB"/>
              </w:rPr>
            </w:pPr>
            <w:r w:rsidRPr="00775FEA">
              <w:rPr>
                <w:rFonts w:cs="Arial"/>
                <w:szCs w:val="18"/>
                <w:lang w:eastAsia="en-GB"/>
              </w:rPr>
              <w:t>T</w:t>
            </w:r>
            <w:r w:rsidRPr="00775FEA">
              <w:rPr>
                <w:rFonts w:cs="Arial"/>
                <w:szCs w:val="18"/>
                <w:vertAlign w:val="subscript"/>
                <w:lang w:eastAsia="en-GB"/>
              </w:rPr>
              <w:t>gNB-TX</w:t>
            </w:r>
            <w:r w:rsidRPr="00775FEA">
              <w:rPr>
                <w:rFonts w:cs="Arial"/>
                <w:szCs w:val="18"/>
                <w:lang w:eastAsia="en-GB"/>
              </w:rPr>
              <w:t xml:space="preserve"> is the positioning node transmit timing of downlink subframe #</w:t>
            </w:r>
            <w:r w:rsidRPr="00775FEA">
              <w:rPr>
                <w:rFonts w:cs="Arial"/>
                <w:i/>
                <w:szCs w:val="18"/>
              </w:rPr>
              <w:t>j</w:t>
            </w:r>
            <w:r w:rsidRPr="00775FEA">
              <w:rPr>
                <w:rFonts w:cs="Arial"/>
                <w:szCs w:val="18"/>
              </w:rPr>
              <w:t xml:space="preserve"> that is closest in time to the subframe #</w:t>
            </w:r>
            <w:r w:rsidRPr="00775FEA">
              <w:rPr>
                <w:rFonts w:cs="Arial"/>
                <w:i/>
                <w:szCs w:val="18"/>
              </w:rPr>
              <w:t>i</w:t>
            </w:r>
            <w:r w:rsidRPr="00775FEA">
              <w:rPr>
                <w:rFonts w:cs="Arial"/>
                <w:szCs w:val="18"/>
              </w:rPr>
              <w:t xml:space="preserve"> received from the UE</w:t>
            </w:r>
            <w:r w:rsidRPr="00775FEA">
              <w:rPr>
                <w:rFonts w:cs="Arial"/>
                <w:szCs w:val="18"/>
                <w:lang w:eastAsia="en-GB"/>
              </w:rPr>
              <w:t>.</w:t>
            </w:r>
          </w:p>
          <w:p w:rsidR="00190DC1" w:rsidRPr="00775FEA" w:rsidRDefault="00190DC1" w:rsidP="00775FEA">
            <w:pPr>
              <w:pStyle w:val="TAL"/>
              <w:rPr>
                <w:rFonts w:cs="Arial"/>
                <w:szCs w:val="18"/>
                <w:lang w:eastAsia="en-GB"/>
              </w:rPr>
            </w:pPr>
          </w:p>
          <w:p w:rsidR="00190DC1" w:rsidRPr="00775FEA" w:rsidRDefault="00190DC1" w:rsidP="00775FEA">
            <w:pPr>
              <w:pStyle w:val="TAL"/>
              <w:rPr>
                <w:rFonts w:cs="Arial"/>
                <w:szCs w:val="18"/>
                <w:lang w:eastAsia="en-GB"/>
              </w:rPr>
            </w:pPr>
            <w:r w:rsidRPr="00775FEA">
              <w:rPr>
                <w:rFonts w:cs="Arial"/>
                <w:szCs w:val="18"/>
                <w:lang w:eastAsia="en-GB"/>
              </w:rPr>
              <w:t>Multiple SRS resources for positioning can be used to determine the start of one subframe containing SRS.</w:t>
            </w:r>
          </w:p>
          <w:p w:rsidR="00190DC1" w:rsidRPr="00775FEA" w:rsidRDefault="00190DC1" w:rsidP="00775FEA">
            <w:pPr>
              <w:pStyle w:val="TAL"/>
              <w:rPr>
                <w:rFonts w:cs="Arial"/>
                <w:szCs w:val="18"/>
                <w:lang w:eastAsia="en-GB"/>
              </w:rPr>
            </w:pPr>
          </w:p>
          <w:p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gNB-RX</w:t>
            </w:r>
            <w:r w:rsidRPr="00775FEA">
              <w:rPr>
                <w:rFonts w:cs="Arial"/>
                <w:szCs w:val="18"/>
              </w:rPr>
              <w:t xml:space="preserve"> shall be:</w:t>
            </w:r>
          </w:p>
          <w:p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Rx antenna connector,</w:t>
            </w:r>
          </w:p>
          <w:p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Rx antenna,</w:t>
            </w:r>
          </w:p>
          <w:p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Rx Transceiver Array Boundary connector.</w:t>
            </w:r>
          </w:p>
          <w:p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gNB-TX</w:t>
            </w:r>
            <w:r w:rsidRPr="00775FEA">
              <w:rPr>
                <w:rFonts w:cs="Arial"/>
                <w:szCs w:val="18"/>
              </w:rPr>
              <w:t xml:space="preserve"> shall be:</w:t>
            </w:r>
          </w:p>
          <w:p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Tx antenna connector,</w:t>
            </w:r>
          </w:p>
          <w:p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Tx antenna,</w:t>
            </w:r>
          </w:p>
          <w:p w:rsidR="00190DC1" w:rsidRPr="00775FEA" w:rsidRDefault="00141224" w:rsidP="00775FEA">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Tx Transceiver Array Boundary connector.</w:t>
            </w:r>
          </w:p>
        </w:tc>
      </w:tr>
    </w:tbl>
    <w:p w:rsidR="00190DC1" w:rsidRDefault="00190DC1" w:rsidP="00190DC1">
      <w:pPr>
        <w:pStyle w:val="FP"/>
      </w:pPr>
    </w:p>
    <w:p w:rsidR="00190DC1" w:rsidRDefault="00190DC1" w:rsidP="00190DC1">
      <w:pPr>
        <w:pStyle w:val="Heading3"/>
      </w:pPr>
      <w:bookmarkStart w:id="205" w:name="_Toc29045136"/>
      <w:bookmarkStart w:id="206" w:name="_Toc29901477"/>
      <w:bookmarkStart w:id="207" w:name="_Toc29901524"/>
      <w:r>
        <w:lastRenderedPageBreak/>
        <w:t>5.2.4</w:t>
      </w:r>
      <w:r>
        <w:tab/>
        <w:t>UL Angle of Arrival (UL AoA)</w:t>
      </w:r>
      <w:bookmarkEnd w:id="205"/>
      <w:bookmarkEnd w:id="206"/>
      <w:bookmarkEnd w:id="207"/>
    </w:p>
    <w:p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7747"/>
      </w:tblGrid>
      <w:tr w:rsidR="00190DC1" w:rsidRPr="00775FEA" w:rsidTr="00313B20">
        <w:trPr>
          <w:cantSplit/>
          <w:jc w:val="center"/>
        </w:trPr>
        <w:tc>
          <w:tcPr>
            <w:tcW w:w="1975" w:type="dxa"/>
            <w:tcBorders>
              <w:top w:val="single" w:sz="4" w:space="0" w:color="auto"/>
              <w:left w:val="single" w:sz="4" w:space="0" w:color="auto"/>
              <w:bottom w:val="single" w:sz="4" w:space="0" w:color="auto"/>
              <w:right w:val="single" w:sz="4" w:space="0" w:color="auto"/>
            </w:tcBorders>
            <w:hideMark/>
          </w:tcPr>
          <w:p w:rsidR="00190DC1" w:rsidRPr="00775FEA" w:rsidRDefault="00190DC1" w:rsidP="00775FEA">
            <w:pPr>
              <w:pStyle w:val="TAL"/>
              <w:rPr>
                <w:rFonts w:cs="Arial"/>
                <w:b/>
                <w:szCs w:val="18"/>
                <w:lang w:eastAsia="en-GB"/>
              </w:rPr>
            </w:pPr>
            <w:r w:rsidRPr="00775FEA">
              <w:rPr>
                <w:rFonts w:cs="Arial"/>
                <w:b/>
                <w:bCs/>
                <w:szCs w:val="18"/>
                <w:lang w:eastAsia="en-GB"/>
              </w:rPr>
              <w:t>Definition</w:t>
            </w:r>
          </w:p>
        </w:tc>
        <w:tc>
          <w:tcPr>
            <w:tcW w:w="7747" w:type="dxa"/>
            <w:tcBorders>
              <w:top w:val="single" w:sz="4" w:space="0" w:color="auto"/>
              <w:left w:val="single" w:sz="4" w:space="0" w:color="auto"/>
              <w:bottom w:val="single" w:sz="4" w:space="0" w:color="auto"/>
              <w:right w:val="single" w:sz="4" w:space="0" w:color="auto"/>
            </w:tcBorders>
            <w:hideMark/>
          </w:tcPr>
          <w:p w:rsidR="00190DC1" w:rsidRPr="00775FEA" w:rsidRDefault="00190DC1" w:rsidP="00775FEA">
            <w:pPr>
              <w:pStyle w:val="TAL"/>
              <w:rPr>
                <w:rFonts w:cs="Arial"/>
                <w:szCs w:val="18"/>
                <w:lang w:eastAsia="en-GB"/>
              </w:rPr>
            </w:pPr>
            <w:r w:rsidRPr="00775FEA">
              <w:rPr>
                <w:rFonts w:cs="Arial"/>
                <w:szCs w:val="18"/>
                <w:lang w:eastAsia="en-GB"/>
              </w:rPr>
              <w:t>UL Angle of Arrival (UL AoA) is defined as the estimated azimuth angle and vertical angle of a UE with respect to a reference direction, wherein the reference direction is defined:</w:t>
            </w:r>
          </w:p>
          <w:p w:rsidR="00190DC1" w:rsidRPr="00775FEA" w:rsidRDefault="00190DC1" w:rsidP="00775FEA">
            <w:pPr>
              <w:pStyle w:val="TAL"/>
              <w:rPr>
                <w:rFonts w:cs="Arial"/>
                <w:szCs w:val="18"/>
                <w:lang w:eastAsia="en-GB"/>
              </w:rPr>
            </w:pPr>
          </w:p>
          <w:p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In the global coordinate system (GCS), wherein estimated azimuth angle is measured relative to geographical North and is positive in a counter-clockwise direction and estimated vertical angle is measured relative to zenith and positive to horizontal direction</w:t>
            </w:r>
          </w:p>
          <w:p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 xml:space="preserve">In the local coordinate system (LCS), wherein estimated azimuth angle is measured relative to </w:t>
            </w:r>
            <w:r w:rsidR="00190DC1" w:rsidRPr="00775FEA">
              <w:rPr>
                <w:rFonts w:ascii="Arial" w:hAnsi="Arial" w:cs="Arial"/>
                <w:noProof/>
                <w:sz w:val="18"/>
                <w:szCs w:val="18"/>
              </w:rPr>
              <w:t>x-axis of LCS and positive in a counter-clockwise direction</w:t>
            </w:r>
            <w:r w:rsidR="00190DC1" w:rsidRPr="00775FEA">
              <w:rPr>
                <w:rFonts w:ascii="Arial" w:eastAsia="SimSun" w:hAnsi="Arial" w:cs="Arial"/>
                <w:sz w:val="18"/>
                <w:szCs w:val="18"/>
                <w:lang w:eastAsia="zh-CN"/>
              </w:rPr>
              <w:t xml:space="preserve"> and estimated vertical angle is measured relatize to z-axis of LCS and positive to x-y plane direction. The bearing, downtilt and slant angles of LCS are defined according to </w:t>
            </w:r>
            <w:r w:rsidR="00775FEA">
              <w:rPr>
                <w:rFonts w:ascii="Arial" w:hAnsi="Arial" w:cs="Arial"/>
                <w:sz w:val="18"/>
                <w:szCs w:val="18"/>
              </w:rPr>
              <w:t>TS</w:t>
            </w:r>
            <w:r w:rsidRPr="00775FEA">
              <w:rPr>
                <w:rFonts w:ascii="Arial" w:hAnsi="Arial" w:cs="Arial"/>
                <w:sz w:val="18"/>
                <w:szCs w:val="18"/>
              </w:rPr>
              <w:t xml:space="preserve"> </w:t>
            </w:r>
            <w:r w:rsidR="00190DC1" w:rsidRPr="00775FEA">
              <w:rPr>
                <w:rFonts w:ascii="Arial" w:hAnsi="Arial" w:cs="Arial"/>
                <w:sz w:val="18"/>
                <w:szCs w:val="18"/>
              </w:rPr>
              <w:t>38.901</w:t>
            </w:r>
            <w:r w:rsidRPr="00775FEA">
              <w:rPr>
                <w:rFonts w:ascii="Arial" w:hAnsi="Arial" w:cs="Arial"/>
                <w:sz w:val="18"/>
                <w:szCs w:val="18"/>
              </w:rPr>
              <w:t xml:space="preserve"> </w:t>
            </w:r>
            <w:r w:rsidR="00190DC1" w:rsidRPr="00775FEA">
              <w:rPr>
                <w:rFonts w:ascii="Arial" w:hAnsi="Arial" w:cs="Arial"/>
                <w:sz w:val="18"/>
                <w:szCs w:val="18"/>
              </w:rPr>
              <w:t>[1</w:t>
            </w:r>
            <w:r w:rsidRPr="00775FEA">
              <w:rPr>
                <w:rFonts w:ascii="Arial" w:hAnsi="Arial" w:cs="Arial"/>
                <w:sz w:val="18"/>
                <w:szCs w:val="18"/>
              </w:rPr>
              <w:t>4</w:t>
            </w:r>
            <w:r w:rsidR="00190DC1" w:rsidRPr="00775FEA">
              <w:rPr>
                <w:rFonts w:ascii="Arial" w:hAnsi="Arial" w:cs="Arial"/>
                <w:sz w:val="18"/>
                <w:szCs w:val="18"/>
              </w:rPr>
              <w:t>].</w:t>
            </w:r>
          </w:p>
          <w:p w:rsidR="00190DC1" w:rsidRPr="00775FEA" w:rsidRDefault="00190DC1" w:rsidP="00775FEA">
            <w:pPr>
              <w:pStyle w:val="TAL"/>
              <w:rPr>
                <w:rFonts w:cs="Arial"/>
                <w:szCs w:val="18"/>
                <w:lang w:eastAsia="en-GB"/>
              </w:rPr>
            </w:pPr>
            <w:r w:rsidRPr="00775FEA">
              <w:rPr>
                <w:rFonts w:cs="Arial"/>
                <w:szCs w:val="18"/>
                <w:lang w:eastAsia="en-GB"/>
              </w:rPr>
              <w:t>The UL AoA is determined at the gNB antenna for an UL channel corresponding to this UE.</w:t>
            </w:r>
          </w:p>
        </w:tc>
      </w:tr>
    </w:tbl>
    <w:p w:rsidR="00190DC1" w:rsidRDefault="00190DC1" w:rsidP="00190DC1">
      <w:pPr>
        <w:pStyle w:val="FP"/>
      </w:pPr>
    </w:p>
    <w:p w:rsidR="00190DC1" w:rsidRDefault="00190DC1" w:rsidP="00190DC1">
      <w:pPr>
        <w:pStyle w:val="Heading3"/>
      </w:pPr>
      <w:bookmarkStart w:id="208" w:name="_Toc29045137"/>
      <w:bookmarkStart w:id="209" w:name="_Toc29901478"/>
      <w:bookmarkStart w:id="210" w:name="_Toc29901525"/>
      <w:r>
        <w:t>5.2.5</w:t>
      </w:r>
      <w:r>
        <w:tab/>
        <w:t>UL SRS reference signal received power (UL SRS-RSRP)</w:t>
      </w:r>
      <w:bookmarkEnd w:id="208"/>
      <w:bookmarkEnd w:id="209"/>
      <w:bookmarkEnd w:id="210"/>
    </w:p>
    <w:p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86914" w:rsidTr="00313B20">
        <w:trPr>
          <w:cantSplit/>
          <w:jc w:val="center"/>
        </w:trPr>
        <w:tc>
          <w:tcPr>
            <w:tcW w:w="1951" w:type="dxa"/>
          </w:tcPr>
          <w:p w:rsidR="00190DC1" w:rsidRPr="00486914" w:rsidRDefault="00190DC1" w:rsidP="00313B20">
            <w:pPr>
              <w:pStyle w:val="TAL"/>
              <w:rPr>
                <w:b/>
              </w:rPr>
            </w:pPr>
            <w:r w:rsidRPr="00486914">
              <w:rPr>
                <w:b/>
              </w:rPr>
              <w:t>Definition</w:t>
            </w:r>
          </w:p>
        </w:tc>
        <w:tc>
          <w:tcPr>
            <w:tcW w:w="7787" w:type="dxa"/>
          </w:tcPr>
          <w:p w:rsidR="00190DC1" w:rsidRDefault="00190DC1" w:rsidP="00313B20">
            <w:pPr>
              <w:pStyle w:val="TAL"/>
            </w:pPr>
            <w:r>
              <w:t>UL SRS reference signal received power (UL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UL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rsidR="00190DC1" w:rsidRPr="001C15FF" w:rsidRDefault="00190DC1" w:rsidP="00313B20">
            <w:pPr>
              <w:pStyle w:val="TAL"/>
            </w:pPr>
          </w:p>
          <w:p w:rsidR="00190DC1" w:rsidRPr="00486914" w:rsidRDefault="00190DC1" w:rsidP="00313B20">
            <w:pPr>
              <w:pStyle w:val="TAL"/>
            </w:pPr>
            <w:r>
              <w:t>For frequency range 1, the reference point for the UL SRS-RS</w:t>
            </w:r>
            <w:r>
              <w:rPr>
                <w:rFonts w:hint="eastAsia"/>
              </w:rPr>
              <w:t>R</w:t>
            </w:r>
            <w:r>
              <w:t xml:space="preserve">P shall be the antenna connector of the gNB. For frequency range 2, UL SRS-RSRP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w:t>
            </w:r>
            <w:r>
              <w:t>gNB</w:t>
            </w:r>
            <w:r w:rsidRPr="0077770B">
              <w:t xml:space="preserve">, the reported </w:t>
            </w:r>
            <w:r>
              <w:t>UL SRS-RSRP</w:t>
            </w:r>
            <w:r w:rsidRPr="0077770B">
              <w:t xml:space="preserve"> value shall not be lower than the corresponding </w:t>
            </w:r>
            <w:r>
              <w:t xml:space="preserve">UL SRS-RSRP </w:t>
            </w:r>
            <w:r w:rsidRPr="0077770B">
              <w:t>of any of the individual receiver branches</w:t>
            </w:r>
            <w:r w:rsidRPr="001C15FF">
              <w:t>.</w:t>
            </w:r>
          </w:p>
        </w:tc>
      </w:tr>
    </w:tbl>
    <w:p w:rsidR="00190DC1" w:rsidRPr="00186F6F" w:rsidRDefault="00190DC1" w:rsidP="001647D1"/>
    <w:p w:rsidR="00E8629F" w:rsidRDefault="00E8629F" w:rsidP="0085522F">
      <w:pPr>
        <w:pStyle w:val="Heading9"/>
      </w:pPr>
      <w:bookmarkStart w:id="211" w:name="_Toc11163830"/>
      <w:bookmarkStart w:id="212" w:name="_Toc26473684"/>
      <w:bookmarkStart w:id="213" w:name="_Toc29045138"/>
      <w:bookmarkStart w:id="214" w:name="historyclause"/>
      <w:bookmarkStart w:id="215" w:name="_Toc29901479"/>
      <w:bookmarkStart w:id="216" w:name="_Toc29901526"/>
      <w:r w:rsidRPr="00235394">
        <w:lastRenderedPageBreak/>
        <w:t xml:space="preserve">Annex </w:t>
      </w:r>
      <w:r w:rsidR="00F75229">
        <w:rPr>
          <w:lang w:eastAsia="zh-CN"/>
        </w:rPr>
        <w:t>A</w:t>
      </w:r>
      <w:r w:rsidRPr="00235394">
        <w:t>:</w:t>
      </w:r>
      <w:r w:rsidRPr="00235394">
        <w:br/>
        <w:t>Change history</w:t>
      </w:r>
      <w:bookmarkEnd w:id="211"/>
      <w:bookmarkEnd w:id="212"/>
      <w:bookmarkEnd w:id="213"/>
      <w:bookmarkEnd w:id="215"/>
      <w:bookmarkEnd w:id="216"/>
    </w:p>
    <w:p w:rsidR="00231F6B" w:rsidRPr="00235394" w:rsidRDefault="00231F6B" w:rsidP="00231F6B">
      <w:pPr>
        <w:pStyle w:val="TH"/>
      </w:pPr>
    </w:p>
    <w:tbl>
      <w:tblPr>
        <w:tblW w:w="9639" w:type="dxa"/>
        <w:tblInd w:w="1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231F6B" w:rsidRPr="00235394" w:rsidTr="008F0D4E">
        <w:trPr>
          <w:cantSplit/>
        </w:trPr>
        <w:tc>
          <w:tcPr>
            <w:tcW w:w="9639" w:type="dxa"/>
            <w:gridSpan w:val="8"/>
            <w:tcBorders>
              <w:bottom w:val="nil"/>
            </w:tcBorders>
            <w:shd w:val="solid" w:color="FFFFFF" w:fill="auto"/>
          </w:tcPr>
          <w:p w:rsidR="00231F6B" w:rsidRPr="00235394" w:rsidRDefault="00231F6B" w:rsidP="00FC3C66">
            <w:pPr>
              <w:pStyle w:val="TAL"/>
              <w:jc w:val="center"/>
              <w:rPr>
                <w:b/>
                <w:sz w:val="16"/>
              </w:rPr>
            </w:pPr>
            <w:r w:rsidRPr="00235394">
              <w:rPr>
                <w:b/>
              </w:rPr>
              <w:t>Change history</w:t>
            </w:r>
          </w:p>
        </w:tc>
      </w:tr>
      <w:tr w:rsidR="00231F6B" w:rsidRPr="00235394" w:rsidTr="008F0D4E">
        <w:tc>
          <w:tcPr>
            <w:tcW w:w="800" w:type="dxa"/>
            <w:shd w:val="pct10" w:color="auto" w:fill="FFFFFF"/>
          </w:tcPr>
          <w:p w:rsidR="00231F6B" w:rsidRPr="00235394" w:rsidRDefault="00231F6B" w:rsidP="00FC3C66">
            <w:pPr>
              <w:pStyle w:val="TAL"/>
              <w:rPr>
                <w:b/>
                <w:sz w:val="16"/>
              </w:rPr>
            </w:pPr>
            <w:r w:rsidRPr="00235394">
              <w:rPr>
                <w:b/>
                <w:sz w:val="16"/>
              </w:rPr>
              <w:t>Date</w:t>
            </w:r>
          </w:p>
        </w:tc>
        <w:tc>
          <w:tcPr>
            <w:tcW w:w="800" w:type="dxa"/>
            <w:shd w:val="pct10" w:color="auto" w:fill="FFFFFF"/>
          </w:tcPr>
          <w:p w:rsidR="00231F6B" w:rsidRPr="00235394" w:rsidRDefault="00231F6B" w:rsidP="00FC3C66">
            <w:pPr>
              <w:pStyle w:val="TAL"/>
              <w:rPr>
                <w:b/>
                <w:sz w:val="16"/>
              </w:rPr>
            </w:pPr>
            <w:r>
              <w:rPr>
                <w:b/>
                <w:sz w:val="16"/>
              </w:rPr>
              <w:t>Meeting</w:t>
            </w:r>
          </w:p>
        </w:tc>
        <w:tc>
          <w:tcPr>
            <w:tcW w:w="1094" w:type="dxa"/>
            <w:shd w:val="pct10" w:color="auto" w:fill="FFFFFF"/>
          </w:tcPr>
          <w:p w:rsidR="00231F6B" w:rsidRPr="00235394" w:rsidRDefault="00231F6B" w:rsidP="00FC3C66">
            <w:pPr>
              <w:pStyle w:val="TAL"/>
              <w:rPr>
                <w:b/>
                <w:sz w:val="16"/>
              </w:rPr>
            </w:pPr>
            <w:r w:rsidRPr="00235394">
              <w:rPr>
                <w:b/>
                <w:sz w:val="16"/>
              </w:rPr>
              <w:t>TDoc</w:t>
            </w:r>
          </w:p>
        </w:tc>
        <w:tc>
          <w:tcPr>
            <w:tcW w:w="567" w:type="dxa"/>
            <w:shd w:val="pct10" w:color="auto" w:fill="FFFFFF"/>
          </w:tcPr>
          <w:p w:rsidR="00231F6B" w:rsidRPr="00235394" w:rsidRDefault="00231F6B" w:rsidP="00FC3C66">
            <w:pPr>
              <w:pStyle w:val="TAL"/>
              <w:rPr>
                <w:b/>
                <w:sz w:val="16"/>
              </w:rPr>
            </w:pPr>
            <w:r w:rsidRPr="00235394">
              <w:rPr>
                <w:b/>
                <w:sz w:val="16"/>
              </w:rPr>
              <w:t>CR</w:t>
            </w:r>
          </w:p>
        </w:tc>
        <w:tc>
          <w:tcPr>
            <w:tcW w:w="425" w:type="dxa"/>
            <w:shd w:val="pct10" w:color="auto" w:fill="FFFFFF"/>
          </w:tcPr>
          <w:p w:rsidR="00231F6B" w:rsidRPr="00235394" w:rsidRDefault="00231F6B" w:rsidP="002B1139">
            <w:pPr>
              <w:pStyle w:val="TAL"/>
              <w:jc w:val="center"/>
              <w:rPr>
                <w:b/>
                <w:sz w:val="16"/>
              </w:rPr>
            </w:pPr>
            <w:r w:rsidRPr="00235394">
              <w:rPr>
                <w:b/>
                <w:sz w:val="16"/>
              </w:rPr>
              <w:t>Rev</w:t>
            </w:r>
          </w:p>
        </w:tc>
        <w:tc>
          <w:tcPr>
            <w:tcW w:w="425" w:type="dxa"/>
            <w:shd w:val="pct10" w:color="auto" w:fill="FFFFFF"/>
          </w:tcPr>
          <w:p w:rsidR="00231F6B" w:rsidRPr="00235394" w:rsidRDefault="00231F6B" w:rsidP="00FC3C66">
            <w:pPr>
              <w:pStyle w:val="TAL"/>
              <w:rPr>
                <w:b/>
                <w:sz w:val="16"/>
              </w:rPr>
            </w:pPr>
            <w:r>
              <w:rPr>
                <w:b/>
                <w:sz w:val="16"/>
              </w:rPr>
              <w:t>Cat</w:t>
            </w:r>
          </w:p>
        </w:tc>
        <w:tc>
          <w:tcPr>
            <w:tcW w:w="4820" w:type="dxa"/>
            <w:shd w:val="pct10" w:color="auto" w:fill="FFFFFF"/>
          </w:tcPr>
          <w:p w:rsidR="00231F6B" w:rsidRPr="00235394" w:rsidRDefault="00231F6B" w:rsidP="00FC3C66">
            <w:pPr>
              <w:pStyle w:val="TAL"/>
              <w:rPr>
                <w:b/>
                <w:sz w:val="16"/>
              </w:rPr>
            </w:pPr>
            <w:r w:rsidRPr="00235394">
              <w:rPr>
                <w:b/>
                <w:sz w:val="16"/>
              </w:rPr>
              <w:t>Subject/Comment</w:t>
            </w:r>
          </w:p>
        </w:tc>
        <w:tc>
          <w:tcPr>
            <w:tcW w:w="708" w:type="dxa"/>
            <w:shd w:val="pct10" w:color="auto" w:fill="FFFFFF"/>
          </w:tcPr>
          <w:p w:rsidR="00231F6B" w:rsidRPr="00235394" w:rsidRDefault="00231F6B" w:rsidP="00FC3C66">
            <w:pPr>
              <w:pStyle w:val="TAL"/>
              <w:rPr>
                <w:b/>
                <w:sz w:val="16"/>
              </w:rPr>
            </w:pPr>
            <w:r w:rsidRPr="00235394">
              <w:rPr>
                <w:b/>
                <w:sz w:val="16"/>
              </w:rPr>
              <w:t>New</w:t>
            </w:r>
            <w:r>
              <w:rPr>
                <w:b/>
                <w:sz w:val="16"/>
              </w:rPr>
              <w:t xml:space="preserve"> version</w:t>
            </w:r>
          </w:p>
        </w:tc>
      </w:tr>
      <w:tr w:rsidR="00231F6B" w:rsidRPr="00231F6B" w:rsidTr="008F0D4E">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2017-05</w:t>
            </w:r>
          </w:p>
        </w:tc>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RAN1#89</w:t>
            </w:r>
          </w:p>
        </w:tc>
        <w:tc>
          <w:tcPr>
            <w:tcW w:w="1094" w:type="dxa"/>
            <w:shd w:val="solid" w:color="FFFFFF" w:fill="auto"/>
          </w:tcPr>
          <w:p w:rsidR="00231F6B" w:rsidRPr="00231F6B" w:rsidRDefault="00231F6B" w:rsidP="00231F6B">
            <w:pPr>
              <w:pStyle w:val="TAC"/>
              <w:rPr>
                <w:rFonts w:cs="Arial"/>
                <w:sz w:val="16"/>
                <w:szCs w:val="16"/>
              </w:rPr>
            </w:pPr>
            <w:r w:rsidRPr="00231F6B">
              <w:rPr>
                <w:rFonts w:cs="Arial"/>
                <w:sz w:val="16"/>
                <w:szCs w:val="16"/>
              </w:rPr>
              <w:t>R1-1709124</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Draft skeleton</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231F6B" w:rsidRPr="00231F6B" w:rsidTr="008F0D4E">
        <w:tc>
          <w:tcPr>
            <w:tcW w:w="800" w:type="dxa"/>
            <w:shd w:val="solid" w:color="FFFFFF" w:fill="auto"/>
          </w:tcPr>
          <w:p w:rsidR="00231F6B" w:rsidRDefault="00231F6B" w:rsidP="00231F6B">
            <w:pPr>
              <w:pStyle w:val="TAC"/>
              <w:rPr>
                <w:rFonts w:cs="Arial"/>
                <w:sz w:val="16"/>
                <w:szCs w:val="16"/>
              </w:rPr>
            </w:pPr>
            <w:r>
              <w:rPr>
                <w:rFonts w:cs="Arial"/>
                <w:sz w:val="16"/>
                <w:szCs w:val="16"/>
              </w:rPr>
              <w:t>2017-07</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AH_NR2</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R1-1712017</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#2</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231F6B" w:rsidRPr="00231F6B" w:rsidTr="008F0D4E">
        <w:tc>
          <w:tcPr>
            <w:tcW w:w="800" w:type="dxa"/>
            <w:shd w:val="solid" w:color="FFFFFF" w:fill="auto"/>
          </w:tcPr>
          <w:p w:rsidR="00231F6B" w:rsidRDefault="00231F6B" w:rsidP="00231F6B">
            <w:pPr>
              <w:pStyle w:val="TAC"/>
              <w:rPr>
                <w:rFonts w:cs="Arial"/>
                <w:sz w:val="16"/>
                <w:szCs w:val="16"/>
              </w:rPr>
            </w:pPr>
            <w:r>
              <w:rPr>
                <w:rFonts w:cs="Arial"/>
                <w:sz w:val="16"/>
                <w:szCs w:val="16"/>
              </w:rPr>
              <w:t>2017-08</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R1-1714100</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4C6E29">
            <w:pPr>
              <w:rPr>
                <w:rFonts w:ascii="Arial" w:hAnsi="Arial" w:cs="Arial"/>
                <w:sz w:val="16"/>
                <w:szCs w:val="16"/>
              </w:rPr>
            </w:pPr>
            <w:r w:rsidRPr="00231F6B">
              <w:rPr>
                <w:rFonts w:ascii="Arial" w:hAnsi="Arial" w:cs="Arial"/>
                <w:sz w:val="16"/>
                <w:szCs w:val="16"/>
              </w:rPr>
              <w:t xml:space="preserve">Updates according to email discussion </w:t>
            </w:r>
            <w:r w:rsidR="004C6E29" w:rsidRPr="00C12953">
              <w:t>"</w:t>
            </w:r>
            <w:r w:rsidR="004C6E29" w:rsidRPr="00231F6B">
              <w:rPr>
                <w:rFonts w:ascii="Arial" w:hAnsi="Arial" w:cs="Arial"/>
                <w:sz w:val="16"/>
                <w:szCs w:val="16"/>
              </w:rPr>
              <w:t xml:space="preserve"> </w:t>
            </w:r>
            <w:r w:rsidRPr="00231F6B">
              <w:rPr>
                <w:rFonts w:ascii="Arial" w:hAnsi="Arial" w:cs="Arial"/>
                <w:sz w:val="16"/>
                <w:szCs w:val="16"/>
              </w:rPr>
              <w:t>[NRAH2-03-215] TS 38.215</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0.0.2</w:t>
            </w:r>
          </w:p>
        </w:tc>
      </w:tr>
      <w:tr w:rsidR="00231F6B" w:rsidRPr="00231F6B" w:rsidTr="008F0D4E">
        <w:tc>
          <w:tcPr>
            <w:tcW w:w="800" w:type="dxa"/>
            <w:shd w:val="solid" w:color="FFFFFF" w:fill="auto"/>
          </w:tcPr>
          <w:p w:rsidR="00231F6B" w:rsidRDefault="00231F6B" w:rsidP="00231F6B">
            <w:pPr>
              <w:pStyle w:val="TAC"/>
              <w:rPr>
                <w:rFonts w:cs="Arial"/>
                <w:sz w:val="16"/>
                <w:szCs w:val="16"/>
              </w:rPr>
            </w:pPr>
            <w:r>
              <w:rPr>
                <w:rFonts w:cs="Arial"/>
                <w:sz w:val="16"/>
                <w:szCs w:val="16"/>
              </w:rPr>
              <w:t>2017-08</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R1-1714660</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0.1.0</w:t>
            </w:r>
          </w:p>
        </w:tc>
      </w:tr>
      <w:tr w:rsidR="00231F6B" w:rsidRPr="00231F6B" w:rsidTr="008F0D4E">
        <w:tc>
          <w:tcPr>
            <w:tcW w:w="800" w:type="dxa"/>
            <w:shd w:val="solid" w:color="FFFFFF" w:fill="auto"/>
          </w:tcPr>
          <w:p w:rsidR="00231F6B" w:rsidRDefault="00231F6B" w:rsidP="00231F6B">
            <w:pPr>
              <w:pStyle w:val="TAC"/>
              <w:rPr>
                <w:rFonts w:cs="Arial"/>
                <w:sz w:val="16"/>
                <w:szCs w:val="16"/>
              </w:rPr>
            </w:pPr>
            <w:r>
              <w:rPr>
                <w:rFonts w:cs="Arial"/>
                <w:sz w:val="16"/>
                <w:szCs w:val="16"/>
              </w:rPr>
              <w:t>2017-08</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R1-1715325</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Inclusion of agreements from RAN1#90</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0.1.1</w:t>
            </w:r>
          </w:p>
        </w:tc>
      </w:tr>
      <w:tr w:rsidR="00231F6B" w:rsidRPr="00231F6B" w:rsidTr="008F0D4E">
        <w:tc>
          <w:tcPr>
            <w:tcW w:w="800" w:type="dxa"/>
            <w:shd w:val="solid" w:color="FFFFFF" w:fill="auto"/>
          </w:tcPr>
          <w:p w:rsidR="00231F6B" w:rsidRDefault="00231F6B" w:rsidP="00231F6B">
            <w:pPr>
              <w:pStyle w:val="TAC"/>
              <w:rPr>
                <w:rFonts w:cs="Arial"/>
                <w:sz w:val="16"/>
                <w:szCs w:val="16"/>
              </w:rPr>
            </w:pPr>
            <w:r>
              <w:rPr>
                <w:rFonts w:cs="Arial"/>
                <w:sz w:val="16"/>
                <w:szCs w:val="16"/>
              </w:rPr>
              <w:t>2017-08</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R1-1715333</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D06CA0">
            <w:pPr>
              <w:rPr>
                <w:rFonts w:ascii="Arial" w:hAnsi="Arial" w:cs="Arial"/>
                <w:sz w:val="16"/>
                <w:szCs w:val="16"/>
              </w:rPr>
            </w:pPr>
            <w:r w:rsidRPr="00231F6B">
              <w:rPr>
                <w:rFonts w:ascii="Arial" w:hAnsi="Arial" w:cs="Arial"/>
                <w:sz w:val="16"/>
                <w:szCs w:val="16"/>
              </w:rPr>
              <w:t xml:space="preserve">Updates according to email discussion </w:t>
            </w:r>
            <w:r w:rsidR="00D06CA0" w:rsidRPr="00C12953">
              <w:t>"</w:t>
            </w:r>
            <w:r w:rsidR="00D06CA0" w:rsidRPr="00231F6B">
              <w:rPr>
                <w:rFonts w:ascii="Arial" w:hAnsi="Arial" w:cs="Arial"/>
                <w:sz w:val="16"/>
                <w:szCs w:val="16"/>
              </w:rPr>
              <w:t xml:space="preserve"> </w:t>
            </w:r>
            <w:r w:rsidRPr="00231F6B">
              <w:rPr>
                <w:rFonts w:ascii="Arial" w:hAnsi="Arial" w:cs="Arial"/>
                <w:sz w:val="16"/>
                <w:szCs w:val="16"/>
              </w:rPr>
              <w:t>[90-23-215] TS 38.215</w:t>
            </w:r>
            <w:r w:rsidR="00D06CA0" w:rsidRPr="00C12953">
              <w:t>"</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0.1.2</w:t>
            </w:r>
          </w:p>
        </w:tc>
      </w:tr>
      <w:tr w:rsidR="00231F6B" w:rsidRPr="00231F6B" w:rsidTr="008F0D4E">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2017-09</w:t>
            </w:r>
          </w:p>
        </w:tc>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RAN#77</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RP-171999</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Pr>
                <w:rFonts w:ascii="Arial" w:hAnsi="Arial" w:cs="Arial"/>
                <w:sz w:val="16"/>
                <w:szCs w:val="16"/>
              </w:rPr>
              <w:t>For information to plenary</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605E9F" w:rsidRPr="00231F6B" w:rsidTr="008F0D4E">
        <w:tc>
          <w:tcPr>
            <w:tcW w:w="800" w:type="dxa"/>
            <w:shd w:val="solid" w:color="FFFFFF" w:fill="auto"/>
          </w:tcPr>
          <w:p w:rsidR="00605E9F" w:rsidRDefault="00605E9F" w:rsidP="00605E9F">
            <w:pPr>
              <w:pStyle w:val="TAC"/>
              <w:rPr>
                <w:rFonts w:cs="Arial"/>
                <w:sz w:val="16"/>
                <w:szCs w:val="16"/>
              </w:rPr>
            </w:pPr>
            <w:r>
              <w:rPr>
                <w:rFonts w:cs="Arial"/>
                <w:sz w:val="16"/>
                <w:szCs w:val="16"/>
              </w:rPr>
              <w:t>2017-09</w:t>
            </w:r>
          </w:p>
        </w:tc>
        <w:tc>
          <w:tcPr>
            <w:tcW w:w="800" w:type="dxa"/>
            <w:shd w:val="solid" w:color="FFFFFF" w:fill="auto"/>
          </w:tcPr>
          <w:p w:rsidR="00605E9F" w:rsidRDefault="00605E9F" w:rsidP="00605E9F">
            <w:pPr>
              <w:pStyle w:val="TAC"/>
              <w:rPr>
                <w:rFonts w:cs="Arial"/>
                <w:sz w:val="16"/>
                <w:szCs w:val="16"/>
              </w:rPr>
            </w:pPr>
            <w:r>
              <w:rPr>
                <w:rFonts w:cs="Arial"/>
                <w:sz w:val="16"/>
                <w:szCs w:val="16"/>
              </w:rPr>
              <w:t>AH_NR3</w:t>
            </w:r>
          </w:p>
        </w:tc>
        <w:tc>
          <w:tcPr>
            <w:tcW w:w="1094" w:type="dxa"/>
            <w:shd w:val="solid" w:color="FFFFFF" w:fill="auto"/>
          </w:tcPr>
          <w:p w:rsidR="00605E9F" w:rsidRDefault="00605E9F" w:rsidP="00605E9F">
            <w:pPr>
              <w:pStyle w:val="TAC"/>
              <w:rPr>
                <w:rFonts w:cs="Arial"/>
                <w:sz w:val="16"/>
                <w:szCs w:val="16"/>
              </w:rPr>
            </w:pPr>
            <w:r>
              <w:rPr>
                <w:rFonts w:cs="Arial"/>
                <w:sz w:val="16"/>
                <w:szCs w:val="16"/>
              </w:rPr>
              <w:t>R1-1716931</w:t>
            </w:r>
          </w:p>
        </w:tc>
        <w:tc>
          <w:tcPr>
            <w:tcW w:w="567" w:type="dxa"/>
            <w:shd w:val="solid" w:color="FFFFFF" w:fill="auto"/>
          </w:tcPr>
          <w:p w:rsidR="00605E9F" w:rsidRPr="00231F6B" w:rsidRDefault="00605E9F" w:rsidP="00605E9F">
            <w:pPr>
              <w:pStyle w:val="TAL"/>
              <w:rPr>
                <w:rFonts w:cs="Arial"/>
                <w:sz w:val="16"/>
                <w:szCs w:val="16"/>
              </w:rPr>
            </w:pPr>
          </w:p>
        </w:tc>
        <w:tc>
          <w:tcPr>
            <w:tcW w:w="425" w:type="dxa"/>
            <w:shd w:val="solid" w:color="FFFFFF" w:fill="auto"/>
          </w:tcPr>
          <w:p w:rsidR="00605E9F" w:rsidRPr="00231F6B" w:rsidRDefault="00605E9F" w:rsidP="002B1139">
            <w:pPr>
              <w:pStyle w:val="TAR"/>
              <w:jc w:val="center"/>
              <w:rPr>
                <w:rFonts w:cs="Arial"/>
                <w:sz w:val="16"/>
                <w:szCs w:val="16"/>
              </w:rPr>
            </w:pPr>
          </w:p>
        </w:tc>
        <w:tc>
          <w:tcPr>
            <w:tcW w:w="425" w:type="dxa"/>
            <w:shd w:val="solid" w:color="FFFFFF" w:fill="auto"/>
          </w:tcPr>
          <w:p w:rsidR="00605E9F" w:rsidRPr="00231F6B" w:rsidRDefault="00605E9F" w:rsidP="00605E9F">
            <w:pPr>
              <w:pStyle w:val="TAC"/>
              <w:rPr>
                <w:rFonts w:cs="Arial"/>
                <w:sz w:val="16"/>
                <w:szCs w:val="16"/>
              </w:rPr>
            </w:pPr>
          </w:p>
        </w:tc>
        <w:tc>
          <w:tcPr>
            <w:tcW w:w="4820" w:type="dxa"/>
            <w:shd w:val="solid" w:color="FFFFFF" w:fill="auto"/>
          </w:tcPr>
          <w:p w:rsidR="00605E9F" w:rsidRDefault="00605E9F" w:rsidP="00605E9F">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w:t>
            </w:r>
            <w:r>
              <w:rPr>
                <w:rFonts w:ascii="Arial" w:hAnsi="Arial" w:cs="Arial"/>
                <w:sz w:val="16"/>
                <w:szCs w:val="16"/>
              </w:rPr>
              <w:t>3</w:t>
            </w:r>
          </w:p>
        </w:tc>
        <w:tc>
          <w:tcPr>
            <w:tcW w:w="708" w:type="dxa"/>
            <w:shd w:val="solid" w:color="FFFFFF" w:fill="auto"/>
          </w:tcPr>
          <w:p w:rsidR="00605E9F" w:rsidRPr="00503396" w:rsidRDefault="00605E9F" w:rsidP="00605E9F">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706242" w:rsidRPr="00231F6B" w:rsidTr="008F0D4E">
        <w:tc>
          <w:tcPr>
            <w:tcW w:w="800" w:type="dxa"/>
            <w:shd w:val="solid" w:color="FFFFFF" w:fill="auto"/>
          </w:tcPr>
          <w:p w:rsidR="00706242" w:rsidRDefault="00706242" w:rsidP="00605E9F">
            <w:pPr>
              <w:pStyle w:val="TAC"/>
              <w:rPr>
                <w:rFonts w:cs="Arial"/>
                <w:sz w:val="16"/>
                <w:szCs w:val="16"/>
              </w:rPr>
            </w:pPr>
            <w:r>
              <w:rPr>
                <w:rFonts w:cs="Arial"/>
                <w:sz w:val="16"/>
                <w:szCs w:val="16"/>
              </w:rPr>
              <w:t>2017-09</w:t>
            </w:r>
          </w:p>
        </w:tc>
        <w:tc>
          <w:tcPr>
            <w:tcW w:w="800" w:type="dxa"/>
            <w:shd w:val="solid" w:color="FFFFFF" w:fill="auto"/>
          </w:tcPr>
          <w:p w:rsidR="00706242" w:rsidRDefault="00706242" w:rsidP="00605E9F">
            <w:pPr>
              <w:pStyle w:val="TAC"/>
              <w:rPr>
                <w:rFonts w:cs="Arial"/>
                <w:sz w:val="16"/>
                <w:szCs w:val="16"/>
              </w:rPr>
            </w:pPr>
            <w:r w:rsidRPr="00231F6B">
              <w:rPr>
                <w:rFonts w:cs="Arial"/>
                <w:sz w:val="16"/>
                <w:szCs w:val="16"/>
              </w:rPr>
              <w:t>RAN1#90</w:t>
            </w:r>
            <w:r>
              <w:rPr>
                <w:rFonts w:cs="Arial"/>
                <w:sz w:val="16"/>
                <w:szCs w:val="16"/>
              </w:rPr>
              <w:t>bis</w:t>
            </w:r>
          </w:p>
        </w:tc>
        <w:tc>
          <w:tcPr>
            <w:tcW w:w="1094" w:type="dxa"/>
            <w:shd w:val="solid" w:color="FFFFFF" w:fill="auto"/>
          </w:tcPr>
          <w:p w:rsidR="00706242" w:rsidRDefault="00706242" w:rsidP="00605E9F">
            <w:pPr>
              <w:pStyle w:val="TAC"/>
              <w:rPr>
                <w:rFonts w:cs="Arial"/>
                <w:sz w:val="16"/>
                <w:szCs w:val="16"/>
              </w:rPr>
            </w:pPr>
            <w:r w:rsidRPr="00706242">
              <w:rPr>
                <w:rFonts w:cs="Arial"/>
                <w:sz w:val="16"/>
                <w:szCs w:val="16"/>
              </w:rPr>
              <w:t>R1-1719108</w:t>
            </w:r>
          </w:p>
        </w:tc>
        <w:tc>
          <w:tcPr>
            <w:tcW w:w="567" w:type="dxa"/>
            <w:shd w:val="solid" w:color="FFFFFF" w:fill="auto"/>
          </w:tcPr>
          <w:p w:rsidR="00706242" w:rsidRPr="00231F6B" w:rsidRDefault="00706242" w:rsidP="00605E9F">
            <w:pPr>
              <w:pStyle w:val="TAL"/>
              <w:rPr>
                <w:rFonts w:cs="Arial"/>
                <w:sz w:val="16"/>
                <w:szCs w:val="16"/>
              </w:rPr>
            </w:pPr>
          </w:p>
        </w:tc>
        <w:tc>
          <w:tcPr>
            <w:tcW w:w="425" w:type="dxa"/>
            <w:shd w:val="solid" w:color="FFFFFF" w:fill="auto"/>
          </w:tcPr>
          <w:p w:rsidR="00706242" w:rsidRPr="00231F6B" w:rsidRDefault="00706242" w:rsidP="002B1139">
            <w:pPr>
              <w:pStyle w:val="TAR"/>
              <w:jc w:val="center"/>
              <w:rPr>
                <w:rFonts w:cs="Arial"/>
                <w:sz w:val="16"/>
                <w:szCs w:val="16"/>
              </w:rPr>
            </w:pPr>
          </w:p>
        </w:tc>
        <w:tc>
          <w:tcPr>
            <w:tcW w:w="425" w:type="dxa"/>
            <w:shd w:val="solid" w:color="FFFFFF" w:fill="auto"/>
          </w:tcPr>
          <w:p w:rsidR="00706242" w:rsidRPr="00231F6B" w:rsidRDefault="00706242" w:rsidP="00605E9F">
            <w:pPr>
              <w:pStyle w:val="TAC"/>
              <w:rPr>
                <w:rFonts w:cs="Arial"/>
                <w:sz w:val="16"/>
                <w:szCs w:val="16"/>
              </w:rPr>
            </w:pPr>
          </w:p>
        </w:tc>
        <w:tc>
          <w:tcPr>
            <w:tcW w:w="4820" w:type="dxa"/>
            <w:shd w:val="solid" w:color="FFFFFF" w:fill="auto"/>
          </w:tcPr>
          <w:p w:rsidR="00706242" w:rsidRPr="00231F6B" w:rsidRDefault="00706242" w:rsidP="00605E9F">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rsidR="00706242" w:rsidRPr="00503396" w:rsidRDefault="00706242" w:rsidP="00605E9F">
            <w:pPr>
              <w:pStyle w:val="TAL"/>
              <w:rPr>
                <w:sz w:val="16"/>
                <w:szCs w:val="16"/>
                <w:lang w:eastAsia="zh-CN"/>
              </w:rPr>
            </w:pPr>
            <w:r w:rsidRPr="00503396">
              <w:rPr>
                <w:sz w:val="16"/>
                <w:szCs w:val="16"/>
                <w:lang w:eastAsia="zh-CN"/>
              </w:rPr>
              <w:t>1.1.0</w:t>
            </w:r>
          </w:p>
        </w:tc>
      </w:tr>
      <w:tr w:rsidR="006D3946" w:rsidRPr="00231F6B" w:rsidTr="008F0D4E">
        <w:tc>
          <w:tcPr>
            <w:tcW w:w="800" w:type="dxa"/>
            <w:shd w:val="solid" w:color="FFFFFF" w:fill="auto"/>
          </w:tcPr>
          <w:p w:rsidR="006D3946" w:rsidRDefault="006D3946" w:rsidP="00605E9F">
            <w:pPr>
              <w:pStyle w:val="TAC"/>
              <w:rPr>
                <w:rFonts w:cs="Arial"/>
                <w:sz w:val="16"/>
                <w:szCs w:val="16"/>
              </w:rPr>
            </w:pPr>
            <w:r>
              <w:rPr>
                <w:rFonts w:cs="Arial"/>
                <w:sz w:val="16"/>
                <w:szCs w:val="16"/>
              </w:rPr>
              <w:t>2017-11</w:t>
            </w:r>
          </w:p>
        </w:tc>
        <w:tc>
          <w:tcPr>
            <w:tcW w:w="800" w:type="dxa"/>
            <w:shd w:val="solid" w:color="FFFFFF" w:fill="auto"/>
          </w:tcPr>
          <w:p w:rsidR="006D3946" w:rsidRPr="00231F6B" w:rsidRDefault="006D3946" w:rsidP="00605E9F">
            <w:pPr>
              <w:pStyle w:val="TAC"/>
              <w:rPr>
                <w:rFonts w:cs="Arial"/>
                <w:sz w:val="16"/>
                <w:szCs w:val="16"/>
              </w:rPr>
            </w:pPr>
            <w:r w:rsidRPr="00231F6B">
              <w:rPr>
                <w:rFonts w:cs="Arial"/>
                <w:sz w:val="16"/>
                <w:szCs w:val="16"/>
              </w:rPr>
              <w:t>RAN1#90</w:t>
            </w:r>
            <w:r>
              <w:rPr>
                <w:rFonts w:cs="Arial"/>
                <w:sz w:val="16"/>
                <w:szCs w:val="16"/>
              </w:rPr>
              <w:t>bis</w:t>
            </w:r>
          </w:p>
        </w:tc>
        <w:tc>
          <w:tcPr>
            <w:tcW w:w="1094" w:type="dxa"/>
            <w:shd w:val="solid" w:color="FFFFFF" w:fill="auto"/>
          </w:tcPr>
          <w:p w:rsidR="006D3946" w:rsidRPr="00706242" w:rsidRDefault="009535C5" w:rsidP="00605E9F">
            <w:pPr>
              <w:pStyle w:val="TAC"/>
              <w:rPr>
                <w:rFonts w:cs="Arial"/>
                <w:sz w:val="16"/>
                <w:szCs w:val="16"/>
              </w:rPr>
            </w:pPr>
            <w:r>
              <w:rPr>
                <w:rFonts w:cs="Arial"/>
                <w:sz w:val="16"/>
                <w:szCs w:val="16"/>
              </w:rPr>
              <w:t>R1-1719228</w:t>
            </w:r>
          </w:p>
        </w:tc>
        <w:tc>
          <w:tcPr>
            <w:tcW w:w="567" w:type="dxa"/>
            <w:shd w:val="solid" w:color="FFFFFF" w:fill="auto"/>
          </w:tcPr>
          <w:p w:rsidR="006D3946" w:rsidRPr="00231F6B" w:rsidRDefault="006D3946" w:rsidP="00605E9F">
            <w:pPr>
              <w:pStyle w:val="TAL"/>
              <w:rPr>
                <w:rFonts w:cs="Arial"/>
                <w:sz w:val="16"/>
                <w:szCs w:val="16"/>
              </w:rPr>
            </w:pPr>
          </w:p>
        </w:tc>
        <w:tc>
          <w:tcPr>
            <w:tcW w:w="425" w:type="dxa"/>
            <w:shd w:val="solid" w:color="FFFFFF" w:fill="auto"/>
          </w:tcPr>
          <w:p w:rsidR="006D3946" w:rsidRPr="00231F6B" w:rsidRDefault="006D3946" w:rsidP="002B1139">
            <w:pPr>
              <w:pStyle w:val="TAR"/>
              <w:jc w:val="center"/>
              <w:rPr>
                <w:rFonts w:cs="Arial"/>
                <w:sz w:val="16"/>
                <w:szCs w:val="16"/>
              </w:rPr>
            </w:pPr>
          </w:p>
        </w:tc>
        <w:tc>
          <w:tcPr>
            <w:tcW w:w="425" w:type="dxa"/>
            <w:shd w:val="solid" w:color="FFFFFF" w:fill="auto"/>
          </w:tcPr>
          <w:p w:rsidR="006D3946" w:rsidRPr="00231F6B" w:rsidRDefault="006D3946" w:rsidP="00605E9F">
            <w:pPr>
              <w:pStyle w:val="TAC"/>
              <w:rPr>
                <w:rFonts w:cs="Arial"/>
                <w:sz w:val="16"/>
                <w:szCs w:val="16"/>
              </w:rPr>
            </w:pPr>
          </w:p>
        </w:tc>
        <w:tc>
          <w:tcPr>
            <w:tcW w:w="4820" w:type="dxa"/>
            <w:shd w:val="solid" w:color="FFFFFF" w:fill="auto"/>
          </w:tcPr>
          <w:p w:rsidR="006D3946" w:rsidRPr="00231F6B" w:rsidRDefault="006D3946" w:rsidP="009535C5">
            <w:pPr>
              <w:rPr>
                <w:rFonts w:ascii="Arial" w:hAnsi="Arial" w:cs="Arial"/>
                <w:sz w:val="16"/>
                <w:szCs w:val="16"/>
              </w:rPr>
            </w:pPr>
            <w:r w:rsidRPr="00231F6B">
              <w:rPr>
                <w:rFonts w:ascii="Arial" w:hAnsi="Arial" w:cs="Arial"/>
                <w:sz w:val="16"/>
                <w:szCs w:val="16"/>
              </w:rPr>
              <w:t xml:space="preserve">Inclusion of agreements </w:t>
            </w:r>
            <w:r w:rsidR="009535C5" w:rsidRPr="00231F6B">
              <w:rPr>
                <w:rFonts w:ascii="Arial" w:hAnsi="Arial" w:cs="Arial"/>
                <w:sz w:val="16"/>
                <w:szCs w:val="16"/>
              </w:rPr>
              <w:t xml:space="preserve">up to and including </w:t>
            </w:r>
            <w:r w:rsidRPr="00231F6B">
              <w:rPr>
                <w:rFonts w:ascii="Arial" w:hAnsi="Arial" w:cs="Arial"/>
                <w:sz w:val="16"/>
                <w:szCs w:val="16"/>
              </w:rPr>
              <w:t>RAN1#90</w:t>
            </w:r>
            <w:r>
              <w:rPr>
                <w:rFonts w:ascii="Arial" w:hAnsi="Arial" w:cs="Arial"/>
                <w:sz w:val="16"/>
                <w:szCs w:val="16"/>
              </w:rPr>
              <w:t>bis</w:t>
            </w:r>
          </w:p>
        </w:tc>
        <w:tc>
          <w:tcPr>
            <w:tcW w:w="708" w:type="dxa"/>
            <w:shd w:val="solid" w:color="FFFFFF" w:fill="auto"/>
          </w:tcPr>
          <w:p w:rsidR="006D3946" w:rsidRPr="00503396" w:rsidRDefault="006D3946" w:rsidP="00605E9F">
            <w:pPr>
              <w:pStyle w:val="TAL"/>
              <w:rPr>
                <w:sz w:val="16"/>
                <w:szCs w:val="16"/>
                <w:lang w:eastAsia="zh-CN"/>
              </w:rPr>
            </w:pPr>
            <w:r w:rsidRPr="00503396">
              <w:rPr>
                <w:sz w:val="16"/>
                <w:szCs w:val="16"/>
                <w:lang w:eastAsia="zh-CN"/>
              </w:rPr>
              <w:t>1.1.1</w:t>
            </w:r>
          </w:p>
        </w:tc>
      </w:tr>
      <w:tr w:rsidR="003E192C" w:rsidRPr="00231F6B" w:rsidTr="008F0D4E">
        <w:tc>
          <w:tcPr>
            <w:tcW w:w="800" w:type="dxa"/>
            <w:shd w:val="solid" w:color="FFFFFF" w:fill="auto"/>
          </w:tcPr>
          <w:p w:rsidR="003E192C" w:rsidRDefault="003E192C" w:rsidP="00605E9F">
            <w:pPr>
              <w:pStyle w:val="TAC"/>
              <w:rPr>
                <w:rFonts w:cs="Arial"/>
                <w:sz w:val="16"/>
                <w:szCs w:val="16"/>
              </w:rPr>
            </w:pPr>
            <w:r>
              <w:rPr>
                <w:rFonts w:cs="Arial"/>
                <w:sz w:val="16"/>
                <w:szCs w:val="16"/>
              </w:rPr>
              <w:t>2017-11</w:t>
            </w:r>
          </w:p>
        </w:tc>
        <w:tc>
          <w:tcPr>
            <w:tcW w:w="800" w:type="dxa"/>
            <w:shd w:val="solid" w:color="FFFFFF" w:fill="auto"/>
          </w:tcPr>
          <w:p w:rsidR="003E192C" w:rsidRPr="00231F6B" w:rsidRDefault="003E192C" w:rsidP="00605E9F">
            <w:pPr>
              <w:pStyle w:val="TAC"/>
              <w:rPr>
                <w:rFonts w:cs="Arial"/>
                <w:sz w:val="16"/>
                <w:szCs w:val="16"/>
              </w:rPr>
            </w:pPr>
            <w:r w:rsidRPr="00231F6B">
              <w:rPr>
                <w:rFonts w:cs="Arial"/>
                <w:sz w:val="16"/>
                <w:szCs w:val="16"/>
              </w:rPr>
              <w:t>RAN1#90</w:t>
            </w:r>
            <w:r>
              <w:rPr>
                <w:rFonts w:cs="Arial"/>
                <w:sz w:val="16"/>
                <w:szCs w:val="16"/>
              </w:rPr>
              <w:t>bi</w:t>
            </w:r>
            <w:r w:rsidR="004E61CE">
              <w:rPr>
                <w:rFonts w:cs="Arial"/>
                <w:sz w:val="16"/>
                <w:szCs w:val="16"/>
              </w:rPr>
              <w:t>s</w:t>
            </w:r>
          </w:p>
        </w:tc>
        <w:tc>
          <w:tcPr>
            <w:tcW w:w="1094" w:type="dxa"/>
            <w:shd w:val="solid" w:color="FFFFFF" w:fill="auto"/>
          </w:tcPr>
          <w:p w:rsidR="003E192C" w:rsidRDefault="003E192C" w:rsidP="00605E9F">
            <w:pPr>
              <w:pStyle w:val="TAC"/>
              <w:rPr>
                <w:rFonts w:cs="Arial"/>
                <w:sz w:val="16"/>
                <w:szCs w:val="16"/>
              </w:rPr>
            </w:pPr>
            <w:r w:rsidRPr="003E192C">
              <w:rPr>
                <w:rFonts w:cs="Arial"/>
                <w:sz w:val="16"/>
                <w:szCs w:val="16"/>
              </w:rPr>
              <w:t>R1-1719244</w:t>
            </w:r>
          </w:p>
        </w:tc>
        <w:tc>
          <w:tcPr>
            <w:tcW w:w="567" w:type="dxa"/>
            <w:shd w:val="solid" w:color="FFFFFF" w:fill="auto"/>
          </w:tcPr>
          <w:p w:rsidR="003E192C" w:rsidRPr="00231F6B" w:rsidRDefault="003E192C" w:rsidP="00605E9F">
            <w:pPr>
              <w:pStyle w:val="TAL"/>
              <w:rPr>
                <w:rFonts w:cs="Arial"/>
                <w:sz w:val="16"/>
                <w:szCs w:val="16"/>
              </w:rPr>
            </w:pPr>
          </w:p>
        </w:tc>
        <w:tc>
          <w:tcPr>
            <w:tcW w:w="425" w:type="dxa"/>
            <w:shd w:val="solid" w:color="FFFFFF" w:fill="auto"/>
          </w:tcPr>
          <w:p w:rsidR="003E192C" w:rsidRPr="00231F6B" w:rsidRDefault="003E192C" w:rsidP="002B1139">
            <w:pPr>
              <w:pStyle w:val="TAR"/>
              <w:jc w:val="center"/>
              <w:rPr>
                <w:rFonts w:cs="Arial"/>
                <w:sz w:val="16"/>
                <w:szCs w:val="16"/>
              </w:rPr>
            </w:pPr>
          </w:p>
        </w:tc>
        <w:tc>
          <w:tcPr>
            <w:tcW w:w="425" w:type="dxa"/>
            <w:shd w:val="solid" w:color="FFFFFF" w:fill="auto"/>
          </w:tcPr>
          <w:p w:rsidR="003E192C" w:rsidRPr="00231F6B" w:rsidRDefault="003E192C" w:rsidP="00605E9F">
            <w:pPr>
              <w:pStyle w:val="TAC"/>
              <w:rPr>
                <w:rFonts w:cs="Arial"/>
                <w:sz w:val="16"/>
                <w:szCs w:val="16"/>
              </w:rPr>
            </w:pPr>
          </w:p>
        </w:tc>
        <w:tc>
          <w:tcPr>
            <w:tcW w:w="4820" w:type="dxa"/>
            <w:shd w:val="solid" w:color="FFFFFF" w:fill="auto"/>
          </w:tcPr>
          <w:p w:rsidR="003E192C" w:rsidRPr="00231F6B" w:rsidRDefault="003E192C" w:rsidP="009535C5">
            <w:pPr>
              <w:rPr>
                <w:rFonts w:ascii="Arial" w:hAnsi="Arial" w:cs="Arial"/>
                <w:sz w:val="16"/>
                <w:szCs w:val="16"/>
              </w:rPr>
            </w:pPr>
            <w:r w:rsidRPr="00231F6B">
              <w:rPr>
                <w:rFonts w:ascii="Arial" w:hAnsi="Arial" w:cs="Arial"/>
                <w:sz w:val="16"/>
                <w:szCs w:val="16"/>
              </w:rPr>
              <w:t>Updates</w:t>
            </w:r>
            <w:r w:rsidR="00D06CA0">
              <w:rPr>
                <w:rFonts w:ascii="Arial" w:hAnsi="Arial" w:cs="Arial"/>
                <w:sz w:val="16"/>
                <w:szCs w:val="16"/>
              </w:rPr>
              <w:t xml:space="preserve"> according to email discussion </w:t>
            </w:r>
            <w:r w:rsidR="00D06CA0" w:rsidRPr="00C12953">
              <w:t>"</w:t>
            </w:r>
            <w:r w:rsidR="00D06CA0" w:rsidRPr="003E192C">
              <w:rPr>
                <w:rFonts w:ascii="Arial" w:hAnsi="Arial" w:cs="Arial"/>
                <w:sz w:val="16"/>
                <w:szCs w:val="16"/>
              </w:rPr>
              <w:t xml:space="preserve"> </w:t>
            </w:r>
            <w:r w:rsidRPr="003E192C">
              <w:rPr>
                <w:rFonts w:ascii="Arial" w:hAnsi="Arial" w:cs="Arial"/>
                <w:sz w:val="16"/>
                <w:szCs w:val="16"/>
              </w:rPr>
              <w:t>[90b-NR-01-38.215]</w:t>
            </w:r>
            <w:r w:rsidR="00D06CA0" w:rsidRPr="00C12953">
              <w:t xml:space="preserve"> "</w:t>
            </w:r>
          </w:p>
        </w:tc>
        <w:tc>
          <w:tcPr>
            <w:tcW w:w="708" w:type="dxa"/>
            <w:shd w:val="solid" w:color="FFFFFF" w:fill="auto"/>
          </w:tcPr>
          <w:p w:rsidR="003E192C" w:rsidRPr="00503396" w:rsidRDefault="003E192C" w:rsidP="00605E9F">
            <w:pPr>
              <w:pStyle w:val="TAL"/>
              <w:rPr>
                <w:sz w:val="16"/>
                <w:szCs w:val="16"/>
                <w:lang w:eastAsia="zh-CN"/>
              </w:rPr>
            </w:pPr>
            <w:r w:rsidRPr="00503396">
              <w:rPr>
                <w:sz w:val="16"/>
                <w:szCs w:val="16"/>
                <w:lang w:eastAsia="zh-CN"/>
              </w:rPr>
              <w:t>1.1.2</w:t>
            </w:r>
          </w:p>
        </w:tc>
      </w:tr>
      <w:tr w:rsidR="00B33317" w:rsidRPr="00231F6B" w:rsidTr="008F0D4E">
        <w:tc>
          <w:tcPr>
            <w:tcW w:w="800" w:type="dxa"/>
            <w:shd w:val="solid" w:color="FFFFFF" w:fill="auto"/>
          </w:tcPr>
          <w:p w:rsidR="00B33317" w:rsidRDefault="00237CA2" w:rsidP="00B33317">
            <w:pPr>
              <w:pStyle w:val="TAC"/>
              <w:rPr>
                <w:rFonts w:cs="Arial"/>
                <w:sz w:val="16"/>
                <w:szCs w:val="16"/>
              </w:rPr>
            </w:pPr>
            <w:r>
              <w:rPr>
                <w:rFonts w:cs="Arial"/>
                <w:sz w:val="16"/>
                <w:szCs w:val="16"/>
              </w:rPr>
              <w:t>2017-11</w:t>
            </w:r>
          </w:p>
        </w:tc>
        <w:tc>
          <w:tcPr>
            <w:tcW w:w="800" w:type="dxa"/>
            <w:shd w:val="solid" w:color="FFFFFF" w:fill="auto"/>
          </w:tcPr>
          <w:p w:rsidR="00B33317" w:rsidRDefault="00237CA2" w:rsidP="00237CA2">
            <w:pPr>
              <w:pStyle w:val="TAC"/>
              <w:rPr>
                <w:rFonts w:cs="Arial"/>
                <w:sz w:val="16"/>
                <w:szCs w:val="16"/>
              </w:rPr>
            </w:pPr>
            <w:r>
              <w:rPr>
                <w:rFonts w:cs="Arial"/>
                <w:sz w:val="16"/>
                <w:szCs w:val="16"/>
              </w:rPr>
              <w:t>RAN1#91</w:t>
            </w:r>
          </w:p>
        </w:tc>
        <w:tc>
          <w:tcPr>
            <w:tcW w:w="1094" w:type="dxa"/>
            <w:shd w:val="solid" w:color="FFFFFF" w:fill="auto"/>
          </w:tcPr>
          <w:p w:rsidR="00B33317" w:rsidRDefault="00237CA2" w:rsidP="00B33317">
            <w:pPr>
              <w:pStyle w:val="TAC"/>
              <w:rPr>
                <w:rFonts w:cs="Arial"/>
                <w:sz w:val="16"/>
                <w:szCs w:val="16"/>
              </w:rPr>
            </w:pPr>
            <w:r>
              <w:rPr>
                <w:rFonts w:cs="Arial"/>
                <w:color w:val="000000"/>
                <w:sz w:val="16"/>
                <w:szCs w:val="16"/>
                <w:lang w:eastAsia="en-GB"/>
              </w:rPr>
              <w:t>R1-1721052</w:t>
            </w:r>
          </w:p>
        </w:tc>
        <w:tc>
          <w:tcPr>
            <w:tcW w:w="567" w:type="dxa"/>
            <w:shd w:val="solid" w:color="FFFFFF" w:fill="auto"/>
          </w:tcPr>
          <w:p w:rsidR="00B33317" w:rsidRPr="00231F6B" w:rsidRDefault="00B33317" w:rsidP="00B33317">
            <w:pPr>
              <w:pStyle w:val="TAL"/>
              <w:rPr>
                <w:rFonts w:cs="Arial"/>
                <w:sz w:val="16"/>
                <w:szCs w:val="16"/>
              </w:rPr>
            </w:pPr>
          </w:p>
        </w:tc>
        <w:tc>
          <w:tcPr>
            <w:tcW w:w="425" w:type="dxa"/>
            <w:shd w:val="solid" w:color="FFFFFF" w:fill="auto"/>
          </w:tcPr>
          <w:p w:rsidR="00B33317" w:rsidRPr="00231F6B" w:rsidRDefault="00B33317" w:rsidP="002B1139">
            <w:pPr>
              <w:pStyle w:val="TAR"/>
              <w:jc w:val="center"/>
              <w:rPr>
                <w:rFonts w:cs="Arial"/>
                <w:sz w:val="16"/>
                <w:szCs w:val="16"/>
              </w:rPr>
            </w:pPr>
          </w:p>
        </w:tc>
        <w:tc>
          <w:tcPr>
            <w:tcW w:w="425" w:type="dxa"/>
            <w:shd w:val="solid" w:color="FFFFFF" w:fill="auto"/>
          </w:tcPr>
          <w:p w:rsidR="00B33317" w:rsidRPr="00231F6B" w:rsidRDefault="00B33317" w:rsidP="00B33317">
            <w:pPr>
              <w:pStyle w:val="TAC"/>
              <w:rPr>
                <w:rFonts w:cs="Arial"/>
                <w:sz w:val="16"/>
                <w:szCs w:val="16"/>
              </w:rPr>
            </w:pPr>
          </w:p>
        </w:tc>
        <w:tc>
          <w:tcPr>
            <w:tcW w:w="4820" w:type="dxa"/>
            <w:shd w:val="solid" w:color="FFFFFF" w:fill="auto"/>
          </w:tcPr>
          <w:p w:rsidR="00B33317" w:rsidRPr="00231F6B" w:rsidRDefault="00B33317" w:rsidP="00B33317">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rsidR="00B33317" w:rsidRPr="00503396" w:rsidRDefault="00237CA2" w:rsidP="00B33317">
            <w:pPr>
              <w:pStyle w:val="TAL"/>
              <w:rPr>
                <w:sz w:val="16"/>
                <w:szCs w:val="16"/>
                <w:lang w:eastAsia="zh-CN"/>
              </w:rPr>
            </w:pPr>
            <w:r w:rsidRPr="00503396">
              <w:rPr>
                <w:sz w:val="16"/>
                <w:szCs w:val="16"/>
                <w:lang w:eastAsia="zh-CN"/>
              </w:rPr>
              <w:t>1.2</w:t>
            </w:r>
            <w:r w:rsidR="00B33317" w:rsidRPr="00503396">
              <w:rPr>
                <w:sz w:val="16"/>
                <w:szCs w:val="16"/>
                <w:lang w:eastAsia="zh-CN"/>
              </w:rPr>
              <w:t>.0</w:t>
            </w:r>
          </w:p>
        </w:tc>
      </w:tr>
      <w:tr w:rsidR="00BB4987" w:rsidRPr="00231F6B" w:rsidTr="008F0D4E">
        <w:tc>
          <w:tcPr>
            <w:tcW w:w="800" w:type="dxa"/>
            <w:shd w:val="solid" w:color="FFFFFF" w:fill="auto"/>
          </w:tcPr>
          <w:p w:rsidR="00BB4987" w:rsidRDefault="00BB4987" w:rsidP="00BB4987">
            <w:pPr>
              <w:pStyle w:val="TAC"/>
              <w:rPr>
                <w:rFonts w:cs="Arial"/>
                <w:sz w:val="16"/>
                <w:szCs w:val="16"/>
              </w:rPr>
            </w:pPr>
            <w:r>
              <w:rPr>
                <w:rFonts w:cs="Arial"/>
                <w:sz w:val="16"/>
                <w:szCs w:val="16"/>
              </w:rPr>
              <w:t>2017-12</w:t>
            </w:r>
          </w:p>
        </w:tc>
        <w:tc>
          <w:tcPr>
            <w:tcW w:w="800" w:type="dxa"/>
            <w:shd w:val="solid" w:color="FFFFFF" w:fill="auto"/>
          </w:tcPr>
          <w:p w:rsidR="00BB4987" w:rsidRDefault="00BB4987" w:rsidP="00BB4987">
            <w:pPr>
              <w:pStyle w:val="TAC"/>
              <w:rPr>
                <w:rFonts w:cs="Arial"/>
                <w:sz w:val="16"/>
                <w:szCs w:val="16"/>
              </w:rPr>
            </w:pPr>
            <w:r>
              <w:rPr>
                <w:rFonts w:cs="Arial"/>
                <w:sz w:val="16"/>
                <w:szCs w:val="16"/>
              </w:rPr>
              <w:t>RAN1#91</w:t>
            </w:r>
          </w:p>
        </w:tc>
        <w:tc>
          <w:tcPr>
            <w:tcW w:w="1094" w:type="dxa"/>
            <w:shd w:val="solid" w:color="FFFFFF" w:fill="auto"/>
          </w:tcPr>
          <w:p w:rsidR="00BB4987" w:rsidRDefault="00FD3D1E" w:rsidP="00BB4987">
            <w:pPr>
              <w:pStyle w:val="TAC"/>
              <w:rPr>
                <w:rFonts w:cs="Arial"/>
                <w:color w:val="000000"/>
                <w:sz w:val="16"/>
                <w:szCs w:val="16"/>
                <w:lang w:eastAsia="en-GB"/>
              </w:rPr>
            </w:pPr>
            <w:r w:rsidRPr="00FD3D1E">
              <w:rPr>
                <w:rFonts w:cs="Arial"/>
                <w:color w:val="000000"/>
                <w:sz w:val="16"/>
                <w:szCs w:val="16"/>
                <w:lang w:eastAsia="en-GB"/>
              </w:rPr>
              <w:t>R1-1721345</w:t>
            </w:r>
          </w:p>
        </w:tc>
        <w:tc>
          <w:tcPr>
            <w:tcW w:w="567" w:type="dxa"/>
            <w:shd w:val="solid" w:color="FFFFFF" w:fill="auto"/>
          </w:tcPr>
          <w:p w:rsidR="00BB4987" w:rsidRPr="00231F6B" w:rsidRDefault="00BB4987" w:rsidP="00BB4987">
            <w:pPr>
              <w:pStyle w:val="TAL"/>
              <w:rPr>
                <w:rFonts w:cs="Arial"/>
                <w:sz w:val="16"/>
                <w:szCs w:val="16"/>
              </w:rPr>
            </w:pPr>
          </w:p>
        </w:tc>
        <w:tc>
          <w:tcPr>
            <w:tcW w:w="425" w:type="dxa"/>
            <w:shd w:val="solid" w:color="FFFFFF" w:fill="auto"/>
          </w:tcPr>
          <w:p w:rsidR="00BB4987" w:rsidRPr="00231F6B" w:rsidRDefault="00BB4987" w:rsidP="002B1139">
            <w:pPr>
              <w:pStyle w:val="TAR"/>
              <w:jc w:val="center"/>
              <w:rPr>
                <w:rFonts w:cs="Arial"/>
                <w:sz w:val="16"/>
                <w:szCs w:val="16"/>
              </w:rPr>
            </w:pPr>
          </w:p>
        </w:tc>
        <w:tc>
          <w:tcPr>
            <w:tcW w:w="425" w:type="dxa"/>
            <w:shd w:val="solid" w:color="FFFFFF" w:fill="auto"/>
          </w:tcPr>
          <w:p w:rsidR="00BB4987" w:rsidRPr="00231F6B" w:rsidRDefault="00BB4987" w:rsidP="00BB4987">
            <w:pPr>
              <w:pStyle w:val="TAC"/>
              <w:rPr>
                <w:rFonts w:cs="Arial"/>
                <w:sz w:val="16"/>
                <w:szCs w:val="16"/>
              </w:rPr>
            </w:pPr>
          </w:p>
        </w:tc>
        <w:tc>
          <w:tcPr>
            <w:tcW w:w="4820" w:type="dxa"/>
            <w:shd w:val="solid" w:color="FFFFFF" w:fill="auto"/>
          </w:tcPr>
          <w:p w:rsidR="00BB4987" w:rsidRPr="00231F6B" w:rsidRDefault="00BB4987" w:rsidP="00BB4987">
            <w:pPr>
              <w:rPr>
                <w:rFonts w:ascii="Arial" w:hAnsi="Arial" w:cs="Arial"/>
                <w:sz w:val="16"/>
                <w:szCs w:val="16"/>
              </w:rPr>
            </w:pPr>
            <w:r w:rsidRPr="00231F6B">
              <w:rPr>
                <w:rFonts w:ascii="Arial" w:hAnsi="Arial" w:cs="Arial"/>
                <w:sz w:val="16"/>
                <w:szCs w:val="16"/>
              </w:rPr>
              <w:t xml:space="preserve">Inclusion of agreements up to and including </w:t>
            </w:r>
            <w:r>
              <w:rPr>
                <w:rFonts w:ascii="Arial" w:hAnsi="Arial" w:cs="Arial"/>
                <w:sz w:val="16"/>
                <w:szCs w:val="16"/>
              </w:rPr>
              <w:t>RAN1#91</w:t>
            </w:r>
          </w:p>
        </w:tc>
        <w:tc>
          <w:tcPr>
            <w:tcW w:w="708" w:type="dxa"/>
            <w:shd w:val="solid" w:color="FFFFFF" w:fill="auto"/>
          </w:tcPr>
          <w:p w:rsidR="00BB4987" w:rsidRPr="00503396" w:rsidRDefault="00066867" w:rsidP="00066867">
            <w:pPr>
              <w:pStyle w:val="TAL"/>
              <w:rPr>
                <w:sz w:val="16"/>
                <w:szCs w:val="16"/>
                <w:lang w:eastAsia="zh-CN"/>
              </w:rPr>
            </w:pPr>
            <w:r w:rsidRPr="00503396">
              <w:rPr>
                <w:sz w:val="16"/>
                <w:szCs w:val="16"/>
                <w:lang w:eastAsia="zh-CN"/>
              </w:rPr>
              <w:t>1</w:t>
            </w:r>
            <w:r w:rsidR="00BB4987" w:rsidRPr="00503396">
              <w:rPr>
                <w:sz w:val="16"/>
                <w:szCs w:val="16"/>
                <w:lang w:eastAsia="zh-CN"/>
              </w:rPr>
              <w:t>.</w:t>
            </w:r>
            <w:r w:rsidRPr="00503396">
              <w:rPr>
                <w:sz w:val="16"/>
                <w:szCs w:val="16"/>
                <w:lang w:eastAsia="zh-CN"/>
              </w:rPr>
              <w:t>3</w:t>
            </w:r>
            <w:r w:rsidR="00BB4987" w:rsidRPr="00503396">
              <w:rPr>
                <w:sz w:val="16"/>
                <w:szCs w:val="16"/>
                <w:lang w:eastAsia="zh-CN"/>
              </w:rPr>
              <w:t>.</w:t>
            </w:r>
            <w:r w:rsidRPr="00503396">
              <w:rPr>
                <w:sz w:val="16"/>
                <w:szCs w:val="16"/>
                <w:lang w:eastAsia="zh-CN"/>
              </w:rPr>
              <w:t>0</w:t>
            </w:r>
          </w:p>
        </w:tc>
      </w:tr>
      <w:bookmarkEnd w:id="214"/>
      <w:tr w:rsidR="00A96F9E" w:rsidRPr="00231F6B"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rsidR="00A96F9E" w:rsidRDefault="00A96F9E" w:rsidP="00725D1C">
            <w:pPr>
              <w:pStyle w:val="TAC"/>
              <w:rPr>
                <w:rFonts w:cs="Arial"/>
                <w:sz w:val="16"/>
                <w:szCs w:val="16"/>
              </w:rPr>
            </w:pPr>
            <w:r>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6F9E" w:rsidRDefault="00A96F9E" w:rsidP="00A96F9E">
            <w:pPr>
              <w:pStyle w:val="TAC"/>
              <w:rPr>
                <w:rFonts w:cs="Arial"/>
                <w:sz w:val="16"/>
                <w:szCs w:val="16"/>
              </w:rPr>
            </w:pPr>
            <w:r>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96F9E" w:rsidRDefault="00A96F9E" w:rsidP="00A96F9E">
            <w:pPr>
              <w:pStyle w:val="TAC"/>
              <w:rPr>
                <w:rFonts w:cs="Arial"/>
                <w:color w:val="000000"/>
                <w:sz w:val="16"/>
                <w:szCs w:val="16"/>
                <w:lang w:eastAsia="en-GB"/>
              </w:rPr>
            </w:pPr>
            <w:r w:rsidRPr="00FD3D1E">
              <w:rPr>
                <w:rFonts w:cs="Arial"/>
                <w:color w:val="000000"/>
                <w:sz w:val="16"/>
                <w:szCs w:val="16"/>
                <w:lang w:eastAsia="en-GB"/>
              </w:rPr>
              <w:t>R</w:t>
            </w:r>
            <w:r>
              <w:rPr>
                <w:rFonts w:cs="Arial"/>
                <w:color w:val="000000"/>
                <w:sz w:val="16"/>
                <w:szCs w:val="16"/>
                <w:lang w:eastAsia="en-GB"/>
              </w:rPr>
              <w:t>P</w:t>
            </w:r>
            <w:r w:rsidRPr="00FD3D1E">
              <w:rPr>
                <w:rFonts w:cs="Arial"/>
                <w:color w:val="000000"/>
                <w:sz w:val="16"/>
                <w:szCs w:val="16"/>
                <w:lang w:eastAsia="en-GB"/>
              </w:rPr>
              <w:t>-172</w:t>
            </w:r>
            <w:r>
              <w:rPr>
                <w:rFonts w:cs="Arial"/>
                <w:color w:val="000000"/>
                <w:sz w:val="16"/>
                <w:szCs w:val="16"/>
                <w:lang w:eastAsia="en-GB"/>
              </w:rPr>
              <w:t>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96F9E" w:rsidRPr="00231F6B" w:rsidRDefault="00A96F9E" w:rsidP="00725D1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96F9E" w:rsidRPr="00231F6B" w:rsidRDefault="00A96F9E"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96F9E" w:rsidRPr="00231F6B" w:rsidRDefault="00A96F9E" w:rsidP="00725D1C">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96F9E" w:rsidRPr="00231F6B" w:rsidRDefault="00A96F9E" w:rsidP="00725D1C">
            <w:pPr>
              <w:rPr>
                <w:rFonts w:ascii="Arial" w:hAnsi="Arial" w:cs="Arial"/>
                <w:sz w:val="16"/>
                <w:szCs w:val="16"/>
              </w:rPr>
            </w:pPr>
            <w:r>
              <w:rPr>
                <w:rFonts w:ascii="Arial" w:hAnsi="Arial" w:cs="Arial"/>
                <w:sz w:val="16"/>
                <w:szCs w:val="16"/>
              </w:rPr>
              <w:t>Endorsed version for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96F9E" w:rsidRPr="00503396" w:rsidRDefault="00A96F9E" w:rsidP="00725D1C">
            <w:pPr>
              <w:pStyle w:val="TAL"/>
              <w:rPr>
                <w:sz w:val="16"/>
                <w:szCs w:val="16"/>
                <w:lang w:eastAsia="zh-CN"/>
              </w:rPr>
            </w:pPr>
            <w:r w:rsidRPr="00503396">
              <w:rPr>
                <w:sz w:val="16"/>
                <w:szCs w:val="16"/>
                <w:lang w:eastAsia="zh-CN"/>
              </w:rPr>
              <w:t>2.0.0</w:t>
            </w:r>
          </w:p>
        </w:tc>
      </w:tr>
      <w:tr w:rsidR="00587B57" w:rsidRPr="00231F6B"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rsidR="00587B57" w:rsidRDefault="00587B57" w:rsidP="006A4573">
            <w:pPr>
              <w:pStyle w:val="TAC"/>
              <w:rPr>
                <w:rFonts w:cs="Arial"/>
                <w:sz w:val="16"/>
                <w:szCs w:val="16"/>
              </w:rPr>
            </w:pPr>
            <w:r>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87B57" w:rsidRDefault="00587B57" w:rsidP="006A4573">
            <w:pPr>
              <w:pStyle w:val="TAC"/>
              <w:rPr>
                <w:rFonts w:cs="Arial"/>
                <w:sz w:val="16"/>
                <w:szCs w:val="16"/>
              </w:rPr>
            </w:pPr>
            <w:r>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87B57" w:rsidRDefault="00587B57" w:rsidP="006A4573">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7B57" w:rsidRPr="00231F6B" w:rsidRDefault="00587B57" w:rsidP="006A4573">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87B57" w:rsidRPr="00231F6B" w:rsidRDefault="00587B57"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87B57" w:rsidRPr="00231F6B" w:rsidRDefault="00587B57" w:rsidP="006A4573">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7B57" w:rsidRPr="00231F6B" w:rsidRDefault="00587B57" w:rsidP="00587B57">
            <w:pPr>
              <w:rPr>
                <w:rFonts w:ascii="Arial" w:hAnsi="Arial" w:cs="Arial"/>
                <w:sz w:val="16"/>
                <w:szCs w:val="16"/>
              </w:rPr>
            </w:pPr>
            <w:r>
              <w:rPr>
                <w:rFonts w:ascii="Arial" w:hAnsi="Arial" w:cs="Arial"/>
                <w:sz w:val="16"/>
                <w:szCs w:val="16"/>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87B57" w:rsidRPr="00503396" w:rsidRDefault="00587B57" w:rsidP="00587B57">
            <w:pPr>
              <w:pStyle w:val="TAL"/>
              <w:rPr>
                <w:sz w:val="16"/>
                <w:szCs w:val="16"/>
                <w:lang w:eastAsia="zh-CN"/>
              </w:rPr>
            </w:pPr>
            <w:r w:rsidRPr="00503396">
              <w:rPr>
                <w:sz w:val="16"/>
                <w:szCs w:val="16"/>
                <w:lang w:eastAsia="zh-CN"/>
              </w:rPr>
              <w:t>15.0.0</w:t>
            </w:r>
          </w:p>
        </w:tc>
      </w:tr>
      <w:tr w:rsidR="000F4091" w:rsidRPr="00231F6B"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rsidR="000F4091" w:rsidRDefault="000F4091" w:rsidP="000F4091">
            <w:pPr>
              <w:pStyle w:val="TAC"/>
              <w:rPr>
                <w:rFonts w:cs="Arial"/>
                <w:sz w:val="16"/>
                <w:szCs w:val="16"/>
              </w:rPr>
            </w:pPr>
            <w:r>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4091" w:rsidRDefault="000F4091" w:rsidP="000F4091">
            <w:pPr>
              <w:pStyle w:val="TAC"/>
              <w:rPr>
                <w:rFonts w:cs="Arial"/>
                <w:sz w:val="16"/>
                <w:szCs w:val="16"/>
              </w:rPr>
            </w:pPr>
            <w:r>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F4091" w:rsidRDefault="000F4091" w:rsidP="002622EA">
            <w:pPr>
              <w:pStyle w:val="TAC"/>
              <w:rPr>
                <w:rFonts w:cs="Arial"/>
                <w:color w:val="000000"/>
                <w:sz w:val="16"/>
                <w:szCs w:val="16"/>
                <w:lang w:eastAsia="en-GB"/>
              </w:rPr>
            </w:pPr>
            <w:r>
              <w:rPr>
                <w:rFonts w:cs="Arial"/>
                <w:color w:val="000000"/>
                <w:sz w:val="16"/>
                <w:szCs w:val="16"/>
                <w:lang w:eastAsia="en-GB"/>
              </w:rPr>
              <w:t>RP-180200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091" w:rsidRPr="00231F6B" w:rsidRDefault="000F4091" w:rsidP="002622EA">
            <w:pPr>
              <w:pStyle w:val="TAL"/>
              <w:rPr>
                <w:rFonts w:cs="Arial"/>
                <w:sz w:val="16"/>
                <w:szCs w:val="16"/>
              </w:rPr>
            </w:pPr>
            <w:r>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4091" w:rsidRPr="00231F6B" w:rsidRDefault="000F4091" w:rsidP="002B1139">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4091" w:rsidRPr="00231F6B" w:rsidRDefault="000F4091" w:rsidP="002622E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091" w:rsidRPr="00231F6B" w:rsidRDefault="000F4091" w:rsidP="000F4091">
            <w:pPr>
              <w:rPr>
                <w:rFonts w:ascii="Arial" w:hAnsi="Arial" w:cs="Arial"/>
                <w:sz w:val="16"/>
                <w:szCs w:val="16"/>
              </w:rPr>
            </w:pPr>
            <w:r w:rsidRPr="000F4091">
              <w:rPr>
                <w:rFonts w:ascii="Arial" w:hAnsi="Arial" w:cs="Arial"/>
                <w:sz w:val="16"/>
                <w:szCs w:val="16"/>
              </w:rPr>
              <w:t>CR capturing the Jan18 ad-hoc and RAN1#92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F4091" w:rsidRPr="00503396" w:rsidRDefault="000F4091" w:rsidP="002622EA">
            <w:pPr>
              <w:pStyle w:val="TAL"/>
              <w:rPr>
                <w:sz w:val="16"/>
                <w:szCs w:val="16"/>
                <w:lang w:eastAsia="zh-CN"/>
              </w:rPr>
            </w:pPr>
            <w:r w:rsidRPr="00503396">
              <w:rPr>
                <w:sz w:val="16"/>
                <w:szCs w:val="16"/>
                <w:lang w:eastAsia="zh-CN"/>
              </w:rPr>
              <w:t>15.1.0</w:t>
            </w:r>
          </w:p>
        </w:tc>
      </w:tr>
      <w:tr w:rsidR="00E92BE4" w:rsidRPr="00231F6B"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rsidR="00E92BE4" w:rsidRDefault="00E92BE4" w:rsidP="00E92BE4">
            <w:pPr>
              <w:pStyle w:val="TAC"/>
              <w:rPr>
                <w:rFonts w:cs="Arial"/>
                <w:sz w:val="16"/>
                <w:szCs w:val="16"/>
              </w:rPr>
            </w:pPr>
            <w:r>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92BE4" w:rsidRDefault="00E92BE4" w:rsidP="00E92BE4">
            <w:pPr>
              <w:pStyle w:val="TAC"/>
              <w:rPr>
                <w:rFonts w:cs="Arial"/>
                <w:sz w:val="16"/>
                <w:szCs w:val="16"/>
              </w:rPr>
            </w:pPr>
            <w:r>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92BE4" w:rsidRDefault="00E92BE4" w:rsidP="00E92BE4">
            <w:pPr>
              <w:pStyle w:val="TAC"/>
              <w:rPr>
                <w:rFonts w:cs="Arial"/>
                <w:color w:val="000000"/>
                <w:sz w:val="16"/>
                <w:szCs w:val="16"/>
                <w:lang w:eastAsia="en-GB"/>
              </w:rPr>
            </w:pPr>
            <w:r>
              <w:rPr>
                <w:rFonts w:cs="Arial"/>
                <w:color w:val="000000"/>
                <w:sz w:val="16"/>
                <w:szCs w:val="16"/>
                <w:lang w:eastAsia="en-GB"/>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2BE4" w:rsidRPr="00231F6B" w:rsidRDefault="00E92BE4" w:rsidP="00E92BE4">
            <w:pPr>
              <w:pStyle w:val="TAL"/>
              <w:rPr>
                <w:rFonts w:cs="Arial"/>
                <w:sz w:val="16"/>
                <w:szCs w:val="16"/>
              </w:rPr>
            </w:pPr>
            <w:r>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2BE4" w:rsidRPr="00231F6B" w:rsidRDefault="00E92BE4" w:rsidP="002B1139">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2BE4" w:rsidRPr="00231F6B" w:rsidRDefault="00E92BE4" w:rsidP="00E92B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2BE4" w:rsidRPr="00231F6B" w:rsidRDefault="00E92BE4" w:rsidP="00E92BE4">
            <w:pPr>
              <w:rPr>
                <w:rFonts w:ascii="Arial" w:hAnsi="Arial" w:cs="Arial"/>
                <w:sz w:val="16"/>
                <w:szCs w:val="16"/>
              </w:rPr>
            </w:pPr>
            <w:r w:rsidRPr="00E92BE4">
              <w:rPr>
                <w:rFonts w:ascii="Arial" w:hAnsi="Arial" w:cs="Arial"/>
                <w:sz w:val="16"/>
                <w:szCs w:val="16"/>
              </w:rPr>
              <w:t>CR to 38.215 capturing the RAN1#92bis and RAN1#93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92BE4" w:rsidRPr="00503396" w:rsidRDefault="00E92BE4" w:rsidP="00E92BE4">
            <w:pPr>
              <w:pStyle w:val="TAL"/>
              <w:rPr>
                <w:sz w:val="16"/>
                <w:szCs w:val="16"/>
                <w:lang w:eastAsia="zh-CN"/>
              </w:rPr>
            </w:pPr>
            <w:r w:rsidRPr="00503396">
              <w:rPr>
                <w:sz w:val="16"/>
                <w:szCs w:val="16"/>
                <w:lang w:eastAsia="zh-CN"/>
              </w:rPr>
              <w:t>15.2.0</w:t>
            </w:r>
          </w:p>
        </w:tc>
      </w:tr>
      <w:tr w:rsidR="008F0D4E" w:rsidRPr="00231F6B"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rsidR="008F0D4E" w:rsidRDefault="008F0D4E" w:rsidP="008F0D4E">
            <w:pPr>
              <w:pStyle w:val="TAC"/>
              <w:rPr>
                <w:rFonts w:cs="Arial"/>
                <w:sz w:val="16"/>
                <w:szCs w:val="16"/>
              </w:rPr>
            </w:pPr>
            <w:r>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F0D4E" w:rsidRDefault="008F0D4E" w:rsidP="008F0D4E">
            <w:pPr>
              <w:pStyle w:val="TAC"/>
              <w:rPr>
                <w:rFonts w:cs="Arial"/>
                <w:sz w:val="16"/>
                <w:szCs w:val="16"/>
              </w:rPr>
            </w:pPr>
            <w:r>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F0D4E" w:rsidRDefault="008F0D4E" w:rsidP="008F0D4E">
            <w:pPr>
              <w:pStyle w:val="TAC"/>
              <w:rPr>
                <w:rFonts w:cs="Arial"/>
                <w:color w:val="000000"/>
                <w:sz w:val="16"/>
                <w:szCs w:val="16"/>
                <w:lang w:eastAsia="en-GB"/>
              </w:rPr>
            </w:pPr>
            <w:r>
              <w:rPr>
                <w:rFonts w:cs="Arial"/>
                <w:color w:val="000000"/>
                <w:sz w:val="16"/>
                <w:szCs w:val="16"/>
                <w:lang w:eastAsia="en-GB"/>
              </w:rPr>
              <w:t>RP-181789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0D4E" w:rsidRPr="00231F6B" w:rsidRDefault="008F0D4E" w:rsidP="008F0D4E">
            <w:pPr>
              <w:pStyle w:val="TAL"/>
              <w:rPr>
                <w:rFonts w:cs="Arial"/>
                <w:sz w:val="16"/>
                <w:szCs w:val="16"/>
              </w:rPr>
            </w:pPr>
            <w:r>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F0D4E" w:rsidRPr="00231F6B" w:rsidRDefault="008F0D4E" w:rsidP="00AB72F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F0D4E" w:rsidRPr="00231F6B" w:rsidRDefault="008F0D4E"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0D4E" w:rsidRPr="00231F6B" w:rsidRDefault="008F0D4E" w:rsidP="00AB72F8">
            <w:pPr>
              <w:rPr>
                <w:rFonts w:ascii="Arial" w:hAnsi="Arial" w:cs="Arial"/>
                <w:sz w:val="16"/>
                <w:szCs w:val="16"/>
              </w:rPr>
            </w:pPr>
            <w:r w:rsidRPr="008F0D4E">
              <w:rPr>
                <w:rFonts w:ascii="Arial" w:hAnsi="Arial" w:cs="Arial"/>
                <w:sz w:val="16"/>
                <w:szCs w:val="16"/>
              </w:rPr>
              <w:t>CR to 38.215 capturing the RAN1#94 meetings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F0D4E" w:rsidRPr="00503396" w:rsidRDefault="008F0D4E" w:rsidP="008F0D4E">
            <w:pPr>
              <w:pStyle w:val="TAL"/>
              <w:rPr>
                <w:sz w:val="16"/>
                <w:szCs w:val="16"/>
                <w:lang w:eastAsia="zh-CN"/>
              </w:rPr>
            </w:pPr>
            <w:r w:rsidRPr="00503396">
              <w:rPr>
                <w:sz w:val="16"/>
                <w:szCs w:val="16"/>
                <w:lang w:eastAsia="zh-CN"/>
              </w:rPr>
              <w:t>15.3.0</w:t>
            </w:r>
          </w:p>
        </w:tc>
      </w:tr>
      <w:tr w:rsidR="00C3749A" w:rsidRPr="00231F6B" w:rsidTr="00C3749A">
        <w:tc>
          <w:tcPr>
            <w:tcW w:w="800" w:type="dxa"/>
            <w:tcBorders>
              <w:top w:val="single" w:sz="6" w:space="0" w:color="auto"/>
              <w:left w:val="single" w:sz="6" w:space="0" w:color="auto"/>
              <w:bottom w:val="single" w:sz="6" w:space="0" w:color="auto"/>
              <w:right w:val="single" w:sz="6" w:space="0" w:color="auto"/>
            </w:tcBorders>
            <w:shd w:val="solid" w:color="FFFFFF" w:fill="auto"/>
          </w:tcPr>
          <w:p w:rsidR="00C3749A" w:rsidRDefault="00C3749A" w:rsidP="00AB72F8">
            <w:pPr>
              <w:pStyle w:val="TAC"/>
              <w:rPr>
                <w:rFonts w:cs="Arial"/>
                <w:sz w:val="16"/>
                <w:szCs w:val="16"/>
              </w:rPr>
            </w:pPr>
            <w:r>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3749A" w:rsidRDefault="00C3749A" w:rsidP="00AB72F8">
            <w:pPr>
              <w:pStyle w:val="TAC"/>
              <w:rPr>
                <w:rFonts w:cs="Arial"/>
                <w:sz w:val="16"/>
                <w:szCs w:val="16"/>
              </w:rPr>
            </w:pPr>
            <w:r>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3749A" w:rsidRDefault="00C3749A" w:rsidP="00AB72F8">
            <w:pPr>
              <w:pStyle w:val="TAC"/>
              <w:rPr>
                <w:rFonts w:cs="Arial"/>
                <w:color w:val="000000"/>
                <w:sz w:val="16"/>
                <w:szCs w:val="16"/>
                <w:lang w:eastAsia="en-GB"/>
              </w:rPr>
            </w:pPr>
            <w:r>
              <w:rPr>
                <w:rFonts w:cs="Arial"/>
                <w:color w:val="000000"/>
                <w:sz w:val="16"/>
                <w:szCs w:val="16"/>
                <w:lang w:eastAsia="en-GB"/>
              </w:rPr>
              <w:t>RP-182523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3749A" w:rsidRPr="00231F6B" w:rsidRDefault="00C3749A" w:rsidP="00AB72F8">
            <w:pPr>
              <w:pStyle w:val="TAL"/>
              <w:rPr>
                <w:rFonts w:cs="Arial"/>
                <w:sz w:val="16"/>
                <w:szCs w:val="16"/>
              </w:rPr>
            </w:pPr>
            <w:r>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3749A" w:rsidRPr="00231F6B" w:rsidRDefault="00C3749A" w:rsidP="00AB72F8">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3749A" w:rsidRPr="00231F6B" w:rsidRDefault="00C3749A"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3749A" w:rsidRPr="00231F6B" w:rsidRDefault="00C3749A" w:rsidP="00AB72F8">
            <w:pPr>
              <w:rPr>
                <w:rFonts w:ascii="Arial" w:hAnsi="Arial" w:cs="Arial"/>
                <w:sz w:val="16"/>
                <w:szCs w:val="16"/>
              </w:rPr>
            </w:pPr>
            <w:r w:rsidRPr="00C3749A">
              <w:rPr>
                <w:rFonts w:ascii="Arial" w:hAnsi="Arial" w:cs="Arial"/>
                <w:sz w:val="16"/>
                <w:szCs w:val="16"/>
              </w:rPr>
              <w:t>Combined CR of all essential corrections to 38.215 from RAN1#94bis and RAN1#95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3749A" w:rsidRPr="00503396" w:rsidRDefault="00C3749A" w:rsidP="00AB72F8">
            <w:pPr>
              <w:pStyle w:val="TAL"/>
              <w:rPr>
                <w:sz w:val="16"/>
                <w:szCs w:val="16"/>
                <w:lang w:eastAsia="zh-CN"/>
              </w:rPr>
            </w:pPr>
            <w:r w:rsidRPr="00503396">
              <w:rPr>
                <w:sz w:val="16"/>
                <w:szCs w:val="16"/>
                <w:lang w:eastAsia="zh-CN"/>
              </w:rPr>
              <w:t>15.4.0</w:t>
            </w:r>
          </w:p>
        </w:tc>
      </w:tr>
      <w:tr w:rsidR="00A679B1" w:rsidRPr="00231F6B" w:rsidTr="00A679B1">
        <w:tc>
          <w:tcPr>
            <w:tcW w:w="800" w:type="dxa"/>
            <w:tcBorders>
              <w:top w:val="single" w:sz="6" w:space="0" w:color="auto"/>
              <w:left w:val="single" w:sz="6" w:space="0" w:color="auto"/>
              <w:bottom w:val="single" w:sz="6" w:space="0" w:color="auto"/>
              <w:right w:val="single" w:sz="6" w:space="0" w:color="auto"/>
            </w:tcBorders>
            <w:shd w:val="solid" w:color="FFFFFF" w:fill="auto"/>
          </w:tcPr>
          <w:p w:rsidR="00A679B1" w:rsidRDefault="00A679B1" w:rsidP="00E848AA">
            <w:pPr>
              <w:pStyle w:val="TAC"/>
              <w:rPr>
                <w:rFonts w:cs="Arial"/>
                <w:sz w:val="16"/>
                <w:szCs w:val="16"/>
              </w:rPr>
            </w:pPr>
            <w:r>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679B1" w:rsidRDefault="00A679B1" w:rsidP="00E848AA">
            <w:pPr>
              <w:pStyle w:val="TAC"/>
              <w:rPr>
                <w:rFonts w:cs="Arial"/>
                <w:sz w:val="16"/>
                <w:szCs w:val="16"/>
              </w:rPr>
            </w:pPr>
            <w:r>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pStyle w:val="TAL"/>
              <w:rPr>
                <w:rFonts w:cs="Arial"/>
                <w:sz w:val="16"/>
                <w:szCs w:val="16"/>
              </w:rPr>
            </w:pPr>
            <w:r>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rPr>
                <w:rFonts w:ascii="Arial" w:hAnsi="Arial" w:cs="Arial"/>
                <w:sz w:val="16"/>
                <w:szCs w:val="16"/>
              </w:rPr>
            </w:pPr>
            <w:r w:rsidRPr="00A679B1">
              <w:rPr>
                <w:rFonts w:ascii="Arial" w:hAnsi="Arial" w:cs="Arial"/>
                <w:sz w:val="16"/>
                <w:szCs w:val="16"/>
              </w:rPr>
              <w:t>CR on SFTD measurements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679B1" w:rsidRPr="00503396" w:rsidRDefault="00A679B1" w:rsidP="00E848AA">
            <w:pPr>
              <w:pStyle w:val="TAL"/>
              <w:rPr>
                <w:sz w:val="16"/>
                <w:szCs w:val="16"/>
                <w:lang w:eastAsia="zh-CN"/>
              </w:rPr>
            </w:pPr>
            <w:r w:rsidRPr="00503396">
              <w:rPr>
                <w:sz w:val="16"/>
                <w:szCs w:val="16"/>
                <w:lang w:eastAsia="zh-CN"/>
              </w:rPr>
              <w:t>15.5.0</w:t>
            </w:r>
          </w:p>
        </w:tc>
      </w:tr>
      <w:tr w:rsidR="00A679B1" w:rsidRPr="00231F6B" w:rsidTr="00A679B1">
        <w:tc>
          <w:tcPr>
            <w:tcW w:w="800" w:type="dxa"/>
            <w:tcBorders>
              <w:top w:val="single" w:sz="6" w:space="0" w:color="auto"/>
              <w:left w:val="single" w:sz="6" w:space="0" w:color="auto"/>
              <w:bottom w:val="single" w:sz="6" w:space="0" w:color="auto"/>
              <w:right w:val="single" w:sz="6" w:space="0" w:color="auto"/>
            </w:tcBorders>
            <w:shd w:val="solid" w:color="FFFFFF" w:fill="auto"/>
          </w:tcPr>
          <w:p w:rsidR="00A679B1" w:rsidRDefault="00A679B1" w:rsidP="00E848AA">
            <w:pPr>
              <w:pStyle w:val="TAC"/>
              <w:rPr>
                <w:rFonts w:cs="Arial"/>
                <w:sz w:val="16"/>
                <w:szCs w:val="16"/>
              </w:rPr>
            </w:pPr>
            <w:r>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679B1" w:rsidRDefault="00A679B1" w:rsidP="00E848AA">
            <w:pPr>
              <w:pStyle w:val="TAC"/>
              <w:rPr>
                <w:rFonts w:cs="Arial"/>
                <w:sz w:val="16"/>
                <w:szCs w:val="16"/>
              </w:rPr>
            </w:pPr>
            <w:r>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pStyle w:val="TAL"/>
              <w:rPr>
                <w:rFonts w:cs="Arial"/>
                <w:sz w:val="16"/>
                <w:szCs w:val="16"/>
              </w:rPr>
            </w:pPr>
            <w:r>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rPr>
                <w:rFonts w:ascii="Arial" w:hAnsi="Arial" w:cs="Arial"/>
                <w:sz w:val="16"/>
                <w:szCs w:val="16"/>
              </w:rPr>
            </w:pPr>
            <w:r w:rsidRPr="00A679B1">
              <w:rPr>
                <w:rFonts w:ascii="Arial" w:hAnsi="Arial" w:cs="Arial"/>
                <w:sz w:val="16"/>
                <w:szCs w:val="16"/>
              </w:rPr>
              <w:t>Correction on SFTD measurement for NR-DC (Late drop)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679B1" w:rsidRPr="00512EA0" w:rsidRDefault="00A679B1" w:rsidP="00E848AA">
            <w:pPr>
              <w:pStyle w:val="TAL"/>
              <w:rPr>
                <w:sz w:val="16"/>
                <w:szCs w:val="16"/>
                <w:lang w:eastAsia="zh-CN"/>
              </w:rPr>
            </w:pPr>
            <w:r w:rsidRPr="00512EA0">
              <w:rPr>
                <w:sz w:val="16"/>
                <w:szCs w:val="16"/>
                <w:lang w:eastAsia="zh-CN"/>
              </w:rPr>
              <w:t>15.5.0</w:t>
            </w:r>
          </w:p>
        </w:tc>
      </w:tr>
      <w:tr w:rsidR="00554D35" w:rsidRPr="00231F6B" w:rsidTr="00554D35">
        <w:tc>
          <w:tcPr>
            <w:tcW w:w="800" w:type="dxa"/>
            <w:tcBorders>
              <w:top w:val="single" w:sz="6" w:space="0" w:color="auto"/>
              <w:left w:val="single" w:sz="6" w:space="0" w:color="auto"/>
              <w:bottom w:val="single" w:sz="6" w:space="0" w:color="auto"/>
              <w:right w:val="single" w:sz="6" w:space="0" w:color="auto"/>
            </w:tcBorders>
            <w:shd w:val="solid" w:color="FFFFFF" w:fill="auto"/>
          </w:tcPr>
          <w:p w:rsidR="00554D35" w:rsidRDefault="00554D35" w:rsidP="00E848AA">
            <w:pPr>
              <w:pStyle w:val="TAC"/>
              <w:rPr>
                <w:rFonts w:cs="Arial"/>
                <w:sz w:val="16"/>
                <w:szCs w:val="16"/>
              </w:rPr>
            </w:pPr>
            <w:r>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54D35" w:rsidRDefault="00554D35" w:rsidP="00E848AA">
            <w:pPr>
              <w:pStyle w:val="TAC"/>
              <w:rPr>
                <w:rFonts w:cs="Arial"/>
                <w:sz w:val="16"/>
                <w:szCs w:val="16"/>
              </w:rPr>
            </w:pPr>
            <w:r>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54D35" w:rsidRDefault="00554D35"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4D35" w:rsidRPr="00231F6B" w:rsidRDefault="00554D35" w:rsidP="00E848AA">
            <w:pPr>
              <w:pStyle w:val="TAL"/>
              <w:rPr>
                <w:rFonts w:cs="Arial"/>
                <w:sz w:val="16"/>
                <w:szCs w:val="16"/>
              </w:rPr>
            </w:pPr>
            <w:r>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54D35" w:rsidRPr="00231F6B" w:rsidRDefault="00554D35"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54D35" w:rsidRPr="00231F6B" w:rsidRDefault="00554D35"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4D35" w:rsidRPr="00231F6B" w:rsidRDefault="00554D35" w:rsidP="00E848AA">
            <w:pPr>
              <w:rPr>
                <w:rFonts w:ascii="Arial" w:hAnsi="Arial" w:cs="Arial"/>
                <w:sz w:val="16"/>
                <w:szCs w:val="16"/>
              </w:rPr>
            </w:pPr>
            <w:r w:rsidRPr="00554D35">
              <w:rPr>
                <w:rFonts w:ascii="Arial" w:hAnsi="Arial" w:cs="Arial"/>
                <w:sz w:val="16"/>
                <w:szCs w:val="16"/>
              </w:rPr>
              <w:t>Correction of RSTD measurement for E-UTRA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54D35" w:rsidRPr="00512EA0" w:rsidRDefault="00554D35"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E848AA" w:rsidRPr="00231F6B" w:rsidTr="00E848AA">
        <w:tc>
          <w:tcPr>
            <w:tcW w:w="800" w:type="dxa"/>
            <w:tcBorders>
              <w:top w:val="single" w:sz="6" w:space="0" w:color="auto"/>
              <w:left w:val="single" w:sz="6" w:space="0" w:color="auto"/>
              <w:bottom w:val="single" w:sz="6" w:space="0" w:color="auto"/>
              <w:right w:val="single" w:sz="6" w:space="0" w:color="auto"/>
            </w:tcBorders>
            <w:shd w:val="solid" w:color="FFFFFF" w:fill="auto"/>
          </w:tcPr>
          <w:p w:rsidR="00E848AA" w:rsidRDefault="00E848AA" w:rsidP="00E848AA">
            <w:pPr>
              <w:pStyle w:val="TAC"/>
              <w:rPr>
                <w:rFonts w:cs="Arial"/>
                <w:sz w:val="16"/>
                <w:szCs w:val="16"/>
              </w:rPr>
            </w:pPr>
            <w:r>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48AA" w:rsidRDefault="00E848AA" w:rsidP="00E848AA">
            <w:pPr>
              <w:pStyle w:val="TAC"/>
              <w:rPr>
                <w:rFonts w:cs="Arial"/>
                <w:sz w:val="16"/>
                <w:szCs w:val="16"/>
              </w:rPr>
            </w:pPr>
            <w:r>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848AA" w:rsidRDefault="00E848AA"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48AA" w:rsidRPr="00231F6B" w:rsidRDefault="00E848AA" w:rsidP="00E848AA">
            <w:pPr>
              <w:pStyle w:val="TAL"/>
              <w:rPr>
                <w:rFonts w:cs="Arial"/>
                <w:sz w:val="16"/>
                <w:szCs w:val="16"/>
              </w:rPr>
            </w:pPr>
            <w:r>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848AA" w:rsidRPr="00231F6B" w:rsidRDefault="00E848AA"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848AA" w:rsidRPr="00231F6B" w:rsidRDefault="00E848AA"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48AA" w:rsidRPr="00231F6B" w:rsidRDefault="00E848AA" w:rsidP="00E848AA">
            <w:pPr>
              <w:rPr>
                <w:rFonts w:ascii="Arial" w:hAnsi="Arial" w:cs="Arial"/>
                <w:sz w:val="16"/>
                <w:szCs w:val="16"/>
              </w:rPr>
            </w:pPr>
            <w:r w:rsidRPr="00E848AA">
              <w:rPr>
                <w:rFonts w:ascii="Arial" w:hAnsi="Arial" w:cs="Arial"/>
                <w:sz w:val="16"/>
                <w:szCs w:val="16"/>
              </w:rPr>
              <w:t>Corrections to SFTD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848AA" w:rsidRPr="00512EA0" w:rsidRDefault="00E848AA"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7076D7" w:rsidRPr="00231F6B" w:rsidTr="007076D7">
        <w:tc>
          <w:tcPr>
            <w:tcW w:w="800" w:type="dxa"/>
            <w:tcBorders>
              <w:top w:val="single" w:sz="6" w:space="0" w:color="auto"/>
              <w:left w:val="single" w:sz="6" w:space="0" w:color="auto"/>
              <w:bottom w:val="single" w:sz="6" w:space="0" w:color="auto"/>
              <w:right w:val="single" w:sz="6" w:space="0" w:color="auto"/>
            </w:tcBorders>
            <w:shd w:val="solid" w:color="FFFFFF" w:fill="auto"/>
          </w:tcPr>
          <w:p w:rsidR="007076D7" w:rsidRDefault="007076D7" w:rsidP="00313B20">
            <w:pPr>
              <w:pStyle w:val="TAC"/>
              <w:rPr>
                <w:rFonts w:cs="Arial"/>
                <w:sz w:val="16"/>
                <w:szCs w:val="16"/>
              </w:rPr>
            </w:pPr>
            <w:r>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076D7" w:rsidRDefault="007076D7" w:rsidP="00313B20">
            <w:pPr>
              <w:pStyle w:val="TAC"/>
              <w:rPr>
                <w:rFonts w:cs="Arial"/>
                <w:sz w:val="16"/>
                <w:szCs w:val="16"/>
              </w:rPr>
            </w:pPr>
            <w:r>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076D7" w:rsidRDefault="007076D7" w:rsidP="00313B20">
            <w:pPr>
              <w:pStyle w:val="TAC"/>
              <w:rPr>
                <w:rFonts w:cs="Arial"/>
                <w:color w:val="000000"/>
                <w:sz w:val="16"/>
                <w:szCs w:val="16"/>
                <w:lang w:eastAsia="en-GB"/>
              </w:rPr>
            </w:pPr>
            <w:r>
              <w:rPr>
                <w:rFonts w:cs="Arial"/>
                <w:color w:val="000000"/>
                <w:sz w:val="16"/>
                <w:szCs w:val="16"/>
                <w:lang w:eastAsia="en-GB"/>
              </w:rPr>
              <w:t>RP-192634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076D7" w:rsidRPr="00231F6B" w:rsidRDefault="007076D7" w:rsidP="00313B20">
            <w:pPr>
              <w:pStyle w:val="TAL"/>
              <w:rPr>
                <w:rFonts w:cs="Arial"/>
                <w:sz w:val="16"/>
                <w:szCs w:val="16"/>
              </w:rPr>
            </w:pPr>
            <w:r>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076D7" w:rsidRPr="00231F6B" w:rsidRDefault="007076D7" w:rsidP="00313B2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076D7" w:rsidRPr="00231F6B" w:rsidRDefault="007076D7" w:rsidP="00313B20">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076D7" w:rsidRPr="00231F6B" w:rsidRDefault="007076D7" w:rsidP="00313B20">
            <w:pPr>
              <w:rPr>
                <w:rFonts w:ascii="Arial" w:hAnsi="Arial" w:cs="Arial"/>
                <w:sz w:val="16"/>
                <w:szCs w:val="16"/>
              </w:rPr>
            </w:pPr>
            <w:r w:rsidRPr="007076D7">
              <w:rPr>
                <w:rFonts w:ascii="Arial" w:hAnsi="Arial" w:cs="Arial"/>
                <w:sz w:val="16"/>
                <w:szCs w:val="16"/>
              </w:rPr>
              <w:t>Introduction of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076D7" w:rsidRPr="00512EA0" w:rsidRDefault="007076D7" w:rsidP="00313B20">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7076D7" w:rsidRPr="00231F6B" w:rsidTr="007076D7">
        <w:tc>
          <w:tcPr>
            <w:tcW w:w="800" w:type="dxa"/>
            <w:tcBorders>
              <w:top w:val="single" w:sz="6" w:space="0" w:color="auto"/>
              <w:left w:val="single" w:sz="6" w:space="0" w:color="auto"/>
              <w:bottom w:val="single" w:sz="6" w:space="0" w:color="auto"/>
              <w:right w:val="single" w:sz="6" w:space="0" w:color="auto"/>
            </w:tcBorders>
            <w:shd w:val="solid" w:color="FFFFFF" w:fill="auto"/>
          </w:tcPr>
          <w:p w:rsidR="007076D7" w:rsidRDefault="007076D7" w:rsidP="00313B20">
            <w:pPr>
              <w:pStyle w:val="TAC"/>
              <w:rPr>
                <w:rFonts w:cs="Arial"/>
                <w:sz w:val="16"/>
                <w:szCs w:val="16"/>
              </w:rPr>
            </w:pPr>
            <w:r>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076D7" w:rsidRDefault="007076D7" w:rsidP="00313B20">
            <w:pPr>
              <w:pStyle w:val="TAC"/>
              <w:rPr>
                <w:rFonts w:cs="Arial"/>
                <w:sz w:val="16"/>
                <w:szCs w:val="16"/>
              </w:rPr>
            </w:pPr>
            <w:r>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076D7" w:rsidRDefault="007076D7" w:rsidP="00313B20">
            <w:pPr>
              <w:pStyle w:val="TAC"/>
              <w:rPr>
                <w:rFonts w:cs="Arial"/>
                <w:color w:val="000000"/>
                <w:sz w:val="16"/>
                <w:szCs w:val="16"/>
                <w:lang w:eastAsia="en-GB"/>
              </w:rPr>
            </w:pPr>
            <w:r>
              <w:rPr>
                <w:rFonts w:cs="Arial"/>
                <w:color w:val="000000"/>
                <w:sz w:val="16"/>
                <w:szCs w:val="16"/>
                <w:lang w:eastAsia="en-GB"/>
              </w:rPr>
              <w:t>RP-192636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076D7" w:rsidRPr="00231F6B" w:rsidRDefault="007076D7" w:rsidP="00313B20">
            <w:pPr>
              <w:pStyle w:val="TAL"/>
              <w:rPr>
                <w:rFonts w:cs="Arial"/>
                <w:sz w:val="16"/>
                <w:szCs w:val="16"/>
              </w:rPr>
            </w:pPr>
            <w:r>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076D7" w:rsidRPr="00231F6B" w:rsidRDefault="007076D7" w:rsidP="00313B20">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076D7" w:rsidRPr="00231F6B" w:rsidRDefault="007076D7" w:rsidP="00313B20">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076D7" w:rsidRPr="00231F6B" w:rsidRDefault="007076D7" w:rsidP="00313B20">
            <w:pPr>
              <w:rPr>
                <w:rFonts w:ascii="Arial" w:hAnsi="Arial" w:cs="Arial"/>
                <w:sz w:val="16"/>
                <w:szCs w:val="16"/>
              </w:rPr>
            </w:pPr>
            <w:r w:rsidRPr="007076D7">
              <w:rPr>
                <w:rFonts w:ascii="Arial" w:hAnsi="Arial" w:cs="Arial"/>
                <w:sz w:val="16"/>
                <w:szCs w:val="16"/>
              </w:rPr>
              <w:t>Introduction of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076D7" w:rsidRPr="00512EA0" w:rsidRDefault="007076D7" w:rsidP="00313B20">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22ECA" w:rsidRPr="00231F6B" w:rsidTr="00522ECA">
        <w:tc>
          <w:tcPr>
            <w:tcW w:w="800" w:type="dxa"/>
            <w:tcBorders>
              <w:top w:val="single" w:sz="6" w:space="0" w:color="auto"/>
              <w:left w:val="single" w:sz="6" w:space="0" w:color="auto"/>
              <w:bottom w:val="single" w:sz="6" w:space="0" w:color="auto"/>
              <w:right w:val="single" w:sz="6" w:space="0" w:color="auto"/>
            </w:tcBorders>
            <w:shd w:val="solid" w:color="FFFFFF" w:fill="auto"/>
          </w:tcPr>
          <w:p w:rsidR="00522ECA" w:rsidRDefault="00522ECA" w:rsidP="00313B20">
            <w:pPr>
              <w:pStyle w:val="TAC"/>
              <w:rPr>
                <w:rFonts w:cs="Arial"/>
                <w:sz w:val="16"/>
                <w:szCs w:val="16"/>
              </w:rPr>
            </w:pPr>
            <w:r>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22ECA" w:rsidRDefault="00522ECA" w:rsidP="00313B20">
            <w:pPr>
              <w:pStyle w:val="TAC"/>
              <w:rPr>
                <w:rFonts w:cs="Arial"/>
                <w:sz w:val="16"/>
                <w:szCs w:val="16"/>
              </w:rPr>
            </w:pPr>
            <w:r>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22ECA" w:rsidRDefault="00522ECA" w:rsidP="00313B20">
            <w:pPr>
              <w:pStyle w:val="TAC"/>
              <w:rPr>
                <w:rFonts w:cs="Arial"/>
                <w:color w:val="000000"/>
                <w:sz w:val="16"/>
                <w:szCs w:val="16"/>
                <w:lang w:eastAsia="en-GB"/>
              </w:rPr>
            </w:pPr>
            <w:r>
              <w:rPr>
                <w:rFonts w:cs="Arial"/>
                <w:color w:val="000000"/>
                <w:sz w:val="16"/>
                <w:szCs w:val="16"/>
                <w:lang w:eastAsia="en-GB"/>
              </w:rPr>
              <w:t>RP-19263</w:t>
            </w:r>
            <w:r w:rsidR="00B703C8">
              <w:rPr>
                <w:rFonts w:cs="Arial"/>
                <w:color w:val="000000"/>
                <w:sz w:val="16"/>
                <w:szCs w:val="16"/>
                <w:lang w:eastAsia="en-GB"/>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22ECA" w:rsidRPr="00231F6B" w:rsidRDefault="00522ECA" w:rsidP="00313B20">
            <w:pPr>
              <w:pStyle w:val="TAL"/>
              <w:rPr>
                <w:rFonts w:cs="Arial"/>
                <w:sz w:val="16"/>
                <w:szCs w:val="16"/>
              </w:rPr>
            </w:pPr>
            <w:r>
              <w:rPr>
                <w:rFonts w:cs="Arial"/>
                <w:sz w:val="16"/>
                <w:szCs w:val="16"/>
              </w:rPr>
              <w:t>001</w:t>
            </w:r>
            <w:r w:rsidR="00B703C8">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22ECA" w:rsidRPr="00231F6B" w:rsidRDefault="00522ECA" w:rsidP="00313B20">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22ECA" w:rsidRPr="00231F6B" w:rsidRDefault="00522ECA" w:rsidP="00313B20">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22ECA" w:rsidRPr="00231F6B" w:rsidRDefault="00B703C8" w:rsidP="00313B20">
            <w:pPr>
              <w:rPr>
                <w:rFonts w:ascii="Arial" w:hAnsi="Arial" w:cs="Arial"/>
                <w:sz w:val="16"/>
                <w:szCs w:val="16"/>
              </w:rPr>
            </w:pPr>
            <w:r w:rsidRPr="00B703C8">
              <w:rPr>
                <w:rFonts w:ascii="Arial" w:hAnsi="Arial" w:cs="Arial"/>
                <w:sz w:val="16"/>
                <w:szCs w:val="16"/>
              </w:rPr>
              <w:t>Introduction of V2X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22ECA" w:rsidRPr="00512EA0" w:rsidRDefault="00522ECA" w:rsidP="00313B20">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571F4" w:rsidRPr="00231F6B" w:rsidTr="005571F4">
        <w:tc>
          <w:tcPr>
            <w:tcW w:w="800" w:type="dxa"/>
            <w:tcBorders>
              <w:top w:val="single" w:sz="6" w:space="0" w:color="auto"/>
              <w:left w:val="single" w:sz="6" w:space="0" w:color="auto"/>
              <w:bottom w:val="single" w:sz="6" w:space="0" w:color="auto"/>
              <w:right w:val="single" w:sz="6" w:space="0" w:color="auto"/>
            </w:tcBorders>
            <w:shd w:val="solid" w:color="FFFFFF" w:fill="auto"/>
          </w:tcPr>
          <w:p w:rsidR="005571F4" w:rsidRDefault="005571F4" w:rsidP="00313B20">
            <w:pPr>
              <w:pStyle w:val="TAC"/>
              <w:rPr>
                <w:rFonts w:cs="Arial"/>
                <w:sz w:val="16"/>
                <w:szCs w:val="16"/>
              </w:rPr>
            </w:pPr>
            <w:r>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571F4" w:rsidRDefault="005571F4" w:rsidP="00313B20">
            <w:pPr>
              <w:pStyle w:val="TAC"/>
              <w:rPr>
                <w:rFonts w:cs="Arial"/>
                <w:sz w:val="16"/>
                <w:szCs w:val="16"/>
              </w:rPr>
            </w:pPr>
            <w:r>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571F4" w:rsidRDefault="005571F4" w:rsidP="00313B20">
            <w:pPr>
              <w:pStyle w:val="TAC"/>
              <w:rPr>
                <w:rFonts w:cs="Arial"/>
                <w:color w:val="000000"/>
                <w:sz w:val="16"/>
                <w:szCs w:val="16"/>
                <w:lang w:eastAsia="en-GB"/>
              </w:rPr>
            </w:pPr>
            <w:r>
              <w:rPr>
                <w:rFonts w:cs="Arial"/>
                <w:color w:val="000000"/>
                <w:sz w:val="16"/>
                <w:szCs w:val="16"/>
                <w:lang w:eastAsia="en-GB"/>
              </w:rPr>
              <w:t>RP-192641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1F4" w:rsidRPr="00231F6B" w:rsidRDefault="005571F4" w:rsidP="00313B20">
            <w:pPr>
              <w:pStyle w:val="TAL"/>
              <w:rPr>
                <w:rFonts w:cs="Arial"/>
                <w:sz w:val="16"/>
                <w:szCs w:val="16"/>
              </w:rPr>
            </w:pPr>
            <w:r>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571F4" w:rsidRPr="00231F6B" w:rsidRDefault="005571F4" w:rsidP="00313B20">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571F4" w:rsidRPr="00231F6B" w:rsidRDefault="005571F4" w:rsidP="00313B20">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71F4" w:rsidRPr="00231F6B" w:rsidRDefault="005571F4" w:rsidP="00313B20">
            <w:pPr>
              <w:rPr>
                <w:rFonts w:ascii="Arial" w:hAnsi="Arial" w:cs="Arial"/>
                <w:sz w:val="16"/>
                <w:szCs w:val="16"/>
              </w:rPr>
            </w:pPr>
            <w:r w:rsidRPr="005571F4">
              <w:rPr>
                <w:rFonts w:ascii="Arial" w:hAnsi="Arial" w:cs="Arial"/>
                <w:sz w:val="16"/>
                <w:szCs w:val="16"/>
              </w:rPr>
              <w:t>Introduction of MIMO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571F4" w:rsidRPr="00512EA0" w:rsidRDefault="005571F4" w:rsidP="00313B20">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190DC1" w:rsidRPr="00231F6B" w:rsidTr="00190DC1">
        <w:tc>
          <w:tcPr>
            <w:tcW w:w="800" w:type="dxa"/>
            <w:tcBorders>
              <w:top w:val="single" w:sz="6" w:space="0" w:color="auto"/>
              <w:left w:val="single" w:sz="6" w:space="0" w:color="auto"/>
              <w:bottom w:val="single" w:sz="6" w:space="0" w:color="auto"/>
              <w:right w:val="single" w:sz="6" w:space="0" w:color="auto"/>
            </w:tcBorders>
            <w:shd w:val="solid" w:color="FFFFFF" w:fill="auto"/>
          </w:tcPr>
          <w:p w:rsidR="00190DC1" w:rsidRDefault="00190DC1" w:rsidP="00313B20">
            <w:pPr>
              <w:pStyle w:val="TAC"/>
              <w:rPr>
                <w:rFonts w:cs="Arial"/>
                <w:sz w:val="16"/>
                <w:szCs w:val="16"/>
              </w:rPr>
            </w:pPr>
            <w:r>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0DC1" w:rsidRDefault="00190DC1" w:rsidP="00313B20">
            <w:pPr>
              <w:pStyle w:val="TAC"/>
              <w:rPr>
                <w:rFonts w:cs="Arial"/>
                <w:sz w:val="16"/>
                <w:szCs w:val="16"/>
              </w:rPr>
            </w:pPr>
            <w:r>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90DC1" w:rsidRDefault="00190DC1" w:rsidP="00313B20">
            <w:pPr>
              <w:pStyle w:val="TAC"/>
              <w:rPr>
                <w:rFonts w:cs="Arial"/>
                <w:color w:val="000000"/>
                <w:sz w:val="16"/>
                <w:szCs w:val="16"/>
                <w:lang w:eastAsia="en-GB"/>
              </w:rPr>
            </w:pPr>
            <w:r>
              <w:rPr>
                <w:rFonts w:cs="Arial"/>
                <w:color w:val="000000"/>
                <w:sz w:val="16"/>
                <w:szCs w:val="16"/>
                <w:lang w:eastAsia="en-GB"/>
              </w:rPr>
              <w:t>RP-192643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0DC1" w:rsidRPr="00231F6B" w:rsidRDefault="00190DC1" w:rsidP="00313B20">
            <w:pPr>
              <w:pStyle w:val="TAL"/>
              <w:rPr>
                <w:rFonts w:cs="Arial"/>
                <w:sz w:val="16"/>
                <w:szCs w:val="16"/>
              </w:rPr>
            </w:pPr>
            <w:r>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90DC1" w:rsidRPr="00231F6B" w:rsidRDefault="00190DC1" w:rsidP="00313B20">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90DC1" w:rsidRPr="00231F6B" w:rsidRDefault="00190DC1" w:rsidP="00313B20">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90DC1" w:rsidRPr="00231F6B" w:rsidRDefault="00190DC1" w:rsidP="00313B20">
            <w:pPr>
              <w:rPr>
                <w:rFonts w:ascii="Arial" w:hAnsi="Arial" w:cs="Arial"/>
                <w:sz w:val="16"/>
                <w:szCs w:val="16"/>
              </w:rPr>
            </w:pPr>
            <w:r w:rsidRPr="00190DC1">
              <w:rPr>
                <w:rFonts w:ascii="Arial" w:hAnsi="Arial" w:cs="Arial"/>
                <w:sz w:val="16"/>
                <w:szCs w:val="16"/>
              </w:rPr>
              <w:t>Introduction of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90DC1" w:rsidRPr="00512EA0" w:rsidRDefault="00190DC1" w:rsidP="00313B20">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E7401D" w:rsidRPr="00231F6B" w:rsidTr="00E7401D">
        <w:tc>
          <w:tcPr>
            <w:tcW w:w="800" w:type="dxa"/>
            <w:tcBorders>
              <w:top w:val="single" w:sz="6" w:space="0" w:color="auto"/>
              <w:left w:val="single" w:sz="6" w:space="0" w:color="auto"/>
              <w:bottom w:val="single" w:sz="6" w:space="0" w:color="auto"/>
              <w:right w:val="single" w:sz="6" w:space="0" w:color="auto"/>
            </w:tcBorders>
            <w:shd w:val="solid" w:color="FFFFFF" w:fill="auto"/>
          </w:tcPr>
          <w:p w:rsidR="00E7401D" w:rsidRDefault="00E7401D" w:rsidP="005D41A8">
            <w:pPr>
              <w:pStyle w:val="TAC"/>
              <w:rPr>
                <w:rFonts w:cs="Arial"/>
                <w:sz w:val="16"/>
                <w:szCs w:val="16"/>
              </w:rPr>
            </w:pPr>
            <w:r>
              <w:rPr>
                <w:rFonts w:cs="Arial"/>
                <w:sz w:val="16"/>
                <w:szCs w:val="16"/>
              </w:rPr>
              <w:t>20</w:t>
            </w:r>
            <w:r>
              <w:rPr>
                <w:rFonts w:cs="Arial"/>
                <w:sz w:val="16"/>
                <w:szCs w:val="16"/>
              </w:rPr>
              <w:t>20</w:t>
            </w:r>
            <w:r>
              <w:rPr>
                <w:rFonts w:cs="Arial"/>
                <w:sz w:val="16"/>
                <w:szCs w:val="16"/>
              </w:rPr>
              <w:t>-</w:t>
            </w:r>
            <w:r>
              <w:rPr>
                <w:rFonts w:cs="Arial"/>
                <w:sz w:val="16"/>
                <w:szCs w:val="16"/>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7401D" w:rsidRDefault="00E7401D" w:rsidP="005D41A8">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7401D" w:rsidRDefault="00E7401D" w:rsidP="005D41A8">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401D" w:rsidRPr="00231F6B" w:rsidRDefault="00E7401D" w:rsidP="005D41A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401D" w:rsidRPr="00231F6B" w:rsidRDefault="00E7401D" w:rsidP="005D41A8">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401D" w:rsidRPr="00231F6B" w:rsidRDefault="00E7401D" w:rsidP="005D41A8">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401D" w:rsidRPr="00231F6B" w:rsidRDefault="00E7401D" w:rsidP="005D41A8">
            <w:pPr>
              <w:rPr>
                <w:rFonts w:ascii="Arial" w:hAnsi="Arial" w:cs="Arial"/>
                <w:sz w:val="16"/>
                <w:szCs w:val="16"/>
              </w:rPr>
            </w:pPr>
            <w:r>
              <w:rPr>
                <w:rFonts w:ascii="Arial" w:hAnsi="Arial" w:cs="Arial"/>
                <w:sz w:val="16"/>
                <w:szCs w:val="16"/>
              </w:rPr>
              <w:t>MCC clean-up fixing font issue in clauses 5.2.2/5.2.3 and 5.2.4.</w:t>
            </w:r>
            <w:bookmarkStart w:id="217" w:name="_GoBack"/>
            <w:bookmarkEnd w:id="217"/>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7401D" w:rsidRPr="00512EA0" w:rsidRDefault="00E7401D" w:rsidP="005D41A8">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w:t>
            </w:r>
            <w:r>
              <w:rPr>
                <w:sz w:val="16"/>
                <w:szCs w:val="16"/>
                <w:lang w:eastAsia="zh-CN"/>
              </w:rPr>
              <w:t>1</w:t>
            </w:r>
          </w:p>
        </w:tc>
      </w:tr>
    </w:tbl>
    <w:p w:rsidR="00E8629F" w:rsidRPr="00734A00" w:rsidRDefault="00E8629F" w:rsidP="006D3946">
      <w:pPr>
        <w:rPr>
          <w:lang w:val="en-US"/>
        </w:rPr>
      </w:pPr>
    </w:p>
    <w:sectPr w:rsidR="00E8629F" w:rsidRPr="00734A00" w:rsidSect="00C61C5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7006" w:rsidRDefault="00E17006">
      <w:r>
        <w:separator/>
      </w:r>
    </w:p>
  </w:endnote>
  <w:endnote w:type="continuationSeparator" w:id="0">
    <w:p w:rsidR="00E17006" w:rsidRDefault="00E17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_GB2312">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3BAC" w:rsidRDefault="00893B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7006" w:rsidRDefault="00E17006">
      <w:r>
        <w:separator/>
      </w:r>
    </w:p>
  </w:footnote>
  <w:footnote w:type="continuationSeparator" w:id="0">
    <w:p w:rsidR="00E17006" w:rsidRDefault="00E17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3BAC" w:rsidRDefault="00893BAC">
    <w:pPr>
      <w:pStyle w:val="Header"/>
      <w:framePr w:wrap="auto" w:vAnchor="text" w:hAnchor="margin" w:xAlign="right" w:y="1"/>
      <w:widowControl/>
    </w:pPr>
    <w:r>
      <w:fldChar w:fldCharType="begin"/>
    </w:r>
    <w:r>
      <w:instrText xml:space="preserve"> STYLEREF ZA </w:instrText>
    </w:r>
    <w:r>
      <w:fldChar w:fldCharType="separate"/>
    </w:r>
    <w:r w:rsidR="00E7401D">
      <w:t>3GPP TS 38.215 V16.0.1 (2020-01)</w:t>
    </w:r>
    <w:r>
      <w:fldChar w:fldCharType="end"/>
    </w:r>
  </w:p>
  <w:p w:rsidR="00893BAC" w:rsidRDefault="00893BAC">
    <w:pPr>
      <w:pStyle w:val="Header"/>
      <w:framePr w:wrap="auto" w:vAnchor="text" w:hAnchor="margin" w:xAlign="center" w:y="1"/>
      <w:widowControl/>
    </w:pPr>
    <w:r>
      <w:fldChar w:fldCharType="begin"/>
    </w:r>
    <w:r>
      <w:instrText xml:space="preserve"> PAGE </w:instrText>
    </w:r>
    <w:r>
      <w:fldChar w:fldCharType="separate"/>
    </w:r>
    <w:r>
      <w:t>15</w:t>
    </w:r>
    <w:r>
      <w:fldChar w:fldCharType="end"/>
    </w:r>
  </w:p>
  <w:p w:rsidR="00893BAC" w:rsidRDefault="00893BAC">
    <w:pPr>
      <w:pStyle w:val="Header"/>
      <w:framePr w:wrap="auto" w:vAnchor="text" w:hAnchor="margin" w:y="1"/>
      <w:widowControl/>
    </w:pPr>
    <w:r>
      <w:fldChar w:fldCharType="begin"/>
    </w:r>
    <w:r>
      <w:instrText xml:space="preserve"> STYLEREF ZGSM </w:instrText>
    </w:r>
    <w:r>
      <w:fldChar w:fldCharType="separate"/>
    </w:r>
    <w:r w:rsidR="00E7401D">
      <w:t>Release 16</w:t>
    </w:r>
    <w:r>
      <w:fldChar w:fldCharType="end"/>
    </w:r>
  </w:p>
  <w:p w:rsidR="00893BAC" w:rsidRDefault="00893B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F21F3C"/>
    <w:multiLevelType w:val="hybridMultilevel"/>
    <w:tmpl w:val="CB483B2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15:restartNumberingAfterBreak="0">
    <w:nsid w:val="20DC4BC5"/>
    <w:multiLevelType w:val="hybridMultilevel"/>
    <w:tmpl w:val="244248B2"/>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2C631B9A"/>
    <w:multiLevelType w:val="hybridMultilevel"/>
    <w:tmpl w:val="502C3DE6"/>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0D81031"/>
    <w:multiLevelType w:val="hybridMultilevel"/>
    <w:tmpl w:val="D0C0E798"/>
    <w:lvl w:ilvl="0" w:tplc="653E66B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838751A"/>
    <w:multiLevelType w:val="hybridMultilevel"/>
    <w:tmpl w:val="957E989A"/>
    <w:lvl w:ilvl="0" w:tplc="FD60143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B52E44"/>
    <w:multiLevelType w:val="hybridMultilevel"/>
    <w:tmpl w:val="772678BC"/>
    <w:lvl w:ilvl="0" w:tplc="5FF6E994">
      <w:start w:val="5"/>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1" w15:restartNumberingAfterBreak="0">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EE5551"/>
    <w:multiLevelType w:val="multilevel"/>
    <w:tmpl w:val="A82AE532"/>
    <w:lvl w:ilvl="0">
      <w:start w:val="10"/>
      <w:numFmt w:val="decimal"/>
      <w:lvlText w:val="%1"/>
      <w:lvlJc w:val="left"/>
      <w:pPr>
        <w:ind w:left="510" w:hanging="510"/>
      </w:pPr>
      <w:rPr>
        <w:rFonts w:hint="default"/>
        <w:b/>
      </w:rPr>
    </w:lvl>
    <w:lvl w:ilvl="1">
      <w:start w:val="3"/>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3"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512093"/>
    <w:multiLevelType w:val="hybridMultilevel"/>
    <w:tmpl w:val="9EBAB148"/>
    <w:lvl w:ilvl="0" w:tplc="040C0017">
      <w:start w:val="1"/>
      <w:numFmt w:val="lowerLetter"/>
      <w:lvlText w:val="%1)"/>
      <w:lvlJc w:val="left"/>
      <w:pPr>
        <w:ind w:left="1278" w:hanging="360"/>
      </w:pPr>
      <w:rPr>
        <w:rFonts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5" w15:restartNumberingAfterBreak="0">
    <w:nsid w:val="544228E4"/>
    <w:multiLevelType w:val="hybridMultilevel"/>
    <w:tmpl w:val="EBC44506"/>
    <w:lvl w:ilvl="0" w:tplc="EA3EF5E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7" w15:restartNumberingAfterBreak="0">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6AEA5357"/>
    <w:multiLevelType w:val="hybridMultilevel"/>
    <w:tmpl w:val="F86E190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AE160C4"/>
    <w:multiLevelType w:val="hybridMultilevel"/>
    <w:tmpl w:val="04E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0"/>
  </w:num>
  <w:num w:numId="6">
    <w:abstractNumId w:val="13"/>
  </w:num>
  <w:num w:numId="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1"/>
  </w:num>
  <w:num w:numId="10">
    <w:abstractNumId w:val="2"/>
  </w:num>
  <w:num w:numId="11">
    <w:abstractNumId w:val="5"/>
  </w:num>
  <w:num w:numId="12">
    <w:abstractNumId w:val="17"/>
  </w:num>
  <w:num w:numId="13">
    <w:abstractNumId w:val="16"/>
  </w:num>
  <w:num w:numId="14">
    <w:abstractNumId w:val="14"/>
  </w:num>
  <w:num w:numId="15">
    <w:abstractNumId w:val="3"/>
  </w:num>
  <w:num w:numId="16">
    <w:abstractNumId w:val="11"/>
  </w:num>
  <w:num w:numId="17">
    <w:abstractNumId w:val="15"/>
  </w:num>
  <w:num w:numId="18">
    <w:abstractNumId w:val="8"/>
  </w:num>
  <w:num w:numId="19">
    <w:abstractNumId w:val="19"/>
  </w:num>
  <w:num w:numId="20">
    <w:abstractNumId w:val="7"/>
  </w:num>
  <w:num w:numId="21">
    <w:abstractNumId w:val="12"/>
  </w:num>
  <w:num w:numId="22">
    <w:abstractNumId w:val="10"/>
  </w:num>
  <w:num w:numId="23">
    <w:abstractNumId w:val="6"/>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62D"/>
    <w:rsid w:val="00004888"/>
    <w:rsid w:val="00006366"/>
    <w:rsid w:val="0001028E"/>
    <w:rsid w:val="000115D7"/>
    <w:rsid w:val="00011EAD"/>
    <w:rsid w:val="00012B9A"/>
    <w:rsid w:val="0001365F"/>
    <w:rsid w:val="00014D21"/>
    <w:rsid w:val="00015FCC"/>
    <w:rsid w:val="00016963"/>
    <w:rsid w:val="00017D59"/>
    <w:rsid w:val="00021031"/>
    <w:rsid w:val="0002191D"/>
    <w:rsid w:val="00025658"/>
    <w:rsid w:val="00025C89"/>
    <w:rsid w:val="00025D01"/>
    <w:rsid w:val="000266A0"/>
    <w:rsid w:val="00031C1D"/>
    <w:rsid w:val="00034530"/>
    <w:rsid w:val="0003688F"/>
    <w:rsid w:val="0004039D"/>
    <w:rsid w:val="0004142A"/>
    <w:rsid w:val="00042947"/>
    <w:rsid w:val="00042F0D"/>
    <w:rsid w:val="00043F97"/>
    <w:rsid w:val="00045D69"/>
    <w:rsid w:val="00046539"/>
    <w:rsid w:val="0004695C"/>
    <w:rsid w:val="000476EF"/>
    <w:rsid w:val="00047C91"/>
    <w:rsid w:val="000503A7"/>
    <w:rsid w:val="000512A7"/>
    <w:rsid w:val="00054508"/>
    <w:rsid w:val="00054B9C"/>
    <w:rsid w:val="00055233"/>
    <w:rsid w:val="0006269A"/>
    <w:rsid w:val="000626D7"/>
    <w:rsid w:val="00063640"/>
    <w:rsid w:val="000643F0"/>
    <w:rsid w:val="00066867"/>
    <w:rsid w:val="00070957"/>
    <w:rsid w:val="000712AC"/>
    <w:rsid w:val="00074DA9"/>
    <w:rsid w:val="00075449"/>
    <w:rsid w:val="000757E9"/>
    <w:rsid w:val="00077D3E"/>
    <w:rsid w:val="000850A3"/>
    <w:rsid w:val="00090CF7"/>
    <w:rsid w:val="00093AA2"/>
    <w:rsid w:val="00093E7E"/>
    <w:rsid w:val="000971A4"/>
    <w:rsid w:val="00097A67"/>
    <w:rsid w:val="000A1D00"/>
    <w:rsid w:val="000A50EA"/>
    <w:rsid w:val="000A6FDA"/>
    <w:rsid w:val="000A7763"/>
    <w:rsid w:val="000B298C"/>
    <w:rsid w:val="000B4797"/>
    <w:rsid w:val="000B6B21"/>
    <w:rsid w:val="000C1C22"/>
    <w:rsid w:val="000C2DAA"/>
    <w:rsid w:val="000C2FDA"/>
    <w:rsid w:val="000C63D2"/>
    <w:rsid w:val="000C7E03"/>
    <w:rsid w:val="000D27DB"/>
    <w:rsid w:val="000D6CFC"/>
    <w:rsid w:val="000E0073"/>
    <w:rsid w:val="000E1401"/>
    <w:rsid w:val="000E7947"/>
    <w:rsid w:val="000F4091"/>
    <w:rsid w:val="000F571A"/>
    <w:rsid w:val="000F66D4"/>
    <w:rsid w:val="000F7463"/>
    <w:rsid w:val="000F7A38"/>
    <w:rsid w:val="00100F81"/>
    <w:rsid w:val="00103FBB"/>
    <w:rsid w:val="001040DB"/>
    <w:rsid w:val="00106552"/>
    <w:rsid w:val="00106BF1"/>
    <w:rsid w:val="00111203"/>
    <w:rsid w:val="001113D3"/>
    <w:rsid w:val="001118E9"/>
    <w:rsid w:val="00111C80"/>
    <w:rsid w:val="00113B86"/>
    <w:rsid w:val="00113EDB"/>
    <w:rsid w:val="00120F91"/>
    <w:rsid w:val="00125CD3"/>
    <w:rsid w:val="00125F34"/>
    <w:rsid w:val="00127205"/>
    <w:rsid w:val="0013105B"/>
    <w:rsid w:val="00131167"/>
    <w:rsid w:val="00141224"/>
    <w:rsid w:val="00145F9F"/>
    <w:rsid w:val="001467A4"/>
    <w:rsid w:val="0014683B"/>
    <w:rsid w:val="00152441"/>
    <w:rsid w:val="00152D9C"/>
    <w:rsid w:val="00153528"/>
    <w:rsid w:val="00153C21"/>
    <w:rsid w:val="00156553"/>
    <w:rsid w:val="0016107E"/>
    <w:rsid w:val="00161499"/>
    <w:rsid w:val="001620F5"/>
    <w:rsid w:val="00163339"/>
    <w:rsid w:val="001647D1"/>
    <w:rsid w:val="00164C4F"/>
    <w:rsid w:val="00167AC9"/>
    <w:rsid w:val="00170F98"/>
    <w:rsid w:val="001728BF"/>
    <w:rsid w:val="00172EC1"/>
    <w:rsid w:val="00175109"/>
    <w:rsid w:val="001752D6"/>
    <w:rsid w:val="0017537F"/>
    <w:rsid w:val="00175F04"/>
    <w:rsid w:val="0017664E"/>
    <w:rsid w:val="001800B4"/>
    <w:rsid w:val="001835C9"/>
    <w:rsid w:val="00185DEC"/>
    <w:rsid w:val="00185E9D"/>
    <w:rsid w:val="00185FB7"/>
    <w:rsid w:val="00186F6F"/>
    <w:rsid w:val="001904D9"/>
    <w:rsid w:val="00190930"/>
    <w:rsid w:val="00190DC1"/>
    <w:rsid w:val="00193022"/>
    <w:rsid w:val="001953C7"/>
    <w:rsid w:val="00196FA8"/>
    <w:rsid w:val="001975D9"/>
    <w:rsid w:val="00197931"/>
    <w:rsid w:val="00197EE4"/>
    <w:rsid w:val="001A039D"/>
    <w:rsid w:val="001A08AA"/>
    <w:rsid w:val="001A13FC"/>
    <w:rsid w:val="001A2CBC"/>
    <w:rsid w:val="001A3120"/>
    <w:rsid w:val="001A5C1B"/>
    <w:rsid w:val="001B111B"/>
    <w:rsid w:val="001B1A4E"/>
    <w:rsid w:val="001B3519"/>
    <w:rsid w:val="001B3EA7"/>
    <w:rsid w:val="001B58DB"/>
    <w:rsid w:val="001B63EE"/>
    <w:rsid w:val="001C01FF"/>
    <w:rsid w:val="001C041F"/>
    <w:rsid w:val="001C15FF"/>
    <w:rsid w:val="001C5717"/>
    <w:rsid w:val="001C6E35"/>
    <w:rsid w:val="001C7965"/>
    <w:rsid w:val="001C7FC7"/>
    <w:rsid w:val="001D2394"/>
    <w:rsid w:val="001D28AB"/>
    <w:rsid w:val="001D3527"/>
    <w:rsid w:val="001D5368"/>
    <w:rsid w:val="001D587A"/>
    <w:rsid w:val="001D7433"/>
    <w:rsid w:val="001D7B0B"/>
    <w:rsid w:val="001E167D"/>
    <w:rsid w:val="001E5987"/>
    <w:rsid w:val="001E69BF"/>
    <w:rsid w:val="001E6AA5"/>
    <w:rsid w:val="001F05F7"/>
    <w:rsid w:val="001F0ADA"/>
    <w:rsid w:val="001F2566"/>
    <w:rsid w:val="00202C3D"/>
    <w:rsid w:val="00206CC1"/>
    <w:rsid w:val="00207145"/>
    <w:rsid w:val="00210EEB"/>
    <w:rsid w:val="00211859"/>
    <w:rsid w:val="00212373"/>
    <w:rsid w:val="00213596"/>
    <w:rsid w:val="002138EA"/>
    <w:rsid w:val="00214A2E"/>
    <w:rsid w:val="00214FBD"/>
    <w:rsid w:val="00217784"/>
    <w:rsid w:val="00222897"/>
    <w:rsid w:val="00223A57"/>
    <w:rsid w:val="00224293"/>
    <w:rsid w:val="00224942"/>
    <w:rsid w:val="002254F3"/>
    <w:rsid w:val="002267F9"/>
    <w:rsid w:val="00226AA2"/>
    <w:rsid w:val="00230880"/>
    <w:rsid w:val="00231F6B"/>
    <w:rsid w:val="002327F3"/>
    <w:rsid w:val="00233109"/>
    <w:rsid w:val="002344E5"/>
    <w:rsid w:val="00234F3F"/>
    <w:rsid w:val="00235394"/>
    <w:rsid w:val="00235E97"/>
    <w:rsid w:val="00237CA2"/>
    <w:rsid w:val="00237DAB"/>
    <w:rsid w:val="00243042"/>
    <w:rsid w:val="0024548E"/>
    <w:rsid w:val="00245FD7"/>
    <w:rsid w:val="00247DF8"/>
    <w:rsid w:val="002507CE"/>
    <w:rsid w:val="002517B5"/>
    <w:rsid w:val="002532AE"/>
    <w:rsid w:val="0025345D"/>
    <w:rsid w:val="002537CA"/>
    <w:rsid w:val="002570F5"/>
    <w:rsid w:val="0025791A"/>
    <w:rsid w:val="0026179F"/>
    <w:rsid w:val="002622EA"/>
    <w:rsid w:val="00262BAC"/>
    <w:rsid w:val="002640E3"/>
    <w:rsid w:val="0026517F"/>
    <w:rsid w:val="00266010"/>
    <w:rsid w:val="0026612A"/>
    <w:rsid w:val="00272A4B"/>
    <w:rsid w:val="00274E1A"/>
    <w:rsid w:val="00280E36"/>
    <w:rsid w:val="00281A19"/>
    <w:rsid w:val="002820FC"/>
    <w:rsid w:val="002821BF"/>
    <w:rsid w:val="00282213"/>
    <w:rsid w:val="00282BB7"/>
    <w:rsid w:val="002869C6"/>
    <w:rsid w:val="00286C1B"/>
    <w:rsid w:val="002902E4"/>
    <w:rsid w:val="0029238F"/>
    <w:rsid w:val="00294FF6"/>
    <w:rsid w:val="002959B9"/>
    <w:rsid w:val="00297CC3"/>
    <w:rsid w:val="002A33C8"/>
    <w:rsid w:val="002A4543"/>
    <w:rsid w:val="002A4C9B"/>
    <w:rsid w:val="002A5BFA"/>
    <w:rsid w:val="002A67EB"/>
    <w:rsid w:val="002A7007"/>
    <w:rsid w:val="002A78F7"/>
    <w:rsid w:val="002A7BCE"/>
    <w:rsid w:val="002B1139"/>
    <w:rsid w:val="002B17E7"/>
    <w:rsid w:val="002B244E"/>
    <w:rsid w:val="002B335F"/>
    <w:rsid w:val="002B4522"/>
    <w:rsid w:val="002B75E5"/>
    <w:rsid w:val="002C1C39"/>
    <w:rsid w:val="002C2524"/>
    <w:rsid w:val="002D2B35"/>
    <w:rsid w:val="002D31CF"/>
    <w:rsid w:val="002D6079"/>
    <w:rsid w:val="002D64E0"/>
    <w:rsid w:val="002E1030"/>
    <w:rsid w:val="002E34FB"/>
    <w:rsid w:val="002E3566"/>
    <w:rsid w:val="002E511F"/>
    <w:rsid w:val="002E5958"/>
    <w:rsid w:val="002F1BAA"/>
    <w:rsid w:val="002F4093"/>
    <w:rsid w:val="002F48F7"/>
    <w:rsid w:val="002F6117"/>
    <w:rsid w:val="002F642C"/>
    <w:rsid w:val="002F7B1C"/>
    <w:rsid w:val="002F7C27"/>
    <w:rsid w:val="0030361D"/>
    <w:rsid w:val="00304C55"/>
    <w:rsid w:val="00307A1B"/>
    <w:rsid w:val="00310B71"/>
    <w:rsid w:val="00316865"/>
    <w:rsid w:val="003216E4"/>
    <w:rsid w:val="00321734"/>
    <w:rsid w:val="00323019"/>
    <w:rsid w:val="0032313E"/>
    <w:rsid w:val="003238B7"/>
    <w:rsid w:val="00324178"/>
    <w:rsid w:val="00324234"/>
    <w:rsid w:val="00327D5D"/>
    <w:rsid w:val="003328E9"/>
    <w:rsid w:val="00334A65"/>
    <w:rsid w:val="00336217"/>
    <w:rsid w:val="003371FD"/>
    <w:rsid w:val="0034383C"/>
    <w:rsid w:val="00345B78"/>
    <w:rsid w:val="003474C2"/>
    <w:rsid w:val="0034779E"/>
    <w:rsid w:val="00347844"/>
    <w:rsid w:val="0035109F"/>
    <w:rsid w:val="0035143C"/>
    <w:rsid w:val="00352775"/>
    <w:rsid w:val="00355943"/>
    <w:rsid w:val="003618D1"/>
    <w:rsid w:val="00366A72"/>
    <w:rsid w:val="0036748E"/>
    <w:rsid w:val="00367724"/>
    <w:rsid w:val="00367ABB"/>
    <w:rsid w:val="0038104C"/>
    <w:rsid w:val="00382182"/>
    <w:rsid w:val="00390811"/>
    <w:rsid w:val="00393F8F"/>
    <w:rsid w:val="003950C5"/>
    <w:rsid w:val="00397996"/>
    <w:rsid w:val="003A2389"/>
    <w:rsid w:val="003A6A4A"/>
    <w:rsid w:val="003B0DF6"/>
    <w:rsid w:val="003B3D60"/>
    <w:rsid w:val="003B4E90"/>
    <w:rsid w:val="003B5CBF"/>
    <w:rsid w:val="003B6267"/>
    <w:rsid w:val="003B7F82"/>
    <w:rsid w:val="003C096F"/>
    <w:rsid w:val="003C1687"/>
    <w:rsid w:val="003C40E4"/>
    <w:rsid w:val="003D1586"/>
    <w:rsid w:val="003D3066"/>
    <w:rsid w:val="003D3A24"/>
    <w:rsid w:val="003D4EC2"/>
    <w:rsid w:val="003D540C"/>
    <w:rsid w:val="003D55AB"/>
    <w:rsid w:val="003D7669"/>
    <w:rsid w:val="003E05A6"/>
    <w:rsid w:val="003E0685"/>
    <w:rsid w:val="003E192C"/>
    <w:rsid w:val="003E3B28"/>
    <w:rsid w:val="003E3EEA"/>
    <w:rsid w:val="003E41A9"/>
    <w:rsid w:val="003E616A"/>
    <w:rsid w:val="003E65ED"/>
    <w:rsid w:val="003E684E"/>
    <w:rsid w:val="003F1527"/>
    <w:rsid w:val="003F19ED"/>
    <w:rsid w:val="003F1CD1"/>
    <w:rsid w:val="003F1D56"/>
    <w:rsid w:val="003F41F7"/>
    <w:rsid w:val="003F5084"/>
    <w:rsid w:val="003F7FFD"/>
    <w:rsid w:val="00404B71"/>
    <w:rsid w:val="00412382"/>
    <w:rsid w:val="00412B52"/>
    <w:rsid w:val="00413AAE"/>
    <w:rsid w:val="004148E2"/>
    <w:rsid w:val="0042187B"/>
    <w:rsid w:val="00421F1F"/>
    <w:rsid w:val="004233BC"/>
    <w:rsid w:val="00431641"/>
    <w:rsid w:val="00435463"/>
    <w:rsid w:val="004354C3"/>
    <w:rsid w:val="00436213"/>
    <w:rsid w:val="00444225"/>
    <w:rsid w:val="0044436D"/>
    <w:rsid w:val="00444736"/>
    <w:rsid w:val="00447402"/>
    <w:rsid w:val="00447EA8"/>
    <w:rsid w:val="00450E7C"/>
    <w:rsid w:val="0045280E"/>
    <w:rsid w:val="0045281E"/>
    <w:rsid w:val="00457DB7"/>
    <w:rsid w:val="0046038B"/>
    <w:rsid w:val="00461428"/>
    <w:rsid w:val="00462FF0"/>
    <w:rsid w:val="0046574B"/>
    <w:rsid w:val="004663FD"/>
    <w:rsid w:val="00467C50"/>
    <w:rsid w:val="004709C3"/>
    <w:rsid w:val="00470A4F"/>
    <w:rsid w:val="00471409"/>
    <w:rsid w:val="004714CE"/>
    <w:rsid w:val="00471B09"/>
    <w:rsid w:val="00477259"/>
    <w:rsid w:val="00482160"/>
    <w:rsid w:val="004854FF"/>
    <w:rsid w:val="0048603E"/>
    <w:rsid w:val="00486E7F"/>
    <w:rsid w:val="004871B1"/>
    <w:rsid w:val="00487921"/>
    <w:rsid w:val="00491076"/>
    <w:rsid w:val="00492150"/>
    <w:rsid w:val="004929F9"/>
    <w:rsid w:val="0049645A"/>
    <w:rsid w:val="004974F7"/>
    <w:rsid w:val="004A0C72"/>
    <w:rsid w:val="004A17C7"/>
    <w:rsid w:val="004A1D32"/>
    <w:rsid w:val="004A28B2"/>
    <w:rsid w:val="004A320F"/>
    <w:rsid w:val="004A4043"/>
    <w:rsid w:val="004A444E"/>
    <w:rsid w:val="004A5127"/>
    <w:rsid w:val="004A5E18"/>
    <w:rsid w:val="004A6336"/>
    <w:rsid w:val="004A68E3"/>
    <w:rsid w:val="004B328A"/>
    <w:rsid w:val="004B5C0A"/>
    <w:rsid w:val="004B69AA"/>
    <w:rsid w:val="004B7BCD"/>
    <w:rsid w:val="004B7CF4"/>
    <w:rsid w:val="004C0F43"/>
    <w:rsid w:val="004C15D1"/>
    <w:rsid w:val="004C4A1A"/>
    <w:rsid w:val="004C4CD9"/>
    <w:rsid w:val="004C533A"/>
    <w:rsid w:val="004C58B7"/>
    <w:rsid w:val="004C6E29"/>
    <w:rsid w:val="004D08F8"/>
    <w:rsid w:val="004D4B8D"/>
    <w:rsid w:val="004D7187"/>
    <w:rsid w:val="004E2F1A"/>
    <w:rsid w:val="004E45DE"/>
    <w:rsid w:val="004E61CE"/>
    <w:rsid w:val="004E69F6"/>
    <w:rsid w:val="004F3CAF"/>
    <w:rsid w:val="004F7A3D"/>
    <w:rsid w:val="00500C66"/>
    <w:rsid w:val="00501F47"/>
    <w:rsid w:val="00501FDC"/>
    <w:rsid w:val="005027AE"/>
    <w:rsid w:val="00503396"/>
    <w:rsid w:val="00503F34"/>
    <w:rsid w:val="00505BFA"/>
    <w:rsid w:val="00505D75"/>
    <w:rsid w:val="00505D85"/>
    <w:rsid w:val="0050735C"/>
    <w:rsid w:val="00507AC3"/>
    <w:rsid w:val="005107ED"/>
    <w:rsid w:val="00513738"/>
    <w:rsid w:val="00517B99"/>
    <w:rsid w:val="005208BA"/>
    <w:rsid w:val="005209A0"/>
    <w:rsid w:val="00520A33"/>
    <w:rsid w:val="00520DE7"/>
    <w:rsid w:val="005210BD"/>
    <w:rsid w:val="00522ECA"/>
    <w:rsid w:val="0053023A"/>
    <w:rsid w:val="00531A44"/>
    <w:rsid w:val="00534221"/>
    <w:rsid w:val="00535380"/>
    <w:rsid w:val="00540B81"/>
    <w:rsid w:val="00545897"/>
    <w:rsid w:val="00546A86"/>
    <w:rsid w:val="00553525"/>
    <w:rsid w:val="00553681"/>
    <w:rsid w:val="005537C0"/>
    <w:rsid w:val="005537DC"/>
    <w:rsid w:val="00553B35"/>
    <w:rsid w:val="00554D35"/>
    <w:rsid w:val="00555F2C"/>
    <w:rsid w:val="005571F4"/>
    <w:rsid w:val="005622F8"/>
    <w:rsid w:val="00562648"/>
    <w:rsid w:val="005639F3"/>
    <w:rsid w:val="005660E3"/>
    <w:rsid w:val="00567868"/>
    <w:rsid w:val="0057397D"/>
    <w:rsid w:val="00574206"/>
    <w:rsid w:val="0058072E"/>
    <w:rsid w:val="00581C9E"/>
    <w:rsid w:val="00583621"/>
    <w:rsid w:val="0058606B"/>
    <w:rsid w:val="00587469"/>
    <w:rsid w:val="00587A3D"/>
    <w:rsid w:val="00587B57"/>
    <w:rsid w:val="00593C68"/>
    <w:rsid w:val="005970D8"/>
    <w:rsid w:val="005973B9"/>
    <w:rsid w:val="005A15BE"/>
    <w:rsid w:val="005A1E55"/>
    <w:rsid w:val="005A2456"/>
    <w:rsid w:val="005A2D22"/>
    <w:rsid w:val="005A34D4"/>
    <w:rsid w:val="005B2A17"/>
    <w:rsid w:val="005B4CB6"/>
    <w:rsid w:val="005B53EB"/>
    <w:rsid w:val="005B5558"/>
    <w:rsid w:val="005B68BF"/>
    <w:rsid w:val="005B70B7"/>
    <w:rsid w:val="005B76DB"/>
    <w:rsid w:val="005C4761"/>
    <w:rsid w:val="005C4A9B"/>
    <w:rsid w:val="005C671B"/>
    <w:rsid w:val="005C67B7"/>
    <w:rsid w:val="005C6D0C"/>
    <w:rsid w:val="005C74E6"/>
    <w:rsid w:val="005D0E03"/>
    <w:rsid w:val="005D7D7D"/>
    <w:rsid w:val="005E04E5"/>
    <w:rsid w:val="005E2956"/>
    <w:rsid w:val="005E2FB1"/>
    <w:rsid w:val="005E3A79"/>
    <w:rsid w:val="005E48DC"/>
    <w:rsid w:val="005E5E04"/>
    <w:rsid w:val="005E65AC"/>
    <w:rsid w:val="005E7245"/>
    <w:rsid w:val="005F0769"/>
    <w:rsid w:val="005F2375"/>
    <w:rsid w:val="005F395D"/>
    <w:rsid w:val="005F3DEC"/>
    <w:rsid w:val="005F4B81"/>
    <w:rsid w:val="005F58A5"/>
    <w:rsid w:val="005F5DFA"/>
    <w:rsid w:val="005F6A4B"/>
    <w:rsid w:val="005F71E8"/>
    <w:rsid w:val="005F761C"/>
    <w:rsid w:val="0060221F"/>
    <w:rsid w:val="006042A5"/>
    <w:rsid w:val="00604369"/>
    <w:rsid w:val="00605373"/>
    <w:rsid w:val="00605E9F"/>
    <w:rsid w:val="00610A1D"/>
    <w:rsid w:val="00615F19"/>
    <w:rsid w:val="00616797"/>
    <w:rsid w:val="00621AAC"/>
    <w:rsid w:val="00621CCF"/>
    <w:rsid w:val="00621FA7"/>
    <w:rsid w:val="006237EA"/>
    <w:rsid w:val="00623FBA"/>
    <w:rsid w:val="00624501"/>
    <w:rsid w:val="0062699A"/>
    <w:rsid w:val="00626C4C"/>
    <w:rsid w:val="00627C06"/>
    <w:rsid w:val="006304E5"/>
    <w:rsid w:val="00631278"/>
    <w:rsid w:val="0063177B"/>
    <w:rsid w:val="00632EB6"/>
    <w:rsid w:val="006338A1"/>
    <w:rsid w:val="006357E9"/>
    <w:rsid w:val="00635F95"/>
    <w:rsid w:val="00636F56"/>
    <w:rsid w:val="00645FD8"/>
    <w:rsid w:val="00646585"/>
    <w:rsid w:val="006477F3"/>
    <w:rsid w:val="006528DD"/>
    <w:rsid w:val="00653365"/>
    <w:rsid w:val="0065383A"/>
    <w:rsid w:val="00654F85"/>
    <w:rsid w:val="00655257"/>
    <w:rsid w:val="0065696D"/>
    <w:rsid w:val="006577D0"/>
    <w:rsid w:val="0065784D"/>
    <w:rsid w:val="00657BCA"/>
    <w:rsid w:val="00657FDD"/>
    <w:rsid w:val="00660DFA"/>
    <w:rsid w:val="0066114A"/>
    <w:rsid w:val="00663366"/>
    <w:rsid w:val="006635B5"/>
    <w:rsid w:val="00663F10"/>
    <w:rsid w:val="006661B3"/>
    <w:rsid w:val="006662DF"/>
    <w:rsid w:val="00666BF6"/>
    <w:rsid w:val="00666CDF"/>
    <w:rsid w:val="0067006D"/>
    <w:rsid w:val="006714EC"/>
    <w:rsid w:val="00671C7A"/>
    <w:rsid w:val="00672FB6"/>
    <w:rsid w:val="006762EB"/>
    <w:rsid w:val="0067658C"/>
    <w:rsid w:val="00680537"/>
    <w:rsid w:val="00680E91"/>
    <w:rsid w:val="00680FBA"/>
    <w:rsid w:val="00681361"/>
    <w:rsid w:val="006842A6"/>
    <w:rsid w:val="0069011C"/>
    <w:rsid w:val="00690D3B"/>
    <w:rsid w:val="00691D8C"/>
    <w:rsid w:val="00697F8C"/>
    <w:rsid w:val="006A2F73"/>
    <w:rsid w:val="006A43C2"/>
    <w:rsid w:val="006A4573"/>
    <w:rsid w:val="006A6BA9"/>
    <w:rsid w:val="006B222C"/>
    <w:rsid w:val="006B6C06"/>
    <w:rsid w:val="006C04C2"/>
    <w:rsid w:val="006C0938"/>
    <w:rsid w:val="006C255C"/>
    <w:rsid w:val="006C32C2"/>
    <w:rsid w:val="006C5468"/>
    <w:rsid w:val="006D0F5A"/>
    <w:rsid w:val="006D3800"/>
    <w:rsid w:val="006D3946"/>
    <w:rsid w:val="006D7D16"/>
    <w:rsid w:val="006E2620"/>
    <w:rsid w:val="006E487B"/>
    <w:rsid w:val="006F143E"/>
    <w:rsid w:val="006F2DCC"/>
    <w:rsid w:val="006F2DFD"/>
    <w:rsid w:val="006F68F3"/>
    <w:rsid w:val="006F6EA4"/>
    <w:rsid w:val="007031B0"/>
    <w:rsid w:val="007047D8"/>
    <w:rsid w:val="0070522A"/>
    <w:rsid w:val="0070555E"/>
    <w:rsid w:val="00706242"/>
    <w:rsid w:val="0070646B"/>
    <w:rsid w:val="007076D7"/>
    <w:rsid w:val="00711277"/>
    <w:rsid w:val="0071145E"/>
    <w:rsid w:val="00711C49"/>
    <w:rsid w:val="00713326"/>
    <w:rsid w:val="007146B9"/>
    <w:rsid w:val="00714A30"/>
    <w:rsid w:val="007205A9"/>
    <w:rsid w:val="0072073B"/>
    <w:rsid w:val="00720F89"/>
    <w:rsid w:val="00721A9D"/>
    <w:rsid w:val="00724172"/>
    <w:rsid w:val="00725D1C"/>
    <w:rsid w:val="00730523"/>
    <w:rsid w:val="007305E6"/>
    <w:rsid w:val="007348C1"/>
    <w:rsid w:val="00734A00"/>
    <w:rsid w:val="007370EE"/>
    <w:rsid w:val="0074055B"/>
    <w:rsid w:val="007406C7"/>
    <w:rsid w:val="00742881"/>
    <w:rsid w:val="0074418F"/>
    <w:rsid w:val="007515B9"/>
    <w:rsid w:val="00752F02"/>
    <w:rsid w:val="00753D55"/>
    <w:rsid w:val="00754381"/>
    <w:rsid w:val="00754E5F"/>
    <w:rsid w:val="00755F7B"/>
    <w:rsid w:val="00760E0C"/>
    <w:rsid w:val="0076271C"/>
    <w:rsid w:val="00762EA0"/>
    <w:rsid w:val="007639FA"/>
    <w:rsid w:val="007651DB"/>
    <w:rsid w:val="007655BB"/>
    <w:rsid w:val="00765791"/>
    <w:rsid w:val="00766077"/>
    <w:rsid w:val="007671ED"/>
    <w:rsid w:val="007676A0"/>
    <w:rsid w:val="00770129"/>
    <w:rsid w:val="00770343"/>
    <w:rsid w:val="0077075B"/>
    <w:rsid w:val="00770E0B"/>
    <w:rsid w:val="007712DE"/>
    <w:rsid w:val="00772DF1"/>
    <w:rsid w:val="007734F5"/>
    <w:rsid w:val="00775FEA"/>
    <w:rsid w:val="00776275"/>
    <w:rsid w:val="00776ED2"/>
    <w:rsid w:val="0077770B"/>
    <w:rsid w:val="00780AC6"/>
    <w:rsid w:val="007816CC"/>
    <w:rsid w:val="00782AE8"/>
    <w:rsid w:val="00785EBB"/>
    <w:rsid w:val="0078757C"/>
    <w:rsid w:val="00790E08"/>
    <w:rsid w:val="00790EB6"/>
    <w:rsid w:val="0079253F"/>
    <w:rsid w:val="00792E3A"/>
    <w:rsid w:val="0079652A"/>
    <w:rsid w:val="00797436"/>
    <w:rsid w:val="007978BF"/>
    <w:rsid w:val="007A4FEE"/>
    <w:rsid w:val="007A6746"/>
    <w:rsid w:val="007B0C5D"/>
    <w:rsid w:val="007B18BF"/>
    <w:rsid w:val="007B2DFF"/>
    <w:rsid w:val="007B43E9"/>
    <w:rsid w:val="007B567C"/>
    <w:rsid w:val="007C4D80"/>
    <w:rsid w:val="007C6775"/>
    <w:rsid w:val="007C6A69"/>
    <w:rsid w:val="007D1B3C"/>
    <w:rsid w:val="007D1EA2"/>
    <w:rsid w:val="007D4925"/>
    <w:rsid w:val="007D4B1D"/>
    <w:rsid w:val="007D6BD0"/>
    <w:rsid w:val="007D6D2F"/>
    <w:rsid w:val="007E0F31"/>
    <w:rsid w:val="007E2D1A"/>
    <w:rsid w:val="007E42BD"/>
    <w:rsid w:val="007E47EC"/>
    <w:rsid w:val="007E72B1"/>
    <w:rsid w:val="007F03CA"/>
    <w:rsid w:val="007F0E1E"/>
    <w:rsid w:val="007F1F60"/>
    <w:rsid w:val="007F25E9"/>
    <w:rsid w:val="007F5FD2"/>
    <w:rsid w:val="007F62EA"/>
    <w:rsid w:val="007F682A"/>
    <w:rsid w:val="007F6DDA"/>
    <w:rsid w:val="007F713E"/>
    <w:rsid w:val="007F7EDB"/>
    <w:rsid w:val="008001AA"/>
    <w:rsid w:val="008001F7"/>
    <w:rsid w:val="00801CA3"/>
    <w:rsid w:val="0080275D"/>
    <w:rsid w:val="0080715E"/>
    <w:rsid w:val="00811683"/>
    <w:rsid w:val="008125FF"/>
    <w:rsid w:val="0081273D"/>
    <w:rsid w:val="00812C38"/>
    <w:rsid w:val="00816C9D"/>
    <w:rsid w:val="008200FF"/>
    <w:rsid w:val="00820C1A"/>
    <w:rsid w:val="00820D10"/>
    <w:rsid w:val="00822F3C"/>
    <w:rsid w:val="008238CA"/>
    <w:rsid w:val="00823F94"/>
    <w:rsid w:val="008275EE"/>
    <w:rsid w:val="00830562"/>
    <w:rsid w:val="00832A10"/>
    <w:rsid w:val="00833E08"/>
    <w:rsid w:val="00835223"/>
    <w:rsid w:val="00835543"/>
    <w:rsid w:val="008411A3"/>
    <w:rsid w:val="00841D74"/>
    <w:rsid w:val="00841FA7"/>
    <w:rsid w:val="008445B0"/>
    <w:rsid w:val="00846AAF"/>
    <w:rsid w:val="008503E5"/>
    <w:rsid w:val="00850EB4"/>
    <w:rsid w:val="00854FAF"/>
    <w:rsid w:val="0085522F"/>
    <w:rsid w:val="0085523F"/>
    <w:rsid w:val="00856516"/>
    <w:rsid w:val="008603F6"/>
    <w:rsid w:val="0086089B"/>
    <w:rsid w:val="008611F3"/>
    <w:rsid w:val="0086512D"/>
    <w:rsid w:val="008729F1"/>
    <w:rsid w:val="0087312D"/>
    <w:rsid w:val="00873AAC"/>
    <w:rsid w:val="008757AB"/>
    <w:rsid w:val="00877F40"/>
    <w:rsid w:val="00881DAE"/>
    <w:rsid w:val="00882F78"/>
    <w:rsid w:val="00885674"/>
    <w:rsid w:val="00887794"/>
    <w:rsid w:val="00887FD4"/>
    <w:rsid w:val="0089023C"/>
    <w:rsid w:val="008915AF"/>
    <w:rsid w:val="00892D8D"/>
    <w:rsid w:val="00892F04"/>
    <w:rsid w:val="0089368D"/>
    <w:rsid w:val="0089398F"/>
    <w:rsid w:val="00893BAC"/>
    <w:rsid w:val="0089601E"/>
    <w:rsid w:val="00896435"/>
    <w:rsid w:val="00896A75"/>
    <w:rsid w:val="008970F4"/>
    <w:rsid w:val="008A0609"/>
    <w:rsid w:val="008A5975"/>
    <w:rsid w:val="008A5CAD"/>
    <w:rsid w:val="008A6B10"/>
    <w:rsid w:val="008A7EEA"/>
    <w:rsid w:val="008B085B"/>
    <w:rsid w:val="008B0C0F"/>
    <w:rsid w:val="008B37B8"/>
    <w:rsid w:val="008B4743"/>
    <w:rsid w:val="008B4E87"/>
    <w:rsid w:val="008B59D3"/>
    <w:rsid w:val="008B6C7D"/>
    <w:rsid w:val="008B6F22"/>
    <w:rsid w:val="008C085D"/>
    <w:rsid w:val="008C3F57"/>
    <w:rsid w:val="008C4BEF"/>
    <w:rsid w:val="008C60E9"/>
    <w:rsid w:val="008D107F"/>
    <w:rsid w:val="008D263B"/>
    <w:rsid w:val="008D59FE"/>
    <w:rsid w:val="008D61F2"/>
    <w:rsid w:val="008E160C"/>
    <w:rsid w:val="008E21DB"/>
    <w:rsid w:val="008E2467"/>
    <w:rsid w:val="008E6A64"/>
    <w:rsid w:val="008E6AED"/>
    <w:rsid w:val="008E7CD5"/>
    <w:rsid w:val="008E7D64"/>
    <w:rsid w:val="008F07D2"/>
    <w:rsid w:val="008F0D4E"/>
    <w:rsid w:val="008F1BC5"/>
    <w:rsid w:val="008F2041"/>
    <w:rsid w:val="008F20F2"/>
    <w:rsid w:val="008F3D66"/>
    <w:rsid w:val="009015B0"/>
    <w:rsid w:val="00901985"/>
    <w:rsid w:val="00903BE7"/>
    <w:rsid w:val="009043B8"/>
    <w:rsid w:val="009128B5"/>
    <w:rsid w:val="00914EBC"/>
    <w:rsid w:val="00915E36"/>
    <w:rsid w:val="0091742A"/>
    <w:rsid w:val="009176F2"/>
    <w:rsid w:val="009208D8"/>
    <w:rsid w:val="00921AB8"/>
    <w:rsid w:val="00922A87"/>
    <w:rsid w:val="00923629"/>
    <w:rsid w:val="00924015"/>
    <w:rsid w:val="00924054"/>
    <w:rsid w:val="009241B8"/>
    <w:rsid w:val="00924807"/>
    <w:rsid w:val="009268E1"/>
    <w:rsid w:val="00926DA5"/>
    <w:rsid w:val="00930F45"/>
    <w:rsid w:val="00933719"/>
    <w:rsid w:val="00933DAD"/>
    <w:rsid w:val="00934D30"/>
    <w:rsid w:val="0093580A"/>
    <w:rsid w:val="009373A1"/>
    <w:rsid w:val="00941613"/>
    <w:rsid w:val="00942809"/>
    <w:rsid w:val="009441E8"/>
    <w:rsid w:val="00946831"/>
    <w:rsid w:val="00950A3C"/>
    <w:rsid w:val="0095241D"/>
    <w:rsid w:val="0095350F"/>
    <w:rsid w:val="009535C5"/>
    <w:rsid w:val="00955940"/>
    <w:rsid w:val="00955C19"/>
    <w:rsid w:val="0095613D"/>
    <w:rsid w:val="00963B92"/>
    <w:rsid w:val="00963FB9"/>
    <w:rsid w:val="0096466E"/>
    <w:rsid w:val="00965365"/>
    <w:rsid w:val="00967BE9"/>
    <w:rsid w:val="0097029D"/>
    <w:rsid w:val="00972459"/>
    <w:rsid w:val="009730F2"/>
    <w:rsid w:val="00973D61"/>
    <w:rsid w:val="00974A9E"/>
    <w:rsid w:val="00975BF1"/>
    <w:rsid w:val="0097741A"/>
    <w:rsid w:val="009774AB"/>
    <w:rsid w:val="009809E5"/>
    <w:rsid w:val="00981E30"/>
    <w:rsid w:val="00982001"/>
    <w:rsid w:val="00982AEE"/>
    <w:rsid w:val="00983910"/>
    <w:rsid w:val="009842B9"/>
    <w:rsid w:val="0098596B"/>
    <w:rsid w:val="00986208"/>
    <w:rsid w:val="00987A3C"/>
    <w:rsid w:val="009906D6"/>
    <w:rsid w:val="00990F5B"/>
    <w:rsid w:val="00991132"/>
    <w:rsid w:val="009931F8"/>
    <w:rsid w:val="009934B7"/>
    <w:rsid w:val="009942DA"/>
    <w:rsid w:val="00995064"/>
    <w:rsid w:val="009956AA"/>
    <w:rsid w:val="00996015"/>
    <w:rsid w:val="0099766D"/>
    <w:rsid w:val="009A24ED"/>
    <w:rsid w:val="009A2B76"/>
    <w:rsid w:val="009A62CF"/>
    <w:rsid w:val="009A6849"/>
    <w:rsid w:val="009B38C8"/>
    <w:rsid w:val="009B50CE"/>
    <w:rsid w:val="009B5328"/>
    <w:rsid w:val="009C0727"/>
    <w:rsid w:val="009C0A8D"/>
    <w:rsid w:val="009C43CC"/>
    <w:rsid w:val="009C659F"/>
    <w:rsid w:val="009C6C99"/>
    <w:rsid w:val="009C6F2F"/>
    <w:rsid w:val="009D2052"/>
    <w:rsid w:val="009D3804"/>
    <w:rsid w:val="009D3B9B"/>
    <w:rsid w:val="009D5F72"/>
    <w:rsid w:val="009D604B"/>
    <w:rsid w:val="009D76DD"/>
    <w:rsid w:val="009D7897"/>
    <w:rsid w:val="009E09D4"/>
    <w:rsid w:val="009E0DE3"/>
    <w:rsid w:val="009E3B8A"/>
    <w:rsid w:val="009E535B"/>
    <w:rsid w:val="009E7135"/>
    <w:rsid w:val="009E7BBE"/>
    <w:rsid w:val="009F2A3D"/>
    <w:rsid w:val="009F4563"/>
    <w:rsid w:val="009F4DC7"/>
    <w:rsid w:val="009F63E4"/>
    <w:rsid w:val="009F6C7A"/>
    <w:rsid w:val="009F6D90"/>
    <w:rsid w:val="00A00C16"/>
    <w:rsid w:val="00A0193B"/>
    <w:rsid w:val="00A02137"/>
    <w:rsid w:val="00A035CF"/>
    <w:rsid w:val="00A05CFB"/>
    <w:rsid w:val="00A06F9A"/>
    <w:rsid w:val="00A10964"/>
    <w:rsid w:val="00A128C3"/>
    <w:rsid w:val="00A13732"/>
    <w:rsid w:val="00A14948"/>
    <w:rsid w:val="00A16AB3"/>
    <w:rsid w:val="00A172AC"/>
    <w:rsid w:val="00A174B9"/>
    <w:rsid w:val="00A17573"/>
    <w:rsid w:val="00A215DB"/>
    <w:rsid w:val="00A241A0"/>
    <w:rsid w:val="00A248E8"/>
    <w:rsid w:val="00A27D6A"/>
    <w:rsid w:val="00A30A88"/>
    <w:rsid w:val="00A30C66"/>
    <w:rsid w:val="00A31AC8"/>
    <w:rsid w:val="00A3216E"/>
    <w:rsid w:val="00A3469C"/>
    <w:rsid w:val="00A37C8E"/>
    <w:rsid w:val="00A40AD6"/>
    <w:rsid w:val="00A4536F"/>
    <w:rsid w:val="00A456FC"/>
    <w:rsid w:val="00A45F66"/>
    <w:rsid w:val="00A5103B"/>
    <w:rsid w:val="00A51B5F"/>
    <w:rsid w:val="00A51CAD"/>
    <w:rsid w:val="00A528A1"/>
    <w:rsid w:val="00A55857"/>
    <w:rsid w:val="00A56638"/>
    <w:rsid w:val="00A56830"/>
    <w:rsid w:val="00A57ABA"/>
    <w:rsid w:val="00A61CEE"/>
    <w:rsid w:val="00A623C6"/>
    <w:rsid w:val="00A679B1"/>
    <w:rsid w:val="00A72455"/>
    <w:rsid w:val="00A72864"/>
    <w:rsid w:val="00A7388D"/>
    <w:rsid w:val="00A73FDD"/>
    <w:rsid w:val="00A746C3"/>
    <w:rsid w:val="00A75048"/>
    <w:rsid w:val="00A75CFF"/>
    <w:rsid w:val="00A81B15"/>
    <w:rsid w:val="00A83078"/>
    <w:rsid w:val="00A84FB8"/>
    <w:rsid w:val="00A851EA"/>
    <w:rsid w:val="00A85985"/>
    <w:rsid w:val="00A85DBC"/>
    <w:rsid w:val="00A85E47"/>
    <w:rsid w:val="00A86552"/>
    <w:rsid w:val="00A96F9E"/>
    <w:rsid w:val="00AA1AD7"/>
    <w:rsid w:val="00AA3DBE"/>
    <w:rsid w:val="00AA5D01"/>
    <w:rsid w:val="00AB0039"/>
    <w:rsid w:val="00AB3F85"/>
    <w:rsid w:val="00AB4CEE"/>
    <w:rsid w:val="00AB6669"/>
    <w:rsid w:val="00AB72F8"/>
    <w:rsid w:val="00AC1377"/>
    <w:rsid w:val="00AC2142"/>
    <w:rsid w:val="00AC38CD"/>
    <w:rsid w:val="00AC38F0"/>
    <w:rsid w:val="00AC511E"/>
    <w:rsid w:val="00AD121C"/>
    <w:rsid w:val="00AD6700"/>
    <w:rsid w:val="00AD6912"/>
    <w:rsid w:val="00AE1E75"/>
    <w:rsid w:val="00AE1F52"/>
    <w:rsid w:val="00AE680C"/>
    <w:rsid w:val="00AF44BA"/>
    <w:rsid w:val="00AF4CEC"/>
    <w:rsid w:val="00AF58E8"/>
    <w:rsid w:val="00AF7E50"/>
    <w:rsid w:val="00B00E8A"/>
    <w:rsid w:val="00B02363"/>
    <w:rsid w:val="00B036FE"/>
    <w:rsid w:val="00B039D7"/>
    <w:rsid w:val="00B0534B"/>
    <w:rsid w:val="00B05D40"/>
    <w:rsid w:val="00B07323"/>
    <w:rsid w:val="00B07429"/>
    <w:rsid w:val="00B10AA2"/>
    <w:rsid w:val="00B10AA7"/>
    <w:rsid w:val="00B11846"/>
    <w:rsid w:val="00B14C7C"/>
    <w:rsid w:val="00B154F1"/>
    <w:rsid w:val="00B159E6"/>
    <w:rsid w:val="00B20BD8"/>
    <w:rsid w:val="00B22D71"/>
    <w:rsid w:val="00B23490"/>
    <w:rsid w:val="00B2377F"/>
    <w:rsid w:val="00B256DB"/>
    <w:rsid w:val="00B25CD4"/>
    <w:rsid w:val="00B27A32"/>
    <w:rsid w:val="00B31E97"/>
    <w:rsid w:val="00B32CD3"/>
    <w:rsid w:val="00B33317"/>
    <w:rsid w:val="00B3453D"/>
    <w:rsid w:val="00B346B6"/>
    <w:rsid w:val="00B35098"/>
    <w:rsid w:val="00B35A7C"/>
    <w:rsid w:val="00B42355"/>
    <w:rsid w:val="00B42BCA"/>
    <w:rsid w:val="00B44A58"/>
    <w:rsid w:val="00B45202"/>
    <w:rsid w:val="00B47439"/>
    <w:rsid w:val="00B51B0F"/>
    <w:rsid w:val="00B5286A"/>
    <w:rsid w:val="00B53D53"/>
    <w:rsid w:val="00B55EEE"/>
    <w:rsid w:val="00B606F6"/>
    <w:rsid w:val="00B6121D"/>
    <w:rsid w:val="00B626A5"/>
    <w:rsid w:val="00B63333"/>
    <w:rsid w:val="00B65D76"/>
    <w:rsid w:val="00B672ED"/>
    <w:rsid w:val="00B6782E"/>
    <w:rsid w:val="00B67A4C"/>
    <w:rsid w:val="00B70093"/>
    <w:rsid w:val="00B703C8"/>
    <w:rsid w:val="00B70A2D"/>
    <w:rsid w:val="00B71D58"/>
    <w:rsid w:val="00B7405E"/>
    <w:rsid w:val="00B74315"/>
    <w:rsid w:val="00B80FF4"/>
    <w:rsid w:val="00B819E3"/>
    <w:rsid w:val="00B81BF1"/>
    <w:rsid w:val="00B83FC7"/>
    <w:rsid w:val="00B8446C"/>
    <w:rsid w:val="00B85031"/>
    <w:rsid w:val="00B8647F"/>
    <w:rsid w:val="00B86968"/>
    <w:rsid w:val="00B91446"/>
    <w:rsid w:val="00B916D0"/>
    <w:rsid w:val="00B91E46"/>
    <w:rsid w:val="00B92231"/>
    <w:rsid w:val="00B938D4"/>
    <w:rsid w:val="00B951A7"/>
    <w:rsid w:val="00B95828"/>
    <w:rsid w:val="00B96D02"/>
    <w:rsid w:val="00BA0B1B"/>
    <w:rsid w:val="00BA3249"/>
    <w:rsid w:val="00BA3A85"/>
    <w:rsid w:val="00BB0721"/>
    <w:rsid w:val="00BB2B56"/>
    <w:rsid w:val="00BB3EBC"/>
    <w:rsid w:val="00BB4987"/>
    <w:rsid w:val="00BB59ED"/>
    <w:rsid w:val="00BB6D58"/>
    <w:rsid w:val="00BB78F2"/>
    <w:rsid w:val="00BC1C3B"/>
    <w:rsid w:val="00BC37FF"/>
    <w:rsid w:val="00BC4B42"/>
    <w:rsid w:val="00BC4D89"/>
    <w:rsid w:val="00BC613C"/>
    <w:rsid w:val="00BD0D6D"/>
    <w:rsid w:val="00BD288B"/>
    <w:rsid w:val="00BD343E"/>
    <w:rsid w:val="00BE38D0"/>
    <w:rsid w:val="00BE3FEF"/>
    <w:rsid w:val="00BE52F9"/>
    <w:rsid w:val="00BF18C9"/>
    <w:rsid w:val="00BF19FD"/>
    <w:rsid w:val="00BF301F"/>
    <w:rsid w:val="00BF403F"/>
    <w:rsid w:val="00BF4E62"/>
    <w:rsid w:val="00BF4F11"/>
    <w:rsid w:val="00BF7F70"/>
    <w:rsid w:val="00C0031A"/>
    <w:rsid w:val="00C007BC"/>
    <w:rsid w:val="00C0175D"/>
    <w:rsid w:val="00C024DB"/>
    <w:rsid w:val="00C0309F"/>
    <w:rsid w:val="00C05AB3"/>
    <w:rsid w:val="00C06E61"/>
    <w:rsid w:val="00C205D3"/>
    <w:rsid w:val="00C223D1"/>
    <w:rsid w:val="00C248BA"/>
    <w:rsid w:val="00C25C0E"/>
    <w:rsid w:val="00C268A8"/>
    <w:rsid w:val="00C274CB"/>
    <w:rsid w:val="00C278B6"/>
    <w:rsid w:val="00C32E5B"/>
    <w:rsid w:val="00C32F5C"/>
    <w:rsid w:val="00C34325"/>
    <w:rsid w:val="00C35DB1"/>
    <w:rsid w:val="00C36682"/>
    <w:rsid w:val="00C36928"/>
    <w:rsid w:val="00C3749A"/>
    <w:rsid w:val="00C40FFF"/>
    <w:rsid w:val="00C42438"/>
    <w:rsid w:val="00C43D7E"/>
    <w:rsid w:val="00C4552E"/>
    <w:rsid w:val="00C47A08"/>
    <w:rsid w:val="00C50CAE"/>
    <w:rsid w:val="00C5223B"/>
    <w:rsid w:val="00C524A1"/>
    <w:rsid w:val="00C54DD2"/>
    <w:rsid w:val="00C55E67"/>
    <w:rsid w:val="00C5617C"/>
    <w:rsid w:val="00C61C53"/>
    <w:rsid w:val="00C65560"/>
    <w:rsid w:val="00C6561C"/>
    <w:rsid w:val="00C6634C"/>
    <w:rsid w:val="00C70D78"/>
    <w:rsid w:val="00C72200"/>
    <w:rsid w:val="00C7246B"/>
    <w:rsid w:val="00C73E96"/>
    <w:rsid w:val="00C74C51"/>
    <w:rsid w:val="00C753B0"/>
    <w:rsid w:val="00C76575"/>
    <w:rsid w:val="00C76B9B"/>
    <w:rsid w:val="00C77C96"/>
    <w:rsid w:val="00C81B78"/>
    <w:rsid w:val="00C82F1F"/>
    <w:rsid w:val="00C84A5B"/>
    <w:rsid w:val="00C84BB5"/>
    <w:rsid w:val="00C86990"/>
    <w:rsid w:val="00C91F2C"/>
    <w:rsid w:val="00C927F9"/>
    <w:rsid w:val="00C92E85"/>
    <w:rsid w:val="00C94E76"/>
    <w:rsid w:val="00CA0D87"/>
    <w:rsid w:val="00CA3BB4"/>
    <w:rsid w:val="00CA4D89"/>
    <w:rsid w:val="00CA5C44"/>
    <w:rsid w:val="00CA684E"/>
    <w:rsid w:val="00CA6E24"/>
    <w:rsid w:val="00CA77FB"/>
    <w:rsid w:val="00CA7AC2"/>
    <w:rsid w:val="00CB00D9"/>
    <w:rsid w:val="00CB3985"/>
    <w:rsid w:val="00CB3F2A"/>
    <w:rsid w:val="00CB60E4"/>
    <w:rsid w:val="00CB6E17"/>
    <w:rsid w:val="00CB6EAA"/>
    <w:rsid w:val="00CB74F8"/>
    <w:rsid w:val="00CB798D"/>
    <w:rsid w:val="00CC0F32"/>
    <w:rsid w:val="00CC2177"/>
    <w:rsid w:val="00CC2C1A"/>
    <w:rsid w:val="00CC5EF1"/>
    <w:rsid w:val="00CC6284"/>
    <w:rsid w:val="00CC649B"/>
    <w:rsid w:val="00CC679D"/>
    <w:rsid w:val="00CC693B"/>
    <w:rsid w:val="00CC6DD6"/>
    <w:rsid w:val="00CC7BF1"/>
    <w:rsid w:val="00CD1C94"/>
    <w:rsid w:val="00CD5557"/>
    <w:rsid w:val="00CE255B"/>
    <w:rsid w:val="00CE39F9"/>
    <w:rsid w:val="00CE64BC"/>
    <w:rsid w:val="00CE6F65"/>
    <w:rsid w:val="00CE6FDE"/>
    <w:rsid w:val="00CE71DC"/>
    <w:rsid w:val="00CF0791"/>
    <w:rsid w:val="00CF1AF3"/>
    <w:rsid w:val="00CF27FF"/>
    <w:rsid w:val="00CF7D15"/>
    <w:rsid w:val="00D03864"/>
    <w:rsid w:val="00D05EC2"/>
    <w:rsid w:val="00D06A43"/>
    <w:rsid w:val="00D06BD8"/>
    <w:rsid w:val="00D06CA0"/>
    <w:rsid w:val="00D10942"/>
    <w:rsid w:val="00D13292"/>
    <w:rsid w:val="00D13491"/>
    <w:rsid w:val="00D13D5D"/>
    <w:rsid w:val="00D20BEA"/>
    <w:rsid w:val="00D212BC"/>
    <w:rsid w:val="00D27C4B"/>
    <w:rsid w:val="00D301EE"/>
    <w:rsid w:val="00D30812"/>
    <w:rsid w:val="00D331B0"/>
    <w:rsid w:val="00D34623"/>
    <w:rsid w:val="00D34A93"/>
    <w:rsid w:val="00D371C6"/>
    <w:rsid w:val="00D40DEF"/>
    <w:rsid w:val="00D42A02"/>
    <w:rsid w:val="00D430AC"/>
    <w:rsid w:val="00D43AFA"/>
    <w:rsid w:val="00D43DBE"/>
    <w:rsid w:val="00D46C87"/>
    <w:rsid w:val="00D475D4"/>
    <w:rsid w:val="00D50EDA"/>
    <w:rsid w:val="00D520E4"/>
    <w:rsid w:val="00D52A8D"/>
    <w:rsid w:val="00D52B33"/>
    <w:rsid w:val="00D549C6"/>
    <w:rsid w:val="00D54A4A"/>
    <w:rsid w:val="00D54C37"/>
    <w:rsid w:val="00D555BA"/>
    <w:rsid w:val="00D57ACF"/>
    <w:rsid w:val="00D57C7F"/>
    <w:rsid w:val="00D57DFA"/>
    <w:rsid w:val="00D60F3E"/>
    <w:rsid w:val="00D6171B"/>
    <w:rsid w:val="00D61AF4"/>
    <w:rsid w:val="00D66A78"/>
    <w:rsid w:val="00D67398"/>
    <w:rsid w:val="00D67B95"/>
    <w:rsid w:val="00D71D0B"/>
    <w:rsid w:val="00D72BFC"/>
    <w:rsid w:val="00D73B97"/>
    <w:rsid w:val="00D75F03"/>
    <w:rsid w:val="00D7641A"/>
    <w:rsid w:val="00D82D94"/>
    <w:rsid w:val="00D83CA3"/>
    <w:rsid w:val="00D8520E"/>
    <w:rsid w:val="00D86075"/>
    <w:rsid w:val="00D87278"/>
    <w:rsid w:val="00D920CC"/>
    <w:rsid w:val="00D92396"/>
    <w:rsid w:val="00D93E03"/>
    <w:rsid w:val="00D94A65"/>
    <w:rsid w:val="00D95996"/>
    <w:rsid w:val="00D96DF5"/>
    <w:rsid w:val="00D9706A"/>
    <w:rsid w:val="00D97A23"/>
    <w:rsid w:val="00DA51FF"/>
    <w:rsid w:val="00DB1616"/>
    <w:rsid w:val="00DB336E"/>
    <w:rsid w:val="00DB397C"/>
    <w:rsid w:val="00DB39E8"/>
    <w:rsid w:val="00DB6F0A"/>
    <w:rsid w:val="00DC46EB"/>
    <w:rsid w:val="00DD0412"/>
    <w:rsid w:val="00DD0C2C"/>
    <w:rsid w:val="00DD2013"/>
    <w:rsid w:val="00DD2B53"/>
    <w:rsid w:val="00DD3854"/>
    <w:rsid w:val="00DD44A1"/>
    <w:rsid w:val="00DD54E6"/>
    <w:rsid w:val="00DD6A99"/>
    <w:rsid w:val="00DD7E81"/>
    <w:rsid w:val="00DE225E"/>
    <w:rsid w:val="00DF0773"/>
    <w:rsid w:val="00DF07FF"/>
    <w:rsid w:val="00DF61B1"/>
    <w:rsid w:val="00DF77BA"/>
    <w:rsid w:val="00E10831"/>
    <w:rsid w:val="00E10F8F"/>
    <w:rsid w:val="00E12079"/>
    <w:rsid w:val="00E13EA1"/>
    <w:rsid w:val="00E13F24"/>
    <w:rsid w:val="00E17006"/>
    <w:rsid w:val="00E20315"/>
    <w:rsid w:val="00E226C1"/>
    <w:rsid w:val="00E237F1"/>
    <w:rsid w:val="00E27A96"/>
    <w:rsid w:val="00E31668"/>
    <w:rsid w:val="00E33869"/>
    <w:rsid w:val="00E35A1F"/>
    <w:rsid w:val="00E41570"/>
    <w:rsid w:val="00E42900"/>
    <w:rsid w:val="00E438BD"/>
    <w:rsid w:val="00E452A1"/>
    <w:rsid w:val="00E47076"/>
    <w:rsid w:val="00E47C32"/>
    <w:rsid w:val="00E52A71"/>
    <w:rsid w:val="00E52A95"/>
    <w:rsid w:val="00E53E51"/>
    <w:rsid w:val="00E55ABC"/>
    <w:rsid w:val="00E570A7"/>
    <w:rsid w:val="00E57450"/>
    <w:rsid w:val="00E57B74"/>
    <w:rsid w:val="00E61D85"/>
    <w:rsid w:val="00E626A4"/>
    <w:rsid w:val="00E73AB2"/>
    <w:rsid w:val="00E73DE1"/>
    <w:rsid w:val="00E7401D"/>
    <w:rsid w:val="00E7438B"/>
    <w:rsid w:val="00E76A59"/>
    <w:rsid w:val="00E8069E"/>
    <w:rsid w:val="00E848AA"/>
    <w:rsid w:val="00E84EAA"/>
    <w:rsid w:val="00E8629F"/>
    <w:rsid w:val="00E87D4E"/>
    <w:rsid w:val="00E911EF"/>
    <w:rsid w:val="00E91CCE"/>
    <w:rsid w:val="00E92BE4"/>
    <w:rsid w:val="00E930C1"/>
    <w:rsid w:val="00EA12C0"/>
    <w:rsid w:val="00EA13F9"/>
    <w:rsid w:val="00EA2B4A"/>
    <w:rsid w:val="00EA365A"/>
    <w:rsid w:val="00EA3966"/>
    <w:rsid w:val="00EA3B13"/>
    <w:rsid w:val="00EA3C24"/>
    <w:rsid w:val="00EA736C"/>
    <w:rsid w:val="00EA766C"/>
    <w:rsid w:val="00EB16D1"/>
    <w:rsid w:val="00EB1EE2"/>
    <w:rsid w:val="00EB216F"/>
    <w:rsid w:val="00EB28A6"/>
    <w:rsid w:val="00EB3952"/>
    <w:rsid w:val="00EB592B"/>
    <w:rsid w:val="00EB7D7C"/>
    <w:rsid w:val="00EC0AB7"/>
    <w:rsid w:val="00EC31AF"/>
    <w:rsid w:val="00EC331C"/>
    <w:rsid w:val="00EC3B9F"/>
    <w:rsid w:val="00EC56AF"/>
    <w:rsid w:val="00EC7ED3"/>
    <w:rsid w:val="00ED1824"/>
    <w:rsid w:val="00ED28E2"/>
    <w:rsid w:val="00ED39C6"/>
    <w:rsid w:val="00ED42D5"/>
    <w:rsid w:val="00EE5163"/>
    <w:rsid w:val="00EE7167"/>
    <w:rsid w:val="00EF1F68"/>
    <w:rsid w:val="00EF2FEF"/>
    <w:rsid w:val="00EF3473"/>
    <w:rsid w:val="00EF36AE"/>
    <w:rsid w:val="00EF6690"/>
    <w:rsid w:val="00EF6D22"/>
    <w:rsid w:val="00EF709B"/>
    <w:rsid w:val="00F020C2"/>
    <w:rsid w:val="00F0519A"/>
    <w:rsid w:val="00F072D8"/>
    <w:rsid w:val="00F0786A"/>
    <w:rsid w:val="00F10D06"/>
    <w:rsid w:val="00F11404"/>
    <w:rsid w:val="00F13EF5"/>
    <w:rsid w:val="00F14D5F"/>
    <w:rsid w:val="00F15A10"/>
    <w:rsid w:val="00F22139"/>
    <w:rsid w:val="00F22F88"/>
    <w:rsid w:val="00F24EFD"/>
    <w:rsid w:val="00F30A2C"/>
    <w:rsid w:val="00F3185C"/>
    <w:rsid w:val="00F31CE0"/>
    <w:rsid w:val="00F325A9"/>
    <w:rsid w:val="00F35405"/>
    <w:rsid w:val="00F35FB6"/>
    <w:rsid w:val="00F36A17"/>
    <w:rsid w:val="00F37D93"/>
    <w:rsid w:val="00F4389F"/>
    <w:rsid w:val="00F47F8F"/>
    <w:rsid w:val="00F55FE3"/>
    <w:rsid w:val="00F664D1"/>
    <w:rsid w:val="00F746C0"/>
    <w:rsid w:val="00F75229"/>
    <w:rsid w:val="00F75E23"/>
    <w:rsid w:val="00F7788A"/>
    <w:rsid w:val="00F825F7"/>
    <w:rsid w:val="00F82DC7"/>
    <w:rsid w:val="00F87BBA"/>
    <w:rsid w:val="00F90504"/>
    <w:rsid w:val="00F91B82"/>
    <w:rsid w:val="00F92E53"/>
    <w:rsid w:val="00F95416"/>
    <w:rsid w:val="00F97FBB"/>
    <w:rsid w:val="00FA08F5"/>
    <w:rsid w:val="00FA0A0D"/>
    <w:rsid w:val="00FA57ED"/>
    <w:rsid w:val="00FA5F98"/>
    <w:rsid w:val="00FA679F"/>
    <w:rsid w:val="00FA7093"/>
    <w:rsid w:val="00FB5CA5"/>
    <w:rsid w:val="00FB70B1"/>
    <w:rsid w:val="00FC051F"/>
    <w:rsid w:val="00FC3C66"/>
    <w:rsid w:val="00FC55AE"/>
    <w:rsid w:val="00FD022C"/>
    <w:rsid w:val="00FD0318"/>
    <w:rsid w:val="00FD2B49"/>
    <w:rsid w:val="00FD3D1E"/>
    <w:rsid w:val="00FE26F5"/>
    <w:rsid w:val="00FE4E39"/>
    <w:rsid w:val="00FE6B82"/>
    <w:rsid w:val="00FF025A"/>
    <w:rsid w:val="00FF0895"/>
    <w:rsid w:val="00FF267C"/>
    <w:rsid w:val="00FF3A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2B40B2"/>
  <w15:chartTrackingRefBased/>
  <w15:docId w15:val="{0DE017B0-14D6-44BC-9C47-B816F0284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3A5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23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223A57"/>
    <w:pPr>
      <w:pBdr>
        <w:top w:val="none" w:sz="0" w:space="0" w:color="auto"/>
      </w:pBdr>
      <w:spacing w:before="180"/>
      <w:outlineLvl w:val="1"/>
    </w:pPr>
    <w:rPr>
      <w:sz w:val="32"/>
    </w:rPr>
  </w:style>
  <w:style w:type="paragraph" w:styleId="Heading3">
    <w:name w:val="heading 3"/>
    <w:basedOn w:val="Heading2"/>
    <w:next w:val="Normal"/>
    <w:link w:val="Heading3Char"/>
    <w:qFormat/>
    <w:rsid w:val="00223A57"/>
    <w:pPr>
      <w:spacing w:before="120"/>
      <w:outlineLvl w:val="2"/>
    </w:pPr>
    <w:rPr>
      <w:sz w:val="28"/>
    </w:rPr>
  </w:style>
  <w:style w:type="paragraph" w:styleId="Heading4">
    <w:name w:val="heading 4"/>
    <w:basedOn w:val="Heading3"/>
    <w:next w:val="Normal"/>
    <w:qFormat/>
    <w:rsid w:val="00223A57"/>
    <w:pPr>
      <w:ind w:left="1418" w:hanging="1418"/>
      <w:outlineLvl w:val="3"/>
    </w:pPr>
    <w:rPr>
      <w:sz w:val="24"/>
    </w:rPr>
  </w:style>
  <w:style w:type="paragraph" w:styleId="Heading5">
    <w:name w:val="heading 5"/>
    <w:basedOn w:val="Heading4"/>
    <w:next w:val="Normal"/>
    <w:qFormat/>
    <w:rsid w:val="00223A57"/>
    <w:pPr>
      <w:ind w:left="1701" w:hanging="1701"/>
      <w:outlineLvl w:val="4"/>
    </w:pPr>
    <w:rPr>
      <w:sz w:val="22"/>
    </w:rPr>
  </w:style>
  <w:style w:type="paragraph" w:styleId="Heading6">
    <w:name w:val="heading 6"/>
    <w:basedOn w:val="H6"/>
    <w:next w:val="Normal"/>
    <w:qFormat/>
    <w:rsid w:val="00223A57"/>
    <w:pPr>
      <w:outlineLvl w:val="5"/>
    </w:pPr>
  </w:style>
  <w:style w:type="paragraph" w:styleId="Heading7">
    <w:name w:val="heading 7"/>
    <w:basedOn w:val="H6"/>
    <w:next w:val="Normal"/>
    <w:qFormat/>
    <w:rsid w:val="00223A57"/>
    <w:pPr>
      <w:outlineLvl w:val="6"/>
    </w:pPr>
  </w:style>
  <w:style w:type="paragraph" w:styleId="Heading8">
    <w:name w:val="heading 8"/>
    <w:basedOn w:val="Heading1"/>
    <w:next w:val="Normal"/>
    <w:qFormat/>
    <w:rsid w:val="00223A57"/>
    <w:pPr>
      <w:ind w:left="0" w:firstLine="0"/>
      <w:outlineLvl w:val="7"/>
    </w:pPr>
  </w:style>
  <w:style w:type="paragraph" w:styleId="Heading9">
    <w:name w:val="heading 9"/>
    <w:basedOn w:val="Heading8"/>
    <w:next w:val="Normal"/>
    <w:qFormat/>
    <w:rsid w:val="00223A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23A57"/>
    <w:pPr>
      <w:ind w:left="1985" w:hanging="1985"/>
      <w:outlineLvl w:val="9"/>
    </w:pPr>
    <w:rPr>
      <w:sz w:val="20"/>
    </w:rPr>
  </w:style>
  <w:style w:type="paragraph" w:styleId="TOC9">
    <w:name w:val="toc 9"/>
    <w:basedOn w:val="TOC8"/>
    <w:uiPriority w:val="39"/>
    <w:rsid w:val="00223A57"/>
    <w:pPr>
      <w:ind w:left="1418" w:hanging="1418"/>
    </w:pPr>
  </w:style>
  <w:style w:type="paragraph" w:styleId="TOC8">
    <w:name w:val="toc 8"/>
    <w:basedOn w:val="TOC1"/>
    <w:semiHidden/>
    <w:rsid w:val="00223A57"/>
    <w:pPr>
      <w:spacing w:before="180"/>
      <w:ind w:left="2693" w:hanging="2693"/>
    </w:pPr>
    <w:rPr>
      <w:b/>
    </w:rPr>
  </w:style>
  <w:style w:type="paragraph" w:styleId="TOC1">
    <w:name w:val="toc 1"/>
    <w:uiPriority w:val="39"/>
    <w:rsid w:val="00223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223A57"/>
    <w:pPr>
      <w:keepLines/>
      <w:tabs>
        <w:tab w:val="center" w:pos="4536"/>
        <w:tab w:val="right" w:pos="9072"/>
      </w:tabs>
    </w:pPr>
    <w:rPr>
      <w:noProof/>
    </w:rPr>
  </w:style>
  <w:style w:type="character" w:customStyle="1" w:styleId="ZGSM">
    <w:name w:val="ZGSM"/>
    <w:rsid w:val="00223A57"/>
  </w:style>
  <w:style w:type="paragraph" w:styleId="Header">
    <w:name w:val="header"/>
    <w:rsid w:val="00223A57"/>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223A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semiHidden/>
    <w:rsid w:val="00223A57"/>
    <w:pPr>
      <w:ind w:left="1701" w:hanging="1701"/>
    </w:pPr>
  </w:style>
  <w:style w:type="paragraph" w:styleId="TOC4">
    <w:name w:val="toc 4"/>
    <w:basedOn w:val="TOC3"/>
    <w:semiHidden/>
    <w:rsid w:val="00223A57"/>
    <w:pPr>
      <w:ind w:left="1418" w:hanging="1418"/>
    </w:pPr>
  </w:style>
  <w:style w:type="paragraph" w:styleId="TOC3">
    <w:name w:val="toc 3"/>
    <w:basedOn w:val="TOC2"/>
    <w:uiPriority w:val="39"/>
    <w:rsid w:val="00223A57"/>
    <w:pPr>
      <w:ind w:left="1134" w:hanging="1134"/>
    </w:pPr>
  </w:style>
  <w:style w:type="paragraph" w:styleId="TOC2">
    <w:name w:val="toc 2"/>
    <w:basedOn w:val="TOC1"/>
    <w:uiPriority w:val="39"/>
    <w:rsid w:val="00223A57"/>
    <w:pPr>
      <w:keepNext w:val="0"/>
      <w:spacing w:before="0"/>
      <w:ind w:left="851" w:hanging="851"/>
    </w:pPr>
    <w:rPr>
      <w:sz w:val="20"/>
    </w:rPr>
  </w:style>
  <w:style w:type="paragraph" w:styleId="Index1">
    <w:name w:val="index 1"/>
    <w:basedOn w:val="Normal"/>
    <w:semiHidden/>
    <w:rsid w:val="00223A57"/>
    <w:pPr>
      <w:keepLines/>
      <w:spacing w:after="0"/>
    </w:pPr>
  </w:style>
  <w:style w:type="paragraph" w:styleId="Index2">
    <w:name w:val="index 2"/>
    <w:basedOn w:val="Index1"/>
    <w:semiHidden/>
    <w:rsid w:val="00223A57"/>
    <w:pPr>
      <w:ind w:left="284"/>
    </w:pPr>
  </w:style>
  <w:style w:type="paragraph" w:customStyle="1" w:styleId="TT">
    <w:name w:val="TT"/>
    <w:basedOn w:val="Heading1"/>
    <w:next w:val="Normal"/>
    <w:rsid w:val="00223A57"/>
    <w:pPr>
      <w:outlineLvl w:val="9"/>
    </w:pPr>
  </w:style>
  <w:style w:type="paragraph" w:styleId="Footer">
    <w:name w:val="footer"/>
    <w:basedOn w:val="Header"/>
    <w:rsid w:val="00223A57"/>
    <w:pPr>
      <w:jc w:val="center"/>
    </w:pPr>
    <w:rPr>
      <w:i/>
    </w:rPr>
  </w:style>
  <w:style w:type="character" w:styleId="FootnoteReference">
    <w:name w:val="footnote reference"/>
    <w:semiHidden/>
    <w:rsid w:val="00223A57"/>
    <w:rPr>
      <w:b/>
      <w:position w:val="6"/>
      <w:sz w:val="16"/>
    </w:rPr>
  </w:style>
  <w:style w:type="paragraph" w:styleId="FootnoteText">
    <w:name w:val="footnote text"/>
    <w:basedOn w:val="Normal"/>
    <w:semiHidden/>
    <w:rsid w:val="00223A57"/>
    <w:pPr>
      <w:keepLines/>
      <w:spacing w:after="0"/>
      <w:ind w:left="454" w:hanging="454"/>
    </w:pPr>
    <w:rPr>
      <w:sz w:val="16"/>
    </w:rPr>
  </w:style>
  <w:style w:type="paragraph" w:customStyle="1" w:styleId="NF">
    <w:name w:val="NF"/>
    <w:basedOn w:val="NO"/>
    <w:rsid w:val="00223A57"/>
    <w:pPr>
      <w:keepNext/>
      <w:spacing w:after="0"/>
    </w:pPr>
    <w:rPr>
      <w:rFonts w:ascii="Arial" w:hAnsi="Arial"/>
      <w:sz w:val="18"/>
    </w:rPr>
  </w:style>
  <w:style w:type="paragraph" w:customStyle="1" w:styleId="NO">
    <w:name w:val="NO"/>
    <w:basedOn w:val="Normal"/>
    <w:link w:val="NOChar1"/>
    <w:rsid w:val="00223A57"/>
    <w:pPr>
      <w:keepLines/>
      <w:ind w:left="1135" w:hanging="851"/>
    </w:pPr>
    <w:rPr>
      <w:lang w:eastAsia="x-none"/>
    </w:rPr>
  </w:style>
  <w:style w:type="paragraph" w:customStyle="1" w:styleId="PL">
    <w:name w:val="PL"/>
    <w:rsid w:val="00223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223A57"/>
    <w:pPr>
      <w:jc w:val="right"/>
    </w:pPr>
  </w:style>
  <w:style w:type="paragraph" w:customStyle="1" w:styleId="TAL">
    <w:name w:val="TAL"/>
    <w:basedOn w:val="Normal"/>
    <w:link w:val="TALChar"/>
    <w:qFormat/>
    <w:rsid w:val="00223A57"/>
    <w:pPr>
      <w:keepNext/>
      <w:keepLines/>
      <w:spacing w:after="0"/>
    </w:pPr>
    <w:rPr>
      <w:rFonts w:ascii="Arial" w:hAnsi="Arial"/>
      <w:sz w:val="18"/>
    </w:rPr>
  </w:style>
  <w:style w:type="paragraph" w:styleId="ListNumber2">
    <w:name w:val="List Number 2"/>
    <w:basedOn w:val="ListNumber"/>
    <w:rsid w:val="00223A57"/>
    <w:pPr>
      <w:ind w:left="851"/>
    </w:pPr>
  </w:style>
  <w:style w:type="paragraph" w:styleId="ListNumber">
    <w:name w:val="List Number"/>
    <w:basedOn w:val="List"/>
    <w:rsid w:val="00223A57"/>
  </w:style>
  <w:style w:type="paragraph" w:styleId="List">
    <w:name w:val="List"/>
    <w:basedOn w:val="Normal"/>
    <w:rsid w:val="00223A57"/>
    <w:pPr>
      <w:ind w:left="568" w:hanging="284"/>
    </w:pPr>
  </w:style>
  <w:style w:type="paragraph" w:customStyle="1" w:styleId="TAH">
    <w:name w:val="TAH"/>
    <w:basedOn w:val="TAC"/>
    <w:rsid w:val="00223A57"/>
    <w:rPr>
      <w:b/>
    </w:rPr>
  </w:style>
  <w:style w:type="paragraph" w:customStyle="1" w:styleId="TAC">
    <w:name w:val="TAC"/>
    <w:basedOn w:val="TAL"/>
    <w:rsid w:val="00223A57"/>
    <w:pPr>
      <w:jc w:val="center"/>
    </w:pPr>
  </w:style>
  <w:style w:type="paragraph" w:customStyle="1" w:styleId="LD">
    <w:name w:val="LD"/>
    <w:rsid w:val="00223A57"/>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qFormat/>
    <w:rsid w:val="00223A57"/>
    <w:pPr>
      <w:keepLines/>
      <w:ind w:left="1702" w:hanging="1418"/>
    </w:pPr>
  </w:style>
  <w:style w:type="paragraph" w:customStyle="1" w:styleId="FP">
    <w:name w:val="FP"/>
    <w:basedOn w:val="Normal"/>
    <w:rsid w:val="00223A57"/>
    <w:pPr>
      <w:spacing w:after="0"/>
    </w:pPr>
  </w:style>
  <w:style w:type="paragraph" w:customStyle="1" w:styleId="NW">
    <w:name w:val="NW"/>
    <w:basedOn w:val="NO"/>
    <w:rsid w:val="00223A57"/>
    <w:pPr>
      <w:spacing w:after="0"/>
    </w:pPr>
  </w:style>
  <w:style w:type="paragraph" w:customStyle="1" w:styleId="EW">
    <w:name w:val="EW"/>
    <w:basedOn w:val="EX"/>
    <w:rsid w:val="00223A57"/>
    <w:pPr>
      <w:spacing w:after="0"/>
    </w:pPr>
  </w:style>
  <w:style w:type="paragraph" w:customStyle="1" w:styleId="B1">
    <w:name w:val="B1"/>
    <w:basedOn w:val="List"/>
    <w:link w:val="B10"/>
    <w:rsid w:val="00223A57"/>
  </w:style>
  <w:style w:type="paragraph" w:styleId="TOC6">
    <w:name w:val="toc 6"/>
    <w:basedOn w:val="TOC5"/>
    <w:next w:val="Normal"/>
    <w:semiHidden/>
    <w:rsid w:val="00223A57"/>
    <w:pPr>
      <w:ind w:left="1985" w:hanging="1985"/>
    </w:pPr>
  </w:style>
  <w:style w:type="paragraph" w:styleId="TOC7">
    <w:name w:val="toc 7"/>
    <w:basedOn w:val="TOC6"/>
    <w:next w:val="Normal"/>
    <w:semiHidden/>
    <w:rsid w:val="00223A57"/>
    <w:pPr>
      <w:ind w:left="2268" w:hanging="2268"/>
    </w:pPr>
  </w:style>
  <w:style w:type="paragraph" w:styleId="ListBullet2">
    <w:name w:val="List Bullet 2"/>
    <w:basedOn w:val="ListBullet"/>
    <w:rsid w:val="00223A57"/>
    <w:pPr>
      <w:ind w:left="851"/>
    </w:pPr>
  </w:style>
  <w:style w:type="paragraph" w:styleId="ListBullet">
    <w:name w:val="List Bullet"/>
    <w:basedOn w:val="List"/>
    <w:rsid w:val="00223A57"/>
  </w:style>
  <w:style w:type="paragraph" w:customStyle="1" w:styleId="EditorsNote">
    <w:name w:val="Editor's Note"/>
    <w:basedOn w:val="NO"/>
    <w:rsid w:val="00223A57"/>
    <w:rPr>
      <w:color w:val="FF0000"/>
    </w:rPr>
  </w:style>
  <w:style w:type="paragraph" w:customStyle="1" w:styleId="TH">
    <w:name w:val="TH"/>
    <w:basedOn w:val="Normal"/>
    <w:link w:val="THChar"/>
    <w:qFormat/>
    <w:rsid w:val="00223A57"/>
    <w:pPr>
      <w:keepNext/>
      <w:keepLines/>
      <w:spacing w:before="60"/>
      <w:jc w:val="center"/>
    </w:pPr>
    <w:rPr>
      <w:rFonts w:ascii="Arial" w:hAnsi="Arial"/>
      <w:b/>
      <w:lang w:eastAsia="x-none"/>
    </w:rPr>
  </w:style>
  <w:style w:type="paragraph" w:customStyle="1" w:styleId="ZA">
    <w:name w:val="ZA"/>
    <w:rsid w:val="00223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23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23A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23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223A57"/>
    <w:pPr>
      <w:ind w:left="851" w:hanging="851"/>
    </w:pPr>
  </w:style>
  <w:style w:type="paragraph" w:customStyle="1" w:styleId="ZH">
    <w:name w:val="ZH"/>
    <w:rsid w:val="00223A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223A57"/>
    <w:pPr>
      <w:keepNext w:val="0"/>
      <w:spacing w:before="0" w:after="240"/>
    </w:pPr>
  </w:style>
  <w:style w:type="paragraph" w:customStyle="1" w:styleId="ZG">
    <w:name w:val="ZG"/>
    <w:rsid w:val="00223A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223A57"/>
    <w:pPr>
      <w:ind w:left="1135"/>
    </w:pPr>
  </w:style>
  <w:style w:type="paragraph" w:styleId="List2">
    <w:name w:val="List 2"/>
    <w:basedOn w:val="List"/>
    <w:rsid w:val="00223A57"/>
    <w:pPr>
      <w:ind w:left="851"/>
    </w:pPr>
  </w:style>
  <w:style w:type="paragraph" w:styleId="List3">
    <w:name w:val="List 3"/>
    <w:basedOn w:val="List2"/>
    <w:rsid w:val="00223A57"/>
    <w:pPr>
      <w:ind w:left="1135"/>
    </w:pPr>
  </w:style>
  <w:style w:type="paragraph" w:styleId="List4">
    <w:name w:val="List 4"/>
    <w:basedOn w:val="List3"/>
    <w:rsid w:val="00223A57"/>
    <w:pPr>
      <w:ind w:left="1418"/>
    </w:pPr>
  </w:style>
  <w:style w:type="paragraph" w:styleId="List5">
    <w:name w:val="List 5"/>
    <w:basedOn w:val="List4"/>
    <w:rsid w:val="00223A57"/>
    <w:pPr>
      <w:ind w:left="1702"/>
    </w:pPr>
  </w:style>
  <w:style w:type="paragraph" w:styleId="ListBullet4">
    <w:name w:val="List Bullet 4"/>
    <w:basedOn w:val="ListBullet3"/>
    <w:rsid w:val="00223A57"/>
    <w:pPr>
      <w:ind w:left="1418"/>
    </w:pPr>
  </w:style>
  <w:style w:type="paragraph" w:styleId="ListBullet5">
    <w:name w:val="List Bullet 5"/>
    <w:basedOn w:val="ListBullet4"/>
    <w:rsid w:val="00223A57"/>
    <w:pPr>
      <w:ind w:left="1702"/>
    </w:pPr>
  </w:style>
  <w:style w:type="paragraph" w:customStyle="1" w:styleId="B2">
    <w:name w:val="B2"/>
    <w:basedOn w:val="List2"/>
    <w:rsid w:val="00223A57"/>
  </w:style>
  <w:style w:type="paragraph" w:customStyle="1" w:styleId="B3">
    <w:name w:val="B3"/>
    <w:basedOn w:val="List3"/>
    <w:rsid w:val="00223A57"/>
  </w:style>
  <w:style w:type="paragraph" w:customStyle="1" w:styleId="B4">
    <w:name w:val="B4"/>
    <w:basedOn w:val="List4"/>
    <w:rsid w:val="00223A57"/>
  </w:style>
  <w:style w:type="paragraph" w:customStyle="1" w:styleId="B5">
    <w:name w:val="B5"/>
    <w:basedOn w:val="List5"/>
    <w:rsid w:val="00223A57"/>
  </w:style>
  <w:style w:type="paragraph" w:customStyle="1" w:styleId="ZTD">
    <w:name w:val="ZTD"/>
    <w:basedOn w:val="ZB"/>
    <w:rsid w:val="00223A57"/>
    <w:pPr>
      <w:framePr w:hRule="auto" w:wrap="notBeside" w:y="852"/>
    </w:pPr>
    <w:rPr>
      <w:i w:val="0"/>
      <w:sz w:val="40"/>
    </w:rPr>
  </w:style>
  <w:style w:type="paragraph" w:customStyle="1" w:styleId="ZV">
    <w:name w:val="ZV"/>
    <w:basedOn w:val="ZU"/>
    <w:rsid w:val="00223A57"/>
    <w:pPr>
      <w:framePr w:wrap="notBeside" w:y="16161"/>
    </w:pPr>
  </w:style>
  <w:style w:type="paragraph" w:styleId="IndexHeading">
    <w:name w:val="index heading"/>
    <w:basedOn w:val="Normal"/>
    <w:next w:val="Normal"/>
    <w:semiHidden/>
    <w:rsid w:val="00C61C53"/>
    <w:pPr>
      <w:pBdr>
        <w:top w:val="single" w:sz="12" w:space="0" w:color="auto"/>
      </w:pBdr>
      <w:spacing w:before="360" w:after="240"/>
    </w:pPr>
    <w:rPr>
      <w:b/>
      <w:i/>
      <w:sz w:val="26"/>
    </w:rPr>
  </w:style>
  <w:style w:type="paragraph" w:customStyle="1" w:styleId="INDENT1">
    <w:name w:val="INDENT1"/>
    <w:basedOn w:val="Normal"/>
    <w:rsid w:val="00C61C53"/>
    <w:pPr>
      <w:ind w:left="851"/>
    </w:pPr>
  </w:style>
  <w:style w:type="paragraph" w:customStyle="1" w:styleId="INDENT2">
    <w:name w:val="INDENT2"/>
    <w:basedOn w:val="Normal"/>
    <w:rsid w:val="00C61C53"/>
    <w:pPr>
      <w:ind w:left="1135" w:hanging="284"/>
    </w:pPr>
  </w:style>
  <w:style w:type="paragraph" w:customStyle="1" w:styleId="INDENT3">
    <w:name w:val="INDENT3"/>
    <w:basedOn w:val="Normal"/>
    <w:rsid w:val="00C61C53"/>
    <w:pPr>
      <w:ind w:left="1701" w:hanging="567"/>
    </w:pPr>
  </w:style>
  <w:style w:type="paragraph" w:customStyle="1" w:styleId="FigureTitle">
    <w:name w:val="Figure_Title"/>
    <w:basedOn w:val="Normal"/>
    <w:next w:val="Normal"/>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61C53"/>
    <w:pPr>
      <w:keepNext/>
      <w:keepLines/>
    </w:pPr>
    <w:rPr>
      <w:b/>
    </w:rPr>
  </w:style>
  <w:style w:type="paragraph" w:customStyle="1" w:styleId="enumlev2">
    <w:name w:val="enumlev2"/>
    <w:basedOn w:val="Normal"/>
    <w:rsid w:val="00C61C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61C53"/>
    <w:pPr>
      <w:keepNext/>
      <w:keepLines/>
      <w:spacing w:before="240"/>
      <w:ind w:left="1418"/>
    </w:pPr>
    <w:rPr>
      <w:rFonts w:ascii="Arial" w:hAnsi="Arial"/>
      <w:b/>
      <w:sz w:val="36"/>
      <w:lang w:val="en-US"/>
    </w:rPr>
  </w:style>
  <w:style w:type="paragraph" w:styleId="Caption">
    <w:name w:val="caption"/>
    <w:basedOn w:val="Normal"/>
    <w:next w:val="Normal"/>
    <w:qFormat/>
    <w:rsid w:val="00C61C53"/>
    <w:pPr>
      <w:spacing w:before="120" w:after="120"/>
    </w:pPr>
    <w:rPr>
      <w:b/>
    </w:rPr>
  </w:style>
  <w:style w:type="character" w:styleId="Hyperlink">
    <w:name w:val="Hyperlink"/>
    <w:uiPriority w:val="99"/>
    <w:rsid w:val="00C61C53"/>
    <w:rPr>
      <w:color w:val="0000FF"/>
      <w:u w:val="single"/>
    </w:rPr>
  </w:style>
  <w:style w:type="character" w:styleId="FollowedHyperlink">
    <w:name w:val="FollowedHyperlink"/>
    <w:rsid w:val="00C61C53"/>
    <w:rPr>
      <w:color w:val="800080"/>
      <w:u w:val="single"/>
    </w:rPr>
  </w:style>
  <w:style w:type="paragraph" w:styleId="DocumentMap">
    <w:name w:val="Document Map"/>
    <w:basedOn w:val="Normal"/>
    <w:semiHidden/>
    <w:rsid w:val="00C61C53"/>
    <w:pPr>
      <w:shd w:val="clear" w:color="auto" w:fill="000080"/>
    </w:pPr>
    <w:rPr>
      <w:rFonts w:ascii="Tahoma" w:hAnsi="Tahoma"/>
    </w:rPr>
  </w:style>
  <w:style w:type="paragraph" w:styleId="PlainText">
    <w:name w:val="Plain Text"/>
    <w:basedOn w:val="Normal"/>
    <w:rsid w:val="00C61C53"/>
    <w:rPr>
      <w:rFonts w:ascii="Courier New" w:hAnsi="Courier New"/>
      <w:lang w:val="nb-NO"/>
    </w:rPr>
  </w:style>
  <w:style w:type="paragraph" w:customStyle="1" w:styleId="TAJ">
    <w:name w:val="TAJ"/>
    <w:basedOn w:val="TH"/>
    <w:rsid w:val="00C61C53"/>
  </w:style>
  <w:style w:type="paragraph" w:styleId="BodyText">
    <w:name w:val="Body Text"/>
    <w:basedOn w:val="Normal"/>
    <w:rsid w:val="00C61C53"/>
  </w:style>
  <w:style w:type="character" w:styleId="CommentReference">
    <w:name w:val="annotation reference"/>
    <w:uiPriority w:val="99"/>
    <w:rsid w:val="00C61C53"/>
    <w:rPr>
      <w:sz w:val="16"/>
    </w:rPr>
  </w:style>
  <w:style w:type="paragraph" w:customStyle="1" w:styleId="Guidance">
    <w:name w:val="Guidance"/>
    <w:basedOn w:val="Normal"/>
    <w:rsid w:val="00C61C53"/>
    <w:rPr>
      <w:i/>
      <w:color w:val="0000FF"/>
    </w:rPr>
  </w:style>
  <w:style w:type="paragraph" w:styleId="CommentText">
    <w:name w:val="annotation text"/>
    <w:basedOn w:val="Normal"/>
    <w:link w:val="CommentTextChar"/>
    <w:uiPriority w:val="99"/>
    <w:rsid w:val="00C61C53"/>
  </w:style>
  <w:style w:type="paragraph" w:styleId="BalloonText">
    <w:name w:val="Balloon Text"/>
    <w:basedOn w:val="Normal"/>
    <w:link w:val="BalloonTextChar"/>
    <w:rsid w:val="00896A75"/>
    <w:pPr>
      <w:spacing w:after="0"/>
    </w:pPr>
    <w:rPr>
      <w:sz w:val="18"/>
      <w:szCs w:val="18"/>
    </w:rPr>
  </w:style>
  <w:style w:type="character" w:customStyle="1" w:styleId="BalloonTextChar">
    <w:name w:val="Balloon Text Char"/>
    <w:link w:val="BalloonText"/>
    <w:rsid w:val="00896A75"/>
    <w:rPr>
      <w:sz w:val="18"/>
      <w:szCs w:val="18"/>
      <w:lang w:val="en-GB" w:eastAsia="en-US"/>
    </w:rPr>
  </w:style>
  <w:style w:type="paragraph" w:styleId="ListParagraph">
    <w:name w:val="List Paragraph"/>
    <w:basedOn w:val="Normal"/>
    <w:uiPriority w:val="34"/>
    <w:qFormat/>
    <w:rsid w:val="00A75048"/>
    <w:pPr>
      <w:overflowPunct/>
      <w:autoSpaceDE/>
      <w:autoSpaceDN/>
      <w:adjustRightInd/>
      <w:spacing w:after="0"/>
      <w:ind w:firstLine="420"/>
      <w:jc w:val="both"/>
      <w:textAlignment w:val="auto"/>
    </w:pPr>
    <w:rPr>
      <w:rFonts w:ascii="Calibri" w:eastAsia="SimSun" w:hAnsi="Calibri" w:cs="SimSun"/>
      <w:sz w:val="21"/>
      <w:szCs w:val="21"/>
      <w:lang w:val="en-US" w:eastAsia="zh-CN"/>
    </w:rPr>
  </w:style>
  <w:style w:type="character" w:customStyle="1" w:styleId="CommentTextChar">
    <w:name w:val="Comment Text Char"/>
    <w:link w:val="CommentText"/>
    <w:uiPriority w:val="99"/>
    <w:rsid w:val="009E09D4"/>
    <w:rPr>
      <w:rFonts w:eastAsia="Times New Roman"/>
      <w:lang w:val="en-GB" w:eastAsia="en-US"/>
    </w:rPr>
  </w:style>
  <w:style w:type="character" w:customStyle="1" w:styleId="NOChar1">
    <w:name w:val="NO Char1"/>
    <w:link w:val="NO"/>
    <w:rsid w:val="009E09D4"/>
    <w:rPr>
      <w:rFonts w:eastAsia="Times New Roman"/>
      <w:lang w:val="en-GB"/>
    </w:rPr>
  </w:style>
  <w:style w:type="character" w:customStyle="1" w:styleId="THChar">
    <w:name w:val="TH Char"/>
    <w:link w:val="TH"/>
    <w:qFormat/>
    <w:rsid w:val="009E09D4"/>
    <w:rPr>
      <w:rFonts w:ascii="Arial" w:eastAsia="Times New Roman" w:hAnsi="Arial"/>
      <w:b/>
      <w:lang w:val="en-GB"/>
    </w:rPr>
  </w:style>
  <w:style w:type="table" w:styleId="TableGrid">
    <w:name w:val="Table Grid"/>
    <w:basedOn w:val="TableNormal"/>
    <w:rsid w:val="00C6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paragraph" w:styleId="CommentSubject">
    <w:name w:val="annotation subject"/>
    <w:basedOn w:val="CommentText"/>
    <w:next w:val="CommentText"/>
    <w:link w:val="CommentSubjectChar"/>
    <w:rsid w:val="00382182"/>
    <w:rPr>
      <w:b/>
      <w:bCs/>
    </w:rPr>
  </w:style>
  <w:style w:type="character" w:customStyle="1" w:styleId="CommentSubjectChar">
    <w:name w:val="Comment Subject Char"/>
    <w:link w:val="CommentSubject"/>
    <w:rsid w:val="00382182"/>
    <w:rPr>
      <w:rFonts w:eastAsia="Times New Roman"/>
      <w:b/>
      <w:bCs/>
      <w:lang w:val="en-GB" w:eastAsia="en-US"/>
    </w:rPr>
  </w:style>
  <w:style w:type="character" w:customStyle="1" w:styleId="TALChar">
    <w:name w:val="TAL Char"/>
    <w:link w:val="TAL"/>
    <w:qFormat/>
    <w:rsid w:val="00DF07FF"/>
    <w:rPr>
      <w:rFonts w:ascii="Arial" w:eastAsia="Times New Roman" w:hAnsi="Arial"/>
      <w:sz w:val="18"/>
      <w:lang w:val="en-GB"/>
    </w:rPr>
  </w:style>
  <w:style w:type="paragraph" w:styleId="Revision">
    <w:name w:val="Revision"/>
    <w:hidden/>
    <w:uiPriority w:val="99"/>
    <w:semiHidden/>
    <w:rsid w:val="00D57C7F"/>
    <w:rPr>
      <w:rFonts w:eastAsia="Times New Roman"/>
      <w:lang w:eastAsia="en-US"/>
    </w:rPr>
  </w:style>
  <w:style w:type="paragraph" w:customStyle="1" w:styleId="CharCharCharCharCharChar">
    <w:name w:val="Char Char Char Char Char Char"/>
    <w:autoRedefine/>
    <w:rsid w:val="00923629"/>
    <w:pPr>
      <w:widowControl w:val="0"/>
      <w:spacing w:line="300" w:lineRule="auto"/>
      <w:ind w:firstLineChars="200" w:firstLine="480"/>
      <w:jc w:val="both"/>
    </w:pPr>
    <w:rPr>
      <w:rFonts w:eastAsia="FangSong_GB2312"/>
      <w:noProof/>
      <w:kern w:val="2"/>
      <w:sz w:val="24"/>
      <w:szCs w:val="24"/>
      <w:lang w:val="en-US" w:eastAsia="zh-CN"/>
    </w:rPr>
  </w:style>
  <w:style w:type="paragraph" w:customStyle="1" w:styleId="Default">
    <w:name w:val="Default"/>
    <w:rsid w:val="00324234"/>
    <w:pPr>
      <w:autoSpaceDE w:val="0"/>
      <w:autoSpaceDN w:val="0"/>
      <w:adjustRightInd w:val="0"/>
    </w:pPr>
    <w:rPr>
      <w:rFonts w:ascii="Arial" w:eastAsia="Times New Roman" w:hAnsi="Arial" w:cs="Arial"/>
      <w:color w:val="000000"/>
      <w:sz w:val="24"/>
      <w:szCs w:val="24"/>
      <w:lang w:val="en-US" w:eastAsia="en-US"/>
    </w:rPr>
  </w:style>
  <w:style w:type="character" w:customStyle="1" w:styleId="Heading3Char">
    <w:name w:val="Heading 3 Char"/>
    <w:link w:val="Heading3"/>
    <w:rsid w:val="005973B9"/>
    <w:rPr>
      <w:rFonts w:ascii="Arial" w:eastAsia="Times New Roman" w:hAnsi="Arial"/>
      <w:sz w:val="28"/>
      <w:lang w:val="en-GB"/>
    </w:rPr>
  </w:style>
  <w:style w:type="character" w:customStyle="1" w:styleId="B10">
    <w:name w:val="B1 (文字)"/>
    <w:link w:val="B1"/>
    <w:rsid w:val="005973B9"/>
    <w:rPr>
      <w:rFonts w:eastAsia="Times New Roman"/>
      <w:lang w:val="en-GB"/>
    </w:rPr>
  </w:style>
  <w:style w:type="character" w:customStyle="1" w:styleId="NOChar">
    <w:name w:val="NO Char"/>
    <w:rsid w:val="00522E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173498281">
      <w:bodyDiv w:val="1"/>
      <w:marLeft w:val="0"/>
      <w:marRight w:val="0"/>
      <w:marTop w:val="0"/>
      <w:marBottom w:val="0"/>
      <w:divBdr>
        <w:top w:val="none" w:sz="0" w:space="0" w:color="auto"/>
        <w:left w:val="none" w:sz="0" w:space="0" w:color="auto"/>
        <w:bottom w:val="none" w:sz="0" w:space="0" w:color="auto"/>
        <w:right w:val="none" w:sz="0" w:space="0" w:color="auto"/>
      </w:divBdr>
      <w:divsChild>
        <w:div w:id="753891613">
          <w:marLeft w:val="0"/>
          <w:marRight w:val="0"/>
          <w:marTop w:val="0"/>
          <w:marBottom w:val="0"/>
          <w:divBdr>
            <w:top w:val="none" w:sz="0" w:space="0" w:color="auto"/>
            <w:left w:val="none" w:sz="0" w:space="0" w:color="auto"/>
            <w:bottom w:val="none" w:sz="0" w:space="0" w:color="auto"/>
            <w:right w:val="none" w:sz="0" w:space="0" w:color="auto"/>
          </w:divBdr>
          <w:divsChild>
            <w:div w:id="166122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390238">
      <w:bodyDiv w:val="1"/>
      <w:marLeft w:val="0"/>
      <w:marRight w:val="0"/>
      <w:marTop w:val="0"/>
      <w:marBottom w:val="0"/>
      <w:divBdr>
        <w:top w:val="none" w:sz="0" w:space="0" w:color="auto"/>
        <w:left w:val="none" w:sz="0" w:space="0" w:color="auto"/>
        <w:bottom w:val="none" w:sz="0" w:space="0" w:color="auto"/>
        <w:right w:val="none" w:sz="0" w:space="0" w:color="auto"/>
      </w:divBdr>
    </w:div>
    <w:div w:id="577909132">
      <w:bodyDiv w:val="1"/>
      <w:marLeft w:val="0"/>
      <w:marRight w:val="0"/>
      <w:marTop w:val="0"/>
      <w:marBottom w:val="0"/>
      <w:divBdr>
        <w:top w:val="none" w:sz="0" w:space="0" w:color="auto"/>
        <w:left w:val="none" w:sz="0" w:space="0" w:color="auto"/>
        <w:bottom w:val="none" w:sz="0" w:space="0" w:color="auto"/>
        <w:right w:val="none" w:sz="0" w:space="0" w:color="auto"/>
      </w:divBdr>
    </w:div>
    <w:div w:id="629752352">
      <w:bodyDiv w:val="1"/>
      <w:marLeft w:val="0"/>
      <w:marRight w:val="0"/>
      <w:marTop w:val="0"/>
      <w:marBottom w:val="0"/>
      <w:divBdr>
        <w:top w:val="none" w:sz="0" w:space="0" w:color="auto"/>
        <w:left w:val="none" w:sz="0" w:space="0" w:color="auto"/>
        <w:bottom w:val="none" w:sz="0" w:space="0" w:color="auto"/>
        <w:right w:val="none" w:sz="0" w:space="0" w:color="auto"/>
      </w:divBdr>
    </w:div>
    <w:div w:id="834606953">
      <w:bodyDiv w:val="1"/>
      <w:marLeft w:val="0"/>
      <w:marRight w:val="0"/>
      <w:marTop w:val="0"/>
      <w:marBottom w:val="0"/>
      <w:divBdr>
        <w:top w:val="none" w:sz="0" w:space="0" w:color="auto"/>
        <w:left w:val="none" w:sz="0" w:space="0" w:color="auto"/>
        <w:bottom w:val="none" w:sz="0" w:space="0" w:color="auto"/>
        <w:right w:val="none" w:sz="0" w:space="0" w:color="auto"/>
      </w:divBdr>
      <w:divsChild>
        <w:div w:id="1359772011">
          <w:marLeft w:val="0"/>
          <w:marRight w:val="0"/>
          <w:marTop w:val="0"/>
          <w:marBottom w:val="0"/>
          <w:divBdr>
            <w:top w:val="none" w:sz="0" w:space="0" w:color="auto"/>
            <w:left w:val="none" w:sz="0" w:space="0" w:color="auto"/>
            <w:bottom w:val="none" w:sz="0" w:space="0" w:color="auto"/>
            <w:right w:val="none" w:sz="0" w:space="0" w:color="auto"/>
          </w:divBdr>
        </w:div>
      </w:divsChild>
    </w:div>
    <w:div w:id="948050984">
      <w:bodyDiv w:val="1"/>
      <w:marLeft w:val="0"/>
      <w:marRight w:val="0"/>
      <w:marTop w:val="0"/>
      <w:marBottom w:val="0"/>
      <w:divBdr>
        <w:top w:val="none" w:sz="0" w:space="0" w:color="auto"/>
        <w:left w:val="none" w:sz="0" w:space="0" w:color="auto"/>
        <w:bottom w:val="none" w:sz="0" w:space="0" w:color="auto"/>
        <w:right w:val="none" w:sz="0" w:space="0" w:color="auto"/>
      </w:divBdr>
    </w:div>
    <w:div w:id="957298820">
      <w:bodyDiv w:val="1"/>
      <w:marLeft w:val="0"/>
      <w:marRight w:val="0"/>
      <w:marTop w:val="0"/>
      <w:marBottom w:val="0"/>
      <w:divBdr>
        <w:top w:val="none" w:sz="0" w:space="0" w:color="auto"/>
        <w:left w:val="none" w:sz="0" w:space="0" w:color="auto"/>
        <w:bottom w:val="none" w:sz="0" w:space="0" w:color="auto"/>
        <w:right w:val="none" w:sz="0" w:space="0" w:color="auto"/>
      </w:divBdr>
      <w:divsChild>
        <w:div w:id="1384405864">
          <w:marLeft w:val="0"/>
          <w:marRight w:val="0"/>
          <w:marTop w:val="0"/>
          <w:marBottom w:val="0"/>
          <w:divBdr>
            <w:top w:val="none" w:sz="0" w:space="0" w:color="auto"/>
            <w:left w:val="none" w:sz="0" w:space="0" w:color="auto"/>
            <w:bottom w:val="none" w:sz="0" w:space="0" w:color="auto"/>
            <w:right w:val="none" w:sz="0" w:space="0" w:color="auto"/>
          </w:divBdr>
          <w:divsChild>
            <w:div w:id="154772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053543">
      <w:bodyDiv w:val="1"/>
      <w:marLeft w:val="0"/>
      <w:marRight w:val="0"/>
      <w:marTop w:val="0"/>
      <w:marBottom w:val="0"/>
      <w:divBdr>
        <w:top w:val="none" w:sz="0" w:space="0" w:color="auto"/>
        <w:left w:val="none" w:sz="0" w:space="0" w:color="auto"/>
        <w:bottom w:val="none" w:sz="0" w:space="0" w:color="auto"/>
        <w:right w:val="none" w:sz="0" w:space="0" w:color="auto"/>
      </w:divBdr>
      <w:divsChild>
        <w:div w:id="375785684">
          <w:marLeft w:val="0"/>
          <w:marRight w:val="0"/>
          <w:marTop w:val="0"/>
          <w:marBottom w:val="0"/>
          <w:divBdr>
            <w:top w:val="none" w:sz="0" w:space="0" w:color="auto"/>
            <w:left w:val="none" w:sz="0" w:space="0" w:color="auto"/>
            <w:bottom w:val="none" w:sz="0" w:space="0" w:color="auto"/>
            <w:right w:val="none" w:sz="0" w:space="0" w:color="auto"/>
          </w:divBdr>
          <w:divsChild>
            <w:div w:id="1359894518">
              <w:marLeft w:val="0"/>
              <w:marRight w:val="0"/>
              <w:marTop w:val="0"/>
              <w:marBottom w:val="0"/>
              <w:divBdr>
                <w:top w:val="none" w:sz="0" w:space="0" w:color="auto"/>
                <w:left w:val="none" w:sz="0" w:space="0" w:color="auto"/>
                <w:bottom w:val="none" w:sz="0" w:space="0" w:color="auto"/>
                <w:right w:val="none" w:sz="0" w:space="0" w:color="auto"/>
              </w:divBdr>
              <w:divsChild>
                <w:div w:id="2050647966">
                  <w:marLeft w:val="0"/>
                  <w:marRight w:val="0"/>
                  <w:marTop w:val="0"/>
                  <w:marBottom w:val="0"/>
                  <w:divBdr>
                    <w:top w:val="none" w:sz="0" w:space="0" w:color="auto"/>
                    <w:left w:val="none" w:sz="0" w:space="0" w:color="auto"/>
                    <w:bottom w:val="none" w:sz="0" w:space="0" w:color="auto"/>
                    <w:right w:val="none" w:sz="0" w:space="0" w:color="auto"/>
                  </w:divBdr>
                  <w:divsChild>
                    <w:div w:id="1078677956">
                      <w:marLeft w:val="0"/>
                      <w:marRight w:val="0"/>
                      <w:marTop w:val="0"/>
                      <w:marBottom w:val="0"/>
                      <w:divBdr>
                        <w:top w:val="none" w:sz="0" w:space="0" w:color="auto"/>
                        <w:left w:val="none" w:sz="0" w:space="0" w:color="auto"/>
                        <w:bottom w:val="none" w:sz="0" w:space="0" w:color="auto"/>
                        <w:right w:val="none" w:sz="0" w:space="0" w:color="auto"/>
                      </w:divBdr>
                      <w:divsChild>
                        <w:div w:id="1559588139">
                          <w:marLeft w:val="0"/>
                          <w:marRight w:val="0"/>
                          <w:marTop w:val="0"/>
                          <w:marBottom w:val="0"/>
                          <w:divBdr>
                            <w:top w:val="none" w:sz="0" w:space="0" w:color="auto"/>
                            <w:left w:val="none" w:sz="0" w:space="0" w:color="auto"/>
                            <w:bottom w:val="none" w:sz="0" w:space="0" w:color="auto"/>
                            <w:right w:val="none" w:sz="0" w:space="0" w:color="auto"/>
                          </w:divBdr>
                          <w:divsChild>
                            <w:div w:id="264045981">
                              <w:marLeft w:val="0"/>
                              <w:marRight w:val="0"/>
                              <w:marTop w:val="0"/>
                              <w:marBottom w:val="0"/>
                              <w:divBdr>
                                <w:top w:val="none" w:sz="0" w:space="0" w:color="auto"/>
                                <w:left w:val="none" w:sz="0" w:space="0" w:color="auto"/>
                                <w:bottom w:val="none" w:sz="0" w:space="0" w:color="auto"/>
                                <w:right w:val="none" w:sz="0" w:space="0" w:color="auto"/>
                              </w:divBdr>
                              <w:divsChild>
                                <w:div w:id="7602476">
                                  <w:marLeft w:val="0"/>
                                  <w:marRight w:val="0"/>
                                  <w:marTop w:val="0"/>
                                  <w:marBottom w:val="0"/>
                                  <w:divBdr>
                                    <w:top w:val="none" w:sz="0" w:space="0" w:color="auto"/>
                                    <w:left w:val="none" w:sz="0" w:space="0" w:color="auto"/>
                                    <w:bottom w:val="none" w:sz="0" w:space="0" w:color="auto"/>
                                    <w:right w:val="none" w:sz="0" w:space="0" w:color="auto"/>
                                  </w:divBdr>
                                  <w:divsChild>
                                    <w:div w:id="9284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4784927">
      <w:bodyDiv w:val="1"/>
      <w:marLeft w:val="0"/>
      <w:marRight w:val="0"/>
      <w:marTop w:val="0"/>
      <w:marBottom w:val="0"/>
      <w:divBdr>
        <w:top w:val="none" w:sz="0" w:space="0" w:color="auto"/>
        <w:left w:val="none" w:sz="0" w:space="0" w:color="auto"/>
        <w:bottom w:val="none" w:sz="0" w:space="0" w:color="auto"/>
        <w:right w:val="none" w:sz="0" w:space="0" w:color="auto"/>
      </w:divBdr>
    </w:div>
    <w:div w:id="1297756626">
      <w:bodyDiv w:val="1"/>
      <w:marLeft w:val="0"/>
      <w:marRight w:val="0"/>
      <w:marTop w:val="0"/>
      <w:marBottom w:val="0"/>
      <w:divBdr>
        <w:top w:val="none" w:sz="0" w:space="0" w:color="auto"/>
        <w:left w:val="none" w:sz="0" w:space="0" w:color="auto"/>
        <w:bottom w:val="none" w:sz="0" w:space="0" w:color="auto"/>
        <w:right w:val="none" w:sz="0" w:space="0" w:color="auto"/>
      </w:divBdr>
    </w:div>
    <w:div w:id="1303465055">
      <w:bodyDiv w:val="1"/>
      <w:marLeft w:val="0"/>
      <w:marRight w:val="0"/>
      <w:marTop w:val="0"/>
      <w:marBottom w:val="0"/>
      <w:divBdr>
        <w:top w:val="none" w:sz="0" w:space="0" w:color="auto"/>
        <w:left w:val="none" w:sz="0" w:space="0" w:color="auto"/>
        <w:bottom w:val="none" w:sz="0" w:space="0" w:color="auto"/>
        <w:right w:val="none" w:sz="0" w:space="0" w:color="auto"/>
      </w:divBdr>
    </w:div>
    <w:div w:id="1414160491">
      <w:bodyDiv w:val="1"/>
      <w:marLeft w:val="0"/>
      <w:marRight w:val="0"/>
      <w:marTop w:val="0"/>
      <w:marBottom w:val="0"/>
      <w:divBdr>
        <w:top w:val="none" w:sz="0" w:space="0" w:color="auto"/>
        <w:left w:val="none" w:sz="0" w:space="0" w:color="auto"/>
        <w:bottom w:val="none" w:sz="0" w:space="0" w:color="auto"/>
        <w:right w:val="none" w:sz="0" w:space="0" w:color="auto"/>
      </w:divBdr>
    </w:div>
    <w:div w:id="1639914953">
      <w:bodyDiv w:val="1"/>
      <w:marLeft w:val="0"/>
      <w:marRight w:val="0"/>
      <w:marTop w:val="0"/>
      <w:marBottom w:val="0"/>
      <w:divBdr>
        <w:top w:val="none" w:sz="0" w:space="0" w:color="auto"/>
        <w:left w:val="none" w:sz="0" w:space="0" w:color="auto"/>
        <w:bottom w:val="none" w:sz="0" w:space="0" w:color="auto"/>
        <w:right w:val="none" w:sz="0" w:space="0" w:color="auto"/>
      </w:divBdr>
    </w:div>
    <w:div w:id="1760633394">
      <w:bodyDiv w:val="1"/>
      <w:marLeft w:val="0"/>
      <w:marRight w:val="0"/>
      <w:marTop w:val="0"/>
      <w:marBottom w:val="0"/>
      <w:divBdr>
        <w:top w:val="none" w:sz="0" w:space="0" w:color="auto"/>
        <w:left w:val="none" w:sz="0" w:space="0" w:color="auto"/>
        <w:bottom w:val="none" w:sz="0" w:space="0" w:color="auto"/>
        <w:right w:val="none" w:sz="0" w:space="0" w:color="auto"/>
      </w:divBdr>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1850096170">
      <w:bodyDiv w:val="1"/>
      <w:marLeft w:val="0"/>
      <w:marRight w:val="0"/>
      <w:marTop w:val="0"/>
      <w:marBottom w:val="0"/>
      <w:divBdr>
        <w:top w:val="none" w:sz="0" w:space="0" w:color="auto"/>
        <w:left w:val="none" w:sz="0" w:space="0" w:color="auto"/>
        <w:bottom w:val="none" w:sz="0" w:space="0" w:color="auto"/>
        <w:right w:val="none" w:sz="0" w:space="0" w:color="auto"/>
      </w:divBdr>
      <w:divsChild>
        <w:div w:id="237982108">
          <w:marLeft w:val="0"/>
          <w:marRight w:val="0"/>
          <w:marTop w:val="0"/>
          <w:marBottom w:val="0"/>
          <w:divBdr>
            <w:top w:val="none" w:sz="0" w:space="0" w:color="auto"/>
            <w:left w:val="none" w:sz="0" w:space="0" w:color="auto"/>
            <w:bottom w:val="none" w:sz="0" w:space="0" w:color="auto"/>
            <w:right w:val="none" w:sz="0" w:space="0" w:color="auto"/>
          </w:divBdr>
          <w:divsChild>
            <w:div w:id="12373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99234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F76957-CEFE-4C88-B899-34D8D6540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21</Pages>
  <Words>7643</Words>
  <Characters>43566</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3GPP TR 38.215</vt:lpstr>
    </vt:vector>
  </TitlesOfParts>
  <Company>ETSI</Company>
  <LinksUpToDate>false</LinksUpToDate>
  <CharactersWithSpaces>51107</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38.215</dc:title>
  <dc:subject>NR; Physical layer measurements (Release 15)</dc:subject>
  <dc:creator>Alexei Davydov - Intel</dc:creator>
  <cp:keywords>NR, Layer 1</cp:keywords>
  <dc:description/>
  <cp:lastModifiedBy>MCC: CR0075r1</cp:lastModifiedBy>
  <cp:revision>2</cp:revision>
  <cp:lastPrinted>2017-04-10T11:57:00Z</cp:lastPrinted>
  <dcterms:created xsi:type="dcterms:W3CDTF">2020-01-14T12:42:00Z</dcterms:created>
  <dcterms:modified xsi:type="dcterms:W3CDTF">2020-01-14T12:42:00Z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1471704816</vt:lpwstr>
  </property>
  <property fmtid="{D5CDD505-2E9C-101B-9397-08002B2CF9AE}" pid="6" name="_2015_ms_pID_725343">
    <vt:lpwstr>(2)/OWyl8G6qCwZOgcZJLXr/P+r+pUCW8QAAjWofZEq3+iaLuueprZXdkwL1/FovPbatozxj+mO
6ugF51fT6IMOjHi+s7/tO25mLOdEmmH5D3puhVUCu9hhsE4Lxd5EeOOQKkagqD9kxM3dz97g
Nx+xWlQ8By2zA9e8D8U3+G1b93TXphAeT27lm3tuk/jTV9fkSsMH36K9HPrfANrGrLf8cnxu
FNq+jNwXw+32Tnn0q6</vt:lpwstr>
  </property>
  <property fmtid="{D5CDD505-2E9C-101B-9397-08002B2CF9AE}" pid="7" name="_2015_ms_pID_7253431">
    <vt:lpwstr>TxXNMHNCcMdQBrCnKap40BlZFcKu1nLu3qelBmSYiOiQ+mirEiQvg/
XavFFj5qmEoTLJ1o+uo8LnAwl231YqxEZcMRNPAg5OA6GSe/sYywUatkivhMI+nQUeQnAzlG
3aS8GK7ly4FLmJ2S5qn8kM0Zc7als8m3fThblA22FSzTDg==</vt:lpwstr>
  </property>
  <property fmtid="{D5CDD505-2E9C-101B-9397-08002B2CF9AE}" pid="8" name="TitusGUID">
    <vt:lpwstr>50f8c29b-f92b-4a65-aeda-4ce2c1ba51ad</vt:lpwstr>
  </property>
  <property fmtid="{D5CDD505-2E9C-101B-9397-08002B2CF9AE}" pid="9" name="CTP_TimeStamp">
    <vt:lpwstr>2017-12-15 09:33:38Z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CTP_PUBLIC</vt:lpwstr>
  </property>
</Properties>
</file>