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V0.</w:t>
            </w:r>
            <w:r w:rsidR="00CC141D">
              <w:t>3</w:t>
            </w:r>
            <w:r w:rsidRPr="00231500">
              <w:t xml:space="preserve">.0 </w:t>
            </w:r>
            <w:r w:rsidRPr="00231500">
              <w:rPr>
                <w:sz w:val="32"/>
              </w:rPr>
              <w:t>(2019-1</w:t>
            </w:r>
            <w:r w:rsidR="00CC141D">
              <w:rPr>
                <w:sz w:val="32"/>
              </w:rPr>
              <w:t>1</w:t>
            </w:r>
            <w:r w:rsidRPr="00231500">
              <w:rPr>
                <w:sz w:val="32"/>
              </w:rPr>
              <w:t>)</w:t>
            </w:r>
          </w:p>
          <w:p w:rsidR="004F0988" w:rsidRPr="00231500"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rsidR="00BA4B8D" w:rsidRPr="00231500" w:rsidRDefault="00BA4B8D" w:rsidP="00231500"/>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rsidR="00231500" w:rsidRPr="004D3578" w:rsidRDefault="00231500" w:rsidP="00231500">
            <w:pPr>
              <w:pStyle w:val="ZT"/>
              <w:framePr w:wrap="auto" w:hAnchor="text" w:yAlign="inline"/>
            </w:pPr>
            <w:r>
              <w:t>5G System</w:t>
            </w:r>
            <w:r w:rsidRPr="004D3578">
              <w:t>;</w:t>
            </w:r>
            <w:r>
              <w:t xml:space="preserve"> </w:t>
            </w:r>
            <w:r w:rsidR="0032578B">
              <w:t>Network Exposure Function Services for Non-IP Data Delivery (NIDD);</w:t>
            </w:r>
          </w:p>
          <w:p w:rsidR="00231500" w:rsidRPr="004D3578" w:rsidRDefault="00231500" w:rsidP="00231500">
            <w:pPr>
              <w:pStyle w:val="ZT"/>
              <w:framePr w:wrap="auto" w:hAnchor="text" w:yAlign="inline"/>
            </w:pPr>
            <w:r>
              <w:t>Stage 3</w:t>
            </w:r>
          </w:p>
          <w:p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9587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99587F"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231500"/>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2019</w:t>
            </w:r>
            <w:bookmarkEnd w:id="7"/>
            <w:r w:rsidRPr="00231500">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C25226" w:rsidRPr="0099587F" w:rsidRDefault="00C25226">
      <w:pPr>
        <w:pStyle w:val="TOC1"/>
        <w:rPr>
          <w:rFonts w:ascii="Calibri" w:eastAsia="DengXi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_Toc26198888 \h </w:instrText>
      </w:r>
      <w:r>
        <w:fldChar w:fldCharType="separate"/>
      </w:r>
      <w:r>
        <w:t>5</w:t>
      </w:r>
      <w:r>
        <w:fldChar w:fldCharType="end"/>
      </w:r>
    </w:p>
    <w:p w:rsidR="00C25226" w:rsidRPr="0099587F" w:rsidRDefault="00C25226">
      <w:pPr>
        <w:pStyle w:val="TOC1"/>
        <w:rPr>
          <w:rFonts w:ascii="Calibri" w:eastAsia="DengXian" w:hAnsi="Calibri"/>
          <w:szCs w:val="22"/>
          <w:lang w:eastAsia="en-GB"/>
        </w:rPr>
      </w:pPr>
      <w:r>
        <w:t>1</w:t>
      </w:r>
      <w:r w:rsidRPr="0099587F">
        <w:rPr>
          <w:rFonts w:ascii="Calibri" w:eastAsia="DengXian" w:hAnsi="Calibri"/>
          <w:szCs w:val="22"/>
          <w:lang w:eastAsia="en-GB"/>
        </w:rPr>
        <w:tab/>
      </w:r>
      <w:r>
        <w:t>Scope</w:t>
      </w:r>
      <w:r>
        <w:tab/>
      </w:r>
      <w:r>
        <w:fldChar w:fldCharType="begin" w:fldLock="1"/>
      </w:r>
      <w:r>
        <w:instrText xml:space="preserve"> PAGEREF _Toc26198889 \h </w:instrText>
      </w:r>
      <w:r>
        <w:fldChar w:fldCharType="separate"/>
      </w:r>
      <w:r>
        <w:t>6</w:t>
      </w:r>
      <w:r>
        <w:fldChar w:fldCharType="end"/>
      </w:r>
    </w:p>
    <w:p w:rsidR="00C25226" w:rsidRPr="0099587F" w:rsidRDefault="00C25226">
      <w:pPr>
        <w:pStyle w:val="TOC1"/>
        <w:rPr>
          <w:rFonts w:ascii="Calibri" w:eastAsia="DengXian" w:hAnsi="Calibri"/>
          <w:szCs w:val="22"/>
          <w:lang w:eastAsia="en-GB"/>
        </w:rPr>
      </w:pPr>
      <w:r>
        <w:t>2</w:t>
      </w:r>
      <w:r w:rsidRPr="0099587F">
        <w:rPr>
          <w:rFonts w:ascii="Calibri" w:eastAsia="DengXian" w:hAnsi="Calibri"/>
          <w:szCs w:val="22"/>
          <w:lang w:eastAsia="en-GB"/>
        </w:rPr>
        <w:tab/>
      </w:r>
      <w:r>
        <w:t>References</w:t>
      </w:r>
      <w:r>
        <w:tab/>
      </w:r>
      <w:r>
        <w:fldChar w:fldCharType="begin" w:fldLock="1"/>
      </w:r>
      <w:r>
        <w:instrText xml:space="preserve"> PAGEREF _Toc26198890 \h </w:instrText>
      </w:r>
      <w:r>
        <w:fldChar w:fldCharType="separate"/>
      </w:r>
      <w:r>
        <w:t>6</w:t>
      </w:r>
      <w:r>
        <w:fldChar w:fldCharType="end"/>
      </w:r>
    </w:p>
    <w:p w:rsidR="00C25226" w:rsidRPr="0099587F" w:rsidRDefault="00C25226">
      <w:pPr>
        <w:pStyle w:val="TOC1"/>
        <w:rPr>
          <w:rFonts w:ascii="Calibri" w:eastAsia="DengXian" w:hAnsi="Calibri"/>
          <w:szCs w:val="22"/>
          <w:lang w:eastAsia="en-GB"/>
        </w:rPr>
      </w:pPr>
      <w:r>
        <w:t>3</w:t>
      </w:r>
      <w:r w:rsidRPr="0099587F">
        <w:rPr>
          <w:rFonts w:ascii="Calibri" w:eastAsia="DengXian" w:hAnsi="Calibri"/>
          <w:szCs w:val="22"/>
          <w:lang w:eastAsia="en-GB"/>
        </w:rPr>
        <w:tab/>
      </w:r>
      <w:r>
        <w:t>Definitions, symbols and abbreviations</w:t>
      </w:r>
      <w:r>
        <w:tab/>
      </w:r>
      <w:r>
        <w:fldChar w:fldCharType="begin" w:fldLock="1"/>
      </w:r>
      <w:r>
        <w:instrText xml:space="preserve"> PAGEREF _Toc26198891 \h </w:instrText>
      </w:r>
      <w:r>
        <w:fldChar w:fldCharType="separate"/>
      </w:r>
      <w:r>
        <w:t>7</w:t>
      </w:r>
      <w:r>
        <w:fldChar w:fldCharType="end"/>
      </w:r>
    </w:p>
    <w:p w:rsidR="00C25226" w:rsidRPr="0099587F" w:rsidRDefault="00C25226">
      <w:pPr>
        <w:pStyle w:val="TOC2"/>
        <w:rPr>
          <w:rFonts w:ascii="Calibri" w:eastAsia="DengXian" w:hAnsi="Calibri"/>
          <w:sz w:val="22"/>
          <w:szCs w:val="22"/>
          <w:lang w:eastAsia="en-GB"/>
        </w:rPr>
      </w:pPr>
      <w:r>
        <w:t>3.1</w:t>
      </w:r>
      <w:r w:rsidRPr="0099587F">
        <w:rPr>
          <w:rFonts w:ascii="Calibri" w:eastAsia="DengXian" w:hAnsi="Calibri"/>
          <w:sz w:val="22"/>
          <w:szCs w:val="22"/>
          <w:lang w:eastAsia="en-GB"/>
        </w:rPr>
        <w:tab/>
      </w:r>
      <w:r>
        <w:t>Definitions</w:t>
      </w:r>
      <w:r>
        <w:tab/>
      </w:r>
      <w:r>
        <w:fldChar w:fldCharType="begin" w:fldLock="1"/>
      </w:r>
      <w:r>
        <w:instrText xml:space="preserve"> PAGEREF _Toc26198892 \h </w:instrText>
      </w:r>
      <w:r>
        <w:fldChar w:fldCharType="separate"/>
      </w:r>
      <w:r>
        <w:t>7</w:t>
      </w:r>
      <w:r>
        <w:fldChar w:fldCharType="end"/>
      </w:r>
    </w:p>
    <w:p w:rsidR="00C25226" w:rsidRPr="0099587F" w:rsidRDefault="00C25226">
      <w:pPr>
        <w:pStyle w:val="TOC2"/>
        <w:rPr>
          <w:rFonts w:ascii="Calibri" w:eastAsia="DengXian" w:hAnsi="Calibri"/>
          <w:sz w:val="22"/>
          <w:szCs w:val="22"/>
          <w:lang w:eastAsia="en-GB"/>
        </w:rPr>
      </w:pPr>
      <w:r>
        <w:t>3.2</w:t>
      </w:r>
      <w:r w:rsidRPr="0099587F">
        <w:rPr>
          <w:rFonts w:ascii="Calibri" w:eastAsia="DengXian" w:hAnsi="Calibri"/>
          <w:sz w:val="22"/>
          <w:szCs w:val="22"/>
          <w:lang w:eastAsia="en-GB"/>
        </w:rPr>
        <w:tab/>
      </w:r>
      <w:r>
        <w:t>Symbols</w:t>
      </w:r>
      <w:r>
        <w:tab/>
      </w:r>
      <w:r>
        <w:fldChar w:fldCharType="begin" w:fldLock="1"/>
      </w:r>
      <w:r>
        <w:instrText xml:space="preserve"> PAGEREF _Toc26198893 \h </w:instrText>
      </w:r>
      <w:r>
        <w:fldChar w:fldCharType="separate"/>
      </w:r>
      <w:r>
        <w:t>7</w:t>
      </w:r>
      <w:r>
        <w:fldChar w:fldCharType="end"/>
      </w:r>
    </w:p>
    <w:p w:rsidR="00C25226" w:rsidRPr="0099587F" w:rsidRDefault="00C25226">
      <w:pPr>
        <w:pStyle w:val="TOC2"/>
        <w:rPr>
          <w:rFonts w:ascii="Calibri" w:eastAsia="DengXian" w:hAnsi="Calibri"/>
          <w:sz w:val="22"/>
          <w:szCs w:val="22"/>
          <w:lang w:eastAsia="en-GB"/>
        </w:rPr>
      </w:pPr>
      <w:r>
        <w:t>3.3</w:t>
      </w:r>
      <w:r w:rsidRPr="0099587F">
        <w:rPr>
          <w:rFonts w:ascii="Calibri" w:eastAsia="DengXian" w:hAnsi="Calibri"/>
          <w:sz w:val="22"/>
          <w:szCs w:val="22"/>
          <w:lang w:eastAsia="en-GB"/>
        </w:rPr>
        <w:tab/>
      </w:r>
      <w:r>
        <w:t>Abbreviations</w:t>
      </w:r>
      <w:r>
        <w:tab/>
      </w:r>
      <w:r>
        <w:fldChar w:fldCharType="begin" w:fldLock="1"/>
      </w:r>
      <w:r>
        <w:instrText xml:space="preserve"> PAGEREF _Toc26198894 \h </w:instrText>
      </w:r>
      <w:r>
        <w:fldChar w:fldCharType="separate"/>
      </w:r>
      <w:r>
        <w:t>7</w:t>
      </w:r>
      <w:r>
        <w:fldChar w:fldCharType="end"/>
      </w:r>
    </w:p>
    <w:p w:rsidR="00C25226" w:rsidRPr="0099587F" w:rsidRDefault="00C25226">
      <w:pPr>
        <w:pStyle w:val="TOC1"/>
        <w:rPr>
          <w:rFonts w:ascii="Calibri" w:eastAsia="DengXian" w:hAnsi="Calibri"/>
          <w:szCs w:val="22"/>
          <w:lang w:eastAsia="en-GB"/>
        </w:rPr>
      </w:pPr>
      <w:r>
        <w:t>4</w:t>
      </w:r>
      <w:r w:rsidRPr="0099587F">
        <w:rPr>
          <w:rFonts w:ascii="Calibri" w:eastAsia="DengXian" w:hAnsi="Calibri"/>
          <w:szCs w:val="22"/>
          <w:lang w:eastAsia="en-GB"/>
        </w:rPr>
        <w:tab/>
      </w:r>
      <w:r>
        <w:t>Overview</w:t>
      </w:r>
      <w:r>
        <w:tab/>
      </w:r>
      <w:r>
        <w:fldChar w:fldCharType="begin" w:fldLock="1"/>
      </w:r>
      <w:r>
        <w:instrText xml:space="preserve"> PAGEREF _Toc26198895 \h </w:instrText>
      </w:r>
      <w:r>
        <w:fldChar w:fldCharType="separate"/>
      </w:r>
      <w:r>
        <w:t>7</w:t>
      </w:r>
      <w:r>
        <w:fldChar w:fldCharType="end"/>
      </w:r>
    </w:p>
    <w:p w:rsidR="00C25226" w:rsidRPr="0099587F" w:rsidRDefault="00C25226">
      <w:pPr>
        <w:pStyle w:val="TOC2"/>
        <w:rPr>
          <w:rFonts w:ascii="Calibri" w:eastAsia="DengXian" w:hAnsi="Calibri"/>
          <w:sz w:val="22"/>
          <w:szCs w:val="22"/>
          <w:lang w:eastAsia="en-GB"/>
        </w:rPr>
      </w:pPr>
      <w:r>
        <w:t>4.1</w:t>
      </w:r>
      <w:r w:rsidRPr="0099587F">
        <w:rPr>
          <w:rFonts w:ascii="Calibri" w:eastAsia="DengXian" w:hAnsi="Calibri"/>
          <w:sz w:val="22"/>
          <w:szCs w:val="22"/>
          <w:lang w:eastAsia="en-GB"/>
        </w:rPr>
        <w:tab/>
      </w:r>
      <w:r>
        <w:t>Introduction</w:t>
      </w:r>
      <w:r>
        <w:tab/>
      </w:r>
      <w:r>
        <w:fldChar w:fldCharType="begin" w:fldLock="1"/>
      </w:r>
      <w:r>
        <w:instrText xml:space="preserve"> PAGEREF _Toc26198896 \h </w:instrText>
      </w:r>
      <w:r>
        <w:fldChar w:fldCharType="separate"/>
      </w:r>
      <w:r>
        <w:t>7</w:t>
      </w:r>
      <w:r>
        <w:fldChar w:fldCharType="end"/>
      </w:r>
    </w:p>
    <w:p w:rsidR="00C25226" w:rsidRPr="0099587F" w:rsidRDefault="00C25226">
      <w:pPr>
        <w:pStyle w:val="TOC1"/>
        <w:rPr>
          <w:rFonts w:ascii="Calibri" w:eastAsia="DengXian" w:hAnsi="Calibri"/>
          <w:szCs w:val="22"/>
          <w:lang w:eastAsia="en-GB"/>
        </w:rPr>
      </w:pPr>
      <w:r>
        <w:t>5</w:t>
      </w:r>
      <w:r w:rsidRPr="0099587F">
        <w:rPr>
          <w:rFonts w:ascii="Calibri" w:eastAsia="DengXian" w:hAnsi="Calibri"/>
          <w:szCs w:val="22"/>
          <w:lang w:eastAsia="en-GB"/>
        </w:rPr>
        <w:tab/>
      </w:r>
      <w:r>
        <w:t>Services offered by the NEF for NIDD</w:t>
      </w:r>
      <w:r>
        <w:tab/>
      </w:r>
      <w:r>
        <w:fldChar w:fldCharType="begin" w:fldLock="1"/>
      </w:r>
      <w:r>
        <w:instrText xml:space="preserve"> PAGEREF _Toc26198897 \h </w:instrText>
      </w:r>
      <w:r>
        <w:fldChar w:fldCharType="separate"/>
      </w:r>
      <w:r>
        <w:t>8</w:t>
      </w:r>
      <w:r>
        <w:fldChar w:fldCharType="end"/>
      </w:r>
    </w:p>
    <w:p w:rsidR="00C25226" w:rsidRPr="0099587F" w:rsidRDefault="00C25226">
      <w:pPr>
        <w:pStyle w:val="TOC2"/>
        <w:rPr>
          <w:rFonts w:ascii="Calibri" w:eastAsia="DengXian" w:hAnsi="Calibri"/>
          <w:sz w:val="22"/>
          <w:szCs w:val="22"/>
          <w:lang w:eastAsia="en-GB"/>
        </w:rPr>
      </w:pPr>
      <w:r>
        <w:t>5.1</w:t>
      </w:r>
      <w:r w:rsidRPr="0099587F">
        <w:rPr>
          <w:rFonts w:ascii="Calibri" w:eastAsia="DengXian" w:hAnsi="Calibri"/>
          <w:sz w:val="22"/>
          <w:szCs w:val="22"/>
          <w:lang w:eastAsia="en-GB"/>
        </w:rPr>
        <w:tab/>
      </w:r>
      <w:r>
        <w:t>Introduction</w:t>
      </w:r>
      <w:r>
        <w:tab/>
      </w:r>
      <w:r>
        <w:fldChar w:fldCharType="begin" w:fldLock="1"/>
      </w:r>
      <w:r>
        <w:instrText xml:space="preserve"> PAGEREF _Toc26198898 \h </w:instrText>
      </w:r>
      <w:r>
        <w:fldChar w:fldCharType="separate"/>
      </w:r>
      <w:r>
        <w:t>8</w:t>
      </w:r>
      <w:r>
        <w:fldChar w:fldCharType="end"/>
      </w:r>
    </w:p>
    <w:p w:rsidR="00C25226" w:rsidRPr="0099587F" w:rsidRDefault="00C25226">
      <w:pPr>
        <w:pStyle w:val="TOC2"/>
        <w:rPr>
          <w:rFonts w:ascii="Calibri" w:eastAsia="DengXian" w:hAnsi="Calibri"/>
          <w:sz w:val="22"/>
          <w:szCs w:val="22"/>
          <w:lang w:eastAsia="en-GB"/>
        </w:rPr>
      </w:pPr>
      <w:r>
        <w:t>5.2</w:t>
      </w:r>
      <w:r w:rsidRPr="0099587F">
        <w:rPr>
          <w:rFonts w:ascii="Calibri" w:eastAsia="DengXian" w:hAnsi="Calibri"/>
          <w:sz w:val="22"/>
          <w:szCs w:val="22"/>
          <w:lang w:eastAsia="en-GB"/>
        </w:rPr>
        <w:tab/>
      </w:r>
      <w:r>
        <w:t>Nnef_SMContext Service</w:t>
      </w:r>
      <w:r>
        <w:tab/>
      </w:r>
      <w:r>
        <w:fldChar w:fldCharType="begin" w:fldLock="1"/>
      </w:r>
      <w:r>
        <w:instrText xml:space="preserve"> PAGEREF _Toc26198899 \h </w:instrText>
      </w:r>
      <w:r>
        <w:fldChar w:fldCharType="separate"/>
      </w:r>
      <w:r>
        <w:t>8</w:t>
      </w:r>
      <w:r>
        <w:fldChar w:fldCharType="end"/>
      </w:r>
    </w:p>
    <w:p w:rsidR="00C25226" w:rsidRPr="0099587F" w:rsidRDefault="00C25226">
      <w:pPr>
        <w:pStyle w:val="TOC3"/>
        <w:rPr>
          <w:rFonts w:ascii="Calibri" w:eastAsia="DengXian" w:hAnsi="Calibri"/>
          <w:sz w:val="22"/>
          <w:szCs w:val="22"/>
          <w:lang w:eastAsia="en-GB"/>
        </w:rPr>
      </w:pPr>
      <w:r>
        <w:t>5.2.1</w:t>
      </w:r>
      <w:r w:rsidRPr="0099587F">
        <w:rPr>
          <w:rFonts w:ascii="Calibri" w:eastAsia="DengXian" w:hAnsi="Calibri"/>
          <w:sz w:val="22"/>
          <w:szCs w:val="22"/>
          <w:lang w:eastAsia="en-GB"/>
        </w:rPr>
        <w:tab/>
      </w:r>
      <w:r>
        <w:t>Service Description</w:t>
      </w:r>
      <w:r>
        <w:tab/>
      </w:r>
      <w:r>
        <w:fldChar w:fldCharType="begin" w:fldLock="1"/>
      </w:r>
      <w:r>
        <w:instrText xml:space="preserve"> PAGEREF _Toc26198900 \h </w:instrText>
      </w:r>
      <w:r>
        <w:fldChar w:fldCharType="separate"/>
      </w:r>
      <w:r>
        <w:t>8</w:t>
      </w:r>
      <w:r>
        <w:fldChar w:fldCharType="end"/>
      </w:r>
    </w:p>
    <w:p w:rsidR="00C25226" w:rsidRPr="0099587F" w:rsidRDefault="00C25226">
      <w:pPr>
        <w:pStyle w:val="TOC3"/>
        <w:rPr>
          <w:rFonts w:ascii="Calibri" w:eastAsia="DengXian" w:hAnsi="Calibri"/>
          <w:sz w:val="22"/>
          <w:szCs w:val="22"/>
          <w:lang w:eastAsia="en-GB"/>
        </w:rPr>
      </w:pPr>
      <w:r>
        <w:t>5.2.2</w:t>
      </w:r>
      <w:r w:rsidRPr="0099587F">
        <w:rPr>
          <w:rFonts w:ascii="Calibri" w:eastAsia="DengXian" w:hAnsi="Calibri"/>
          <w:sz w:val="22"/>
          <w:szCs w:val="22"/>
          <w:lang w:eastAsia="en-GB"/>
        </w:rPr>
        <w:tab/>
      </w:r>
      <w:r>
        <w:t>Service Operations</w:t>
      </w:r>
      <w:r>
        <w:tab/>
      </w:r>
      <w:r>
        <w:fldChar w:fldCharType="begin" w:fldLock="1"/>
      </w:r>
      <w:r>
        <w:instrText xml:space="preserve"> PAGEREF _Toc26198901 \h </w:instrText>
      </w:r>
      <w:r>
        <w:fldChar w:fldCharType="separate"/>
      </w:r>
      <w:r>
        <w:t>8</w:t>
      </w:r>
      <w:r>
        <w:fldChar w:fldCharType="end"/>
      </w:r>
    </w:p>
    <w:p w:rsidR="00C25226" w:rsidRPr="0099587F" w:rsidRDefault="00C25226">
      <w:pPr>
        <w:pStyle w:val="TOC4"/>
        <w:rPr>
          <w:rFonts w:ascii="Calibri" w:eastAsia="DengXian" w:hAnsi="Calibri"/>
          <w:sz w:val="22"/>
          <w:szCs w:val="22"/>
          <w:lang w:eastAsia="en-GB"/>
        </w:rPr>
      </w:pPr>
      <w:r>
        <w:t>5.2.2.1</w:t>
      </w:r>
      <w:r w:rsidRPr="0099587F">
        <w:rPr>
          <w:rFonts w:ascii="Calibri" w:eastAsia="DengXian" w:hAnsi="Calibri"/>
          <w:sz w:val="22"/>
          <w:szCs w:val="22"/>
          <w:lang w:eastAsia="en-GB"/>
        </w:rPr>
        <w:tab/>
      </w:r>
      <w:r>
        <w:t>Introduction</w:t>
      </w:r>
      <w:r>
        <w:tab/>
      </w:r>
      <w:r>
        <w:fldChar w:fldCharType="begin" w:fldLock="1"/>
      </w:r>
      <w:r>
        <w:instrText xml:space="preserve"> PAGEREF _Toc26198902 \h </w:instrText>
      </w:r>
      <w:r>
        <w:fldChar w:fldCharType="separate"/>
      </w:r>
      <w:r>
        <w:t>8</w:t>
      </w:r>
      <w:r>
        <w:fldChar w:fldCharType="end"/>
      </w:r>
    </w:p>
    <w:p w:rsidR="00C25226" w:rsidRPr="0099587F" w:rsidRDefault="00C25226">
      <w:pPr>
        <w:pStyle w:val="TOC4"/>
        <w:rPr>
          <w:rFonts w:ascii="Calibri" w:eastAsia="DengXian" w:hAnsi="Calibri"/>
          <w:sz w:val="22"/>
          <w:szCs w:val="22"/>
          <w:lang w:eastAsia="en-GB"/>
        </w:rPr>
      </w:pPr>
      <w:r>
        <w:t>5.2.2.2</w:t>
      </w:r>
      <w:r w:rsidRPr="0099587F">
        <w:rPr>
          <w:rFonts w:ascii="Calibri" w:eastAsia="DengXian" w:hAnsi="Calibri"/>
          <w:sz w:val="22"/>
          <w:szCs w:val="22"/>
          <w:lang w:eastAsia="en-GB"/>
        </w:rPr>
        <w:tab/>
      </w:r>
      <w:r>
        <w:t>Create Service Operation</w:t>
      </w:r>
      <w:r>
        <w:tab/>
      </w:r>
      <w:r>
        <w:fldChar w:fldCharType="begin" w:fldLock="1"/>
      </w:r>
      <w:r>
        <w:instrText xml:space="preserve"> PAGEREF _Toc26198903 \h </w:instrText>
      </w:r>
      <w:r>
        <w:fldChar w:fldCharType="separate"/>
      </w:r>
      <w:r>
        <w:t>8</w:t>
      </w:r>
      <w:r>
        <w:fldChar w:fldCharType="end"/>
      </w:r>
    </w:p>
    <w:p w:rsidR="00C25226" w:rsidRPr="0099587F" w:rsidRDefault="00C25226">
      <w:pPr>
        <w:pStyle w:val="TOC5"/>
        <w:rPr>
          <w:rFonts w:ascii="Calibri" w:eastAsia="DengXian" w:hAnsi="Calibri"/>
          <w:sz w:val="22"/>
          <w:szCs w:val="22"/>
          <w:lang w:eastAsia="en-GB"/>
        </w:rPr>
      </w:pPr>
      <w:r>
        <w:t>5.2.2.2.1</w:t>
      </w:r>
      <w:r w:rsidRPr="0099587F">
        <w:rPr>
          <w:rFonts w:ascii="Calibri" w:eastAsia="DengXian" w:hAnsi="Calibri"/>
          <w:sz w:val="22"/>
          <w:szCs w:val="22"/>
          <w:lang w:eastAsia="en-GB"/>
        </w:rPr>
        <w:tab/>
      </w:r>
      <w:r>
        <w:t>General</w:t>
      </w:r>
      <w:r>
        <w:tab/>
      </w:r>
      <w:r>
        <w:fldChar w:fldCharType="begin" w:fldLock="1"/>
      </w:r>
      <w:r>
        <w:instrText xml:space="preserve"> PAGEREF _Toc26198904 \h </w:instrText>
      </w:r>
      <w:r>
        <w:fldChar w:fldCharType="separate"/>
      </w:r>
      <w:r>
        <w:t>8</w:t>
      </w:r>
      <w:r>
        <w:fldChar w:fldCharType="end"/>
      </w:r>
    </w:p>
    <w:p w:rsidR="00C25226" w:rsidRPr="0099587F" w:rsidRDefault="00C25226">
      <w:pPr>
        <w:pStyle w:val="TOC4"/>
        <w:rPr>
          <w:rFonts w:ascii="Calibri" w:eastAsia="DengXian" w:hAnsi="Calibri"/>
          <w:sz w:val="22"/>
          <w:szCs w:val="22"/>
          <w:lang w:eastAsia="en-GB"/>
        </w:rPr>
      </w:pPr>
      <w:r>
        <w:t>5.2.2.3</w:t>
      </w:r>
      <w:r w:rsidRPr="0099587F">
        <w:rPr>
          <w:rFonts w:ascii="Calibri" w:eastAsia="DengXian" w:hAnsi="Calibri"/>
          <w:sz w:val="22"/>
          <w:szCs w:val="22"/>
          <w:lang w:eastAsia="en-GB"/>
        </w:rPr>
        <w:tab/>
      </w:r>
      <w:r>
        <w:t>Delete Service Operation</w:t>
      </w:r>
      <w:r>
        <w:tab/>
      </w:r>
      <w:r>
        <w:fldChar w:fldCharType="begin" w:fldLock="1"/>
      </w:r>
      <w:r>
        <w:instrText xml:space="preserve"> PAGEREF _Toc26198905 \h </w:instrText>
      </w:r>
      <w:r>
        <w:fldChar w:fldCharType="separate"/>
      </w:r>
      <w:r>
        <w:t>10</w:t>
      </w:r>
      <w:r>
        <w:fldChar w:fldCharType="end"/>
      </w:r>
    </w:p>
    <w:p w:rsidR="00C25226" w:rsidRPr="0099587F" w:rsidRDefault="00C25226">
      <w:pPr>
        <w:pStyle w:val="TOC5"/>
        <w:rPr>
          <w:rFonts w:ascii="Calibri" w:eastAsia="DengXian" w:hAnsi="Calibri"/>
          <w:sz w:val="22"/>
          <w:szCs w:val="22"/>
          <w:lang w:eastAsia="en-GB"/>
        </w:rPr>
      </w:pPr>
      <w:r>
        <w:t>5.2.2.3.1</w:t>
      </w:r>
      <w:r w:rsidRPr="0099587F">
        <w:rPr>
          <w:rFonts w:ascii="Calibri" w:eastAsia="DengXian" w:hAnsi="Calibri"/>
          <w:sz w:val="22"/>
          <w:szCs w:val="22"/>
          <w:lang w:eastAsia="en-GB"/>
        </w:rPr>
        <w:tab/>
      </w:r>
      <w:r>
        <w:t>General</w:t>
      </w:r>
      <w:r>
        <w:tab/>
      </w:r>
      <w:r>
        <w:fldChar w:fldCharType="begin" w:fldLock="1"/>
      </w:r>
      <w:r>
        <w:instrText xml:space="preserve"> PAGEREF _Toc26198906 \h </w:instrText>
      </w:r>
      <w:r>
        <w:fldChar w:fldCharType="separate"/>
      </w:r>
      <w:r>
        <w:t>10</w:t>
      </w:r>
      <w:r>
        <w:fldChar w:fldCharType="end"/>
      </w:r>
    </w:p>
    <w:p w:rsidR="00C25226" w:rsidRPr="0099587F" w:rsidRDefault="00C25226">
      <w:pPr>
        <w:pStyle w:val="TOC4"/>
        <w:rPr>
          <w:rFonts w:ascii="Calibri" w:eastAsia="DengXian" w:hAnsi="Calibri"/>
          <w:sz w:val="22"/>
          <w:szCs w:val="22"/>
          <w:lang w:eastAsia="en-GB"/>
        </w:rPr>
      </w:pPr>
      <w:r>
        <w:t>5.2.2.4</w:t>
      </w:r>
      <w:r w:rsidRPr="0099587F">
        <w:rPr>
          <w:rFonts w:ascii="Calibri" w:eastAsia="DengXian" w:hAnsi="Calibri"/>
          <w:sz w:val="22"/>
          <w:szCs w:val="22"/>
          <w:lang w:eastAsia="en-GB"/>
        </w:rPr>
        <w:tab/>
      </w:r>
      <w:r>
        <w:t>Status Notify Service Operation</w:t>
      </w:r>
      <w:r>
        <w:tab/>
      </w:r>
      <w:r>
        <w:fldChar w:fldCharType="begin" w:fldLock="1"/>
      </w:r>
      <w:r>
        <w:instrText xml:space="preserve"> PAGEREF _Toc26198907 \h </w:instrText>
      </w:r>
      <w:r>
        <w:fldChar w:fldCharType="separate"/>
      </w:r>
      <w:r>
        <w:t>10</w:t>
      </w:r>
      <w:r>
        <w:fldChar w:fldCharType="end"/>
      </w:r>
    </w:p>
    <w:p w:rsidR="00C25226" w:rsidRPr="0099587F" w:rsidRDefault="00C25226">
      <w:pPr>
        <w:pStyle w:val="TOC5"/>
        <w:rPr>
          <w:rFonts w:ascii="Calibri" w:eastAsia="DengXian" w:hAnsi="Calibri"/>
          <w:sz w:val="22"/>
          <w:szCs w:val="22"/>
          <w:lang w:eastAsia="en-GB"/>
        </w:rPr>
      </w:pPr>
      <w:r>
        <w:t>5.2.2.4.1</w:t>
      </w:r>
      <w:r w:rsidRPr="0099587F">
        <w:rPr>
          <w:rFonts w:ascii="Calibri" w:eastAsia="DengXian" w:hAnsi="Calibri"/>
          <w:sz w:val="22"/>
          <w:szCs w:val="22"/>
          <w:lang w:eastAsia="en-GB"/>
        </w:rPr>
        <w:tab/>
      </w:r>
      <w:r>
        <w:t>General</w:t>
      </w:r>
      <w:r>
        <w:tab/>
      </w:r>
      <w:r>
        <w:fldChar w:fldCharType="begin" w:fldLock="1"/>
      </w:r>
      <w:r>
        <w:instrText xml:space="preserve"> PAGEREF _Toc26198908 \h </w:instrText>
      </w:r>
      <w:r>
        <w:fldChar w:fldCharType="separate"/>
      </w:r>
      <w:r>
        <w:t>10</w:t>
      </w:r>
      <w:r>
        <w:fldChar w:fldCharType="end"/>
      </w:r>
    </w:p>
    <w:p w:rsidR="00C25226" w:rsidRPr="0099587F" w:rsidRDefault="00C25226">
      <w:pPr>
        <w:pStyle w:val="TOC5"/>
        <w:rPr>
          <w:rFonts w:ascii="Calibri" w:eastAsia="DengXian" w:hAnsi="Calibri"/>
          <w:sz w:val="22"/>
          <w:szCs w:val="22"/>
          <w:lang w:eastAsia="en-GB"/>
        </w:rPr>
      </w:pPr>
      <w:r>
        <w:t>5.2.2.4.2</w:t>
      </w:r>
      <w:r w:rsidRPr="0099587F">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_Toc26198909 \h </w:instrText>
      </w:r>
      <w:r>
        <w:fldChar w:fldCharType="separate"/>
      </w:r>
      <w:r>
        <w:t>11</w:t>
      </w:r>
      <w:r>
        <w:fldChar w:fldCharType="end"/>
      </w:r>
    </w:p>
    <w:p w:rsidR="00C25226" w:rsidRPr="0099587F" w:rsidRDefault="00C25226">
      <w:pPr>
        <w:pStyle w:val="TOC4"/>
        <w:rPr>
          <w:rFonts w:ascii="Calibri" w:eastAsia="DengXian" w:hAnsi="Calibri"/>
          <w:sz w:val="22"/>
          <w:szCs w:val="22"/>
          <w:lang w:eastAsia="en-GB"/>
        </w:rPr>
      </w:pPr>
      <w:r>
        <w:t>5.2.2.5</w:t>
      </w:r>
      <w:r w:rsidRPr="0099587F">
        <w:rPr>
          <w:rFonts w:ascii="Calibri" w:eastAsia="DengXian" w:hAnsi="Calibri"/>
          <w:sz w:val="22"/>
          <w:szCs w:val="22"/>
          <w:lang w:eastAsia="en-GB"/>
        </w:rPr>
        <w:tab/>
      </w:r>
      <w:r>
        <w:t>Update Service Operation</w:t>
      </w:r>
      <w:r>
        <w:tab/>
      </w:r>
      <w:r>
        <w:fldChar w:fldCharType="begin" w:fldLock="1"/>
      </w:r>
      <w:r>
        <w:instrText xml:space="preserve"> PAGEREF _Toc26198910 \h </w:instrText>
      </w:r>
      <w:r>
        <w:fldChar w:fldCharType="separate"/>
      </w:r>
      <w:r>
        <w:t>11</w:t>
      </w:r>
      <w:r>
        <w:fldChar w:fldCharType="end"/>
      </w:r>
    </w:p>
    <w:p w:rsidR="00C25226" w:rsidRPr="0099587F" w:rsidRDefault="00C25226">
      <w:pPr>
        <w:pStyle w:val="TOC5"/>
        <w:rPr>
          <w:rFonts w:ascii="Calibri" w:eastAsia="DengXian" w:hAnsi="Calibri"/>
          <w:sz w:val="22"/>
          <w:szCs w:val="22"/>
          <w:lang w:eastAsia="en-GB"/>
        </w:rPr>
      </w:pPr>
      <w:r>
        <w:t>5.2.2.5.1</w:t>
      </w:r>
      <w:r w:rsidRPr="0099587F">
        <w:rPr>
          <w:rFonts w:ascii="Calibri" w:eastAsia="DengXian" w:hAnsi="Calibri"/>
          <w:sz w:val="22"/>
          <w:szCs w:val="22"/>
          <w:lang w:eastAsia="en-GB"/>
        </w:rPr>
        <w:tab/>
      </w:r>
      <w:r>
        <w:t>General</w:t>
      </w:r>
      <w:r>
        <w:tab/>
      </w:r>
      <w:r>
        <w:fldChar w:fldCharType="begin" w:fldLock="1"/>
      </w:r>
      <w:r>
        <w:instrText xml:space="preserve"> PAGEREF _Toc26198911 \h </w:instrText>
      </w:r>
      <w:r>
        <w:fldChar w:fldCharType="separate"/>
      </w:r>
      <w:r>
        <w:t>11</w:t>
      </w:r>
      <w:r>
        <w:fldChar w:fldCharType="end"/>
      </w:r>
    </w:p>
    <w:p w:rsidR="00C25226" w:rsidRPr="0099587F" w:rsidRDefault="00C25226">
      <w:pPr>
        <w:pStyle w:val="TOC4"/>
        <w:rPr>
          <w:rFonts w:ascii="Calibri" w:eastAsia="DengXian" w:hAnsi="Calibri"/>
          <w:sz w:val="22"/>
          <w:szCs w:val="22"/>
          <w:lang w:eastAsia="en-GB"/>
        </w:rPr>
      </w:pPr>
      <w:r>
        <w:t>5.2.2.6</w:t>
      </w:r>
      <w:r w:rsidRPr="0099587F">
        <w:rPr>
          <w:rFonts w:ascii="Calibri" w:eastAsia="DengXian" w:hAnsi="Calibri"/>
          <w:sz w:val="22"/>
          <w:szCs w:val="22"/>
          <w:lang w:eastAsia="en-GB"/>
        </w:rPr>
        <w:tab/>
      </w:r>
      <w:r>
        <w:t>Deliver Service Operation</w:t>
      </w:r>
      <w:r>
        <w:tab/>
      </w:r>
      <w:r>
        <w:fldChar w:fldCharType="begin" w:fldLock="1"/>
      </w:r>
      <w:r>
        <w:instrText xml:space="preserve"> PAGEREF _Toc26198912 \h </w:instrText>
      </w:r>
      <w:r>
        <w:fldChar w:fldCharType="separate"/>
      </w:r>
      <w:r>
        <w:t>12</w:t>
      </w:r>
      <w:r>
        <w:fldChar w:fldCharType="end"/>
      </w:r>
    </w:p>
    <w:p w:rsidR="00C25226" w:rsidRPr="0099587F" w:rsidRDefault="00C25226">
      <w:pPr>
        <w:pStyle w:val="TOC5"/>
        <w:rPr>
          <w:rFonts w:ascii="Calibri" w:eastAsia="DengXian" w:hAnsi="Calibri"/>
          <w:sz w:val="22"/>
          <w:szCs w:val="22"/>
          <w:lang w:eastAsia="en-GB"/>
        </w:rPr>
      </w:pPr>
      <w:r>
        <w:t>5.2.2.6.1</w:t>
      </w:r>
      <w:r w:rsidRPr="0099587F">
        <w:rPr>
          <w:rFonts w:ascii="Calibri" w:eastAsia="DengXian" w:hAnsi="Calibri"/>
          <w:sz w:val="22"/>
          <w:szCs w:val="22"/>
          <w:lang w:eastAsia="en-GB"/>
        </w:rPr>
        <w:tab/>
      </w:r>
      <w:r>
        <w:t>General</w:t>
      </w:r>
      <w:r>
        <w:tab/>
      </w:r>
      <w:r>
        <w:fldChar w:fldCharType="begin" w:fldLock="1"/>
      </w:r>
      <w:r>
        <w:instrText xml:space="preserve"> PAGEREF _Toc26198913 \h </w:instrText>
      </w:r>
      <w:r>
        <w:fldChar w:fldCharType="separate"/>
      </w:r>
      <w:r>
        <w:t>12</w:t>
      </w:r>
      <w:r>
        <w:fldChar w:fldCharType="end"/>
      </w:r>
    </w:p>
    <w:p w:rsidR="00C25226" w:rsidRPr="0099587F" w:rsidRDefault="00C25226">
      <w:pPr>
        <w:pStyle w:val="TOC1"/>
        <w:rPr>
          <w:rFonts w:ascii="Calibri" w:eastAsia="DengXian" w:hAnsi="Calibri"/>
          <w:szCs w:val="22"/>
          <w:lang w:eastAsia="en-GB"/>
        </w:rPr>
      </w:pPr>
      <w:r>
        <w:t>6</w:t>
      </w:r>
      <w:r w:rsidRPr="0099587F">
        <w:rPr>
          <w:rFonts w:ascii="Calibri" w:eastAsia="DengXian" w:hAnsi="Calibri"/>
          <w:szCs w:val="22"/>
          <w:lang w:eastAsia="en-GB"/>
        </w:rPr>
        <w:tab/>
      </w:r>
      <w:r>
        <w:t>API Definitions</w:t>
      </w:r>
      <w:r>
        <w:tab/>
      </w:r>
      <w:r>
        <w:fldChar w:fldCharType="begin" w:fldLock="1"/>
      </w:r>
      <w:r>
        <w:instrText xml:space="preserve"> PAGEREF _Toc26198914 \h </w:instrText>
      </w:r>
      <w:r>
        <w:fldChar w:fldCharType="separate"/>
      </w:r>
      <w:r>
        <w:t>13</w:t>
      </w:r>
      <w:r>
        <w:fldChar w:fldCharType="end"/>
      </w:r>
    </w:p>
    <w:p w:rsidR="00C25226" w:rsidRPr="0099587F" w:rsidRDefault="00C25226">
      <w:pPr>
        <w:pStyle w:val="TOC2"/>
        <w:rPr>
          <w:rFonts w:ascii="Calibri" w:eastAsia="DengXian" w:hAnsi="Calibri"/>
          <w:sz w:val="22"/>
          <w:szCs w:val="22"/>
          <w:lang w:eastAsia="en-GB"/>
        </w:rPr>
      </w:pPr>
      <w:r>
        <w:t>6.1</w:t>
      </w:r>
      <w:r w:rsidRPr="0099587F">
        <w:rPr>
          <w:rFonts w:ascii="Calibri" w:eastAsia="DengXian" w:hAnsi="Calibri"/>
          <w:sz w:val="22"/>
          <w:szCs w:val="22"/>
          <w:lang w:eastAsia="en-GB"/>
        </w:rPr>
        <w:tab/>
      </w:r>
      <w:r>
        <w:t>Nnef_SMContext Service API</w:t>
      </w:r>
      <w:r>
        <w:tab/>
      </w:r>
      <w:r>
        <w:fldChar w:fldCharType="begin" w:fldLock="1"/>
      </w:r>
      <w:r>
        <w:instrText xml:space="preserve"> PAGEREF _Toc26198915 \h </w:instrText>
      </w:r>
      <w:r>
        <w:fldChar w:fldCharType="separate"/>
      </w:r>
      <w:r>
        <w:t>13</w:t>
      </w:r>
      <w:r>
        <w:fldChar w:fldCharType="end"/>
      </w:r>
    </w:p>
    <w:p w:rsidR="00C25226" w:rsidRPr="0099587F" w:rsidRDefault="00C25226">
      <w:pPr>
        <w:pStyle w:val="TOC3"/>
        <w:rPr>
          <w:rFonts w:ascii="Calibri" w:eastAsia="DengXian" w:hAnsi="Calibri"/>
          <w:sz w:val="22"/>
          <w:szCs w:val="22"/>
          <w:lang w:eastAsia="en-GB"/>
        </w:rPr>
      </w:pPr>
      <w:r>
        <w:t>6.1.1</w:t>
      </w:r>
      <w:r w:rsidRPr="0099587F">
        <w:rPr>
          <w:rFonts w:ascii="Calibri" w:eastAsia="DengXian" w:hAnsi="Calibri"/>
          <w:sz w:val="22"/>
          <w:szCs w:val="22"/>
          <w:lang w:eastAsia="en-GB"/>
        </w:rPr>
        <w:tab/>
      </w:r>
      <w:r>
        <w:t>Introduction</w:t>
      </w:r>
      <w:r>
        <w:tab/>
      </w:r>
      <w:r>
        <w:fldChar w:fldCharType="begin" w:fldLock="1"/>
      </w:r>
      <w:r>
        <w:instrText xml:space="preserve"> PAGEREF _Toc26198916 \h </w:instrText>
      </w:r>
      <w:r>
        <w:fldChar w:fldCharType="separate"/>
      </w:r>
      <w:r>
        <w:t>13</w:t>
      </w:r>
      <w:r>
        <w:fldChar w:fldCharType="end"/>
      </w:r>
    </w:p>
    <w:p w:rsidR="00C25226" w:rsidRPr="0099587F" w:rsidRDefault="00C25226">
      <w:pPr>
        <w:pStyle w:val="TOC3"/>
        <w:rPr>
          <w:rFonts w:ascii="Calibri" w:eastAsia="DengXian" w:hAnsi="Calibri"/>
          <w:sz w:val="22"/>
          <w:szCs w:val="22"/>
          <w:lang w:eastAsia="en-GB"/>
        </w:rPr>
      </w:pPr>
      <w:r>
        <w:t>6.1.2</w:t>
      </w:r>
      <w:r w:rsidRPr="0099587F">
        <w:rPr>
          <w:rFonts w:ascii="Calibri" w:eastAsia="DengXian" w:hAnsi="Calibri"/>
          <w:sz w:val="22"/>
          <w:szCs w:val="22"/>
          <w:lang w:eastAsia="en-GB"/>
        </w:rPr>
        <w:tab/>
      </w:r>
      <w:r>
        <w:t>Usage of HTTP</w:t>
      </w:r>
      <w:r>
        <w:tab/>
      </w:r>
      <w:r>
        <w:fldChar w:fldCharType="begin" w:fldLock="1"/>
      </w:r>
      <w:r>
        <w:instrText xml:space="preserve"> PAGEREF _Toc26198917 \h </w:instrText>
      </w:r>
      <w:r>
        <w:fldChar w:fldCharType="separate"/>
      </w:r>
      <w:r>
        <w:t>13</w:t>
      </w:r>
      <w:r>
        <w:fldChar w:fldCharType="end"/>
      </w:r>
    </w:p>
    <w:p w:rsidR="00C25226" w:rsidRPr="0099587F" w:rsidRDefault="00C25226">
      <w:pPr>
        <w:pStyle w:val="TOC4"/>
        <w:rPr>
          <w:rFonts w:ascii="Calibri" w:eastAsia="DengXian" w:hAnsi="Calibri"/>
          <w:sz w:val="22"/>
          <w:szCs w:val="22"/>
          <w:lang w:eastAsia="en-GB"/>
        </w:rPr>
      </w:pPr>
      <w:r>
        <w:t>6.1.2.1</w:t>
      </w:r>
      <w:r w:rsidRPr="0099587F">
        <w:rPr>
          <w:rFonts w:ascii="Calibri" w:eastAsia="DengXian" w:hAnsi="Calibri"/>
          <w:sz w:val="22"/>
          <w:szCs w:val="22"/>
          <w:lang w:eastAsia="en-GB"/>
        </w:rPr>
        <w:tab/>
      </w:r>
      <w:r>
        <w:t>General</w:t>
      </w:r>
      <w:r>
        <w:tab/>
      </w:r>
      <w:r>
        <w:fldChar w:fldCharType="begin" w:fldLock="1"/>
      </w:r>
      <w:r>
        <w:instrText xml:space="preserve"> PAGEREF _Toc26198918 \h </w:instrText>
      </w:r>
      <w:r>
        <w:fldChar w:fldCharType="separate"/>
      </w:r>
      <w:r>
        <w:t>13</w:t>
      </w:r>
      <w:r>
        <w:fldChar w:fldCharType="end"/>
      </w:r>
    </w:p>
    <w:p w:rsidR="00C25226" w:rsidRPr="0099587F" w:rsidRDefault="00C25226">
      <w:pPr>
        <w:pStyle w:val="TOC4"/>
        <w:rPr>
          <w:rFonts w:ascii="Calibri" w:eastAsia="DengXian" w:hAnsi="Calibri"/>
          <w:sz w:val="22"/>
          <w:szCs w:val="22"/>
          <w:lang w:eastAsia="en-GB"/>
        </w:rPr>
      </w:pPr>
      <w:r>
        <w:t>6.1.2.2</w:t>
      </w:r>
      <w:r w:rsidRPr="0099587F">
        <w:rPr>
          <w:rFonts w:ascii="Calibri" w:eastAsia="DengXian" w:hAnsi="Calibri"/>
          <w:sz w:val="22"/>
          <w:szCs w:val="22"/>
          <w:lang w:eastAsia="en-GB"/>
        </w:rPr>
        <w:tab/>
      </w:r>
      <w:r>
        <w:t>HTTP standard headers</w:t>
      </w:r>
      <w:r>
        <w:tab/>
      </w:r>
      <w:r>
        <w:fldChar w:fldCharType="begin" w:fldLock="1"/>
      </w:r>
      <w:r>
        <w:instrText xml:space="preserve"> PAGEREF _Toc26198919 \h </w:instrText>
      </w:r>
      <w:r>
        <w:fldChar w:fldCharType="separate"/>
      </w:r>
      <w:r>
        <w:t>13</w:t>
      </w:r>
      <w:r>
        <w:fldChar w:fldCharType="end"/>
      </w:r>
    </w:p>
    <w:p w:rsidR="00C25226" w:rsidRPr="0099587F" w:rsidRDefault="00C25226">
      <w:pPr>
        <w:pStyle w:val="TOC5"/>
        <w:rPr>
          <w:rFonts w:ascii="Calibri" w:eastAsia="DengXian" w:hAnsi="Calibri"/>
          <w:sz w:val="22"/>
          <w:szCs w:val="22"/>
          <w:lang w:eastAsia="en-GB"/>
        </w:rPr>
      </w:pPr>
      <w:r>
        <w:t>6.1.2.2.1</w:t>
      </w:r>
      <w:r w:rsidRPr="0099587F">
        <w:rPr>
          <w:rFonts w:ascii="Calibri" w:eastAsia="DengXian" w:hAnsi="Calibri"/>
          <w:sz w:val="22"/>
          <w:szCs w:val="22"/>
          <w:lang w:eastAsia="en-GB"/>
        </w:rPr>
        <w:tab/>
      </w:r>
      <w:r>
        <w:rPr>
          <w:lang w:eastAsia="zh-CN"/>
        </w:rPr>
        <w:t>General</w:t>
      </w:r>
      <w:r>
        <w:tab/>
      </w:r>
      <w:r>
        <w:fldChar w:fldCharType="begin" w:fldLock="1"/>
      </w:r>
      <w:r>
        <w:instrText xml:space="preserve"> PAGEREF _Toc26198920 \h </w:instrText>
      </w:r>
      <w:r>
        <w:fldChar w:fldCharType="separate"/>
      </w:r>
      <w:r>
        <w:t>13</w:t>
      </w:r>
      <w:r>
        <w:fldChar w:fldCharType="end"/>
      </w:r>
    </w:p>
    <w:p w:rsidR="00C25226" w:rsidRPr="0099587F" w:rsidRDefault="00C25226">
      <w:pPr>
        <w:pStyle w:val="TOC5"/>
        <w:rPr>
          <w:rFonts w:ascii="Calibri" w:eastAsia="DengXian" w:hAnsi="Calibri"/>
          <w:sz w:val="22"/>
          <w:szCs w:val="22"/>
          <w:lang w:eastAsia="en-GB"/>
        </w:rPr>
      </w:pPr>
      <w:r>
        <w:t>6.1.2.2.2</w:t>
      </w:r>
      <w:r w:rsidRPr="0099587F">
        <w:rPr>
          <w:rFonts w:ascii="Calibri" w:eastAsia="DengXian" w:hAnsi="Calibri"/>
          <w:sz w:val="22"/>
          <w:szCs w:val="22"/>
          <w:lang w:eastAsia="en-GB"/>
        </w:rPr>
        <w:tab/>
      </w:r>
      <w:r>
        <w:t>Content type</w:t>
      </w:r>
      <w:r>
        <w:tab/>
      </w:r>
      <w:r>
        <w:fldChar w:fldCharType="begin" w:fldLock="1"/>
      </w:r>
      <w:r>
        <w:instrText xml:space="preserve"> PAGEREF _Toc26198921 \h </w:instrText>
      </w:r>
      <w:r>
        <w:fldChar w:fldCharType="separate"/>
      </w:r>
      <w:r>
        <w:t>13</w:t>
      </w:r>
      <w:r>
        <w:fldChar w:fldCharType="end"/>
      </w:r>
    </w:p>
    <w:p w:rsidR="00C25226" w:rsidRPr="0099587F" w:rsidRDefault="00C25226">
      <w:pPr>
        <w:pStyle w:val="TOC4"/>
        <w:rPr>
          <w:rFonts w:ascii="Calibri" w:eastAsia="DengXian" w:hAnsi="Calibri"/>
          <w:sz w:val="22"/>
          <w:szCs w:val="22"/>
          <w:lang w:eastAsia="en-GB"/>
        </w:rPr>
      </w:pPr>
      <w:r>
        <w:t>6.1.2.3</w:t>
      </w:r>
      <w:r w:rsidRPr="0099587F">
        <w:rPr>
          <w:rFonts w:ascii="Calibri" w:eastAsia="DengXian" w:hAnsi="Calibri"/>
          <w:sz w:val="22"/>
          <w:szCs w:val="22"/>
          <w:lang w:eastAsia="en-GB"/>
        </w:rPr>
        <w:tab/>
      </w:r>
      <w:r>
        <w:t>HTTP custom headers</w:t>
      </w:r>
      <w:r>
        <w:tab/>
      </w:r>
      <w:r>
        <w:fldChar w:fldCharType="begin" w:fldLock="1"/>
      </w:r>
      <w:r>
        <w:instrText xml:space="preserve"> PAGEREF _Toc26198922 \h </w:instrText>
      </w:r>
      <w:r>
        <w:fldChar w:fldCharType="separate"/>
      </w:r>
      <w:r>
        <w:t>13</w:t>
      </w:r>
      <w:r>
        <w:fldChar w:fldCharType="end"/>
      </w:r>
    </w:p>
    <w:p w:rsidR="00C25226" w:rsidRPr="0099587F" w:rsidRDefault="00C25226">
      <w:pPr>
        <w:pStyle w:val="TOC3"/>
        <w:rPr>
          <w:rFonts w:ascii="Calibri" w:eastAsia="DengXian" w:hAnsi="Calibri"/>
          <w:sz w:val="22"/>
          <w:szCs w:val="22"/>
          <w:lang w:eastAsia="en-GB"/>
        </w:rPr>
      </w:pPr>
      <w:r>
        <w:t>6.1.3</w:t>
      </w:r>
      <w:r w:rsidRPr="0099587F">
        <w:rPr>
          <w:rFonts w:ascii="Calibri" w:eastAsia="DengXian" w:hAnsi="Calibri"/>
          <w:sz w:val="22"/>
          <w:szCs w:val="22"/>
          <w:lang w:eastAsia="en-GB"/>
        </w:rPr>
        <w:tab/>
      </w:r>
      <w:r>
        <w:t>Resources</w:t>
      </w:r>
      <w:r>
        <w:tab/>
      </w:r>
      <w:r>
        <w:fldChar w:fldCharType="begin" w:fldLock="1"/>
      </w:r>
      <w:r>
        <w:instrText xml:space="preserve"> PAGEREF _Toc26198923 \h </w:instrText>
      </w:r>
      <w:r>
        <w:fldChar w:fldCharType="separate"/>
      </w:r>
      <w:r>
        <w:t>14</w:t>
      </w:r>
      <w:r>
        <w:fldChar w:fldCharType="end"/>
      </w:r>
    </w:p>
    <w:p w:rsidR="00C25226" w:rsidRPr="0099587F" w:rsidRDefault="00C25226">
      <w:pPr>
        <w:pStyle w:val="TOC4"/>
        <w:rPr>
          <w:rFonts w:ascii="Calibri" w:eastAsia="DengXian" w:hAnsi="Calibri"/>
          <w:sz w:val="22"/>
          <w:szCs w:val="22"/>
          <w:lang w:eastAsia="en-GB"/>
        </w:rPr>
      </w:pPr>
      <w:r>
        <w:t>6.1.3.1</w:t>
      </w:r>
      <w:r w:rsidRPr="0099587F">
        <w:rPr>
          <w:rFonts w:ascii="Calibri" w:eastAsia="DengXian" w:hAnsi="Calibri"/>
          <w:sz w:val="22"/>
          <w:szCs w:val="22"/>
          <w:lang w:eastAsia="en-GB"/>
        </w:rPr>
        <w:tab/>
      </w:r>
      <w:r>
        <w:t>Overview</w:t>
      </w:r>
      <w:r>
        <w:tab/>
      </w:r>
      <w:r>
        <w:fldChar w:fldCharType="begin" w:fldLock="1"/>
      </w:r>
      <w:r>
        <w:instrText xml:space="preserve"> PAGEREF _Toc26198924 \h </w:instrText>
      </w:r>
      <w:r>
        <w:fldChar w:fldCharType="separate"/>
      </w:r>
      <w:r>
        <w:t>14</w:t>
      </w:r>
      <w:r>
        <w:fldChar w:fldCharType="end"/>
      </w:r>
    </w:p>
    <w:p w:rsidR="00C25226" w:rsidRPr="0099587F" w:rsidRDefault="00C25226">
      <w:pPr>
        <w:pStyle w:val="TOC4"/>
        <w:rPr>
          <w:rFonts w:ascii="Calibri" w:eastAsia="DengXian" w:hAnsi="Calibri"/>
          <w:sz w:val="22"/>
          <w:szCs w:val="22"/>
          <w:lang w:eastAsia="en-GB"/>
        </w:rPr>
      </w:pPr>
      <w:r>
        <w:t>6.1.3.2</w:t>
      </w:r>
      <w:r w:rsidRPr="0099587F">
        <w:rPr>
          <w:rFonts w:ascii="Calibri" w:eastAsia="DengXian" w:hAnsi="Calibri"/>
          <w:sz w:val="22"/>
          <w:szCs w:val="22"/>
          <w:lang w:eastAsia="en-GB"/>
        </w:rPr>
        <w:tab/>
      </w:r>
      <w:r>
        <w:t>Resource: SM Contexts Collection</w:t>
      </w:r>
      <w:r>
        <w:tab/>
      </w:r>
      <w:r>
        <w:fldChar w:fldCharType="begin" w:fldLock="1"/>
      </w:r>
      <w:r>
        <w:instrText xml:space="preserve"> PAGEREF _Toc26198925 \h </w:instrText>
      </w:r>
      <w:r>
        <w:fldChar w:fldCharType="separate"/>
      </w:r>
      <w:r>
        <w:t>14</w:t>
      </w:r>
      <w:r>
        <w:fldChar w:fldCharType="end"/>
      </w:r>
    </w:p>
    <w:p w:rsidR="00C25226" w:rsidRPr="0099587F" w:rsidRDefault="00C25226">
      <w:pPr>
        <w:pStyle w:val="TOC5"/>
        <w:rPr>
          <w:rFonts w:ascii="Calibri" w:eastAsia="DengXian" w:hAnsi="Calibri"/>
          <w:sz w:val="22"/>
          <w:szCs w:val="22"/>
          <w:lang w:eastAsia="en-GB"/>
        </w:rPr>
      </w:pPr>
      <w:r>
        <w:t>6.1.3.2.1</w:t>
      </w:r>
      <w:r w:rsidRPr="0099587F">
        <w:rPr>
          <w:rFonts w:ascii="Calibri" w:eastAsia="DengXian" w:hAnsi="Calibri"/>
          <w:sz w:val="22"/>
          <w:szCs w:val="22"/>
          <w:lang w:eastAsia="en-GB"/>
        </w:rPr>
        <w:tab/>
      </w:r>
      <w:r>
        <w:t>Description</w:t>
      </w:r>
      <w:r>
        <w:tab/>
      </w:r>
      <w:r>
        <w:fldChar w:fldCharType="begin" w:fldLock="1"/>
      </w:r>
      <w:r>
        <w:instrText xml:space="preserve"> PAGEREF _Toc26198926 \h </w:instrText>
      </w:r>
      <w:r>
        <w:fldChar w:fldCharType="separate"/>
      </w:r>
      <w:r>
        <w:t>14</w:t>
      </w:r>
      <w:r>
        <w:fldChar w:fldCharType="end"/>
      </w:r>
    </w:p>
    <w:p w:rsidR="00C25226" w:rsidRPr="0099587F" w:rsidRDefault="00C25226">
      <w:pPr>
        <w:pStyle w:val="TOC5"/>
        <w:rPr>
          <w:rFonts w:ascii="Calibri" w:eastAsia="DengXian" w:hAnsi="Calibri"/>
          <w:sz w:val="22"/>
          <w:szCs w:val="22"/>
          <w:lang w:eastAsia="en-GB"/>
        </w:rPr>
      </w:pPr>
      <w:r>
        <w:t>6.1.3.2.2</w:t>
      </w:r>
      <w:r w:rsidRPr="0099587F">
        <w:rPr>
          <w:rFonts w:ascii="Calibri" w:eastAsia="DengXian" w:hAnsi="Calibri"/>
          <w:sz w:val="22"/>
          <w:szCs w:val="22"/>
          <w:lang w:eastAsia="en-GB"/>
        </w:rPr>
        <w:tab/>
      </w:r>
      <w:r>
        <w:t>Resource Definition</w:t>
      </w:r>
      <w:r>
        <w:tab/>
      </w:r>
      <w:r>
        <w:fldChar w:fldCharType="begin" w:fldLock="1"/>
      </w:r>
      <w:r>
        <w:instrText xml:space="preserve"> PAGEREF _Toc26198927 \h </w:instrText>
      </w:r>
      <w:r>
        <w:fldChar w:fldCharType="separate"/>
      </w:r>
      <w:r>
        <w:t>15</w:t>
      </w:r>
      <w:r>
        <w:fldChar w:fldCharType="end"/>
      </w:r>
    </w:p>
    <w:p w:rsidR="00C25226" w:rsidRPr="0099587F" w:rsidRDefault="00C25226">
      <w:pPr>
        <w:pStyle w:val="TOC5"/>
        <w:rPr>
          <w:rFonts w:ascii="Calibri" w:eastAsia="DengXian" w:hAnsi="Calibri"/>
          <w:sz w:val="22"/>
          <w:szCs w:val="22"/>
          <w:lang w:eastAsia="en-GB"/>
        </w:rPr>
      </w:pPr>
      <w:r>
        <w:t>6.1.3.2.3</w:t>
      </w:r>
      <w:r w:rsidRPr="0099587F">
        <w:rPr>
          <w:rFonts w:ascii="Calibri" w:eastAsia="DengXian" w:hAnsi="Calibri"/>
          <w:sz w:val="22"/>
          <w:szCs w:val="22"/>
          <w:lang w:eastAsia="en-GB"/>
        </w:rPr>
        <w:tab/>
      </w:r>
      <w:r>
        <w:t>Resource Standard Methods</w:t>
      </w:r>
      <w:r>
        <w:tab/>
      </w:r>
      <w:r>
        <w:fldChar w:fldCharType="begin" w:fldLock="1"/>
      </w:r>
      <w:r>
        <w:instrText xml:space="preserve"> PAGEREF _Toc26198928 \h </w:instrText>
      </w:r>
      <w:r>
        <w:fldChar w:fldCharType="separate"/>
      </w:r>
      <w:r>
        <w:t>15</w:t>
      </w:r>
      <w:r>
        <w:fldChar w:fldCharType="end"/>
      </w:r>
    </w:p>
    <w:p w:rsidR="00C25226" w:rsidRPr="0099587F" w:rsidRDefault="00C25226">
      <w:pPr>
        <w:pStyle w:val="TOC6"/>
        <w:rPr>
          <w:rFonts w:ascii="Calibri" w:eastAsia="DengXian" w:hAnsi="Calibri"/>
          <w:sz w:val="22"/>
          <w:szCs w:val="22"/>
          <w:lang w:eastAsia="en-GB"/>
        </w:rPr>
      </w:pPr>
      <w:r>
        <w:t>6.1.3.2.3.1</w:t>
      </w:r>
      <w:r w:rsidRPr="0099587F">
        <w:rPr>
          <w:rFonts w:ascii="Calibri" w:eastAsia="DengXian" w:hAnsi="Calibri"/>
          <w:sz w:val="22"/>
          <w:szCs w:val="22"/>
          <w:lang w:eastAsia="en-GB"/>
        </w:rPr>
        <w:tab/>
      </w:r>
      <w:r>
        <w:t>POST</w:t>
      </w:r>
      <w:r>
        <w:tab/>
      </w:r>
      <w:r>
        <w:fldChar w:fldCharType="begin" w:fldLock="1"/>
      </w:r>
      <w:r>
        <w:instrText xml:space="preserve"> PAGEREF _Toc26198929 \h </w:instrText>
      </w:r>
      <w:r>
        <w:fldChar w:fldCharType="separate"/>
      </w:r>
      <w:r>
        <w:t>15</w:t>
      </w:r>
      <w:r>
        <w:fldChar w:fldCharType="end"/>
      </w:r>
    </w:p>
    <w:p w:rsidR="00C25226" w:rsidRPr="0099587F" w:rsidRDefault="00C25226">
      <w:pPr>
        <w:pStyle w:val="TOC5"/>
        <w:rPr>
          <w:rFonts w:ascii="Calibri" w:eastAsia="DengXian" w:hAnsi="Calibri"/>
          <w:sz w:val="22"/>
          <w:szCs w:val="22"/>
          <w:lang w:eastAsia="en-GB"/>
        </w:rPr>
      </w:pPr>
      <w:r>
        <w:t>6.1.3.2.4</w:t>
      </w:r>
      <w:r w:rsidRPr="0099587F">
        <w:rPr>
          <w:rFonts w:ascii="Calibri" w:eastAsia="DengXian" w:hAnsi="Calibri"/>
          <w:sz w:val="22"/>
          <w:szCs w:val="22"/>
          <w:lang w:eastAsia="en-GB"/>
        </w:rPr>
        <w:tab/>
      </w:r>
      <w:r>
        <w:t>Resource Custom Operations</w:t>
      </w:r>
      <w:r>
        <w:tab/>
      </w:r>
      <w:r>
        <w:fldChar w:fldCharType="begin" w:fldLock="1"/>
      </w:r>
      <w:r>
        <w:instrText xml:space="preserve"> PAGEREF _Toc26198930 \h </w:instrText>
      </w:r>
      <w:r>
        <w:fldChar w:fldCharType="separate"/>
      </w:r>
      <w:r>
        <w:t>15</w:t>
      </w:r>
      <w:r>
        <w:fldChar w:fldCharType="end"/>
      </w:r>
    </w:p>
    <w:p w:rsidR="00C25226" w:rsidRPr="0099587F" w:rsidRDefault="00C25226">
      <w:pPr>
        <w:pStyle w:val="TOC4"/>
        <w:rPr>
          <w:rFonts w:ascii="Calibri" w:eastAsia="DengXian" w:hAnsi="Calibri"/>
          <w:sz w:val="22"/>
          <w:szCs w:val="22"/>
          <w:lang w:eastAsia="en-GB"/>
        </w:rPr>
      </w:pPr>
      <w:r>
        <w:t>6.1.3.3</w:t>
      </w:r>
      <w:r w:rsidRPr="0099587F">
        <w:rPr>
          <w:rFonts w:ascii="Calibri" w:eastAsia="DengXian" w:hAnsi="Calibri"/>
          <w:sz w:val="22"/>
          <w:szCs w:val="22"/>
          <w:lang w:eastAsia="en-GB"/>
        </w:rPr>
        <w:tab/>
      </w:r>
      <w:r>
        <w:t>Resource: Individual SM Context</w:t>
      </w:r>
      <w:r>
        <w:tab/>
      </w:r>
      <w:r>
        <w:fldChar w:fldCharType="begin" w:fldLock="1"/>
      </w:r>
      <w:r>
        <w:instrText xml:space="preserve"> PAGEREF _Toc26198931 \h </w:instrText>
      </w:r>
      <w:r>
        <w:fldChar w:fldCharType="separate"/>
      </w:r>
      <w:r>
        <w:t>15</w:t>
      </w:r>
      <w:r>
        <w:fldChar w:fldCharType="end"/>
      </w:r>
    </w:p>
    <w:p w:rsidR="00C25226" w:rsidRPr="0099587F" w:rsidRDefault="00C25226">
      <w:pPr>
        <w:pStyle w:val="TOC5"/>
        <w:rPr>
          <w:rFonts w:ascii="Calibri" w:eastAsia="DengXian" w:hAnsi="Calibri"/>
          <w:sz w:val="22"/>
          <w:szCs w:val="22"/>
          <w:lang w:eastAsia="en-GB"/>
        </w:rPr>
      </w:pPr>
      <w:r>
        <w:t>6.1.3.3.1</w:t>
      </w:r>
      <w:r w:rsidRPr="0099587F">
        <w:rPr>
          <w:rFonts w:ascii="Calibri" w:eastAsia="DengXian" w:hAnsi="Calibri"/>
          <w:sz w:val="22"/>
          <w:szCs w:val="22"/>
          <w:lang w:eastAsia="en-GB"/>
        </w:rPr>
        <w:tab/>
      </w:r>
      <w:r>
        <w:t>Description</w:t>
      </w:r>
      <w:r>
        <w:tab/>
      </w:r>
      <w:r>
        <w:fldChar w:fldCharType="begin" w:fldLock="1"/>
      </w:r>
      <w:r>
        <w:instrText xml:space="preserve"> PAGEREF _Toc26198932 \h </w:instrText>
      </w:r>
      <w:r>
        <w:fldChar w:fldCharType="separate"/>
      </w:r>
      <w:r>
        <w:t>15</w:t>
      </w:r>
      <w:r>
        <w:fldChar w:fldCharType="end"/>
      </w:r>
    </w:p>
    <w:p w:rsidR="00C25226" w:rsidRPr="0099587F" w:rsidRDefault="00C25226">
      <w:pPr>
        <w:pStyle w:val="TOC5"/>
        <w:rPr>
          <w:rFonts w:ascii="Calibri" w:eastAsia="DengXian" w:hAnsi="Calibri"/>
          <w:sz w:val="22"/>
          <w:szCs w:val="22"/>
          <w:lang w:eastAsia="en-GB"/>
        </w:rPr>
      </w:pPr>
      <w:r>
        <w:t>6.1.3.3.2</w:t>
      </w:r>
      <w:r w:rsidRPr="0099587F">
        <w:rPr>
          <w:rFonts w:ascii="Calibri" w:eastAsia="DengXian" w:hAnsi="Calibri"/>
          <w:sz w:val="22"/>
          <w:szCs w:val="22"/>
          <w:lang w:eastAsia="en-GB"/>
        </w:rPr>
        <w:tab/>
      </w:r>
      <w:r>
        <w:t>Resource Definition</w:t>
      </w:r>
      <w:r>
        <w:tab/>
      </w:r>
      <w:r>
        <w:fldChar w:fldCharType="begin" w:fldLock="1"/>
      </w:r>
      <w:r>
        <w:instrText xml:space="preserve"> PAGEREF _Toc26198933 \h </w:instrText>
      </w:r>
      <w:r>
        <w:fldChar w:fldCharType="separate"/>
      </w:r>
      <w:r>
        <w:t>16</w:t>
      </w:r>
      <w:r>
        <w:fldChar w:fldCharType="end"/>
      </w:r>
    </w:p>
    <w:p w:rsidR="00C25226" w:rsidRPr="0099587F" w:rsidRDefault="00C25226">
      <w:pPr>
        <w:pStyle w:val="TOC5"/>
        <w:rPr>
          <w:rFonts w:ascii="Calibri" w:eastAsia="DengXian" w:hAnsi="Calibri"/>
          <w:sz w:val="22"/>
          <w:szCs w:val="22"/>
          <w:lang w:eastAsia="en-GB"/>
        </w:rPr>
      </w:pPr>
      <w:r>
        <w:t>6.1.3.3.3</w:t>
      </w:r>
      <w:r w:rsidRPr="0099587F">
        <w:rPr>
          <w:rFonts w:ascii="Calibri" w:eastAsia="DengXian" w:hAnsi="Calibri"/>
          <w:sz w:val="22"/>
          <w:szCs w:val="22"/>
          <w:lang w:eastAsia="en-GB"/>
        </w:rPr>
        <w:tab/>
      </w:r>
      <w:r>
        <w:t>Resource Standard Methods</w:t>
      </w:r>
      <w:r>
        <w:tab/>
      </w:r>
      <w:r>
        <w:fldChar w:fldCharType="begin" w:fldLock="1"/>
      </w:r>
      <w:r>
        <w:instrText xml:space="preserve"> PAGEREF _Toc26198934 \h </w:instrText>
      </w:r>
      <w:r>
        <w:fldChar w:fldCharType="separate"/>
      </w:r>
      <w:r>
        <w:t>16</w:t>
      </w:r>
      <w:r>
        <w:fldChar w:fldCharType="end"/>
      </w:r>
    </w:p>
    <w:p w:rsidR="00C25226" w:rsidRPr="0099587F" w:rsidRDefault="00C25226">
      <w:pPr>
        <w:pStyle w:val="TOC5"/>
        <w:rPr>
          <w:rFonts w:ascii="Calibri" w:eastAsia="DengXian" w:hAnsi="Calibri"/>
          <w:sz w:val="22"/>
          <w:szCs w:val="22"/>
          <w:lang w:eastAsia="en-GB"/>
        </w:rPr>
      </w:pPr>
      <w:r>
        <w:t>6.1.3.3.4</w:t>
      </w:r>
      <w:r w:rsidRPr="0099587F">
        <w:rPr>
          <w:rFonts w:ascii="Calibri" w:eastAsia="DengXian" w:hAnsi="Calibri"/>
          <w:sz w:val="22"/>
          <w:szCs w:val="22"/>
          <w:lang w:eastAsia="en-GB"/>
        </w:rPr>
        <w:tab/>
      </w:r>
      <w:r>
        <w:t>Resource Custom Operations</w:t>
      </w:r>
      <w:r>
        <w:tab/>
      </w:r>
      <w:r>
        <w:fldChar w:fldCharType="begin" w:fldLock="1"/>
      </w:r>
      <w:r>
        <w:instrText xml:space="preserve"> PAGEREF _Toc26198935 \h </w:instrText>
      </w:r>
      <w:r>
        <w:fldChar w:fldCharType="separate"/>
      </w:r>
      <w:r>
        <w:t>16</w:t>
      </w:r>
      <w:r>
        <w:fldChar w:fldCharType="end"/>
      </w:r>
    </w:p>
    <w:p w:rsidR="00C25226" w:rsidRPr="0099587F" w:rsidRDefault="00C25226">
      <w:pPr>
        <w:pStyle w:val="TOC6"/>
        <w:rPr>
          <w:rFonts w:ascii="Calibri" w:eastAsia="DengXian" w:hAnsi="Calibri"/>
          <w:sz w:val="22"/>
          <w:szCs w:val="22"/>
          <w:lang w:eastAsia="en-GB"/>
        </w:rPr>
      </w:pPr>
      <w:r>
        <w:t>6.1.3.3.4.1</w:t>
      </w:r>
      <w:r w:rsidRPr="0099587F">
        <w:rPr>
          <w:rFonts w:ascii="Calibri" w:eastAsia="DengXian" w:hAnsi="Calibri"/>
          <w:sz w:val="22"/>
          <w:szCs w:val="22"/>
          <w:lang w:eastAsia="en-GB"/>
        </w:rPr>
        <w:tab/>
      </w:r>
      <w:r>
        <w:t>Overview</w:t>
      </w:r>
      <w:r>
        <w:tab/>
      </w:r>
      <w:r>
        <w:fldChar w:fldCharType="begin" w:fldLock="1"/>
      </w:r>
      <w:r>
        <w:instrText xml:space="preserve"> PAGEREF _Toc26198936 \h </w:instrText>
      </w:r>
      <w:r>
        <w:fldChar w:fldCharType="separate"/>
      </w:r>
      <w:r>
        <w:t>16</w:t>
      </w:r>
      <w:r>
        <w:fldChar w:fldCharType="end"/>
      </w:r>
    </w:p>
    <w:p w:rsidR="00C25226" w:rsidRPr="0099587F" w:rsidRDefault="00C25226">
      <w:pPr>
        <w:pStyle w:val="TOC6"/>
        <w:rPr>
          <w:rFonts w:ascii="Calibri" w:eastAsia="DengXian" w:hAnsi="Calibri"/>
          <w:sz w:val="22"/>
          <w:szCs w:val="22"/>
          <w:lang w:eastAsia="en-GB"/>
        </w:rPr>
      </w:pPr>
      <w:r>
        <w:t>6.1.3.3.4.2</w:t>
      </w:r>
      <w:r w:rsidRPr="0099587F">
        <w:rPr>
          <w:rFonts w:ascii="Calibri" w:eastAsia="DengXian" w:hAnsi="Calibri"/>
          <w:sz w:val="22"/>
          <w:szCs w:val="22"/>
          <w:lang w:eastAsia="en-GB"/>
        </w:rPr>
        <w:tab/>
      </w:r>
      <w:r>
        <w:t>Operation: release</w:t>
      </w:r>
      <w:r>
        <w:tab/>
      </w:r>
      <w:r>
        <w:fldChar w:fldCharType="begin" w:fldLock="1"/>
      </w:r>
      <w:r>
        <w:instrText xml:space="preserve"> PAGEREF _Toc26198937 \h </w:instrText>
      </w:r>
      <w:r>
        <w:fldChar w:fldCharType="separate"/>
      </w:r>
      <w:r>
        <w:t>16</w:t>
      </w:r>
      <w:r>
        <w:fldChar w:fldCharType="end"/>
      </w:r>
    </w:p>
    <w:p w:rsidR="00C25226" w:rsidRPr="0099587F" w:rsidRDefault="00C25226">
      <w:pPr>
        <w:pStyle w:val="TOC7"/>
        <w:rPr>
          <w:rFonts w:ascii="Calibri" w:eastAsia="DengXian" w:hAnsi="Calibri"/>
          <w:sz w:val="22"/>
          <w:szCs w:val="22"/>
          <w:lang w:eastAsia="en-GB"/>
        </w:rPr>
      </w:pPr>
      <w:r>
        <w:t>6.1.3.3.4.2.1</w:t>
      </w:r>
      <w:r w:rsidRPr="0099587F">
        <w:rPr>
          <w:rFonts w:ascii="Calibri" w:eastAsia="DengXian" w:hAnsi="Calibri"/>
          <w:sz w:val="22"/>
          <w:szCs w:val="22"/>
          <w:lang w:eastAsia="en-GB"/>
        </w:rPr>
        <w:tab/>
      </w:r>
      <w:r>
        <w:t>Description</w:t>
      </w:r>
      <w:r>
        <w:tab/>
      </w:r>
      <w:r>
        <w:fldChar w:fldCharType="begin" w:fldLock="1"/>
      </w:r>
      <w:r>
        <w:instrText xml:space="preserve"> PAGEREF _Toc26198938 \h </w:instrText>
      </w:r>
      <w:r>
        <w:fldChar w:fldCharType="separate"/>
      </w:r>
      <w:r>
        <w:t>16</w:t>
      </w:r>
      <w:r>
        <w:fldChar w:fldCharType="end"/>
      </w:r>
    </w:p>
    <w:p w:rsidR="00C25226" w:rsidRPr="0099587F" w:rsidRDefault="00C25226">
      <w:pPr>
        <w:pStyle w:val="TOC7"/>
        <w:rPr>
          <w:rFonts w:ascii="Calibri" w:eastAsia="DengXian" w:hAnsi="Calibri"/>
          <w:sz w:val="22"/>
          <w:szCs w:val="22"/>
          <w:lang w:eastAsia="en-GB"/>
        </w:rPr>
      </w:pPr>
      <w:r>
        <w:t>6.1.3.3.4.2.2</w:t>
      </w:r>
      <w:r w:rsidRPr="0099587F">
        <w:rPr>
          <w:rFonts w:ascii="Calibri" w:eastAsia="DengXian" w:hAnsi="Calibri"/>
          <w:sz w:val="22"/>
          <w:szCs w:val="22"/>
          <w:lang w:eastAsia="en-GB"/>
        </w:rPr>
        <w:tab/>
      </w:r>
      <w:r>
        <w:t>Operation Definition</w:t>
      </w:r>
      <w:r>
        <w:tab/>
      </w:r>
      <w:r>
        <w:fldChar w:fldCharType="begin" w:fldLock="1"/>
      </w:r>
      <w:r>
        <w:instrText xml:space="preserve"> PAGEREF _Toc26198939 \h </w:instrText>
      </w:r>
      <w:r>
        <w:fldChar w:fldCharType="separate"/>
      </w:r>
      <w:r>
        <w:t>16</w:t>
      </w:r>
      <w:r>
        <w:fldChar w:fldCharType="end"/>
      </w:r>
    </w:p>
    <w:p w:rsidR="00C25226" w:rsidRPr="0099587F" w:rsidRDefault="00C25226">
      <w:pPr>
        <w:pStyle w:val="TOC6"/>
        <w:rPr>
          <w:rFonts w:ascii="Calibri" w:eastAsia="DengXian" w:hAnsi="Calibri"/>
          <w:sz w:val="22"/>
          <w:szCs w:val="22"/>
          <w:lang w:eastAsia="en-GB"/>
        </w:rPr>
      </w:pPr>
      <w:r>
        <w:t>6.1.3.3.4.3</w:t>
      </w:r>
      <w:r w:rsidRPr="0099587F">
        <w:rPr>
          <w:rFonts w:ascii="Calibri" w:eastAsia="DengXian" w:hAnsi="Calibri"/>
          <w:sz w:val="22"/>
          <w:szCs w:val="22"/>
          <w:lang w:eastAsia="en-GB"/>
        </w:rPr>
        <w:tab/>
      </w:r>
      <w:r>
        <w:t>Operation: update</w:t>
      </w:r>
      <w:r>
        <w:tab/>
      </w:r>
      <w:r>
        <w:fldChar w:fldCharType="begin" w:fldLock="1"/>
      </w:r>
      <w:r>
        <w:instrText xml:space="preserve"> PAGEREF _Toc26198940 \h </w:instrText>
      </w:r>
      <w:r>
        <w:fldChar w:fldCharType="separate"/>
      </w:r>
      <w:r>
        <w:t>17</w:t>
      </w:r>
      <w:r>
        <w:fldChar w:fldCharType="end"/>
      </w:r>
    </w:p>
    <w:p w:rsidR="00C25226" w:rsidRPr="0099587F" w:rsidRDefault="00C25226">
      <w:pPr>
        <w:pStyle w:val="TOC7"/>
        <w:rPr>
          <w:rFonts w:ascii="Calibri" w:eastAsia="DengXian" w:hAnsi="Calibri"/>
          <w:sz w:val="22"/>
          <w:szCs w:val="22"/>
          <w:lang w:eastAsia="en-GB"/>
        </w:rPr>
      </w:pPr>
      <w:r>
        <w:lastRenderedPageBreak/>
        <w:t>6.1.3.3.4.3.1</w:t>
      </w:r>
      <w:r w:rsidRPr="0099587F">
        <w:rPr>
          <w:rFonts w:ascii="Calibri" w:eastAsia="DengXian" w:hAnsi="Calibri"/>
          <w:sz w:val="22"/>
          <w:szCs w:val="22"/>
          <w:lang w:eastAsia="en-GB"/>
        </w:rPr>
        <w:tab/>
      </w:r>
      <w:r>
        <w:t>Description</w:t>
      </w:r>
      <w:r>
        <w:tab/>
      </w:r>
      <w:r>
        <w:fldChar w:fldCharType="begin" w:fldLock="1"/>
      </w:r>
      <w:r>
        <w:instrText xml:space="preserve"> PAGEREF _Toc26198941 \h </w:instrText>
      </w:r>
      <w:r>
        <w:fldChar w:fldCharType="separate"/>
      </w:r>
      <w:r>
        <w:t>17</w:t>
      </w:r>
      <w:r>
        <w:fldChar w:fldCharType="end"/>
      </w:r>
    </w:p>
    <w:p w:rsidR="00C25226" w:rsidRPr="0099587F" w:rsidRDefault="00C25226">
      <w:pPr>
        <w:pStyle w:val="TOC7"/>
        <w:rPr>
          <w:rFonts w:ascii="Calibri" w:eastAsia="DengXian" w:hAnsi="Calibri"/>
          <w:sz w:val="22"/>
          <w:szCs w:val="22"/>
          <w:lang w:eastAsia="en-GB"/>
        </w:rPr>
      </w:pPr>
      <w:r>
        <w:t>6.1.3.3.4.3.2</w:t>
      </w:r>
      <w:r w:rsidRPr="0099587F">
        <w:rPr>
          <w:rFonts w:ascii="Calibri" w:eastAsia="DengXian" w:hAnsi="Calibri"/>
          <w:sz w:val="22"/>
          <w:szCs w:val="22"/>
          <w:lang w:eastAsia="en-GB"/>
        </w:rPr>
        <w:tab/>
      </w:r>
      <w:r>
        <w:t>Operation Definition</w:t>
      </w:r>
      <w:r>
        <w:tab/>
      </w:r>
      <w:r>
        <w:fldChar w:fldCharType="begin" w:fldLock="1"/>
      </w:r>
      <w:r>
        <w:instrText xml:space="preserve"> PAGEREF _Toc26198942 \h </w:instrText>
      </w:r>
      <w:r>
        <w:fldChar w:fldCharType="separate"/>
      </w:r>
      <w:r>
        <w:t>17</w:t>
      </w:r>
      <w:r>
        <w:fldChar w:fldCharType="end"/>
      </w:r>
    </w:p>
    <w:p w:rsidR="00C25226" w:rsidRPr="0099587F" w:rsidRDefault="00C25226">
      <w:pPr>
        <w:pStyle w:val="TOC6"/>
        <w:rPr>
          <w:rFonts w:ascii="Calibri" w:eastAsia="DengXian" w:hAnsi="Calibri"/>
          <w:sz w:val="22"/>
          <w:szCs w:val="22"/>
          <w:lang w:eastAsia="en-GB"/>
        </w:rPr>
      </w:pPr>
      <w:r>
        <w:t>6.1.3.3.4.4</w:t>
      </w:r>
      <w:r w:rsidRPr="0099587F">
        <w:rPr>
          <w:rFonts w:ascii="Calibri" w:eastAsia="DengXian" w:hAnsi="Calibri"/>
          <w:sz w:val="22"/>
          <w:szCs w:val="22"/>
          <w:lang w:eastAsia="en-GB"/>
        </w:rPr>
        <w:tab/>
      </w:r>
      <w:r>
        <w:t>Operation: deliver</w:t>
      </w:r>
      <w:r>
        <w:tab/>
      </w:r>
      <w:r>
        <w:fldChar w:fldCharType="begin" w:fldLock="1"/>
      </w:r>
      <w:r>
        <w:instrText xml:space="preserve"> PAGEREF _Toc26198943 \h </w:instrText>
      </w:r>
      <w:r>
        <w:fldChar w:fldCharType="separate"/>
      </w:r>
      <w:r>
        <w:t>17</w:t>
      </w:r>
      <w:r>
        <w:fldChar w:fldCharType="end"/>
      </w:r>
    </w:p>
    <w:p w:rsidR="00C25226" w:rsidRPr="0099587F" w:rsidRDefault="00C25226">
      <w:pPr>
        <w:pStyle w:val="TOC7"/>
        <w:rPr>
          <w:rFonts w:ascii="Calibri" w:eastAsia="DengXian" w:hAnsi="Calibri"/>
          <w:sz w:val="22"/>
          <w:szCs w:val="22"/>
          <w:lang w:eastAsia="en-GB"/>
        </w:rPr>
      </w:pPr>
      <w:r>
        <w:t>6.1.3.3.4.4.1</w:t>
      </w:r>
      <w:r w:rsidRPr="0099587F">
        <w:rPr>
          <w:rFonts w:ascii="Calibri" w:eastAsia="DengXian" w:hAnsi="Calibri"/>
          <w:sz w:val="22"/>
          <w:szCs w:val="22"/>
          <w:lang w:eastAsia="en-GB"/>
        </w:rPr>
        <w:tab/>
      </w:r>
      <w:r>
        <w:t>Description</w:t>
      </w:r>
      <w:r>
        <w:tab/>
      </w:r>
      <w:r>
        <w:fldChar w:fldCharType="begin" w:fldLock="1"/>
      </w:r>
      <w:r>
        <w:instrText xml:space="preserve"> PAGEREF _Toc26198944 \h </w:instrText>
      </w:r>
      <w:r>
        <w:fldChar w:fldCharType="separate"/>
      </w:r>
      <w:r>
        <w:t>17</w:t>
      </w:r>
      <w:r>
        <w:fldChar w:fldCharType="end"/>
      </w:r>
    </w:p>
    <w:p w:rsidR="00C25226" w:rsidRPr="0099587F" w:rsidRDefault="00C25226">
      <w:pPr>
        <w:pStyle w:val="TOC7"/>
        <w:rPr>
          <w:rFonts w:ascii="Calibri" w:eastAsia="DengXian" w:hAnsi="Calibri"/>
          <w:sz w:val="22"/>
          <w:szCs w:val="22"/>
          <w:lang w:eastAsia="en-GB"/>
        </w:rPr>
      </w:pPr>
      <w:r>
        <w:t>6.1.3.3.4.4.2</w:t>
      </w:r>
      <w:r w:rsidRPr="0099587F">
        <w:rPr>
          <w:rFonts w:ascii="Calibri" w:eastAsia="DengXian" w:hAnsi="Calibri"/>
          <w:sz w:val="22"/>
          <w:szCs w:val="22"/>
          <w:lang w:eastAsia="en-GB"/>
        </w:rPr>
        <w:tab/>
      </w:r>
      <w:r>
        <w:t>Operation Definition</w:t>
      </w:r>
      <w:r>
        <w:tab/>
      </w:r>
      <w:r>
        <w:fldChar w:fldCharType="begin" w:fldLock="1"/>
      </w:r>
      <w:r>
        <w:instrText xml:space="preserve"> PAGEREF _Toc26198945 \h </w:instrText>
      </w:r>
      <w:r>
        <w:fldChar w:fldCharType="separate"/>
      </w:r>
      <w:r>
        <w:t>17</w:t>
      </w:r>
      <w:r>
        <w:fldChar w:fldCharType="end"/>
      </w:r>
    </w:p>
    <w:p w:rsidR="00C25226" w:rsidRPr="0099587F" w:rsidRDefault="00C25226">
      <w:pPr>
        <w:pStyle w:val="TOC3"/>
        <w:rPr>
          <w:rFonts w:ascii="Calibri" w:eastAsia="DengXian" w:hAnsi="Calibri"/>
          <w:sz w:val="22"/>
          <w:szCs w:val="22"/>
          <w:lang w:eastAsia="en-GB"/>
        </w:rPr>
      </w:pPr>
      <w:r>
        <w:t>6.1.5</w:t>
      </w:r>
      <w:r w:rsidRPr="0099587F">
        <w:rPr>
          <w:rFonts w:ascii="Calibri" w:eastAsia="DengXian" w:hAnsi="Calibri"/>
          <w:sz w:val="22"/>
          <w:szCs w:val="22"/>
          <w:lang w:eastAsia="en-GB"/>
        </w:rPr>
        <w:tab/>
      </w:r>
      <w:r>
        <w:t>Notifications</w:t>
      </w:r>
      <w:r>
        <w:tab/>
      </w:r>
      <w:r>
        <w:fldChar w:fldCharType="begin" w:fldLock="1"/>
      </w:r>
      <w:r>
        <w:instrText xml:space="preserve"> PAGEREF _Toc26198946 \h </w:instrText>
      </w:r>
      <w:r>
        <w:fldChar w:fldCharType="separate"/>
      </w:r>
      <w:r>
        <w:t>18</w:t>
      </w:r>
      <w:r>
        <w:fldChar w:fldCharType="end"/>
      </w:r>
    </w:p>
    <w:p w:rsidR="00C25226" w:rsidRPr="0099587F" w:rsidRDefault="00C25226">
      <w:pPr>
        <w:pStyle w:val="TOC4"/>
        <w:rPr>
          <w:rFonts w:ascii="Calibri" w:eastAsia="DengXian" w:hAnsi="Calibri"/>
          <w:sz w:val="22"/>
          <w:szCs w:val="22"/>
          <w:lang w:eastAsia="en-GB"/>
        </w:rPr>
      </w:pPr>
      <w:r>
        <w:t>6.1.5.1</w:t>
      </w:r>
      <w:r w:rsidRPr="0099587F">
        <w:rPr>
          <w:rFonts w:ascii="Calibri" w:eastAsia="DengXian" w:hAnsi="Calibri"/>
          <w:sz w:val="22"/>
          <w:szCs w:val="22"/>
          <w:lang w:eastAsia="en-GB"/>
        </w:rPr>
        <w:tab/>
      </w:r>
      <w:r>
        <w:t>General</w:t>
      </w:r>
      <w:r>
        <w:tab/>
      </w:r>
      <w:r>
        <w:fldChar w:fldCharType="begin" w:fldLock="1"/>
      </w:r>
      <w:r>
        <w:instrText xml:space="preserve"> PAGEREF _Toc26198947 \h </w:instrText>
      </w:r>
      <w:r>
        <w:fldChar w:fldCharType="separate"/>
      </w:r>
      <w:r>
        <w:t>18</w:t>
      </w:r>
      <w:r>
        <w:fldChar w:fldCharType="end"/>
      </w:r>
    </w:p>
    <w:p w:rsidR="00C25226" w:rsidRPr="0099587F" w:rsidRDefault="00C25226">
      <w:pPr>
        <w:pStyle w:val="TOC4"/>
        <w:rPr>
          <w:rFonts w:ascii="Calibri" w:eastAsia="DengXian" w:hAnsi="Calibri"/>
          <w:sz w:val="22"/>
          <w:szCs w:val="22"/>
          <w:lang w:eastAsia="en-GB"/>
        </w:rPr>
      </w:pPr>
      <w:r>
        <w:t>6.1.5.2</w:t>
      </w:r>
      <w:r w:rsidRPr="0099587F">
        <w:rPr>
          <w:rFonts w:ascii="Calibri" w:eastAsia="DengXian" w:hAnsi="Calibri"/>
          <w:sz w:val="22"/>
          <w:szCs w:val="22"/>
          <w:lang w:eastAsia="en-GB"/>
        </w:rPr>
        <w:tab/>
      </w:r>
      <w:r>
        <w:t>Status Notification</w:t>
      </w:r>
      <w:r>
        <w:tab/>
      </w:r>
      <w:r>
        <w:fldChar w:fldCharType="begin" w:fldLock="1"/>
      </w:r>
      <w:r>
        <w:instrText xml:space="preserve"> PAGEREF _Toc26198948 \h </w:instrText>
      </w:r>
      <w:r>
        <w:fldChar w:fldCharType="separate"/>
      </w:r>
      <w:r>
        <w:t>18</w:t>
      </w:r>
      <w:r>
        <w:fldChar w:fldCharType="end"/>
      </w:r>
    </w:p>
    <w:p w:rsidR="00C25226" w:rsidRPr="0099587F" w:rsidRDefault="00C25226">
      <w:pPr>
        <w:pStyle w:val="TOC5"/>
        <w:rPr>
          <w:rFonts w:ascii="Calibri" w:eastAsia="DengXian" w:hAnsi="Calibri"/>
          <w:sz w:val="22"/>
          <w:szCs w:val="22"/>
          <w:lang w:eastAsia="en-GB"/>
        </w:rPr>
      </w:pPr>
      <w:r>
        <w:t>6.1.5.2.1</w:t>
      </w:r>
      <w:r w:rsidRPr="0099587F">
        <w:rPr>
          <w:rFonts w:ascii="Calibri" w:eastAsia="DengXian" w:hAnsi="Calibri"/>
          <w:sz w:val="22"/>
          <w:szCs w:val="22"/>
          <w:lang w:eastAsia="en-GB"/>
        </w:rPr>
        <w:tab/>
      </w:r>
      <w:r>
        <w:t>Description</w:t>
      </w:r>
      <w:r>
        <w:tab/>
      </w:r>
      <w:r>
        <w:fldChar w:fldCharType="begin" w:fldLock="1"/>
      </w:r>
      <w:r>
        <w:instrText xml:space="preserve"> PAGEREF _Toc26198949 \h </w:instrText>
      </w:r>
      <w:r>
        <w:fldChar w:fldCharType="separate"/>
      </w:r>
      <w:r>
        <w:t>18</w:t>
      </w:r>
      <w:r>
        <w:fldChar w:fldCharType="end"/>
      </w:r>
    </w:p>
    <w:p w:rsidR="00C25226" w:rsidRPr="0099587F" w:rsidRDefault="00C25226">
      <w:pPr>
        <w:pStyle w:val="TOC5"/>
        <w:rPr>
          <w:rFonts w:ascii="Calibri" w:eastAsia="DengXian" w:hAnsi="Calibri"/>
          <w:sz w:val="22"/>
          <w:szCs w:val="22"/>
          <w:lang w:eastAsia="en-GB"/>
        </w:rPr>
      </w:pPr>
      <w:r>
        <w:t>6.1.5.2.2</w:t>
      </w:r>
      <w:r w:rsidRPr="0099587F">
        <w:rPr>
          <w:rFonts w:ascii="Calibri" w:eastAsia="DengXian" w:hAnsi="Calibri"/>
          <w:sz w:val="22"/>
          <w:szCs w:val="22"/>
          <w:lang w:eastAsia="en-GB"/>
        </w:rPr>
        <w:tab/>
      </w:r>
      <w:r>
        <w:t>Target URI</w:t>
      </w:r>
      <w:r>
        <w:tab/>
      </w:r>
      <w:r>
        <w:fldChar w:fldCharType="begin" w:fldLock="1"/>
      </w:r>
      <w:r>
        <w:instrText xml:space="preserve"> PAGEREF _Toc26198950 \h </w:instrText>
      </w:r>
      <w:r>
        <w:fldChar w:fldCharType="separate"/>
      </w:r>
      <w:r>
        <w:t>18</w:t>
      </w:r>
      <w:r>
        <w:fldChar w:fldCharType="end"/>
      </w:r>
    </w:p>
    <w:p w:rsidR="00C25226" w:rsidRPr="0099587F" w:rsidRDefault="00C25226">
      <w:pPr>
        <w:pStyle w:val="TOC5"/>
        <w:rPr>
          <w:rFonts w:ascii="Calibri" w:eastAsia="DengXian" w:hAnsi="Calibri"/>
          <w:sz w:val="22"/>
          <w:szCs w:val="22"/>
          <w:lang w:eastAsia="en-GB"/>
        </w:rPr>
      </w:pPr>
      <w:r>
        <w:t>6.1.5.2.3</w:t>
      </w:r>
      <w:r w:rsidRPr="0099587F">
        <w:rPr>
          <w:rFonts w:ascii="Calibri" w:eastAsia="DengXian" w:hAnsi="Calibri"/>
          <w:sz w:val="22"/>
          <w:szCs w:val="22"/>
          <w:lang w:eastAsia="en-GB"/>
        </w:rPr>
        <w:tab/>
      </w:r>
      <w:r>
        <w:t>Standard Methods</w:t>
      </w:r>
      <w:r>
        <w:tab/>
      </w:r>
      <w:r>
        <w:fldChar w:fldCharType="begin" w:fldLock="1"/>
      </w:r>
      <w:r>
        <w:instrText xml:space="preserve"> PAGEREF _Toc26198951 \h </w:instrText>
      </w:r>
      <w:r>
        <w:fldChar w:fldCharType="separate"/>
      </w:r>
      <w:r>
        <w:t>18</w:t>
      </w:r>
      <w:r>
        <w:fldChar w:fldCharType="end"/>
      </w:r>
    </w:p>
    <w:p w:rsidR="00C25226" w:rsidRPr="0099587F" w:rsidRDefault="00C25226">
      <w:pPr>
        <w:pStyle w:val="TOC6"/>
        <w:rPr>
          <w:rFonts w:ascii="Calibri" w:eastAsia="DengXian" w:hAnsi="Calibri"/>
          <w:sz w:val="22"/>
          <w:szCs w:val="22"/>
          <w:lang w:eastAsia="en-GB"/>
        </w:rPr>
      </w:pPr>
      <w:r>
        <w:t>6.1.5.2.3.1</w:t>
      </w:r>
      <w:r w:rsidRPr="0099587F">
        <w:rPr>
          <w:rFonts w:ascii="Calibri" w:eastAsia="DengXian" w:hAnsi="Calibri"/>
          <w:sz w:val="22"/>
          <w:szCs w:val="22"/>
          <w:lang w:eastAsia="en-GB"/>
        </w:rPr>
        <w:tab/>
      </w:r>
      <w:r>
        <w:t>POST</w:t>
      </w:r>
      <w:r>
        <w:tab/>
      </w:r>
      <w:r>
        <w:fldChar w:fldCharType="begin" w:fldLock="1"/>
      </w:r>
      <w:r>
        <w:instrText xml:space="preserve"> PAGEREF _Toc26198952 \h </w:instrText>
      </w:r>
      <w:r>
        <w:fldChar w:fldCharType="separate"/>
      </w:r>
      <w:r>
        <w:t>18</w:t>
      </w:r>
      <w:r>
        <w:fldChar w:fldCharType="end"/>
      </w:r>
    </w:p>
    <w:p w:rsidR="00C25226" w:rsidRPr="0099587F" w:rsidRDefault="00C25226">
      <w:pPr>
        <w:pStyle w:val="TOC3"/>
        <w:rPr>
          <w:rFonts w:ascii="Calibri" w:eastAsia="DengXian" w:hAnsi="Calibri"/>
          <w:sz w:val="22"/>
          <w:szCs w:val="22"/>
          <w:lang w:eastAsia="en-GB"/>
        </w:rPr>
      </w:pPr>
      <w:r>
        <w:t>6.1.6</w:t>
      </w:r>
      <w:r w:rsidRPr="0099587F">
        <w:rPr>
          <w:rFonts w:ascii="Calibri" w:eastAsia="DengXian" w:hAnsi="Calibri"/>
          <w:sz w:val="22"/>
          <w:szCs w:val="22"/>
          <w:lang w:eastAsia="en-GB"/>
        </w:rPr>
        <w:tab/>
      </w:r>
      <w:r>
        <w:t>Data Model</w:t>
      </w:r>
      <w:r>
        <w:tab/>
      </w:r>
      <w:r>
        <w:fldChar w:fldCharType="begin" w:fldLock="1"/>
      </w:r>
      <w:r>
        <w:instrText xml:space="preserve"> PAGEREF _Toc26198953 \h </w:instrText>
      </w:r>
      <w:r>
        <w:fldChar w:fldCharType="separate"/>
      </w:r>
      <w:r>
        <w:t>19</w:t>
      </w:r>
      <w:r>
        <w:fldChar w:fldCharType="end"/>
      </w:r>
    </w:p>
    <w:p w:rsidR="00C25226" w:rsidRPr="0099587F" w:rsidRDefault="00C25226">
      <w:pPr>
        <w:pStyle w:val="TOC4"/>
        <w:rPr>
          <w:rFonts w:ascii="Calibri" w:eastAsia="DengXian" w:hAnsi="Calibri"/>
          <w:sz w:val="22"/>
          <w:szCs w:val="22"/>
          <w:lang w:eastAsia="en-GB"/>
        </w:rPr>
      </w:pPr>
      <w:r>
        <w:t>6.1.6.1</w:t>
      </w:r>
      <w:r w:rsidRPr="0099587F">
        <w:rPr>
          <w:rFonts w:ascii="Calibri" w:eastAsia="DengXian" w:hAnsi="Calibri"/>
          <w:sz w:val="22"/>
          <w:szCs w:val="22"/>
          <w:lang w:eastAsia="en-GB"/>
        </w:rPr>
        <w:tab/>
      </w:r>
      <w:r>
        <w:t>General</w:t>
      </w:r>
      <w:r>
        <w:tab/>
      </w:r>
      <w:r>
        <w:fldChar w:fldCharType="begin" w:fldLock="1"/>
      </w:r>
      <w:r>
        <w:instrText xml:space="preserve"> PAGEREF _Toc26198954 \h </w:instrText>
      </w:r>
      <w:r>
        <w:fldChar w:fldCharType="separate"/>
      </w:r>
      <w:r>
        <w:t>19</w:t>
      </w:r>
      <w:r>
        <w:fldChar w:fldCharType="end"/>
      </w:r>
    </w:p>
    <w:p w:rsidR="00C25226" w:rsidRPr="0099587F" w:rsidRDefault="00C25226">
      <w:pPr>
        <w:pStyle w:val="TOC4"/>
        <w:rPr>
          <w:rFonts w:ascii="Calibri" w:eastAsia="DengXian" w:hAnsi="Calibri"/>
          <w:sz w:val="22"/>
          <w:szCs w:val="22"/>
          <w:lang w:eastAsia="en-GB"/>
        </w:rPr>
      </w:pPr>
      <w:r w:rsidRPr="00C25226">
        <w:t>6.1.6.2</w:t>
      </w:r>
      <w:r w:rsidRPr="0099587F">
        <w:rPr>
          <w:rFonts w:ascii="Calibri" w:eastAsia="DengXian" w:hAnsi="Calibri"/>
          <w:sz w:val="22"/>
          <w:szCs w:val="22"/>
          <w:lang w:eastAsia="en-GB"/>
        </w:rPr>
        <w:tab/>
      </w:r>
      <w:r w:rsidRPr="00F32E08">
        <w:rPr>
          <w:lang w:val="en-US"/>
        </w:rPr>
        <w:t>Structured data types</w:t>
      </w:r>
      <w:r>
        <w:tab/>
      </w:r>
      <w:r>
        <w:fldChar w:fldCharType="begin" w:fldLock="1"/>
      </w:r>
      <w:r>
        <w:instrText xml:space="preserve"> PAGEREF _Toc26198955 \h </w:instrText>
      </w:r>
      <w:r>
        <w:fldChar w:fldCharType="separate"/>
      </w:r>
      <w:r>
        <w:t>20</w:t>
      </w:r>
      <w:r>
        <w:fldChar w:fldCharType="end"/>
      </w:r>
    </w:p>
    <w:p w:rsidR="00C25226" w:rsidRPr="0099587F" w:rsidRDefault="00C25226">
      <w:pPr>
        <w:pStyle w:val="TOC5"/>
        <w:rPr>
          <w:rFonts w:ascii="Calibri" w:eastAsia="DengXian" w:hAnsi="Calibri"/>
          <w:sz w:val="22"/>
          <w:szCs w:val="22"/>
          <w:lang w:eastAsia="en-GB"/>
        </w:rPr>
      </w:pPr>
      <w:r>
        <w:t>6.1.6.2.1</w:t>
      </w:r>
      <w:r w:rsidRPr="0099587F">
        <w:rPr>
          <w:rFonts w:ascii="Calibri" w:eastAsia="DengXian" w:hAnsi="Calibri"/>
          <w:sz w:val="22"/>
          <w:szCs w:val="22"/>
          <w:lang w:eastAsia="en-GB"/>
        </w:rPr>
        <w:tab/>
      </w:r>
      <w:r>
        <w:t>Introduction</w:t>
      </w:r>
      <w:r>
        <w:tab/>
      </w:r>
      <w:r>
        <w:fldChar w:fldCharType="begin" w:fldLock="1"/>
      </w:r>
      <w:r>
        <w:instrText xml:space="preserve"> PAGEREF _Toc26198956 \h </w:instrText>
      </w:r>
      <w:r>
        <w:fldChar w:fldCharType="separate"/>
      </w:r>
      <w:r>
        <w:t>20</w:t>
      </w:r>
      <w:r>
        <w:fldChar w:fldCharType="end"/>
      </w:r>
    </w:p>
    <w:p w:rsidR="00C25226" w:rsidRPr="0099587F" w:rsidRDefault="00C25226">
      <w:pPr>
        <w:pStyle w:val="TOC5"/>
        <w:rPr>
          <w:rFonts w:ascii="Calibri" w:eastAsia="DengXian" w:hAnsi="Calibri"/>
          <w:sz w:val="22"/>
          <w:szCs w:val="22"/>
          <w:lang w:eastAsia="en-GB"/>
        </w:rPr>
      </w:pPr>
      <w:r>
        <w:t>6.1.6.2.2</w:t>
      </w:r>
      <w:r w:rsidRPr="0099587F">
        <w:rPr>
          <w:rFonts w:ascii="Calibri" w:eastAsia="DengXian" w:hAnsi="Calibri"/>
          <w:sz w:val="22"/>
          <w:szCs w:val="22"/>
          <w:lang w:eastAsia="en-GB"/>
        </w:rPr>
        <w:tab/>
      </w:r>
      <w:r>
        <w:t>Type: SmContextCreateData</w:t>
      </w:r>
      <w:r>
        <w:tab/>
      </w:r>
      <w:r>
        <w:fldChar w:fldCharType="begin" w:fldLock="1"/>
      </w:r>
      <w:r>
        <w:instrText xml:space="preserve"> PAGEREF _Toc26198957 \h </w:instrText>
      </w:r>
      <w:r>
        <w:fldChar w:fldCharType="separate"/>
      </w:r>
      <w:r>
        <w:t>21</w:t>
      </w:r>
      <w:r>
        <w:fldChar w:fldCharType="end"/>
      </w:r>
    </w:p>
    <w:p w:rsidR="00C25226" w:rsidRPr="0099587F" w:rsidRDefault="00C25226">
      <w:pPr>
        <w:pStyle w:val="TOC5"/>
        <w:rPr>
          <w:rFonts w:ascii="Calibri" w:eastAsia="DengXian" w:hAnsi="Calibri"/>
          <w:sz w:val="22"/>
          <w:szCs w:val="22"/>
          <w:lang w:eastAsia="en-GB"/>
        </w:rPr>
      </w:pPr>
      <w:r>
        <w:t>6.1.6.2.3</w:t>
      </w:r>
      <w:r w:rsidRPr="0099587F">
        <w:rPr>
          <w:rFonts w:ascii="Calibri" w:eastAsia="DengXian" w:hAnsi="Calibri"/>
          <w:sz w:val="22"/>
          <w:szCs w:val="22"/>
          <w:lang w:eastAsia="en-GB"/>
        </w:rPr>
        <w:tab/>
      </w:r>
      <w:r>
        <w:t>Type: SmContextCreatedData</w:t>
      </w:r>
      <w:r>
        <w:tab/>
      </w:r>
      <w:r>
        <w:fldChar w:fldCharType="begin" w:fldLock="1"/>
      </w:r>
      <w:r>
        <w:instrText xml:space="preserve"> PAGEREF _Toc26198958 \h </w:instrText>
      </w:r>
      <w:r>
        <w:fldChar w:fldCharType="separate"/>
      </w:r>
      <w:r>
        <w:t>22</w:t>
      </w:r>
      <w:r>
        <w:fldChar w:fldCharType="end"/>
      </w:r>
    </w:p>
    <w:p w:rsidR="00C25226" w:rsidRPr="0099587F" w:rsidRDefault="00C25226">
      <w:pPr>
        <w:pStyle w:val="TOC5"/>
        <w:rPr>
          <w:rFonts w:ascii="Calibri" w:eastAsia="DengXian" w:hAnsi="Calibri"/>
          <w:sz w:val="22"/>
          <w:szCs w:val="22"/>
          <w:lang w:eastAsia="en-GB"/>
        </w:rPr>
      </w:pPr>
      <w:r>
        <w:t>6.1.6.2.4</w:t>
      </w:r>
      <w:r w:rsidRPr="0099587F">
        <w:rPr>
          <w:rFonts w:ascii="Calibri" w:eastAsia="DengXian" w:hAnsi="Calibri"/>
          <w:sz w:val="22"/>
          <w:szCs w:val="22"/>
          <w:lang w:eastAsia="en-GB"/>
        </w:rPr>
        <w:tab/>
      </w:r>
      <w:r>
        <w:t>Type: SmContextReleaseData</w:t>
      </w:r>
      <w:r>
        <w:tab/>
      </w:r>
      <w:r>
        <w:fldChar w:fldCharType="begin" w:fldLock="1"/>
      </w:r>
      <w:r>
        <w:instrText xml:space="preserve"> PAGEREF _Toc26198959 \h </w:instrText>
      </w:r>
      <w:r>
        <w:fldChar w:fldCharType="separate"/>
      </w:r>
      <w:r>
        <w:t>22</w:t>
      </w:r>
      <w:r>
        <w:fldChar w:fldCharType="end"/>
      </w:r>
    </w:p>
    <w:p w:rsidR="00C25226" w:rsidRPr="0099587F" w:rsidRDefault="00C25226">
      <w:pPr>
        <w:pStyle w:val="TOC5"/>
        <w:rPr>
          <w:rFonts w:ascii="Calibri" w:eastAsia="DengXian" w:hAnsi="Calibri"/>
          <w:sz w:val="22"/>
          <w:szCs w:val="22"/>
          <w:lang w:eastAsia="en-GB"/>
        </w:rPr>
      </w:pPr>
      <w:r>
        <w:t>6.1.6.2.5</w:t>
      </w:r>
      <w:r w:rsidRPr="0099587F">
        <w:rPr>
          <w:rFonts w:ascii="Calibri" w:eastAsia="DengXian" w:hAnsi="Calibri"/>
          <w:sz w:val="22"/>
          <w:szCs w:val="22"/>
          <w:lang w:eastAsia="en-GB"/>
        </w:rPr>
        <w:tab/>
      </w:r>
      <w:r>
        <w:t>Type: SmContextReleasedData</w:t>
      </w:r>
      <w:r>
        <w:tab/>
      </w:r>
      <w:r>
        <w:fldChar w:fldCharType="begin" w:fldLock="1"/>
      </w:r>
      <w:r>
        <w:instrText xml:space="preserve"> PAGEREF _Toc26198960 \h </w:instrText>
      </w:r>
      <w:r>
        <w:fldChar w:fldCharType="separate"/>
      </w:r>
      <w:r>
        <w:t>22</w:t>
      </w:r>
      <w:r>
        <w:fldChar w:fldCharType="end"/>
      </w:r>
    </w:p>
    <w:p w:rsidR="00C25226" w:rsidRPr="0099587F" w:rsidRDefault="00C25226">
      <w:pPr>
        <w:pStyle w:val="TOC5"/>
        <w:rPr>
          <w:rFonts w:ascii="Calibri" w:eastAsia="DengXian" w:hAnsi="Calibri"/>
          <w:sz w:val="22"/>
          <w:szCs w:val="22"/>
          <w:lang w:eastAsia="en-GB"/>
        </w:rPr>
      </w:pPr>
      <w:r>
        <w:t>6.1.6.2.6</w:t>
      </w:r>
      <w:r w:rsidRPr="0099587F">
        <w:rPr>
          <w:rFonts w:ascii="Calibri" w:eastAsia="DengXian" w:hAnsi="Calibri"/>
          <w:sz w:val="22"/>
          <w:szCs w:val="22"/>
          <w:lang w:eastAsia="en-GB"/>
        </w:rPr>
        <w:tab/>
      </w:r>
      <w:r>
        <w:t>Type: SmContextStatusNotification</w:t>
      </w:r>
      <w:r>
        <w:tab/>
      </w:r>
      <w:r>
        <w:fldChar w:fldCharType="begin" w:fldLock="1"/>
      </w:r>
      <w:r>
        <w:instrText xml:space="preserve"> PAGEREF _Toc26198961 \h </w:instrText>
      </w:r>
      <w:r>
        <w:fldChar w:fldCharType="separate"/>
      </w:r>
      <w:r>
        <w:t>23</w:t>
      </w:r>
      <w:r>
        <w:fldChar w:fldCharType="end"/>
      </w:r>
    </w:p>
    <w:p w:rsidR="00C25226" w:rsidRPr="0099587F" w:rsidRDefault="00C25226">
      <w:pPr>
        <w:pStyle w:val="TOC5"/>
        <w:rPr>
          <w:rFonts w:ascii="Calibri" w:eastAsia="DengXian" w:hAnsi="Calibri"/>
          <w:sz w:val="22"/>
          <w:szCs w:val="22"/>
          <w:lang w:eastAsia="en-GB"/>
        </w:rPr>
      </w:pPr>
      <w:r>
        <w:t>6.1.6.2.7</w:t>
      </w:r>
      <w:r w:rsidRPr="0099587F">
        <w:rPr>
          <w:rFonts w:ascii="Calibri" w:eastAsia="DengXian" w:hAnsi="Calibri"/>
          <w:sz w:val="22"/>
          <w:szCs w:val="22"/>
          <w:lang w:eastAsia="en-GB"/>
        </w:rPr>
        <w:tab/>
      </w:r>
      <w:r>
        <w:t>Type: NiddInformation</w:t>
      </w:r>
      <w:r>
        <w:tab/>
      </w:r>
      <w:r>
        <w:fldChar w:fldCharType="begin" w:fldLock="1"/>
      </w:r>
      <w:r>
        <w:instrText xml:space="preserve"> PAGEREF _Toc26198962 \h </w:instrText>
      </w:r>
      <w:r>
        <w:fldChar w:fldCharType="separate"/>
      </w:r>
      <w:r>
        <w:t>23</w:t>
      </w:r>
      <w:r>
        <w:fldChar w:fldCharType="end"/>
      </w:r>
    </w:p>
    <w:p w:rsidR="00C25226" w:rsidRPr="0099587F" w:rsidRDefault="00C25226">
      <w:pPr>
        <w:pStyle w:val="TOC5"/>
        <w:rPr>
          <w:rFonts w:ascii="Calibri" w:eastAsia="DengXian" w:hAnsi="Calibri"/>
          <w:sz w:val="22"/>
          <w:szCs w:val="22"/>
          <w:lang w:eastAsia="en-GB"/>
        </w:rPr>
      </w:pPr>
      <w:r>
        <w:t>6.1.6.2.8</w:t>
      </w:r>
      <w:r w:rsidRPr="0099587F">
        <w:rPr>
          <w:rFonts w:ascii="Calibri" w:eastAsia="DengXian" w:hAnsi="Calibri"/>
          <w:sz w:val="22"/>
          <w:szCs w:val="22"/>
          <w:lang w:eastAsia="en-GB"/>
        </w:rPr>
        <w:tab/>
      </w:r>
      <w:r>
        <w:t>Type: SmContextConfiguration</w:t>
      </w:r>
      <w:r>
        <w:tab/>
      </w:r>
      <w:r>
        <w:fldChar w:fldCharType="begin" w:fldLock="1"/>
      </w:r>
      <w:r>
        <w:instrText xml:space="preserve"> PAGEREF _Toc26198963 \h </w:instrText>
      </w:r>
      <w:r>
        <w:fldChar w:fldCharType="separate"/>
      </w:r>
      <w:r>
        <w:t>23</w:t>
      </w:r>
      <w:r>
        <w:fldChar w:fldCharType="end"/>
      </w:r>
    </w:p>
    <w:p w:rsidR="00C25226" w:rsidRPr="0099587F" w:rsidRDefault="00C25226">
      <w:pPr>
        <w:pStyle w:val="TOC5"/>
        <w:rPr>
          <w:rFonts w:ascii="Calibri" w:eastAsia="DengXian" w:hAnsi="Calibri"/>
          <w:sz w:val="22"/>
          <w:szCs w:val="22"/>
          <w:lang w:eastAsia="en-GB"/>
        </w:rPr>
      </w:pPr>
      <w:r>
        <w:t>6.1.6.2.9</w:t>
      </w:r>
      <w:r w:rsidRPr="0099587F">
        <w:rPr>
          <w:rFonts w:ascii="Calibri" w:eastAsia="DengXian" w:hAnsi="Calibri"/>
          <w:sz w:val="22"/>
          <w:szCs w:val="22"/>
          <w:lang w:eastAsia="en-GB"/>
        </w:rPr>
        <w:tab/>
      </w:r>
      <w:r>
        <w:t>Type: SmallDataRateControl</w:t>
      </w:r>
      <w:r>
        <w:tab/>
      </w:r>
      <w:r>
        <w:fldChar w:fldCharType="begin" w:fldLock="1"/>
      </w:r>
      <w:r>
        <w:instrText xml:space="preserve"> PAGEREF _Toc26198964 \h </w:instrText>
      </w:r>
      <w:r>
        <w:fldChar w:fldCharType="separate"/>
      </w:r>
      <w:r>
        <w:t>24</w:t>
      </w:r>
      <w:r>
        <w:fldChar w:fldCharType="end"/>
      </w:r>
    </w:p>
    <w:p w:rsidR="00C25226" w:rsidRPr="0099587F" w:rsidRDefault="00C25226">
      <w:pPr>
        <w:pStyle w:val="TOC5"/>
        <w:rPr>
          <w:rFonts w:ascii="Calibri" w:eastAsia="DengXian" w:hAnsi="Calibri"/>
          <w:sz w:val="22"/>
          <w:szCs w:val="22"/>
          <w:lang w:eastAsia="en-GB"/>
        </w:rPr>
      </w:pPr>
      <w:r>
        <w:t>6.1.6.2.10</w:t>
      </w:r>
      <w:r w:rsidRPr="0099587F">
        <w:rPr>
          <w:rFonts w:ascii="Calibri" w:eastAsia="DengXian" w:hAnsi="Calibri"/>
          <w:sz w:val="22"/>
          <w:szCs w:val="22"/>
          <w:lang w:eastAsia="en-GB"/>
        </w:rPr>
        <w:tab/>
      </w:r>
      <w:r>
        <w:t>Type: SmContextUpdateData</w:t>
      </w:r>
      <w:r>
        <w:tab/>
      </w:r>
      <w:r>
        <w:fldChar w:fldCharType="begin" w:fldLock="1"/>
      </w:r>
      <w:r>
        <w:instrText xml:space="preserve"> PAGEREF _Toc26198965 \h </w:instrText>
      </w:r>
      <w:r>
        <w:fldChar w:fldCharType="separate"/>
      </w:r>
      <w:r>
        <w:t>24</w:t>
      </w:r>
      <w:r>
        <w:fldChar w:fldCharType="end"/>
      </w:r>
    </w:p>
    <w:p w:rsidR="00C25226" w:rsidRPr="0099587F" w:rsidRDefault="00C25226">
      <w:pPr>
        <w:pStyle w:val="TOC5"/>
        <w:rPr>
          <w:rFonts w:ascii="Calibri" w:eastAsia="DengXian" w:hAnsi="Calibri"/>
          <w:sz w:val="22"/>
          <w:szCs w:val="22"/>
          <w:lang w:eastAsia="en-GB"/>
        </w:rPr>
      </w:pPr>
      <w:r>
        <w:t>6.1.6.2.11</w:t>
      </w:r>
      <w:r w:rsidRPr="0099587F">
        <w:rPr>
          <w:rFonts w:ascii="Calibri" w:eastAsia="DengXian" w:hAnsi="Calibri"/>
          <w:sz w:val="22"/>
          <w:szCs w:val="22"/>
          <w:lang w:eastAsia="en-GB"/>
        </w:rPr>
        <w:tab/>
      </w:r>
      <w:r>
        <w:t>Type: SmContextUpdatedData</w:t>
      </w:r>
      <w:r>
        <w:tab/>
      </w:r>
      <w:r>
        <w:fldChar w:fldCharType="begin" w:fldLock="1"/>
      </w:r>
      <w:r>
        <w:instrText xml:space="preserve"> PAGEREF _Toc26198966 \h </w:instrText>
      </w:r>
      <w:r>
        <w:fldChar w:fldCharType="separate"/>
      </w:r>
      <w:r>
        <w:t>24</w:t>
      </w:r>
      <w:r>
        <w:fldChar w:fldCharType="end"/>
      </w:r>
    </w:p>
    <w:p w:rsidR="00C25226" w:rsidRPr="0099587F" w:rsidRDefault="00C25226">
      <w:pPr>
        <w:pStyle w:val="TOC5"/>
        <w:rPr>
          <w:rFonts w:ascii="Calibri" w:eastAsia="DengXian" w:hAnsi="Calibri"/>
          <w:sz w:val="22"/>
          <w:szCs w:val="22"/>
          <w:lang w:eastAsia="en-GB"/>
        </w:rPr>
      </w:pPr>
      <w:r>
        <w:t>6.1.6.2.12</w:t>
      </w:r>
      <w:r w:rsidRPr="0099587F">
        <w:rPr>
          <w:rFonts w:ascii="Calibri" w:eastAsia="DengXian" w:hAnsi="Calibri"/>
          <w:sz w:val="22"/>
          <w:szCs w:val="22"/>
          <w:lang w:eastAsia="en-GB"/>
        </w:rPr>
        <w:tab/>
      </w:r>
      <w:r>
        <w:t>Type: DeliverReqData</w:t>
      </w:r>
      <w:r>
        <w:tab/>
      </w:r>
      <w:r>
        <w:fldChar w:fldCharType="begin" w:fldLock="1"/>
      </w:r>
      <w:r>
        <w:instrText xml:space="preserve"> PAGEREF _Toc26198967 \h </w:instrText>
      </w:r>
      <w:r>
        <w:fldChar w:fldCharType="separate"/>
      </w:r>
      <w:r>
        <w:t>24</w:t>
      </w:r>
      <w:r>
        <w:fldChar w:fldCharType="end"/>
      </w:r>
    </w:p>
    <w:p w:rsidR="00C25226" w:rsidRPr="0099587F" w:rsidRDefault="00C25226">
      <w:pPr>
        <w:pStyle w:val="TOC4"/>
        <w:rPr>
          <w:rFonts w:ascii="Calibri" w:eastAsia="DengXian" w:hAnsi="Calibri"/>
          <w:sz w:val="22"/>
          <w:szCs w:val="22"/>
          <w:lang w:eastAsia="en-GB"/>
        </w:rPr>
      </w:pPr>
      <w:r w:rsidRPr="00C25226">
        <w:t>6.1.6.3</w:t>
      </w:r>
      <w:r w:rsidRPr="0099587F">
        <w:rPr>
          <w:rFonts w:ascii="Calibri" w:eastAsia="DengXian" w:hAnsi="Calibri"/>
          <w:sz w:val="22"/>
          <w:szCs w:val="22"/>
          <w:lang w:eastAsia="en-GB"/>
        </w:rPr>
        <w:tab/>
      </w:r>
      <w:r w:rsidRPr="00F32E08">
        <w:rPr>
          <w:lang w:val="en-US"/>
        </w:rPr>
        <w:t>Simple data types and enumerations</w:t>
      </w:r>
      <w:r>
        <w:tab/>
      </w:r>
      <w:r>
        <w:fldChar w:fldCharType="begin" w:fldLock="1"/>
      </w:r>
      <w:r>
        <w:instrText xml:space="preserve"> PAGEREF _Toc26198968 \h </w:instrText>
      </w:r>
      <w:r>
        <w:fldChar w:fldCharType="separate"/>
      </w:r>
      <w:r>
        <w:t>24</w:t>
      </w:r>
      <w:r>
        <w:fldChar w:fldCharType="end"/>
      </w:r>
    </w:p>
    <w:p w:rsidR="00C25226" w:rsidRPr="0099587F" w:rsidRDefault="00C25226">
      <w:pPr>
        <w:pStyle w:val="TOC5"/>
        <w:rPr>
          <w:rFonts w:ascii="Calibri" w:eastAsia="DengXian" w:hAnsi="Calibri"/>
          <w:sz w:val="22"/>
          <w:szCs w:val="22"/>
          <w:lang w:eastAsia="en-GB"/>
        </w:rPr>
      </w:pPr>
      <w:r>
        <w:t>6.1.6.3.1</w:t>
      </w:r>
      <w:r w:rsidRPr="0099587F">
        <w:rPr>
          <w:rFonts w:ascii="Calibri" w:eastAsia="DengXian" w:hAnsi="Calibri"/>
          <w:sz w:val="22"/>
          <w:szCs w:val="22"/>
          <w:lang w:eastAsia="en-GB"/>
        </w:rPr>
        <w:tab/>
      </w:r>
      <w:r>
        <w:t>Introduction</w:t>
      </w:r>
      <w:r>
        <w:tab/>
      </w:r>
      <w:r>
        <w:fldChar w:fldCharType="begin" w:fldLock="1"/>
      </w:r>
      <w:r>
        <w:instrText xml:space="preserve"> PAGEREF _Toc26198969 \h </w:instrText>
      </w:r>
      <w:r>
        <w:fldChar w:fldCharType="separate"/>
      </w:r>
      <w:r>
        <w:t>24</w:t>
      </w:r>
      <w:r>
        <w:fldChar w:fldCharType="end"/>
      </w:r>
    </w:p>
    <w:p w:rsidR="00C25226" w:rsidRPr="0099587F" w:rsidRDefault="00C25226">
      <w:pPr>
        <w:pStyle w:val="TOC5"/>
        <w:rPr>
          <w:rFonts w:ascii="Calibri" w:eastAsia="DengXian" w:hAnsi="Calibri"/>
          <w:sz w:val="22"/>
          <w:szCs w:val="22"/>
          <w:lang w:eastAsia="en-GB"/>
        </w:rPr>
      </w:pPr>
      <w:r>
        <w:t>6.1.6.3.2</w:t>
      </w:r>
      <w:r w:rsidRPr="0099587F">
        <w:rPr>
          <w:rFonts w:ascii="Calibri" w:eastAsia="DengXian" w:hAnsi="Calibri"/>
          <w:sz w:val="22"/>
          <w:szCs w:val="22"/>
          <w:lang w:eastAsia="en-GB"/>
        </w:rPr>
        <w:tab/>
      </w:r>
      <w:r>
        <w:t>Simple data types</w:t>
      </w:r>
      <w:r>
        <w:tab/>
      </w:r>
      <w:r>
        <w:fldChar w:fldCharType="begin" w:fldLock="1"/>
      </w:r>
      <w:r>
        <w:instrText xml:space="preserve"> PAGEREF _Toc26198970 \h </w:instrText>
      </w:r>
      <w:r>
        <w:fldChar w:fldCharType="separate"/>
      </w:r>
      <w:r>
        <w:t>25</w:t>
      </w:r>
      <w:r>
        <w:fldChar w:fldCharType="end"/>
      </w:r>
    </w:p>
    <w:p w:rsidR="00C25226" w:rsidRPr="0099587F" w:rsidRDefault="00C25226">
      <w:pPr>
        <w:pStyle w:val="TOC5"/>
        <w:rPr>
          <w:rFonts w:ascii="Calibri" w:eastAsia="DengXian" w:hAnsi="Calibri"/>
          <w:sz w:val="22"/>
          <w:szCs w:val="22"/>
          <w:lang w:eastAsia="en-GB"/>
        </w:rPr>
      </w:pPr>
      <w:r>
        <w:t>6.1.6.3.3</w:t>
      </w:r>
      <w:r w:rsidRPr="0099587F">
        <w:rPr>
          <w:rFonts w:ascii="Calibri" w:eastAsia="DengXian" w:hAnsi="Calibri"/>
          <w:sz w:val="22"/>
          <w:szCs w:val="22"/>
          <w:lang w:eastAsia="en-GB"/>
        </w:rPr>
        <w:tab/>
      </w:r>
      <w:r>
        <w:t>Enumeration: SmContextStatus</w:t>
      </w:r>
      <w:r>
        <w:tab/>
      </w:r>
      <w:r>
        <w:fldChar w:fldCharType="begin" w:fldLock="1"/>
      </w:r>
      <w:r>
        <w:instrText xml:space="preserve"> PAGEREF _Toc26198971 \h </w:instrText>
      </w:r>
      <w:r>
        <w:fldChar w:fldCharType="separate"/>
      </w:r>
      <w:r>
        <w:t>25</w:t>
      </w:r>
      <w:r>
        <w:fldChar w:fldCharType="end"/>
      </w:r>
    </w:p>
    <w:p w:rsidR="00C25226" w:rsidRPr="0099587F" w:rsidRDefault="00C25226">
      <w:pPr>
        <w:pStyle w:val="TOC5"/>
        <w:rPr>
          <w:rFonts w:ascii="Calibri" w:eastAsia="DengXian" w:hAnsi="Calibri"/>
          <w:sz w:val="22"/>
          <w:szCs w:val="22"/>
          <w:lang w:eastAsia="en-GB"/>
        </w:rPr>
      </w:pPr>
      <w:r>
        <w:t>6.1.6.3.4</w:t>
      </w:r>
      <w:r w:rsidRPr="0099587F">
        <w:rPr>
          <w:rFonts w:ascii="Calibri" w:eastAsia="DengXian" w:hAnsi="Calibri"/>
          <w:sz w:val="22"/>
          <w:szCs w:val="22"/>
          <w:lang w:eastAsia="en-GB"/>
        </w:rPr>
        <w:tab/>
      </w:r>
      <w:r>
        <w:t>Enumeration: SmallDataRateControlTimeUnit</w:t>
      </w:r>
      <w:r>
        <w:tab/>
      </w:r>
      <w:r>
        <w:fldChar w:fldCharType="begin" w:fldLock="1"/>
      </w:r>
      <w:r>
        <w:instrText xml:space="preserve"> PAGEREF _Toc26198972 \h </w:instrText>
      </w:r>
      <w:r>
        <w:fldChar w:fldCharType="separate"/>
      </w:r>
      <w:r>
        <w:t>25</w:t>
      </w:r>
      <w:r>
        <w:fldChar w:fldCharType="end"/>
      </w:r>
    </w:p>
    <w:p w:rsidR="00C25226" w:rsidRPr="0099587F" w:rsidRDefault="00C25226">
      <w:pPr>
        <w:pStyle w:val="TOC3"/>
        <w:rPr>
          <w:rFonts w:ascii="Calibri" w:eastAsia="DengXian" w:hAnsi="Calibri"/>
          <w:sz w:val="22"/>
          <w:szCs w:val="22"/>
          <w:lang w:eastAsia="en-GB"/>
        </w:rPr>
      </w:pPr>
      <w:r>
        <w:t>6.1.7</w:t>
      </w:r>
      <w:r w:rsidRPr="0099587F">
        <w:rPr>
          <w:rFonts w:ascii="Calibri" w:eastAsia="DengXian" w:hAnsi="Calibri"/>
          <w:sz w:val="22"/>
          <w:szCs w:val="22"/>
          <w:lang w:eastAsia="en-GB"/>
        </w:rPr>
        <w:tab/>
      </w:r>
      <w:r>
        <w:t>Error Handling</w:t>
      </w:r>
      <w:r>
        <w:tab/>
      </w:r>
      <w:r>
        <w:fldChar w:fldCharType="begin" w:fldLock="1"/>
      </w:r>
      <w:r>
        <w:instrText xml:space="preserve"> PAGEREF _Toc26198973 \h </w:instrText>
      </w:r>
      <w:r>
        <w:fldChar w:fldCharType="separate"/>
      </w:r>
      <w:r>
        <w:t>25</w:t>
      </w:r>
      <w:r>
        <w:fldChar w:fldCharType="end"/>
      </w:r>
    </w:p>
    <w:p w:rsidR="00C25226" w:rsidRPr="0099587F" w:rsidRDefault="00C25226">
      <w:pPr>
        <w:pStyle w:val="TOC4"/>
        <w:rPr>
          <w:rFonts w:ascii="Calibri" w:eastAsia="DengXian" w:hAnsi="Calibri"/>
          <w:sz w:val="22"/>
          <w:szCs w:val="22"/>
          <w:lang w:eastAsia="en-GB"/>
        </w:rPr>
      </w:pPr>
      <w:r>
        <w:t>6.1.7.1</w:t>
      </w:r>
      <w:r w:rsidRPr="0099587F">
        <w:rPr>
          <w:rFonts w:ascii="Calibri" w:eastAsia="DengXian" w:hAnsi="Calibri"/>
          <w:sz w:val="22"/>
          <w:szCs w:val="22"/>
          <w:lang w:eastAsia="en-GB"/>
        </w:rPr>
        <w:tab/>
      </w:r>
      <w:r>
        <w:t>General</w:t>
      </w:r>
      <w:r>
        <w:tab/>
      </w:r>
      <w:r>
        <w:fldChar w:fldCharType="begin" w:fldLock="1"/>
      </w:r>
      <w:r>
        <w:instrText xml:space="preserve"> PAGEREF _Toc26198974 \h </w:instrText>
      </w:r>
      <w:r>
        <w:fldChar w:fldCharType="separate"/>
      </w:r>
      <w:r>
        <w:t>25</w:t>
      </w:r>
      <w:r>
        <w:fldChar w:fldCharType="end"/>
      </w:r>
    </w:p>
    <w:p w:rsidR="00C25226" w:rsidRPr="0099587F" w:rsidRDefault="00C25226">
      <w:pPr>
        <w:pStyle w:val="TOC4"/>
        <w:rPr>
          <w:rFonts w:ascii="Calibri" w:eastAsia="DengXian" w:hAnsi="Calibri"/>
          <w:sz w:val="22"/>
          <w:szCs w:val="22"/>
          <w:lang w:eastAsia="en-GB"/>
        </w:rPr>
      </w:pPr>
      <w:r>
        <w:t>6.1.7.2</w:t>
      </w:r>
      <w:r w:rsidRPr="0099587F">
        <w:rPr>
          <w:rFonts w:ascii="Calibri" w:eastAsia="DengXian" w:hAnsi="Calibri"/>
          <w:sz w:val="22"/>
          <w:szCs w:val="22"/>
          <w:lang w:eastAsia="en-GB"/>
        </w:rPr>
        <w:tab/>
      </w:r>
      <w:r>
        <w:t>Protocol Errors</w:t>
      </w:r>
      <w:r>
        <w:tab/>
      </w:r>
      <w:r>
        <w:fldChar w:fldCharType="begin" w:fldLock="1"/>
      </w:r>
      <w:r>
        <w:instrText xml:space="preserve"> PAGEREF _Toc26198975 \h </w:instrText>
      </w:r>
      <w:r>
        <w:fldChar w:fldCharType="separate"/>
      </w:r>
      <w:r>
        <w:t>25</w:t>
      </w:r>
      <w:r>
        <w:fldChar w:fldCharType="end"/>
      </w:r>
    </w:p>
    <w:p w:rsidR="00C25226" w:rsidRPr="0099587F" w:rsidRDefault="00C25226">
      <w:pPr>
        <w:pStyle w:val="TOC4"/>
        <w:rPr>
          <w:rFonts w:ascii="Calibri" w:eastAsia="DengXian" w:hAnsi="Calibri"/>
          <w:sz w:val="22"/>
          <w:szCs w:val="22"/>
          <w:lang w:eastAsia="en-GB"/>
        </w:rPr>
      </w:pPr>
      <w:r>
        <w:t>6.1.7.3</w:t>
      </w:r>
      <w:r w:rsidRPr="0099587F">
        <w:rPr>
          <w:rFonts w:ascii="Calibri" w:eastAsia="DengXian" w:hAnsi="Calibri"/>
          <w:sz w:val="22"/>
          <w:szCs w:val="22"/>
          <w:lang w:eastAsia="en-GB"/>
        </w:rPr>
        <w:tab/>
      </w:r>
      <w:r>
        <w:t>Application Errors</w:t>
      </w:r>
      <w:r>
        <w:tab/>
      </w:r>
      <w:r>
        <w:fldChar w:fldCharType="begin" w:fldLock="1"/>
      </w:r>
      <w:r>
        <w:instrText xml:space="preserve"> PAGEREF _Toc26198976 \h </w:instrText>
      </w:r>
      <w:r>
        <w:fldChar w:fldCharType="separate"/>
      </w:r>
      <w:r>
        <w:t>25</w:t>
      </w:r>
      <w:r>
        <w:fldChar w:fldCharType="end"/>
      </w:r>
    </w:p>
    <w:p w:rsidR="00C25226" w:rsidRPr="0099587F" w:rsidRDefault="00C25226">
      <w:pPr>
        <w:pStyle w:val="TOC2"/>
        <w:rPr>
          <w:rFonts w:ascii="Calibri" w:eastAsia="DengXian" w:hAnsi="Calibri"/>
          <w:sz w:val="22"/>
          <w:szCs w:val="22"/>
          <w:lang w:eastAsia="en-GB"/>
        </w:rPr>
      </w:pPr>
      <w:r>
        <w:t>6.1.8</w:t>
      </w:r>
      <w:r w:rsidRPr="0099587F">
        <w:rPr>
          <w:rFonts w:ascii="Calibri" w:eastAsia="DengXian" w:hAnsi="Calibri"/>
          <w:sz w:val="22"/>
          <w:szCs w:val="22"/>
          <w:lang w:eastAsia="en-GB"/>
        </w:rPr>
        <w:tab/>
      </w:r>
      <w:r>
        <w:rPr>
          <w:lang w:eastAsia="zh-CN"/>
        </w:rPr>
        <w:t>Feature negotiation</w:t>
      </w:r>
      <w:r>
        <w:tab/>
      </w:r>
      <w:r>
        <w:fldChar w:fldCharType="begin" w:fldLock="1"/>
      </w:r>
      <w:r>
        <w:instrText xml:space="preserve"> PAGEREF _Toc26198977 \h </w:instrText>
      </w:r>
      <w:r>
        <w:fldChar w:fldCharType="separate"/>
      </w:r>
      <w:r>
        <w:t>26</w:t>
      </w:r>
      <w:r>
        <w:fldChar w:fldCharType="end"/>
      </w:r>
    </w:p>
    <w:p w:rsidR="00C25226" w:rsidRPr="0099587F" w:rsidRDefault="00C25226">
      <w:pPr>
        <w:pStyle w:val="TOC2"/>
        <w:rPr>
          <w:rFonts w:ascii="Calibri" w:eastAsia="DengXian" w:hAnsi="Calibri"/>
          <w:sz w:val="22"/>
          <w:szCs w:val="22"/>
          <w:lang w:eastAsia="en-GB"/>
        </w:rPr>
      </w:pPr>
      <w:r>
        <w:t>6.1.9</w:t>
      </w:r>
      <w:r w:rsidRPr="0099587F">
        <w:rPr>
          <w:rFonts w:ascii="Calibri" w:eastAsia="DengXian" w:hAnsi="Calibri"/>
          <w:sz w:val="22"/>
          <w:szCs w:val="22"/>
          <w:lang w:eastAsia="en-GB"/>
        </w:rPr>
        <w:tab/>
      </w:r>
      <w:r>
        <w:t>Security</w:t>
      </w:r>
      <w:r>
        <w:tab/>
      </w:r>
      <w:r>
        <w:fldChar w:fldCharType="begin" w:fldLock="1"/>
      </w:r>
      <w:r>
        <w:instrText xml:space="preserve"> PAGEREF _Toc26198978 \h </w:instrText>
      </w:r>
      <w:r>
        <w:fldChar w:fldCharType="separate"/>
      </w:r>
      <w:r>
        <w:t>26</w:t>
      </w:r>
      <w:r>
        <w:fldChar w:fldCharType="end"/>
      </w:r>
    </w:p>
    <w:p w:rsidR="00C25226" w:rsidRPr="0099587F" w:rsidRDefault="00C25226" w:rsidP="00C25226">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_Toc26198979 \h </w:instrText>
      </w:r>
      <w:r>
        <w:fldChar w:fldCharType="separate"/>
      </w:r>
      <w:r>
        <w:t>27</w:t>
      </w:r>
      <w:r>
        <w:fldChar w:fldCharType="end"/>
      </w:r>
    </w:p>
    <w:p w:rsidR="00C25226" w:rsidRPr="0099587F" w:rsidRDefault="00C25226">
      <w:pPr>
        <w:pStyle w:val="TOC2"/>
        <w:rPr>
          <w:rFonts w:ascii="Calibri" w:eastAsia="DengXian" w:hAnsi="Calibri"/>
          <w:sz w:val="22"/>
          <w:szCs w:val="22"/>
          <w:lang w:eastAsia="en-GB"/>
        </w:rPr>
      </w:pPr>
      <w:r>
        <w:t>A.1</w:t>
      </w:r>
      <w:r w:rsidRPr="0099587F">
        <w:rPr>
          <w:rFonts w:ascii="Calibri" w:eastAsia="DengXian" w:hAnsi="Calibri"/>
          <w:sz w:val="22"/>
          <w:szCs w:val="22"/>
          <w:lang w:eastAsia="en-GB"/>
        </w:rPr>
        <w:tab/>
      </w:r>
      <w:r>
        <w:t>General</w:t>
      </w:r>
      <w:r>
        <w:tab/>
      </w:r>
      <w:r>
        <w:fldChar w:fldCharType="begin" w:fldLock="1"/>
      </w:r>
      <w:r>
        <w:instrText xml:space="preserve"> PAGEREF _Toc26198980 \h </w:instrText>
      </w:r>
      <w:r>
        <w:fldChar w:fldCharType="separate"/>
      </w:r>
      <w:r>
        <w:t>27</w:t>
      </w:r>
      <w:r>
        <w:fldChar w:fldCharType="end"/>
      </w:r>
    </w:p>
    <w:p w:rsidR="00C25226" w:rsidRPr="0099587F" w:rsidRDefault="00C25226">
      <w:pPr>
        <w:pStyle w:val="TOC2"/>
        <w:rPr>
          <w:rFonts w:ascii="Calibri" w:eastAsia="DengXian" w:hAnsi="Calibri"/>
          <w:sz w:val="22"/>
          <w:szCs w:val="22"/>
          <w:lang w:eastAsia="en-GB"/>
        </w:rPr>
      </w:pPr>
      <w:r>
        <w:t>A.2</w:t>
      </w:r>
      <w:r w:rsidRPr="0099587F">
        <w:rPr>
          <w:rFonts w:ascii="Calibri" w:eastAsia="DengXian" w:hAnsi="Calibri"/>
          <w:sz w:val="22"/>
          <w:szCs w:val="22"/>
          <w:lang w:eastAsia="en-GB"/>
        </w:rPr>
        <w:tab/>
      </w:r>
      <w:r>
        <w:t>Nnef_SMContext API</w:t>
      </w:r>
      <w:r>
        <w:tab/>
      </w:r>
      <w:r>
        <w:fldChar w:fldCharType="begin" w:fldLock="1"/>
      </w:r>
      <w:r>
        <w:instrText xml:space="preserve"> PAGEREF _Toc26198981 \h </w:instrText>
      </w:r>
      <w:r>
        <w:fldChar w:fldCharType="separate"/>
      </w:r>
      <w:r>
        <w:t>27</w:t>
      </w:r>
      <w:r>
        <w:fldChar w:fldCharType="end"/>
      </w:r>
    </w:p>
    <w:p w:rsidR="00C25226" w:rsidRPr="0099587F" w:rsidRDefault="00C25226" w:rsidP="00C25226">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_Toc26198982 \h </w:instrText>
      </w:r>
      <w:r>
        <w:fldChar w:fldCharType="separate"/>
      </w:r>
      <w:r>
        <w:t>34</w:t>
      </w:r>
      <w:r>
        <w:fldChar w:fldCharType="end"/>
      </w:r>
    </w:p>
    <w:p w:rsidR="00080512" w:rsidRPr="004D3578" w:rsidRDefault="00C25226">
      <w:r>
        <w:rPr>
          <w:noProof/>
          <w:sz w:val="22"/>
        </w:rPr>
        <w:fldChar w:fldCharType="end"/>
      </w:r>
    </w:p>
    <w:p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231500">
        <w:t>Specification</w:t>
      </w:r>
      <w:bookmarkEnd w:id="15"/>
      <w:r w:rsidR="00231500" w:rsidRPr="00231500">
        <w:t xml:space="preserve"> </w:t>
      </w:r>
      <w:r w:rsidRPr="00231500">
        <w:t>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231500">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231500">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231500">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231500">
        <w:tab/>
      </w:r>
      <w:r>
        <w:t>indicates</w:t>
      </w:r>
      <w:r w:rsidR="00774DA4">
        <w:t xml:space="preserve"> that something is possible</w:t>
      </w:r>
    </w:p>
    <w:p w:rsidR="00774DA4" w:rsidRDefault="00774DA4" w:rsidP="00774DA4">
      <w:pPr>
        <w:pStyle w:val="EX"/>
      </w:pPr>
      <w:r w:rsidRPr="00774DA4">
        <w:rPr>
          <w:b/>
        </w:rPr>
        <w:t>cannot</w:t>
      </w:r>
      <w:r w:rsidR="00231500">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231500" w:rsidRPr="004D3578" w:rsidRDefault="00231500" w:rsidP="00231500">
      <w:pPr>
        <w:pStyle w:val="Heading1"/>
      </w:pPr>
      <w:bookmarkStart w:id="16" w:name="introduction"/>
      <w:bookmarkStart w:id="17" w:name="_Toc18837078"/>
      <w:bookmarkStart w:id="18" w:name="_Toc22039888"/>
      <w:bookmarkStart w:id="19" w:name="_Toc22625342"/>
      <w:bookmarkStart w:id="20" w:name="_Toc25075670"/>
      <w:bookmarkStart w:id="21" w:name="_Toc26198889"/>
      <w:bookmarkEnd w:id="16"/>
      <w:r w:rsidRPr="004D3578">
        <w:t>1</w:t>
      </w:r>
      <w:r w:rsidRPr="004D3578">
        <w:tab/>
        <w:t>Scope</w:t>
      </w:r>
      <w:bookmarkEnd w:id="17"/>
      <w:bookmarkEnd w:id="18"/>
      <w:bookmarkEnd w:id="19"/>
      <w:bookmarkEnd w:id="20"/>
      <w:bookmarkEnd w:id="21"/>
    </w:p>
    <w:p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rsidR="00231500" w:rsidRPr="005E4D39" w:rsidRDefault="00231500" w:rsidP="00231500">
      <w:r>
        <w:t>The 5G System stage 2 architecture and procedures are specified in 3GPP TS </w:t>
      </w:r>
      <w:r w:rsidRPr="005E4D39">
        <w:t>23.501 [2] and 3GPP TS 23.502 [3].</w:t>
      </w:r>
    </w:p>
    <w:p w:rsidR="00231500" w:rsidRPr="004D3578" w:rsidRDefault="00231500" w:rsidP="00231500">
      <w:r w:rsidRPr="005E4D39">
        <w:t>The Technical Realization of the Service Based Architecture and the Principles and Guidelines for Services Definition are specified in 3GPP TS 29.500 [4] and 3GPP TS 29.501 [5].</w:t>
      </w:r>
    </w:p>
    <w:p w:rsidR="00231500" w:rsidRPr="004D3578" w:rsidRDefault="00231500" w:rsidP="00231500">
      <w:pPr>
        <w:pStyle w:val="Heading1"/>
      </w:pPr>
      <w:bookmarkStart w:id="22" w:name="_Toc18837079"/>
      <w:bookmarkStart w:id="23" w:name="_Toc22039889"/>
      <w:bookmarkStart w:id="24" w:name="_Toc22625343"/>
      <w:bookmarkStart w:id="25" w:name="_Toc25075671"/>
      <w:bookmarkStart w:id="26" w:name="_Toc26198890"/>
      <w:r w:rsidRPr="004D3578">
        <w:t>2</w:t>
      </w:r>
      <w:r w:rsidRPr="004D3578">
        <w:tab/>
        <w:t>References</w:t>
      </w:r>
      <w:bookmarkEnd w:id="22"/>
      <w:bookmarkEnd w:id="23"/>
      <w:bookmarkEnd w:id="24"/>
      <w:bookmarkEnd w:id="25"/>
      <w:bookmarkEnd w:id="26"/>
    </w:p>
    <w:p w:rsidR="00231500" w:rsidRPr="004D3578" w:rsidRDefault="00231500" w:rsidP="00231500">
      <w:r w:rsidRPr="004D3578">
        <w:t>The following documents contain provisions which, through reference in this text, constitute provisions of the present document.</w:t>
      </w:r>
    </w:p>
    <w:p w:rsidR="00231500" w:rsidRPr="004D3578" w:rsidRDefault="00231500" w:rsidP="00231500">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rsidR="00231500" w:rsidRPr="004D3578" w:rsidRDefault="00231500" w:rsidP="00231500">
      <w:pPr>
        <w:pStyle w:val="B1"/>
      </w:pPr>
      <w:r>
        <w:t>-</w:t>
      </w:r>
      <w:r>
        <w:tab/>
      </w:r>
      <w:r w:rsidRPr="004D3578">
        <w:t>For a specific reference, subsequent revisions do not apply.</w:t>
      </w:r>
    </w:p>
    <w:p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rsidR="00231500" w:rsidRDefault="00231500" w:rsidP="00231500">
      <w:pPr>
        <w:pStyle w:val="EX"/>
      </w:pPr>
      <w:r w:rsidRPr="004D3578">
        <w:t>[1]</w:t>
      </w:r>
      <w:r w:rsidRPr="004D3578">
        <w:tab/>
        <w:t>3GPP TR 21.905: "Vocabulary for 3GPP Specifications".</w:t>
      </w:r>
    </w:p>
    <w:p w:rsidR="00231500" w:rsidRPr="005E4D39" w:rsidRDefault="00231500" w:rsidP="00231500">
      <w:pPr>
        <w:pStyle w:val="EX"/>
      </w:pPr>
      <w:r>
        <w:t>[2</w:t>
      </w:r>
      <w:r w:rsidRPr="005E4D39">
        <w:t>]</w:t>
      </w:r>
      <w:r w:rsidRPr="005E4D39">
        <w:tab/>
        <w:t>3GPP TS 23.501: "System Architecture for the 5G System; Stage 2".</w:t>
      </w:r>
    </w:p>
    <w:p w:rsidR="00231500" w:rsidRPr="005E4D39" w:rsidRDefault="00231500" w:rsidP="00231500">
      <w:pPr>
        <w:pStyle w:val="EX"/>
      </w:pPr>
      <w:r w:rsidRPr="005E4D39">
        <w:t>[</w:t>
      </w:r>
      <w:r>
        <w:t>3</w:t>
      </w:r>
      <w:r w:rsidRPr="005E4D39">
        <w:t>]</w:t>
      </w:r>
      <w:r w:rsidRPr="005E4D39">
        <w:tab/>
        <w:t>3GPP TS 23.502: "Procedures for the 5G System; Stage 2".</w:t>
      </w:r>
    </w:p>
    <w:p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rsidR="00231500" w:rsidRPr="00E535AD" w:rsidRDefault="00231500" w:rsidP="00231500">
      <w:pPr>
        <w:pStyle w:val="EX"/>
      </w:pPr>
      <w:r w:rsidRPr="00E535AD">
        <w:t>[</w:t>
      </w:r>
      <w:r>
        <w:t>8</w:t>
      </w:r>
      <w:r w:rsidRPr="00E535AD">
        <w:t>]</w:t>
      </w:r>
      <w:r w:rsidRPr="00E535AD">
        <w:tab/>
        <w:t>3GPP TS 33.501: "Security architecture and procedures for 5G system".</w:t>
      </w:r>
    </w:p>
    <w:p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231500" w:rsidRDefault="00231500" w:rsidP="00231500">
      <w:pPr>
        <w:pStyle w:val="EX"/>
      </w:pPr>
      <w:r>
        <w:t>[13]</w:t>
      </w:r>
      <w:r>
        <w:tab/>
        <w:t>IETF RFC 7807: "Problem Details for HTTP APIs".</w:t>
      </w:r>
    </w:p>
    <w:p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rsidR="009C0065" w:rsidRDefault="009C0065" w:rsidP="00231500">
      <w:pPr>
        <w:pStyle w:val="EX"/>
      </w:pPr>
      <w:r>
        <w:t>[16]</w:t>
      </w:r>
      <w:r>
        <w:tab/>
        <w:t>3GPP TS 29.503: "5G System; Unified Data Management Services; Stage 3".</w:t>
      </w:r>
    </w:p>
    <w:p w:rsidR="00231500" w:rsidRPr="004D3578" w:rsidRDefault="00231500" w:rsidP="00231500">
      <w:pPr>
        <w:pStyle w:val="Heading1"/>
      </w:pPr>
      <w:bookmarkStart w:id="31" w:name="_Toc18837080"/>
      <w:bookmarkStart w:id="32" w:name="_Toc22039890"/>
      <w:bookmarkStart w:id="33" w:name="_Toc22625344"/>
      <w:bookmarkStart w:id="34" w:name="_Toc25075672"/>
      <w:bookmarkStart w:id="35" w:name="_Toc26198891"/>
      <w:r w:rsidRPr="004D3578">
        <w:t>3</w:t>
      </w:r>
      <w:r w:rsidRPr="004D3578">
        <w:tab/>
        <w:t>Definitions, symbols and abbreviations</w:t>
      </w:r>
      <w:bookmarkEnd w:id="31"/>
      <w:bookmarkEnd w:id="32"/>
      <w:bookmarkEnd w:id="33"/>
      <w:bookmarkEnd w:id="34"/>
      <w:bookmarkEnd w:id="35"/>
    </w:p>
    <w:p w:rsidR="00231500" w:rsidRPr="004D3578" w:rsidRDefault="00231500" w:rsidP="00231500">
      <w:pPr>
        <w:pStyle w:val="Heading2"/>
      </w:pPr>
      <w:bookmarkStart w:id="36" w:name="_Toc18837081"/>
      <w:bookmarkStart w:id="37" w:name="_Toc22039891"/>
      <w:bookmarkStart w:id="38" w:name="_Toc22625345"/>
      <w:bookmarkStart w:id="39" w:name="_Toc25075673"/>
      <w:bookmarkStart w:id="40" w:name="_Toc26198892"/>
      <w:r w:rsidRPr="004D3578">
        <w:t>3.1</w:t>
      </w:r>
      <w:r w:rsidRPr="004D3578">
        <w:tab/>
        <w:t>Definitions</w:t>
      </w:r>
      <w:bookmarkEnd w:id="36"/>
      <w:bookmarkEnd w:id="37"/>
      <w:bookmarkEnd w:id="38"/>
      <w:bookmarkEnd w:id="39"/>
      <w:bookmarkEnd w:id="40"/>
    </w:p>
    <w:p w:rsidR="00231500" w:rsidRPr="004D3578" w:rsidRDefault="00231500" w:rsidP="00231500">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rsidR="00231500" w:rsidRPr="004D3578" w:rsidRDefault="00231500" w:rsidP="00231500">
      <w:pPr>
        <w:pStyle w:val="Heading2"/>
      </w:pPr>
      <w:bookmarkStart w:id="44" w:name="_Toc18837082"/>
      <w:bookmarkStart w:id="45" w:name="_Toc22039892"/>
      <w:bookmarkStart w:id="46" w:name="_Toc22625346"/>
      <w:bookmarkStart w:id="47" w:name="_Toc25075674"/>
      <w:bookmarkStart w:id="48" w:name="_Toc26198893"/>
      <w:r w:rsidRPr="004D3578">
        <w:t>3.2</w:t>
      </w:r>
      <w:r w:rsidRPr="004D3578">
        <w:tab/>
        <w:t>Symbols</w:t>
      </w:r>
      <w:bookmarkEnd w:id="44"/>
      <w:bookmarkEnd w:id="45"/>
      <w:bookmarkEnd w:id="46"/>
      <w:bookmarkEnd w:id="47"/>
      <w:bookmarkEnd w:id="48"/>
    </w:p>
    <w:p w:rsidR="00231500" w:rsidRPr="004D3578" w:rsidRDefault="00231500" w:rsidP="00231500">
      <w:pPr>
        <w:keepNext/>
      </w:pPr>
      <w:r w:rsidRPr="004D3578">
        <w:t>For the purposes of the present document, the following symbols apply:</w:t>
      </w:r>
    </w:p>
    <w:p w:rsidR="00231500" w:rsidRPr="004D3578" w:rsidRDefault="00231500" w:rsidP="00231500">
      <w:pPr>
        <w:pStyle w:val="EW"/>
      </w:pPr>
    </w:p>
    <w:p w:rsidR="00231500" w:rsidRPr="004D3578" w:rsidRDefault="00231500" w:rsidP="00231500">
      <w:pPr>
        <w:pStyle w:val="Heading2"/>
      </w:pPr>
      <w:bookmarkStart w:id="49" w:name="_Toc18837083"/>
      <w:bookmarkStart w:id="50" w:name="_Toc22039893"/>
      <w:bookmarkStart w:id="51" w:name="_Toc22625347"/>
      <w:bookmarkStart w:id="52" w:name="_Toc25075675"/>
      <w:bookmarkStart w:id="53" w:name="_Toc26198894"/>
      <w:r w:rsidRPr="004D3578">
        <w:t>3.3</w:t>
      </w:r>
      <w:r w:rsidRPr="004D3578">
        <w:tab/>
        <w:t>Abbreviations</w:t>
      </w:r>
      <w:bookmarkEnd w:id="49"/>
      <w:bookmarkEnd w:id="50"/>
      <w:bookmarkEnd w:id="51"/>
      <w:bookmarkEnd w:id="52"/>
      <w:bookmarkEnd w:id="53"/>
    </w:p>
    <w:p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31500" w:rsidRPr="004D3578" w:rsidRDefault="00231500" w:rsidP="00231500">
      <w:pPr>
        <w:pStyle w:val="EW"/>
      </w:pPr>
    </w:p>
    <w:p w:rsidR="00231500" w:rsidRDefault="00231500" w:rsidP="00231500">
      <w:pPr>
        <w:pStyle w:val="Heading1"/>
      </w:pPr>
      <w:bookmarkStart w:id="54" w:name="_Toc18837084"/>
      <w:bookmarkStart w:id="55" w:name="_Toc22039894"/>
      <w:bookmarkStart w:id="56" w:name="_Toc22625348"/>
      <w:bookmarkStart w:id="57" w:name="_Toc25075676"/>
      <w:bookmarkStart w:id="58" w:name="_Toc26198895"/>
      <w:r w:rsidRPr="004D3578">
        <w:t>4</w:t>
      </w:r>
      <w:r w:rsidRPr="004D3578">
        <w:tab/>
      </w:r>
      <w:r>
        <w:t>Overview</w:t>
      </w:r>
      <w:bookmarkEnd w:id="54"/>
      <w:bookmarkEnd w:id="55"/>
      <w:bookmarkEnd w:id="56"/>
      <w:bookmarkEnd w:id="57"/>
      <w:bookmarkEnd w:id="58"/>
    </w:p>
    <w:p w:rsidR="00231500" w:rsidRDefault="00231500" w:rsidP="00231500">
      <w:pPr>
        <w:pStyle w:val="Heading2"/>
      </w:pPr>
      <w:bookmarkStart w:id="59" w:name="_Toc18837085"/>
      <w:bookmarkStart w:id="60" w:name="_Toc22039895"/>
      <w:bookmarkStart w:id="61" w:name="_Toc22625349"/>
      <w:bookmarkStart w:id="62" w:name="_Toc25075677"/>
      <w:bookmarkStart w:id="63" w:name="_Toc26198896"/>
      <w:r>
        <w:t>4.1</w:t>
      </w:r>
      <w:r>
        <w:tab/>
        <w:t>Introduction</w:t>
      </w:r>
      <w:bookmarkEnd w:id="59"/>
      <w:bookmarkEnd w:id="60"/>
      <w:bookmarkEnd w:id="61"/>
      <w:bookmarkEnd w:id="62"/>
      <w:bookmarkEnd w:id="63"/>
    </w:p>
    <w:p w:rsidR="00231500" w:rsidRDefault="00231500" w:rsidP="00231500">
      <w:r>
        <w:t>Within the 5GC, the NEF offers NIDD services to the NF (e.g. SMF) via the Nnef service based southbound interface (see 3GPP TS 23.501 [2] and 3GPP TS 23.502 [3]).</w:t>
      </w:r>
    </w:p>
    <w:p w:rsidR="00231500" w:rsidRDefault="00231500" w:rsidP="00231500">
      <w:r>
        <w:t>Figure 4.1-1 provides the reference model (in service based interface representation and in reference point representation), with focus on the NEF and the scope of the present specification.</w:t>
      </w:r>
    </w:p>
    <w:p w:rsidR="00231500" w:rsidRDefault="00231500" w:rsidP="00231500">
      <w:pPr>
        <w:pStyle w:val="TH"/>
        <w:rPr>
          <w:lang w:eastAsia="zh-CN"/>
        </w:rPr>
      </w:pPr>
      <w:r w:rsidRPr="00475454">
        <w:object w:dxaOrig="5775" w:dyaOrig="3990">
          <v:shape id="_x0000_i1027" type="#_x0000_t75" style="width:286.5pt;height:196.5pt" o:ole="">
            <v:imagedata r:id="rId12" o:title=""/>
          </v:shape>
          <o:OLEObject Type="Embed" ProgID="Visio.Drawing.11" ShapeID="_x0000_i1027" DrawAspect="Content" ObjectID="_1636811693" r:id="rId13"/>
        </w:object>
      </w:r>
    </w:p>
    <w:p w:rsidR="00231500" w:rsidRDefault="00231500" w:rsidP="00231500">
      <w:pPr>
        <w:pStyle w:val="TF"/>
        <w:rPr>
          <w:lang w:eastAsia="zh-CN"/>
        </w:rPr>
      </w:pPr>
      <w:r>
        <w:t xml:space="preserve">Figure 4.1-1: Reference </w:t>
      </w:r>
      <w:r>
        <w:rPr>
          <w:lang w:eastAsia="zh-CN"/>
        </w:rPr>
        <w:t>model – NEF</w:t>
      </w:r>
    </w:p>
    <w:p w:rsidR="00231500" w:rsidRDefault="00231500" w:rsidP="00231500">
      <w:r>
        <w:lastRenderedPageBreak/>
        <w:t>The functionalities supported by the NEF are listed in clause 6.2.5 of 3GPP TS 23.501 [2].</w:t>
      </w:r>
    </w:p>
    <w:p w:rsidR="00231500" w:rsidRDefault="00231500" w:rsidP="00231500"/>
    <w:p w:rsidR="00231500" w:rsidRDefault="00231500" w:rsidP="00231500">
      <w:pPr>
        <w:pStyle w:val="Heading1"/>
      </w:pPr>
      <w:bookmarkStart w:id="64" w:name="_Toc18837086"/>
      <w:bookmarkStart w:id="65" w:name="_Toc22039896"/>
      <w:bookmarkStart w:id="66" w:name="_Toc22625350"/>
      <w:bookmarkStart w:id="67" w:name="_Toc25075678"/>
      <w:bookmarkStart w:id="68" w:name="_Toc26198897"/>
      <w:r>
        <w:t>5</w:t>
      </w:r>
      <w:r w:rsidRPr="004D3578">
        <w:tab/>
      </w:r>
      <w:r>
        <w:t>Services offered by the NEF for NIDD</w:t>
      </w:r>
      <w:bookmarkEnd w:id="64"/>
      <w:bookmarkEnd w:id="65"/>
      <w:bookmarkEnd w:id="66"/>
      <w:bookmarkEnd w:id="67"/>
      <w:bookmarkEnd w:id="68"/>
    </w:p>
    <w:p w:rsidR="00231500" w:rsidRDefault="00231500" w:rsidP="00231500">
      <w:pPr>
        <w:pStyle w:val="Heading2"/>
      </w:pPr>
      <w:bookmarkStart w:id="69" w:name="_Toc18837087"/>
      <w:bookmarkStart w:id="70" w:name="_Toc22039897"/>
      <w:bookmarkStart w:id="71" w:name="_Toc22625351"/>
      <w:bookmarkStart w:id="72" w:name="_Toc25075679"/>
      <w:bookmarkStart w:id="73" w:name="_Toc26198898"/>
      <w:r>
        <w:t>5.1</w:t>
      </w:r>
      <w:r>
        <w:tab/>
        <w:t>Introduction</w:t>
      </w:r>
      <w:bookmarkEnd w:id="69"/>
      <w:bookmarkEnd w:id="70"/>
      <w:bookmarkEnd w:id="71"/>
      <w:bookmarkEnd w:id="72"/>
      <w:bookmarkEnd w:id="73"/>
    </w:p>
    <w:p w:rsidR="00231500" w:rsidRPr="003B2883" w:rsidRDefault="00231500" w:rsidP="00231500">
      <w:r w:rsidRPr="003B2883">
        <w:t xml:space="preserve">The table 5.1-1 shows the </w:t>
      </w:r>
      <w:r>
        <w:t xml:space="preserve">NEF </w:t>
      </w:r>
      <w:r w:rsidRPr="003B2883">
        <w:t>Services and Service Operations</w:t>
      </w:r>
      <w:r>
        <w:t xml:space="preserve"> for NIDD:</w:t>
      </w:r>
    </w:p>
    <w:p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231500" w:rsidRPr="003B2883" w:rsidTr="00744766">
        <w:tc>
          <w:tcPr>
            <w:tcW w:w="1996" w:type="dxa"/>
            <w:tcBorders>
              <w:bottom w:val="single" w:sz="4" w:space="0" w:color="auto"/>
            </w:tcBorders>
          </w:tcPr>
          <w:p w:rsidR="00231500" w:rsidRPr="003B2883" w:rsidRDefault="00231500" w:rsidP="00744766">
            <w:pPr>
              <w:pStyle w:val="TAH"/>
            </w:pPr>
            <w:r w:rsidRPr="003B2883">
              <w:t>Service Name</w:t>
            </w:r>
          </w:p>
        </w:tc>
        <w:tc>
          <w:tcPr>
            <w:tcW w:w="2072" w:type="dxa"/>
          </w:tcPr>
          <w:p w:rsidR="00231500" w:rsidRPr="003B2883" w:rsidRDefault="00231500" w:rsidP="00744766">
            <w:pPr>
              <w:pStyle w:val="TAH"/>
            </w:pPr>
            <w:r w:rsidRPr="003B2883">
              <w:t>Service Operations</w:t>
            </w:r>
          </w:p>
        </w:tc>
        <w:tc>
          <w:tcPr>
            <w:tcW w:w="2070" w:type="dxa"/>
          </w:tcPr>
          <w:p w:rsidR="00231500" w:rsidRPr="003B2883" w:rsidRDefault="00231500" w:rsidP="00744766">
            <w:pPr>
              <w:pStyle w:val="TAH"/>
            </w:pPr>
            <w:r w:rsidRPr="003B2883">
              <w:t>Operation</w:t>
            </w:r>
            <w:r>
              <w:t xml:space="preserve"> </w:t>
            </w:r>
            <w:r w:rsidRPr="003B2883">
              <w:t>Semantics</w:t>
            </w:r>
          </w:p>
        </w:tc>
        <w:tc>
          <w:tcPr>
            <w:tcW w:w="1530" w:type="dxa"/>
          </w:tcPr>
          <w:p w:rsidR="00231500" w:rsidRPr="003B2883" w:rsidRDefault="00231500" w:rsidP="00744766">
            <w:pPr>
              <w:pStyle w:val="TAH"/>
            </w:pPr>
            <w:r w:rsidRPr="003B2883">
              <w:t>Example Consumer(s)</w:t>
            </w:r>
          </w:p>
        </w:tc>
        <w:tc>
          <w:tcPr>
            <w:tcW w:w="2250" w:type="dxa"/>
          </w:tcPr>
          <w:p w:rsidR="00231500" w:rsidRPr="003B2883" w:rsidRDefault="00231500" w:rsidP="00744766">
            <w:pPr>
              <w:pStyle w:val="TAH"/>
            </w:pPr>
            <w:r>
              <w:t xml:space="preserve">Mapped Service Operation </w:t>
            </w:r>
          </w:p>
        </w:tc>
      </w:tr>
      <w:tr w:rsidR="00231500" w:rsidRPr="003B2883" w:rsidTr="00744766">
        <w:tc>
          <w:tcPr>
            <w:tcW w:w="1996" w:type="dxa"/>
            <w:tcBorders>
              <w:bottom w:val="nil"/>
            </w:tcBorders>
          </w:tcPr>
          <w:p w:rsidR="00231500" w:rsidRPr="003B2883" w:rsidRDefault="00231500" w:rsidP="00744766">
            <w:pPr>
              <w:pStyle w:val="TAL"/>
              <w:rPr>
                <w:rFonts w:eastAsia="SimSun"/>
              </w:rPr>
            </w:pPr>
            <w:r>
              <w:t>Nnef_SMContext</w:t>
            </w:r>
          </w:p>
        </w:tc>
        <w:tc>
          <w:tcPr>
            <w:tcW w:w="2072" w:type="dxa"/>
          </w:tcPr>
          <w:p w:rsidR="00231500" w:rsidRPr="003B2883" w:rsidRDefault="00231500" w:rsidP="00744766">
            <w:pPr>
              <w:pStyle w:val="TAL"/>
            </w:pPr>
            <w:r>
              <w:t>Create</w:t>
            </w:r>
          </w:p>
        </w:tc>
        <w:tc>
          <w:tcPr>
            <w:tcW w:w="2070" w:type="dxa"/>
          </w:tcPr>
          <w:p w:rsidR="00231500" w:rsidRPr="003B2883" w:rsidRDefault="00231500" w:rsidP="00744766">
            <w:pPr>
              <w:pStyle w:val="TAL"/>
            </w:pPr>
            <w:r w:rsidRPr="003B2883">
              <w:t>Request/Response</w:t>
            </w:r>
          </w:p>
        </w:tc>
        <w:tc>
          <w:tcPr>
            <w:tcW w:w="1530" w:type="dxa"/>
          </w:tcPr>
          <w:p w:rsidR="00231500" w:rsidRPr="003B2883" w:rsidRDefault="00231500" w:rsidP="00744766">
            <w:pPr>
              <w:pStyle w:val="TAL"/>
            </w:pPr>
            <w:r>
              <w:t>SMF</w:t>
            </w:r>
          </w:p>
        </w:tc>
        <w:tc>
          <w:tcPr>
            <w:tcW w:w="2250" w:type="dxa"/>
          </w:tcPr>
          <w:p w:rsidR="00231500" w:rsidRDefault="00231500" w:rsidP="00744766">
            <w:pPr>
              <w:pStyle w:val="TAL"/>
            </w:pPr>
            <w:r>
              <w:t>Nnef_SMContext_Create</w:t>
            </w:r>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Delete</w:t>
            </w:r>
          </w:p>
        </w:tc>
        <w:tc>
          <w:tcPr>
            <w:tcW w:w="2070" w:type="dxa"/>
          </w:tcPr>
          <w:p w:rsidR="00231500" w:rsidRPr="003B2883" w:rsidRDefault="00231500" w:rsidP="00744766">
            <w:pPr>
              <w:pStyle w:val="TAL"/>
            </w:pPr>
            <w:r>
              <w:t>Request/Response</w:t>
            </w:r>
          </w:p>
        </w:tc>
        <w:tc>
          <w:tcPr>
            <w:tcW w:w="1530" w:type="dxa"/>
          </w:tcPr>
          <w:p w:rsidR="00231500" w:rsidRDefault="00231500" w:rsidP="00744766">
            <w:pPr>
              <w:pStyle w:val="TAL"/>
            </w:pPr>
            <w:r>
              <w:t>SMF</w:t>
            </w:r>
          </w:p>
        </w:tc>
        <w:tc>
          <w:tcPr>
            <w:tcW w:w="2250" w:type="dxa"/>
          </w:tcPr>
          <w:p w:rsidR="00231500" w:rsidRDefault="00231500" w:rsidP="00744766">
            <w:pPr>
              <w:pStyle w:val="TAL"/>
            </w:pPr>
            <w:r>
              <w:t>Nnef_SMContext_Delete</w:t>
            </w:r>
          </w:p>
        </w:tc>
      </w:tr>
      <w:tr w:rsidR="00231500" w:rsidRPr="003B2883" w:rsidTr="00744766">
        <w:tc>
          <w:tcPr>
            <w:tcW w:w="1996" w:type="dxa"/>
            <w:tcBorders>
              <w:top w:val="nil"/>
              <w:bottom w:val="nil"/>
            </w:tcBorders>
          </w:tcPr>
          <w:p w:rsidR="00231500" w:rsidRDefault="00231500" w:rsidP="00744766">
            <w:pPr>
              <w:pStyle w:val="TAL"/>
            </w:pPr>
          </w:p>
        </w:tc>
        <w:tc>
          <w:tcPr>
            <w:tcW w:w="2072" w:type="dxa"/>
          </w:tcPr>
          <w:p w:rsidR="00231500" w:rsidRDefault="00231500" w:rsidP="00744766">
            <w:pPr>
              <w:pStyle w:val="TAL"/>
            </w:pPr>
            <w:r>
              <w:t>Status Notify</w:t>
            </w:r>
          </w:p>
        </w:tc>
        <w:tc>
          <w:tcPr>
            <w:tcW w:w="2070" w:type="dxa"/>
          </w:tcPr>
          <w:p w:rsidR="00231500" w:rsidRPr="003B2883" w:rsidRDefault="00231500" w:rsidP="00744766">
            <w:pPr>
              <w:pStyle w:val="TAL"/>
            </w:pPr>
            <w:r>
              <w:t>Subscribe/Notify</w:t>
            </w:r>
          </w:p>
        </w:tc>
        <w:tc>
          <w:tcPr>
            <w:tcW w:w="1530" w:type="dxa"/>
          </w:tcPr>
          <w:p w:rsidR="00231500" w:rsidRDefault="00231500" w:rsidP="00744766">
            <w:pPr>
              <w:pStyle w:val="TAL"/>
            </w:pPr>
            <w:r>
              <w:t>SMF</w:t>
            </w:r>
          </w:p>
        </w:tc>
        <w:tc>
          <w:tcPr>
            <w:tcW w:w="2250" w:type="dxa"/>
          </w:tcPr>
          <w:p w:rsidR="00231500" w:rsidRDefault="00231500" w:rsidP="00744766">
            <w:pPr>
              <w:pStyle w:val="TAL"/>
            </w:pPr>
            <w:r>
              <w:t>Nnef_SMContext_DeleteNotify (NOTE 1)</w:t>
            </w:r>
          </w:p>
        </w:tc>
      </w:tr>
      <w:tr w:rsidR="00231500" w:rsidRPr="003B2883" w:rsidTr="00744766">
        <w:tc>
          <w:tcPr>
            <w:tcW w:w="1996" w:type="dxa"/>
            <w:tcBorders>
              <w:top w:val="nil"/>
              <w:bottom w:val="nil"/>
            </w:tcBorders>
          </w:tcPr>
          <w:p w:rsidR="00231500" w:rsidRDefault="00231500" w:rsidP="00744766">
            <w:pPr>
              <w:pStyle w:val="TAL"/>
            </w:pPr>
          </w:p>
        </w:tc>
        <w:tc>
          <w:tcPr>
            <w:tcW w:w="2072" w:type="dxa"/>
            <w:tcBorders>
              <w:bottom w:val="single" w:sz="4" w:space="0" w:color="auto"/>
            </w:tcBorders>
          </w:tcPr>
          <w:p w:rsidR="00231500" w:rsidRDefault="00231500" w:rsidP="00744766">
            <w:pPr>
              <w:pStyle w:val="TAL"/>
            </w:pPr>
            <w:r>
              <w:t>Update</w:t>
            </w:r>
          </w:p>
        </w:tc>
        <w:tc>
          <w:tcPr>
            <w:tcW w:w="2070" w:type="dxa"/>
            <w:tcBorders>
              <w:bottom w:val="single" w:sz="4" w:space="0" w:color="auto"/>
            </w:tcBorders>
          </w:tcPr>
          <w:p w:rsidR="00231500" w:rsidRDefault="00231500" w:rsidP="00744766">
            <w:pPr>
              <w:pStyle w:val="TAL"/>
            </w:pPr>
            <w:r>
              <w:t>Request/Response</w:t>
            </w:r>
          </w:p>
        </w:tc>
        <w:tc>
          <w:tcPr>
            <w:tcW w:w="1530" w:type="dxa"/>
            <w:tcBorders>
              <w:bottom w:val="single" w:sz="4" w:space="0" w:color="auto"/>
            </w:tcBorders>
          </w:tcPr>
          <w:p w:rsidR="00231500" w:rsidRDefault="00231500" w:rsidP="00744766">
            <w:pPr>
              <w:pStyle w:val="TAL"/>
            </w:pPr>
            <w:r>
              <w:t>SMF</w:t>
            </w:r>
          </w:p>
        </w:tc>
        <w:tc>
          <w:tcPr>
            <w:tcW w:w="2250" w:type="dxa"/>
            <w:tcBorders>
              <w:bottom w:val="single" w:sz="4" w:space="0" w:color="auto"/>
            </w:tcBorders>
          </w:tcPr>
          <w:p w:rsidR="00231500" w:rsidRDefault="00231500" w:rsidP="00744766">
            <w:pPr>
              <w:pStyle w:val="TAL"/>
            </w:pPr>
          </w:p>
        </w:tc>
      </w:tr>
      <w:tr w:rsidR="00231500" w:rsidRPr="003B2883" w:rsidTr="00744766">
        <w:tc>
          <w:tcPr>
            <w:tcW w:w="1996" w:type="dxa"/>
            <w:tcBorders>
              <w:top w:val="nil"/>
              <w:bottom w:val="single" w:sz="4" w:space="0" w:color="auto"/>
            </w:tcBorders>
          </w:tcPr>
          <w:p w:rsidR="00231500" w:rsidRPr="003B2883" w:rsidRDefault="00231500" w:rsidP="00744766">
            <w:pPr>
              <w:pStyle w:val="TAL"/>
              <w:rPr>
                <w:rFonts w:eastAsia="SimSun"/>
              </w:rPr>
            </w:pPr>
          </w:p>
        </w:tc>
        <w:tc>
          <w:tcPr>
            <w:tcW w:w="2072" w:type="dxa"/>
          </w:tcPr>
          <w:p w:rsidR="00231500" w:rsidRPr="003B2883" w:rsidRDefault="00231500" w:rsidP="00744766">
            <w:pPr>
              <w:pStyle w:val="TAL"/>
            </w:pPr>
            <w:r>
              <w:t>Delivery</w:t>
            </w:r>
          </w:p>
        </w:tc>
        <w:tc>
          <w:tcPr>
            <w:tcW w:w="2070" w:type="dxa"/>
          </w:tcPr>
          <w:p w:rsidR="00231500" w:rsidRPr="003B2883" w:rsidRDefault="00231500" w:rsidP="00744766">
            <w:pPr>
              <w:pStyle w:val="TAL"/>
              <w:rPr>
                <w:lang w:eastAsia="zh-CN"/>
              </w:rPr>
            </w:pPr>
            <w:r>
              <w:rPr>
                <w:lang w:eastAsia="zh-CN"/>
              </w:rPr>
              <w:t>Request/Response</w:t>
            </w:r>
          </w:p>
        </w:tc>
        <w:tc>
          <w:tcPr>
            <w:tcW w:w="1530" w:type="dxa"/>
          </w:tcPr>
          <w:p w:rsidR="00231500" w:rsidRPr="003B2883" w:rsidRDefault="00231500" w:rsidP="00744766">
            <w:pPr>
              <w:pStyle w:val="TAL"/>
              <w:rPr>
                <w:lang w:eastAsia="zh-CN"/>
              </w:rPr>
            </w:pPr>
            <w:r>
              <w:t>SMF</w:t>
            </w:r>
          </w:p>
        </w:tc>
        <w:tc>
          <w:tcPr>
            <w:tcW w:w="2250" w:type="dxa"/>
          </w:tcPr>
          <w:p w:rsidR="00231500" w:rsidRDefault="00231500" w:rsidP="00744766">
            <w:pPr>
              <w:pStyle w:val="TAL"/>
            </w:pPr>
            <w:r>
              <w:t>Nnef_NIDD_Delivery (NOTE 2)</w:t>
            </w:r>
          </w:p>
        </w:tc>
      </w:tr>
      <w:tr w:rsidR="00231500" w:rsidRPr="003B2883" w:rsidTr="00744766">
        <w:tc>
          <w:tcPr>
            <w:tcW w:w="9918" w:type="dxa"/>
            <w:gridSpan w:val="5"/>
            <w:tcBorders>
              <w:top w:val="single" w:sz="4" w:space="0" w:color="auto"/>
              <w:bottom w:val="single" w:sz="4" w:space="0" w:color="auto"/>
            </w:tcBorders>
          </w:tcPr>
          <w:p w:rsidR="00231500" w:rsidRDefault="00231500" w:rsidP="00744766">
            <w:pPr>
              <w:pStyle w:val="TAN"/>
            </w:pPr>
            <w:r>
              <w:t>NOTE 1:</w:t>
            </w:r>
            <w:r>
              <w:tab/>
              <w:t>The Status Notify service operation models the Nnef_SMContext_DeleteNotify service operation specified in 3GPP TS 23.502 [3] (see clause 5.2.2.4.2).</w:t>
            </w:r>
          </w:p>
          <w:p w:rsidR="00231500" w:rsidRDefault="00231500" w:rsidP="00744766">
            <w:pPr>
              <w:pStyle w:val="TAN"/>
            </w:pPr>
            <w:r>
              <w:t>NOTE 2:</w:t>
            </w:r>
            <w:r>
              <w:tab/>
              <w:t>On N29, the Deliver service operation in Nnef_SMContext service API models the Nnef_NIDD_Delivery service operation specified in 3GPP TS 23.502 [3].</w:t>
            </w:r>
          </w:p>
        </w:tc>
      </w:tr>
    </w:tbl>
    <w:p w:rsidR="00231500" w:rsidRDefault="00231500" w:rsidP="00231500"/>
    <w:p w:rsidR="00231500" w:rsidRDefault="00231500" w:rsidP="00231500">
      <w:pPr>
        <w:pStyle w:val="Heading2"/>
      </w:pPr>
      <w:bookmarkStart w:id="74" w:name="_Toc18837088"/>
      <w:bookmarkStart w:id="75" w:name="_Toc22039898"/>
      <w:bookmarkStart w:id="76" w:name="_Toc22625352"/>
      <w:bookmarkStart w:id="77" w:name="_Toc25075680"/>
      <w:bookmarkStart w:id="78" w:name="_Toc26198899"/>
      <w:r>
        <w:t>5.2</w:t>
      </w:r>
      <w:r>
        <w:tab/>
        <w:t>Nnef_SMContext</w:t>
      </w:r>
      <w:r w:rsidRPr="00AF47A0">
        <w:t xml:space="preserve"> </w:t>
      </w:r>
      <w:r>
        <w:t>Service</w:t>
      </w:r>
      <w:bookmarkEnd w:id="74"/>
      <w:bookmarkEnd w:id="75"/>
      <w:bookmarkEnd w:id="76"/>
      <w:bookmarkEnd w:id="77"/>
      <w:bookmarkEnd w:id="78"/>
    </w:p>
    <w:p w:rsidR="00231500" w:rsidRDefault="00231500" w:rsidP="00231500">
      <w:pPr>
        <w:pStyle w:val="Heading3"/>
      </w:pPr>
      <w:bookmarkStart w:id="79" w:name="_Toc18837089"/>
      <w:bookmarkStart w:id="80" w:name="_Toc22039899"/>
      <w:bookmarkStart w:id="81" w:name="_Toc22625353"/>
      <w:bookmarkStart w:id="82" w:name="_Toc25075681"/>
      <w:bookmarkStart w:id="83" w:name="_Toc26198900"/>
      <w:r>
        <w:t>5.2.1</w:t>
      </w:r>
      <w:r>
        <w:tab/>
        <w:t>Service Description</w:t>
      </w:r>
      <w:bookmarkEnd w:id="79"/>
      <w:bookmarkEnd w:id="80"/>
      <w:bookmarkEnd w:id="81"/>
      <w:bookmarkEnd w:id="82"/>
      <w:bookmarkEnd w:id="83"/>
    </w:p>
    <w:p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rsidR="00231500" w:rsidRDefault="00231500" w:rsidP="00231500">
      <w:pPr>
        <w:pStyle w:val="Heading3"/>
      </w:pPr>
      <w:bookmarkStart w:id="84" w:name="_Toc18837090"/>
      <w:bookmarkStart w:id="85" w:name="_Toc22039900"/>
      <w:bookmarkStart w:id="86" w:name="_Toc22625354"/>
      <w:bookmarkStart w:id="87" w:name="_Toc25075682"/>
      <w:bookmarkStart w:id="88" w:name="_Toc26198901"/>
      <w:r>
        <w:t>5.2.2</w:t>
      </w:r>
      <w:r>
        <w:tab/>
        <w:t>Service Operations</w:t>
      </w:r>
      <w:bookmarkEnd w:id="84"/>
      <w:bookmarkEnd w:id="85"/>
      <w:bookmarkEnd w:id="86"/>
      <w:bookmarkEnd w:id="87"/>
      <w:bookmarkEnd w:id="88"/>
    </w:p>
    <w:p w:rsidR="00231500" w:rsidRDefault="00231500" w:rsidP="00231500">
      <w:pPr>
        <w:pStyle w:val="Heading4"/>
      </w:pPr>
      <w:bookmarkStart w:id="89" w:name="_Toc18837091"/>
      <w:bookmarkStart w:id="90" w:name="_Toc22039901"/>
      <w:bookmarkStart w:id="91" w:name="_Toc22625355"/>
      <w:bookmarkStart w:id="92" w:name="_Toc25075683"/>
      <w:bookmarkStart w:id="93" w:name="_Toc26198902"/>
      <w:r>
        <w:t>5.2.2.1</w:t>
      </w:r>
      <w:r>
        <w:tab/>
        <w:t>Introduction</w:t>
      </w:r>
      <w:bookmarkEnd w:id="89"/>
      <w:bookmarkEnd w:id="90"/>
      <w:bookmarkEnd w:id="91"/>
      <w:bookmarkEnd w:id="92"/>
      <w:bookmarkEnd w:id="93"/>
    </w:p>
    <w:p w:rsidR="00231500" w:rsidRPr="003B2883" w:rsidRDefault="00231500" w:rsidP="00231500">
      <w:r w:rsidRPr="003B2883">
        <w:t xml:space="preserve">The </w:t>
      </w:r>
      <w:r>
        <w:t xml:space="preserve">Nnef_SMContext </w:t>
      </w:r>
      <w:r w:rsidRPr="003B2883">
        <w:t>service supports following service operations:</w:t>
      </w:r>
    </w:p>
    <w:p w:rsidR="00231500" w:rsidRPr="003B2883" w:rsidRDefault="00231500" w:rsidP="00231500">
      <w:pPr>
        <w:pStyle w:val="B1"/>
      </w:pPr>
      <w:r w:rsidRPr="003B2883">
        <w:t>-</w:t>
      </w:r>
      <w:r>
        <w:tab/>
        <w:t>Create</w:t>
      </w:r>
    </w:p>
    <w:p w:rsidR="00231500" w:rsidRDefault="00231500" w:rsidP="00231500">
      <w:pPr>
        <w:pStyle w:val="B1"/>
      </w:pPr>
      <w:r w:rsidRPr="003B2883">
        <w:t>-</w:t>
      </w:r>
      <w:r>
        <w:tab/>
        <w:t>Delete</w:t>
      </w:r>
    </w:p>
    <w:p w:rsidR="00231500" w:rsidRDefault="00231500" w:rsidP="00231500">
      <w:pPr>
        <w:pStyle w:val="B1"/>
      </w:pPr>
      <w:r>
        <w:t>-</w:t>
      </w:r>
      <w:r>
        <w:tab/>
        <w:t>StatusNotify</w:t>
      </w:r>
    </w:p>
    <w:p w:rsidR="00231500" w:rsidRDefault="00231500" w:rsidP="00231500">
      <w:pPr>
        <w:pStyle w:val="B1"/>
      </w:pPr>
      <w:r w:rsidRPr="003B2883">
        <w:t>-</w:t>
      </w:r>
      <w:r>
        <w:tab/>
        <w:t>Update</w:t>
      </w:r>
    </w:p>
    <w:p w:rsidR="00231500" w:rsidRPr="003B2883" w:rsidRDefault="00231500" w:rsidP="00231500">
      <w:pPr>
        <w:pStyle w:val="B1"/>
      </w:pPr>
      <w:r>
        <w:t>-</w:t>
      </w:r>
      <w:r>
        <w:tab/>
        <w:t>Deliver</w:t>
      </w:r>
    </w:p>
    <w:p w:rsidR="00231500" w:rsidRDefault="00231500" w:rsidP="00231500">
      <w:pPr>
        <w:pStyle w:val="Heading4"/>
      </w:pPr>
      <w:bookmarkStart w:id="94" w:name="_Toc18837092"/>
      <w:bookmarkStart w:id="95" w:name="_Toc22039902"/>
      <w:bookmarkStart w:id="96" w:name="_Toc22625356"/>
      <w:bookmarkStart w:id="97" w:name="_Toc25075684"/>
      <w:bookmarkStart w:id="98" w:name="_Toc26198903"/>
      <w:r>
        <w:t>5.2.2.2</w:t>
      </w:r>
      <w:r>
        <w:tab/>
        <w:t>Create Service Operation</w:t>
      </w:r>
      <w:bookmarkEnd w:id="94"/>
      <w:bookmarkEnd w:id="95"/>
      <w:bookmarkEnd w:id="96"/>
      <w:bookmarkEnd w:id="97"/>
      <w:bookmarkEnd w:id="98"/>
    </w:p>
    <w:p w:rsidR="00231500" w:rsidRDefault="00231500" w:rsidP="00231500">
      <w:pPr>
        <w:pStyle w:val="Heading5"/>
      </w:pPr>
      <w:bookmarkStart w:id="99" w:name="_Toc18837093"/>
      <w:bookmarkStart w:id="100" w:name="_Toc22039903"/>
      <w:bookmarkStart w:id="101" w:name="_Toc22625357"/>
      <w:bookmarkStart w:id="102" w:name="_Toc25075685"/>
      <w:bookmarkStart w:id="103" w:name="_Toc26198904"/>
      <w:r>
        <w:t>5.2.2.2.1</w:t>
      </w:r>
      <w:r>
        <w:tab/>
        <w:t>General</w:t>
      </w:r>
      <w:bookmarkEnd w:id="99"/>
      <w:bookmarkEnd w:id="100"/>
      <w:bookmarkEnd w:id="101"/>
      <w:bookmarkEnd w:id="102"/>
      <w:bookmarkEnd w:id="103"/>
    </w:p>
    <w:p w:rsidR="00231500" w:rsidRPr="003B2883" w:rsidRDefault="00231500" w:rsidP="00231500">
      <w:r w:rsidRPr="003B2883">
        <w:t xml:space="preserve">The </w:t>
      </w:r>
      <w:r>
        <w:t xml:space="preserve">Create </w:t>
      </w:r>
      <w:r w:rsidRPr="003B2883">
        <w:t>service operation is used during the following procedure:</w:t>
      </w:r>
    </w:p>
    <w:p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rsidR="00231500" w:rsidRPr="003B2883" w:rsidRDefault="00231500" w:rsidP="00231500">
      <w:r w:rsidRPr="003B2883">
        <w:lastRenderedPageBreak/>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rsidR="00231500" w:rsidRDefault="00231500" w:rsidP="00231500">
      <w:pPr>
        <w:pStyle w:val="TH"/>
      </w:pPr>
      <w:r w:rsidRPr="00D64FA1">
        <w:rPr>
          <w:lang w:val="fr-FR"/>
        </w:rPr>
        <w:object w:dxaOrig="8685" w:dyaOrig="2115">
          <v:shape id="_x0000_i1028" type="#_x0000_t75" style="width:435.75pt;height:106.5pt" o:ole="">
            <v:imagedata r:id="rId14" o:title=""/>
          </v:shape>
          <o:OLEObject Type="Embed" ProgID="Visio.Drawing.11" ShapeID="_x0000_i1028" DrawAspect="Content" ObjectID="_1636811694" r:id="rId15"/>
        </w:object>
      </w:r>
    </w:p>
    <w:p w:rsidR="00231500" w:rsidRDefault="00231500" w:rsidP="00231500">
      <w:pPr>
        <w:pStyle w:val="TF"/>
      </w:pPr>
      <w:r>
        <w:t>Figure 5.2.2.2.1-1: Create Service Operation</w:t>
      </w:r>
    </w:p>
    <w:p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NIDD information, such as GPSI, AF ID, etc.;</w:t>
      </w:r>
    </w:p>
    <w:p w:rsidR="00231500" w:rsidRDefault="00231500" w:rsidP="00231500">
      <w:pPr>
        <w:pStyle w:val="B2"/>
      </w:pPr>
      <w:r>
        <w:t>-</w:t>
      </w:r>
      <w:r>
        <w:tab/>
        <w:t>NEF ID, indicating the provisioned identity for NIDD service;</w:t>
      </w:r>
    </w:p>
    <w:p w:rsidR="00231500" w:rsidRDefault="00231500" w:rsidP="00231500">
      <w:pPr>
        <w:pStyle w:val="B2"/>
      </w:pPr>
      <w:r>
        <w:t>-</w:t>
      </w:r>
      <w:r>
        <w:tab/>
        <w:t>URI of the resource to receive downlink data delivery for NIDD;</w:t>
      </w:r>
    </w:p>
    <w:p w:rsidR="00231500" w:rsidRDefault="00231500" w:rsidP="00231500">
      <w:pPr>
        <w:pStyle w:val="B2"/>
      </w:pPr>
      <w:r>
        <w:t>-</w:t>
      </w:r>
      <w:r>
        <w:tab/>
        <w:t>Notification URI to receive the SM Context notifications;</w:t>
      </w:r>
    </w:p>
    <w:p w:rsidR="00231500" w:rsidRDefault="00231500" w:rsidP="00231500">
      <w:pPr>
        <w:pStyle w:val="B2"/>
      </w:pPr>
      <w:r>
        <w:t>-</w:t>
      </w:r>
      <w:r>
        <w:tab/>
        <w:t>optionally the indication of UE capability to support Reliable Data Service (RDS);</w:t>
      </w:r>
    </w:p>
    <w:p w:rsidR="00231500" w:rsidRDefault="00231500" w:rsidP="00231500">
      <w:pPr>
        <w:pStyle w:val="B2"/>
      </w:pPr>
      <w:r>
        <w:t>-</w:t>
      </w:r>
      <w:r>
        <w:tab/>
        <w:t>optionally the configuration parameters, e.g. serving PLMN rate control, small data rate control, etc.;</w:t>
      </w:r>
    </w:p>
    <w:p w:rsidR="00231500" w:rsidRDefault="00231500" w:rsidP="00231500">
      <w:pPr>
        <w:pStyle w:val="B2"/>
      </w:pPr>
      <w:r>
        <w:t>-</w:t>
      </w:r>
      <w:r>
        <w:tab/>
        <w:t>optionally small data rate control status, if small data rate control is previously enabled and to be resumed</w:t>
      </w:r>
    </w:p>
    <w:p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rsidR="00231500" w:rsidRDefault="00231500" w:rsidP="00231500">
      <w:pPr>
        <w:pStyle w:val="B1"/>
        <w:ind w:firstLine="0"/>
      </w:pPr>
      <w:r>
        <w:t xml:space="preserve">The </w:t>
      </w:r>
      <w:r w:rsidRPr="0057039A">
        <w:t xml:space="preserve">payload body of the POST response shall contain </w:t>
      </w:r>
      <w:r>
        <w:t>a "SmContextCreatedData" object, including:</w:t>
      </w:r>
    </w:p>
    <w:p w:rsidR="00231500" w:rsidRDefault="00231500" w:rsidP="00231500">
      <w:pPr>
        <w:pStyle w:val="B2"/>
      </w:pPr>
      <w:r>
        <w:t>-</w:t>
      </w:r>
      <w:r>
        <w:tab/>
        <w:t>SUPI of the UE;</w:t>
      </w:r>
    </w:p>
    <w:p w:rsidR="00231500" w:rsidRDefault="00231500" w:rsidP="00231500">
      <w:pPr>
        <w:pStyle w:val="B2"/>
      </w:pPr>
      <w:r>
        <w:t>-</w:t>
      </w:r>
      <w:r>
        <w:tab/>
        <w:t>PDU session ID;</w:t>
      </w:r>
    </w:p>
    <w:p w:rsidR="00231500" w:rsidRDefault="00231500" w:rsidP="00231500">
      <w:pPr>
        <w:pStyle w:val="B2"/>
      </w:pPr>
      <w:r>
        <w:t>-</w:t>
      </w:r>
      <w:r>
        <w:tab/>
        <w:t>S-NSSAI associated with the PDU session;</w:t>
      </w:r>
    </w:p>
    <w:p w:rsidR="00231500" w:rsidRDefault="00231500" w:rsidP="00231500">
      <w:pPr>
        <w:pStyle w:val="B2"/>
      </w:pPr>
      <w:r>
        <w:t>-</w:t>
      </w:r>
      <w:r>
        <w:tab/>
        <w:t>DNN of the PDU session;</w:t>
      </w:r>
    </w:p>
    <w:p w:rsidR="00231500" w:rsidRDefault="00231500" w:rsidP="00231500">
      <w:pPr>
        <w:pStyle w:val="B2"/>
      </w:pPr>
      <w:r>
        <w:t>-</w:t>
      </w:r>
      <w:r>
        <w:tab/>
        <w:t>NEF ID, indicating the provisioned identity for NIDD service;</w:t>
      </w:r>
    </w:p>
    <w:p w:rsidR="00231500" w:rsidRDefault="00231500" w:rsidP="00231500">
      <w:pPr>
        <w:pStyle w:val="B2"/>
      </w:pPr>
      <w:r>
        <w:t>-</w:t>
      </w:r>
      <w:r>
        <w:tab/>
        <w:t>optionally the indication of NEF capability to support Reliable Data Service (RDS)</w:t>
      </w:r>
    </w:p>
    <w:p w:rsidR="00231500" w:rsidRPr="00AC60A1" w:rsidRDefault="00231500" w:rsidP="00231500">
      <w:pPr>
        <w:pStyle w:val="B1"/>
        <w:rPr>
          <w:lang w:val="en-US"/>
        </w:rPr>
      </w:pPr>
      <w:r>
        <w:t>2b.</w:t>
      </w:r>
      <w:r>
        <w:tab/>
        <w:t xml:space="preserve">On failure,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rsidR="00231500" w:rsidRPr="00426A3A" w:rsidRDefault="00231500" w:rsidP="00231500">
      <w:pPr>
        <w:rPr>
          <w:lang w:val="en-US"/>
        </w:rPr>
      </w:pPr>
    </w:p>
    <w:p w:rsidR="00231500" w:rsidRDefault="00231500" w:rsidP="00231500">
      <w:pPr>
        <w:pStyle w:val="Heading4"/>
      </w:pPr>
      <w:bookmarkStart w:id="104" w:name="_Toc18837094"/>
      <w:bookmarkStart w:id="105" w:name="_Toc22039904"/>
      <w:bookmarkStart w:id="106" w:name="_Toc22625358"/>
      <w:bookmarkStart w:id="107" w:name="_Toc25075686"/>
      <w:bookmarkStart w:id="108" w:name="_Toc26198905"/>
      <w:r>
        <w:t>5.2.2.3</w:t>
      </w:r>
      <w:r>
        <w:tab/>
        <w:t>Delete Service Operation</w:t>
      </w:r>
      <w:bookmarkEnd w:id="104"/>
      <w:bookmarkEnd w:id="105"/>
      <w:bookmarkEnd w:id="106"/>
      <w:bookmarkEnd w:id="107"/>
      <w:bookmarkEnd w:id="108"/>
    </w:p>
    <w:p w:rsidR="00231500" w:rsidRDefault="00231500" w:rsidP="00231500">
      <w:pPr>
        <w:pStyle w:val="Heading5"/>
      </w:pPr>
      <w:bookmarkStart w:id="109" w:name="_Toc18837095"/>
      <w:bookmarkStart w:id="110" w:name="_Toc22039905"/>
      <w:bookmarkStart w:id="111" w:name="_Toc22625359"/>
      <w:bookmarkStart w:id="112" w:name="_Toc25075687"/>
      <w:bookmarkStart w:id="113" w:name="_Toc26198906"/>
      <w:r>
        <w:t>5.2.2.3.1</w:t>
      </w:r>
      <w:r>
        <w:tab/>
        <w:t>General</w:t>
      </w:r>
      <w:bookmarkEnd w:id="109"/>
      <w:bookmarkEnd w:id="110"/>
      <w:bookmarkEnd w:id="111"/>
      <w:bookmarkEnd w:id="112"/>
      <w:bookmarkEnd w:id="113"/>
    </w:p>
    <w:p w:rsidR="00231500" w:rsidRPr="003B2883" w:rsidRDefault="00231500" w:rsidP="00231500">
      <w:r w:rsidRPr="003B2883">
        <w:t xml:space="preserve">The </w:t>
      </w:r>
      <w:r>
        <w:t xml:space="preserve">Delete </w:t>
      </w:r>
      <w:r w:rsidRPr="003B2883">
        <w:t>service operation is used during the following procedure:</w:t>
      </w:r>
    </w:p>
    <w:p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rsidR="00231500" w:rsidRDefault="00231500" w:rsidP="00231500">
      <w:pPr>
        <w:pStyle w:val="TH"/>
      </w:pPr>
      <w:r w:rsidRPr="00D64FA1">
        <w:rPr>
          <w:lang w:val="fr-FR"/>
        </w:rPr>
        <w:object w:dxaOrig="8685" w:dyaOrig="2115">
          <v:shape id="_x0000_i1029" type="#_x0000_t75" style="width:435.75pt;height:106.5pt" o:ole="">
            <v:imagedata r:id="rId16" o:title=""/>
          </v:shape>
          <o:OLEObject Type="Embed" ProgID="Visio.Drawing.11" ShapeID="_x0000_i1029" DrawAspect="Content" ObjectID="_1636811695" r:id="rId17"/>
        </w:object>
      </w:r>
    </w:p>
    <w:p w:rsidR="00231500" w:rsidRDefault="00231500" w:rsidP="00231500">
      <w:pPr>
        <w:pStyle w:val="TF"/>
      </w:pPr>
      <w:r>
        <w:t>Figure 5.2.2.3.1-1: Delete Service Operation</w:t>
      </w:r>
    </w:p>
    <w:p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rsidR="00231500" w:rsidRDefault="00231500" w:rsidP="00231500">
      <w:pPr>
        <w:pStyle w:val="B1"/>
      </w:pPr>
      <w:r w:rsidRPr="0057039A">
        <w:t xml:space="preserve">On success, </w:t>
      </w:r>
      <w:r>
        <w:t>"204 No Content" shall be returned if no information is to be returned to the NF service consumer; otherwise "200 OK" shall be returned with a "SmContextReleasedData" object in response body including necessary information to the NF service consumer, e.g.:</w:t>
      </w:r>
    </w:p>
    <w:p w:rsidR="00231500" w:rsidRDefault="00231500" w:rsidP="00231500">
      <w:pPr>
        <w:pStyle w:val="B2"/>
      </w:pPr>
      <w:r>
        <w:t>-</w:t>
      </w:r>
      <w:r>
        <w:tab/>
        <w:t>Small Data Rate Control status, if Small Data Rate Control is enforced</w:t>
      </w:r>
    </w:p>
    <w:p w:rsidR="00231500" w:rsidRPr="003547D6" w:rsidRDefault="00231500" w:rsidP="00231500">
      <w:pPr>
        <w:pStyle w:val="B1"/>
      </w:pPr>
      <w:r>
        <w:t>2b.</w:t>
      </w:r>
      <w:r>
        <w:tab/>
        <w:t xml:space="preserve">On failure,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rsidR="00231500" w:rsidRDefault="00231500" w:rsidP="00231500">
      <w:pPr>
        <w:pStyle w:val="Heading4"/>
      </w:pPr>
      <w:bookmarkStart w:id="114" w:name="_Toc18837096"/>
      <w:bookmarkStart w:id="115" w:name="_Toc22039906"/>
      <w:bookmarkStart w:id="116" w:name="_Toc22625360"/>
      <w:bookmarkStart w:id="117" w:name="_Toc25075688"/>
      <w:bookmarkStart w:id="118" w:name="_Toc26198907"/>
      <w:r>
        <w:t>5.2.2.4</w:t>
      </w:r>
      <w:r>
        <w:tab/>
        <w:t>Status Notify Service Operation</w:t>
      </w:r>
      <w:bookmarkEnd w:id="114"/>
      <w:bookmarkEnd w:id="115"/>
      <w:bookmarkEnd w:id="116"/>
      <w:bookmarkEnd w:id="117"/>
      <w:bookmarkEnd w:id="118"/>
    </w:p>
    <w:p w:rsidR="00231500" w:rsidRDefault="00231500" w:rsidP="00231500">
      <w:pPr>
        <w:pStyle w:val="Heading5"/>
      </w:pPr>
      <w:bookmarkStart w:id="119" w:name="_Toc18837097"/>
      <w:bookmarkStart w:id="120" w:name="_Toc22039907"/>
      <w:bookmarkStart w:id="121" w:name="_Toc22625361"/>
      <w:bookmarkStart w:id="122" w:name="_Toc25075689"/>
      <w:bookmarkStart w:id="123" w:name="_Toc26198908"/>
      <w:r>
        <w:t>5.2.2.4.1</w:t>
      </w:r>
      <w:r>
        <w:tab/>
        <w:t>General</w:t>
      </w:r>
      <w:bookmarkEnd w:id="119"/>
      <w:bookmarkEnd w:id="120"/>
      <w:bookmarkEnd w:id="121"/>
      <w:bookmarkEnd w:id="122"/>
      <w:bookmarkEnd w:id="123"/>
    </w:p>
    <w:p w:rsidR="00231500" w:rsidRPr="003B2883" w:rsidRDefault="00231500" w:rsidP="00231500">
      <w:r w:rsidRPr="003B2883">
        <w:t xml:space="preserve">The </w:t>
      </w:r>
      <w:r>
        <w:t xml:space="preserve">Status Notify </w:t>
      </w:r>
      <w:r w:rsidRPr="003B2883">
        <w:t>service operation is used during the following procedure:</w:t>
      </w:r>
    </w:p>
    <w:p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rsidR="00231500" w:rsidRDefault="00231500" w:rsidP="00231500">
      <w:pPr>
        <w:pStyle w:val="TH"/>
      </w:pPr>
      <w:r w:rsidRPr="00D64FA1">
        <w:rPr>
          <w:lang w:val="fr-FR"/>
        </w:rPr>
        <w:object w:dxaOrig="8685" w:dyaOrig="2115">
          <v:shape id="_x0000_i1030" type="#_x0000_t75" style="width:435.75pt;height:106.5pt" o:ole="">
            <v:imagedata r:id="rId18" o:title=""/>
          </v:shape>
          <o:OLEObject Type="Embed" ProgID="Visio.Drawing.11" ShapeID="_x0000_i1030" DrawAspect="Content" ObjectID="_1636811696" r:id="rId19"/>
        </w:object>
      </w:r>
    </w:p>
    <w:p w:rsidR="00231500" w:rsidRDefault="00231500" w:rsidP="00231500">
      <w:pPr>
        <w:pStyle w:val="TF"/>
      </w:pPr>
      <w:r>
        <w:t>Figure 5.2.2.4.1-1: Status Notify Service Operation</w:t>
      </w:r>
    </w:p>
    <w:p w:rsidR="00231500" w:rsidRDefault="00231500" w:rsidP="00231500">
      <w:pPr>
        <w:pStyle w:val="B1"/>
      </w:pPr>
      <w:r>
        <w:t>1.</w:t>
      </w:r>
      <w:r>
        <w:tab/>
        <w:t xml:space="preserve">The NEF shall send a POST request towards the Notification URI received in the Create service operation request (See clause 5.2.2.2). The request body shall contain a "SmContextStatusNotify" object indicating the changed status of the Individual SM Context resource. The "smContextId" attribute shall contain </w:t>
      </w:r>
      <w:r>
        <w:rPr>
          <w:rFonts w:cs="Arial"/>
          <w:szCs w:val="18"/>
        </w:rPr>
        <w:t>the URI of the SM Context resource that triggers the notification.</w:t>
      </w:r>
    </w:p>
    <w:p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rsidR="00231500" w:rsidRDefault="00231500" w:rsidP="00231500">
      <w:pPr>
        <w:pStyle w:val="B1"/>
      </w:pPr>
      <w:r>
        <w:t>2b.</w:t>
      </w:r>
      <w:r>
        <w:tab/>
        <w:t xml:space="preserve">On failure,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rsidR="00231500" w:rsidRDefault="00231500" w:rsidP="00231500">
      <w:pPr>
        <w:pStyle w:val="Heading5"/>
      </w:pPr>
      <w:bookmarkStart w:id="124" w:name="_Toc18837098"/>
      <w:bookmarkStart w:id="125" w:name="_Toc22039908"/>
      <w:bookmarkStart w:id="126" w:name="_Toc22625362"/>
      <w:bookmarkStart w:id="127" w:name="_Toc25075690"/>
      <w:bookmarkStart w:id="128" w:name="_Toc26198909"/>
      <w:r>
        <w:t>5.2.2.4.2</w:t>
      </w:r>
      <w:r>
        <w:tab/>
        <w:t>Notify of Individual SM Context Release (Nnef_SMContext_DeleteNotify)</w:t>
      </w:r>
      <w:bookmarkEnd w:id="124"/>
      <w:bookmarkEnd w:id="125"/>
      <w:bookmarkEnd w:id="126"/>
      <w:bookmarkEnd w:id="127"/>
      <w:bookmarkEnd w:id="128"/>
    </w:p>
    <w:p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rsidR="00231500" w:rsidRPr="00757B26" w:rsidRDefault="00231500" w:rsidP="00231500">
      <w:r>
        <w:t>The requirements in clause 5.2.2.4.1 shall be applied, with following additions:</w:t>
      </w:r>
    </w:p>
    <w:p w:rsidR="00231500" w:rsidRDefault="00231500" w:rsidP="00231500">
      <w:pPr>
        <w:pStyle w:val="B1"/>
      </w:pPr>
      <w:r>
        <w:t>1.</w:t>
      </w:r>
      <w:r>
        <w:tab/>
        <w:t>Same as step 1 of Figure 5.2.2.4.1-1, the NEF shall set the value of "status" attribute in the request body to "RELEASED". If Small Data Rate Control is enforced, the response body should include the Small Data Rate Control status.</w:t>
      </w:r>
    </w:p>
    <w:p w:rsidR="00231500" w:rsidRDefault="00231500" w:rsidP="00231500">
      <w:pPr>
        <w:pStyle w:val="Heading4"/>
      </w:pPr>
      <w:bookmarkStart w:id="129" w:name="_Toc18837099"/>
      <w:bookmarkStart w:id="130" w:name="_Toc22039909"/>
      <w:bookmarkStart w:id="131" w:name="_Toc22625363"/>
      <w:bookmarkStart w:id="132" w:name="_Toc25075691"/>
      <w:bookmarkStart w:id="133" w:name="_Toc26198910"/>
      <w:r>
        <w:t>5.2.2.5</w:t>
      </w:r>
      <w:r>
        <w:tab/>
        <w:t>Update Service Operation</w:t>
      </w:r>
      <w:bookmarkEnd w:id="129"/>
      <w:bookmarkEnd w:id="130"/>
      <w:bookmarkEnd w:id="131"/>
      <w:bookmarkEnd w:id="132"/>
      <w:bookmarkEnd w:id="133"/>
    </w:p>
    <w:p w:rsidR="00231500" w:rsidRDefault="00231500" w:rsidP="00231500">
      <w:pPr>
        <w:pStyle w:val="Heading5"/>
      </w:pPr>
      <w:bookmarkStart w:id="134" w:name="_Toc18837100"/>
      <w:bookmarkStart w:id="135" w:name="_Toc22039910"/>
      <w:bookmarkStart w:id="136" w:name="_Toc22625364"/>
      <w:bookmarkStart w:id="137" w:name="_Toc25075692"/>
      <w:bookmarkStart w:id="138" w:name="_Toc26198911"/>
      <w:r>
        <w:t>5.2.2.5.1</w:t>
      </w:r>
      <w:r>
        <w:tab/>
        <w:t>General</w:t>
      </w:r>
      <w:bookmarkEnd w:id="134"/>
      <w:bookmarkEnd w:id="135"/>
      <w:bookmarkEnd w:id="136"/>
      <w:bookmarkEnd w:id="137"/>
      <w:bookmarkEnd w:id="138"/>
    </w:p>
    <w:p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rsidR="00231500" w:rsidRDefault="00231500" w:rsidP="00231500">
      <w:pPr>
        <w:pStyle w:val="TH"/>
      </w:pPr>
      <w:r w:rsidRPr="00D64FA1">
        <w:rPr>
          <w:lang w:val="fr-FR"/>
        </w:rPr>
        <w:object w:dxaOrig="8685" w:dyaOrig="2115">
          <v:shape id="_x0000_i1031" type="#_x0000_t75" style="width:435.75pt;height:106.5pt" o:ole="">
            <v:imagedata r:id="rId20" o:title=""/>
          </v:shape>
          <o:OLEObject Type="Embed" ProgID="Visio.Drawing.11" ShapeID="_x0000_i1031" DrawAspect="Content" ObjectID="_1636811697" r:id="rId21"/>
        </w:object>
      </w:r>
    </w:p>
    <w:p w:rsidR="00231500" w:rsidRDefault="00231500" w:rsidP="00231500">
      <w:pPr>
        <w:pStyle w:val="TF"/>
      </w:pPr>
      <w:r>
        <w:t>Figure 5.2.2.5.1-1: Update Service Operation</w:t>
      </w:r>
    </w:p>
    <w:p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rsidR="00231500" w:rsidRDefault="00231500" w:rsidP="00231500">
      <w:pPr>
        <w:pStyle w:val="B2"/>
      </w:pPr>
      <w:r>
        <w:t>-</w:t>
      </w:r>
      <w:r>
        <w:tab/>
        <w:t>URI of the resource to receive downlink data delivery for NIDD;</w:t>
      </w:r>
    </w:p>
    <w:p w:rsidR="00231500" w:rsidRDefault="00231500" w:rsidP="00231500">
      <w:pPr>
        <w:pStyle w:val="B2"/>
      </w:pPr>
      <w:r>
        <w:lastRenderedPageBreak/>
        <w:t>-</w:t>
      </w:r>
      <w:r>
        <w:tab/>
        <w:t>Notification URI to receive the SM Context notifications;</w:t>
      </w:r>
    </w:p>
    <w:p w:rsidR="00231500" w:rsidRDefault="00231500" w:rsidP="00231500">
      <w:pPr>
        <w:pStyle w:val="B2"/>
      </w:pPr>
      <w:r>
        <w:t>-</w:t>
      </w:r>
      <w:r>
        <w:tab/>
        <w:t>modified configuration parameters, e.g. serving PLMN rate control, small data rate control, etc.</w:t>
      </w:r>
    </w:p>
    <w:p w:rsidR="00231500" w:rsidRDefault="00231500" w:rsidP="00231500">
      <w:pPr>
        <w:pStyle w:val="B1"/>
      </w:pPr>
      <w:r w:rsidRPr="000C7A0F">
        <w:t>2</w:t>
      </w:r>
      <w:r>
        <w:t>a</w:t>
      </w:r>
      <w:r w:rsidRPr="000C7A0F">
        <w:t>.</w:t>
      </w:r>
      <w:r w:rsidRPr="000C7A0F">
        <w:tab/>
      </w:r>
      <w:r w:rsidRPr="0057039A">
        <w:t xml:space="preserve">On success, </w:t>
      </w:r>
      <w:r>
        <w:t>"204 No Content" shall be returned if no information is to be returned to the NF service consumer; otherwise "200 OK" shall be returned with a "SmContextUpdatedData" object in response body.</w:t>
      </w:r>
    </w:p>
    <w:p w:rsidR="00231500" w:rsidRDefault="00231500" w:rsidP="00231500">
      <w:pPr>
        <w:pStyle w:val="B1"/>
      </w:pPr>
      <w:r>
        <w:t>2b.</w:t>
      </w:r>
      <w:r>
        <w:tab/>
        <w:t xml:space="preserve">On failure,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rsidR="00231500" w:rsidRDefault="00231500" w:rsidP="00231500">
      <w:pPr>
        <w:pStyle w:val="Heading4"/>
      </w:pPr>
      <w:bookmarkStart w:id="139" w:name="_Toc22039911"/>
      <w:bookmarkStart w:id="140" w:name="_Toc22625365"/>
      <w:bookmarkStart w:id="141" w:name="_Toc25075693"/>
      <w:bookmarkStart w:id="142" w:name="_Toc18837101"/>
      <w:bookmarkStart w:id="143" w:name="_Toc26198912"/>
      <w:r>
        <w:t>5.2.2.6</w:t>
      </w:r>
      <w:r>
        <w:tab/>
        <w:t>Deliver Service Operation</w:t>
      </w:r>
      <w:bookmarkEnd w:id="139"/>
      <w:bookmarkEnd w:id="140"/>
      <w:bookmarkEnd w:id="141"/>
      <w:bookmarkEnd w:id="143"/>
    </w:p>
    <w:p w:rsidR="00231500" w:rsidRDefault="00231500" w:rsidP="00231500">
      <w:pPr>
        <w:pStyle w:val="Heading5"/>
      </w:pPr>
      <w:bookmarkStart w:id="144" w:name="_Toc22039912"/>
      <w:bookmarkStart w:id="145" w:name="_Toc22625366"/>
      <w:bookmarkStart w:id="146" w:name="_Toc25075694"/>
      <w:bookmarkStart w:id="147" w:name="_Toc26198913"/>
      <w:r>
        <w:t>5.2.2.6.1</w:t>
      </w:r>
      <w:r>
        <w:tab/>
        <w:t>General</w:t>
      </w:r>
      <w:bookmarkEnd w:id="144"/>
      <w:bookmarkEnd w:id="145"/>
      <w:bookmarkEnd w:id="146"/>
      <w:bookmarkEnd w:id="147"/>
    </w:p>
    <w:p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rsidR="00231500" w:rsidRDefault="00231500" w:rsidP="00231500">
      <w:pPr>
        <w:pStyle w:val="TH"/>
        <w:rPr>
          <w:lang w:val="fr-FR"/>
        </w:rPr>
      </w:pPr>
      <w:r w:rsidRPr="00D64FA1">
        <w:rPr>
          <w:lang w:val="fr-FR"/>
        </w:rPr>
        <w:object w:dxaOrig="9998" w:dyaOrig="3029">
          <v:shape id="_x0000_i1032" type="#_x0000_t75" style="width:492.75pt;height:140.25pt" o:ole="">
            <v:imagedata r:id="rId22" o:title="" cropbottom="-13470f" cropright="-18423f"/>
          </v:shape>
          <o:OLEObject Type="Embed" ProgID="Visio.Drawing.11" ShapeID="_x0000_i1032" DrawAspect="Content" ObjectID="_1636811698" r:id="rId23"/>
        </w:object>
      </w:r>
    </w:p>
    <w:p w:rsidR="00231500" w:rsidRDefault="00231500" w:rsidP="00231500">
      <w:pPr>
        <w:pStyle w:val="TF"/>
      </w:pPr>
      <w:r>
        <w:t>Figure 5.2.2.5.6-1: Deliver Service Operation</w:t>
      </w:r>
    </w:p>
    <w:p w:rsidR="00231500" w:rsidRDefault="00231500" w:rsidP="00231500">
      <w:pPr>
        <w:pStyle w:val="B1"/>
      </w:pPr>
      <w:r>
        <w:t>1.</w:t>
      </w:r>
      <w:r>
        <w:tab/>
        <w:t>The NF Service Consumer shall send a POST request to the URI of "deliver" custom operation on an Individual SM Context resource, with the request body containing:</w:t>
      </w:r>
    </w:p>
    <w:p w:rsidR="00231500" w:rsidRPr="00DB2515" w:rsidRDefault="00231500" w:rsidP="00231500">
      <w:pPr>
        <w:pStyle w:val="B2"/>
        <w:rPr>
          <w:lang w:val="en-US"/>
        </w:rPr>
      </w:pPr>
      <w:r>
        <w:t>-</w:t>
      </w:r>
      <w:r>
        <w:tab/>
        <w:t>the MO data as binary body part with content type set as "</w:t>
      </w:r>
      <w:r w:rsidRPr="00521DEC">
        <w:t>application/octet-stream</w:t>
      </w:r>
      <w:r>
        <w:t>"; and</w:t>
      </w:r>
    </w:p>
    <w:p w:rsidR="00231500" w:rsidRDefault="00231500" w:rsidP="00231500">
      <w:pPr>
        <w:pStyle w:val="B2"/>
      </w:pPr>
      <w:r>
        <w:t>-</w:t>
      </w:r>
      <w:r>
        <w:tab/>
        <w:t>a "DeliverReqData" object as another body part with "data" attribute refer to the MO data binary part.</w:t>
      </w:r>
    </w:p>
    <w:p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rsidR="00231500" w:rsidRDefault="00231500" w:rsidP="00231500">
      <w:pPr>
        <w:pStyle w:val="B1"/>
      </w:pPr>
      <w:r>
        <w:t>2b.</w:t>
      </w:r>
      <w:r>
        <w:tab/>
        <w:t xml:space="preserve">On failure,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rsidR="00231500" w:rsidRDefault="00231500" w:rsidP="00231500">
      <w:pPr>
        <w:pStyle w:val="Heading1"/>
      </w:pPr>
      <w:r>
        <w:br w:type="page"/>
      </w:r>
      <w:bookmarkStart w:id="148" w:name="_Toc18837110"/>
      <w:bookmarkStart w:id="149" w:name="_Toc22039913"/>
      <w:bookmarkStart w:id="150" w:name="_Toc22625367"/>
      <w:bookmarkStart w:id="151" w:name="_Toc25075695"/>
      <w:bookmarkStart w:id="152" w:name="_Toc26198914"/>
      <w:bookmarkEnd w:id="142"/>
      <w:r>
        <w:lastRenderedPageBreak/>
        <w:t>6</w:t>
      </w:r>
      <w:r>
        <w:tab/>
        <w:t>API Definitions</w:t>
      </w:r>
      <w:bookmarkEnd w:id="148"/>
      <w:bookmarkEnd w:id="149"/>
      <w:bookmarkEnd w:id="150"/>
      <w:bookmarkEnd w:id="151"/>
      <w:bookmarkEnd w:id="152"/>
    </w:p>
    <w:p w:rsidR="00231500" w:rsidRDefault="00231500" w:rsidP="00231500">
      <w:pPr>
        <w:pStyle w:val="Heading2"/>
      </w:pPr>
      <w:bookmarkStart w:id="153" w:name="_Toc18837111"/>
      <w:bookmarkStart w:id="154" w:name="_Toc22039914"/>
      <w:bookmarkStart w:id="155" w:name="_Toc22625368"/>
      <w:bookmarkStart w:id="156" w:name="_Toc25075696"/>
      <w:bookmarkStart w:id="157" w:name="_Toc26198915"/>
      <w:r>
        <w:t>6.1</w:t>
      </w:r>
      <w:r>
        <w:tab/>
        <w:t>Nnef_SMContext Service API</w:t>
      </w:r>
      <w:bookmarkEnd w:id="153"/>
      <w:bookmarkEnd w:id="154"/>
      <w:bookmarkEnd w:id="155"/>
      <w:bookmarkEnd w:id="156"/>
      <w:bookmarkEnd w:id="157"/>
    </w:p>
    <w:p w:rsidR="00231500" w:rsidRDefault="00231500" w:rsidP="00231500">
      <w:pPr>
        <w:pStyle w:val="Heading3"/>
      </w:pPr>
      <w:bookmarkStart w:id="158" w:name="_Toc18837112"/>
      <w:bookmarkStart w:id="159" w:name="_Toc22039915"/>
      <w:bookmarkStart w:id="160" w:name="_Toc22625369"/>
      <w:bookmarkStart w:id="161" w:name="_Toc25075697"/>
      <w:bookmarkStart w:id="162" w:name="_Toc26198916"/>
      <w:r>
        <w:t>6.1.1</w:t>
      </w:r>
      <w:r>
        <w:tab/>
        <w:t>Introduction</w:t>
      </w:r>
      <w:bookmarkEnd w:id="158"/>
      <w:bookmarkEnd w:id="159"/>
      <w:bookmarkEnd w:id="160"/>
      <w:bookmarkEnd w:id="161"/>
      <w:bookmarkEnd w:id="162"/>
    </w:p>
    <w:p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rsidR="00231500" w:rsidRPr="00E23840" w:rsidRDefault="00231500" w:rsidP="00231500">
      <w:pPr>
        <w:rPr>
          <w:noProof/>
          <w:lang w:eastAsia="zh-CN"/>
        </w:rPr>
      </w:pPr>
      <w:r w:rsidRPr="00E23840">
        <w:rPr>
          <w:noProof/>
          <w:lang w:eastAsia="zh-CN"/>
        </w:rPr>
        <w:t>with the following components:</w:t>
      </w:r>
    </w:p>
    <w:p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rsidR="00231500" w:rsidRDefault="00231500" w:rsidP="00231500">
      <w:pPr>
        <w:pStyle w:val="Heading3"/>
      </w:pPr>
      <w:bookmarkStart w:id="163" w:name="_Toc18837113"/>
      <w:bookmarkStart w:id="164" w:name="_Toc22039916"/>
      <w:bookmarkStart w:id="165" w:name="_Toc22625370"/>
      <w:bookmarkStart w:id="166" w:name="_Toc25075698"/>
      <w:bookmarkStart w:id="167" w:name="_Toc26198917"/>
      <w:r>
        <w:t>6.1.2</w:t>
      </w:r>
      <w:r>
        <w:tab/>
        <w:t>Usage of HTTP</w:t>
      </w:r>
      <w:bookmarkEnd w:id="163"/>
      <w:bookmarkEnd w:id="164"/>
      <w:bookmarkEnd w:id="165"/>
      <w:bookmarkEnd w:id="166"/>
      <w:bookmarkEnd w:id="167"/>
    </w:p>
    <w:p w:rsidR="00231500" w:rsidRPr="000C5200" w:rsidRDefault="00231500" w:rsidP="00231500">
      <w:pPr>
        <w:pStyle w:val="Heading4"/>
      </w:pPr>
      <w:bookmarkStart w:id="168" w:name="_Toc18837114"/>
      <w:bookmarkStart w:id="169" w:name="_Toc22039917"/>
      <w:bookmarkStart w:id="170" w:name="_Toc22625371"/>
      <w:bookmarkStart w:id="171" w:name="_Toc25075699"/>
      <w:bookmarkStart w:id="172" w:name="_Toc26198918"/>
      <w:r>
        <w:t>6.1.2.1</w:t>
      </w:r>
      <w:r>
        <w:tab/>
        <w:t>General</w:t>
      </w:r>
      <w:bookmarkEnd w:id="168"/>
      <w:bookmarkEnd w:id="169"/>
      <w:bookmarkEnd w:id="170"/>
      <w:bookmarkEnd w:id="171"/>
      <w:bookmarkEnd w:id="172"/>
    </w:p>
    <w:p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rsidR="00231500" w:rsidRPr="000C5200" w:rsidRDefault="00231500" w:rsidP="00231500">
      <w:pPr>
        <w:pStyle w:val="Heading4"/>
      </w:pPr>
      <w:bookmarkStart w:id="173" w:name="_Toc18837115"/>
      <w:bookmarkStart w:id="174" w:name="_Toc22039918"/>
      <w:bookmarkStart w:id="175" w:name="_Toc22625372"/>
      <w:bookmarkStart w:id="176" w:name="_Toc25075700"/>
      <w:bookmarkStart w:id="177" w:name="_Toc26198919"/>
      <w:r>
        <w:t>6.1.2.2</w:t>
      </w:r>
      <w:r>
        <w:tab/>
        <w:t>HTTP standard headers</w:t>
      </w:r>
      <w:bookmarkEnd w:id="173"/>
      <w:bookmarkEnd w:id="174"/>
      <w:bookmarkEnd w:id="175"/>
      <w:bookmarkEnd w:id="176"/>
      <w:bookmarkEnd w:id="177"/>
    </w:p>
    <w:p w:rsidR="00231500" w:rsidRDefault="00231500" w:rsidP="00231500">
      <w:pPr>
        <w:pStyle w:val="Heading5"/>
        <w:rPr>
          <w:lang w:eastAsia="zh-CN"/>
        </w:rPr>
      </w:pPr>
      <w:bookmarkStart w:id="178" w:name="_Toc18837116"/>
      <w:bookmarkStart w:id="179" w:name="_Toc22039919"/>
      <w:bookmarkStart w:id="180" w:name="_Toc22625373"/>
      <w:bookmarkStart w:id="181" w:name="_Toc25075701"/>
      <w:bookmarkStart w:id="182" w:name="_Toc26198920"/>
      <w:r>
        <w:t>6.1.2.2.1</w:t>
      </w:r>
      <w:r>
        <w:rPr>
          <w:rFonts w:hint="eastAsia"/>
          <w:lang w:eastAsia="zh-CN"/>
        </w:rPr>
        <w:tab/>
      </w:r>
      <w:r>
        <w:rPr>
          <w:lang w:eastAsia="zh-CN"/>
        </w:rPr>
        <w:t>General</w:t>
      </w:r>
      <w:bookmarkEnd w:id="178"/>
      <w:bookmarkEnd w:id="179"/>
      <w:bookmarkEnd w:id="180"/>
      <w:bookmarkEnd w:id="181"/>
      <w:bookmarkEnd w:id="182"/>
    </w:p>
    <w:p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rsidR="00231500" w:rsidRDefault="00231500" w:rsidP="00231500">
      <w:pPr>
        <w:pStyle w:val="Heading5"/>
      </w:pPr>
      <w:bookmarkStart w:id="183" w:name="_Toc18837117"/>
      <w:bookmarkStart w:id="184" w:name="_Toc22039920"/>
      <w:bookmarkStart w:id="185" w:name="_Toc22625374"/>
      <w:bookmarkStart w:id="186" w:name="_Toc25075702"/>
      <w:bookmarkStart w:id="187" w:name="_Toc26198921"/>
      <w:r>
        <w:t>6.1.2.2.2</w:t>
      </w:r>
      <w:r>
        <w:tab/>
        <w:t>Content type</w:t>
      </w:r>
      <w:bookmarkEnd w:id="183"/>
      <w:bookmarkEnd w:id="184"/>
      <w:bookmarkEnd w:id="185"/>
      <w:bookmarkEnd w:id="186"/>
      <w:bookmarkEnd w:id="187"/>
    </w:p>
    <w:p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231500" w:rsidRPr="00986E88" w:rsidRDefault="00231500" w:rsidP="00231500">
      <w:pPr>
        <w:rPr>
          <w:noProof/>
        </w:rPr>
      </w:pPr>
      <w:bookmarkStart w:id="188" w:name="_Hlk525213471"/>
      <w:bookmarkStart w:id="189" w:name="_Hlk525213025"/>
      <w:r>
        <w:t xml:space="preserve">"Problem Details" JSON object shall be used to indicate </w:t>
      </w:r>
      <w:r>
        <w:rPr>
          <w:lang w:eastAsia="fr-FR"/>
        </w:rPr>
        <w:t xml:space="preserve">additional details of the error </w:t>
      </w:r>
      <w:r>
        <w:t xml:space="preserve">in a HTTP response body and </w:t>
      </w:r>
      <w:bookmarkEnd w:id="188"/>
      <w:r>
        <w:t>shall be signalled by the content type "application/problem+json", as defined in IETF RFC 7807 [13].</w:t>
      </w:r>
      <w:bookmarkEnd w:id="189"/>
    </w:p>
    <w:p w:rsidR="00231500" w:rsidRPr="000C5200" w:rsidRDefault="00231500" w:rsidP="00231500">
      <w:pPr>
        <w:pStyle w:val="Heading4"/>
      </w:pPr>
      <w:bookmarkStart w:id="190" w:name="_Toc18837118"/>
      <w:bookmarkStart w:id="191" w:name="_Toc22039921"/>
      <w:bookmarkStart w:id="192" w:name="_Toc22625375"/>
      <w:bookmarkStart w:id="193" w:name="_Toc25075703"/>
      <w:bookmarkStart w:id="194" w:name="_Toc26198922"/>
      <w:r>
        <w:t>6.1.2.3</w:t>
      </w:r>
      <w:r>
        <w:tab/>
        <w:t>HTTP custom headers</w:t>
      </w:r>
      <w:bookmarkEnd w:id="190"/>
      <w:bookmarkEnd w:id="191"/>
      <w:bookmarkEnd w:id="192"/>
      <w:bookmarkEnd w:id="193"/>
      <w:bookmarkEnd w:id="194"/>
    </w:p>
    <w:p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rsidR="00231500" w:rsidRDefault="00231500" w:rsidP="00231500">
      <w:pPr>
        <w:pStyle w:val="Heading3"/>
      </w:pPr>
      <w:bookmarkStart w:id="195" w:name="_Toc18837119"/>
      <w:bookmarkStart w:id="196" w:name="_Toc22039922"/>
      <w:bookmarkStart w:id="197" w:name="_Toc22625376"/>
      <w:bookmarkStart w:id="198" w:name="_Toc25075704"/>
      <w:bookmarkStart w:id="199" w:name="_Toc26198923"/>
      <w:r>
        <w:lastRenderedPageBreak/>
        <w:t>6.1.3</w:t>
      </w:r>
      <w:r>
        <w:tab/>
        <w:t>Resources</w:t>
      </w:r>
      <w:bookmarkEnd w:id="195"/>
      <w:bookmarkEnd w:id="196"/>
      <w:bookmarkEnd w:id="197"/>
      <w:bookmarkEnd w:id="198"/>
      <w:bookmarkEnd w:id="199"/>
    </w:p>
    <w:p w:rsidR="00231500" w:rsidRPr="000A7435" w:rsidRDefault="00231500" w:rsidP="00231500">
      <w:pPr>
        <w:pStyle w:val="Heading4"/>
      </w:pPr>
      <w:bookmarkStart w:id="200" w:name="_Toc18837120"/>
      <w:bookmarkStart w:id="201" w:name="_Toc22039923"/>
      <w:bookmarkStart w:id="202" w:name="_Toc22625377"/>
      <w:bookmarkStart w:id="203" w:name="_Toc25075705"/>
      <w:bookmarkStart w:id="204" w:name="_Toc26198924"/>
      <w:r>
        <w:t>6.1.3.1</w:t>
      </w:r>
      <w:r>
        <w:tab/>
        <w:t>Overview</w:t>
      </w:r>
      <w:bookmarkEnd w:id="200"/>
      <w:bookmarkEnd w:id="201"/>
      <w:bookmarkEnd w:id="202"/>
      <w:bookmarkEnd w:id="203"/>
      <w:bookmarkEnd w:id="204"/>
    </w:p>
    <w:p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rsidR="00231500" w:rsidRPr="00A258AF" w:rsidRDefault="00231500" w:rsidP="00231500">
      <w:pPr>
        <w:pStyle w:val="TH"/>
        <w:rPr>
          <w:lang w:val="en-US"/>
        </w:rPr>
      </w:pPr>
      <w:r w:rsidRPr="0069718D">
        <w:object w:dxaOrig="9628" w:dyaOrig="7324">
          <v:shape id="_x0000_i1033" type="#_x0000_t75" style="width:351.75pt;height:262.5pt" o:ole="">
            <v:imagedata r:id="rId24" o:title="" cropbottom="-13698f" cropright="-14983f"/>
          </v:shape>
          <o:OLEObject Type="Embed" ProgID="Visio.Drawing.11" ShapeID="_x0000_i1033" DrawAspect="Content" ObjectID="_1636811699" r:id="rId25"/>
        </w:object>
      </w:r>
    </w:p>
    <w:p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rsidR="00231500" w:rsidRDefault="00231500" w:rsidP="00231500">
      <w:r>
        <w:t>Table 6.1.3.1-1 provides an overview of the resources and applicable HTTP methods.</w:t>
      </w:r>
    </w:p>
    <w:p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0" w:type="auto"/>
            <w:tcBorders>
              <w:left w:val="single" w:sz="4" w:space="0" w:color="auto"/>
              <w:bottom w:val="single" w:sz="4" w:space="0" w:color="auto"/>
              <w:right w:val="single" w:sz="4" w:space="0" w:color="auto"/>
            </w:tcBorders>
          </w:tcPr>
          <w:p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rsidR="00231500" w:rsidRPr="008C18E3" w:rsidRDefault="00231500" w:rsidP="00744766">
            <w:pPr>
              <w:pStyle w:val="TAL"/>
            </w:pPr>
            <w:r>
              <w:t>Create</w:t>
            </w:r>
          </w:p>
        </w:tc>
      </w:tr>
      <w:tr w:rsidR="00231500" w:rsidRPr="00384E92" w:rsidTr="00744766">
        <w:trPr>
          <w:jc w:val="center"/>
        </w:trPr>
        <w:tc>
          <w:tcPr>
            <w:tcW w:w="0" w:type="auto"/>
            <w:tcBorders>
              <w:left w:val="single" w:sz="4" w:space="0" w:color="auto"/>
              <w:bottom w:val="nil"/>
              <w:right w:val="single" w:sz="4" w:space="0" w:color="auto"/>
            </w:tcBorders>
            <w:vAlign w:val="center"/>
          </w:tcPr>
          <w:p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Delete</w:t>
            </w:r>
          </w:p>
        </w:tc>
      </w:tr>
      <w:tr w:rsidR="00231500" w:rsidRPr="00384E92" w:rsidTr="00744766">
        <w:trPr>
          <w:jc w:val="center"/>
        </w:trPr>
        <w:tc>
          <w:tcPr>
            <w:tcW w:w="0" w:type="auto"/>
            <w:tcBorders>
              <w:top w:val="nil"/>
              <w:left w:val="single" w:sz="4" w:space="0" w:color="auto"/>
              <w:bottom w:val="nil"/>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w:t>
            </w:r>
          </w:p>
        </w:tc>
      </w:tr>
      <w:tr w:rsidR="00231500" w:rsidRPr="00384E92" w:rsidTr="00744766">
        <w:trPr>
          <w:jc w:val="center"/>
        </w:trPr>
        <w:tc>
          <w:tcPr>
            <w:tcW w:w="0" w:type="auto"/>
            <w:tcBorders>
              <w:top w:val="nil"/>
              <w:left w:val="single" w:sz="4" w:space="0" w:color="auto"/>
              <w:right w:val="single" w:sz="4" w:space="0" w:color="auto"/>
            </w:tcBorders>
            <w:vAlign w:val="center"/>
          </w:tcPr>
          <w:p w:rsidR="00231500" w:rsidRDefault="00231500" w:rsidP="00744766">
            <w:pPr>
              <w:pStyle w:val="TAL"/>
            </w:pPr>
          </w:p>
        </w:tc>
        <w:tc>
          <w:tcPr>
            <w:tcW w:w="0" w:type="auto"/>
            <w:tcBorders>
              <w:left w:val="single" w:sz="4" w:space="0" w:color="auto"/>
              <w:right w:val="single" w:sz="4" w:space="0" w:color="auto"/>
            </w:tcBorders>
            <w:vAlign w:val="center"/>
          </w:tcPr>
          <w:p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w:t>
            </w:r>
          </w:p>
        </w:tc>
      </w:tr>
    </w:tbl>
    <w:p w:rsidR="00231500" w:rsidRPr="00384E92" w:rsidRDefault="00231500" w:rsidP="00231500"/>
    <w:p w:rsidR="00231500" w:rsidRDefault="00231500" w:rsidP="00231500">
      <w:pPr>
        <w:pStyle w:val="Heading4"/>
      </w:pPr>
      <w:bookmarkStart w:id="205" w:name="_Toc18837121"/>
      <w:bookmarkStart w:id="206" w:name="_Toc22039924"/>
      <w:bookmarkStart w:id="207" w:name="_Toc22625378"/>
      <w:bookmarkStart w:id="208" w:name="_Toc25075706"/>
      <w:bookmarkStart w:id="209" w:name="_Toc26198925"/>
      <w:r>
        <w:t>6.1.3.2</w:t>
      </w:r>
      <w:r>
        <w:tab/>
        <w:t>Resource: SM Contexts Collection</w:t>
      </w:r>
      <w:bookmarkEnd w:id="205"/>
      <w:bookmarkEnd w:id="206"/>
      <w:bookmarkEnd w:id="207"/>
      <w:bookmarkEnd w:id="208"/>
      <w:bookmarkEnd w:id="209"/>
    </w:p>
    <w:p w:rsidR="00231500" w:rsidRDefault="00231500" w:rsidP="00231500">
      <w:pPr>
        <w:pStyle w:val="Heading5"/>
      </w:pPr>
      <w:bookmarkStart w:id="210" w:name="_Toc18837122"/>
      <w:bookmarkStart w:id="211" w:name="_Toc22039925"/>
      <w:bookmarkStart w:id="212" w:name="_Toc22625379"/>
      <w:bookmarkStart w:id="213" w:name="_Toc25075707"/>
      <w:bookmarkStart w:id="214" w:name="_Toc26198926"/>
      <w:r>
        <w:t>6.1.3.2.1</w:t>
      </w:r>
      <w:r>
        <w:tab/>
        <w:t>Description</w:t>
      </w:r>
      <w:bookmarkEnd w:id="210"/>
      <w:bookmarkEnd w:id="211"/>
      <w:bookmarkEnd w:id="212"/>
      <w:bookmarkEnd w:id="213"/>
      <w:bookmarkEnd w:id="214"/>
    </w:p>
    <w:p w:rsidR="00231500" w:rsidRDefault="00231500" w:rsidP="00231500">
      <w:r>
        <w:t>This resource represents the collection of the Individual SM Context resources created in the NEF.</w:t>
      </w:r>
    </w:p>
    <w:p w:rsidR="00231500" w:rsidRDefault="00231500" w:rsidP="00231500">
      <w:r>
        <w:t>This resource is modelled with the Collection resource archetype (see clause C.2 of 3GPP TS 29.501 [5]).</w:t>
      </w:r>
    </w:p>
    <w:p w:rsidR="00231500" w:rsidRDefault="00231500" w:rsidP="00231500">
      <w:pPr>
        <w:pStyle w:val="Heading5"/>
      </w:pPr>
      <w:bookmarkStart w:id="215" w:name="_Toc18837123"/>
      <w:bookmarkStart w:id="216" w:name="_Toc22039926"/>
      <w:bookmarkStart w:id="217" w:name="_Toc22625380"/>
      <w:bookmarkStart w:id="218" w:name="_Toc25075708"/>
      <w:bookmarkStart w:id="219" w:name="_Toc26198927"/>
      <w:r>
        <w:lastRenderedPageBreak/>
        <w:t>6.1.3.2.2</w:t>
      </w:r>
      <w:r>
        <w:tab/>
        <w:t>Resource Definition</w:t>
      </w:r>
      <w:bookmarkEnd w:id="215"/>
      <w:bookmarkEnd w:id="216"/>
      <w:bookmarkEnd w:id="217"/>
      <w:bookmarkEnd w:id="218"/>
      <w:bookmarkEnd w:id="219"/>
    </w:p>
    <w:p w:rsidR="00231500" w:rsidRDefault="00231500" w:rsidP="00231500">
      <w:r>
        <w:t xml:space="preserve">Resource URI: </w:t>
      </w:r>
      <w:r w:rsidRPr="00D47720">
        <w:rPr>
          <w:b/>
          <w:noProof/>
        </w:rPr>
        <w:t>{apiRoot}/nnef-smcontext/&lt;apiVersion&gt;/sm-contexts</w:t>
      </w:r>
    </w:p>
    <w:p w:rsidR="00231500" w:rsidRDefault="00231500" w:rsidP="00231500">
      <w:pPr>
        <w:rPr>
          <w:rFonts w:ascii="Arial" w:hAnsi="Arial" w:cs="Arial"/>
        </w:rPr>
      </w:pPr>
      <w:r>
        <w:t>This resource shall support the resource URI variables defined in table 6.1.3.2.2-1</w:t>
      </w:r>
      <w:r>
        <w:rPr>
          <w:rFonts w:ascii="Arial" w:hAnsi="Arial" w:cs="Arial"/>
        </w:rPr>
        <w:t>.</w:t>
      </w:r>
    </w:p>
    <w:p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bl>
    <w:p w:rsidR="00231500" w:rsidRPr="00384E92" w:rsidRDefault="00231500" w:rsidP="00231500"/>
    <w:p w:rsidR="00231500" w:rsidRDefault="00231500" w:rsidP="00231500">
      <w:pPr>
        <w:pStyle w:val="Heading5"/>
      </w:pPr>
      <w:bookmarkStart w:id="220" w:name="_Toc18837124"/>
      <w:bookmarkStart w:id="221" w:name="_Toc22039927"/>
      <w:bookmarkStart w:id="222" w:name="_Toc22625381"/>
      <w:bookmarkStart w:id="223" w:name="_Toc25075709"/>
      <w:bookmarkStart w:id="224" w:name="_Toc26198928"/>
      <w:r>
        <w:t>6.1.3.2.3</w:t>
      </w:r>
      <w:r>
        <w:tab/>
        <w:t>Resource Standard Methods</w:t>
      </w:r>
      <w:bookmarkEnd w:id="220"/>
      <w:bookmarkEnd w:id="221"/>
      <w:bookmarkEnd w:id="222"/>
      <w:bookmarkEnd w:id="223"/>
      <w:bookmarkEnd w:id="224"/>
    </w:p>
    <w:p w:rsidR="00231500" w:rsidRPr="00384E92" w:rsidRDefault="00231500" w:rsidP="00231500">
      <w:pPr>
        <w:pStyle w:val="Heading6"/>
      </w:pPr>
      <w:bookmarkStart w:id="225" w:name="_Toc18837125"/>
      <w:bookmarkStart w:id="226" w:name="_Toc22039928"/>
      <w:bookmarkStart w:id="227" w:name="_Toc22625382"/>
      <w:bookmarkStart w:id="228" w:name="_Toc25075710"/>
      <w:bookmarkStart w:id="229" w:name="_Toc26198929"/>
      <w:r w:rsidRPr="00384E92">
        <w:t>6.</w:t>
      </w:r>
      <w:r>
        <w:t>1.3.2.3</w:t>
      </w:r>
      <w:r w:rsidRPr="00384E92">
        <w:t>.1</w:t>
      </w:r>
      <w:r w:rsidRPr="00384E92">
        <w:tab/>
      </w:r>
      <w:r>
        <w:t>POST</w:t>
      </w:r>
      <w:bookmarkEnd w:id="225"/>
      <w:bookmarkEnd w:id="226"/>
      <w:bookmarkEnd w:id="227"/>
      <w:bookmarkEnd w:id="228"/>
      <w:bookmarkEnd w:id="229"/>
    </w:p>
    <w:p w:rsidR="00231500" w:rsidRDefault="00231500" w:rsidP="00231500">
      <w:r>
        <w:t>This method creates an Individual SM Context resource in the SM Context Collection.</w:t>
      </w:r>
    </w:p>
    <w:p w:rsidR="00231500" w:rsidRDefault="00231500" w:rsidP="00231500">
      <w:r>
        <w:t>This method shall support the URI query parameters specified in table 6.1.3.2.3.1-1.</w:t>
      </w:r>
    </w:p>
    <w:p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pPr>
            <w:r>
              <w:t>Applicability</w:t>
            </w:r>
          </w:p>
        </w:tc>
      </w:tr>
      <w:tr w:rsidR="00231500" w:rsidRPr="00384E92"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r>
    </w:tbl>
    <w:p w:rsidR="00231500" w:rsidRDefault="00231500" w:rsidP="00231500"/>
    <w:p w:rsidR="00231500" w:rsidRPr="00384E92" w:rsidRDefault="00231500" w:rsidP="00231500">
      <w:r>
        <w:t>This method shall support the request data structures specified in table 6.1.3.2.3.1-2 and the response data structures and response codes specified in table 6.1.3.2.3.1-3.</w:t>
      </w:r>
    </w:p>
    <w:p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 Representation of the Individual SM context to be created.</w:t>
            </w:r>
          </w:p>
        </w:tc>
      </w:tr>
    </w:tbl>
    <w:p w:rsidR="00231500" w:rsidRDefault="00231500" w:rsidP="00231500"/>
    <w:p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 xml:space="preserve">Successful creation of an Individual SM context. </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2527C8"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Pr="00A5657B"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2527C8">
              <w:t xml:space="preserve">may be used to indicate </w:t>
            </w:r>
            <w:r>
              <w:t>the following application errors:</w:t>
            </w:r>
          </w:p>
          <w:p w:rsidR="00231500" w:rsidRDefault="00231500" w:rsidP="00744766">
            <w:pPr>
              <w:pStyle w:val="TAL"/>
            </w:pPr>
            <w:r>
              <w:t>- USER_UNKNOWN</w:t>
            </w:r>
          </w:p>
          <w:p w:rsidR="00231500" w:rsidRDefault="00231500" w:rsidP="00744766">
            <w:pPr>
              <w:pStyle w:val="TAL"/>
            </w:pPr>
            <w:r>
              <w:t xml:space="preserve">- </w:t>
            </w:r>
            <w:r w:rsidRPr="0032374D">
              <w:t>NIDD_CONFIGURATION_NOT_AVAILABLE</w:t>
            </w:r>
          </w:p>
          <w:p w:rsidR="00830AB1" w:rsidRDefault="00830AB1" w:rsidP="00744766">
            <w:pPr>
              <w:pStyle w:val="TAL"/>
            </w:pPr>
          </w:p>
          <w:p w:rsidR="00231500" w:rsidRPr="001769FF"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5"/>
      </w:pPr>
      <w:bookmarkStart w:id="230" w:name="_Toc18837126"/>
      <w:bookmarkStart w:id="231" w:name="_Toc22039929"/>
      <w:bookmarkStart w:id="232" w:name="_Toc22625383"/>
      <w:bookmarkStart w:id="233" w:name="_Toc25075711"/>
      <w:bookmarkStart w:id="234" w:name="_Toc26198930"/>
      <w:r>
        <w:t>6.1.3.2.4</w:t>
      </w:r>
      <w:r>
        <w:tab/>
        <w:t>Resource Custom Operations</w:t>
      </w:r>
      <w:bookmarkEnd w:id="230"/>
      <w:bookmarkEnd w:id="231"/>
      <w:bookmarkEnd w:id="232"/>
      <w:bookmarkEnd w:id="233"/>
      <w:bookmarkEnd w:id="234"/>
    </w:p>
    <w:p w:rsidR="00231500" w:rsidRPr="00FD7F62" w:rsidRDefault="00231500" w:rsidP="00231500">
      <w:r>
        <w:t>None.</w:t>
      </w:r>
    </w:p>
    <w:p w:rsidR="00231500" w:rsidRDefault="00231500" w:rsidP="00231500">
      <w:pPr>
        <w:pStyle w:val="Heading4"/>
      </w:pPr>
      <w:bookmarkStart w:id="235" w:name="_Toc18837127"/>
      <w:bookmarkStart w:id="236" w:name="_Toc22039930"/>
      <w:bookmarkStart w:id="237" w:name="_Toc22625384"/>
      <w:bookmarkStart w:id="238" w:name="_Toc25075712"/>
      <w:bookmarkStart w:id="239" w:name="_Toc26198931"/>
      <w:r>
        <w:t>6.1.3.3</w:t>
      </w:r>
      <w:r>
        <w:tab/>
        <w:t>Resource: Individual SM Context</w:t>
      </w:r>
      <w:bookmarkEnd w:id="235"/>
      <w:bookmarkEnd w:id="236"/>
      <w:bookmarkEnd w:id="237"/>
      <w:bookmarkEnd w:id="238"/>
      <w:bookmarkEnd w:id="239"/>
    </w:p>
    <w:p w:rsidR="00231500" w:rsidRDefault="00231500" w:rsidP="00231500">
      <w:pPr>
        <w:pStyle w:val="Heading5"/>
      </w:pPr>
      <w:bookmarkStart w:id="240" w:name="_Toc18837128"/>
      <w:bookmarkStart w:id="241" w:name="_Toc22039931"/>
      <w:bookmarkStart w:id="242" w:name="_Toc22625385"/>
      <w:bookmarkStart w:id="243" w:name="_Toc25075713"/>
      <w:bookmarkStart w:id="244" w:name="_Toc26198932"/>
      <w:r>
        <w:t>6.1.3.3.1</w:t>
      </w:r>
      <w:r>
        <w:tab/>
        <w:t>Description</w:t>
      </w:r>
      <w:bookmarkEnd w:id="240"/>
      <w:bookmarkEnd w:id="241"/>
      <w:bookmarkEnd w:id="242"/>
      <w:bookmarkEnd w:id="243"/>
      <w:bookmarkEnd w:id="244"/>
    </w:p>
    <w:p w:rsidR="00231500" w:rsidRDefault="00231500" w:rsidP="00231500">
      <w:r>
        <w:t>This resource represents an Individual SM Context resource in the NEF.</w:t>
      </w:r>
    </w:p>
    <w:p w:rsidR="00231500" w:rsidRDefault="00231500" w:rsidP="00231500">
      <w:r>
        <w:lastRenderedPageBreak/>
        <w:t>This resource is modelled with the Document resource archetype (see clause C.2 of 3GPP TS 29.501 [5]).</w:t>
      </w:r>
    </w:p>
    <w:p w:rsidR="00231500" w:rsidRDefault="00231500" w:rsidP="00231500">
      <w:pPr>
        <w:pStyle w:val="Heading5"/>
      </w:pPr>
      <w:bookmarkStart w:id="245" w:name="_Toc18837129"/>
      <w:bookmarkStart w:id="246" w:name="_Toc22039932"/>
      <w:bookmarkStart w:id="247" w:name="_Toc22625386"/>
      <w:bookmarkStart w:id="248" w:name="_Toc25075714"/>
      <w:bookmarkStart w:id="249" w:name="_Toc26198933"/>
      <w:r>
        <w:t>6.1.3.3.2</w:t>
      </w:r>
      <w:r>
        <w:tab/>
        <w:t>Resource Definition</w:t>
      </w:r>
      <w:bookmarkEnd w:id="245"/>
      <w:bookmarkEnd w:id="246"/>
      <w:bookmarkEnd w:id="247"/>
      <w:bookmarkEnd w:id="248"/>
      <w:bookmarkEnd w:id="249"/>
    </w:p>
    <w:p w:rsidR="00231500" w:rsidRDefault="00231500" w:rsidP="00231500">
      <w:r>
        <w:t xml:space="preserve">Resource URI: </w:t>
      </w:r>
      <w:r w:rsidRPr="00D47720">
        <w:rPr>
          <w:b/>
          <w:noProof/>
        </w:rPr>
        <w:t>{apiRoot}/nnef-smcontext/&lt;apiVersion&gt;/sm-contexts</w:t>
      </w:r>
      <w:r>
        <w:rPr>
          <w:b/>
          <w:noProof/>
        </w:rPr>
        <w:t>/{smContextId}</w:t>
      </w:r>
    </w:p>
    <w:p w:rsidR="00231500" w:rsidRDefault="00231500" w:rsidP="00231500">
      <w:pPr>
        <w:rPr>
          <w:rFonts w:ascii="Arial" w:hAnsi="Arial" w:cs="Arial"/>
        </w:rPr>
      </w:pPr>
      <w:r>
        <w:t>This resource shall support the resource URI variables defined in table 6.1.3.3.2-1</w:t>
      </w:r>
      <w:r>
        <w:rPr>
          <w:rFonts w:ascii="Arial" w:hAnsi="Arial" w:cs="Arial"/>
        </w:rPr>
        <w:t>.</w:t>
      </w:r>
    </w:p>
    <w:p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Default="00231500" w:rsidP="00744766">
            <w:pPr>
              <w:pStyle w:val="TAH"/>
            </w:pPr>
            <w:r>
              <w:t>Definition</w:t>
            </w:r>
          </w:p>
        </w:tc>
      </w:tr>
      <w:tr w:rsidR="00231500" w:rsidRPr="00B12CFB"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w:t>
            </w:r>
            <w:r>
              <w:rPr>
                <w:lang w:val="en-US" w:eastAsia="zh-CN"/>
              </w:rPr>
              <w:t> </w:t>
            </w:r>
            <w:r>
              <w:t>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1500" w:rsidRDefault="00231500" w:rsidP="00744766">
            <w:pPr>
              <w:pStyle w:val="TAL"/>
            </w:pPr>
            <w:r>
              <w:t>See clause 6.1.1</w:t>
            </w:r>
          </w:p>
        </w:tc>
      </w:tr>
      <w:tr w:rsidR="00231500"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rsidR="00231500" w:rsidRDefault="00231500" w:rsidP="00744766">
            <w:pPr>
              <w:pStyle w:val="TAL"/>
            </w:pPr>
            <w:r>
              <w:t>SM context identifier assigned by the NEF during the Create service operation.</w:t>
            </w:r>
          </w:p>
        </w:tc>
      </w:tr>
    </w:tbl>
    <w:p w:rsidR="00231500" w:rsidRPr="00384E92" w:rsidRDefault="00231500" w:rsidP="00231500"/>
    <w:p w:rsidR="00231500" w:rsidRDefault="00231500" w:rsidP="00231500">
      <w:pPr>
        <w:pStyle w:val="Heading5"/>
      </w:pPr>
      <w:bookmarkStart w:id="250" w:name="_Toc18837130"/>
      <w:bookmarkStart w:id="251" w:name="_Toc22039933"/>
      <w:bookmarkStart w:id="252" w:name="_Toc22625387"/>
      <w:bookmarkStart w:id="253" w:name="_Toc25075715"/>
      <w:bookmarkStart w:id="254" w:name="_Toc26198934"/>
      <w:r>
        <w:t>6.1.3.3.3</w:t>
      </w:r>
      <w:r>
        <w:tab/>
        <w:t>Resource Standard Methods</w:t>
      </w:r>
      <w:bookmarkEnd w:id="250"/>
      <w:bookmarkEnd w:id="251"/>
      <w:bookmarkEnd w:id="252"/>
      <w:bookmarkEnd w:id="253"/>
      <w:bookmarkEnd w:id="254"/>
    </w:p>
    <w:p w:rsidR="00231500" w:rsidRPr="00AD5FFD" w:rsidRDefault="00231500" w:rsidP="00231500">
      <w:r>
        <w:t>There is no standard HTTP method supported by this resource.</w:t>
      </w:r>
    </w:p>
    <w:p w:rsidR="00231500" w:rsidRDefault="00231500" w:rsidP="00231500">
      <w:pPr>
        <w:pStyle w:val="Heading5"/>
      </w:pPr>
      <w:bookmarkStart w:id="255" w:name="_Toc18837131"/>
      <w:bookmarkStart w:id="256" w:name="_Toc22039934"/>
      <w:bookmarkStart w:id="257" w:name="_Toc22625388"/>
      <w:bookmarkStart w:id="258" w:name="_Toc25075716"/>
      <w:bookmarkStart w:id="259" w:name="_Toc26198935"/>
      <w:r>
        <w:t>6.1.3.3.4</w:t>
      </w:r>
      <w:r>
        <w:tab/>
        <w:t>Resource Custom Operations</w:t>
      </w:r>
      <w:bookmarkEnd w:id="255"/>
      <w:bookmarkEnd w:id="256"/>
      <w:bookmarkEnd w:id="257"/>
      <w:bookmarkEnd w:id="258"/>
      <w:bookmarkEnd w:id="259"/>
    </w:p>
    <w:p w:rsidR="00231500" w:rsidRDefault="00231500" w:rsidP="00231500">
      <w:pPr>
        <w:pStyle w:val="Heading6"/>
        <w:ind w:left="0" w:firstLine="0"/>
      </w:pPr>
      <w:bookmarkStart w:id="260" w:name="_Toc18837132"/>
      <w:bookmarkStart w:id="261" w:name="_Toc22039935"/>
      <w:bookmarkStart w:id="262" w:name="_Toc22625389"/>
      <w:bookmarkStart w:id="263" w:name="_Toc25075717"/>
      <w:bookmarkStart w:id="264" w:name="_Toc26198936"/>
      <w:r>
        <w:t>6.1.3.3.4</w:t>
      </w:r>
      <w:r w:rsidRPr="00384E92">
        <w:t>.1</w:t>
      </w:r>
      <w:r w:rsidRPr="00384E92">
        <w:tab/>
      </w:r>
      <w:r>
        <w:t>Overview</w:t>
      </w:r>
      <w:bookmarkEnd w:id="260"/>
      <w:bookmarkEnd w:id="261"/>
      <w:bookmarkEnd w:id="262"/>
      <w:bookmarkEnd w:id="263"/>
      <w:bookmarkEnd w:id="264"/>
    </w:p>
    <w:p w:rsidR="00231500" w:rsidRPr="0031740D" w:rsidRDefault="00231500" w:rsidP="00231500">
      <w:r>
        <w:t>This resource supports custom operation(s) as specified in table 6.1.3.3.4.1-1.</w:t>
      </w:r>
    </w:p>
    <w:p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8C18E3" w:rsidRDefault="00231500" w:rsidP="00744766">
            <w:pPr>
              <w:pStyle w:val="TAH"/>
            </w:pPr>
            <w:r>
              <w:t>Description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rsidR="00231500" w:rsidRPr="008C18E3" w:rsidRDefault="00231500" w:rsidP="00744766">
            <w:pPr>
              <w:pStyle w:val="TAL"/>
            </w:pPr>
            <w:r>
              <w:t>Delete service operation.</w:t>
            </w:r>
          </w:p>
        </w:tc>
      </w:tr>
      <w:tr w:rsidR="00231500" w:rsidRPr="00384E92" w:rsidTr="00744766">
        <w:trPr>
          <w:jc w:val="center"/>
        </w:trPr>
        <w:tc>
          <w:tcPr>
            <w:tcW w:w="1851"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Update service operation.</w:t>
            </w:r>
          </w:p>
        </w:tc>
      </w:tr>
    </w:tbl>
    <w:p w:rsidR="00231500" w:rsidRDefault="00231500" w:rsidP="00231500"/>
    <w:p w:rsidR="00231500" w:rsidRDefault="00231500" w:rsidP="00231500">
      <w:pPr>
        <w:pStyle w:val="Heading6"/>
        <w:ind w:left="0" w:firstLine="0"/>
      </w:pPr>
      <w:bookmarkStart w:id="265" w:name="_Toc18837133"/>
      <w:bookmarkStart w:id="266" w:name="_Toc22039936"/>
      <w:bookmarkStart w:id="267" w:name="_Toc22625390"/>
      <w:bookmarkStart w:id="268" w:name="_Toc25075718"/>
      <w:bookmarkStart w:id="269" w:name="_Toc26198937"/>
      <w:r>
        <w:t>6.1.3.3.4.2</w:t>
      </w:r>
      <w:r>
        <w:tab/>
        <w:t>Operation: release</w:t>
      </w:r>
      <w:bookmarkEnd w:id="265"/>
      <w:bookmarkEnd w:id="266"/>
      <w:bookmarkEnd w:id="267"/>
      <w:bookmarkEnd w:id="268"/>
      <w:bookmarkEnd w:id="269"/>
    </w:p>
    <w:p w:rsidR="00231500" w:rsidRDefault="00231500" w:rsidP="00231500">
      <w:pPr>
        <w:pStyle w:val="Heading7"/>
      </w:pPr>
      <w:bookmarkStart w:id="270" w:name="_Toc18837134"/>
      <w:bookmarkStart w:id="271" w:name="_Toc22039937"/>
      <w:bookmarkStart w:id="272" w:name="_Toc22625391"/>
      <w:bookmarkStart w:id="273" w:name="_Toc25075719"/>
      <w:bookmarkStart w:id="274" w:name="_Toc26198938"/>
      <w:r>
        <w:t>6.1.3.3.4.2.1</w:t>
      </w:r>
      <w:r>
        <w:tab/>
        <w:t>Description</w:t>
      </w:r>
      <w:bookmarkEnd w:id="270"/>
      <w:bookmarkEnd w:id="271"/>
      <w:bookmarkEnd w:id="272"/>
      <w:bookmarkEnd w:id="273"/>
      <w:bookmarkEnd w:id="274"/>
    </w:p>
    <w:p w:rsidR="00231500" w:rsidRDefault="00231500" w:rsidP="00231500">
      <w:r>
        <w:t>This custom operation releases an Individual SM Context resource previously created in the NEF.</w:t>
      </w:r>
    </w:p>
    <w:p w:rsidR="00231500" w:rsidRDefault="00231500" w:rsidP="00231500">
      <w:pPr>
        <w:pStyle w:val="Heading7"/>
      </w:pPr>
      <w:bookmarkStart w:id="275" w:name="_Toc18837135"/>
      <w:bookmarkStart w:id="276" w:name="_Toc22039938"/>
      <w:bookmarkStart w:id="277" w:name="_Toc22625392"/>
      <w:bookmarkStart w:id="278" w:name="_Toc25075720"/>
      <w:bookmarkStart w:id="279" w:name="_Toc26198939"/>
      <w:r>
        <w:t>6.1.3.3.4.2.2</w:t>
      </w:r>
      <w:r>
        <w:tab/>
        <w:t>Operation Definition</w:t>
      </w:r>
      <w:bookmarkEnd w:id="275"/>
      <w:bookmarkEnd w:id="276"/>
      <w:bookmarkEnd w:id="277"/>
      <w:bookmarkEnd w:id="278"/>
      <w:bookmarkEnd w:id="279"/>
    </w:p>
    <w:p w:rsidR="00231500" w:rsidRDefault="00231500" w:rsidP="00231500">
      <w:r>
        <w:t>This operation shall support the request data structures specified in table 6.1.3.2.4.2.2-1 and the response data structure and response codes specified in table 6.1.3.2.4.2.2-2.</w:t>
      </w:r>
    </w:p>
    <w:p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231500" w:rsidRPr="001769FF" w:rsidRDefault="00231500" w:rsidP="00744766">
            <w:pPr>
              <w:pStyle w:val="TAH"/>
            </w:pPr>
            <w:r>
              <w:t>Description</w:t>
            </w:r>
          </w:p>
        </w:tc>
      </w:tr>
      <w:tr w:rsidR="00231500" w:rsidRPr="001769FF"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Representation of the information to release the Individual SM context.</w:t>
            </w:r>
          </w:p>
        </w:tc>
      </w:tr>
    </w:tbl>
    <w:p w:rsidR="00231500" w:rsidRDefault="00231500" w:rsidP="00231500"/>
    <w:p w:rsidR="00231500" w:rsidRPr="001769FF" w:rsidRDefault="00231500" w:rsidP="00231500">
      <w:pPr>
        <w:pStyle w:val="TH"/>
      </w:pPr>
      <w:r w:rsidRPr="001769FF">
        <w:lastRenderedPageBreak/>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rsidRPr="001769FF">
              <w:t>Response</w:t>
            </w:r>
          </w:p>
          <w:p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1500" w:rsidRPr="001769FF" w:rsidRDefault="00231500" w:rsidP="00744766">
            <w:pPr>
              <w:pStyle w:val="TAH"/>
            </w:pPr>
            <w:r>
              <w:t>Description</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L"/>
            </w:pPr>
            <w:r>
              <w:t>Successful release of an Individual SM context with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Successful release of an Individual SM context without information sent to the NF service consumer.</w:t>
            </w:r>
          </w:p>
        </w:tc>
      </w:tr>
      <w:tr w:rsidR="00231500" w:rsidRPr="001769FF"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231500" w:rsidRDefault="00425A70" w:rsidP="007447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231500" w:rsidRDefault="00231500" w:rsidP="007447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1769FF"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231500" w:rsidRPr="001769FF"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384E92" w:rsidRDefault="00231500" w:rsidP="00231500"/>
    <w:p w:rsidR="00231500" w:rsidRDefault="00231500" w:rsidP="00231500">
      <w:pPr>
        <w:pStyle w:val="Heading6"/>
        <w:ind w:left="0" w:firstLine="0"/>
      </w:pPr>
      <w:bookmarkStart w:id="280" w:name="_Toc18837136"/>
      <w:bookmarkStart w:id="281" w:name="_Toc22039939"/>
      <w:bookmarkStart w:id="282" w:name="_Toc22625393"/>
      <w:bookmarkStart w:id="283" w:name="_Toc25075721"/>
      <w:bookmarkStart w:id="284" w:name="_Toc26198940"/>
      <w:r>
        <w:t>6.1.3.3.4.3</w:t>
      </w:r>
      <w:r>
        <w:tab/>
        <w:t>Operation: update</w:t>
      </w:r>
      <w:bookmarkEnd w:id="280"/>
      <w:bookmarkEnd w:id="281"/>
      <w:bookmarkEnd w:id="282"/>
      <w:bookmarkEnd w:id="283"/>
      <w:bookmarkEnd w:id="284"/>
    </w:p>
    <w:p w:rsidR="00231500" w:rsidRDefault="00231500" w:rsidP="00231500">
      <w:pPr>
        <w:pStyle w:val="Heading7"/>
      </w:pPr>
      <w:bookmarkStart w:id="285" w:name="_Toc18837137"/>
      <w:bookmarkStart w:id="286" w:name="_Toc22039940"/>
      <w:bookmarkStart w:id="287" w:name="_Toc22625394"/>
      <w:bookmarkStart w:id="288" w:name="_Toc25075722"/>
      <w:bookmarkStart w:id="289" w:name="_Toc26198941"/>
      <w:r>
        <w:t>6.1.3.3.4.3.1</w:t>
      </w:r>
      <w:r>
        <w:tab/>
        <w:t>Description</w:t>
      </w:r>
      <w:bookmarkEnd w:id="285"/>
      <w:bookmarkEnd w:id="286"/>
      <w:bookmarkEnd w:id="287"/>
      <w:bookmarkEnd w:id="288"/>
      <w:bookmarkEnd w:id="289"/>
    </w:p>
    <w:p w:rsidR="00231500" w:rsidRDefault="00231500" w:rsidP="00231500">
      <w:r>
        <w:t>This custom operation updates an individual SM Context resource.</w:t>
      </w:r>
    </w:p>
    <w:p w:rsidR="00231500" w:rsidRDefault="00231500" w:rsidP="00231500">
      <w:pPr>
        <w:pStyle w:val="Heading7"/>
      </w:pPr>
      <w:bookmarkStart w:id="290" w:name="_Toc18837138"/>
      <w:bookmarkStart w:id="291" w:name="_Toc22039941"/>
      <w:bookmarkStart w:id="292" w:name="_Toc22625395"/>
      <w:bookmarkStart w:id="293" w:name="_Toc25075723"/>
      <w:bookmarkStart w:id="294" w:name="_Toc26198942"/>
      <w:r>
        <w:t>6.1.3.3.4.3.2</w:t>
      </w:r>
      <w:r>
        <w:tab/>
        <w:t>Operation Definition</w:t>
      </w:r>
      <w:bookmarkEnd w:id="290"/>
      <w:bookmarkEnd w:id="291"/>
      <w:bookmarkEnd w:id="292"/>
      <w:bookmarkEnd w:id="293"/>
      <w:bookmarkEnd w:id="294"/>
    </w:p>
    <w:p w:rsidR="00231500" w:rsidRDefault="00231500" w:rsidP="00231500">
      <w:r>
        <w:t>This operation shall support the request data structures specified in table 6.1.3.3.4.3.2-1 and the response data structure and response codes specified in table 6.1.3.3.4.3.2-2.</w:t>
      </w:r>
    </w:p>
    <w:p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Representation of the updates to apply to the Individual SM context.</w:t>
            </w:r>
          </w:p>
        </w:tc>
      </w:tr>
    </w:tbl>
    <w:p w:rsidR="00231500" w:rsidRDefault="00231500" w:rsidP="00231500"/>
    <w:p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SmContextUpdatedData</w:t>
            </w:r>
          </w:p>
        </w:tc>
        <w:tc>
          <w:tcPr>
            <w:tcW w:w="15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200 OK</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needs to return information in the response.</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update of the Individual SM context, when the NEF does not need to return information in the response.</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425A7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rsidR="00425A70">
              <w:t xml:space="preserve">may be used to indicate </w:t>
            </w:r>
            <w:r>
              <w:t>the following application errors:</w:t>
            </w:r>
          </w:p>
          <w:p w:rsidR="00231500" w:rsidRDefault="00231500" w:rsidP="00744766">
            <w:pPr>
              <w:pStyle w:val="TAL"/>
            </w:pPr>
            <w:r>
              <w:t>- CONTEXT_NOT_FOUND</w:t>
            </w:r>
          </w:p>
          <w:p w:rsidR="00830AB1" w:rsidRDefault="00830AB1"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6"/>
        <w:ind w:left="0" w:firstLine="0"/>
      </w:pPr>
      <w:bookmarkStart w:id="295" w:name="_Toc22039942"/>
      <w:bookmarkStart w:id="296" w:name="_Toc22625396"/>
      <w:bookmarkStart w:id="297" w:name="_Toc25075724"/>
      <w:bookmarkStart w:id="298" w:name="_Toc26198943"/>
      <w:r>
        <w:t>6.1.3.3.4.4</w:t>
      </w:r>
      <w:r>
        <w:tab/>
        <w:t>Operation: deliver</w:t>
      </w:r>
      <w:bookmarkEnd w:id="295"/>
      <w:bookmarkEnd w:id="296"/>
      <w:bookmarkEnd w:id="297"/>
      <w:bookmarkEnd w:id="298"/>
    </w:p>
    <w:p w:rsidR="00231500" w:rsidRDefault="00231500" w:rsidP="00231500">
      <w:pPr>
        <w:pStyle w:val="Heading7"/>
      </w:pPr>
      <w:bookmarkStart w:id="299" w:name="_Toc22039943"/>
      <w:bookmarkStart w:id="300" w:name="_Toc22625397"/>
      <w:bookmarkStart w:id="301" w:name="_Toc25075725"/>
      <w:bookmarkStart w:id="302" w:name="_Toc26198944"/>
      <w:r>
        <w:t>6.1.3.3.4.4.1</w:t>
      </w:r>
      <w:r>
        <w:tab/>
        <w:t>Description</w:t>
      </w:r>
      <w:bookmarkEnd w:id="299"/>
      <w:bookmarkEnd w:id="300"/>
      <w:bookmarkEnd w:id="301"/>
      <w:bookmarkEnd w:id="302"/>
    </w:p>
    <w:p w:rsidR="00231500" w:rsidRDefault="00231500" w:rsidP="00231500">
      <w:r>
        <w:t>This custom operation updates an individual SM Context resource.</w:t>
      </w:r>
    </w:p>
    <w:p w:rsidR="00231500" w:rsidRDefault="00231500" w:rsidP="00231500">
      <w:pPr>
        <w:pStyle w:val="Heading7"/>
      </w:pPr>
      <w:bookmarkStart w:id="303" w:name="_Toc22039944"/>
      <w:bookmarkStart w:id="304" w:name="_Toc22625398"/>
      <w:bookmarkStart w:id="305" w:name="_Toc25075726"/>
      <w:bookmarkStart w:id="306" w:name="_Toc26198945"/>
      <w:r>
        <w:t>6.1.3.3.4.4.2</w:t>
      </w:r>
      <w:r>
        <w:tab/>
        <w:t>Operation Definition</w:t>
      </w:r>
      <w:bookmarkEnd w:id="303"/>
      <w:bookmarkEnd w:id="304"/>
      <w:bookmarkEnd w:id="305"/>
      <w:bookmarkEnd w:id="306"/>
    </w:p>
    <w:p w:rsidR="00231500" w:rsidRDefault="00231500" w:rsidP="00231500">
      <w:r>
        <w:t>This operation shall support the request data structures specified in table 6.1.3.3.4.4.2-1 and the response data structure and response codes specified in table 6.1.3.3.4.4.2-2.</w:t>
      </w:r>
    </w:p>
    <w:p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Default="00231500" w:rsidP="00744766">
            <w:pPr>
              <w:pStyle w:val="TAH"/>
            </w:pPr>
            <w:r>
              <w:t>Description</w:t>
            </w:r>
          </w:p>
        </w:tc>
      </w:tr>
      <w:tr w:rsidR="00231500" w:rsidRPr="002F576A"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rsidR="00231500" w:rsidRDefault="00231500" w:rsidP="00744766">
            <w:pPr>
              <w:pStyle w:val="TAL"/>
            </w:pPr>
            <w:r>
              <w:t>The data for Deliver service request, including the Mobile Originated data to be delivered via NEF.</w:t>
            </w:r>
          </w:p>
        </w:tc>
      </w:tr>
    </w:tbl>
    <w:p w:rsidR="00231500" w:rsidRDefault="00231500" w:rsidP="00231500"/>
    <w:p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Response</w:t>
            </w:r>
          </w:p>
          <w:p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Description</w:t>
            </w:r>
          </w:p>
        </w:tc>
      </w:tr>
      <w:tr w:rsidR="00231500" w:rsidRPr="002F576A"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rsidR="00231500" w:rsidRDefault="00231500" w:rsidP="00744766">
            <w:pPr>
              <w:pStyle w:val="TAL"/>
            </w:pPr>
            <w:r>
              <w:t>Successful delivery of Mobile Originate data via NEF.</w:t>
            </w:r>
          </w:p>
        </w:tc>
      </w:tr>
      <w:tr w:rsidR="00231500" w:rsidRPr="00AC60A1" w:rsidTr="00744766">
        <w:trPr>
          <w:jc w:val="center"/>
        </w:trPr>
        <w:tc>
          <w:tcPr>
            <w:tcW w:w="1107"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1</w:t>
            </w:r>
          </w:p>
        </w:tc>
        <w:tc>
          <w:tcPr>
            <w:tcW w:w="565"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rsidR="00231500" w:rsidRDefault="00231500" w:rsidP="00744766">
            <w:pPr>
              <w:pStyle w:val="TAL"/>
            </w:pPr>
            <w:r>
              <w:t>The "cause"</w:t>
            </w:r>
            <w:r w:rsidRPr="00FA1305">
              <w:t xml:space="preserve"> attribute </w:t>
            </w:r>
            <w:r>
              <w:t>may be used to indicate the following application errors:</w:t>
            </w:r>
          </w:p>
          <w:p w:rsidR="00231500" w:rsidRDefault="00231500" w:rsidP="00744766">
            <w:pPr>
              <w:pStyle w:val="TAL"/>
            </w:pPr>
            <w:r>
              <w:t>- CONTEXT_NOT_FOUND</w:t>
            </w:r>
          </w:p>
          <w:p w:rsidR="00231500" w:rsidRDefault="00231500" w:rsidP="00744766">
            <w:pPr>
              <w:pStyle w:val="TAL"/>
            </w:pPr>
          </w:p>
          <w:p w:rsidR="00231500" w:rsidRDefault="00231500" w:rsidP="00744766">
            <w:pPr>
              <w:pStyle w:val="TAL"/>
            </w:pPr>
            <w:r>
              <w:t>See table 6.1.7.3-1 for the description of these errors.</w:t>
            </w:r>
          </w:p>
        </w:tc>
      </w:tr>
      <w:tr w:rsidR="00231500" w:rsidRPr="00AC60A1"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31500" w:rsidRDefault="00231500" w:rsidP="0074476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Default="00231500" w:rsidP="00231500"/>
    <w:p w:rsidR="00231500" w:rsidRDefault="00231500" w:rsidP="00231500">
      <w:pPr>
        <w:pStyle w:val="Heading3"/>
      </w:pPr>
      <w:bookmarkStart w:id="307" w:name="_Toc18837139"/>
      <w:bookmarkStart w:id="308" w:name="_Toc22039945"/>
      <w:bookmarkStart w:id="309" w:name="_Toc22625399"/>
      <w:bookmarkStart w:id="310" w:name="_Toc25075727"/>
      <w:bookmarkStart w:id="311" w:name="_Toc26198946"/>
      <w:r>
        <w:t>6.1.5</w:t>
      </w:r>
      <w:r>
        <w:tab/>
        <w:t>Notifications</w:t>
      </w:r>
      <w:bookmarkEnd w:id="307"/>
      <w:bookmarkEnd w:id="308"/>
      <w:bookmarkEnd w:id="309"/>
      <w:bookmarkEnd w:id="310"/>
      <w:bookmarkEnd w:id="311"/>
    </w:p>
    <w:p w:rsidR="00231500" w:rsidRPr="000A7435" w:rsidRDefault="00231500" w:rsidP="00231500">
      <w:pPr>
        <w:pStyle w:val="Heading4"/>
      </w:pPr>
      <w:bookmarkStart w:id="312" w:name="_Toc18837140"/>
      <w:bookmarkStart w:id="313" w:name="_Toc22039946"/>
      <w:bookmarkStart w:id="314" w:name="_Toc22625400"/>
      <w:bookmarkStart w:id="315" w:name="_Toc25075728"/>
      <w:bookmarkStart w:id="316" w:name="_Toc26198947"/>
      <w:r>
        <w:t>6.1.5.1</w:t>
      </w:r>
      <w:r>
        <w:tab/>
        <w:t>General</w:t>
      </w:r>
      <w:bookmarkEnd w:id="312"/>
      <w:bookmarkEnd w:id="313"/>
      <w:bookmarkEnd w:id="314"/>
      <w:bookmarkEnd w:id="315"/>
      <w:bookmarkEnd w:id="316"/>
    </w:p>
    <w:p w:rsidR="00231500" w:rsidRDefault="00231500" w:rsidP="00231500">
      <w:r>
        <w:t>This clause specifies the notifications provided by the Nnef_SMContext service.</w:t>
      </w:r>
    </w:p>
    <w:p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231500" w:rsidRDefault="00231500" w:rsidP="00231500">
      <w:pPr>
        <w:pStyle w:val="Heading4"/>
      </w:pPr>
      <w:bookmarkStart w:id="317" w:name="_Toc18837141"/>
      <w:bookmarkStart w:id="318" w:name="_Toc22039947"/>
      <w:bookmarkStart w:id="319" w:name="_Toc22625401"/>
      <w:bookmarkStart w:id="320" w:name="_Toc25075729"/>
      <w:bookmarkStart w:id="321" w:name="_Toc26198948"/>
      <w:r>
        <w:t>6.1.5.2</w:t>
      </w:r>
      <w:r>
        <w:tab/>
        <w:t>Status Notification</w:t>
      </w:r>
      <w:bookmarkEnd w:id="317"/>
      <w:bookmarkEnd w:id="318"/>
      <w:bookmarkEnd w:id="319"/>
      <w:bookmarkEnd w:id="320"/>
      <w:bookmarkEnd w:id="321"/>
    </w:p>
    <w:p w:rsidR="00231500" w:rsidRPr="00986E88" w:rsidRDefault="00231500" w:rsidP="00231500">
      <w:pPr>
        <w:pStyle w:val="Heading5"/>
        <w:rPr>
          <w:noProof/>
        </w:rPr>
      </w:pPr>
      <w:bookmarkStart w:id="322" w:name="_Toc18837142"/>
      <w:bookmarkStart w:id="323" w:name="_Toc22039948"/>
      <w:bookmarkStart w:id="324" w:name="_Toc22625402"/>
      <w:bookmarkStart w:id="325" w:name="_Toc25075730"/>
      <w:bookmarkStart w:id="326" w:name="_Toc26198949"/>
      <w:r>
        <w:t>6.1.5.2</w:t>
      </w:r>
      <w:r w:rsidRPr="00986E88">
        <w:rPr>
          <w:noProof/>
        </w:rPr>
        <w:t>.1</w:t>
      </w:r>
      <w:r w:rsidRPr="00986E88">
        <w:rPr>
          <w:noProof/>
        </w:rPr>
        <w:tab/>
        <w:t>Description</w:t>
      </w:r>
      <w:bookmarkEnd w:id="322"/>
      <w:bookmarkEnd w:id="323"/>
      <w:bookmarkEnd w:id="324"/>
      <w:bookmarkEnd w:id="325"/>
      <w:bookmarkEnd w:id="326"/>
    </w:p>
    <w:p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rsidR="00231500" w:rsidRPr="00986E88" w:rsidRDefault="00231500" w:rsidP="00231500">
      <w:pPr>
        <w:pStyle w:val="Heading5"/>
        <w:rPr>
          <w:noProof/>
        </w:rPr>
      </w:pPr>
      <w:bookmarkStart w:id="327" w:name="_Toc18837143"/>
      <w:bookmarkStart w:id="328" w:name="_Toc22039949"/>
      <w:bookmarkStart w:id="329" w:name="_Toc22625403"/>
      <w:bookmarkStart w:id="330" w:name="_Toc25075731"/>
      <w:bookmarkStart w:id="331" w:name="_Toc26198950"/>
      <w:r>
        <w:t>6.1.5.2</w:t>
      </w:r>
      <w:r w:rsidRPr="00986E88">
        <w:rPr>
          <w:noProof/>
        </w:rPr>
        <w:t>.2</w:t>
      </w:r>
      <w:r w:rsidRPr="00986E88">
        <w:rPr>
          <w:noProof/>
        </w:rPr>
        <w:tab/>
        <w:t>Target URI</w:t>
      </w:r>
      <w:bookmarkEnd w:id="327"/>
      <w:bookmarkEnd w:id="328"/>
      <w:bookmarkEnd w:id="329"/>
      <w:bookmarkEnd w:id="330"/>
      <w:bookmarkEnd w:id="331"/>
    </w:p>
    <w:p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1500" w:rsidRPr="00986E88" w:rsidRDefault="00231500" w:rsidP="00744766">
            <w:pPr>
              <w:pStyle w:val="TAH"/>
              <w:rPr>
                <w:noProof/>
              </w:rPr>
            </w:pPr>
            <w:r w:rsidRPr="00986E88">
              <w:rPr>
                <w:noProof/>
              </w:rPr>
              <w:t>Definition</w:t>
            </w:r>
          </w:p>
        </w:tc>
      </w:tr>
      <w:tr w:rsidR="00231500" w:rsidRPr="00986E88"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231500" w:rsidRPr="00986E88" w:rsidRDefault="00231500" w:rsidP="00744766">
            <w:pPr>
              <w:pStyle w:val="TAL"/>
              <w:rPr>
                <w:noProof/>
              </w:rPr>
            </w:pPr>
            <w:r w:rsidRPr="00986E88">
              <w:rPr>
                <w:noProof/>
              </w:rPr>
              <w:t>String formatted as URI with the Notification Uri</w:t>
            </w:r>
          </w:p>
        </w:tc>
      </w:tr>
    </w:tbl>
    <w:p w:rsidR="00231500" w:rsidRPr="00986E88" w:rsidRDefault="00231500" w:rsidP="00231500">
      <w:pPr>
        <w:rPr>
          <w:noProof/>
        </w:rPr>
      </w:pPr>
    </w:p>
    <w:p w:rsidR="00231500" w:rsidRPr="00986E88" w:rsidRDefault="00231500" w:rsidP="00231500">
      <w:pPr>
        <w:pStyle w:val="Heading5"/>
        <w:rPr>
          <w:noProof/>
        </w:rPr>
      </w:pPr>
      <w:bookmarkStart w:id="332" w:name="_Toc18837144"/>
      <w:bookmarkStart w:id="333" w:name="_Toc22039950"/>
      <w:bookmarkStart w:id="334" w:name="_Toc22625404"/>
      <w:bookmarkStart w:id="335" w:name="_Toc25075732"/>
      <w:bookmarkStart w:id="336" w:name="_Toc26198951"/>
      <w:r>
        <w:t>6.1.5.2</w:t>
      </w:r>
      <w:r w:rsidRPr="00986E88">
        <w:rPr>
          <w:noProof/>
        </w:rPr>
        <w:t>.3</w:t>
      </w:r>
      <w:r w:rsidRPr="00986E88">
        <w:rPr>
          <w:noProof/>
        </w:rPr>
        <w:tab/>
        <w:t>Standard Methods</w:t>
      </w:r>
      <w:bookmarkEnd w:id="332"/>
      <w:bookmarkEnd w:id="333"/>
      <w:bookmarkEnd w:id="334"/>
      <w:bookmarkEnd w:id="335"/>
      <w:bookmarkEnd w:id="336"/>
    </w:p>
    <w:p w:rsidR="00231500" w:rsidRPr="00986E88" w:rsidRDefault="00231500" w:rsidP="00231500">
      <w:pPr>
        <w:pStyle w:val="Heading6"/>
        <w:rPr>
          <w:noProof/>
        </w:rPr>
      </w:pPr>
      <w:bookmarkStart w:id="337" w:name="_Toc18837145"/>
      <w:bookmarkStart w:id="338" w:name="_Toc22039951"/>
      <w:bookmarkStart w:id="339" w:name="_Toc22625405"/>
      <w:bookmarkStart w:id="340" w:name="_Toc25075733"/>
      <w:bookmarkStart w:id="341" w:name="_Toc26198952"/>
      <w:r>
        <w:t>6.1.5.2.3</w:t>
      </w:r>
      <w:r w:rsidRPr="00986E88">
        <w:rPr>
          <w:noProof/>
        </w:rPr>
        <w:t>.1</w:t>
      </w:r>
      <w:r w:rsidRPr="00986E88">
        <w:rPr>
          <w:noProof/>
        </w:rPr>
        <w:tab/>
        <w:t>POST</w:t>
      </w:r>
      <w:bookmarkEnd w:id="337"/>
      <w:bookmarkEnd w:id="338"/>
      <w:bookmarkEnd w:id="339"/>
      <w:bookmarkEnd w:id="340"/>
      <w:bookmarkEnd w:id="341"/>
    </w:p>
    <w:p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231500" w:rsidRPr="00986E88" w:rsidRDefault="00231500" w:rsidP="00744766">
            <w:pPr>
              <w:pStyle w:val="TAL"/>
              <w:rPr>
                <w:noProof/>
              </w:rPr>
            </w:pPr>
            <w:r>
              <w:t>Representation of the SM Context status notification.</w:t>
            </w:r>
          </w:p>
        </w:tc>
      </w:tr>
    </w:tbl>
    <w:p w:rsidR="00231500" w:rsidRPr="00986E88" w:rsidRDefault="00231500" w:rsidP="00231500">
      <w:pPr>
        <w:rPr>
          <w:noProof/>
        </w:rPr>
      </w:pPr>
    </w:p>
    <w:p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86E88" w:rsidRDefault="00231500" w:rsidP="00744766">
            <w:pPr>
              <w:pStyle w:val="TAH"/>
              <w:rPr>
                <w:noProof/>
              </w:rPr>
            </w:pPr>
            <w:r w:rsidRPr="00986E88">
              <w:rPr>
                <w:noProof/>
              </w:rPr>
              <w:t>Description</w:t>
            </w:r>
          </w:p>
        </w:tc>
      </w:tr>
      <w:tr w:rsidR="00231500" w:rsidRPr="00986E88"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231500" w:rsidRPr="00986E88" w:rsidRDefault="00231500" w:rsidP="00744766">
            <w:pPr>
              <w:pStyle w:val="TAL"/>
              <w:rPr>
                <w:noProof/>
              </w:rPr>
            </w:pPr>
            <w:r>
              <w:t>Successful notification of the SM context status change</w:t>
            </w:r>
          </w:p>
        </w:tc>
      </w:tr>
      <w:tr w:rsidR="00231500" w:rsidRPr="00986E88"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231500" w:rsidRPr="00986E88" w:rsidRDefault="00231500" w:rsidP="0074476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231500" w:rsidRPr="00986E88" w:rsidRDefault="00231500" w:rsidP="00231500">
      <w:pPr>
        <w:rPr>
          <w:noProof/>
        </w:rPr>
      </w:pPr>
    </w:p>
    <w:p w:rsidR="00231500" w:rsidRDefault="00231500" w:rsidP="00231500">
      <w:pPr>
        <w:pStyle w:val="Heading3"/>
      </w:pPr>
      <w:bookmarkStart w:id="342" w:name="_Toc18837146"/>
      <w:bookmarkStart w:id="343" w:name="_Toc22039952"/>
      <w:bookmarkStart w:id="344" w:name="_Toc22625406"/>
      <w:bookmarkStart w:id="345" w:name="_Toc25075734"/>
      <w:bookmarkStart w:id="346" w:name="_Toc26198953"/>
      <w:r>
        <w:t>6.1.6</w:t>
      </w:r>
      <w:r>
        <w:tab/>
        <w:t>Data Model</w:t>
      </w:r>
      <w:bookmarkEnd w:id="342"/>
      <w:bookmarkEnd w:id="343"/>
      <w:bookmarkEnd w:id="344"/>
      <w:bookmarkEnd w:id="345"/>
      <w:bookmarkEnd w:id="346"/>
    </w:p>
    <w:p w:rsidR="00231500" w:rsidRDefault="00231500" w:rsidP="00231500">
      <w:pPr>
        <w:pStyle w:val="Heading4"/>
      </w:pPr>
      <w:bookmarkStart w:id="347" w:name="_Toc18837147"/>
      <w:bookmarkStart w:id="348" w:name="_Toc22039953"/>
      <w:bookmarkStart w:id="349" w:name="_Toc22625407"/>
      <w:bookmarkStart w:id="350" w:name="_Toc25075735"/>
      <w:bookmarkStart w:id="351" w:name="_Toc26198954"/>
      <w:r>
        <w:t>6.1.6.1</w:t>
      </w:r>
      <w:r>
        <w:tab/>
        <w:t>General</w:t>
      </w:r>
      <w:bookmarkEnd w:id="347"/>
      <w:bookmarkEnd w:id="348"/>
      <w:bookmarkEnd w:id="349"/>
      <w:bookmarkEnd w:id="350"/>
      <w:bookmarkEnd w:id="351"/>
    </w:p>
    <w:p w:rsidR="00231500" w:rsidRDefault="00231500" w:rsidP="00231500">
      <w:r>
        <w:t>This clause specifies the application data model supported by the API.</w:t>
      </w:r>
    </w:p>
    <w:p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SmContextUpdatedData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11</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Update SM Context Response</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w:t>
            </w:r>
            <w:r w:rsidRPr="00C51E5F">
              <w:t>.1.6.2.</w:t>
            </w:r>
            <w:r>
              <w:t>12</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64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rsidR="00231500" w:rsidRPr="009A7B1D" w:rsidRDefault="00231500" w:rsidP="00744766">
            <w:pPr>
              <w:pStyle w:val="TAH"/>
            </w:pPr>
            <w:r>
              <w:t>Applicability</w:t>
            </w: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GroupId</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Tr="00744766">
        <w:trPr>
          <w:jc w:val="center"/>
        </w:trPr>
        <w:tc>
          <w:tcPr>
            <w:tcW w:w="243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4"/>
        <w:rPr>
          <w:lang w:val="en-US"/>
        </w:rPr>
      </w:pPr>
      <w:bookmarkStart w:id="352" w:name="_Toc18837148"/>
      <w:bookmarkStart w:id="353" w:name="_Toc22039954"/>
      <w:bookmarkStart w:id="354" w:name="_Toc22625408"/>
      <w:bookmarkStart w:id="355" w:name="_Toc25075736"/>
      <w:bookmarkStart w:id="356" w:name="_Toc261989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2"/>
      <w:bookmarkEnd w:id="353"/>
      <w:bookmarkEnd w:id="354"/>
      <w:bookmarkEnd w:id="355"/>
      <w:bookmarkEnd w:id="356"/>
    </w:p>
    <w:p w:rsidR="00231500" w:rsidRDefault="00231500" w:rsidP="00231500">
      <w:pPr>
        <w:pStyle w:val="Heading5"/>
      </w:pPr>
      <w:bookmarkStart w:id="357" w:name="_Toc18837149"/>
      <w:bookmarkStart w:id="358" w:name="_Toc22039955"/>
      <w:bookmarkStart w:id="359" w:name="_Toc22625409"/>
      <w:bookmarkStart w:id="360" w:name="_Toc25075737"/>
      <w:bookmarkStart w:id="361" w:name="_Toc26198956"/>
      <w:r>
        <w:t>6.1.6.2.1</w:t>
      </w:r>
      <w:r>
        <w:tab/>
        <w:t>Introduction</w:t>
      </w:r>
      <w:bookmarkEnd w:id="357"/>
      <w:bookmarkEnd w:id="358"/>
      <w:bookmarkEnd w:id="359"/>
      <w:bookmarkEnd w:id="360"/>
      <w:bookmarkEnd w:id="361"/>
    </w:p>
    <w:p w:rsidR="00231500" w:rsidRDefault="00231500" w:rsidP="00231500">
      <w:r>
        <w:t>This clause defines the structures to be used in resource representations.</w:t>
      </w:r>
    </w:p>
    <w:p w:rsidR="00231500" w:rsidRDefault="00231500" w:rsidP="00231500">
      <w:pPr>
        <w:pStyle w:val="Heading5"/>
      </w:pPr>
      <w:bookmarkStart w:id="362" w:name="_Toc18837150"/>
      <w:bookmarkStart w:id="363" w:name="_Toc22039956"/>
      <w:bookmarkStart w:id="364" w:name="_Toc22625410"/>
      <w:bookmarkStart w:id="365" w:name="_Toc25075738"/>
      <w:bookmarkStart w:id="366" w:name="_Toc26198957"/>
      <w:r>
        <w:lastRenderedPageBreak/>
        <w:t>6.1.6.2.2</w:t>
      </w:r>
      <w:r>
        <w:tab/>
        <w:t>Type: SmContextCreateData</w:t>
      </w:r>
      <w:bookmarkEnd w:id="362"/>
      <w:bookmarkEnd w:id="363"/>
      <w:bookmarkEnd w:id="364"/>
      <w:bookmarkEnd w:id="365"/>
      <w:bookmarkEnd w:id="366"/>
    </w:p>
    <w:p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the resource provided by the NF service consumer to handle downlink NIDD data delivery.</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information used for the SM Context.</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rPr>
            </w:pPr>
            <w:r>
              <w:rPr>
                <w:rFonts w:cs="Arial"/>
                <w:szCs w:val="18"/>
              </w:rPr>
              <w:t>When present, this IE shall contain the configuration for the NIDD.</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2410"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367" w:name="_Toc18837151"/>
      <w:bookmarkStart w:id="368" w:name="_Toc22039957"/>
      <w:bookmarkStart w:id="369" w:name="_Toc22625411"/>
      <w:bookmarkStart w:id="370" w:name="_Toc25075739"/>
      <w:bookmarkStart w:id="371" w:name="_Toc26198958"/>
      <w:r>
        <w:lastRenderedPageBreak/>
        <w:t>6.1.6.2.3</w:t>
      </w:r>
      <w:r>
        <w:tab/>
        <w:t>Type: SmContextCreatedData</w:t>
      </w:r>
      <w:bookmarkEnd w:id="367"/>
      <w:bookmarkEnd w:id="368"/>
      <w:bookmarkEnd w:id="369"/>
      <w:bookmarkEnd w:id="370"/>
      <w:bookmarkEnd w:id="371"/>
    </w:p>
    <w:p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372" w:name="_Toc18837152"/>
      <w:bookmarkStart w:id="373" w:name="_Toc22039958"/>
      <w:bookmarkStart w:id="374" w:name="_Toc22625412"/>
      <w:bookmarkStart w:id="375" w:name="_Toc25075740"/>
      <w:bookmarkStart w:id="376" w:name="_Toc26198959"/>
      <w:r>
        <w:t>6.1.6.2.4</w:t>
      </w:r>
      <w:r>
        <w:tab/>
        <w:t>Type: SmContextReleaseData</w:t>
      </w:r>
      <w:bookmarkEnd w:id="372"/>
      <w:bookmarkEnd w:id="373"/>
      <w:bookmarkEnd w:id="374"/>
      <w:bookmarkEnd w:id="375"/>
      <w:bookmarkEnd w:id="376"/>
    </w:p>
    <w:p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Cause (FFS)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 w:rsidR="00231500" w:rsidRDefault="00231500" w:rsidP="00231500">
      <w:pPr>
        <w:pStyle w:val="Heading5"/>
      </w:pPr>
      <w:bookmarkStart w:id="377" w:name="_Toc18837153"/>
      <w:bookmarkStart w:id="378" w:name="_Toc22039959"/>
      <w:bookmarkStart w:id="379" w:name="_Toc22625413"/>
      <w:bookmarkStart w:id="380" w:name="_Toc25075741"/>
      <w:bookmarkStart w:id="381" w:name="_Toc26198960"/>
      <w:r>
        <w:t>6.1.6.2.5</w:t>
      </w:r>
      <w:r>
        <w:tab/>
        <w:t>Type: SmContextReleasedData</w:t>
      </w:r>
      <w:bookmarkEnd w:id="377"/>
      <w:bookmarkEnd w:id="378"/>
      <w:bookmarkEnd w:id="379"/>
      <w:bookmarkEnd w:id="380"/>
      <w:bookmarkEnd w:id="381"/>
    </w:p>
    <w:p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387BE7" w:rsidRDefault="00231500" w:rsidP="00231500"/>
    <w:p w:rsidR="00231500" w:rsidRDefault="00231500" w:rsidP="00231500">
      <w:pPr>
        <w:pStyle w:val="Heading5"/>
      </w:pPr>
      <w:bookmarkStart w:id="382" w:name="_Toc18837154"/>
      <w:bookmarkStart w:id="383" w:name="_Toc22039960"/>
      <w:bookmarkStart w:id="384" w:name="_Toc22625414"/>
      <w:bookmarkStart w:id="385" w:name="_Toc25075742"/>
      <w:bookmarkStart w:id="386" w:name="_Toc26198961"/>
      <w:r>
        <w:lastRenderedPageBreak/>
        <w:t>6.1.6.2.6</w:t>
      </w:r>
      <w:r>
        <w:tab/>
        <w:t>Type: SmContextStatusNotification</w:t>
      </w:r>
      <w:bookmarkEnd w:id="382"/>
      <w:bookmarkEnd w:id="383"/>
      <w:bookmarkEnd w:id="384"/>
      <w:bookmarkEnd w:id="385"/>
      <w:bookmarkEnd w:id="386"/>
    </w:p>
    <w:p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387" w:name="_Toc18837155"/>
      <w:bookmarkStart w:id="388" w:name="_Toc22039961"/>
      <w:bookmarkStart w:id="389" w:name="_Toc22625415"/>
      <w:bookmarkStart w:id="390" w:name="_Toc25075743"/>
      <w:bookmarkStart w:id="391" w:name="_Toc26198962"/>
      <w:r>
        <w:t>6.1.6.2.7</w:t>
      </w:r>
      <w:r>
        <w:tab/>
        <w:t>Type: NiddInformation</w:t>
      </w:r>
      <w:bookmarkEnd w:id="387"/>
      <w:bookmarkEnd w:id="388"/>
      <w:bookmarkEnd w:id="389"/>
      <w:bookmarkEnd w:id="390"/>
      <w:bookmarkEnd w:id="391"/>
    </w:p>
    <w:p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groupId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857AD">
              <w:t>GroupId</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N"/>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92" w:name="_Toc18837156"/>
      <w:bookmarkStart w:id="393" w:name="_Toc22039962"/>
      <w:bookmarkStart w:id="394" w:name="_Toc22625416"/>
      <w:bookmarkStart w:id="395" w:name="_Toc25075744"/>
      <w:bookmarkStart w:id="396" w:name="_Toc26198963"/>
      <w:r>
        <w:t>6.1.6.2.8</w:t>
      </w:r>
      <w:r>
        <w:tab/>
        <w:t>Type: SmContextConfiguration</w:t>
      </w:r>
      <w:bookmarkEnd w:id="392"/>
      <w:bookmarkEnd w:id="393"/>
      <w:bookmarkEnd w:id="394"/>
      <w:bookmarkEnd w:id="395"/>
      <w:bookmarkEnd w:id="396"/>
    </w:p>
    <w:p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397" w:name="_Toc18837157"/>
      <w:bookmarkStart w:id="398" w:name="_Toc22039963"/>
      <w:bookmarkStart w:id="399" w:name="_Toc22625417"/>
      <w:bookmarkStart w:id="400" w:name="_Toc25075745"/>
      <w:bookmarkStart w:id="401" w:name="_Toc26198964"/>
      <w:r>
        <w:lastRenderedPageBreak/>
        <w:t>6.1.6.2.9</w:t>
      </w:r>
      <w:r>
        <w:tab/>
        <w:t>Type: SmallDataRateControl</w:t>
      </w:r>
      <w:bookmarkEnd w:id="397"/>
      <w:bookmarkEnd w:id="398"/>
      <w:bookmarkEnd w:id="399"/>
      <w:bookmarkEnd w:id="400"/>
      <w:bookmarkEnd w:id="401"/>
    </w:p>
    <w:p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allowDataPackets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 xml:space="preserve">This IE shall contain the </w:t>
            </w:r>
            <w:r>
              <w:t>maximum allowed number of user data packets per time unit.</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Default="00231500" w:rsidP="00231500">
      <w:pPr>
        <w:rPr>
          <w:lang w:val="en-US"/>
        </w:rPr>
      </w:pPr>
    </w:p>
    <w:p w:rsidR="00231500" w:rsidRDefault="00231500" w:rsidP="00231500">
      <w:pPr>
        <w:pStyle w:val="Heading5"/>
      </w:pPr>
      <w:bookmarkStart w:id="402" w:name="_Toc18837158"/>
      <w:bookmarkStart w:id="403" w:name="_Toc22039964"/>
      <w:bookmarkStart w:id="404" w:name="_Toc22625418"/>
      <w:bookmarkStart w:id="405" w:name="_Toc25075746"/>
      <w:bookmarkStart w:id="406" w:name="_Toc26198965"/>
      <w:r>
        <w:t>6.1.6.2.10</w:t>
      </w:r>
      <w:r>
        <w:tab/>
        <w:t>Type: SmContextUpdateData</w:t>
      </w:r>
      <w:bookmarkEnd w:id="402"/>
      <w:bookmarkEnd w:id="403"/>
      <w:bookmarkEnd w:id="404"/>
      <w:bookmarkEnd w:id="405"/>
      <w:bookmarkEnd w:id="406"/>
    </w:p>
    <w:p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URI of another resource handling downlink NIDD data delivery.</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downlink data to this new resource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rsidR="00231500" w:rsidRDefault="00231500" w:rsidP="00744766">
            <w:pPr>
              <w:pStyle w:val="TAL"/>
              <w:rPr>
                <w:rFonts w:cs="Arial"/>
                <w:szCs w:val="18"/>
              </w:rPr>
            </w:pPr>
          </w:p>
          <w:p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r w:rsidR="00231500" w:rsidRPr="00FD48E5"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r>
              <w:t>NOTE:</w:t>
            </w:r>
            <w:r>
              <w:tab/>
              <w:t>At least one of the attributes in the table shall be present.</w:t>
            </w:r>
          </w:p>
        </w:tc>
      </w:tr>
    </w:tbl>
    <w:p w:rsidR="00231500" w:rsidRDefault="00231500" w:rsidP="00231500">
      <w:pPr>
        <w:rPr>
          <w:lang w:val="en-US"/>
        </w:rPr>
      </w:pPr>
    </w:p>
    <w:p w:rsidR="00231500" w:rsidRDefault="00231500" w:rsidP="00231500">
      <w:pPr>
        <w:pStyle w:val="Heading5"/>
      </w:pPr>
      <w:bookmarkStart w:id="407" w:name="_Toc18837159"/>
      <w:bookmarkStart w:id="408" w:name="_Toc22039965"/>
      <w:bookmarkStart w:id="409" w:name="_Toc22625419"/>
      <w:bookmarkStart w:id="410" w:name="_Toc25075747"/>
      <w:bookmarkStart w:id="411" w:name="_Toc26198966"/>
      <w:r>
        <w:t>6.1.6.2.11</w:t>
      </w:r>
      <w:r>
        <w:tab/>
        <w:t>Type: SmContextUpdatedData</w:t>
      </w:r>
      <w:bookmarkEnd w:id="407"/>
      <w:bookmarkEnd w:id="408"/>
      <w:bookmarkEnd w:id="409"/>
      <w:bookmarkEnd w:id="410"/>
      <w:bookmarkEnd w:id="411"/>
    </w:p>
    <w:p w:rsidR="00231500" w:rsidRDefault="00231500" w:rsidP="00231500">
      <w:pPr>
        <w:pStyle w:val="TH"/>
      </w:pPr>
      <w:r>
        <w:rPr>
          <w:noProof/>
        </w:rPr>
        <w:t>Table </w:t>
      </w:r>
      <w:r>
        <w:t xml:space="preserve">6.1.6.2.11-1: </w:t>
      </w:r>
      <w:r>
        <w:rPr>
          <w:noProof/>
        </w:rPr>
        <w:t xml:space="preserve">Definition of type </w:t>
      </w:r>
      <w:r>
        <w:t>SmContextUpdatedData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rPr>
                <w:rFonts w:cs="Arial"/>
                <w:szCs w:val="18"/>
              </w:rPr>
            </w:pPr>
            <w:r>
              <w:rPr>
                <w:rFonts w:cs="Arial"/>
                <w:szCs w:val="18"/>
              </w:rPr>
              <w:t>Applicability</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3547D6" w:rsidRDefault="00231500" w:rsidP="00744766">
            <w:pPr>
              <w:pStyle w:val="TAL"/>
              <w:rPr>
                <w:color w:val="FF0000"/>
              </w:rPr>
            </w:pPr>
            <w:r w:rsidRPr="003547D6">
              <w:rPr>
                <w:color w:val="FF0000"/>
              </w:rPr>
              <w:t>FFS</w:t>
            </w:r>
          </w:p>
        </w:tc>
        <w:tc>
          <w:tcPr>
            <w:tcW w:w="144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42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p>
        </w:tc>
        <w:tc>
          <w:tcPr>
            <w:tcW w:w="11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p>
        </w:tc>
        <w:tc>
          <w:tcPr>
            <w:tcW w:w="3518"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p>
        </w:tc>
        <w:tc>
          <w:tcPr>
            <w:tcW w:w="1302"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rPr>
                <w:rFonts w:cs="Arial"/>
                <w:szCs w:val="18"/>
              </w:rPr>
            </w:pPr>
          </w:p>
        </w:tc>
      </w:tr>
    </w:tbl>
    <w:p w:rsidR="00231500" w:rsidRPr="008C74D3" w:rsidRDefault="00231500" w:rsidP="00231500">
      <w:pPr>
        <w:rPr>
          <w:lang w:val="en-US"/>
        </w:rPr>
      </w:pPr>
    </w:p>
    <w:p w:rsidR="00231500" w:rsidRDefault="00231500" w:rsidP="00231500">
      <w:pPr>
        <w:pStyle w:val="Heading5"/>
      </w:pPr>
      <w:bookmarkStart w:id="412" w:name="_Toc22039966"/>
      <w:bookmarkStart w:id="413" w:name="_Toc22625420"/>
      <w:bookmarkStart w:id="414" w:name="_Toc25075748"/>
      <w:bookmarkStart w:id="415" w:name="_Toc26198967"/>
      <w:r>
        <w:t>6.1.6.2.12</w:t>
      </w:r>
      <w:r>
        <w:tab/>
        <w:t>Type: DeliverReqData</w:t>
      </w:r>
      <w:bookmarkEnd w:id="412"/>
      <w:bookmarkEnd w:id="413"/>
      <w:bookmarkEnd w:id="414"/>
      <w:bookmarkEnd w:id="415"/>
    </w:p>
    <w:p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rsidR="00231500" w:rsidRDefault="00231500" w:rsidP="00744766">
            <w:pPr>
              <w:pStyle w:val="TAH"/>
              <w:rPr>
                <w:rFonts w:cs="Arial"/>
                <w:szCs w:val="18"/>
              </w:rPr>
            </w:pPr>
            <w:r>
              <w:rPr>
                <w:rFonts w:cs="Arial"/>
                <w:szCs w:val="18"/>
              </w:rPr>
              <w:t>Description</w:t>
            </w:r>
          </w:p>
        </w:tc>
      </w:tr>
      <w:tr w:rsidR="00231500" w:rsidRPr="00FD48E5" w:rsidTr="00744766">
        <w:trPr>
          <w:jc w:val="center"/>
        </w:trPr>
        <w:tc>
          <w:tcPr>
            <w:tcW w:w="1701" w:type="dxa"/>
            <w:tcBorders>
              <w:top w:val="single" w:sz="4" w:space="0" w:color="auto"/>
              <w:left w:val="single" w:sz="4" w:space="0" w:color="auto"/>
              <w:bottom w:val="single" w:sz="4" w:space="0" w:color="auto"/>
              <w:right w:val="single" w:sz="4" w:space="0" w:color="auto"/>
            </w:tcBorders>
          </w:tcPr>
          <w:p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rsidR="00231500" w:rsidRPr="00487F22" w:rsidRDefault="00231500" w:rsidP="00231500"/>
    <w:p w:rsidR="00231500" w:rsidRDefault="00231500" w:rsidP="00231500">
      <w:pPr>
        <w:pStyle w:val="Heading4"/>
        <w:rPr>
          <w:lang w:val="en-US"/>
        </w:rPr>
      </w:pPr>
      <w:bookmarkStart w:id="416" w:name="_Toc18837160"/>
      <w:bookmarkStart w:id="417" w:name="_Toc22039967"/>
      <w:bookmarkStart w:id="418" w:name="_Toc22625421"/>
      <w:bookmarkStart w:id="419" w:name="_Toc25075749"/>
      <w:bookmarkStart w:id="420" w:name="_Toc261989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6"/>
      <w:bookmarkEnd w:id="417"/>
      <w:bookmarkEnd w:id="418"/>
      <w:bookmarkEnd w:id="419"/>
      <w:bookmarkEnd w:id="420"/>
    </w:p>
    <w:p w:rsidR="00231500" w:rsidRPr="00384E92" w:rsidRDefault="00231500" w:rsidP="00231500">
      <w:pPr>
        <w:pStyle w:val="Heading5"/>
      </w:pPr>
      <w:bookmarkStart w:id="421" w:name="_Toc18837161"/>
      <w:bookmarkStart w:id="422" w:name="_Toc22039968"/>
      <w:bookmarkStart w:id="423" w:name="_Toc22625422"/>
      <w:bookmarkStart w:id="424" w:name="_Toc25075750"/>
      <w:bookmarkStart w:id="425" w:name="_Toc26198969"/>
      <w:r>
        <w:t>6.1.6.3.1</w:t>
      </w:r>
      <w:r w:rsidRPr="00384E92">
        <w:tab/>
        <w:t>Introduction</w:t>
      </w:r>
      <w:bookmarkEnd w:id="421"/>
      <w:bookmarkEnd w:id="422"/>
      <w:bookmarkEnd w:id="423"/>
      <w:bookmarkEnd w:id="424"/>
      <w:bookmarkEnd w:id="425"/>
    </w:p>
    <w:p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31500" w:rsidRPr="00384E92" w:rsidRDefault="00231500" w:rsidP="00231500">
      <w:pPr>
        <w:pStyle w:val="Heading5"/>
      </w:pPr>
      <w:bookmarkStart w:id="426" w:name="_Toc18837162"/>
      <w:bookmarkStart w:id="427" w:name="_Toc22039969"/>
      <w:bookmarkStart w:id="428" w:name="_Toc22625423"/>
      <w:bookmarkStart w:id="429" w:name="_Toc25075751"/>
      <w:bookmarkStart w:id="430" w:name="_Toc26198970"/>
      <w:r>
        <w:lastRenderedPageBreak/>
        <w:t>6.1.6.3.2</w:t>
      </w:r>
      <w:r w:rsidRPr="00384E92">
        <w:tab/>
        <w:t>Simple data types</w:t>
      </w:r>
      <w:bookmarkEnd w:id="426"/>
      <w:bookmarkEnd w:id="427"/>
      <w:bookmarkEnd w:id="428"/>
      <w:bookmarkEnd w:id="429"/>
      <w:bookmarkEnd w:id="430"/>
    </w:p>
    <w:p w:rsidR="00231500" w:rsidRPr="00384E92" w:rsidRDefault="00231500" w:rsidP="00231500">
      <w:r w:rsidRPr="00384E92">
        <w:t xml:space="preserve">The simple data types defined in table </w:t>
      </w:r>
      <w:r>
        <w:t>6.1.6.3.2-1</w:t>
      </w:r>
      <w:r w:rsidRPr="00384E92">
        <w:t xml:space="preserve"> shall be supported.</w:t>
      </w:r>
    </w:p>
    <w:p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31500" w:rsidRPr="006C1737" w:rsidRDefault="00231500" w:rsidP="00744766">
            <w:pPr>
              <w:pStyle w:val="TAH"/>
            </w:pPr>
            <w:r>
              <w:t>Applicability</w:t>
            </w:r>
          </w:p>
        </w:tc>
      </w:tr>
      <w:tr w:rsidR="00231500" w:rsidRPr="00384E92"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rsidR="00231500" w:rsidRPr="006C1737" w:rsidRDefault="00231500" w:rsidP="00744766">
            <w:pPr>
              <w:pStyle w:val="TAL"/>
            </w:pPr>
          </w:p>
        </w:tc>
      </w:tr>
    </w:tbl>
    <w:p w:rsidR="00231500" w:rsidRPr="00384E92" w:rsidRDefault="00231500" w:rsidP="00231500"/>
    <w:p w:rsidR="00231500" w:rsidRPr="00BC662F" w:rsidRDefault="00231500" w:rsidP="00231500">
      <w:pPr>
        <w:pStyle w:val="Heading5"/>
      </w:pPr>
      <w:bookmarkStart w:id="431" w:name="_Toc18837163"/>
      <w:bookmarkStart w:id="432" w:name="_Toc22039970"/>
      <w:bookmarkStart w:id="433" w:name="_Toc22625424"/>
      <w:bookmarkStart w:id="434" w:name="_Toc25075752"/>
      <w:bookmarkStart w:id="435" w:name="_Toc26198971"/>
      <w:r>
        <w:t>6.1.6.3.3</w:t>
      </w:r>
      <w:r w:rsidRPr="00BC662F">
        <w:tab/>
        <w:t xml:space="preserve">Enumeration: </w:t>
      </w:r>
      <w:r>
        <w:t>SmContextStatus</w:t>
      </w:r>
      <w:bookmarkEnd w:id="431"/>
      <w:bookmarkEnd w:id="432"/>
      <w:bookmarkEnd w:id="433"/>
      <w:bookmarkEnd w:id="434"/>
      <w:bookmarkEnd w:id="435"/>
    </w:p>
    <w:p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rsidR="00231500" w:rsidRDefault="00231500" w:rsidP="00231500">
      <w:pPr>
        <w:pStyle w:val="TH"/>
      </w:pPr>
      <w:r>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Default="00231500" w:rsidP="00231500">
      <w:pPr>
        <w:rPr>
          <w:lang w:val="en-US"/>
        </w:rPr>
      </w:pPr>
    </w:p>
    <w:p w:rsidR="00231500" w:rsidRDefault="00231500" w:rsidP="00231500">
      <w:pPr>
        <w:pStyle w:val="Heading5"/>
      </w:pPr>
      <w:bookmarkStart w:id="436" w:name="_Toc18837164"/>
      <w:bookmarkStart w:id="437" w:name="_Toc22039971"/>
      <w:bookmarkStart w:id="438" w:name="_Toc22625425"/>
      <w:bookmarkStart w:id="439" w:name="_Toc25075753"/>
      <w:bookmarkStart w:id="440" w:name="_Toc26198972"/>
      <w:r>
        <w:t>6.1.6.3.4</w:t>
      </w:r>
      <w:r w:rsidRPr="00BC662F">
        <w:tab/>
        <w:t xml:space="preserve">Enumeration: </w:t>
      </w:r>
      <w:r>
        <w:t>SmallDataRateControlTimeUnit</w:t>
      </w:r>
      <w:bookmarkEnd w:id="436"/>
      <w:bookmarkEnd w:id="437"/>
      <w:bookmarkEnd w:id="438"/>
      <w:bookmarkEnd w:id="439"/>
      <w:bookmarkEnd w:id="440"/>
    </w:p>
    <w:p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31500" w:rsidRDefault="00231500" w:rsidP="00744766">
            <w:pPr>
              <w:pStyle w:val="TAH"/>
            </w:pPr>
            <w:r>
              <w:t>Applicability</w:t>
            </w: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r w:rsidR="00231500" w:rsidRPr="0015708C"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rsidR="00231500" w:rsidRDefault="00231500" w:rsidP="00744766">
            <w:pPr>
              <w:pStyle w:val="TAL"/>
            </w:pPr>
          </w:p>
        </w:tc>
      </w:tr>
    </w:tbl>
    <w:p w:rsidR="00231500" w:rsidRPr="008F2669" w:rsidRDefault="00231500" w:rsidP="00231500">
      <w:pPr>
        <w:rPr>
          <w:lang w:val="en-US"/>
        </w:rPr>
      </w:pPr>
    </w:p>
    <w:p w:rsidR="00231500" w:rsidRDefault="00231500" w:rsidP="00231500">
      <w:pPr>
        <w:pStyle w:val="Heading3"/>
      </w:pPr>
      <w:bookmarkStart w:id="441" w:name="_Toc18837165"/>
      <w:bookmarkStart w:id="442" w:name="_Toc22039972"/>
      <w:bookmarkStart w:id="443" w:name="_Toc22625426"/>
      <w:bookmarkStart w:id="444" w:name="_Toc25075754"/>
      <w:bookmarkStart w:id="445" w:name="_Toc26198973"/>
      <w:r>
        <w:t>6.1.7</w:t>
      </w:r>
      <w:r>
        <w:tab/>
        <w:t>Error Handling</w:t>
      </w:r>
      <w:bookmarkEnd w:id="441"/>
      <w:bookmarkEnd w:id="442"/>
      <w:bookmarkEnd w:id="443"/>
      <w:bookmarkEnd w:id="444"/>
      <w:bookmarkEnd w:id="445"/>
    </w:p>
    <w:p w:rsidR="00231500" w:rsidRPr="00971458" w:rsidRDefault="00231500" w:rsidP="00231500">
      <w:pPr>
        <w:pStyle w:val="Heading4"/>
      </w:pPr>
      <w:bookmarkStart w:id="446" w:name="_Toc18837166"/>
      <w:bookmarkStart w:id="447" w:name="_Toc22039973"/>
      <w:bookmarkStart w:id="448" w:name="_Toc22625427"/>
      <w:bookmarkStart w:id="449" w:name="_Toc25075755"/>
      <w:bookmarkStart w:id="450" w:name="_Toc26198974"/>
      <w:r w:rsidRPr="00971458">
        <w:t>6.1.7.1</w:t>
      </w:r>
      <w:r w:rsidRPr="00971458">
        <w:tab/>
        <w:t>General</w:t>
      </w:r>
      <w:bookmarkEnd w:id="446"/>
      <w:bookmarkEnd w:id="447"/>
      <w:bookmarkEnd w:id="448"/>
      <w:bookmarkEnd w:id="449"/>
      <w:bookmarkEnd w:id="450"/>
    </w:p>
    <w:p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rsidR="00231500" w:rsidRPr="00971458" w:rsidRDefault="00231500" w:rsidP="00231500">
      <w:pPr>
        <w:pStyle w:val="Heading4"/>
      </w:pPr>
      <w:bookmarkStart w:id="451" w:name="_Toc18837167"/>
      <w:bookmarkStart w:id="452" w:name="_Toc22039974"/>
      <w:bookmarkStart w:id="453" w:name="_Toc22625428"/>
      <w:bookmarkStart w:id="454" w:name="_Toc25075756"/>
      <w:bookmarkStart w:id="455" w:name="_Toc26198975"/>
      <w:r w:rsidRPr="00971458">
        <w:t>6.1.7.2</w:t>
      </w:r>
      <w:r w:rsidRPr="00971458">
        <w:tab/>
        <w:t>Protocol Errors</w:t>
      </w:r>
      <w:bookmarkEnd w:id="451"/>
      <w:bookmarkEnd w:id="452"/>
      <w:bookmarkEnd w:id="453"/>
      <w:bookmarkEnd w:id="454"/>
      <w:bookmarkEnd w:id="455"/>
    </w:p>
    <w:p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rsidR="00231500" w:rsidRDefault="00231500" w:rsidP="00231500">
      <w:pPr>
        <w:pStyle w:val="Heading4"/>
      </w:pPr>
      <w:bookmarkStart w:id="456" w:name="_Toc18837168"/>
      <w:bookmarkStart w:id="457" w:name="_Toc22039975"/>
      <w:bookmarkStart w:id="458" w:name="_Toc22625429"/>
      <w:bookmarkStart w:id="459" w:name="_Toc25075757"/>
      <w:bookmarkStart w:id="460" w:name="_Toc26198976"/>
      <w:r>
        <w:t>6.1.7.3</w:t>
      </w:r>
      <w:r>
        <w:tab/>
        <w:t>Application Errors</w:t>
      </w:r>
      <w:bookmarkEnd w:id="456"/>
      <w:bookmarkEnd w:id="457"/>
      <w:bookmarkEnd w:id="458"/>
      <w:bookmarkEnd w:id="459"/>
      <w:bookmarkEnd w:id="460"/>
    </w:p>
    <w:p w:rsidR="00231500" w:rsidRDefault="00231500" w:rsidP="00231500">
      <w:r>
        <w:t xml:space="preserve">The application errors defined for the </w:t>
      </w:r>
      <w:r>
        <w:rPr>
          <w:noProof/>
        </w:rPr>
        <w:t>Nnef_SMContext</w:t>
      </w:r>
      <w:r>
        <w:t xml:space="preserve"> service are listed in Table 6.1.7.3-1.</w:t>
      </w:r>
    </w:p>
    <w:p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Description</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rsidTr="00744766">
        <w:trPr>
          <w:jc w:val="center"/>
        </w:trPr>
        <w:tc>
          <w:tcPr>
            <w:tcW w:w="2337"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231500" w:rsidRDefault="00231500" w:rsidP="00744766">
            <w:pPr>
              <w:pStyle w:val="TAL"/>
            </w:pPr>
            <w:r>
              <w:t>This application error indicates that the SM Context referred by the requested resource URI does not exist in the NEF.</w:t>
            </w:r>
          </w:p>
        </w:tc>
      </w:tr>
    </w:tbl>
    <w:p w:rsidR="00231500" w:rsidRDefault="00231500" w:rsidP="00231500">
      <w:bookmarkStart w:id="461" w:name="_Toc18837169"/>
    </w:p>
    <w:p w:rsidR="00231500" w:rsidRPr="0023018E" w:rsidRDefault="00231500" w:rsidP="00231500">
      <w:pPr>
        <w:pStyle w:val="Heading2"/>
        <w:rPr>
          <w:lang w:eastAsia="zh-CN"/>
        </w:rPr>
      </w:pPr>
      <w:bookmarkStart w:id="462" w:name="_Toc22039976"/>
      <w:bookmarkStart w:id="463" w:name="_Toc22625430"/>
      <w:bookmarkStart w:id="464" w:name="_Toc25075758"/>
      <w:bookmarkStart w:id="465" w:name="_Toc26198977"/>
      <w:r>
        <w:t>6.1.8</w:t>
      </w:r>
      <w:r w:rsidRPr="0023018E">
        <w:rPr>
          <w:lang w:eastAsia="zh-CN"/>
        </w:rPr>
        <w:tab/>
        <w:t>Feature negotiation</w:t>
      </w:r>
      <w:bookmarkEnd w:id="461"/>
      <w:bookmarkEnd w:id="462"/>
      <w:bookmarkEnd w:id="463"/>
      <w:bookmarkEnd w:id="464"/>
      <w:bookmarkEnd w:id="465"/>
    </w:p>
    <w:p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1500" w:rsidRPr="002002FF" w:rsidRDefault="00231500" w:rsidP="00744766">
            <w:pPr>
              <w:pStyle w:val="TAH"/>
            </w:pPr>
            <w:r w:rsidRPr="002002FF">
              <w:t>Description</w:t>
            </w:r>
          </w:p>
        </w:tc>
      </w:tr>
      <w:tr w:rsidR="00231500" w:rsidRPr="002002FF" w:rsidTr="00744766">
        <w:trPr>
          <w:jc w:val="center"/>
        </w:trPr>
        <w:tc>
          <w:tcPr>
            <w:tcW w:w="1529"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rsidR="00231500" w:rsidRPr="002002FF" w:rsidRDefault="00231500" w:rsidP="00744766">
            <w:pPr>
              <w:pStyle w:val="TAL"/>
              <w:rPr>
                <w:rFonts w:cs="Arial"/>
                <w:szCs w:val="18"/>
              </w:rPr>
            </w:pPr>
          </w:p>
        </w:tc>
      </w:tr>
    </w:tbl>
    <w:p w:rsidR="00231500" w:rsidRDefault="00231500" w:rsidP="00231500"/>
    <w:p w:rsidR="00231500" w:rsidRPr="001E7573" w:rsidRDefault="00231500" w:rsidP="00231500">
      <w:pPr>
        <w:pStyle w:val="Heading2"/>
      </w:pPr>
      <w:bookmarkStart w:id="466" w:name="_Toc18837170"/>
      <w:bookmarkStart w:id="467" w:name="_Toc22039977"/>
      <w:bookmarkStart w:id="468" w:name="_Toc22625431"/>
      <w:bookmarkStart w:id="469" w:name="_Toc25075759"/>
      <w:bookmarkStart w:id="470" w:name="_Hlk525137310"/>
      <w:bookmarkStart w:id="471" w:name="_Toc26198978"/>
      <w:r>
        <w:t>6.1.9</w:t>
      </w:r>
      <w:r w:rsidRPr="001E7573">
        <w:tab/>
        <w:t>Security</w:t>
      </w:r>
      <w:bookmarkEnd w:id="466"/>
      <w:bookmarkEnd w:id="467"/>
      <w:bookmarkEnd w:id="468"/>
      <w:bookmarkEnd w:id="469"/>
      <w:bookmarkEnd w:id="471"/>
    </w:p>
    <w:p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rsidR="00231500" w:rsidRDefault="00231500" w:rsidP="00231500">
      <w:pPr>
        <w:rPr>
          <w:lang w:val="en-US"/>
        </w:rPr>
      </w:pPr>
      <w:bookmarkStart w:id="472" w:name="_Hlk530142087"/>
      <w:bookmarkEnd w:id="470"/>
      <w:r>
        <w:rPr>
          <w:lang w:val="en-US"/>
        </w:rPr>
        <w:t xml:space="preserve">The </w:t>
      </w:r>
      <w:r>
        <w:t>Nnef_SMContext</w:t>
      </w:r>
      <w:r w:rsidRPr="00986E88">
        <w:rPr>
          <w:noProof/>
          <w:lang w:eastAsia="zh-CN"/>
        </w:rPr>
        <w:t xml:space="preserve"> </w:t>
      </w:r>
      <w:r>
        <w:rPr>
          <w:lang w:val="en-US"/>
        </w:rPr>
        <w:t>API defines a single scope "</w:t>
      </w:r>
      <w:r>
        <w:t>nnef_smcontext</w:t>
      </w:r>
      <w:r>
        <w:rPr>
          <w:lang w:val="en-US"/>
        </w:rPr>
        <w:t>" for the entire service, and it does not define any additional scopes at resource or operation level.</w:t>
      </w:r>
    </w:p>
    <w:bookmarkEnd w:id="472"/>
    <w:p w:rsidR="00231500" w:rsidRDefault="00231500" w:rsidP="00231500">
      <w:pPr>
        <w:pStyle w:val="Heading8"/>
      </w:pPr>
      <w:r>
        <w:br w:type="page"/>
      </w:r>
      <w:bookmarkStart w:id="473" w:name="_Toc18837172"/>
      <w:bookmarkStart w:id="474" w:name="_Toc22039978"/>
      <w:bookmarkStart w:id="475" w:name="_Toc22625432"/>
      <w:bookmarkStart w:id="476" w:name="_Toc25075760"/>
      <w:bookmarkStart w:id="477" w:name="_Toc26198979"/>
      <w:r w:rsidRPr="004D3578">
        <w:lastRenderedPageBreak/>
        <w:t>Annex A (normative):</w:t>
      </w:r>
      <w:r w:rsidRPr="004D3578">
        <w:br/>
      </w:r>
      <w:r>
        <w:t>OpenAPI specification</w:t>
      </w:r>
      <w:bookmarkEnd w:id="473"/>
      <w:bookmarkEnd w:id="474"/>
      <w:bookmarkEnd w:id="475"/>
      <w:bookmarkEnd w:id="476"/>
      <w:bookmarkEnd w:id="477"/>
    </w:p>
    <w:p w:rsidR="00231500" w:rsidRDefault="00231500" w:rsidP="00231500">
      <w:pPr>
        <w:pStyle w:val="Heading2"/>
      </w:pPr>
      <w:bookmarkStart w:id="478" w:name="_Toc18837173"/>
      <w:bookmarkStart w:id="479" w:name="_Toc22039979"/>
      <w:bookmarkStart w:id="480" w:name="_Toc22625433"/>
      <w:bookmarkStart w:id="481" w:name="_Toc25075761"/>
      <w:bookmarkStart w:id="482" w:name="_Toc26198980"/>
      <w:r>
        <w:t>A.1</w:t>
      </w:r>
      <w:r>
        <w:tab/>
        <w:t>General</w:t>
      </w:r>
      <w:bookmarkEnd w:id="478"/>
      <w:bookmarkEnd w:id="479"/>
      <w:bookmarkEnd w:id="480"/>
      <w:bookmarkEnd w:id="481"/>
      <w:bookmarkEnd w:id="482"/>
    </w:p>
    <w:p w:rsidR="00231500" w:rsidRDefault="00231500" w:rsidP="00231500">
      <w:pPr>
        <w:rPr>
          <w:lang w:val="en-US"/>
        </w:rPr>
      </w:pPr>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231500" w:rsidRDefault="00231500" w:rsidP="0023150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231500" w:rsidRDefault="00231500" w:rsidP="00231500">
      <w:pPr>
        <w:pStyle w:val="B1"/>
        <w:rPr>
          <w:lang w:eastAsia="zh-CN"/>
        </w:rPr>
      </w:pPr>
      <w:r>
        <w:t>-</w:t>
      </w:r>
      <w:r>
        <w:tab/>
      </w:r>
      <w:hyperlink r:id="rId26" w:history="1">
        <w:r w:rsidRPr="00D35B0A">
          <w:rPr>
            <w:rStyle w:val="Hyperlink"/>
          </w:rPr>
          <w:t>https://www.3gpp.org/ftp/Specs/archive/OpenAPI/&lt;Release&gt;/</w:t>
        </w:r>
      </w:hyperlink>
      <w:r>
        <w:rPr>
          <w:lang w:eastAsia="zh-CN"/>
        </w:rPr>
        <w:t>, and</w:t>
      </w:r>
    </w:p>
    <w:p w:rsidR="00231500" w:rsidRPr="00756C1C" w:rsidRDefault="00231500" w:rsidP="00231500">
      <w:pPr>
        <w:pStyle w:val="B1"/>
        <w:rPr>
          <w:lang w:eastAsia="zh-CN"/>
        </w:rPr>
      </w:pPr>
      <w:r>
        <w:rPr>
          <w:lang w:eastAsia="zh-CN"/>
        </w:rPr>
        <w:t>-</w:t>
      </w:r>
      <w:r>
        <w:rPr>
          <w:lang w:eastAsia="zh-CN"/>
        </w:rPr>
        <w:tab/>
      </w:r>
      <w:hyperlink r:id="rId27"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31500" w:rsidRDefault="00231500" w:rsidP="00231500">
      <w:pPr>
        <w:pStyle w:val="Heading2"/>
      </w:pPr>
      <w:bookmarkStart w:id="483" w:name="_Toc18837174"/>
      <w:bookmarkStart w:id="484" w:name="_Toc22039980"/>
      <w:bookmarkStart w:id="485" w:name="_Toc22625434"/>
      <w:bookmarkStart w:id="486" w:name="_Toc25075762"/>
      <w:bookmarkStart w:id="487" w:name="_Toc26198981"/>
      <w:r>
        <w:t>A.2</w:t>
      </w:r>
      <w:r>
        <w:tab/>
        <w:t>Nnef_SMContext API</w:t>
      </w:r>
      <w:bookmarkEnd w:id="483"/>
      <w:bookmarkEnd w:id="484"/>
      <w:bookmarkEnd w:id="485"/>
      <w:bookmarkEnd w:id="486"/>
      <w:bookmarkEnd w:id="487"/>
    </w:p>
    <w:p w:rsidR="00231500" w:rsidRDefault="00231500" w:rsidP="00231500">
      <w:pPr>
        <w:pStyle w:val="PL"/>
      </w:pPr>
      <w:bookmarkStart w:id="488" w:name="_Hlk515634373"/>
      <w:bookmarkStart w:id="489" w:name="_Hlk515642979"/>
      <w:r>
        <w:t>openapi: 3.0.0</w:t>
      </w:r>
    </w:p>
    <w:p w:rsidR="00231500" w:rsidRDefault="00231500" w:rsidP="00231500">
      <w:pPr>
        <w:pStyle w:val="PL"/>
      </w:pPr>
    </w:p>
    <w:p w:rsidR="00231500" w:rsidRDefault="00231500" w:rsidP="00231500">
      <w:pPr>
        <w:pStyle w:val="PL"/>
      </w:pPr>
      <w:r>
        <w:t>info:</w:t>
      </w:r>
    </w:p>
    <w:p w:rsidR="00231500" w:rsidRDefault="00231500" w:rsidP="00231500">
      <w:pPr>
        <w:pStyle w:val="PL"/>
      </w:pPr>
      <w:r>
        <w:t xml:space="preserve">  title: Nnef_SMContext</w:t>
      </w:r>
    </w:p>
    <w:p w:rsidR="00231500" w:rsidRDefault="00231500" w:rsidP="00231500">
      <w:pPr>
        <w:pStyle w:val="PL"/>
      </w:pPr>
      <w:r>
        <w:t xml:space="preserve">  version: 1.0.0.alpha-1</w:t>
      </w:r>
    </w:p>
    <w:p w:rsidR="00231500" w:rsidRDefault="00231500" w:rsidP="00231500">
      <w:pPr>
        <w:pStyle w:val="PL"/>
      </w:pPr>
      <w:r>
        <w:t xml:space="preserve">  description: |</w:t>
      </w:r>
    </w:p>
    <w:p w:rsidR="00231500" w:rsidRDefault="00231500" w:rsidP="00231500">
      <w:pPr>
        <w:pStyle w:val="PL"/>
      </w:pPr>
      <w:r>
        <w:t xml:space="preserve">    Nnef SMContext Service.</w:t>
      </w:r>
    </w:p>
    <w:p w:rsidR="00231500" w:rsidRDefault="00231500" w:rsidP="00231500">
      <w:pPr>
        <w:pStyle w:val="PL"/>
      </w:pPr>
      <w:r>
        <w:t xml:space="preserve">    © 2019, 3GPP Organizational Partners (ARIB, ATIS, CCSA, ETSI, TSDSI, TTA, TTC).</w:t>
      </w:r>
    </w:p>
    <w:p w:rsidR="00231500" w:rsidRDefault="00231500" w:rsidP="00231500">
      <w:pPr>
        <w:pStyle w:val="PL"/>
      </w:pPr>
      <w:r>
        <w:t xml:space="preserve">    All rights reserved.</w:t>
      </w:r>
    </w:p>
    <w:p w:rsidR="00231500" w:rsidRDefault="00231500" w:rsidP="00231500">
      <w:pPr>
        <w:pStyle w:val="PL"/>
      </w:pPr>
    </w:p>
    <w:p w:rsidR="00231500" w:rsidRDefault="00231500" w:rsidP="00231500">
      <w:pPr>
        <w:pStyle w:val="PL"/>
      </w:pPr>
      <w:r>
        <w:t>externalDocs:</w:t>
      </w:r>
    </w:p>
    <w:p w:rsidR="00231500" w:rsidRDefault="00231500" w:rsidP="00231500">
      <w:pPr>
        <w:pStyle w:val="PL"/>
      </w:pPr>
      <w:r>
        <w:t xml:space="preserve">  description: 3GPP TS 29.541 V0.2.0; 5G System; Session Management Services for Non-IP Data Delivery (NIDD).</w:t>
      </w:r>
    </w:p>
    <w:p w:rsidR="00231500" w:rsidRDefault="00231500" w:rsidP="00231500">
      <w:pPr>
        <w:pStyle w:val="PL"/>
      </w:pPr>
      <w:r>
        <w:t xml:space="preserve">  url: http://www.3gpp.org/ftp/Specs/archive/29_series/29.541/</w:t>
      </w:r>
    </w:p>
    <w:p w:rsidR="00231500" w:rsidRDefault="00231500" w:rsidP="00231500">
      <w:pPr>
        <w:pStyle w:val="PL"/>
      </w:pPr>
    </w:p>
    <w:p w:rsidR="00231500" w:rsidRDefault="00231500" w:rsidP="00231500">
      <w:pPr>
        <w:pStyle w:val="PL"/>
      </w:pPr>
      <w:r>
        <w:t>servers:</w:t>
      </w:r>
    </w:p>
    <w:p w:rsidR="00231500" w:rsidRDefault="00231500" w:rsidP="00231500">
      <w:pPr>
        <w:pStyle w:val="PL"/>
      </w:pPr>
      <w:r>
        <w:t xml:space="preserve">  - url: '{apiRoot}/nnef-smcontext/v1'</w:t>
      </w:r>
    </w:p>
    <w:p w:rsidR="00231500" w:rsidRDefault="00231500" w:rsidP="00231500">
      <w:pPr>
        <w:pStyle w:val="PL"/>
      </w:pPr>
      <w:r>
        <w:t xml:space="preserve">    variables:</w:t>
      </w:r>
    </w:p>
    <w:p w:rsidR="00231500" w:rsidRDefault="00231500" w:rsidP="00231500">
      <w:pPr>
        <w:pStyle w:val="PL"/>
      </w:pPr>
      <w:r>
        <w:t xml:space="preserve">      apiRoot:</w:t>
      </w:r>
    </w:p>
    <w:p w:rsidR="00231500" w:rsidRDefault="00231500" w:rsidP="00231500">
      <w:pPr>
        <w:pStyle w:val="PL"/>
      </w:pPr>
      <w:r>
        <w:t xml:space="preserve">        default: https://example.com</w:t>
      </w:r>
    </w:p>
    <w:p w:rsidR="00231500" w:rsidRDefault="00231500" w:rsidP="00231500">
      <w:pPr>
        <w:pStyle w:val="PL"/>
      </w:pPr>
      <w:r>
        <w:t xml:space="preserve">        description: apiRoot as defined in clause 4.4 of 3GPP TS 29.501</w:t>
      </w:r>
    </w:p>
    <w:p w:rsidR="00231500" w:rsidRDefault="00231500" w:rsidP="00231500">
      <w:pPr>
        <w:pStyle w:val="PL"/>
      </w:pPr>
    </w:p>
    <w:p w:rsidR="00231500" w:rsidRDefault="00231500" w:rsidP="00231500">
      <w:pPr>
        <w:pStyle w:val="PL"/>
      </w:pPr>
      <w:r>
        <w:t>security:</w:t>
      </w:r>
    </w:p>
    <w:p w:rsidR="00231500" w:rsidRDefault="00231500" w:rsidP="00231500">
      <w:pPr>
        <w:pStyle w:val="PL"/>
      </w:pPr>
      <w:r>
        <w:t xml:space="preserve">  - {}</w:t>
      </w:r>
    </w:p>
    <w:p w:rsidR="00231500" w:rsidRDefault="00231500" w:rsidP="00231500">
      <w:pPr>
        <w:pStyle w:val="PL"/>
      </w:pPr>
      <w:r>
        <w:t xml:space="preserve">  - oAuth2ClientCredentials:</w:t>
      </w:r>
    </w:p>
    <w:p w:rsidR="00231500" w:rsidRDefault="00231500" w:rsidP="00231500">
      <w:pPr>
        <w:pStyle w:val="PL"/>
      </w:pPr>
      <w:r>
        <w:t xml:space="preserve">    - nnef-smcontext</w:t>
      </w:r>
    </w:p>
    <w:p w:rsidR="00231500" w:rsidRDefault="00231500" w:rsidP="00231500">
      <w:pPr>
        <w:pStyle w:val="PL"/>
      </w:pPr>
    </w:p>
    <w:p w:rsidR="00231500" w:rsidRDefault="00231500" w:rsidP="00231500">
      <w:pPr>
        <w:pStyle w:val="PL"/>
      </w:pPr>
      <w:r>
        <w:t>paths:</w:t>
      </w:r>
    </w:p>
    <w:p w:rsidR="00231500" w:rsidRDefault="00231500" w:rsidP="00231500">
      <w:pPr>
        <w:pStyle w:val="PL"/>
      </w:pPr>
      <w:r>
        <w:t xml:space="preserve">  /sm-contexts:</w:t>
      </w:r>
    </w:p>
    <w:p w:rsidR="00231500" w:rsidRDefault="00231500" w:rsidP="00231500">
      <w:pPr>
        <w:pStyle w:val="PL"/>
      </w:pPr>
      <w:r>
        <w:t xml:space="preserve">    post:</w:t>
      </w:r>
    </w:p>
    <w:p w:rsidR="00231500" w:rsidRDefault="00231500" w:rsidP="00231500">
      <w:pPr>
        <w:pStyle w:val="PL"/>
      </w:pPr>
      <w:r>
        <w:t xml:space="preserve">      summary: Create SM Context</w:t>
      </w:r>
    </w:p>
    <w:p w:rsidR="00231500" w:rsidRDefault="00231500" w:rsidP="00231500">
      <w:pPr>
        <w:pStyle w:val="PL"/>
      </w:pPr>
      <w:r>
        <w:t xml:space="preserve">      operationId: Create</w:t>
      </w:r>
    </w:p>
    <w:p w:rsidR="00231500" w:rsidRDefault="00231500" w:rsidP="00231500">
      <w:pPr>
        <w:pStyle w:val="PL"/>
      </w:pPr>
      <w:r>
        <w:t xml:space="preserve">      tags:</w:t>
      </w:r>
    </w:p>
    <w:p w:rsidR="00231500" w:rsidRDefault="00231500" w:rsidP="00231500">
      <w:pPr>
        <w:pStyle w:val="PL"/>
      </w:pPr>
      <w:r>
        <w:t xml:space="preserve">        - SM Contexts Collection (Collection)</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'#/components/schemas/SmContextCreateData'</w:t>
      </w:r>
    </w:p>
    <w:p w:rsidR="00231500" w:rsidRDefault="00231500" w:rsidP="00231500">
      <w:pPr>
        <w:pStyle w:val="PL"/>
      </w:pPr>
      <w:r>
        <w:t xml:space="preserve">      responses:</w:t>
      </w:r>
    </w:p>
    <w:p w:rsidR="00231500" w:rsidRDefault="00231500" w:rsidP="00231500">
      <w:pPr>
        <w:pStyle w:val="PL"/>
      </w:pPr>
      <w:r>
        <w:t xml:space="preserve">        '201':</w:t>
      </w:r>
    </w:p>
    <w:p w:rsidR="00231500" w:rsidRDefault="00231500" w:rsidP="00231500">
      <w:pPr>
        <w:pStyle w:val="PL"/>
      </w:pPr>
      <w:r>
        <w:t xml:space="preserve">          description: Success</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'#/components/schemas/SmContextCreatedData'</w:t>
      </w:r>
    </w:p>
    <w:p w:rsidR="00231500" w:rsidRDefault="00231500" w:rsidP="00231500">
      <w:pPr>
        <w:pStyle w:val="PL"/>
      </w:pPr>
      <w:r>
        <w:t xml:space="preserve">          headers:</w:t>
      </w:r>
    </w:p>
    <w:p w:rsidR="00231500" w:rsidRDefault="00231500" w:rsidP="00231500">
      <w:pPr>
        <w:pStyle w:val="PL"/>
      </w:pPr>
      <w:r>
        <w:t xml:space="preserve">            Location:</w:t>
      </w:r>
    </w:p>
    <w:p w:rsidR="00231500" w:rsidRDefault="00231500" w:rsidP="00231500">
      <w:pPr>
        <w:pStyle w:val="PL"/>
      </w:pPr>
      <w:r>
        <w:t xml:space="preserve">              description: &gt;</w:t>
      </w:r>
    </w:p>
    <w:p w:rsidR="00231500" w:rsidRDefault="00231500" w:rsidP="00231500">
      <w:pPr>
        <w:pStyle w:val="PL"/>
      </w:pPr>
      <w:r>
        <w:lastRenderedPageBreak/>
        <w:t xml:space="preserve">                'Contains the URI of the newly created Individual SM Context resource, according to the structure:</w:t>
      </w:r>
    </w:p>
    <w:p w:rsidR="00231500" w:rsidRDefault="00231500" w:rsidP="00231500">
      <w:pPr>
        <w:pStyle w:val="PL"/>
      </w:pPr>
      <w:r>
        <w:t xml:space="preserve">                {apiRoot}/nnef-smcontext/&lt;version&gt;/sm-contexts/{smContextId}'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'403':</w:t>
      </w:r>
    </w:p>
    <w:p w:rsidR="00231500" w:rsidRDefault="00231500" w:rsidP="00231500">
      <w:pPr>
        <w:pStyle w:val="PL"/>
      </w:pPr>
      <w:r>
        <w:t xml:space="preserve">          $ref: 'TS29571_CommonData.yaml#/components/responses/403'</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r>
        <w:t xml:space="preserve">      callbacks:</w:t>
      </w:r>
    </w:p>
    <w:p w:rsidR="00231500" w:rsidRDefault="00231500" w:rsidP="00231500">
      <w:pPr>
        <w:pStyle w:val="PL"/>
      </w:pPr>
      <w:r>
        <w:t xml:space="preserve">        StatusNotify:</w:t>
      </w:r>
    </w:p>
    <w:p w:rsidR="00231500" w:rsidRDefault="00231500" w:rsidP="00231500">
      <w:pPr>
        <w:pStyle w:val="PL"/>
      </w:pPr>
      <w:r>
        <w:t xml:space="preserve">          '{$request.body#/notificationUri}':</w:t>
      </w:r>
    </w:p>
    <w:p w:rsidR="00231500" w:rsidRDefault="00231500" w:rsidP="00231500">
      <w:pPr>
        <w:pStyle w:val="PL"/>
      </w:pPr>
      <w:r>
        <w:t xml:space="preserve">            post:</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'#/components/schemas/SmContextStatusNotification'</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 Notification was succesfull</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'411':</w:t>
      </w:r>
    </w:p>
    <w:p w:rsidR="00231500" w:rsidRDefault="00231500" w:rsidP="00231500">
      <w:pPr>
        <w:pStyle w:val="PL"/>
      </w:pPr>
      <w:r>
        <w:t xml:space="preserve">                  $ref: 'TS29571_CommonData.yaml#/components/responses/411'</w:t>
      </w:r>
    </w:p>
    <w:p w:rsidR="00231500" w:rsidRDefault="00231500" w:rsidP="00231500">
      <w:pPr>
        <w:pStyle w:val="PL"/>
      </w:pPr>
      <w:r>
        <w:t xml:space="preserve">                '413':</w:t>
      </w:r>
    </w:p>
    <w:p w:rsidR="00231500" w:rsidRDefault="00231500" w:rsidP="00231500">
      <w:pPr>
        <w:pStyle w:val="PL"/>
      </w:pPr>
      <w:r>
        <w:t xml:space="preserve">                  $ref: 'TS29571_CommonData.yaml#/components/responses/413'</w:t>
      </w:r>
    </w:p>
    <w:p w:rsidR="00231500" w:rsidRDefault="00231500" w:rsidP="00231500">
      <w:pPr>
        <w:pStyle w:val="PL"/>
      </w:pPr>
      <w:r>
        <w:t xml:space="preserve">                '415':</w:t>
      </w:r>
    </w:p>
    <w:p w:rsidR="00231500" w:rsidRDefault="00231500" w:rsidP="00231500">
      <w:pPr>
        <w:pStyle w:val="PL"/>
      </w:pPr>
      <w:r>
        <w:t xml:space="preserve">                  $ref: 'TS29571_CommonData.yaml#/components/responses/415'</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/sm-contexts/{smContextId}/release:</w:t>
      </w:r>
    </w:p>
    <w:p w:rsidR="00231500" w:rsidRDefault="00231500" w:rsidP="00231500">
      <w:pPr>
        <w:pStyle w:val="PL"/>
      </w:pPr>
      <w:r>
        <w:t xml:space="preserve">    post:</w:t>
      </w:r>
    </w:p>
    <w:p w:rsidR="00231500" w:rsidRDefault="00231500" w:rsidP="00231500">
      <w:pPr>
        <w:pStyle w:val="PL"/>
      </w:pPr>
      <w:r>
        <w:t xml:space="preserve">      summary: Delete SM Context</w:t>
      </w:r>
    </w:p>
    <w:p w:rsidR="00231500" w:rsidRDefault="00231500" w:rsidP="00231500">
      <w:pPr>
        <w:pStyle w:val="PL"/>
      </w:pPr>
      <w:r>
        <w:t xml:space="preserve">      operationId: Delete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'#/components/schemas/SmContextReleaseData'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lastRenderedPageBreak/>
        <w:t xml:space="preserve">              schema:</w:t>
      </w:r>
    </w:p>
    <w:p w:rsidR="00231500" w:rsidRDefault="00231500" w:rsidP="00231500">
      <w:pPr>
        <w:pStyle w:val="PL"/>
      </w:pPr>
      <w:r>
        <w:t xml:space="preserve">                $ref: '#/components/schemas/SmContextReleasedData'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/sm-contexts/{smContextId}/update:</w:t>
      </w:r>
    </w:p>
    <w:p w:rsidR="00231500" w:rsidRDefault="00231500" w:rsidP="00231500">
      <w:pPr>
        <w:pStyle w:val="PL"/>
      </w:pPr>
      <w:r>
        <w:t xml:space="preserve">    post:</w:t>
      </w:r>
    </w:p>
    <w:p w:rsidR="00231500" w:rsidRDefault="00231500" w:rsidP="00231500">
      <w:pPr>
        <w:pStyle w:val="PL"/>
      </w:pPr>
      <w:r>
        <w:t xml:space="preserve">      summary: Update SM Context</w:t>
      </w:r>
    </w:p>
    <w:p w:rsidR="00231500" w:rsidRDefault="00231500" w:rsidP="00231500">
      <w:pPr>
        <w:pStyle w:val="PL"/>
      </w:pPr>
      <w:r>
        <w:t xml:space="preserve">      operationId: Update</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'#/components/schemas/SmContextUpdateData'</w:t>
      </w:r>
    </w:p>
    <w:p w:rsidR="00231500" w:rsidRDefault="00231500" w:rsidP="00231500">
      <w:pPr>
        <w:pStyle w:val="PL"/>
      </w:pPr>
      <w:r>
        <w:t xml:space="preserve">      responses:</w:t>
      </w:r>
    </w:p>
    <w:p w:rsidR="00231500" w:rsidRDefault="00231500" w:rsidP="00231500">
      <w:pPr>
        <w:pStyle w:val="PL"/>
      </w:pPr>
      <w:r>
        <w:t xml:space="preserve">        '200':</w:t>
      </w:r>
    </w:p>
    <w:p w:rsidR="00231500" w:rsidRDefault="00231500" w:rsidP="00231500">
      <w:pPr>
        <w:pStyle w:val="PL"/>
      </w:pPr>
      <w:r>
        <w:t xml:space="preserve">          description: OK. Resource representation is returned</w:t>
      </w:r>
    </w:p>
    <w:p w:rsidR="00231500" w:rsidRDefault="00231500" w:rsidP="00231500">
      <w:pPr>
        <w:pStyle w:val="PL"/>
      </w:pPr>
      <w:r>
        <w:t xml:space="preserve">          content:</w:t>
      </w:r>
    </w:p>
    <w:p w:rsidR="00231500" w:rsidRDefault="00231500" w:rsidP="00231500">
      <w:pPr>
        <w:pStyle w:val="PL"/>
      </w:pPr>
      <w:r>
        <w:t xml:space="preserve">            application/json:</w:t>
      </w:r>
    </w:p>
    <w:p w:rsidR="00231500" w:rsidRDefault="00231500" w:rsidP="00231500">
      <w:pPr>
        <w:pStyle w:val="PL"/>
      </w:pPr>
      <w:r>
        <w:t xml:space="preserve">              schema:</w:t>
      </w:r>
    </w:p>
    <w:p w:rsidR="00231500" w:rsidRDefault="00231500" w:rsidP="00231500">
      <w:pPr>
        <w:pStyle w:val="PL"/>
      </w:pPr>
      <w:r>
        <w:t xml:space="preserve">                $ref: '#/components/schemas/SmContextUpdatedData'</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 xml:space="preserve">  /sm-contexts/{smContextId}/deliver:</w:t>
      </w:r>
    </w:p>
    <w:p w:rsidR="00231500" w:rsidRDefault="00231500" w:rsidP="00231500">
      <w:pPr>
        <w:pStyle w:val="PL"/>
      </w:pPr>
      <w:r>
        <w:t xml:space="preserve">    post:</w:t>
      </w:r>
    </w:p>
    <w:p w:rsidR="00231500" w:rsidRDefault="00231500" w:rsidP="00231500">
      <w:pPr>
        <w:pStyle w:val="PL"/>
      </w:pPr>
      <w:r>
        <w:t xml:space="preserve">      summary: Deliver Uplink MO Data</w:t>
      </w:r>
    </w:p>
    <w:p w:rsidR="00231500" w:rsidRDefault="00231500" w:rsidP="00231500">
      <w:pPr>
        <w:pStyle w:val="PL"/>
      </w:pPr>
      <w:r>
        <w:t xml:space="preserve">      operationId: Deliver</w:t>
      </w:r>
    </w:p>
    <w:p w:rsidR="00231500" w:rsidRDefault="00231500" w:rsidP="00231500">
      <w:pPr>
        <w:pStyle w:val="PL"/>
      </w:pPr>
      <w:r>
        <w:t xml:space="preserve">      tags:</w:t>
      </w:r>
    </w:p>
    <w:p w:rsidR="00231500" w:rsidRDefault="00231500" w:rsidP="00231500">
      <w:pPr>
        <w:pStyle w:val="PL"/>
      </w:pPr>
      <w:r>
        <w:t xml:space="preserve">        - Individual SM Context (Document)</w:t>
      </w:r>
    </w:p>
    <w:p w:rsidR="00231500" w:rsidRDefault="00231500" w:rsidP="00231500">
      <w:pPr>
        <w:pStyle w:val="PL"/>
      </w:pPr>
      <w:r>
        <w:t xml:space="preserve">      parameters:</w:t>
      </w:r>
    </w:p>
    <w:p w:rsidR="00231500" w:rsidRDefault="00231500" w:rsidP="00231500">
      <w:pPr>
        <w:pStyle w:val="PL"/>
      </w:pPr>
      <w:r>
        <w:t xml:space="preserve">        - name: smContextId</w:t>
      </w:r>
    </w:p>
    <w:p w:rsidR="00231500" w:rsidRDefault="00231500" w:rsidP="00231500">
      <w:pPr>
        <w:pStyle w:val="PL"/>
      </w:pPr>
      <w:r>
        <w:t xml:space="preserve">          in: path</w:t>
      </w:r>
    </w:p>
    <w:p w:rsidR="00231500" w:rsidRDefault="00231500" w:rsidP="00231500">
      <w:pPr>
        <w:pStyle w:val="PL"/>
      </w:pPr>
      <w:r>
        <w:t xml:space="preserve">          description: SM Context Resource ID</w:t>
      </w:r>
    </w:p>
    <w:p w:rsidR="00231500" w:rsidRDefault="00231500" w:rsidP="00231500">
      <w:pPr>
        <w:pStyle w:val="PL"/>
      </w:pPr>
      <w:r>
        <w:t xml:space="preserve">          required: true</w:t>
      </w:r>
    </w:p>
    <w:p w:rsidR="00231500" w:rsidRDefault="00231500" w:rsidP="00231500">
      <w:pPr>
        <w:pStyle w:val="PL"/>
      </w:pPr>
      <w:r>
        <w:t xml:space="preserve">          schema:</w:t>
      </w:r>
    </w:p>
    <w:p w:rsidR="00231500" w:rsidRDefault="00231500" w:rsidP="00231500">
      <w:pPr>
        <w:pStyle w:val="PL"/>
      </w:pPr>
      <w:r>
        <w:t xml:space="preserve">            type: string</w:t>
      </w:r>
    </w:p>
    <w:p w:rsidR="00231500" w:rsidRDefault="00231500" w:rsidP="00231500">
      <w:pPr>
        <w:pStyle w:val="PL"/>
      </w:pPr>
      <w:r>
        <w:t xml:space="preserve">      requestBody:</w:t>
      </w:r>
    </w:p>
    <w:p w:rsidR="00231500" w:rsidRDefault="00231500" w:rsidP="00231500">
      <w:pPr>
        <w:pStyle w:val="PL"/>
      </w:pPr>
      <w:r>
        <w:t xml:space="preserve">        required: true</w:t>
      </w:r>
    </w:p>
    <w:p w:rsidR="00231500" w:rsidRDefault="00231500" w:rsidP="00231500">
      <w:pPr>
        <w:pStyle w:val="PL"/>
      </w:pPr>
      <w:r>
        <w:t xml:space="preserve">        content:</w:t>
      </w:r>
    </w:p>
    <w:p w:rsidR="00231500" w:rsidRDefault="00231500" w:rsidP="00231500">
      <w:pPr>
        <w:pStyle w:val="PL"/>
      </w:pPr>
      <w:r>
        <w:lastRenderedPageBreak/>
        <w:t xml:space="preserve">          multipart/related:  # message with binary body part(s)</w:t>
      </w:r>
    </w:p>
    <w:p w:rsidR="00231500" w:rsidRDefault="00231500" w:rsidP="00231500">
      <w:pPr>
        <w:pStyle w:val="PL"/>
      </w:pPr>
      <w:r>
        <w:t xml:space="preserve">            schema:</w:t>
      </w:r>
    </w:p>
    <w:p w:rsidR="00231500" w:rsidRDefault="00231500" w:rsidP="00231500">
      <w:pPr>
        <w:pStyle w:val="PL"/>
      </w:pPr>
      <w:r>
        <w:t xml:space="preserve">              type: object</w:t>
      </w:r>
    </w:p>
    <w:p w:rsidR="00231500" w:rsidRDefault="00231500" w:rsidP="00231500">
      <w:pPr>
        <w:pStyle w:val="PL"/>
      </w:pPr>
      <w:r>
        <w:t xml:space="preserve">              properties: # Request parts</w:t>
      </w:r>
    </w:p>
    <w:p w:rsidR="00231500" w:rsidRDefault="00231500" w:rsidP="00231500">
      <w:pPr>
        <w:pStyle w:val="PL"/>
      </w:pPr>
      <w:r>
        <w:t xml:space="preserve">                jsonData:</w:t>
      </w:r>
    </w:p>
    <w:p w:rsidR="00231500" w:rsidRDefault="00231500" w:rsidP="00231500">
      <w:pPr>
        <w:pStyle w:val="PL"/>
      </w:pPr>
      <w:r>
        <w:t xml:space="preserve">                  $ref: '#/components/schemas/DeliverReqData'</w:t>
      </w:r>
    </w:p>
    <w:p w:rsidR="00231500" w:rsidRDefault="00231500" w:rsidP="00231500">
      <w:pPr>
        <w:pStyle w:val="PL"/>
      </w:pPr>
      <w:r>
        <w:t xml:space="preserve">                binaryMoData:</w:t>
      </w:r>
    </w:p>
    <w:p w:rsidR="00231500" w:rsidRDefault="00231500" w:rsidP="00231500">
      <w:pPr>
        <w:pStyle w:val="PL"/>
      </w:pPr>
      <w:r>
        <w:t xml:space="preserve">                  type: string</w:t>
      </w:r>
    </w:p>
    <w:p w:rsidR="00231500" w:rsidRDefault="00231500" w:rsidP="00231500">
      <w:pPr>
        <w:pStyle w:val="PL"/>
      </w:pPr>
      <w:r>
        <w:t xml:space="preserve">                  format: binary</w:t>
      </w:r>
    </w:p>
    <w:p w:rsidR="00231500" w:rsidRDefault="00231500" w:rsidP="00231500">
      <w:pPr>
        <w:pStyle w:val="PL"/>
      </w:pPr>
      <w:r>
        <w:t xml:space="preserve">            encoding:</w:t>
      </w:r>
    </w:p>
    <w:p w:rsidR="00231500" w:rsidRDefault="00231500" w:rsidP="00231500">
      <w:pPr>
        <w:pStyle w:val="PL"/>
      </w:pPr>
      <w:r>
        <w:t xml:space="preserve">              jsonData:</w:t>
      </w:r>
    </w:p>
    <w:p w:rsidR="00231500" w:rsidRDefault="00231500" w:rsidP="00231500">
      <w:pPr>
        <w:pStyle w:val="PL"/>
      </w:pPr>
      <w:r>
        <w:t xml:space="preserve">                contentType:  application/json</w:t>
      </w:r>
    </w:p>
    <w:p w:rsidR="00231500" w:rsidRDefault="00231500" w:rsidP="00231500">
      <w:pPr>
        <w:pStyle w:val="PL"/>
      </w:pPr>
      <w:r>
        <w:t xml:space="preserve">              binaryMoData:</w:t>
      </w:r>
    </w:p>
    <w:p w:rsidR="00231500" w:rsidRDefault="00231500" w:rsidP="00231500">
      <w:pPr>
        <w:pStyle w:val="PL"/>
      </w:pPr>
      <w:r>
        <w:t xml:space="preserve">                contentType:  application/octet-stream</w:t>
      </w:r>
    </w:p>
    <w:p w:rsidR="00231500" w:rsidRDefault="00231500" w:rsidP="00231500">
      <w:pPr>
        <w:pStyle w:val="PL"/>
      </w:pPr>
      <w:r>
        <w:t xml:space="preserve">                headers:</w:t>
      </w:r>
    </w:p>
    <w:p w:rsidR="00231500" w:rsidRDefault="00231500" w:rsidP="00231500">
      <w:pPr>
        <w:pStyle w:val="PL"/>
      </w:pPr>
      <w:r>
        <w:t xml:space="preserve">                  Content-Id:</w:t>
      </w:r>
    </w:p>
    <w:p w:rsidR="00231500" w:rsidRDefault="00231500" w:rsidP="00231500">
      <w:pPr>
        <w:pStyle w:val="PL"/>
      </w:pPr>
      <w:r>
        <w:t xml:space="preserve">                    schema:</w:t>
      </w:r>
    </w:p>
    <w:p w:rsidR="00231500" w:rsidRDefault="00231500" w:rsidP="00231500">
      <w:pPr>
        <w:pStyle w:val="PL"/>
      </w:pPr>
      <w:r>
        <w:t xml:space="preserve">                      type: string </w:t>
      </w:r>
    </w:p>
    <w:p w:rsidR="00231500" w:rsidRDefault="00231500" w:rsidP="00231500">
      <w:pPr>
        <w:pStyle w:val="PL"/>
      </w:pPr>
      <w:r>
        <w:t xml:space="preserve">      responses:</w:t>
      </w:r>
    </w:p>
    <w:p w:rsidR="00231500" w:rsidRDefault="00231500" w:rsidP="00231500">
      <w:pPr>
        <w:pStyle w:val="PL"/>
      </w:pPr>
      <w:r>
        <w:t xml:space="preserve">        '204':</w:t>
      </w:r>
    </w:p>
    <w:p w:rsidR="00231500" w:rsidRDefault="00231500" w:rsidP="00231500">
      <w:pPr>
        <w:pStyle w:val="PL"/>
      </w:pPr>
      <w:r>
        <w:t xml:space="preserve">          description: No Content.</w:t>
      </w:r>
    </w:p>
    <w:p w:rsidR="00231500" w:rsidRDefault="00231500" w:rsidP="00231500">
      <w:pPr>
        <w:pStyle w:val="PL"/>
      </w:pPr>
      <w:r>
        <w:t xml:space="preserve">        '400':</w:t>
      </w:r>
    </w:p>
    <w:p w:rsidR="00231500" w:rsidRDefault="00231500" w:rsidP="00231500">
      <w:pPr>
        <w:pStyle w:val="PL"/>
      </w:pPr>
      <w:r>
        <w:t xml:space="preserve">          $ref: 'TS29571_CommonData.yaml#/components/responses/400'</w:t>
      </w:r>
    </w:p>
    <w:p w:rsidR="00231500" w:rsidRDefault="00231500" w:rsidP="00231500">
      <w:pPr>
        <w:pStyle w:val="PL"/>
      </w:pPr>
      <w:r>
        <w:t xml:space="preserve">        '404':</w:t>
      </w:r>
    </w:p>
    <w:p w:rsidR="00231500" w:rsidRDefault="00231500" w:rsidP="00231500">
      <w:pPr>
        <w:pStyle w:val="PL"/>
      </w:pPr>
      <w:r>
        <w:t xml:space="preserve">          $ref: 'TS29571_CommonData.yaml#/components/responses/404'</w:t>
      </w:r>
    </w:p>
    <w:p w:rsidR="00231500" w:rsidRDefault="00231500" w:rsidP="00231500">
      <w:pPr>
        <w:pStyle w:val="PL"/>
      </w:pPr>
      <w:r>
        <w:t xml:space="preserve">        '406':</w:t>
      </w:r>
    </w:p>
    <w:p w:rsidR="00231500" w:rsidRDefault="00231500" w:rsidP="00231500">
      <w:pPr>
        <w:pStyle w:val="PL"/>
      </w:pPr>
      <w:r>
        <w:t xml:space="preserve">          $ref: 'TS29571_CommonData.yaml#/components/responses/406'</w:t>
      </w:r>
    </w:p>
    <w:p w:rsidR="00231500" w:rsidRDefault="00231500" w:rsidP="00231500">
      <w:pPr>
        <w:pStyle w:val="PL"/>
      </w:pPr>
      <w:r>
        <w:t xml:space="preserve">        '429':</w:t>
      </w:r>
    </w:p>
    <w:p w:rsidR="00231500" w:rsidRDefault="00231500" w:rsidP="00231500">
      <w:pPr>
        <w:pStyle w:val="PL"/>
      </w:pPr>
      <w:r>
        <w:t xml:space="preserve">          $ref: 'TS29571_CommonData.yaml#/components/responses/429'</w:t>
      </w:r>
    </w:p>
    <w:p w:rsidR="00231500" w:rsidRDefault="00231500" w:rsidP="00231500">
      <w:pPr>
        <w:pStyle w:val="PL"/>
      </w:pPr>
      <w:r>
        <w:t xml:space="preserve">        '500':</w:t>
      </w:r>
    </w:p>
    <w:p w:rsidR="00231500" w:rsidRDefault="00231500" w:rsidP="00231500">
      <w:pPr>
        <w:pStyle w:val="PL"/>
      </w:pPr>
      <w:r>
        <w:t xml:space="preserve">          $ref: 'TS29571_CommonData.yaml#/components/responses/500'</w:t>
      </w:r>
    </w:p>
    <w:p w:rsidR="00231500" w:rsidRDefault="00231500" w:rsidP="00231500">
      <w:pPr>
        <w:pStyle w:val="PL"/>
      </w:pPr>
      <w:r>
        <w:t xml:space="preserve">        '503':</w:t>
      </w:r>
    </w:p>
    <w:p w:rsidR="00231500" w:rsidRDefault="00231500" w:rsidP="00231500">
      <w:pPr>
        <w:pStyle w:val="PL"/>
      </w:pPr>
      <w:r>
        <w:t xml:space="preserve">          $ref: 'TS29571_CommonData.yaml#/components/responses/503'</w:t>
      </w:r>
    </w:p>
    <w:p w:rsidR="00231500" w:rsidRDefault="00231500" w:rsidP="00231500">
      <w:pPr>
        <w:pStyle w:val="PL"/>
      </w:pPr>
      <w:r>
        <w:t xml:space="preserve">        default:</w:t>
      </w:r>
    </w:p>
    <w:p w:rsidR="00231500" w:rsidRDefault="00231500" w:rsidP="00231500">
      <w:pPr>
        <w:pStyle w:val="PL"/>
      </w:pPr>
      <w:r>
        <w:t xml:space="preserve">          $ref: 'TS29571_CommonData.yaml#/components/responses/default'</w:t>
      </w:r>
    </w:p>
    <w:p w:rsidR="00231500" w:rsidRDefault="00231500" w:rsidP="00231500">
      <w:pPr>
        <w:pStyle w:val="PL"/>
      </w:pPr>
    </w:p>
    <w:p w:rsidR="00231500" w:rsidRDefault="00231500" w:rsidP="00231500">
      <w:pPr>
        <w:pStyle w:val="PL"/>
      </w:pPr>
      <w:r>
        <w:t>components:</w:t>
      </w:r>
    </w:p>
    <w:p w:rsidR="00231500" w:rsidRDefault="00231500" w:rsidP="00231500">
      <w:pPr>
        <w:pStyle w:val="PL"/>
      </w:pPr>
      <w:r>
        <w:t xml:space="preserve">  securitySchemes:</w:t>
      </w:r>
    </w:p>
    <w:p w:rsidR="00231500" w:rsidRDefault="00231500" w:rsidP="00231500">
      <w:pPr>
        <w:pStyle w:val="PL"/>
      </w:pPr>
      <w:r>
        <w:t xml:space="preserve">    oAuth2ClientCredentials:</w:t>
      </w:r>
    </w:p>
    <w:p w:rsidR="00231500" w:rsidRDefault="00231500" w:rsidP="00231500">
      <w:pPr>
        <w:pStyle w:val="PL"/>
      </w:pPr>
      <w:r>
        <w:t xml:space="preserve">      type: oauth2</w:t>
      </w:r>
    </w:p>
    <w:p w:rsidR="00231500" w:rsidRDefault="00231500" w:rsidP="00231500">
      <w:pPr>
        <w:pStyle w:val="PL"/>
      </w:pPr>
      <w:r>
        <w:t xml:space="preserve">      flows:</w:t>
      </w:r>
    </w:p>
    <w:p w:rsidR="00231500" w:rsidRDefault="00231500" w:rsidP="00231500">
      <w:pPr>
        <w:pStyle w:val="PL"/>
      </w:pPr>
      <w:r>
        <w:t xml:space="preserve">        clientCredentials:</w:t>
      </w:r>
    </w:p>
    <w:p w:rsidR="00231500" w:rsidRDefault="00231500" w:rsidP="00231500">
      <w:pPr>
        <w:pStyle w:val="PL"/>
      </w:pPr>
      <w:r>
        <w:t xml:space="preserve">          tokenUrl: '{nrfApiRoot}/oauth2/token'</w:t>
      </w:r>
    </w:p>
    <w:p w:rsidR="00231500" w:rsidRDefault="00231500" w:rsidP="00231500">
      <w:pPr>
        <w:pStyle w:val="PL"/>
      </w:pPr>
      <w:r>
        <w:t xml:space="preserve">          scopes:</w:t>
      </w:r>
    </w:p>
    <w:p w:rsidR="00231500" w:rsidRDefault="00231500" w:rsidP="00231500">
      <w:pPr>
        <w:pStyle w:val="PL"/>
      </w:pPr>
      <w:r>
        <w:t xml:space="preserve">            nnef-smcontext: Access to the Nnef_SMContext API</w:t>
      </w:r>
    </w:p>
    <w:p w:rsidR="00231500" w:rsidRDefault="00231500" w:rsidP="00231500">
      <w:pPr>
        <w:pStyle w:val="PL"/>
      </w:pPr>
    </w:p>
    <w:p w:rsidR="00231500" w:rsidRDefault="00231500" w:rsidP="00231500">
      <w:pPr>
        <w:pStyle w:val="PL"/>
      </w:pPr>
      <w:r>
        <w:t xml:space="preserve">  schemas:</w:t>
      </w:r>
    </w:p>
    <w:p w:rsidR="00231500" w:rsidRDefault="00231500" w:rsidP="00231500">
      <w:pPr>
        <w:pStyle w:val="PL"/>
      </w:pPr>
      <w:r>
        <w:t>#</w:t>
      </w:r>
    </w:p>
    <w:p w:rsidR="00231500" w:rsidRDefault="00231500" w:rsidP="00231500">
      <w:pPr>
        <w:pStyle w:val="PL"/>
      </w:pPr>
      <w:r>
        <w:t>#  Structured Data Types</w:t>
      </w:r>
    </w:p>
    <w:p w:rsidR="00231500" w:rsidRDefault="00231500" w:rsidP="00231500">
      <w:pPr>
        <w:pStyle w:val="PL"/>
      </w:pPr>
      <w:r>
        <w:t>#</w:t>
      </w:r>
    </w:p>
    <w:p w:rsidR="00231500" w:rsidRDefault="00231500" w:rsidP="00231500">
      <w:pPr>
        <w:pStyle w:val="PL"/>
      </w:pPr>
      <w:r>
        <w:t xml:space="preserve">    SmContextCreateData: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niddInfo:</w:t>
      </w:r>
    </w:p>
    <w:p w:rsidR="00231500" w:rsidRDefault="00231500" w:rsidP="00231500">
      <w:pPr>
        <w:pStyle w:val="PL"/>
      </w:pPr>
      <w:r>
        <w:t xml:space="preserve">          $ref: '#/components/schemas/NiddInformation'</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UE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UE supports RDS</w:t>
      </w:r>
    </w:p>
    <w:p w:rsidR="00231500" w:rsidRDefault="00231500" w:rsidP="00231500">
      <w:pPr>
        <w:pStyle w:val="PL"/>
      </w:pPr>
      <w:r>
        <w:t xml:space="preserve">             - false (default)  UE does not support RDS</w:t>
      </w:r>
    </w:p>
    <w:p w:rsidR="00231500" w:rsidRDefault="00231500" w:rsidP="00231500">
      <w:pPr>
        <w:pStyle w:val="PL"/>
      </w:pPr>
      <w:r>
        <w:t xml:space="preserve">        smContextConfig:</w:t>
      </w:r>
    </w:p>
    <w:p w:rsidR="00231500" w:rsidRDefault="00231500" w:rsidP="00231500">
      <w:pPr>
        <w:pStyle w:val="PL"/>
      </w:pPr>
      <w:r>
        <w:lastRenderedPageBreak/>
        <w:t xml:space="preserve">          $ref: '#/components/schemas/SmContextConfiguration'</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r>
        <w:t xml:space="preserve">        - dlNiddEndPoint</w:t>
      </w:r>
    </w:p>
    <w:p w:rsidR="00231500" w:rsidRDefault="00231500" w:rsidP="00231500">
      <w:pPr>
        <w:pStyle w:val="PL"/>
      </w:pPr>
      <w:r>
        <w:t xml:space="preserve">        - notificationUri</w:t>
      </w:r>
    </w:p>
    <w:p w:rsidR="00231500" w:rsidRDefault="00231500" w:rsidP="00231500">
      <w:pPr>
        <w:pStyle w:val="PL"/>
      </w:pPr>
    </w:p>
    <w:p w:rsidR="00231500" w:rsidRDefault="00231500" w:rsidP="00231500">
      <w:pPr>
        <w:pStyle w:val="PL"/>
      </w:pPr>
      <w:r>
        <w:t xml:space="preserve">    SmContextCreatedData: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supi:</w:t>
      </w:r>
    </w:p>
    <w:p w:rsidR="00231500" w:rsidRDefault="00231500" w:rsidP="00231500">
      <w:pPr>
        <w:pStyle w:val="PL"/>
      </w:pPr>
      <w:r>
        <w:t xml:space="preserve">          $ref: 'TS29571_CommonData.yaml#/components/schemas/Supi'</w:t>
      </w:r>
    </w:p>
    <w:p w:rsidR="00231500" w:rsidRDefault="00231500" w:rsidP="00231500">
      <w:pPr>
        <w:pStyle w:val="PL"/>
      </w:pPr>
      <w:r>
        <w:t xml:space="preserve">        pduSessionId:</w:t>
      </w:r>
    </w:p>
    <w:p w:rsidR="00231500" w:rsidRDefault="00231500" w:rsidP="00231500">
      <w:pPr>
        <w:pStyle w:val="PL"/>
      </w:pPr>
      <w:r>
        <w:t xml:space="preserve">          $ref: 'TS29571_CommonData.yaml#/components/schemas/PduSessionId'</w:t>
      </w:r>
    </w:p>
    <w:p w:rsidR="00231500" w:rsidRDefault="00231500" w:rsidP="00231500">
      <w:pPr>
        <w:pStyle w:val="PL"/>
      </w:pPr>
      <w:r>
        <w:t xml:space="preserve">        dnn:</w:t>
      </w:r>
    </w:p>
    <w:p w:rsidR="00231500" w:rsidRDefault="00231500" w:rsidP="00231500">
      <w:pPr>
        <w:pStyle w:val="PL"/>
      </w:pPr>
      <w:r>
        <w:t xml:space="preserve">          $ref: 'TS29571_CommonData.yaml#/components/schemas/Dnn'</w:t>
      </w:r>
    </w:p>
    <w:p w:rsidR="00231500" w:rsidRDefault="00231500" w:rsidP="00231500">
      <w:pPr>
        <w:pStyle w:val="PL"/>
      </w:pPr>
      <w:r>
        <w:t xml:space="preserve">        snssai:</w:t>
      </w:r>
    </w:p>
    <w:p w:rsidR="00231500" w:rsidRDefault="00231500" w:rsidP="00231500">
      <w:pPr>
        <w:pStyle w:val="PL"/>
      </w:pPr>
      <w:r>
        <w:t xml:space="preserve">          $ref: 'TS29571_CommonData.yaml#/components/schemas/Snssai'</w:t>
      </w:r>
    </w:p>
    <w:p w:rsidR="00231500" w:rsidRDefault="00231500" w:rsidP="00231500">
      <w:pPr>
        <w:pStyle w:val="PL"/>
      </w:pPr>
      <w:r>
        <w:t xml:space="preserve">        nefId:</w:t>
      </w:r>
    </w:p>
    <w:p w:rsidR="00231500" w:rsidRDefault="00231500" w:rsidP="00231500">
      <w:pPr>
        <w:pStyle w:val="PL"/>
      </w:pPr>
      <w:r>
        <w:t xml:space="preserve">          type: string</w:t>
      </w:r>
    </w:p>
    <w:p w:rsidR="00231500" w:rsidRDefault="00231500" w:rsidP="00231500">
      <w:pPr>
        <w:pStyle w:val="PL"/>
      </w:pPr>
      <w:r>
        <w:t xml:space="preserve">          description: This IE shall contain the NEF ID of the target NEF.</w:t>
      </w:r>
    </w:p>
    <w:p w:rsidR="00231500" w:rsidRDefault="00231500" w:rsidP="00231500">
      <w:pPr>
        <w:pStyle w:val="PL"/>
      </w:pPr>
      <w:r>
        <w:t xml:space="preserve">        rdsSupport:</w:t>
      </w:r>
    </w:p>
    <w:p w:rsidR="00231500" w:rsidRDefault="00231500" w:rsidP="00231500">
      <w:pPr>
        <w:pStyle w:val="PL"/>
      </w:pPr>
      <w:r>
        <w:t xml:space="preserve">          type: boolean</w:t>
      </w:r>
    </w:p>
    <w:p w:rsidR="00231500" w:rsidRDefault="00231500" w:rsidP="00231500">
      <w:pPr>
        <w:pStyle w:val="PL"/>
      </w:pPr>
      <w:r>
        <w:t xml:space="preserve">          description: |</w:t>
      </w:r>
    </w:p>
    <w:p w:rsidR="00231500" w:rsidRDefault="00231500" w:rsidP="00231500">
      <w:pPr>
        <w:pStyle w:val="PL"/>
      </w:pPr>
      <w:r>
        <w:t xml:space="preserve">            When present, this IE shall indicate the NEF capability to support RDS.</w:t>
      </w:r>
    </w:p>
    <w:p w:rsidR="00231500" w:rsidRDefault="00231500" w:rsidP="00231500">
      <w:pPr>
        <w:pStyle w:val="PL"/>
      </w:pPr>
      <w:r>
        <w:t xml:space="preserve">            The value of this IE shall be set as following</w:t>
      </w:r>
    </w:p>
    <w:p w:rsidR="00231500" w:rsidRDefault="00231500" w:rsidP="00231500">
      <w:pPr>
        <w:pStyle w:val="PL"/>
      </w:pPr>
      <w:r>
        <w:t xml:space="preserve">              - true  NEF supports RDS</w:t>
      </w:r>
    </w:p>
    <w:p w:rsidR="00231500" w:rsidRDefault="00231500" w:rsidP="00231500">
      <w:pPr>
        <w:pStyle w:val="PL"/>
      </w:pPr>
      <w:r>
        <w:t xml:space="preserve">              - false (default)  NEF does not support RDS</w:t>
      </w:r>
    </w:p>
    <w:p w:rsidR="00231500" w:rsidRDefault="00231500" w:rsidP="00231500">
      <w:pPr>
        <w:pStyle w:val="PL"/>
      </w:pPr>
      <w:r>
        <w:t xml:space="preserve">        supportedFeatures:</w:t>
      </w:r>
    </w:p>
    <w:p w:rsidR="00231500" w:rsidRDefault="00231500" w:rsidP="00231500">
      <w:pPr>
        <w:pStyle w:val="PL"/>
      </w:pPr>
      <w:r>
        <w:t xml:space="preserve">          $ref: 'TS29571_CommonData.yaml#/components/schemas/SupportedFeatures'</w:t>
      </w:r>
    </w:p>
    <w:p w:rsidR="00231500" w:rsidRDefault="00231500" w:rsidP="00231500">
      <w:pPr>
        <w:pStyle w:val="PL"/>
      </w:pPr>
      <w:r>
        <w:t xml:space="preserve">      required:</w:t>
      </w:r>
    </w:p>
    <w:p w:rsidR="00231500" w:rsidRDefault="00231500" w:rsidP="00231500">
      <w:pPr>
        <w:pStyle w:val="PL"/>
      </w:pPr>
      <w:r>
        <w:t xml:space="preserve">        - supi</w:t>
      </w:r>
    </w:p>
    <w:p w:rsidR="00231500" w:rsidRDefault="00231500" w:rsidP="00231500">
      <w:pPr>
        <w:pStyle w:val="PL"/>
      </w:pPr>
      <w:r>
        <w:t xml:space="preserve">        - pduSessionId</w:t>
      </w:r>
    </w:p>
    <w:p w:rsidR="00231500" w:rsidRDefault="00231500" w:rsidP="00231500">
      <w:pPr>
        <w:pStyle w:val="PL"/>
      </w:pPr>
      <w:r>
        <w:t xml:space="preserve">        - dnn</w:t>
      </w:r>
    </w:p>
    <w:p w:rsidR="00231500" w:rsidRDefault="00231500" w:rsidP="00231500">
      <w:pPr>
        <w:pStyle w:val="PL"/>
      </w:pPr>
      <w:r>
        <w:t xml:space="preserve">        - snssai</w:t>
      </w:r>
    </w:p>
    <w:p w:rsidR="00231500" w:rsidRDefault="00231500" w:rsidP="00231500">
      <w:pPr>
        <w:pStyle w:val="PL"/>
      </w:pPr>
      <w:r>
        <w:t xml:space="preserve">        - nefId</w:t>
      </w:r>
    </w:p>
    <w:p w:rsidR="00231500" w:rsidRDefault="00231500" w:rsidP="00231500">
      <w:pPr>
        <w:pStyle w:val="PL"/>
      </w:pPr>
    </w:p>
    <w:p w:rsidR="00231500" w:rsidRDefault="00231500" w:rsidP="00231500">
      <w:pPr>
        <w:pStyle w:val="PL"/>
      </w:pPr>
      <w:r>
        <w:t xml:space="preserve">    SmContextReleaseData: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cause:</w:t>
      </w:r>
    </w:p>
    <w:p w:rsidR="00231500" w:rsidRDefault="00231500" w:rsidP="00231500">
      <w:pPr>
        <w:pStyle w:val="PL"/>
      </w:pPr>
      <w:r>
        <w:t xml:space="preserve">          type: string</w:t>
      </w:r>
    </w:p>
    <w:p w:rsidR="00231500" w:rsidRDefault="00231500" w:rsidP="00231500">
      <w:pPr>
        <w:pStyle w:val="PL"/>
      </w:pPr>
      <w:r>
        <w:t xml:space="preserve">          description: The cause to release the SM Context</w:t>
      </w:r>
    </w:p>
    <w:p w:rsidR="00231500" w:rsidRDefault="00231500" w:rsidP="00231500">
      <w:pPr>
        <w:pStyle w:val="PL"/>
      </w:pPr>
      <w:r>
        <w:t xml:space="preserve">      required:</w:t>
      </w:r>
    </w:p>
    <w:p w:rsidR="00231500" w:rsidRDefault="00231500" w:rsidP="00231500">
      <w:pPr>
        <w:pStyle w:val="PL"/>
      </w:pPr>
      <w:r>
        <w:t xml:space="preserve">        - cause</w:t>
      </w:r>
    </w:p>
    <w:p w:rsidR="00231500" w:rsidRDefault="00231500" w:rsidP="00231500">
      <w:pPr>
        <w:pStyle w:val="PL"/>
      </w:pPr>
    </w:p>
    <w:p w:rsidR="00231500" w:rsidRDefault="00231500" w:rsidP="00231500">
      <w:pPr>
        <w:pStyle w:val="PL"/>
      </w:pPr>
      <w:r>
        <w:t xml:space="preserve">    SmContextReleasedData: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p>
    <w:p w:rsidR="00231500" w:rsidRDefault="00231500" w:rsidP="00231500">
      <w:pPr>
        <w:pStyle w:val="PL"/>
      </w:pPr>
      <w:r>
        <w:t xml:space="preserve">    SmContextStatusNotification: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status:</w:t>
      </w:r>
    </w:p>
    <w:p w:rsidR="00231500" w:rsidRDefault="00231500" w:rsidP="00231500">
      <w:pPr>
        <w:pStyle w:val="PL"/>
      </w:pPr>
      <w:r>
        <w:t xml:space="preserve">          $ref: '#/components/schemas/SmContextStatus'</w:t>
      </w:r>
    </w:p>
    <w:p w:rsidR="00231500" w:rsidRDefault="00231500" w:rsidP="00231500">
      <w:pPr>
        <w:pStyle w:val="PL"/>
      </w:pPr>
      <w:r>
        <w:t xml:space="preserve">        smContextId:</w:t>
      </w:r>
    </w:p>
    <w:p w:rsidR="00231500" w:rsidRDefault="00231500" w:rsidP="00231500">
      <w:pPr>
        <w:pStyle w:val="PL"/>
      </w:pPr>
      <w:r>
        <w:t xml:space="preserve">          $ref: 'TS29571_CommonData.yaml#/components/schemas/Uri'</w:t>
      </w:r>
    </w:p>
    <w:p w:rsidR="00231500" w:rsidRDefault="00231500" w:rsidP="00231500">
      <w:pPr>
        <w:pStyle w:val="PL"/>
      </w:pPr>
      <w:r>
        <w:t xml:space="preserve">        smallDataRateStatus:</w:t>
      </w:r>
    </w:p>
    <w:p w:rsidR="00231500" w:rsidRDefault="00231500" w:rsidP="00231500">
      <w:pPr>
        <w:pStyle w:val="PL"/>
      </w:pPr>
      <w:r>
        <w:t xml:space="preserve">          $ref: 'TS29571_CommonData.yaml#/components/schemas/SmallDataRateStatus'</w:t>
      </w:r>
    </w:p>
    <w:p w:rsidR="00231500" w:rsidRDefault="00231500" w:rsidP="00231500">
      <w:pPr>
        <w:pStyle w:val="PL"/>
      </w:pPr>
      <w:r>
        <w:t xml:space="preserve">      required:</w:t>
      </w:r>
    </w:p>
    <w:p w:rsidR="00231500" w:rsidRDefault="00231500" w:rsidP="00231500">
      <w:pPr>
        <w:pStyle w:val="PL"/>
      </w:pPr>
      <w:r>
        <w:t xml:space="preserve">        - status</w:t>
      </w:r>
    </w:p>
    <w:p w:rsidR="00231500" w:rsidRDefault="00231500" w:rsidP="00231500">
      <w:pPr>
        <w:pStyle w:val="PL"/>
      </w:pPr>
      <w:r>
        <w:t xml:space="preserve">        - smContextId</w:t>
      </w:r>
    </w:p>
    <w:p w:rsidR="00231500" w:rsidRDefault="00231500" w:rsidP="00231500">
      <w:pPr>
        <w:pStyle w:val="PL"/>
      </w:pPr>
    </w:p>
    <w:p w:rsidR="00231500" w:rsidRDefault="00231500" w:rsidP="00231500">
      <w:pPr>
        <w:pStyle w:val="PL"/>
      </w:pPr>
      <w:r>
        <w:t xml:space="preserve">    NiddInformation: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groupId:</w:t>
      </w:r>
    </w:p>
    <w:p w:rsidR="00231500" w:rsidRDefault="00231500" w:rsidP="00231500">
      <w:pPr>
        <w:pStyle w:val="PL"/>
      </w:pPr>
      <w:r>
        <w:t xml:space="preserve">          $ref: 'TS29571_CommonData.yaml#/components/schemas/GroupId'</w:t>
      </w:r>
    </w:p>
    <w:p w:rsidR="00231500" w:rsidRDefault="00231500" w:rsidP="00231500">
      <w:pPr>
        <w:pStyle w:val="PL"/>
      </w:pPr>
      <w:r>
        <w:t xml:space="preserve">        gpsi:</w:t>
      </w:r>
    </w:p>
    <w:p w:rsidR="00231500" w:rsidRDefault="00231500" w:rsidP="00231500">
      <w:pPr>
        <w:pStyle w:val="PL"/>
      </w:pPr>
      <w:r>
        <w:t xml:space="preserve">          $ref: 'TS29571_CommonData.yaml#/components/schemas/Gpsi'</w:t>
      </w:r>
    </w:p>
    <w:p w:rsidR="00231500" w:rsidRDefault="00231500" w:rsidP="00231500">
      <w:pPr>
        <w:pStyle w:val="PL"/>
      </w:pPr>
      <w:r>
        <w:t xml:space="preserve">        afId:</w:t>
      </w:r>
    </w:p>
    <w:p w:rsidR="00231500" w:rsidRDefault="00231500" w:rsidP="00231500">
      <w:pPr>
        <w:pStyle w:val="PL"/>
      </w:pPr>
      <w:r>
        <w:lastRenderedPageBreak/>
        <w:t xml:space="preserve">          type: string</w:t>
      </w:r>
    </w:p>
    <w:p w:rsidR="00231500" w:rsidRDefault="00231500" w:rsidP="00231500">
      <w:pPr>
        <w:pStyle w:val="PL"/>
      </w:pPr>
      <w:r>
        <w:t xml:space="preserve">          description: When present, this IE shall contain the AF Id used for the SM Context.</w:t>
      </w:r>
    </w:p>
    <w:p w:rsidR="00231500" w:rsidRDefault="00231500" w:rsidP="00231500">
      <w:pPr>
        <w:pStyle w:val="PL"/>
      </w:pPr>
    </w:p>
    <w:p w:rsidR="00231500" w:rsidRDefault="00231500" w:rsidP="00231500">
      <w:pPr>
        <w:pStyle w:val="PL"/>
      </w:pPr>
      <w:r>
        <w:t xml:space="preserve">    SmContextConfiguration:</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smalDataRateControl:</w:t>
      </w:r>
    </w:p>
    <w:p w:rsidR="00231500" w:rsidRDefault="00231500" w:rsidP="00231500">
      <w:pPr>
        <w:pStyle w:val="PL"/>
      </w:pPr>
      <w:r>
        <w:t xml:space="preserve">          $ref: '#/components/schemas/SmallDataRateControl'</w:t>
      </w:r>
    </w:p>
    <w:p w:rsidR="00231500" w:rsidRDefault="00231500" w:rsidP="00231500">
      <w:pPr>
        <w:pStyle w:val="PL"/>
      </w:pPr>
      <w:r>
        <w:t xml:space="preserve">        servPlmnDataRateCtl:</w:t>
      </w:r>
    </w:p>
    <w:p w:rsidR="00231500" w:rsidRDefault="00231500" w:rsidP="00231500">
      <w:pPr>
        <w:pStyle w:val="PL"/>
      </w:pPr>
      <w:r>
        <w:t xml:space="preserve">          type: integer</w:t>
      </w:r>
    </w:p>
    <w:p w:rsidR="00231500" w:rsidRDefault="00231500" w:rsidP="00231500">
      <w:pPr>
        <w:pStyle w:val="PL"/>
      </w:pPr>
      <w:r>
        <w:t xml:space="preserve">          description: &gt;</w:t>
      </w:r>
    </w:p>
    <w:p w:rsidR="00231500" w:rsidRDefault="00231500" w:rsidP="00231500">
      <w:pPr>
        <w:pStyle w:val="PL"/>
      </w:pPr>
      <w:r>
        <w:t xml:space="preserve">            When present, this IE shall contain the maximum allowed number of</w:t>
      </w:r>
    </w:p>
    <w:p w:rsidR="00231500" w:rsidRDefault="00231500" w:rsidP="00231500">
      <w:pPr>
        <w:pStyle w:val="PL"/>
      </w:pPr>
      <w:r>
        <w:t xml:space="preserve">            Downlink NAS Data PDUs per deci hour of the serving PLMN, as specified</w:t>
      </w:r>
    </w:p>
    <w:p w:rsidR="00231500" w:rsidRDefault="00231500" w:rsidP="00231500">
      <w:pPr>
        <w:pStyle w:val="PL"/>
      </w:pPr>
      <w:r>
        <w:t xml:space="preserve">            in subclause 5.31.14.2 of 3GPP TS 23.501 [2]. </w:t>
      </w:r>
    </w:p>
    <w:p w:rsidR="00231500" w:rsidRDefault="00231500" w:rsidP="00231500">
      <w:pPr>
        <w:pStyle w:val="PL"/>
      </w:pPr>
      <w:r>
        <w:t xml:space="preserve"> </w:t>
      </w:r>
      <w:bookmarkStart w:id="490" w:name="_GoBack"/>
      <w:bookmarkEnd w:id="490"/>
      <w:r>
        <w:t xml:space="preserve">             Minimum  10</w:t>
      </w:r>
    </w:p>
    <w:p w:rsidR="00231500" w:rsidRDefault="00231500" w:rsidP="00231500">
      <w:pPr>
        <w:pStyle w:val="PL"/>
      </w:pPr>
    </w:p>
    <w:p w:rsidR="00231500" w:rsidRDefault="00231500" w:rsidP="00231500">
      <w:pPr>
        <w:pStyle w:val="PL"/>
      </w:pPr>
      <w:r>
        <w:t xml:space="preserve">    SmallDataRateControl:</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allowDataPackets:</w:t>
      </w:r>
    </w:p>
    <w:p w:rsidR="00231500" w:rsidRDefault="00231500" w:rsidP="00231500">
      <w:pPr>
        <w:pStyle w:val="PL"/>
      </w:pPr>
      <w:r>
        <w:t xml:space="preserve">          type: integer</w:t>
      </w:r>
    </w:p>
    <w:p w:rsidR="00231500" w:rsidRDefault="00231500" w:rsidP="00231500">
      <w:pPr>
        <w:pStyle w:val="PL"/>
      </w:pPr>
      <w:r>
        <w:t xml:space="preserve">          description: This IE shall contain the maximum allowed number of user data packets per time unit.</w:t>
      </w:r>
    </w:p>
    <w:p w:rsidR="00231500" w:rsidRDefault="00231500" w:rsidP="00231500">
      <w:pPr>
        <w:pStyle w:val="PL"/>
      </w:pPr>
      <w:r>
        <w:t xml:space="preserve">        timeUnit:</w:t>
      </w:r>
    </w:p>
    <w:p w:rsidR="00231500" w:rsidRDefault="00231500" w:rsidP="00231500">
      <w:pPr>
        <w:pStyle w:val="PL"/>
      </w:pPr>
      <w:r>
        <w:t xml:space="preserve">          $ref: '#/components/schemas/SmallDataRateControlTimeUnit'</w:t>
      </w:r>
    </w:p>
    <w:p w:rsidR="00231500" w:rsidRDefault="00231500" w:rsidP="00231500">
      <w:pPr>
        <w:pStyle w:val="PL"/>
      </w:pPr>
      <w:r>
        <w:t xml:space="preserve">      required:</w:t>
      </w:r>
    </w:p>
    <w:p w:rsidR="00231500" w:rsidRDefault="00231500" w:rsidP="00231500">
      <w:pPr>
        <w:pStyle w:val="PL"/>
      </w:pPr>
      <w:r>
        <w:t xml:space="preserve">        - allowDataPackets</w:t>
      </w:r>
    </w:p>
    <w:p w:rsidR="00231500" w:rsidRDefault="00231500" w:rsidP="00231500">
      <w:pPr>
        <w:pStyle w:val="PL"/>
      </w:pPr>
      <w:r>
        <w:t xml:space="preserve">        - timeUnit</w:t>
      </w:r>
    </w:p>
    <w:p w:rsidR="00231500" w:rsidRDefault="00231500" w:rsidP="00231500">
      <w:pPr>
        <w:pStyle w:val="PL"/>
      </w:pPr>
    </w:p>
    <w:p w:rsidR="00231500" w:rsidRDefault="00231500" w:rsidP="00231500">
      <w:pPr>
        <w:pStyle w:val="PL"/>
      </w:pPr>
      <w:r>
        <w:t xml:space="preserve">    SmContextUpdateData: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dlNiddEndPoint:</w:t>
      </w:r>
    </w:p>
    <w:p w:rsidR="00231500" w:rsidRDefault="00231500" w:rsidP="00231500">
      <w:pPr>
        <w:pStyle w:val="PL"/>
      </w:pPr>
      <w:r>
        <w:t xml:space="preserve">          $ref: 'TS29571_CommonData.yaml#/components/schemas/Uri'</w:t>
      </w:r>
    </w:p>
    <w:p w:rsidR="00231500" w:rsidRDefault="00231500" w:rsidP="00231500">
      <w:pPr>
        <w:pStyle w:val="PL"/>
      </w:pPr>
      <w:r>
        <w:t xml:space="preserve">        notificationUri:</w:t>
      </w:r>
    </w:p>
    <w:p w:rsidR="00231500" w:rsidRDefault="00231500" w:rsidP="00231500">
      <w:pPr>
        <w:pStyle w:val="PL"/>
      </w:pPr>
      <w:r>
        <w:t xml:space="preserve">          $ref: 'TS29571_CommonData.yaml#/components/schemas/Uri'</w:t>
      </w:r>
    </w:p>
    <w:p w:rsidR="00231500" w:rsidRDefault="00231500" w:rsidP="00231500">
      <w:pPr>
        <w:pStyle w:val="PL"/>
      </w:pPr>
      <w:r>
        <w:t xml:space="preserve">        smContextConfig:</w:t>
      </w:r>
    </w:p>
    <w:p w:rsidR="00231500" w:rsidRDefault="00231500" w:rsidP="00231500">
      <w:pPr>
        <w:pStyle w:val="PL"/>
      </w:pPr>
      <w:r>
        <w:t xml:space="preserve">          $ref: '#/components/schemas/SmContextConfiguration'</w:t>
      </w:r>
    </w:p>
    <w:p w:rsidR="00231500" w:rsidRDefault="00231500" w:rsidP="00231500">
      <w:pPr>
        <w:pStyle w:val="PL"/>
      </w:pPr>
    </w:p>
    <w:p w:rsidR="00231500" w:rsidRDefault="00231500" w:rsidP="00231500">
      <w:pPr>
        <w:pStyle w:val="PL"/>
      </w:pPr>
      <w:r>
        <w:t xml:space="preserve">    SmContextUpdatedData:</w:t>
      </w:r>
    </w:p>
    <w:p w:rsidR="00231500" w:rsidRDefault="00231500" w:rsidP="00231500">
      <w:pPr>
        <w:pStyle w:val="PL"/>
      </w:pPr>
      <w:r>
        <w:t xml:space="preserve">      type: object</w:t>
      </w:r>
    </w:p>
    <w:p w:rsidR="00231500" w:rsidRDefault="00231500" w:rsidP="00231500">
      <w:pPr>
        <w:pStyle w:val="PL"/>
      </w:pPr>
      <w:r>
        <w:t>#      properties:</w:t>
      </w:r>
    </w:p>
    <w:p w:rsidR="00231500" w:rsidRDefault="00231500" w:rsidP="00231500">
      <w:pPr>
        <w:pStyle w:val="PL"/>
      </w:pPr>
      <w:r>
        <w:t>#        FFS:</w:t>
      </w:r>
    </w:p>
    <w:p w:rsidR="00231500" w:rsidRDefault="00231500" w:rsidP="00231500">
      <w:pPr>
        <w:pStyle w:val="PL"/>
      </w:pPr>
      <w:r>
        <w:t>#          $ref: '#/components/schemas/'</w:t>
      </w:r>
    </w:p>
    <w:p w:rsidR="00231500" w:rsidRDefault="00231500" w:rsidP="00231500">
      <w:pPr>
        <w:pStyle w:val="PL"/>
      </w:pPr>
    </w:p>
    <w:p w:rsidR="00231500" w:rsidRDefault="00231500" w:rsidP="00231500">
      <w:pPr>
        <w:pStyle w:val="PL"/>
      </w:pPr>
      <w:r>
        <w:t xml:space="preserve">    DeliverReqData:</w:t>
      </w:r>
    </w:p>
    <w:p w:rsidR="00231500" w:rsidRDefault="00231500" w:rsidP="00231500">
      <w:pPr>
        <w:pStyle w:val="PL"/>
      </w:pPr>
      <w:r>
        <w:t xml:space="preserve">      type: object</w:t>
      </w:r>
    </w:p>
    <w:p w:rsidR="00231500" w:rsidRDefault="00231500" w:rsidP="00231500">
      <w:pPr>
        <w:pStyle w:val="PL"/>
      </w:pPr>
      <w:r>
        <w:t xml:space="preserve">      properties:</w:t>
      </w:r>
    </w:p>
    <w:p w:rsidR="00231500" w:rsidRDefault="00231500" w:rsidP="00231500">
      <w:pPr>
        <w:pStyle w:val="PL"/>
      </w:pPr>
      <w:r>
        <w:t xml:space="preserve">        data:</w:t>
      </w:r>
    </w:p>
    <w:p w:rsidR="00231500" w:rsidRDefault="00231500" w:rsidP="00231500">
      <w:pPr>
        <w:pStyle w:val="PL"/>
      </w:pPr>
      <w:r>
        <w:t xml:space="preserve">          $ref: 'TS29571_CommonData.yaml#/components/schemas/RefToBinaryData'</w:t>
      </w:r>
    </w:p>
    <w:p w:rsidR="00231500" w:rsidRDefault="00231500" w:rsidP="00231500">
      <w:pPr>
        <w:pStyle w:val="PL"/>
      </w:pPr>
      <w:r>
        <w:t xml:space="preserve">      required:</w:t>
      </w:r>
    </w:p>
    <w:p w:rsidR="00231500" w:rsidRDefault="00231500" w:rsidP="00231500">
      <w:pPr>
        <w:pStyle w:val="PL"/>
      </w:pPr>
      <w:r>
        <w:t xml:space="preserve">        - data</w:t>
      </w:r>
    </w:p>
    <w:p w:rsidR="00231500" w:rsidRDefault="00231500" w:rsidP="00231500">
      <w:pPr>
        <w:pStyle w:val="PL"/>
      </w:pPr>
      <w:r>
        <w:t>#</w:t>
      </w:r>
    </w:p>
    <w:p w:rsidR="00231500" w:rsidRDefault="00231500" w:rsidP="00231500">
      <w:pPr>
        <w:pStyle w:val="PL"/>
      </w:pPr>
      <w:r>
        <w:t>#  Simple Data Types</w:t>
      </w:r>
    </w:p>
    <w:p w:rsidR="00231500" w:rsidRDefault="00231500" w:rsidP="00231500">
      <w:pPr>
        <w:pStyle w:val="PL"/>
      </w:pPr>
      <w:r>
        <w:t>#</w:t>
      </w:r>
    </w:p>
    <w:p w:rsidR="00231500" w:rsidRDefault="00231500" w:rsidP="00231500">
      <w:pPr>
        <w:pStyle w:val="PL"/>
      </w:pPr>
    </w:p>
    <w:p w:rsidR="00231500" w:rsidRDefault="00231500" w:rsidP="00231500">
      <w:pPr>
        <w:pStyle w:val="PL"/>
      </w:pPr>
    </w:p>
    <w:p w:rsidR="00231500" w:rsidRDefault="00231500" w:rsidP="00231500">
      <w:pPr>
        <w:pStyle w:val="PL"/>
      </w:pPr>
      <w:r>
        <w:t>#</w:t>
      </w:r>
    </w:p>
    <w:p w:rsidR="00231500" w:rsidRDefault="00231500" w:rsidP="00231500">
      <w:pPr>
        <w:pStyle w:val="PL"/>
      </w:pPr>
      <w:r>
        <w:t>#  Enumeration Data Types</w:t>
      </w:r>
    </w:p>
    <w:p w:rsidR="00231500" w:rsidRDefault="00231500" w:rsidP="00231500">
      <w:pPr>
        <w:pStyle w:val="PL"/>
      </w:pPr>
      <w:r>
        <w:t>#</w:t>
      </w:r>
    </w:p>
    <w:p w:rsidR="00231500" w:rsidRDefault="00231500" w:rsidP="00231500">
      <w:pPr>
        <w:pStyle w:val="PL"/>
      </w:pPr>
      <w:r>
        <w:t xml:space="preserve">    SmContextStatus:</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t xml:space="preserve">          - "RELEASED"</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"RELEASED": Indicates that the Individual SM Context for NIDD is released.</w:t>
      </w:r>
    </w:p>
    <w:p w:rsidR="00231500" w:rsidRDefault="00231500" w:rsidP="00231500">
      <w:pPr>
        <w:pStyle w:val="PL"/>
      </w:pPr>
    </w:p>
    <w:p w:rsidR="00231500" w:rsidRDefault="00231500" w:rsidP="00231500">
      <w:pPr>
        <w:pStyle w:val="PL"/>
      </w:pPr>
      <w:r>
        <w:t xml:space="preserve">    SmallDataRateControlTimeUnit:</w:t>
      </w:r>
    </w:p>
    <w:p w:rsidR="00231500" w:rsidRDefault="00231500" w:rsidP="00231500">
      <w:pPr>
        <w:pStyle w:val="PL"/>
      </w:pPr>
      <w:r>
        <w:t xml:space="preserve">      anyOf:</w:t>
      </w:r>
    </w:p>
    <w:p w:rsidR="00231500" w:rsidRDefault="00231500" w:rsidP="00231500">
      <w:pPr>
        <w:pStyle w:val="PL"/>
      </w:pPr>
      <w:r>
        <w:t xml:space="preserve">      - type: string</w:t>
      </w:r>
    </w:p>
    <w:p w:rsidR="00231500" w:rsidRDefault="00231500" w:rsidP="00231500">
      <w:pPr>
        <w:pStyle w:val="PL"/>
      </w:pPr>
      <w:r>
        <w:t xml:space="preserve">        enum:</w:t>
      </w:r>
    </w:p>
    <w:p w:rsidR="00231500" w:rsidRDefault="00231500" w:rsidP="00231500">
      <w:pPr>
        <w:pStyle w:val="PL"/>
      </w:pPr>
      <w:r>
        <w:lastRenderedPageBreak/>
        <w:t xml:space="preserve">          - "MINUTE"</w:t>
      </w:r>
    </w:p>
    <w:p w:rsidR="00231500" w:rsidRDefault="00231500" w:rsidP="00231500">
      <w:pPr>
        <w:pStyle w:val="PL"/>
      </w:pPr>
      <w:r>
        <w:t xml:space="preserve">          - "HOUR"</w:t>
      </w:r>
    </w:p>
    <w:p w:rsidR="00231500" w:rsidRDefault="00231500" w:rsidP="00231500">
      <w:pPr>
        <w:pStyle w:val="PL"/>
      </w:pPr>
      <w:r>
        <w:t xml:space="preserve">          - "DAY"</w:t>
      </w:r>
    </w:p>
    <w:p w:rsidR="00231500" w:rsidRDefault="00231500" w:rsidP="00231500">
      <w:pPr>
        <w:pStyle w:val="PL"/>
      </w:pPr>
      <w:r>
        <w:t xml:space="preserve">          - "WEEK"</w:t>
      </w:r>
    </w:p>
    <w:p w:rsidR="00231500" w:rsidRDefault="00231500" w:rsidP="00231500">
      <w:pPr>
        <w:pStyle w:val="PL"/>
      </w:pPr>
      <w:r>
        <w:t xml:space="preserve">      - type: string</w:t>
      </w:r>
    </w:p>
    <w:p w:rsidR="00231500" w:rsidRDefault="00231500" w:rsidP="00231500">
      <w:pPr>
        <w:pStyle w:val="PL"/>
      </w:pPr>
      <w:r>
        <w:t xml:space="preserve">        description: &gt;</w:t>
      </w:r>
    </w:p>
    <w:p w:rsidR="00231500" w:rsidRDefault="00231500" w:rsidP="00231500">
      <w:pPr>
        <w:pStyle w:val="PL"/>
      </w:pPr>
      <w:r>
        <w:t xml:space="preserve">          This string provides forward-compatibility with future</w:t>
      </w:r>
    </w:p>
    <w:p w:rsidR="00231500" w:rsidRDefault="00231500" w:rsidP="00231500">
      <w:pPr>
        <w:pStyle w:val="PL"/>
      </w:pPr>
      <w:r>
        <w:t xml:space="preserve">          extensions to the enumeration but is not used to encode</w:t>
      </w:r>
    </w:p>
    <w:p w:rsidR="00231500" w:rsidRDefault="00231500" w:rsidP="00231500">
      <w:pPr>
        <w:pStyle w:val="PL"/>
      </w:pPr>
      <w:r>
        <w:t xml:space="preserve">          content defined in the present version of this API.</w:t>
      </w:r>
    </w:p>
    <w:p w:rsidR="00231500" w:rsidRDefault="00231500" w:rsidP="00231500">
      <w:pPr>
        <w:pStyle w:val="PL"/>
      </w:pPr>
      <w:r>
        <w:t xml:space="preserve">      description: &gt;</w:t>
      </w:r>
    </w:p>
    <w:p w:rsidR="00231500" w:rsidRDefault="00231500" w:rsidP="00231500">
      <w:pPr>
        <w:pStyle w:val="PL"/>
      </w:pPr>
      <w:r>
        <w:t xml:space="preserve">        Possible values are</w:t>
      </w:r>
    </w:p>
    <w:p w:rsidR="00231500" w:rsidRDefault="00231500" w:rsidP="00231500">
      <w:pPr>
        <w:pStyle w:val="PL"/>
      </w:pPr>
      <w:r>
        <w:t xml:space="preserve">        - "MINUTE": Indicates the rate control is applied per minute.</w:t>
      </w:r>
    </w:p>
    <w:p w:rsidR="00231500" w:rsidRDefault="00231500" w:rsidP="00231500">
      <w:pPr>
        <w:pStyle w:val="PL"/>
      </w:pPr>
      <w:r>
        <w:t xml:space="preserve">        - "HOUR": Indicates the rate control is applied per hour.</w:t>
      </w:r>
    </w:p>
    <w:p w:rsidR="00231500" w:rsidRDefault="00231500" w:rsidP="00231500">
      <w:pPr>
        <w:pStyle w:val="PL"/>
      </w:pPr>
      <w:r>
        <w:t xml:space="preserve">        - "DAY": Indicates the rate control is applied per day.</w:t>
      </w:r>
    </w:p>
    <w:p w:rsidR="00231500" w:rsidRDefault="00231500" w:rsidP="00231500">
      <w:pPr>
        <w:pStyle w:val="PL"/>
      </w:pPr>
      <w:r>
        <w:t xml:space="preserve">        - "WEEK": Indicates the rate control is applied per week.</w:t>
      </w:r>
    </w:p>
    <w:p w:rsidR="00231500" w:rsidRDefault="00231500" w:rsidP="00231500">
      <w:pPr>
        <w:pStyle w:val="PL"/>
      </w:pPr>
    </w:p>
    <w:p w:rsidR="00231500" w:rsidRPr="00986E88" w:rsidRDefault="00231500" w:rsidP="00231500">
      <w:pPr>
        <w:pStyle w:val="PL"/>
      </w:pPr>
    </w:p>
    <w:p w:rsidR="00231500" w:rsidRPr="00986E88" w:rsidRDefault="00231500" w:rsidP="00231500">
      <w:pPr>
        <w:rPr>
          <w:noProof/>
        </w:rPr>
      </w:pPr>
      <w:bookmarkStart w:id="491" w:name="_Hlk515639407"/>
      <w:bookmarkEnd w:id="488"/>
      <w:bookmarkEnd w:id="489"/>
    </w:p>
    <w:p w:rsidR="00231500" w:rsidRPr="004D3578" w:rsidRDefault="00231500" w:rsidP="00231500">
      <w:pPr>
        <w:pStyle w:val="Heading8"/>
      </w:pPr>
      <w:bookmarkStart w:id="492" w:name="historyclause"/>
      <w:bookmarkEnd w:id="491"/>
      <w:r w:rsidRPr="004D3578">
        <w:br w:type="page"/>
      </w:r>
      <w:bookmarkStart w:id="493" w:name="_Toc18837176"/>
      <w:bookmarkStart w:id="494" w:name="_Toc22039981"/>
      <w:bookmarkStart w:id="495" w:name="_Toc22625435"/>
      <w:bookmarkStart w:id="496" w:name="_Toc25075763"/>
      <w:bookmarkStart w:id="497" w:name="_Toc26198982"/>
      <w:r w:rsidRPr="004D3578">
        <w:lastRenderedPageBreak/>
        <w:t xml:space="preserve">Annex </w:t>
      </w:r>
      <w:r>
        <w:t>B</w:t>
      </w:r>
      <w:r w:rsidRPr="004D3578">
        <w:t xml:space="preserve"> (informative):</w:t>
      </w:r>
      <w:r w:rsidRPr="004D3578">
        <w:br/>
        <w:t>Change history</w:t>
      </w:r>
      <w:bookmarkEnd w:id="493"/>
      <w:bookmarkEnd w:id="494"/>
      <w:bookmarkEnd w:id="495"/>
      <w:bookmarkEnd w:id="496"/>
      <w:bookmarkEnd w:id="497"/>
    </w:p>
    <w:bookmarkEnd w:id="492"/>
    <w:p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500" w:rsidRPr="00235394" w:rsidTr="00744766">
        <w:trPr>
          <w:cantSplit/>
        </w:trPr>
        <w:tc>
          <w:tcPr>
            <w:tcW w:w="9639" w:type="dxa"/>
            <w:gridSpan w:val="8"/>
            <w:tcBorders>
              <w:bottom w:val="nil"/>
            </w:tcBorders>
            <w:shd w:val="solid" w:color="FFFFFF" w:fill="auto"/>
          </w:tcPr>
          <w:p w:rsidR="00231500" w:rsidRPr="00235394" w:rsidRDefault="00231500" w:rsidP="00744766">
            <w:pPr>
              <w:pStyle w:val="TAL"/>
              <w:jc w:val="center"/>
              <w:rPr>
                <w:b/>
                <w:sz w:val="16"/>
              </w:rPr>
            </w:pPr>
            <w:r w:rsidRPr="00235394">
              <w:rPr>
                <w:b/>
              </w:rPr>
              <w:t>Change history</w:t>
            </w:r>
          </w:p>
        </w:tc>
      </w:tr>
      <w:tr w:rsidR="00231500" w:rsidRPr="00235394" w:rsidTr="00744766">
        <w:tc>
          <w:tcPr>
            <w:tcW w:w="800" w:type="dxa"/>
            <w:shd w:val="pct10" w:color="auto" w:fill="FFFFFF"/>
          </w:tcPr>
          <w:p w:rsidR="00231500" w:rsidRPr="00235394" w:rsidRDefault="00231500" w:rsidP="00744766">
            <w:pPr>
              <w:pStyle w:val="TAL"/>
              <w:rPr>
                <w:b/>
                <w:sz w:val="16"/>
              </w:rPr>
            </w:pPr>
            <w:r w:rsidRPr="00235394">
              <w:rPr>
                <w:b/>
                <w:sz w:val="16"/>
              </w:rPr>
              <w:t>Date</w:t>
            </w:r>
          </w:p>
        </w:tc>
        <w:tc>
          <w:tcPr>
            <w:tcW w:w="800" w:type="dxa"/>
            <w:shd w:val="pct10" w:color="auto" w:fill="FFFFFF"/>
          </w:tcPr>
          <w:p w:rsidR="00231500" w:rsidRPr="00235394" w:rsidRDefault="00231500" w:rsidP="00744766">
            <w:pPr>
              <w:pStyle w:val="TAL"/>
              <w:rPr>
                <w:b/>
                <w:sz w:val="16"/>
              </w:rPr>
            </w:pPr>
            <w:r>
              <w:rPr>
                <w:b/>
                <w:sz w:val="16"/>
              </w:rPr>
              <w:t>Meeting</w:t>
            </w:r>
          </w:p>
        </w:tc>
        <w:tc>
          <w:tcPr>
            <w:tcW w:w="1094" w:type="dxa"/>
            <w:shd w:val="pct10" w:color="auto" w:fill="FFFFFF"/>
          </w:tcPr>
          <w:p w:rsidR="00231500" w:rsidRPr="00235394" w:rsidRDefault="00231500" w:rsidP="00744766">
            <w:pPr>
              <w:pStyle w:val="TAL"/>
              <w:rPr>
                <w:b/>
                <w:sz w:val="16"/>
              </w:rPr>
            </w:pPr>
            <w:r w:rsidRPr="00235394">
              <w:rPr>
                <w:b/>
                <w:sz w:val="16"/>
              </w:rPr>
              <w:t>TDoc</w:t>
            </w:r>
          </w:p>
        </w:tc>
        <w:tc>
          <w:tcPr>
            <w:tcW w:w="425" w:type="dxa"/>
            <w:shd w:val="pct10" w:color="auto" w:fill="FFFFFF"/>
          </w:tcPr>
          <w:p w:rsidR="00231500" w:rsidRPr="00235394" w:rsidRDefault="00231500" w:rsidP="00744766">
            <w:pPr>
              <w:pStyle w:val="TAL"/>
              <w:rPr>
                <w:b/>
                <w:sz w:val="16"/>
              </w:rPr>
            </w:pPr>
            <w:r w:rsidRPr="00235394">
              <w:rPr>
                <w:b/>
                <w:sz w:val="16"/>
              </w:rPr>
              <w:t>CR</w:t>
            </w:r>
          </w:p>
        </w:tc>
        <w:tc>
          <w:tcPr>
            <w:tcW w:w="425" w:type="dxa"/>
            <w:shd w:val="pct10" w:color="auto" w:fill="FFFFFF"/>
          </w:tcPr>
          <w:p w:rsidR="00231500" w:rsidRPr="00235394" w:rsidRDefault="00231500" w:rsidP="00744766">
            <w:pPr>
              <w:pStyle w:val="TAL"/>
              <w:rPr>
                <w:b/>
                <w:sz w:val="16"/>
              </w:rPr>
            </w:pPr>
            <w:r w:rsidRPr="00235394">
              <w:rPr>
                <w:b/>
                <w:sz w:val="16"/>
              </w:rPr>
              <w:t>Rev</w:t>
            </w:r>
          </w:p>
        </w:tc>
        <w:tc>
          <w:tcPr>
            <w:tcW w:w="425" w:type="dxa"/>
            <w:shd w:val="pct10" w:color="auto" w:fill="FFFFFF"/>
          </w:tcPr>
          <w:p w:rsidR="00231500" w:rsidRPr="00235394" w:rsidRDefault="00231500" w:rsidP="00744766">
            <w:pPr>
              <w:pStyle w:val="TAL"/>
              <w:rPr>
                <w:b/>
                <w:sz w:val="16"/>
              </w:rPr>
            </w:pPr>
            <w:r>
              <w:rPr>
                <w:b/>
                <w:sz w:val="16"/>
              </w:rPr>
              <w:t>Cat</w:t>
            </w:r>
          </w:p>
        </w:tc>
        <w:tc>
          <w:tcPr>
            <w:tcW w:w="4962" w:type="dxa"/>
            <w:shd w:val="pct10" w:color="auto" w:fill="FFFFFF"/>
          </w:tcPr>
          <w:p w:rsidR="00231500" w:rsidRPr="00235394" w:rsidRDefault="00231500" w:rsidP="00744766">
            <w:pPr>
              <w:pStyle w:val="TAL"/>
              <w:rPr>
                <w:b/>
                <w:sz w:val="16"/>
              </w:rPr>
            </w:pPr>
            <w:r w:rsidRPr="00235394">
              <w:rPr>
                <w:b/>
                <w:sz w:val="16"/>
              </w:rPr>
              <w:t>Subject/Comment</w:t>
            </w:r>
          </w:p>
        </w:tc>
        <w:tc>
          <w:tcPr>
            <w:tcW w:w="708" w:type="dxa"/>
            <w:shd w:val="pct10" w:color="auto" w:fill="FFFFFF"/>
          </w:tcPr>
          <w:p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rsidTr="00744766">
        <w:tc>
          <w:tcPr>
            <w:tcW w:w="800" w:type="dxa"/>
            <w:shd w:val="solid" w:color="FFFFFF" w:fill="auto"/>
          </w:tcPr>
          <w:p w:rsidR="00231500" w:rsidRPr="006B0D02" w:rsidRDefault="00231500" w:rsidP="00744766">
            <w:pPr>
              <w:pStyle w:val="TAC"/>
              <w:rPr>
                <w:sz w:val="16"/>
                <w:szCs w:val="16"/>
              </w:rPr>
            </w:pPr>
            <w:r>
              <w:rPr>
                <w:sz w:val="16"/>
                <w:szCs w:val="16"/>
              </w:rPr>
              <w:t>2019-09</w:t>
            </w:r>
          </w:p>
        </w:tc>
        <w:tc>
          <w:tcPr>
            <w:tcW w:w="800" w:type="dxa"/>
            <w:shd w:val="solid" w:color="FFFFFF" w:fill="auto"/>
          </w:tcPr>
          <w:p w:rsidR="00231500" w:rsidRPr="006B0D02" w:rsidRDefault="00231500" w:rsidP="00744766">
            <w:pPr>
              <w:pStyle w:val="TAC"/>
              <w:rPr>
                <w:sz w:val="16"/>
                <w:szCs w:val="16"/>
              </w:rPr>
            </w:pPr>
            <w:r>
              <w:rPr>
                <w:sz w:val="16"/>
                <w:szCs w:val="16"/>
              </w:rPr>
              <w:t>CT4#93</w:t>
            </w:r>
          </w:p>
        </w:tc>
        <w:tc>
          <w:tcPr>
            <w:tcW w:w="1094" w:type="dxa"/>
            <w:shd w:val="solid" w:color="FFFFFF" w:fill="auto"/>
          </w:tcPr>
          <w:p w:rsidR="00231500" w:rsidRPr="006B0D02" w:rsidRDefault="00231500" w:rsidP="00744766">
            <w:pPr>
              <w:pStyle w:val="TAC"/>
              <w:rPr>
                <w:sz w:val="16"/>
                <w:szCs w:val="16"/>
              </w:rPr>
            </w:pPr>
            <w:r>
              <w:rPr>
                <w:sz w:val="16"/>
                <w:szCs w:val="16"/>
              </w:rPr>
              <w:t>C4-193889</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Pr="006B0D02" w:rsidRDefault="00231500" w:rsidP="00744766">
            <w:pPr>
              <w:pStyle w:val="TAL"/>
              <w:rPr>
                <w:sz w:val="16"/>
                <w:szCs w:val="16"/>
              </w:rPr>
            </w:pPr>
            <w:r>
              <w:rPr>
                <w:sz w:val="16"/>
                <w:szCs w:val="16"/>
              </w:rPr>
              <w:t>Initial Draft.</w:t>
            </w:r>
          </w:p>
        </w:tc>
        <w:tc>
          <w:tcPr>
            <w:tcW w:w="708" w:type="dxa"/>
            <w:shd w:val="solid" w:color="FFFFFF" w:fill="auto"/>
          </w:tcPr>
          <w:p w:rsidR="00231500" w:rsidRPr="007D6048" w:rsidRDefault="00231500" w:rsidP="00744766">
            <w:pPr>
              <w:pStyle w:val="TAC"/>
              <w:rPr>
                <w:sz w:val="16"/>
                <w:szCs w:val="16"/>
              </w:rPr>
            </w:pPr>
            <w:r>
              <w:rPr>
                <w:sz w:val="16"/>
                <w:szCs w:val="16"/>
              </w:rPr>
              <w:t>0.1.0</w:t>
            </w:r>
          </w:p>
        </w:tc>
      </w:tr>
      <w:tr w:rsidR="00231500" w:rsidRPr="006B0D02" w:rsidTr="00744766">
        <w:tc>
          <w:tcPr>
            <w:tcW w:w="800" w:type="dxa"/>
            <w:shd w:val="solid" w:color="FFFFFF" w:fill="auto"/>
          </w:tcPr>
          <w:p w:rsidR="00231500" w:rsidRDefault="00231500" w:rsidP="00744766">
            <w:pPr>
              <w:pStyle w:val="TAC"/>
              <w:rPr>
                <w:sz w:val="16"/>
                <w:szCs w:val="16"/>
              </w:rPr>
            </w:pPr>
            <w:r>
              <w:rPr>
                <w:sz w:val="16"/>
                <w:szCs w:val="16"/>
              </w:rPr>
              <w:t>2019-10</w:t>
            </w:r>
          </w:p>
        </w:tc>
        <w:tc>
          <w:tcPr>
            <w:tcW w:w="800" w:type="dxa"/>
            <w:shd w:val="solid" w:color="FFFFFF" w:fill="auto"/>
          </w:tcPr>
          <w:p w:rsidR="00231500" w:rsidRDefault="00231500" w:rsidP="00744766">
            <w:pPr>
              <w:pStyle w:val="TAC"/>
              <w:rPr>
                <w:sz w:val="16"/>
                <w:szCs w:val="16"/>
              </w:rPr>
            </w:pPr>
            <w:r>
              <w:rPr>
                <w:sz w:val="16"/>
                <w:szCs w:val="16"/>
              </w:rPr>
              <w:t>CT4#94</w:t>
            </w:r>
          </w:p>
        </w:tc>
        <w:tc>
          <w:tcPr>
            <w:tcW w:w="1094" w:type="dxa"/>
            <w:shd w:val="solid" w:color="FFFFFF" w:fill="auto"/>
          </w:tcPr>
          <w:p w:rsidR="00231500" w:rsidRDefault="00231500" w:rsidP="00744766">
            <w:pPr>
              <w:pStyle w:val="TAC"/>
              <w:rPr>
                <w:sz w:val="16"/>
                <w:szCs w:val="16"/>
              </w:rPr>
            </w:pPr>
            <w:r>
              <w:rPr>
                <w:sz w:val="16"/>
                <w:szCs w:val="16"/>
              </w:rPr>
              <w:t>C4-194527</w:t>
            </w:r>
          </w:p>
        </w:tc>
        <w:tc>
          <w:tcPr>
            <w:tcW w:w="425" w:type="dxa"/>
            <w:shd w:val="solid" w:color="FFFFFF" w:fill="auto"/>
          </w:tcPr>
          <w:p w:rsidR="00231500" w:rsidRPr="006B0D02" w:rsidRDefault="00231500" w:rsidP="00744766">
            <w:pPr>
              <w:pStyle w:val="TAL"/>
              <w:rPr>
                <w:sz w:val="16"/>
                <w:szCs w:val="16"/>
              </w:rPr>
            </w:pPr>
          </w:p>
        </w:tc>
        <w:tc>
          <w:tcPr>
            <w:tcW w:w="425" w:type="dxa"/>
            <w:shd w:val="solid" w:color="FFFFFF" w:fill="auto"/>
          </w:tcPr>
          <w:p w:rsidR="00231500" w:rsidRPr="006B0D02" w:rsidRDefault="00231500" w:rsidP="00744766">
            <w:pPr>
              <w:pStyle w:val="TAR"/>
              <w:rPr>
                <w:sz w:val="16"/>
                <w:szCs w:val="16"/>
              </w:rPr>
            </w:pPr>
          </w:p>
        </w:tc>
        <w:tc>
          <w:tcPr>
            <w:tcW w:w="425" w:type="dxa"/>
            <w:shd w:val="solid" w:color="FFFFFF" w:fill="auto"/>
          </w:tcPr>
          <w:p w:rsidR="00231500" w:rsidRPr="006B0D02" w:rsidRDefault="00231500" w:rsidP="00744766">
            <w:pPr>
              <w:pStyle w:val="TAC"/>
              <w:rPr>
                <w:sz w:val="16"/>
                <w:szCs w:val="16"/>
              </w:rPr>
            </w:pPr>
          </w:p>
        </w:tc>
        <w:tc>
          <w:tcPr>
            <w:tcW w:w="4962" w:type="dxa"/>
            <w:shd w:val="solid" w:color="FFFFFF" w:fill="auto"/>
          </w:tcPr>
          <w:p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rsidR="00231500" w:rsidRDefault="00231500" w:rsidP="00744766">
            <w:pPr>
              <w:pStyle w:val="TAC"/>
              <w:rPr>
                <w:sz w:val="16"/>
                <w:szCs w:val="16"/>
              </w:rPr>
            </w:pPr>
            <w:r>
              <w:rPr>
                <w:sz w:val="16"/>
                <w:szCs w:val="16"/>
              </w:rPr>
              <w:t>0.2.0</w:t>
            </w:r>
          </w:p>
        </w:tc>
      </w:tr>
      <w:tr w:rsidR="00744766" w:rsidRPr="006B0D02" w:rsidTr="00744766">
        <w:tc>
          <w:tcPr>
            <w:tcW w:w="800" w:type="dxa"/>
            <w:shd w:val="solid" w:color="FFFFFF" w:fill="auto"/>
          </w:tcPr>
          <w:p w:rsidR="00744766" w:rsidRDefault="00744766" w:rsidP="00744766">
            <w:pPr>
              <w:pStyle w:val="TAC"/>
              <w:rPr>
                <w:sz w:val="16"/>
                <w:szCs w:val="16"/>
              </w:rPr>
            </w:pPr>
            <w:r>
              <w:rPr>
                <w:sz w:val="16"/>
                <w:szCs w:val="16"/>
              </w:rPr>
              <w:t>2019-11</w:t>
            </w:r>
          </w:p>
        </w:tc>
        <w:tc>
          <w:tcPr>
            <w:tcW w:w="800" w:type="dxa"/>
            <w:shd w:val="solid" w:color="FFFFFF" w:fill="auto"/>
          </w:tcPr>
          <w:p w:rsidR="00744766" w:rsidRDefault="00744766" w:rsidP="00744766">
            <w:pPr>
              <w:pStyle w:val="TAC"/>
              <w:rPr>
                <w:sz w:val="16"/>
                <w:szCs w:val="16"/>
              </w:rPr>
            </w:pPr>
            <w:r>
              <w:rPr>
                <w:sz w:val="16"/>
                <w:szCs w:val="16"/>
              </w:rPr>
              <w:t>CT4#95</w:t>
            </w:r>
          </w:p>
        </w:tc>
        <w:tc>
          <w:tcPr>
            <w:tcW w:w="1094" w:type="dxa"/>
            <w:shd w:val="solid" w:color="FFFFFF" w:fill="auto"/>
          </w:tcPr>
          <w:p w:rsidR="00744766" w:rsidRDefault="00744766" w:rsidP="00744766">
            <w:pPr>
              <w:pStyle w:val="TAC"/>
              <w:rPr>
                <w:sz w:val="16"/>
                <w:szCs w:val="16"/>
              </w:rPr>
            </w:pPr>
            <w:r>
              <w:rPr>
                <w:sz w:val="16"/>
                <w:szCs w:val="16"/>
              </w:rPr>
              <w:t>C4-195642</w:t>
            </w:r>
          </w:p>
        </w:tc>
        <w:tc>
          <w:tcPr>
            <w:tcW w:w="425" w:type="dxa"/>
            <w:shd w:val="solid" w:color="FFFFFF" w:fill="auto"/>
          </w:tcPr>
          <w:p w:rsidR="00744766" w:rsidRPr="006B0D02" w:rsidRDefault="00744766" w:rsidP="00744766">
            <w:pPr>
              <w:pStyle w:val="TAL"/>
              <w:rPr>
                <w:sz w:val="16"/>
                <w:szCs w:val="16"/>
              </w:rPr>
            </w:pPr>
          </w:p>
        </w:tc>
        <w:tc>
          <w:tcPr>
            <w:tcW w:w="425" w:type="dxa"/>
            <w:shd w:val="solid" w:color="FFFFFF" w:fill="auto"/>
          </w:tcPr>
          <w:p w:rsidR="00744766" w:rsidRPr="006B0D02" w:rsidRDefault="00744766" w:rsidP="00744766">
            <w:pPr>
              <w:pStyle w:val="TAR"/>
              <w:rPr>
                <w:sz w:val="16"/>
                <w:szCs w:val="16"/>
              </w:rPr>
            </w:pPr>
          </w:p>
        </w:tc>
        <w:tc>
          <w:tcPr>
            <w:tcW w:w="425" w:type="dxa"/>
            <w:shd w:val="solid" w:color="FFFFFF" w:fill="auto"/>
          </w:tcPr>
          <w:p w:rsidR="00744766" w:rsidRPr="006B0D02" w:rsidRDefault="00744766" w:rsidP="00744766">
            <w:pPr>
              <w:pStyle w:val="TAC"/>
              <w:rPr>
                <w:sz w:val="16"/>
                <w:szCs w:val="16"/>
              </w:rPr>
            </w:pPr>
          </w:p>
        </w:tc>
        <w:tc>
          <w:tcPr>
            <w:tcW w:w="4962" w:type="dxa"/>
            <w:shd w:val="solid" w:color="FFFFFF" w:fill="auto"/>
          </w:tcPr>
          <w:p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rsidR="00744766" w:rsidRDefault="00744766" w:rsidP="00744766">
            <w:pPr>
              <w:pStyle w:val="TAC"/>
              <w:rPr>
                <w:sz w:val="16"/>
                <w:szCs w:val="16"/>
              </w:rPr>
            </w:pPr>
            <w:r>
              <w:rPr>
                <w:sz w:val="16"/>
                <w:szCs w:val="16"/>
              </w:rPr>
              <w:t>0.</w:t>
            </w:r>
            <w:r w:rsidR="006E0222">
              <w:rPr>
                <w:sz w:val="16"/>
                <w:szCs w:val="16"/>
              </w:rPr>
              <w:t>3</w:t>
            </w:r>
            <w:r>
              <w:rPr>
                <w:sz w:val="16"/>
                <w:szCs w:val="16"/>
              </w:rPr>
              <w:t>.0</w:t>
            </w:r>
          </w:p>
        </w:tc>
      </w:tr>
    </w:tbl>
    <w:p w:rsidR="00080512" w:rsidRDefault="00080512" w:rsidP="0023150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87F" w:rsidRDefault="0099587F">
      <w:r>
        <w:separator/>
      </w:r>
    </w:p>
  </w:endnote>
  <w:endnote w:type="continuationSeparator" w:id="0">
    <w:p w:rsidR="0099587F" w:rsidRDefault="0099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87F" w:rsidRDefault="0099587F">
      <w:r>
        <w:separator/>
      </w:r>
    </w:p>
  </w:footnote>
  <w:footnote w:type="continuationSeparator" w:id="0">
    <w:p w:rsidR="0099587F" w:rsidRDefault="00995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766" w:rsidRDefault="007447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44766" w:rsidRDefault="007447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44766" w:rsidRDefault="007447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5226">
      <w:rPr>
        <w:rFonts w:ascii="Arial" w:hAnsi="Arial" w:cs="Arial"/>
        <w:b/>
        <w:noProof/>
        <w:sz w:val="18"/>
        <w:szCs w:val="18"/>
      </w:rPr>
      <w:t>Release 16</w:t>
    </w:r>
    <w:r>
      <w:rPr>
        <w:rFonts w:ascii="Arial" w:hAnsi="Arial" w:cs="Arial"/>
        <w:b/>
        <w:sz w:val="18"/>
        <w:szCs w:val="18"/>
      </w:rPr>
      <w:fldChar w:fldCharType="end"/>
    </w:r>
  </w:p>
  <w:p w:rsidR="00744766" w:rsidRDefault="007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865C6"/>
    <w:rsid w:val="001A4C42"/>
    <w:rsid w:val="001A7420"/>
    <w:rsid w:val="001B6637"/>
    <w:rsid w:val="001C1509"/>
    <w:rsid w:val="001C21C3"/>
    <w:rsid w:val="001D02C2"/>
    <w:rsid w:val="001D7113"/>
    <w:rsid w:val="001F0C1D"/>
    <w:rsid w:val="001F1132"/>
    <w:rsid w:val="001F168B"/>
    <w:rsid w:val="00231500"/>
    <w:rsid w:val="002347A2"/>
    <w:rsid w:val="002527C8"/>
    <w:rsid w:val="002675F0"/>
    <w:rsid w:val="002B6339"/>
    <w:rsid w:val="002E00EE"/>
    <w:rsid w:val="002E3586"/>
    <w:rsid w:val="003027DB"/>
    <w:rsid w:val="003172DC"/>
    <w:rsid w:val="003207CD"/>
    <w:rsid w:val="0032578B"/>
    <w:rsid w:val="0035462D"/>
    <w:rsid w:val="003765B8"/>
    <w:rsid w:val="003C3971"/>
    <w:rsid w:val="00423334"/>
    <w:rsid w:val="00425A70"/>
    <w:rsid w:val="004345EC"/>
    <w:rsid w:val="00465515"/>
    <w:rsid w:val="004D3578"/>
    <w:rsid w:val="004E213A"/>
    <w:rsid w:val="004F0988"/>
    <w:rsid w:val="004F3340"/>
    <w:rsid w:val="0050513C"/>
    <w:rsid w:val="0053388B"/>
    <w:rsid w:val="00535773"/>
    <w:rsid w:val="00543E6C"/>
    <w:rsid w:val="00557D68"/>
    <w:rsid w:val="00565087"/>
    <w:rsid w:val="00597B11"/>
    <w:rsid w:val="005D2E01"/>
    <w:rsid w:val="005D7526"/>
    <w:rsid w:val="005E4BB2"/>
    <w:rsid w:val="00602AEA"/>
    <w:rsid w:val="00614FDF"/>
    <w:rsid w:val="0063543D"/>
    <w:rsid w:val="00647114"/>
    <w:rsid w:val="006A323F"/>
    <w:rsid w:val="006B30D0"/>
    <w:rsid w:val="006C3D95"/>
    <w:rsid w:val="006E0222"/>
    <w:rsid w:val="006E5C86"/>
    <w:rsid w:val="00701116"/>
    <w:rsid w:val="00713C44"/>
    <w:rsid w:val="00734A5B"/>
    <w:rsid w:val="0074026F"/>
    <w:rsid w:val="007429F6"/>
    <w:rsid w:val="00744766"/>
    <w:rsid w:val="00744E76"/>
    <w:rsid w:val="00774DA4"/>
    <w:rsid w:val="00781F0F"/>
    <w:rsid w:val="007B600E"/>
    <w:rsid w:val="007F0F4A"/>
    <w:rsid w:val="008028A4"/>
    <w:rsid w:val="00830747"/>
    <w:rsid w:val="00830AB1"/>
    <w:rsid w:val="008768CA"/>
    <w:rsid w:val="008C384C"/>
    <w:rsid w:val="008F7AD2"/>
    <w:rsid w:val="0090271F"/>
    <w:rsid w:val="00902E23"/>
    <w:rsid w:val="009114D7"/>
    <w:rsid w:val="0091348E"/>
    <w:rsid w:val="00917CCB"/>
    <w:rsid w:val="00942EC2"/>
    <w:rsid w:val="0099587F"/>
    <w:rsid w:val="009C0065"/>
    <w:rsid w:val="009F37B7"/>
    <w:rsid w:val="00A10F02"/>
    <w:rsid w:val="00A164B4"/>
    <w:rsid w:val="00A26956"/>
    <w:rsid w:val="00A27486"/>
    <w:rsid w:val="00A53724"/>
    <w:rsid w:val="00A56066"/>
    <w:rsid w:val="00A73129"/>
    <w:rsid w:val="00A82346"/>
    <w:rsid w:val="00A92BA1"/>
    <w:rsid w:val="00AC6BC6"/>
    <w:rsid w:val="00AE65E2"/>
    <w:rsid w:val="00B10D29"/>
    <w:rsid w:val="00B15449"/>
    <w:rsid w:val="00B93086"/>
    <w:rsid w:val="00BA19ED"/>
    <w:rsid w:val="00BA4B8D"/>
    <w:rsid w:val="00BC0F7D"/>
    <w:rsid w:val="00BD7D31"/>
    <w:rsid w:val="00BE3255"/>
    <w:rsid w:val="00BF128E"/>
    <w:rsid w:val="00C074DD"/>
    <w:rsid w:val="00C1496A"/>
    <w:rsid w:val="00C25226"/>
    <w:rsid w:val="00C33079"/>
    <w:rsid w:val="00C45231"/>
    <w:rsid w:val="00C72833"/>
    <w:rsid w:val="00C80F1D"/>
    <w:rsid w:val="00C93F40"/>
    <w:rsid w:val="00CA3D0C"/>
    <w:rsid w:val="00CC141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29F6"/>
    <w:rsid w:val="00F025A2"/>
    <w:rsid w:val="00F04712"/>
    <w:rsid w:val="00F13360"/>
    <w:rsid w:val="00F22EC7"/>
    <w:rsid w:val="00F325C8"/>
    <w:rsid w:val="00F653B8"/>
    <w:rsid w:val="00F9008D"/>
    <w:rsid w:val="00FA1266"/>
    <w:rsid w:val="00FC1192"/>
    <w:rsid w:val="00FC53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231500"/>
    <w:rPr>
      <w:rFonts w:ascii="Arial" w:hAnsi="Arial"/>
      <w:sz w:val="18"/>
      <w:lang w:eastAsia="en-US"/>
    </w:rPr>
  </w:style>
  <w:style w:type="character" w:customStyle="1" w:styleId="TAHChar">
    <w:name w:val="TAH Char"/>
    <w:link w:val="TAH"/>
    <w:locked/>
    <w:rsid w:val="00231500"/>
    <w:rPr>
      <w:rFonts w:ascii="Arial" w:hAnsi="Arial"/>
      <w:b/>
      <w:sz w:val="18"/>
      <w:lang w:eastAsia="en-US"/>
    </w:rPr>
  </w:style>
  <w:style w:type="character" w:customStyle="1" w:styleId="THChar">
    <w:name w:val="TH Char"/>
    <w:link w:val="TH"/>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8C942-647A-4465-B756-9DA83B8BE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9615</Words>
  <Characters>54808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2019-11-19T09:13:00Z</dcterms:created>
  <dcterms:modified xsi:type="dcterms:W3CDTF">2019-12-02T16:08:00Z</dcterms:modified>
</cp:coreProperties>
</file>