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84782">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184782">
              <w:t>1</w:t>
            </w:r>
            <w:r w:rsidRPr="004D3578">
              <w:t>.</w:t>
            </w:r>
            <w:r w:rsidR="00184782">
              <w:t>0</w:t>
            </w:r>
            <w:r w:rsidR="00184782" w:rsidRPr="004D3578">
              <w:t xml:space="preserve"> </w:t>
            </w:r>
            <w:r w:rsidRPr="00133525">
              <w:rPr>
                <w:sz w:val="32"/>
              </w:rPr>
              <w:t>(</w:t>
            </w:r>
            <w:r w:rsidR="00C5768F">
              <w:rPr>
                <w:sz w:val="32"/>
              </w:rPr>
              <w:t>2019</w:t>
            </w:r>
            <w:r w:rsidRPr="00133525">
              <w:rPr>
                <w:sz w:val="32"/>
              </w:rPr>
              <w:t>-</w:t>
            </w:r>
            <w:r w:rsidR="00C5768F">
              <w:rPr>
                <w:sz w:val="32"/>
              </w:rPr>
              <w:t>0</w:t>
            </w:r>
            <w:r w:rsidR="00184782">
              <w:rPr>
                <w:sz w:val="32"/>
              </w:rPr>
              <w:t>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234C7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4C72">
        <w:t>Foreword</w:t>
      </w:r>
      <w:r w:rsidR="00234C72">
        <w:tab/>
      </w:r>
      <w:r w:rsidR="00234C72">
        <w:fldChar w:fldCharType="begin"/>
      </w:r>
      <w:r w:rsidR="00234C72">
        <w:instrText xml:space="preserve"> PAGEREF _Toc17796738 \h </w:instrText>
      </w:r>
      <w:r w:rsidR="00234C72">
        <w:fldChar w:fldCharType="separate"/>
      </w:r>
      <w:r w:rsidR="00234C72">
        <w:t>4</w:t>
      </w:r>
      <w:r w:rsidR="00234C72">
        <w:fldChar w:fldCharType="end"/>
      </w:r>
    </w:p>
    <w:p w:rsidR="00234C72" w:rsidRDefault="00234C72">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_Toc17796739 \h </w:instrText>
      </w:r>
      <w:r>
        <w:fldChar w:fldCharType="separate"/>
      </w:r>
      <w:r>
        <w:t>5</w:t>
      </w:r>
      <w:r>
        <w:fldChar w:fldCharType="end"/>
      </w:r>
    </w:p>
    <w:p w:rsidR="00234C72" w:rsidRDefault="00234C7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_Toc17796740 \h </w:instrText>
      </w:r>
      <w:r>
        <w:fldChar w:fldCharType="separate"/>
      </w:r>
      <w:r>
        <w:t>6</w:t>
      </w:r>
      <w:r>
        <w:fldChar w:fldCharType="end"/>
      </w:r>
    </w:p>
    <w:p w:rsidR="00234C72" w:rsidRDefault="00234C7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_Toc17796741 \h </w:instrText>
      </w:r>
      <w:r>
        <w:fldChar w:fldCharType="separate"/>
      </w:r>
      <w:r>
        <w:t>6</w:t>
      </w:r>
      <w:r>
        <w:fldChar w:fldCharType="end"/>
      </w:r>
    </w:p>
    <w:p w:rsidR="00234C72" w:rsidRDefault="00234C7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_Toc17796742 \h </w:instrText>
      </w:r>
      <w:r>
        <w:fldChar w:fldCharType="separate"/>
      </w:r>
      <w:r>
        <w:t>6</w:t>
      </w:r>
      <w:r>
        <w:fldChar w:fldCharType="end"/>
      </w:r>
    </w:p>
    <w:p w:rsidR="00234C72" w:rsidRDefault="00234C7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_Toc17796743 \h </w:instrText>
      </w:r>
      <w:r>
        <w:fldChar w:fldCharType="separate"/>
      </w:r>
      <w:r>
        <w:t>6</w:t>
      </w:r>
      <w:r>
        <w:fldChar w:fldCharType="end"/>
      </w:r>
    </w:p>
    <w:p w:rsidR="00234C72" w:rsidRDefault="00234C7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_Toc17796744 \h </w:instrText>
      </w:r>
      <w:r>
        <w:fldChar w:fldCharType="separate"/>
      </w:r>
      <w:r>
        <w:t>6</w:t>
      </w:r>
      <w:r>
        <w:fldChar w:fldCharType="end"/>
      </w:r>
    </w:p>
    <w:p w:rsidR="00234C72" w:rsidRDefault="00234C7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_Toc17796745 \h </w:instrText>
      </w:r>
      <w:r>
        <w:fldChar w:fldCharType="separate"/>
      </w:r>
      <w:r>
        <w:t>6</w:t>
      </w:r>
      <w:r>
        <w:fldChar w:fldCharType="end"/>
      </w:r>
    </w:p>
    <w:p w:rsidR="00234C72" w:rsidRDefault="00234C72">
      <w:pPr>
        <w:pStyle w:val="10"/>
        <w:rPr>
          <w:rFonts w:asciiTheme="minorHAnsi" w:hAnsiTheme="minorHAnsi" w:cstheme="minorBidi"/>
          <w:kern w:val="2"/>
          <w:sz w:val="21"/>
          <w:szCs w:val="22"/>
          <w:lang w:val="en-US" w:eastAsia="zh-CN"/>
        </w:rPr>
      </w:pPr>
      <w:r w:rsidRPr="003E7D0F">
        <w:rPr>
          <w:rFonts w:eastAsia="宋体"/>
        </w:rPr>
        <w:t>4</w:t>
      </w:r>
      <w:r>
        <w:rPr>
          <w:rFonts w:asciiTheme="minorHAnsi" w:hAnsiTheme="minorHAnsi" w:cstheme="minorBidi"/>
          <w:kern w:val="2"/>
          <w:sz w:val="21"/>
          <w:szCs w:val="22"/>
          <w:lang w:val="en-US" w:eastAsia="zh-CN"/>
        </w:rPr>
        <w:tab/>
      </w:r>
      <w:r w:rsidRPr="003E7D0F">
        <w:rPr>
          <w:rFonts w:eastAsia="宋体"/>
        </w:rPr>
        <w:t>Concepts and background</w:t>
      </w:r>
      <w:r>
        <w:tab/>
      </w:r>
      <w:r>
        <w:fldChar w:fldCharType="begin"/>
      </w:r>
      <w:r>
        <w:instrText xml:space="preserve"> PAGEREF _Toc17796746 \h </w:instrText>
      </w:r>
      <w:r>
        <w:fldChar w:fldCharType="separate"/>
      </w:r>
      <w:r>
        <w:t>7</w:t>
      </w:r>
      <w:r>
        <w:fldChar w:fldCharType="end"/>
      </w:r>
    </w:p>
    <w:p w:rsidR="00234C72" w:rsidRDefault="00234C72">
      <w:pPr>
        <w:pStyle w:val="20"/>
        <w:rPr>
          <w:rFonts w:asciiTheme="minorHAnsi" w:hAnsiTheme="minorHAnsi" w:cstheme="minorBidi"/>
          <w:kern w:val="2"/>
          <w:sz w:val="21"/>
          <w:szCs w:val="22"/>
          <w:lang w:val="en-US" w:eastAsia="zh-CN"/>
        </w:rPr>
      </w:pPr>
      <w:r w:rsidRPr="003E7D0F">
        <w:rPr>
          <w:rFonts w:eastAsia="宋体"/>
          <w:lang w:eastAsia="zh-CN"/>
        </w:rPr>
        <w:t>4.1</w:t>
      </w:r>
      <w:r>
        <w:rPr>
          <w:rFonts w:asciiTheme="minorHAnsi" w:hAnsiTheme="minorHAnsi" w:cstheme="minorBidi"/>
          <w:kern w:val="2"/>
          <w:sz w:val="21"/>
          <w:szCs w:val="22"/>
          <w:lang w:val="en-US" w:eastAsia="zh-CN"/>
        </w:rPr>
        <w:tab/>
      </w:r>
      <w:r w:rsidRPr="003E7D0F">
        <w:rPr>
          <w:rFonts w:eastAsia="宋体"/>
          <w:lang w:eastAsia="zh-CN"/>
        </w:rPr>
        <w:t>General</w:t>
      </w:r>
      <w:r>
        <w:tab/>
      </w:r>
      <w:r>
        <w:fldChar w:fldCharType="begin"/>
      </w:r>
      <w:r>
        <w:instrText xml:space="preserve"> PAGEREF _Toc17796747 \h </w:instrText>
      </w:r>
      <w:r>
        <w:fldChar w:fldCharType="separate"/>
      </w:r>
      <w:r>
        <w:t>7</w:t>
      </w:r>
      <w:r>
        <w:fldChar w:fldCharType="end"/>
      </w:r>
    </w:p>
    <w:p w:rsidR="00234C72" w:rsidRDefault="00234C72">
      <w:pPr>
        <w:pStyle w:val="20"/>
        <w:rPr>
          <w:rFonts w:asciiTheme="minorHAnsi" w:hAnsiTheme="minorHAnsi" w:cstheme="minorBidi"/>
          <w:kern w:val="2"/>
          <w:sz w:val="21"/>
          <w:szCs w:val="22"/>
          <w:lang w:val="en-US" w:eastAsia="zh-CN"/>
        </w:rPr>
      </w:pPr>
      <w:r w:rsidRPr="003E7D0F">
        <w:rPr>
          <w:rFonts w:eastAsia="宋体"/>
          <w:lang w:eastAsia="zh-CN"/>
        </w:rPr>
        <w:t>4.2</w:t>
      </w:r>
      <w:r>
        <w:rPr>
          <w:rFonts w:asciiTheme="minorHAnsi" w:hAnsiTheme="minorHAnsi" w:cstheme="minorBidi"/>
          <w:kern w:val="2"/>
          <w:sz w:val="21"/>
          <w:szCs w:val="22"/>
          <w:lang w:val="en-US" w:eastAsia="zh-CN"/>
        </w:rPr>
        <w:tab/>
      </w:r>
      <w:r w:rsidRPr="003E7D0F">
        <w:rPr>
          <w:rFonts w:eastAsia="宋体"/>
          <w:lang w:eastAsia="zh-CN"/>
        </w:rPr>
        <w:t>Management of s</w:t>
      </w:r>
      <w:r w:rsidRPr="003E7D0F">
        <w:rPr>
          <w:rFonts w:eastAsia="宋体"/>
        </w:rPr>
        <w:t>tand-alone non-public networks</w:t>
      </w:r>
      <w:r>
        <w:tab/>
      </w:r>
      <w:r>
        <w:fldChar w:fldCharType="begin"/>
      </w:r>
      <w:r>
        <w:instrText xml:space="preserve"> PAGEREF _Toc17796748 \h </w:instrText>
      </w:r>
      <w:r>
        <w:fldChar w:fldCharType="separate"/>
      </w:r>
      <w:r>
        <w:t>7</w:t>
      </w:r>
      <w:r>
        <w:fldChar w:fldCharType="end"/>
      </w:r>
    </w:p>
    <w:p w:rsidR="00234C72" w:rsidRDefault="00234C72">
      <w:pPr>
        <w:pStyle w:val="20"/>
        <w:rPr>
          <w:rFonts w:asciiTheme="minorHAnsi" w:hAnsiTheme="minorHAnsi" w:cstheme="minorBidi"/>
          <w:kern w:val="2"/>
          <w:sz w:val="21"/>
          <w:szCs w:val="22"/>
          <w:lang w:val="en-US" w:eastAsia="zh-CN"/>
        </w:rPr>
      </w:pPr>
      <w:r w:rsidRPr="003E7D0F">
        <w:rPr>
          <w:rFonts w:eastAsia="宋体"/>
          <w:lang w:eastAsia="zh-CN"/>
        </w:rPr>
        <w:t>4.3</w:t>
      </w:r>
      <w:r>
        <w:rPr>
          <w:rFonts w:asciiTheme="minorHAnsi" w:hAnsiTheme="minorHAnsi" w:cstheme="minorBidi"/>
          <w:kern w:val="2"/>
          <w:sz w:val="21"/>
          <w:szCs w:val="22"/>
          <w:lang w:val="en-US" w:eastAsia="zh-CN"/>
        </w:rPr>
        <w:tab/>
      </w:r>
      <w:r w:rsidRPr="003E7D0F">
        <w:rPr>
          <w:rFonts w:eastAsia="宋体"/>
          <w:lang w:eastAsia="zh-CN"/>
        </w:rPr>
        <w:t>Management of public network integrated NPN</w:t>
      </w:r>
      <w:r>
        <w:tab/>
      </w:r>
      <w:r>
        <w:fldChar w:fldCharType="begin"/>
      </w:r>
      <w:r>
        <w:instrText xml:space="preserve"> PAGEREF _Toc17796749 \h </w:instrText>
      </w:r>
      <w:r>
        <w:fldChar w:fldCharType="separate"/>
      </w:r>
      <w:r>
        <w:t>7</w:t>
      </w:r>
      <w:r>
        <w:fldChar w:fldCharType="end"/>
      </w:r>
    </w:p>
    <w:p w:rsidR="00234C72" w:rsidRDefault="00234C72">
      <w:pPr>
        <w:pStyle w:val="10"/>
        <w:rPr>
          <w:rFonts w:asciiTheme="minorHAnsi" w:hAnsiTheme="minorHAnsi" w:cstheme="minorBidi"/>
          <w:kern w:val="2"/>
          <w:sz w:val="21"/>
          <w:szCs w:val="22"/>
          <w:lang w:val="en-US" w:eastAsia="zh-CN"/>
        </w:rPr>
      </w:pPr>
      <w:r w:rsidRPr="003E7D0F">
        <w:rPr>
          <w:rFonts w:eastAsia="宋体"/>
        </w:rPr>
        <w:t>5</w:t>
      </w:r>
      <w:r>
        <w:rPr>
          <w:rFonts w:asciiTheme="minorHAnsi" w:hAnsiTheme="minorHAnsi" w:cstheme="minorBidi"/>
          <w:kern w:val="2"/>
          <w:sz w:val="21"/>
          <w:szCs w:val="22"/>
          <w:lang w:val="en-US" w:eastAsia="zh-CN"/>
        </w:rPr>
        <w:tab/>
      </w:r>
      <w:r w:rsidRPr="003E7D0F">
        <w:rPr>
          <w:rFonts w:eastAsia="宋体"/>
        </w:rPr>
        <w:t>Use Cases</w:t>
      </w:r>
      <w:r>
        <w:tab/>
      </w:r>
      <w:r>
        <w:fldChar w:fldCharType="begin"/>
      </w:r>
      <w:r>
        <w:instrText xml:space="preserve"> PAGEREF _Toc17796750 \h </w:instrText>
      </w:r>
      <w:r>
        <w:fldChar w:fldCharType="separate"/>
      </w:r>
      <w:r>
        <w:t>7</w:t>
      </w:r>
      <w:r>
        <w:fldChar w:fldCharType="end"/>
      </w:r>
    </w:p>
    <w:p w:rsidR="00234C72" w:rsidRDefault="00234C72">
      <w:pPr>
        <w:pStyle w:val="20"/>
        <w:rPr>
          <w:rFonts w:asciiTheme="minorHAnsi" w:hAnsiTheme="minorHAnsi" w:cstheme="minorBidi"/>
          <w:kern w:val="2"/>
          <w:sz w:val="21"/>
          <w:szCs w:val="22"/>
          <w:lang w:val="en-US" w:eastAsia="zh-CN"/>
        </w:rPr>
      </w:pPr>
      <w:r w:rsidRPr="003E7D0F">
        <w:rPr>
          <w:rFonts w:eastAsia="宋体"/>
          <w:lang w:eastAsia="zh-CN"/>
        </w:rPr>
        <w:t>5.1</w:t>
      </w:r>
      <w:r>
        <w:rPr>
          <w:rFonts w:asciiTheme="minorHAnsi" w:hAnsiTheme="minorHAnsi" w:cstheme="minorBidi"/>
          <w:kern w:val="2"/>
          <w:sz w:val="21"/>
          <w:szCs w:val="22"/>
          <w:lang w:val="en-US" w:eastAsia="zh-CN"/>
        </w:rPr>
        <w:tab/>
      </w:r>
      <w:r w:rsidRPr="003E7D0F">
        <w:rPr>
          <w:rFonts w:eastAsia="宋体"/>
          <w:lang w:eastAsia="zh-CN"/>
        </w:rPr>
        <w:t>Use cases related to management of public network integrated NPN</w:t>
      </w:r>
      <w:r>
        <w:tab/>
      </w:r>
      <w:r>
        <w:fldChar w:fldCharType="begin"/>
      </w:r>
      <w:r>
        <w:instrText xml:space="preserve"> PAGEREF _Toc17796751 \h </w:instrText>
      </w:r>
      <w:r>
        <w:fldChar w:fldCharType="separate"/>
      </w:r>
      <w:r>
        <w:t>7</w:t>
      </w:r>
      <w:r>
        <w:fldChar w:fldCharType="end"/>
      </w:r>
    </w:p>
    <w:p w:rsidR="00234C72" w:rsidRDefault="00234C72">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NPN provisioning by a network slice of a PLMN</w:t>
      </w:r>
      <w:r>
        <w:tab/>
      </w:r>
      <w:r>
        <w:fldChar w:fldCharType="begin"/>
      </w:r>
      <w:r>
        <w:instrText xml:space="preserve"> PAGEREF _Toc17796752 \h </w:instrText>
      </w:r>
      <w:r>
        <w:fldChar w:fldCharType="separate"/>
      </w:r>
      <w:r>
        <w:t>7</w:t>
      </w:r>
      <w:r>
        <w:fldChar w:fldCharType="end"/>
      </w:r>
    </w:p>
    <w:p w:rsidR="00234C72" w:rsidRDefault="00234C72">
      <w:pPr>
        <w:pStyle w:val="40"/>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t>Create a Network Slice Instance for a NPN</w:t>
      </w:r>
      <w:r>
        <w:tab/>
      </w:r>
      <w:r>
        <w:fldChar w:fldCharType="begin"/>
      </w:r>
      <w:r>
        <w:instrText xml:space="preserve"> PAGEREF _Toc17796753 \h </w:instrText>
      </w:r>
      <w:r>
        <w:fldChar w:fldCharType="separate"/>
      </w:r>
      <w:r>
        <w:t>7</w:t>
      </w:r>
      <w:r>
        <w:fldChar w:fldCharType="end"/>
      </w:r>
    </w:p>
    <w:p w:rsidR="00234C72" w:rsidRDefault="00234C72">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_Toc17796754 \h </w:instrText>
      </w:r>
      <w:r>
        <w:fldChar w:fldCharType="separate"/>
      </w:r>
      <w:r>
        <w:t>9</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3" w:name="_Toc17796738"/>
      <w:r w:rsidRPr="004D3578">
        <w:lastRenderedPageBreak/>
        <w:t>Foreword</w:t>
      </w:r>
      <w:bookmarkEnd w:id="3"/>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bookmarkStart w:id="4" w:name="_Toc17796739"/>
      <w:r w:rsidRPr="004D3578">
        <w:t>Introduction</w:t>
      </w:r>
      <w:bookmarkEnd w:id="4"/>
    </w:p>
    <w:p w:rsidR="00080512" w:rsidRPr="004D3578" w:rsidRDefault="00080512">
      <w:pPr>
        <w:pStyle w:val="1"/>
      </w:pPr>
      <w:r w:rsidRPr="004D3578">
        <w:br w:type="page"/>
      </w:r>
      <w:bookmarkStart w:id="5" w:name="_Toc17796740"/>
      <w:r w:rsidRPr="004D3578">
        <w:lastRenderedPageBreak/>
        <w:t>1</w:t>
      </w:r>
      <w:r w:rsidRPr="004D3578">
        <w:tab/>
        <w:t>Scope</w:t>
      </w:r>
      <w:bookmarkEnd w:id="5"/>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6" w:name="_Toc1779674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080512" w:rsidRPr="004D3578" w:rsidRDefault="00080512">
      <w:pPr>
        <w:pStyle w:val="1"/>
      </w:pPr>
      <w:bookmarkStart w:id="7" w:name="_Toc17796742"/>
      <w:r w:rsidRPr="004D3578">
        <w:t>3</w:t>
      </w:r>
      <w:r w:rsidRPr="004D3578">
        <w:tab/>
        <w:t>Definitions</w:t>
      </w:r>
      <w:r w:rsidR="00602AEA">
        <w:t xml:space="preserve"> of terms, symbols and abbreviations</w:t>
      </w:r>
      <w:bookmarkEnd w:id="7"/>
    </w:p>
    <w:p w:rsidR="00080512" w:rsidRPr="004D3578" w:rsidRDefault="00080512">
      <w:pPr>
        <w:pStyle w:val="2"/>
      </w:pPr>
      <w:bookmarkStart w:id="8" w:name="_Toc17796743"/>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9" w:name="_Toc17796744"/>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0" w:name="_Toc17796745"/>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080512" w:rsidRPr="004D3578" w:rsidRDefault="00FA1610">
      <w:pPr>
        <w:pStyle w:val="EW"/>
      </w:pPr>
      <w:r>
        <w:t>SNPN</w:t>
      </w:r>
      <w:r>
        <w:tab/>
      </w:r>
      <w:r>
        <w:tab/>
        <w:t>Stand-alone Non-Public Network</w:t>
      </w:r>
    </w:p>
    <w:p w:rsidR="00C17AC7" w:rsidRPr="00E16E51" w:rsidRDefault="00C17AC7" w:rsidP="00E16E51">
      <w:pPr>
        <w:pStyle w:val="1"/>
        <w:rPr>
          <w:rFonts w:eastAsia="宋体"/>
        </w:rPr>
      </w:pPr>
      <w:bookmarkStart w:id="11" w:name="_Toc17796746"/>
      <w:r w:rsidRPr="00E16E51">
        <w:rPr>
          <w:rFonts w:eastAsia="宋体"/>
        </w:rPr>
        <w:lastRenderedPageBreak/>
        <w:t>4</w:t>
      </w:r>
      <w:r w:rsidRPr="00E16E51">
        <w:rPr>
          <w:rFonts w:eastAsia="宋体"/>
        </w:rPr>
        <w:tab/>
        <w:t>Concepts and background</w:t>
      </w:r>
      <w:bookmarkEnd w:id="11"/>
    </w:p>
    <w:p w:rsidR="00C17AC7" w:rsidRPr="00E16E51" w:rsidRDefault="00C17AC7" w:rsidP="00E16E51">
      <w:pPr>
        <w:pStyle w:val="2"/>
        <w:rPr>
          <w:rFonts w:eastAsia="宋体"/>
          <w:lang w:eastAsia="zh-CN"/>
        </w:rPr>
      </w:pPr>
      <w:bookmarkStart w:id="12" w:name="_Toc17796747"/>
      <w:r w:rsidRPr="00E16E51">
        <w:rPr>
          <w:rFonts w:eastAsia="宋体"/>
          <w:lang w:eastAsia="zh-CN"/>
        </w:rPr>
        <w:t>4.1</w:t>
      </w:r>
      <w:r w:rsidRPr="00E16E51">
        <w:rPr>
          <w:rFonts w:eastAsia="宋体"/>
          <w:lang w:eastAsia="zh-CN"/>
        </w:rPr>
        <w:tab/>
        <w:t>General</w:t>
      </w:r>
      <w:bookmarkEnd w:id="12"/>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r>
      <w:proofErr w:type="gramStart"/>
      <w:r w:rsidRPr="00C17AC7">
        <w:rPr>
          <w:rFonts w:eastAsia="宋体"/>
        </w:rPr>
        <w:t>a</w:t>
      </w:r>
      <w:proofErr w:type="gramEnd"/>
      <w:r w:rsidRPr="00C17AC7">
        <w:rPr>
          <w:rFonts w:eastAsia="宋体"/>
        </w:rPr>
        <w:t xml:space="preserve">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r>
      <w:proofErr w:type="gramStart"/>
      <w:r w:rsidRPr="00C17AC7">
        <w:rPr>
          <w:rFonts w:eastAsia="宋体"/>
        </w:rPr>
        <w:t>a</w:t>
      </w:r>
      <w:proofErr w:type="gramEnd"/>
      <w:r w:rsidRPr="00C17AC7">
        <w:rPr>
          <w:rFonts w:eastAsia="宋体"/>
        </w:rPr>
        <w:t xml:space="preserve"> Public network integrated NPN, i.e. a non-public network deployed with the support of a PLMN.</w:t>
      </w:r>
    </w:p>
    <w:p w:rsidR="00C17AC7" w:rsidRPr="00E16E51" w:rsidRDefault="00C17AC7" w:rsidP="00BD7CCC">
      <w:pPr>
        <w:pStyle w:val="2"/>
        <w:rPr>
          <w:rFonts w:eastAsia="宋体"/>
          <w:lang w:eastAsia="zh-CN"/>
        </w:rPr>
      </w:pPr>
      <w:bookmarkStart w:id="13" w:name="_Toc17796748"/>
      <w:r w:rsidRPr="00E16E51">
        <w:rPr>
          <w:rFonts w:eastAsia="宋体"/>
          <w:lang w:eastAsia="zh-CN"/>
        </w:rPr>
        <w:t>4.2</w:t>
      </w:r>
      <w:r w:rsidRPr="00E16E51">
        <w:rPr>
          <w:rFonts w:eastAsia="宋体"/>
          <w:lang w:eastAsia="zh-CN"/>
        </w:rPr>
        <w:tab/>
        <w:t>Management of s</w:t>
      </w:r>
      <w:r w:rsidRPr="00E16E51">
        <w:rPr>
          <w:rFonts w:eastAsia="宋体"/>
        </w:rPr>
        <w:t>tand-alone non-public networks</w:t>
      </w:r>
      <w:bookmarkEnd w:id="13"/>
    </w:p>
    <w:p w:rsidR="00C17AC7" w:rsidRPr="00C17AC7" w:rsidRDefault="00C17AC7" w:rsidP="00C17AC7">
      <w:pPr>
        <w:keepLines/>
        <w:ind w:left="1135" w:hanging="851"/>
        <w:rPr>
          <w:rFonts w:eastAsia="宋体"/>
          <w:color w:val="FF0000"/>
          <w:lang w:val="x-none"/>
        </w:rPr>
      </w:pPr>
      <w:r w:rsidRPr="00C17AC7">
        <w:rPr>
          <w:rFonts w:eastAsia="宋体"/>
          <w:color w:val="FF0000"/>
        </w:rPr>
        <w:t>Editor's note:</w:t>
      </w:r>
      <w:r w:rsidRPr="00C17AC7">
        <w:rPr>
          <w:rFonts w:eastAsia="宋体"/>
          <w:color w:val="FF0000"/>
        </w:rPr>
        <w:tab/>
        <w:t>FFS.</w:t>
      </w:r>
    </w:p>
    <w:p w:rsidR="00C17AC7" w:rsidRPr="00C17AC7" w:rsidRDefault="00C17AC7" w:rsidP="00C17AC7">
      <w:pPr>
        <w:rPr>
          <w:rFonts w:eastAsia="宋体"/>
          <w:lang w:val="x-none" w:eastAsia="ko-KR"/>
        </w:rPr>
      </w:pPr>
    </w:p>
    <w:p w:rsidR="00C17AC7" w:rsidRPr="00C17AC7" w:rsidRDefault="00C17AC7" w:rsidP="00BD7CCC">
      <w:pPr>
        <w:pStyle w:val="2"/>
        <w:rPr>
          <w:rFonts w:eastAsia="宋体"/>
          <w:lang w:eastAsia="zh-CN"/>
        </w:rPr>
      </w:pPr>
      <w:bookmarkStart w:id="14" w:name="_Toc17796749"/>
      <w:r>
        <w:rPr>
          <w:rFonts w:eastAsia="宋体"/>
          <w:lang w:eastAsia="zh-CN"/>
        </w:rPr>
        <w:t>4</w:t>
      </w:r>
      <w:r w:rsidRPr="00C17AC7">
        <w:rPr>
          <w:rFonts w:eastAsia="宋体"/>
          <w:lang w:eastAsia="zh-CN"/>
        </w:rPr>
        <w:t>.3</w:t>
      </w:r>
      <w:r w:rsidRPr="00C17AC7">
        <w:rPr>
          <w:rFonts w:eastAsia="宋体"/>
          <w:lang w:eastAsia="zh-CN"/>
        </w:rPr>
        <w:tab/>
        <w:t>Management of public network integrated NPN</w:t>
      </w:r>
      <w:bookmarkEnd w:id="14"/>
    </w:p>
    <w:p w:rsidR="00C17AC7" w:rsidRPr="00C17AC7" w:rsidRDefault="00C17AC7" w:rsidP="00C17AC7">
      <w:pPr>
        <w:keepLines/>
        <w:ind w:left="1135" w:hanging="851"/>
        <w:rPr>
          <w:rFonts w:eastAsia="宋体"/>
          <w:color w:val="FF0000"/>
          <w:lang w:val="x-none"/>
        </w:rPr>
      </w:pPr>
      <w:r w:rsidRPr="00C17AC7">
        <w:rPr>
          <w:rFonts w:eastAsia="宋体"/>
          <w:color w:val="FF0000"/>
        </w:rPr>
        <w:t>Editor's note:</w:t>
      </w:r>
      <w:r w:rsidRPr="00C17AC7">
        <w:rPr>
          <w:rFonts w:eastAsia="宋体"/>
          <w:color w:val="FF0000"/>
        </w:rPr>
        <w:tab/>
        <w:t>FFS.</w:t>
      </w:r>
    </w:p>
    <w:p w:rsidR="00C17AC7" w:rsidRPr="00C17AC7" w:rsidRDefault="00C17AC7" w:rsidP="00C17AC7">
      <w:pPr>
        <w:rPr>
          <w:rFonts w:eastAsia="宋体"/>
          <w:lang w:val="x-none"/>
        </w:rPr>
      </w:pPr>
    </w:p>
    <w:p w:rsidR="001A592F" w:rsidRPr="00E16E51" w:rsidRDefault="001A592F" w:rsidP="00BD7CCC">
      <w:pPr>
        <w:pStyle w:val="1"/>
        <w:rPr>
          <w:rFonts w:eastAsia="宋体"/>
        </w:rPr>
      </w:pPr>
      <w:bookmarkStart w:id="15" w:name="_Toc17796750"/>
      <w:r w:rsidRPr="00E16E51">
        <w:rPr>
          <w:rFonts w:eastAsia="宋体"/>
        </w:rPr>
        <w:t>5</w:t>
      </w:r>
      <w:r w:rsidRPr="00E16E51">
        <w:rPr>
          <w:rFonts w:eastAsia="宋体"/>
        </w:rPr>
        <w:tab/>
        <w:t>Use Cases</w:t>
      </w:r>
      <w:bookmarkEnd w:id="15"/>
    </w:p>
    <w:p w:rsidR="001A592F" w:rsidRPr="001A592F" w:rsidRDefault="001A592F" w:rsidP="00BD7CCC">
      <w:pPr>
        <w:pStyle w:val="2"/>
        <w:rPr>
          <w:rFonts w:eastAsia="宋体"/>
          <w:lang w:eastAsia="zh-CN"/>
        </w:rPr>
      </w:pPr>
      <w:bookmarkStart w:id="16" w:name="_Toc17796751"/>
      <w:r w:rsidRPr="001A592F">
        <w:rPr>
          <w:rFonts w:eastAsia="宋体"/>
          <w:lang w:eastAsia="zh-CN"/>
        </w:rPr>
        <w:t>5.</w:t>
      </w:r>
      <w:r w:rsidRPr="00BD7CCC">
        <w:rPr>
          <w:rFonts w:eastAsia="宋体"/>
          <w:lang w:eastAsia="zh-CN"/>
        </w:rPr>
        <w:t>1</w:t>
      </w:r>
      <w:r w:rsidRPr="001A592F">
        <w:rPr>
          <w:rFonts w:eastAsia="宋体"/>
          <w:lang w:eastAsia="zh-CN"/>
        </w:rPr>
        <w:tab/>
        <w:t>Use cases related to management of public network integrated NPN</w:t>
      </w:r>
      <w:bookmarkEnd w:id="16"/>
    </w:p>
    <w:p w:rsidR="001A592F" w:rsidRPr="001A592F" w:rsidRDefault="001A592F" w:rsidP="00BD7CCC">
      <w:pPr>
        <w:pStyle w:val="3"/>
        <w:overflowPunct w:val="0"/>
        <w:autoSpaceDE w:val="0"/>
        <w:autoSpaceDN w:val="0"/>
        <w:adjustRightInd w:val="0"/>
        <w:textAlignment w:val="baseline"/>
      </w:pPr>
      <w:bookmarkStart w:id="17" w:name="_Toc17796752"/>
      <w:r w:rsidRPr="001A592F">
        <w:t>5.</w:t>
      </w:r>
      <w:r w:rsidRPr="00BD7CCC">
        <w:t>1</w:t>
      </w:r>
      <w:r w:rsidRPr="001A592F">
        <w:t>.1</w:t>
      </w:r>
      <w:r w:rsidRPr="001A592F">
        <w:tab/>
        <w:t>NPN provisioning by a network slice of a PLMN</w:t>
      </w:r>
      <w:bookmarkEnd w:id="17"/>
    </w:p>
    <w:p w:rsidR="001A592F" w:rsidRPr="001A592F" w:rsidRDefault="001A592F" w:rsidP="00BD7CCC">
      <w:pPr>
        <w:pStyle w:val="4"/>
        <w:overflowPunct w:val="0"/>
        <w:autoSpaceDE w:val="0"/>
        <w:autoSpaceDN w:val="0"/>
        <w:adjustRightInd w:val="0"/>
        <w:textAlignment w:val="baseline"/>
      </w:pPr>
      <w:bookmarkStart w:id="18" w:name="_Toc17796753"/>
      <w:r w:rsidRPr="001A592F">
        <w:t>5.</w:t>
      </w:r>
      <w:r w:rsidRPr="00BD7CCC">
        <w:t>1</w:t>
      </w:r>
      <w:r w:rsidRPr="001A592F">
        <w:t>.1.1</w:t>
      </w:r>
      <w:r w:rsidRPr="001A592F">
        <w:tab/>
        <w:t>Create a Network Slice Instance for a NPN</w:t>
      </w:r>
      <w:bookmarkEnd w:id="18"/>
    </w:p>
    <w:p w:rsidR="001A592F" w:rsidRPr="001A592F" w:rsidRDefault="001A592F" w:rsidP="001A592F">
      <w:pPr>
        <w:keepNext/>
        <w:keepLines/>
        <w:spacing w:before="120"/>
        <w:ind w:left="1701" w:hanging="1701"/>
        <w:outlineLvl w:val="4"/>
        <w:rPr>
          <w:rFonts w:ascii="Arial" w:eastAsia="宋体" w:hAnsi="Arial"/>
          <w:sz w:val="22"/>
        </w:rPr>
      </w:pPr>
      <w:r w:rsidRPr="001A592F">
        <w:rPr>
          <w:rFonts w:ascii="Arial" w:eastAsia="宋体" w:hAnsi="Arial"/>
          <w:sz w:val="22"/>
        </w:rPr>
        <w:t>5.</w:t>
      </w:r>
      <w:r>
        <w:rPr>
          <w:rFonts w:ascii="Arial" w:eastAsia="宋体" w:hAnsi="Arial"/>
          <w:sz w:val="22"/>
        </w:rPr>
        <w:t>1</w:t>
      </w:r>
      <w:r w:rsidRPr="001A592F">
        <w:rPr>
          <w:rFonts w:ascii="Arial" w:eastAsia="宋体" w:hAnsi="Arial"/>
          <w:sz w:val="22"/>
        </w:rPr>
        <w:t>.</w:t>
      </w:r>
      <w:r w:rsidRPr="001A592F">
        <w:rPr>
          <w:rFonts w:ascii="Arial" w:eastAsia="宋体" w:hAnsi="Arial" w:hint="eastAsia"/>
          <w:sz w:val="22"/>
        </w:rPr>
        <w:t>1</w:t>
      </w:r>
      <w:r w:rsidRPr="001A592F">
        <w:rPr>
          <w:rFonts w:ascii="Arial" w:eastAsia="宋体" w:hAnsi="Arial"/>
          <w:sz w:val="22"/>
        </w:rPr>
        <w:t>.1.1</w:t>
      </w:r>
      <w:r w:rsidRPr="001A592F">
        <w:rPr>
          <w:rFonts w:ascii="Arial" w:eastAsia="宋体" w:hAnsi="Arial"/>
          <w:sz w:val="22"/>
        </w:rPr>
        <w:tab/>
        <w:t>Pre-conditions</w:t>
      </w:r>
    </w:p>
    <w:p w:rsidR="001A592F" w:rsidRPr="001A592F" w:rsidRDefault="001A592F" w:rsidP="001A592F">
      <w:pPr>
        <w:rPr>
          <w:rFonts w:eastAsia="宋体"/>
        </w:rPr>
      </w:pPr>
      <w:proofErr w:type="gramStart"/>
      <w:r w:rsidRPr="001A592F">
        <w:rPr>
          <w:rFonts w:eastAsia="宋体"/>
        </w:rPr>
        <w:t>An</w:t>
      </w:r>
      <w:proofErr w:type="gramEnd"/>
      <w:r w:rsidRPr="001A592F">
        <w:rPr>
          <w:rFonts w:eastAsia="宋体"/>
        </w:rPr>
        <w:t xml:space="preserve"> PLMN operator wants a NSI, which includes both the RAN part and the CN part, to be created for an enterprise.</w:t>
      </w:r>
    </w:p>
    <w:p w:rsidR="001A592F" w:rsidRPr="001A592F" w:rsidRDefault="001A592F" w:rsidP="001A592F">
      <w:pPr>
        <w:keepNext/>
        <w:keepLines/>
        <w:spacing w:before="120"/>
        <w:ind w:left="1701" w:hanging="1701"/>
        <w:outlineLvl w:val="4"/>
        <w:rPr>
          <w:rFonts w:ascii="Arial" w:eastAsia="宋体" w:hAnsi="Arial"/>
          <w:sz w:val="22"/>
        </w:rPr>
      </w:pPr>
      <w:r w:rsidRPr="001A592F">
        <w:rPr>
          <w:rFonts w:ascii="Arial" w:eastAsia="宋体" w:hAnsi="Arial"/>
          <w:sz w:val="22"/>
        </w:rPr>
        <w:t>5.</w:t>
      </w:r>
      <w:r>
        <w:rPr>
          <w:rFonts w:ascii="Arial" w:eastAsia="宋体" w:hAnsi="Arial"/>
          <w:sz w:val="22"/>
        </w:rPr>
        <w:t>1</w:t>
      </w:r>
      <w:r w:rsidRPr="001A592F">
        <w:rPr>
          <w:rFonts w:ascii="Arial" w:eastAsia="宋体" w:hAnsi="Arial"/>
          <w:sz w:val="22"/>
        </w:rPr>
        <w:t>.1.1.</w:t>
      </w:r>
      <w:r w:rsidRPr="001A592F">
        <w:rPr>
          <w:rFonts w:ascii="Arial" w:eastAsia="宋体" w:hAnsi="Arial" w:hint="eastAsia"/>
          <w:sz w:val="22"/>
        </w:rPr>
        <w:t>2</w:t>
      </w:r>
      <w:r w:rsidRPr="001A592F">
        <w:rPr>
          <w:rFonts w:ascii="Arial" w:eastAsia="宋体" w:hAnsi="Arial"/>
          <w:sz w:val="22"/>
        </w:rPr>
        <w:tab/>
      </w:r>
      <w:r w:rsidRPr="001A592F">
        <w:rPr>
          <w:rFonts w:ascii="Arial" w:eastAsia="宋体" w:hAnsi="Arial" w:hint="eastAsia"/>
          <w:sz w:val="22"/>
        </w:rPr>
        <w:t>Description</w:t>
      </w:r>
      <w:r w:rsidRPr="001A592F">
        <w:rPr>
          <w:rFonts w:ascii="Arial" w:eastAsia="宋体" w:hAnsi="Arial"/>
          <w:sz w:val="22"/>
        </w:rPr>
        <w:t xml:space="preserve"> </w:t>
      </w:r>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lastRenderedPageBreak/>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Based on the NPN requirements, 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Pr="001A592F" w:rsidRDefault="001A592F" w:rsidP="001A592F">
      <w:pPr>
        <w:keepNext/>
        <w:keepLines/>
        <w:spacing w:before="120"/>
        <w:ind w:left="1701" w:hanging="1701"/>
        <w:outlineLvl w:val="4"/>
        <w:rPr>
          <w:rFonts w:ascii="Arial" w:eastAsia="宋体" w:hAnsi="Arial"/>
          <w:sz w:val="22"/>
        </w:rPr>
      </w:pPr>
      <w:r w:rsidRPr="001A592F">
        <w:rPr>
          <w:rFonts w:ascii="Arial" w:eastAsia="宋体" w:hAnsi="Arial"/>
          <w:sz w:val="22"/>
        </w:rPr>
        <w:t>5.</w:t>
      </w:r>
      <w:r>
        <w:rPr>
          <w:rFonts w:ascii="Arial" w:eastAsia="宋体" w:hAnsi="Arial"/>
          <w:sz w:val="22"/>
        </w:rPr>
        <w:t>1</w:t>
      </w:r>
      <w:r w:rsidRPr="001A592F">
        <w:rPr>
          <w:rFonts w:ascii="Arial" w:eastAsia="宋体" w:hAnsi="Arial"/>
          <w:sz w:val="22"/>
        </w:rPr>
        <w:t>.1.1.3</w:t>
      </w:r>
      <w:r w:rsidRPr="001A592F">
        <w:rPr>
          <w:rFonts w:ascii="Arial" w:eastAsia="宋体" w:hAnsi="Arial"/>
          <w:sz w:val="22"/>
        </w:rPr>
        <w:tab/>
        <w:t>Post-conditions</w:t>
      </w:r>
    </w:p>
    <w:p w:rsidR="001A592F" w:rsidRPr="001A592F" w:rsidRDefault="001A592F" w:rsidP="001A592F">
      <w:pPr>
        <w:rPr>
          <w:rFonts w:eastAsia="宋体"/>
        </w:rPr>
      </w:pPr>
      <w:r w:rsidRPr="001A592F">
        <w:rPr>
          <w:rFonts w:eastAsia="宋体"/>
        </w:rPr>
        <w:t>An NSI for a NPN is created.</w:t>
      </w:r>
    </w:p>
    <w:p w:rsidR="001A592F" w:rsidRPr="001A592F" w:rsidRDefault="001A592F" w:rsidP="001A592F">
      <w:pPr>
        <w:rPr>
          <w:rFonts w:eastAsia="宋体"/>
        </w:rPr>
      </w:pPr>
    </w:p>
    <w:p w:rsidR="00080512" w:rsidRPr="004D3578" w:rsidRDefault="00D9134D">
      <w:pPr>
        <w:pStyle w:val="8"/>
      </w:pPr>
      <w:r>
        <w:br w:type="page"/>
      </w:r>
      <w:bookmarkStart w:id="19" w:name="_Toc17796754"/>
      <w:bookmarkStart w:id="20" w:name="historyclause"/>
      <w:r w:rsidR="00080512" w:rsidRPr="004D3578">
        <w:lastRenderedPageBreak/>
        <w:t>Annex &lt;X&gt; (informative)</w:t>
      </w:r>
      <w:proofErr w:type="gramStart"/>
      <w:r w:rsidR="00080512" w:rsidRPr="004D3578">
        <w:t>:</w:t>
      </w:r>
      <w:proofErr w:type="gramEnd"/>
      <w:r w:rsidR="00080512" w:rsidRPr="004D3578">
        <w:br/>
        <w:t>Change history</w:t>
      </w:r>
      <w:bookmarkEnd w:id="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20"/>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00" w:type="dxa"/>
            <w:shd w:val="solid" w:color="FFFFFF" w:fill="auto"/>
          </w:tcPr>
          <w:p w:rsidR="003C3971" w:rsidRPr="006B0D02" w:rsidRDefault="00C537E1" w:rsidP="00C72833">
            <w:pPr>
              <w:pStyle w:val="TAC"/>
              <w:rPr>
                <w:sz w:val="16"/>
                <w:szCs w:val="16"/>
              </w:rPr>
            </w:pPr>
            <w:r>
              <w:rPr>
                <w:sz w:val="16"/>
                <w:szCs w:val="16"/>
              </w:rPr>
              <w:t>SA5#125</w:t>
            </w:r>
          </w:p>
        </w:tc>
        <w:tc>
          <w:tcPr>
            <w:tcW w:w="1094"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7C65C9">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00" w:type="dxa"/>
            <w:shd w:val="solid" w:color="FFFFFF" w:fill="auto"/>
          </w:tcPr>
          <w:p w:rsidR="00C537E1" w:rsidRPr="006B0D02" w:rsidRDefault="00C537E1" w:rsidP="00C537E1">
            <w:pPr>
              <w:pStyle w:val="TAC"/>
              <w:rPr>
                <w:sz w:val="16"/>
                <w:szCs w:val="16"/>
              </w:rPr>
            </w:pPr>
            <w:r>
              <w:rPr>
                <w:sz w:val="16"/>
                <w:szCs w:val="16"/>
              </w:rPr>
              <w:t>SA5#125</w:t>
            </w:r>
          </w:p>
        </w:tc>
        <w:tc>
          <w:tcPr>
            <w:tcW w:w="1094"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7C65C9">
        <w:tc>
          <w:tcPr>
            <w:tcW w:w="800" w:type="dxa"/>
            <w:shd w:val="solid" w:color="FFFFFF" w:fill="auto"/>
          </w:tcPr>
          <w:p w:rsidR="00CB6BC8" w:rsidRDefault="00CB6BC8" w:rsidP="00CB6BC8">
            <w:pPr>
              <w:pStyle w:val="TAC"/>
              <w:rPr>
                <w:sz w:val="16"/>
                <w:szCs w:val="16"/>
              </w:rPr>
            </w:pPr>
            <w:r>
              <w:rPr>
                <w:sz w:val="16"/>
                <w:szCs w:val="16"/>
              </w:rPr>
              <w:t>08-2019</w:t>
            </w:r>
          </w:p>
        </w:tc>
        <w:tc>
          <w:tcPr>
            <w:tcW w:w="800" w:type="dxa"/>
            <w:shd w:val="solid" w:color="FFFFFF" w:fill="auto"/>
          </w:tcPr>
          <w:p w:rsidR="00CB6BC8" w:rsidRDefault="00CB6BC8" w:rsidP="00CB6BC8">
            <w:pPr>
              <w:pStyle w:val="TAC"/>
              <w:rPr>
                <w:sz w:val="16"/>
                <w:szCs w:val="16"/>
              </w:rPr>
            </w:pPr>
            <w:r>
              <w:rPr>
                <w:sz w:val="16"/>
                <w:szCs w:val="16"/>
              </w:rPr>
              <w:t>SA5#126</w:t>
            </w:r>
          </w:p>
        </w:tc>
        <w:tc>
          <w:tcPr>
            <w:tcW w:w="1094"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bl>
    <w:p w:rsidR="003C3971" w:rsidRPr="00235394" w:rsidRDefault="003C3971" w:rsidP="003C3971">
      <w:bookmarkStart w:id="21" w:name="_GoBack"/>
      <w:bookmarkEnd w:id="21"/>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B56" w:rsidRDefault="000A2B56">
      <w:r>
        <w:separator/>
      </w:r>
    </w:p>
  </w:endnote>
  <w:endnote w:type="continuationSeparator" w:id="0">
    <w:p w:rsidR="000A2B56" w:rsidRDefault="000A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B56" w:rsidRDefault="000A2B56">
      <w:r>
        <w:separator/>
      </w:r>
    </w:p>
  </w:footnote>
  <w:footnote w:type="continuationSeparator" w:id="0">
    <w:p w:rsidR="000A2B56" w:rsidRDefault="000A2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5AF">
      <w:rPr>
        <w:rFonts w:ascii="Arial" w:hAnsi="Arial" w:cs="Arial"/>
        <w:b/>
        <w:noProof/>
        <w:sz w:val="18"/>
        <w:szCs w:val="18"/>
      </w:rPr>
      <w:t>3GPP TR 28.807 V0.1.0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5AF">
      <w:rPr>
        <w:rFonts w:ascii="Arial" w:hAnsi="Arial" w:cs="Arial"/>
        <w:b/>
        <w:noProof/>
        <w:sz w:val="18"/>
        <w:szCs w:val="18"/>
      </w:rPr>
      <w:t>8</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5AF">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05CE"/>
    <w:rsid w:val="000A2B56"/>
    <w:rsid w:val="000C47C3"/>
    <w:rsid w:val="000D2FAE"/>
    <w:rsid w:val="000D58AB"/>
    <w:rsid w:val="00133525"/>
    <w:rsid w:val="00184782"/>
    <w:rsid w:val="001A4C42"/>
    <w:rsid w:val="001A592F"/>
    <w:rsid w:val="001C21C3"/>
    <w:rsid w:val="001D02C2"/>
    <w:rsid w:val="001F0C1D"/>
    <w:rsid w:val="001F1132"/>
    <w:rsid w:val="001F168B"/>
    <w:rsid w:val="00231BAC"/>
    <w:rsid w:val="002347A2"/>
    <w:rsid w:val="00234C72"/>
    <w:rsid w:val="002675F0"/>
    <w:rsid w:val="0028660D"/>
    <w:rsid w:val="002B6339"/>
    <w:rsid w:val="002E00EE"/>
    <w:rsid w:val="003172DC"/>
    <w:rsid w:val="0035462D"/>
    <w:rsid w:val="003765B8"/>
    <w:rsid w:val="003B7D1A"/>
    <w:rsid w:val="003C3971"/>
    <w:rsid w:val="00423334"/>
    <w:rsid w:val="004345EC"/>
    <w:rsid w:val="0045090A"/>
    <w:rsid w:val="004D3578"/>
    <w:rsid w:val="004E213A"/>
    <w:rsid w:val="004E3260"/>
    <w:rsid w:val="004F0988"/>
    <w:rsid w:val="004F3340"/>
    <w:rsid w:val="0051051F"/>
    <w:rsid w:val="0053388B"/>
    <w:rsid w:val="00535773"/>
    <w:rsid w:val="00543E6C"/>
    <w:rsid w:val="00565087"/>
    <w:rsid w:val="005D2E01"/>
    <w:rsid w:val="005D7526"/>
    <w:rsid w:val="00602AEA"/>
    <w:rsid w:val="00614FDF"/>
    <w:rsid w:val="0063543D"/>
    <w:rsid w:val="00647114"/>
    <w:rsid w:val="006747E0"/>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1901"/>
    <w:rsid w:val="00A26956"/>
    <w:rsid w:val="00A53724"/>
    <w:rsid w:val="00A73129"/>
    <w:rsid w:val="00A82346"/>
    <w:rsid w:val="00A92BA1"/>
    <w:rsid w:val="00AA379A"/>
    <w:rsid w:val="00AC6BC6"/>
    <w:rsid w:val="00B15449"/>
    <w:rsid w:val="00B93086"/>
    <w:rsid w:val="00BA19ED"/>
    <w:rsid w:val="00BA4A05"/>
    <w:rsid w:val="00BA4B8D"/>
    <w:rsid w:val="00BB62FB"/>
    <w:rsid w:val="00BC0F7D"/>
    <w:rsid w:val="00BD7CCC"/>
    <w:rsid w:val="00BE3255"/>
    <w:rsid w:val="00BF128E"/>
    <w:rsid w:val="00C025AF"/>
    <w:rsid w:val="00C0711D"/>
    <w:rsid w:val="00C1496A"/>
    <w:rsid w:val="00C17AC7"/>
    <w:rsid w:val="00C33079"/>
    <w:rsid w:val="00C45231"/>
    <w:rsid w:val="00C537E1"/>
    <w:rsid w:val="00C5768F"/>
    <w:rsid w:val="00C72833"/>
    <w:rsid w:val="00C80F1D"/>
    <w:rsid w:val="00C93F40"/>
    <w:rsid w:val="00CA3D0C"/>
    <w:rsid w:val="00CB6BC8"/>
    <w:rsid w:val="00D57972"/>
    <w:rsid w:val="00D675A9"/>
    <w:rsid w:val="00D738D6"/>
    <w:rsid w:val="00D755EB"/>
    <w:rsid w:val="00D87E00"/>
    <w:rsid w:val="00D9134D"/>
    <w:rsid w:val="00D97C2E"/>
    <w:rsid w:val="00DA7A03"/>
    <w:rsid w:val="00DB1818"/>
    <w:rsid w:val="00DC0F9A"/>
    <w:rsid w:val="00DC309B"/>
    <w:rsid w:val="00DC4DA2"/>
    <w:rsid w:val="00DD4C17"/>
    <w:rsid w:val="00DD5E62"/>
    <w:rsid w:val="00DF2B1F"/>
    <w:rsid w:val="00DF62CD"/>
    <w:rsid w:val="00E16509"/>
    <w:rsid w:val="00E16E51"/>
    <w:rsid w:val="00E24C84"/>
    <w:rsid w:val="00E44582"/>
    <w:rsid w:val="00E77645"/>
    <w:rsid w:val="00EC4A25"/>
    <w:rsid w:val="00F001F1"/>
    <w:rsid w:val="00F025A2"/>
    <w:rsid w:val="00F04712"/>
    <w:rsid w:val="00F22EC7"/>
    <w:rsid w:val="00F325C8"/>
    <w:rsid w:val="00F653B8"/>
    <w:rsid w:val="00FA1266"/>
    <w:rsid w:val="00FA161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2410C-4164-458C-B37C-5CD3E8C3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2019-08-27T03:12:00Z</dcterms:created>
  <dcterms:modified xsi:type="dcterms:W3CDTF">2019-08-27T03:15:00Z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(3)UfIOGPb6+jtckU+ZJmT788fdhMFxczOB7ThbZWxuq5lYJFroq4xmxSr5pIY0bIMXXYbdH2BM
xbQSuPfTDRiYtc/2u7TmJ3PEoCUXe/8b+4XnzQMSBuXCvD0zSdxXU6ZX0KvWh6C5nJc4pXn5
lxSfTeO244sz/rHmTM6ewrX7OXeC7dyxCIr5hNE1ZVikxLKSfWPRD+PCG9JY6UVRnk6+Eamd
SlkY2Rj9nT6eczFJQe</vt:lpwstr>
  </property>
  <property fmtid="{D5CDD505-2E9C-101B-9397-08002B2CF9AE}" pid="3" name="_2015_ms_pID_7253431">
    <vt:lpwstr>Abq6+sOg/ur54fjTaJrkEWhZd2MadNp//NmPJoE6BDVTx7zm7gIW6r
IhKH80QNZr7cmj1f+S1ZJfN+hPlZPsrAI4P9OzsqGztEzi3A+NXozL8mYMW1BH126RFkB9c6
+9vlx9qS6Zlvynlkvelq1odMd1Ly77gPo+ydF2B8XVN/5dDN63vHxYRmOeOubcwEy++zFas8
aX2dEKs0uGltTWrcEmhRdl13rwzqM3guIilv</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1566870087</vt:lpwstr>
  </property>
</Properties>
</file>