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A20410" w:rsidRDefault="00E8629F">
      <w:pPr>
        <w:pStyle w:val="ZA"/>
        <w:framePr w:wrap="notBeside"/>
      </w:pPr>
      <w:bookmarkStart w:id="0" w:name="page1"/>
      <w:r w:rsidRPr="00A20410">
        <w:rPr>
          <w:sz w:val="64"/>
        </w:rPr>
        <w:t xml:space="preserve">3GPP TR </w:t>
      </w:r>
      <w:r w:rsidR="009E5E36" w:rsidRPr="00A20410">
        <w:rPr>
          <w:sz w:val="64"/>
        </w:rPr>
        <w:t>23</w:t>
      </w:r>
      <w:r w:rsidRPr="00A20410">
        <w:rPr>
          <w:sz w:val="64"/>
        </w:rPr>
        <w:t>.</w:t>
      </w:r>
      <w:r w:rsidR="00416E0C">
        <w:rPr>
          <w:rFonts w:hint="eastAsia"/>
          <w:sz w:val="64"/>
          <w:lang w:eastAsia="zh-CN"/>
        </w:rPr>
        <w:t>973</w:t>
      </w:r>
      <w:r w:rsidR="00416E0C" w:rsidRPr="00A20410">
        <w:rPr>
          <w:sz w:val="64"/>
        </w:rPr>
        <w:t xml:space="preserve"> </w:t>
      </w:r>
      <w:r w:rsidR="000E289F" w:rsidRPr="00A20410">
        <w:t>V</w:t>
      </w:r>
      <w:r w:rsidR="001E618B">
        <w:rPr>
          <w:lang w:eastAsia="zh-CN"/>
        </w:rPr>
        <w:t>0</w:t>
      </w:r>
      <w:r w:rsidR="009E5E36" w:rsidRPr="00A20410">
        <w:t>.</w:t>
      </w:r>
      <w:r w:rsidR="001E618B">
        <w:rPr>
          <w:lang w:eastAsia="zh-CN"/>
        </w:rPr>
        <w:t>2</w:t>
      </w:r>
      <w:r w:rsidR="00920A19" w:rsidRPr="00A20410">
        <w:t>.</w:t>
      </w:r>
      <w:r w:rsidR="00AA74CB">
        <w:rPr>
          <w:rFonts w:hint="eastAsia"/>
          <w:lang w:eastAsia="zh-CN"/>
        </w:rPr>
        <w:t>0</w:t>
      </w:r>
      <w:r w:rsidR="00AA74CB" w:rsidRPr="00A20410">
        <w:t xml:space="preserve"> </w:t>
      </w:r>
      <w:r w:rsidR="009E5E36" w:rsidRPr="00A20410">
        <w:rPr>
          <w:sz w:val="32"/>
        </w:rPr>
        <w:t>(201</w:t>
      </w:r>
      <w:r w:rsidR="002C683F">
        <w:rPr>
          <w:sz w:val="32"/>
        </w:rPr>
        <w:t>9</w:t>
      </w:r>
      <w:r w:rsidR="009E5E36" w:rsidRPr="00A20410">
        <w:rPr>
          <w:sz w:val="32"/>
        </w:rPr>
        <w:t>-</w:t>
      </w:r>
      <w:r w:rsidR="000E289F">
        <w:rPr>
          <w:sz w:val="32"/>
        </w:rPr>
        <w:t>0</w:t>
      </w:r>
      <w:r w:rsidR="000E289F">
        <w:rPr>
          <w:rFonts w:hint="eastAsia"/>
          <w:sz w:val="32"/>
          <w:lang w:eastAsia="zh-CN"/>
        </w:rPr>
        <w:t>5</w:t>
      </w:r>
      <w:r w:rsidRPr="00A20410">
        <w:rPr>
          <w:sz w:val="32"/>
        </w:rPr>
        <w:t>)</w:t>
      </w:r>
    </w:p>
    <w:p w:rsidR="00E8629F" w:rsidRPr="00A20410" w:rsidRDefault="00E8629F">
      <w:pPr>
        <w:pStyle w:val="ZB"/>
        <w:framePr w:wrap="notBeside"/>
      </w:pPr>
      <w:r w:rsidRPr="00A20410">
        <w:t>Technical Report</w:t>
      </w:r>
    </w:p>
    <w:p w:rsidR="00E8629F" w:rsidRPr="00A20410" w:rsidRDefault="00E8629F">
      <w:pPr>
        <w:pStyle w:val="ZT"/>
        <w:framePr w:wrap="notBeside"/>
      </w:pPr>
      <w:r w:rsidRPr="00A20410">
        <w:t>3rd Generation Partnership Project;</w:t>
      </w:r>
    </w:p>
    <w:p w:rsidR="00E8629F" w:rsidRPr="00A20410" w:rsidRDefault="00E8629F">
      <w:pPr>
        <w:pStyle w:val="ZT"/>
        <w:framePr w:wrap="notBeside"/>
      </w:pPr>
      <w:r w:rsidRPr="00A20410">
        <w:t xml:space="preserve">Technical Specification Group </w:t>
      </w:r>
      <w:r w:rsidR="005259D2" w:rsidRPr="00A20410">
        <w:t>Services and System Aspects;</w:t>
      </w:r>
    </w:p>
    <w:p w:rsidR="00E8629F" w:rsidRPr="00A20410" w:rsidRDefault="00FA6FE8" w:rsidP="005259D2">
      <w:pPr>
        <w:pStyle w:val="ZT"/>
        <w:framePr w:wrap="notBeside"/>
      </w:pPr>
      <w:r w:rsidRPr="00A20410">
        <w:t xml:space="preserve">User data interworking, </w:t>
      </w:r>
      <w:r w:rsidR="00F260D7">
        <w:t>c</w:t>
      </w:r>
      <w:r w:rsidRPr="00A20410">
        <w:t xml:space="preserve">oexistence and </w:t>
      </w:r>
      <w:r w:rsidR="00F260D7">
        <w:t>m</w:t>
      </w:r>
      <w:r w:rsidRPr="00A20410">
        <w:t>igration</w:t>
      </w:r>
    </w:p>
    <w:p w:rsidR="00E8629F" w:rsidRPr="00A20410" w:rsidRDefault="00E8629F">
      <w:pPr>
        <w:pStyle w:val="ZT"/>
        <w:framePr w:wrap="notBeside"/>
        <w:rPr>
          <w:i/>
          <w:sz w:val="28"/>
        </w:rPr>
      </w:pPr>
      <w:r w:rsidRPr="00A20410">
        <w:t>(</w:t>
      </w:r>
      <w:r w:rsidRPr="00A20410">
        <w:rPr>
          <w:rStyle w:val="ZGSM"/>
        </w:rPr>
        <w:t xml:space="preserve">Release </w:t>
      </w:r>
      <w:r w:rsidR="000266A0" w:rsidRPr="00A20410">
        <w:rPr>
          <w:rStyle w:val="ZGSM"/>
        </w:rPr>
        <w:t>1</w:t>
      </w:r>
      <w:r w:rsidR="009E5E36" w:rsidRPr="00A20410">
        <w:rPr>
          <w:rStyle w:val="ZGSM"/>
        </w:rPr>
        <w:t>6</w:t>
      </w:r>
      <w:r w:rsidRPr="00A20410">
        <w:t>)</w:t>
      </w:r>
    </w:p>
    <w:p w:rsidR="00983910" w:rsidRPr="00A20410" w:rsidRDefault="00983910" w:rsidP="00983910">
      <w:pPr>
        <w:pStyle w:val="ZU"/>
        <w:framePr w:h="4929" w:hRule="exact" w:wrap="notBeside"/>
        <w:tabs>
          <w:tab w:val="right" w:pos="10206"/>
        </w:tabs>
        <w:jc w:val="left"/>
      </w:pPr>
    </w:p>
    <w:p w:rsidR="00D64DA7" w:rsidRPr="00235394" w:rsidRDefault="00D64DA7" w:rsidP="00D64DA7">
      <w:pPr>
        <w:pStyle w:val="ZU"/>
        <w:framePr w:h="4929" w:hRule="exact" w:wrap="notBeside"/>
        <w:pBdr>
          <w:top w:val="none" w:sz="0" w:space="0" w:color="auto"/>
        </w:pBdr>
        <w:tabs>
          <w:tab w:val="right" w:pos="10206"/>
        </w:tabs>
        <w:jc w:val="left"/>
      </w:pPr>
      <w:r>
        <w:rPr>
          <w:i/>
          <w:lang w:val="en-US" w:eastAsia="zh-CN"/>
        </w:rPr>
        <w:drawing>
          <wp:inline distT="0" distB="0" distL="0" distR="0">
            <wp:extent cx="1208405" cy="842645"/>
            <wp:effectExtent l="0" t="0" r="0" b="0"/>
            <wp:docPr id="6" name="Picture 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Pr="00235394">
        <w:rPr>
          <w:color w:val="0000FF"/>
        </w:rPr>
        <w:tab/>
      </w:r>
      <w:r w:rsidRPr="00235394">
        <w:rPr>
          <w:lang w:val="en-US" w:eastAsia="zh-CN"/>
        </w:rPr>
        <w:drawing>
          <wp:inline distT="0" distB="0" distL="0" distR="0">
            <wp:extent cx="1621790" cy="954405"/>
            <wp:effectExtent l="0" t="0" r="0" b="0"/>
            <wp:docPr id="5" name="Picture 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A20410" w:rsidRDefault="00E8629F">
      <w:pPr>
        <w:framePr w:h="1636" w:hRule="exact" w:wrap="notBeside" w:vAnchor="page" w:hAnchor="margin" w:y="15121"/>
        <w:rPr>
          <w:sz w:val="16"/>
        </w:rPr>
      </w:pPr>
      <w:r w:rsidRPr="00A20410">
        <w:rPr>
          <w:sz w:val="16"/>
        </w:rPr>
        <w:t>The present document has been developed within the 3</w:t>
      </w:r>
      <w:r w:rsidR="00707941" w:rsidRPr="00A20410">
        <w:rPr>
          <w:sz w:val="16"/>
        </w:rPr>
        <w:t>rd</w:t>
      </w:r>
      <w:r w:rsidRPr="00A20410">
        <w:rPr>
          <w:sz w:val="16"/>
        </w:rPr>
        <w:t xml:space="preserve"> Generation Partnership Project (3GPP</w:t>
      </w:r>
      <w:r w:rsidRPr="00A20410">
        <w:rPr>
          <w:sz w:val="16"/>
          <w:vertAlign w:val="superscript"/>
        </w:rPr>
        <w:t xml:space="preserve"> TM</w:t>
      </w:r>
      <w:r w:rsidRPr="00A20410">
        <w:rPr>
          <w:sz w:val="16"/>
        </w:rPr>
        <w:t>) and may be further elaborated for the purposes of 3GPP.</w:t>
      </w:r>
      <w:r w:rsidRPr="00A20410">
        <w:rPr>
          <w:sz w:val="16"/>
        </w:rPr>
        <w:br/>
        <w:t>The present document has not been subject to any approval process by the 3GPP</w:t>
      </w:r>
      <w:r w:rsidRPr="00A20410">
        <w:rPr>
          <w:sz w:val="16"/>
          <w:vertAlign w:val="superscript"/>
        </w:rPr>
        <w:t xml:space="preserve"> </w:t>
      </w:r>
      <w:r w:rsidRPr="00A20410">
        <w:rPr>
          <w:sz w:val="16"/>
        </w:rPr>
        <w:t>Organizational Partners and shall not be implemented.</w:t>
      </w:r>
      <w:r w:rsidRPr="00A20410">
        <w:rPr>
          <w:sz w:val="16"/>
        </w:rPr>
        <w:br/>
        <w:t xml:space="preserve">This </w:t>
      </w:r>
      <w:r w:rsidR="000D6CFC" w:rsidRPr="00A20410">
        <w:rPr>
          <w:sz w:val="16"/>
        </w:rPr>
        <w:t>Report</w:t>
      </w:r>
      <w:r w:rsidRPr="00A20410">
        <w:rPr>
          <w:sz w:val="16"/>
        </w:rPr>
        <w:t xml:space="preserve"> is provided for future development work within 3GPP</w:t>
      </w:r>
      <w:r w:rsidRPr="00A20410">
        <w:rPr>
          <w:sz w:val="16"/>
          <w:vertAlign w:val="superscript"/>
        </w:rPr>
        <w:t xml:space="preserve"> </w:t>
      </w:r>
      <w:r w:rsidRPr="00A20410">
        <w:rPr>
          <w:sz w:val="16"/>
        </w:rPr>
        <w:t>only. The Organizational Partners accept no liability for any use of this Specification.</w:t>
      </w:r>
      <w:r w:rsidRPr="00A20410">
        <w:rPr>
          <w:sz w:val="16"/>
        </w:rPr>
        <w:br/>
        <w:t xml:space="preserve">Specifications and </w:t>
      </w:r>
      <w:r w:rsidR="000D6CFC" w:rsidRPr="00A20410">
        <w:rPr>
          <w:sz w:val="16"/>
        </w:rPr>
        <w:t>Reports</w:t>
      </w:r>
      <w:r w:rsidRPr="00A20410">
        <w:rPr>
          <w:sz w:val="16"/>
        </w:rPr>
        <w:t xml:space="preserve"> for implementation of the 3GPP</w:t>
      </w:r>
      <w:r w:rsidRPr="00A20410">
        <w:rPr>
          <w:sz w:val="16"/>
          <w:vertAlign w:val="superscript"/>
        </w:rPr>
        <w:t xml:space="preserve"> TM</w:t>
      </w:r>
      <w:r w:rsidRPr="00A20410">
        <w:rPr>
          <w:sz w:val="16"/>
        </w:rPr>
        <w:t xml:space="preserve"> system should be obtained via the 3GPP Organizational Partners' Publications Offices.</w:t>
      </w:r>
    </w:p>
    <w:p w:rsidR="00E8629F" w:rsidRPr="00A20410" w:rsidRDefault="00E8629F">
      <w:pPr>
        <w:pStyle w:val="ZV"/>
        <w:framePr w:wrap="notBeside"/>
      </w:pPr>
    </w:p>
    <w:p w:rsidR="00E8629F" w:rsidRPr="00A20410" w:rsidRDefault="00E8629F"/>
    <w:bookmarkEnd w:id="0"/>
    <w:p w:rsidR="00E8629F" w:rsidRPr="00A20410" w:rsidRDefault="00E8629F">
      <w:pPr>
        <w:sectPr w:rsidR="00E8629F" w:rsidRPr="00A20410">
          <w:footerReference w:type="default" r:id="rId11"/>
          <w:footnotePr>
            <w:numRestart w:val="eachSect"/>
          </w:footnotePr>
          <w:pgSz w:w="11907" w:h="16840"/>
          <w:pgMar w:top="2268" w:right="851" w:bottom="10773" w:left="851" w:header="0" w:footer="0" w:gutter="0"/>
          <w:cols w:space="720"/>
        </w:sectPr>
      </w:pPr>
    </w:p>
    <w:p w:rsidR="00E8629F" w:rsidRPr="00A20410" w:rsidRDefault="00E8629F">
      <w:bookmarkStart w:id="1" w:name="page2"/>
    </w:p>
    <w:p w:rsidR="00E8629F" w:rsidRPr="00A20410" w:rsidRDefault="00E8629F">
      <w:pPr>
        <w:pStyle w:val="FP"/>
        <w:framePr w:wrap="notBeside" w:hAnchor="margin" w:y="1419"/>
        <w:pBdr>
          <w:bottom w:val="single" w:sz="6" w:space="1" w:color="auto"/>
        </w:pBdr>
        <w:spacing w:before="240"/>
        <w:ind w:left="2835" w:right="2835"/>
        <w:jc w:val="center"/>
      </w:pPr>
      <w:r w:rsidRPr="00A20410">
        <w:t>Keywords</w:t>
      </w:r>
    </w:p>
    <w:p w:rsidR="00E8629F" w:rsidRPr="00A20410" w:rsidRDefault="00530B36">
      <w:pPr>
        <w:pStyle w:val="FP"/>
        <w:framePr w:wrap="notBeside" w:hAnchor="margin" w:y="1419"/>
        <w:ind w:left="2835" w:right="2835"/>
        <w:jc w:val="center"/>
        <w:rPr>
          <w:rFonts w:ascii="Arial" w:hAnsi="Arial"/>
          <w:sz w:val="18"/>
        </w:rPr>
      </w:pPr>
      <w:r w:rsidRPr="00A20410">
        <w:rPr>
          <w:rFonts w:ascii="Arial" w:hAnsi="Arial"/>
          <w:sz w:val="18"/>
        </w:rPr>
        <w:t>3GPP, 5G, Architecture, Coexistence, Interworking, Migration, Study</w:t>
      </w:r>
    </w:p>
    <w:p w:rsidR="00E8629F" w:rsidRPr="00A20410" w:rsidRDefault="00E8629F"/>
    <w:p w:rsidR="00E8629F" w:rsidRPr="00A20410" w:rsidRDefault="00E8629F">
      <w:pPr>
        <w:pStyle w:val="FP"/>
        <w:framePr w:wrap="notBeside" w:hAnchor="margin" w:yAlign="center"/>
        <w:spacing w:after="240"/>
        <w:ind w:left="2835" w:right="2835"/>
        <w:jc w:val="center"/>
        <w:rPr>
          <w:rFonts w:ascii="Arial" w:hAnsi="Arial"/>
          <w:b/>
          <w:i/>
        </w:rPr>
      </w:pPr>
      <w:r w:rsidRPr="00A20410">
        <w:rPr>
          <w:rFonts w:ascii="Arial" w:hAnsi="Arial"/>
          <w:b/>
          <w:i/>
        </w:rPr>
        <w:t>3GPP</w:t>
      </w:r>
    </w:p>
    <w:p w:rsidR="00E8629F" w:rsidRPr="00A20410" w:rsidRDefault="00E8629F">
      <w:pPr>
        <w:pStyle w:val="FP"/>
        <w:framePr w:wrap="notBeside" w:hAnchor="margin" w:yAlign="center"/>
        <w:pBdr>
          <w:bottom w:val="single" w:sz="6" w:space="1" w:color="auto"/>
        </w:pBdr>
        <w:ind w:left="2835" w:right="2835"/>
        <w:jc w:val="center"/>
      </w:pPr>
      <w:r w:rsidRPr="00A20410">
        <w:t>Postal address</w:t>
      </w:r>
    </w:p>
    <w:p w:rsidR="00E8629F" w:rsidRPr="00A20410" w:rsidRDefault="00E8629F">
      <w:pPr>
        <w:pStyle w:val="FP"/>
        <w:framePr w:wrap="notBeside" w:hAnchor="margin" w:yAlign="center"/>
        <w:ind w:left="2835" w:right="2835"/>
        <w:jc w:val="center"/>
        <w:rPr>
          <w:rFonts w:ascii="Arial" w:hAnsi="Arial"/>
          <w:sz w:val="18"/>
        </w:rPr>
      </w:pPr>
    </w:p>
    <w:p w:rsidR="00E8629F" w:rsidRPr="00A20410" w:rsidRDefault="00E8629F">
      <w:pPr>
        <w:pStyle w:val="FP"/>
        <w:framePr w:wrap="notBeside" w:hAnchor="margin" w:yAlign="center"/>
        <w:pBdr>
          <w:bottom w:val="single" w:sz="6" w:space="1" w:color="auto"/>
        </w:pBdr>
        <w:spacing w:before="240"/>
        <w:ind w:left="2835" w:right="2835"/>
        <w:jc w:val="center"/>
      </w:pPr>
      <w:r w:rsidRPr="00A20410">
        <w:t>3GPP support office address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650 Route des Lucioles - Sophia Antipolis</w:t>
      </w:r>
    </w:p>
    <w:p w:rsidR="00E8629F" w:rsidRPr="00A20410" w:rsidRDefault="00E8629F">
      <w:pPr>
        <w:pStyle w:val="FP"/>
        <w:framePr w:wrap="notBeside" w:hAnchor="margin" w:yAlign="center"/>
        <w:ind w:left="2835" w:right="2835"/>
        <w:jc w:val="center"/>
        <w:rPr>
          <w:rFonts w:ascii="Arial" w:hAnsi="Arial"/>
          <w:sz w:val="18"/>
          <w:lang w:val="fr-FR"/>
        </w:rPr>
      </w:pPr>
      <w:r w:rsidRPr="00A20410">
        <w:rPr>
          <w:rFonts w:ascii="Arial" w:hAnsi="Arial"/>
          <w:sz w:val="18"/>
          <w:lang w:val="fr-FR"/>
        </w:rPr>
        <w:t>Valbonne - FRANCE</w:t>
      </w:r>
    </w:p>
    <w:p w:rsidR="00E8629F" w:rsidRPr="00A20410" w:rsidRDefault="00E8629F">
      <w:pPr>
        <w:pStyle w:val="FP"/>
        <w:framePr w:wrap="notBeside" w:hAnchor="margin" w:yAlign="center"/>
        <w:spacing w:after="20"/>
        <w:ind w:left="2835" w:right="2835"/>
        <w:jc w:val="center"/>
        <w:rPr>
          <w:rFonts w:ascii="Arial" w:hAnsi="Arial"/>
          <w:sz w:val="18"/>
        </w:rPr>
      </w:pPr>
      <w:r w:rsidRPr="00A20410">
        <w:rPr>
          <w:rFonts w:ascii="Arial" w:hAnsi="Arial"/>
          <w:sz w:val="18"/>
        </w:rPr>
        <w:t>Tel.: +33 4 92 94 42 00 Fax: +33 4 93 65 47 16</w:t>
      </w:r>
    </w:p>
    <w:p w:rsidR="00E8629F" w:rsidRPr="00A20410" w:rsidRDefault="00E8629F">
      <w:pPr>
        <w:pStyle w:val="FP"/>
        <w:framePr w:wrap="notBeside" w:hAnchor="margin" w:yAlign="center"/>
        <w:pBdr>
          <w:bottom w:val="single" w:sz="6" w:space="1" w:color="auto"/>
        </w:pBdr>
        <w:spacing w:before="240"/>
        <w:ind w:left="2835" w:right="2835"/>
        <w:jc w:val="center"/>
      </w:pPr>
      <w:r w:rsidRPr="00A20410">
        <w:t>Internet</w:t>
      </w:r>
    </w:p>
    <w:p w:rsidR="00E8629F" w:rsidRPr="00A20410" w:rsidRDefault="00E8629F">
      <w:pPr>
        <w:pStyle w:val="FP"/>
        <w:framePr w:wrap="notBeside" w:hAnchor="margin" w:yAlign="center"/>
        <w:ind w:left="2835" w:right="2835"/>
        <w:jc w:val="center"/>
        <w:rPr>
          <w:rFonts w:ascii="Arial" w:hAnsi="Arial"/>
          <w:sz w:val="18"/>
        </w:rPr>
      </w:pPr>
      <w:r w:rsidRPr="00A20410">
        <w:rPr>
          <w:rFonts w:ascii="Arial" w:hAnsi="Arial"/>
          <w:sz w:val="18"/>
        </w:rPr>
        <w:t>http://www.3gpp.org</w:t>
      </w:r>
    </w:p>
    <w:p w:rsidR="00E8629F" w:rsidRPr="00A20410" w:rsidRDefault="00E8629F"/>
    <w:p w:rsidR="00E8629F" w:rsidRPr="00A20410"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A20410">
        <w:rPr>
          <w:rFonts w:ascii="Arial" w:hAnsi="Arial"/>
          <w:b/>
          <w:i/>
          <w:noProof/>
        </w:rPr>
        <w:t>Copyright Notification</w:t>
      </w:r>
    </w:p>
    <w:p w:rsidR="00E8629F" w:rsidRPr="00A20410" w:rsidRDefault="00E8629F">
      <w:pPr>
        <w:pStyle w:val="FP"/>
        <w:framePr w:h="3057" w:hRule="exact" w:wrap="notBeside" w:vAnchor="page" w:hAnchor="margin" w:y="12605"/>
        <w:jc w:val="center"/>
        <w:rPr>
          <w:noProof/>
        </w:rPr>
      </w:pPr>
      <w:r w:rsidRPr="00A20410">
        <w:rPr>
          <w:noProof/>
        </w:rPr>
        <w:t>No part may be reproduced except as authorized by written permission.</w:t>
      </w:r>
      <w:r w:rsidRPr="00A20410">
        <w:rPr>
          <w:noProof/>
        </w:rPr>
        <w:br/>
        <w:t>The copyright and the foregoing restriction extend to reproduction in all media.</w:t>
      </w:r>
    </w:p>
    <w:p w:rsidR="00E8629F" w:rsidRPr="00A20410" w:rsidRDefault="00E8629F">
      <w:pPr>
        <w:pStyle w:val="FP"/>
        <w:framePr w:h="3057" w:hRule="exact" w:wrap="notBeside" w:vAnchor="page" w:hAnchor="margin" w:y="12605"/>
        <w:jc w:val="center"/>
        <w:rPr>
          <w:noProof/>
        </w:rPr>
      </w:pPr>
    </w:p>
    <w:p w:rsidR="00E8629F" w:rsidRPr="00A20410" w:rsidRDefault="00E8629F">
      <w:pPr>
        <w:pStyle w:val="FP"/>
        <w:framePr w:h="3057" w:hRule="exact" w:wrap="notBeside" w:vAnchor="page" w:hAnchor="margin" w:y="12605"/>
        <w:jc w:val="center"/>
        <w:rPr>
          <w:noProof/>
          <w:sz w:val="18"/>
        </w:rPr>
      </w:pPr>
      <w:r w:rsidRPr="00A20410">
        <w:rPr>
          <w:noProof/>
          <w:sz w:val="18"/>
        </w:rPr>
        <w:t>© 20</w:t>
      </w:r>
      <w:r w:rsidR="00214FBD" w:rsidRPr="00A20410">
        <w:rPr>
          <w:noProof/>
          <w:sz w:val="18"/>
        </w:rPr>
        <w:t>1</w:t>
      </w:r>
      <w:r w:rsidR="002A40D4">
        <w:rPr>
          <w:noProof/>
          <w:sz w:val="18"/>
        </w:rPr>
        <w:t>9</w:t>
      </w:r>
      <w:r w:rsidRPr="00A20410">
        <w:rPr>
          <w:noProof/>
          <w:sz w:val="18"/>
        </w:rPr>
        <w:t>, 3GPP Organizational Partners (ARIB, ATIS, CCSA, ETSI,</w:t>
      </w:r>
      <w:r w:rsidR="000266A0" w:rsidRPr="00A20410">
        <w:rPr>
          <w:noProof/>
          <w:sz w:val="18"/>
        </w:rPr>
        <w:t xml:space="preserve"> TSDSI,</w:t>
      </w:r>
      <w:r w:rsidRPr="00A20410">
        <w:rPr>
          <w:noProof/>
          <w:sz w:val="18"/>
        </w:rPr>
        <w:t xml:space="preserve"> TTA, TTC).</w:t>
      </w:r>
      <w:bookmarkStart w:id="2" w:name="copyrightaddon"/>
      <w:bookmarkEnd w:id="2"/>
    </w:p>
    <w:p w:rsidR="00E8629F" w:rsidRPr="00A20410" w:rsidRDefault="00E8629F">
      <w:pPr>
        <w:pStyle w:val="FP"/>
        <w:framePr w:h="3057" w:hRule="exact" w:wrap="notBeside" w:vAnchor="page" w:hAnchor="margin" w:y="12605"/>
        <w:jc w:val="center"/>
        <w:rPr>
          <w:noProof/>
          <w:sz w:val="18"/>
        </w:rPr>
      </w:pPr>
      <w:r w:rsidRPr="00A20410">
        <w:rPr>
          <w:noProof/>
          <w:sz w:val="18"/>
        </w:rPr>
        <w:t>All rights reserved.</w:t>
      </w:r>
    </w:p>
    <w:p w:rsidR="00983910" w:rsidRPr="00A20410" w:rsidRDefault="00983910">
      <w:pPr>
        <w:pStyle w:val="FP"/>
        <w:framePr w:h="3057" w:hRule="exact" w:wrap="notBeside" w:vAnchor="page" w:hAnchor="margin" w:y="12605"/>
        <w:rPr>
          <w:noProof/>
          <w:sz w:val="18"/>
        </w:rPr>
      </w:pPr>
    </w:p>
    <w:p w:rsidR="00E8629F" w:rsidRPr="00A20410" w:rsidRDefault="00E8629F">
      <w:pPr>
        <w:pStyle w:val="FP"/>
        <w:framePr w:h="3057" w:hRule="exact" w:wrap="notBeside" w:vAnchor="page" w:hAnchor="margin" w:y="12605"/>
        <w:rPr>
          <w:noProof/>
          <w:sz w:val="18"/>
        </w:rPr>
      </w:pPr>
      <w:r w:rsidRPr="00A20410">
        <w:rPr>
          <w:noProof/>
          <w:sz w:val="18"/>
        </w:rPr>
        <w:t>UMTS™ is a Trade Mark of ETSI registered for the benefit of its members</w:t>
      </w:r>
    </w:p>
    <w:p w:rsidR="00E8629F" w:rsidRPr="00A20410" w:rsidRDefault="00E8629F">
      <w:pPr>
        <w:pStyle w:val="FP"/>
        <w:framePr w:h="3057" w:hRule="exact" w:wrap="notBeside" w:vAnchor="page" w:hAnchor="margin" w:y="12605"/>
        <w:rPr>
          <w:noProof/>
          <w:sz w:val="18"/>
        </w:rPr>
      </w:pPr>
      <w:r w:rsidRPr="00A20410">
        <w:rPr>
          <w:noProof/>
          <w:sz w:val="18"/>
        </w:rPr>
        <w:t>3GPP™ is a Trade Mark of ETSI registered for the benefit of its Members and of the 3GPP Organizational Partners</w:t>
      </w:r>
      <w:r w:rsidRPr="00A20410">
        <w:rPr>
          <w:noProof/>
          <w:sz w:val="18"/>
        </w:rPr>
        <w:br/>
        <w:t>LTE™ is a Trade Mark of ETSI registered for the benefit of its Members and of the 3GPP Organizational Partners</w:t>
      </w:r>
    </w:p>
    <w:p w:rsidR="00E8629F" w:rsidRPr="00A20410" w:rsidRDefault="00E8629F">
      <w:pPr>
        <w:pStyle w:val="FP"/>
        <w:framePr w:h="3057" w:hRule="exact" w:wrap="notBeside" w:vAnchor="page" w:hAnchor="margin" w:y="12605"/>
        <w:rPr>
          <w:noProof/>
          <w:sz w:val="18"/>
        </w:rPr>
      </w:pPr>
      <w:r w:rsidRPr="00A20410">
        <w:rPr>
          <w:noProof/>
          <w:sz w:val="18"/>
        </w:rPr>
        <w:t>GSM® and the GSM logo are registered and owned by the GSM Association</w:t>
      </w:r>
    </w:p>
    <w:p w:rsidR="00E8629F" w:rsidRPr="00A20410" w:rsidRDefault="00E8629F"/>
    <w:bookmarkEnd w:id="1"/>
    <w:p w:rsidR="00E8629F" w:rsidRPr="00A20410" w:rsidRDefault="00E8629F" w:rsidP="00B41C83">
      <w:pPr>
        <w:pStyle w:val="TT"/>
        <w:outlineLvl w:val="0"/>
      </w:pPr>
      <w:r w:rsidRPr="00A20410">
        <w:br w:type="page"/>
      </w:r>
      <w:r w:rsidRPr="00A20410">
        <w:lastRenderedPageBreak/>
        <w:t>Contents</w:t>
      </w:r>
    </w:p>
    <w:bookmarkStart w:id="3" w:name="_GoBack"/>
    <w:p w:rsidR="001E618B" w:rsidRDefault="001E618B">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_Toc9930190 \h </w:instrText>
      </w:r>
      <w:r>
        <w:fldChar w:fldCharType="separate"/>
      </w:r>
      <w:r>
        <w:t>4</w:t>
      </w:r>
      <w:r>
        <w:fldChar w:fldCharType="end"/>
      </w:r>
    </w:p>
    <w:p w:rsidR="001E618B" w:rsidRDefault="001E618B">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_Toc9930191 \h </w:instrText>
      </w:r>
      <w:r>
        <w:fldChar w:fldCharType="separate"/>
      </w:r>
      <w:r>
        <w:t>5</w:t>
      </w:r>
      <w:r>
        <w:fldChar w:fldCharType="end"/>
      </w:r>
    </w:p>
    <w:p w:rsidR="001E618B" w:rsidRDefault="001E618B">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and abbreviations</w:t>
      </w:r>
      <w:r>
        <w:tab/>
      </w:r>
      <w:r>
        <w:fldChar w:fldCharType="begin" w:fldLock="1"/>
      </w:r>
      <w:r>
        <w:instrText xml:space="preserve"> PAGEREF _Toc9930192 \h </w:instrText>
      </w:r>
      <w:r>
        <w:fldChar w:fldCharType="separate"/>
      </w:r>
      <w:r>
        <w:t>6</w:t>
      </w:r>
      <w:r>
        <w:fldChar w:fldCharType="end"/>
      </w:r>
    </w:p>
    <w:p w:rsidR="001E618B" w:rsidRDefault="001E618B">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_Toc9930193 \h </w:instrText>
      </w:r>
      <w:r>
        <w:fldChar w:fldCharType="separate"/>
      </w:r>
      <w:r>
        <w:t>6</w:t>
      </w:r>
      <w:r>
        <w:fldChar w:fldCharType="end"/>
      </w:r>
    </w:p>
    <w:p w:rsidR="001E618B" w:rsidRDefault="001E618B">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_Toc9930194 \h </w:instrText>
      </w:r>
      <w:r>
        <w:fldChar w:fldCharType="separate"/>
      </w:r>
      <w:r>
        <w:t>6</w:t>
      </w:r>
      <w:r>
        <w:fldChar w:fldCharType="end"/>
      </w:r>
    </w:p>
    <w:p w:rsidR="001E618B" w:rsidRDefault="001E618B">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Architectural Assumptions and Principles</w:t>
      </w:r>
      <w:r>
        <w:tab/>
      </w:r>
      <w:r>
        <w:fldChar w:fldCharType="begin" w:fldLock="1"/>
      </w:r>
      <w:r>
        <w:instrText xml:space="preserve"> PAGEREF _Toc9930195 \h </w:instrText>
      </w:r>
      <w:r>
        <w:fldChar w:fldCharType="separate"/>
      </w:r>
      <w:r>
        <w:t>7</w:t>
      </w:r>
      <w:r>
        <w:fldChar w:fldCharType="end"/>
      </w:r>
    </w:p>
    <w:p w:rsidR="001E618B" w:rsidRDefault="001E618B">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Architectural Assumptions</w:t>
      </w:r>
      <w:r>
        <w:tab/>
      </w:r>
      <w:r>
        <w:fldChar w:fldCharType="begin" w:fldLock="1"/>
      </w:r>
      <w:r>
        <w:instrText xml:space="preserve"> PAGEREF _Toc9930196 \h </w:instrText>
      </w:r>
      <w:r>
        <w:fldChar w:fldCharType="separate"/>
      </w:r>
      <w:r>
        <w:t>7</w:t>
      </w:r>
      <w:r>
        <w:fldChar w:fldCharType="end"/>
      </w:r>
    </w:p>
    <w:p w:rsidR="001E618B" w:rsidRDefault="001E618B">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Principles</w:t>
      </w:r>
      <w:r>
        <w:tab/>
      </w:r>
      <w:r>
        <w:fldChar w:fldCharType="begin" w:fldLock="1"/>
      </w:r>
      <w:r>
        <w:instrText xml:space="preserve"> PAGEREF _Toc9930197 \h </w:instrText>
      </w:r>
      <w:r>
        <w:fldChar w:fldCharType="separate"/>
      </w:r>
      <w:r>
        <w:t>7</w:t>
      </w:r>
      <w:r>
        <w:fldChar w:fldCharType="end"/>
      </w:r>
    </w:p>
    <w:p w:rsidR="001E618B" w:rsidRDefault="001E618B">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78135F">
        <w:rPr>
          <w:rFonts w:eastAsia="DengXian"/>
          <w:lang w:eastAsia="zh-CN"/>
        </w:rPr>
        <w:t>Deployment Scenarios</w:t>
      </w:r>
      <w:r>
        <w:tab/>
      </w:r>
      <w:r>
        <w:fldChar w:fldCharType="begin" w:fldLock="1"/>
      </w:r>
      <w:r>
        <w:instrText xml:space="preserve"> PAGEREF _Toc9930198 \h </w:instrText>
      </w:r>
      <w:r>
        <w:fldChar w:fldCharType="separate"/>
      </w:r>
      <w:r>
        <w:t>7</w:t>
      </w:r>
      <w:r>
        <w:fldChar w:fldCharType="end"/>
      </w:r>
    </w:p>
    <w:p w:rsidR="001E618B" w:rsidRDefault="001E618B">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Solutions</w:t>
      </w:r>
      <w:r>
        <w:tab/>
      </w:r>
      <w:r>
        <w:fldChar w:fldCharType="begin" w:fldLock="1"/>
      </w:r>
      <w:r>
        <w:instrText xml:space="preserve"> PAGEREF _Toc9930199 \h </w:instrText>
      </w:r>
      <w:r>
        <w:fldChar w:fldCharType="separate"/>
      </w:r>
      <w:r>
        <w:t>7</w:t>
      </w:r>
      <w:r>
        <w:fldChar w:fldCharType="end"/>
      </w:r>
    </w:p>
    <w:p w:rsidR="001E618B" w:rsidRDefault="001E618B">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t>Solution</w:t>
      </w:r>
      <w:r>
        <w:rPr>
          <w:lang w:eastAsia="zh-CN"/>
        </w:rPr>
        <w:t xml:space="preserve"> #2</w:t>
      </w:r>
      <w:r>
        <w:t xml:space="preserve">: </w:t>
      </w:r>
      <w:r w:rsidRPr="0078135F">
        <w:rPr>
          <w:rFonts w:cs="Arial"/>
        </w:rPr>
        <w:t>Direct SBA UDM-HSS Interworking</w:t>
      </w:r>
      <w:r>
        <w:tab/>
      </w:r>
      <w:r>
        <w:fldChar w:fldCharType="begin" w:fldLock="1"/>
      </w:r>
      <w:r>
        <w:instrText xml:space="preserve"> PAGEREF _Toc9930200 \h </w:instrText>
      </w:r>
      <w:r>
        <w:fldChar w:fldCharType="separate"/>
      </w:r>
      <w:r>
        <w:t>7</w:t>
      </w:r>
      <w:r>
        <w:fldChar w:fldCharType="end"/>
      </w:r>
    </w:p>
    <w:p w:rsidR="001E618B" w:rsidRDefault="001E618B">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Introduction</w:t>
      </w:r>
      <w:r>
        <w:tab/>
      </w:r>
      <w:r>
        <w:fldChar w:fldCharType="begin" w:fldLock="1"/>
      </w:r>
      <w:r>
        <w:instrText xml:space="preserve"> PAGEREF _Toc9930201 \h </w:instrText>
      </w:r>
      <w:r>
        <w:fldChar w:fldCharType="separate"/>
      </w:r>
      <w:r>
        <w:t>7</w:t>
      </w:r>
      <w:r>
        <w:fldChar w:fldCharType="end"/>
      </w:r>
    </w:p>
    <w:p w:rsidR="001E618B" w:rsidRDefault="001E618B">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High-level Description</w:t>
      </w:r>
      <w:r>
        <w:tab/>
      </w:r>
      <w:r>
        <w:fldChar w:fldCharType="begin" w:fldLock="1"/>
      </w:r>
      <w:r>
        <w:instrText xml:space="preserve"> PAGEREF _Toc9930202 \h </w:instrText>
      </w:r>
      <w:r>
        <w:fldChar w:fldCharType="separate"/>
      </w:r>
      <w:r>
        <w:t>7</w:t>
      </w:r>
      <w:r>
        <w:fldChar w:fldCharType="end"/>
      </w:r>
    </w:p>
    <w:p w:rsidR="001E618B" w:rsidRDefault="001E618B">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_Toc9930203 \h </w:instrText>
      </w:r>
      <w:r>
        <w:fldChar w:fldCharType="separate"/>
      </w:r>
      <w:r>
        <w:t>8</w:t>
      </w:r>
      <w:r>
        <w:fldChar w:fldCharType="end"/>
      </w:r>
    </w:p>
    <w:p w:rsidR="001E618B" w:rsidRDefault="001E618B">
      <w:pPr>
        <w:pStyle w:val="TOC3"/>
        <w:rPr>
          <w:rFonts w:asciiTheme="minorHAnsi" w:hAnsiTheme="minorHAnsi" w:cstheme="minorBidi"/>
          <w:sz w:val="22"/>
          <w:szCs w:val="22"/>
          <w:lang w:eastAsia="en-GB"/>
        </w:rPr>
      </w:pPr>
      <w:r w:rsidRPr="001E618B">
        <w:t>Editor's Note: the correct references need to be added when available. Nxx name may also need update.</w:t>
      </w:r>
      <w:r w:rsidRPr="001E618B">
        <w:tab/>
      </w:r>
      <w:r>
        <w:fldChar w:fldCharType="begin" w:fldLock="1"/>
      </w:r>
      <w:r>
        <w:instrText xml:space="preserve"> PAGEREF _Toc9930204 \h </w:instrText>
      </w:r>
      <w:r>
        <w:fldChar w:fldCharType="separate"/>
      </w:r>
      <w:r>
        <w:t>9</w:t>
      </w:r>
      <w:r>
        <w:fldChar w:fldCharType="end"/>
      </w:r>
    </w:p>
    <w:p w:rsidR="001E618B" w:rsidRDefault="001E618B">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_Toc9930205 \h </w:instrText>
      </w:r>
      <w:r>
        <w:fldChar w:fldCharType="separate"/>
      </w:r>
      <w:r>
        <w:t>9</w:t>
      </w:r>
      <w:r>
        <w:fldChar w:fldCharType="end"/>
      </w:r>
    </w:p>
    <w:p w:rsidR="001E618B" w:rsidRDefault="001E618B">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Evaluation</w:t>
      </w:r>
      <w:r>
        <w:tab/>
      </w:r>
      <w:r>
        <w:fldChar w:fldCharType="begin" w:fldLock="1"/>
      </w:r>
      <w:r>
        <w:instrText xml:space="preserve"> PAGEREF _Toc9930206 \h </w:instrText>
      </w:r>
      <w:r>
        <w:fldChar w:fldCharType="separate"/>
      </w:r>
      <w:r>
        <w:t>9</w:t>
      </w:r>
      <w:r>
        <w:fldChar w:fldCharType="end"/>
      </w:r>
    </w:p>
    <w:p w:rsidR="001E618B" w:rsidRDefault="001E618B">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Solution #3: UDM/HSS FE interaction reusing legacy protocol</w:t>
      </w:r>
      <w:r>
        <w:tab/>
      </w:r>
      <w:r>
        <w:fldChar w:fldCharType="begin" w:fldLock="1"/>
      </w:r>
      <w:r>
        <w:instrText xml:space="preserve"> PAGEREF _Toc9930207 \h </w:instrText>
      </w:r>
      <w:r>
        <w:fldChar w:fldCharType="separate"/>
      </w:r>
      <w:r>
        <w:t>9</w:t>
      </w:r>
      <w:r>
        <w:fldChar w:fldCharType="end"/>
      </w:r>
    </w:p>
    <w:p w:rsidR="001E618B" w:rsidRDefault="001E618B">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Introduction</w:t>
      </w:r>
      <w:r>
        <w:tab/>
      </w:r>
      <w:r>
        <w:fldChar w:fldCharType="begin" w:fldLock="1"/>
      </w:r>
      <w:r>
        <w:instrText xml:space="preserve"> PAGEREF _Toc9930208 \h </w:instrText>
      </w:r>
      <w:r>
        <w:fldChar w:fldCharType="separate"/>
      </w:r>
      <w:r>
        <w:t>9</w:t>
      </w:r>
      <w:r>
        <w:fldChar w:fldCharType="end"/>
      </w:r>
    </w:p>
    <w:p w:rsidR="001E618B" w:rsidRDefault="001E618B">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High-level Description</w:t>
      </w:r>
      <w:r>
        <w:tab/>
      </w:r>
      <w:r>
        <w:fldChar w:fldCharType="begin" w:fldLock="1"/>
      </w:r>
      <w:r>
        <w:instrText xml:space="preserve"> PAGEREF _Toc9930209 \h </w:instrText>
      </w:r>
      <w:r>
        <w:fldChar w:fldCharType="separate"/>
      </w:r>
      <w:r>
        <w:t>10</w:t>
      </w:r>
      <w:r>
        <w:fldChar w:fldCharType="end"/>
      </w:r>
    </w:p>
    <w:p w:rsidR="001E618B" w:rsidRDefault="001E618B">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Authentication</w:t>
      </w:r>
      <w:r w:rsidRPr="0078135F">
        <w:rPr>
          <w:rFonts w:eastAsia="DengXian"/>
          <w:lang w:eastAsia="zh-CN"/>
        </w:rPr>
        <w:t xml:space="preserve"> and Registration</w:t>
      </w:r>
      <w:r>
        <w:tab/>
      </w:r>
      <w:r>
        <w:fldChar w:fldCharType="begin" w:fldLock="1"/>
      </w:r>
      <w:r>
        <w:instrText xml:space="preserve"> PAGEREF _Toc9930210 \h </w:instrText>
      </w:r>
      <w:r>
        <w:fldChar w:fldCharType="separate"/>
      </w:r>
      <w:r>
        <w:t>10</w:t>
      </w:r>
      <w:r>
        <w:fldChar w:fldCharType="end"/>
      </w:r>
    </w:p>
    <w:p w:rsidR="001E618B" w:rsidRDefault="001E618B">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_Toc9930211 \h </w:instrText>
      </w:r>
      <w:r>
        <w:fldChar w:fldCharType="separate"/>
      </w:r>
      <w:r>
        <w:t>10</w:t>
      </w:r>
      <w:r>
        <w:fldChar w:fldCharType="end"/>
      </w:r>
    </w:p>
    <w:p w:rsidR="001E618B" w:rsidRDefault="001E618B">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T-ADS for IMS voice</w:t>
      </w:r>
      <w:r>
        <w:tab/>
      </w:r>
      <w:r>
        <w:fldChar w:fldCharType="begin" w:fldLock="1"/>
      </w:r>
      <w:r>
        <w:instrText xml:space="preserve"> PAGEREF _Toc9930212 \h </w:instrText>
      </w:r>
      <w:r>
        <w:fldChar w:fldCharType="separate"/>
      </w:r>
      <w:r>
        <w:t>11</w:t>
      </w:r>
      <w:r>
        <w:fldChar w:fldCharType="end"/>
      </w:r>
    </w:p>
    <w:p w:rsidR="001E618B" w:rsidRDefault="001E618B">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Supporting IMS related procedures</w:t>
      </w:r>
      <w:r>
        <w:tab/>
      </w:r>
      <w:r>
        <w:fldChar w:fldCharType="begin" w:fldLock="1"/>
      </w:r>
      <w:r>
        <w:instrText xml:space="preserve"> PAGEREF _Toc9930213 \h </w:instrText>
      </w:r>
      <w:r>
        <w:fldChar w:fldCharType="separate"/>
      </w:r>
      <w:r>
        <w:t>12</w:t>
      </w:r>
      <w:r>
        <w:fldChar w:fldCharType="end"/>
      </w:r>
    </w:p>
    <w:p w:rsidR="001E618B" w:rsidRDefault="001E618B">
      <w:pPr>
        <w:pStyle w:val="TOC4"/>
        <w:rPr>
          <w:rFonts w:asciiTheme="minorHAnsi" w:hAnsiTheme="minorHAnsi" w:cstheme="minorBidi"/>
          <w:sz w:val="22"/>
          <w:szCs w:val="22"/>
          <w:lang w:eastAsia="en-GB"/>
        </w:rPr>
      </w:pPr>
      <w:r>
        <w:t>6.3.2.5</w:t>
      </w:r>
      <w:r>
        <w:rPr>
          <w:rFonts w:asciiTheme="minorHAnsi" w:hAnsiTheme="minorHAnsi" w:cstheme="minorBidi"/>
          <w:sz w:val="22"/>
          <w:szCs w:val="22"/>
          <w:lang w:eastAsia="en-GB"/>
        </w:rPr>
        <w:tab/>
      </w:r>
      <w:r>
        <w:t>SMS over NAS</w:t>
      </w:r>
      <w:r>
        <w:tab/>
      </w:r>
      <w:r>
        <w:fldChar w:fldCharType="begin" w:fldLock="1"/>
      </w:r>
      <w:r>
        <w:instrText xml:space="preserve"> PAGEREF _Toc9930214 \h </w:instrText>
      </w:r>
      <w:r>
        <w:fldChar w:fldCharType="separate"/>
      </w:r>
      <w:r>
        <w:t>13</w:t>
      </w:r>
      <w:r>
        <w:fldChar w:fldCharType="end"/>
      </w:r>
    </w:p>
    <w:p w:rsidR="001E618B" w:rsidRDefault="001E618B">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Services and Illustrated Procedures</w:t>
      </w:r>
      <w:r>
        <w:tab/>
      </w:r>
      <w:r>
        <w:fldChar w:fldCharType="begin" w:fldLock="1"/>
      </w:r>
      <w:r>
        <w:instrText xml:space="preserve"> PAGEREF _Toc9930215 \h </w:instrText>
      </w:r>
      <w:r>
        <w:fldChar w:fldCharType="separate"/>
      </w:r>
      <w:r>
        <w:t>14</w:t>
      </w:r>
      <w:r>
        <w:fldChar w:fldCharType="end"/>
      </w:r>
    </w:p>
    <w:p w:rsidR="001E618B" w:rsidRDefault="001E618B">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Authentication</w:t>
      </w:r>
      <w:r w:rsidRPr="0078135F">
        <w:rPr>
          <w:rFonts w:eastAsia="DengXian"/>
          <w:lang w:eastAsia="zh-CN"/>
        </w:rPr>
        <w:t xml:space="preserve"> and Registration</w:t>
      </w:r>
      <w:r>
        <w:tab/>
      </w:r>
      <w:r>
        <w:fldChar w:fldCharType="begin" w:fldLock="1"/>
      </w:r>
      <w:r>
        <w:instrText xml:space="preserve"> PAGEREF _Toc9930216 \h </w:instrText>
      </w:r>
      <w:r>
        <w:fldChar w:fldCharType="separate"/>
      </w:r>
      <w:r>
        <w:t>14</w:t>
      </w:r>
      <w:r>
        <w:fldChar w:fldCharType="end"/>
      </w:r>
    </w:p>
    <w:p w:rsidR="001E618B" w:rsidRDefault="001E618B">
      <w:pPr>
        <w:pStyle w:val="TOC4"/>
        <w:rPr>
          <w:rFonts w:asciiTheme="minorHAnsi" w:hAnsiTheme="minorHAnsi" w:cstheme="minorBidi"/>
          <w:sz w:val="22"/>
          <w:szCs w:val="22"/>
          <w:lang w:eastAsia="en-GB"/>
        </w:rPr>
      </w:pPr>
      <w:r>
        <w:t>6.3.</w:t>
      </w:r>
      <w:r>
        <w:rPr>
          <w:lang w:eastAsia="zh-CN"/>
        </w:rPr>
        <w:t>3</w:t>
      </w:r>
      <w:r>
        <w:t>.2</w:t>
      </w:r>
      <w:r>
        <w:rPr>
          <w:rFonts w:asciiTheme="minorHAnsi" w:hAnsiTheme="minorHAnsi" w:cstheme="minorBidi"/>
          <w:sz w:val="22"/>
          <w:szCs w:val="22"/>
          <w:lang w:eastAsia="en-GB"/>
        </w:rPr>
        <w:tab/>
      </w:r>
      <w:r>
        <w:t>IP address continuity of interworking without N26 from 5GS to EPS</w:t>
      </w:r>
      <w:r>
        <w:tab/>
      </w:r>
      <w:r>
        <w:fldChar w:fldCharType="begin" w:fldLock="1"/>
      </w:r>
      <w:r>
        <w:instrText xml:space="preserve"> PAGEREF _Toc9930217 \h </w:instrText>
      </w:r>
      <w:r>
        <w:fldChar w:fldCharType="separate"/>
      </w:r>
      <w:r>
        <w:t>16</w:t>
      </w:r>
      <w:r>
        <w:fldChar w:fldCharType="end"/>
      </w:r>
    </w:p>
    <w:p w:rsidR="001E618B" w:rsidRDefault="001E618B">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T-ADS for IMS voice</w:t>
      </w:r>
      <w:r>
        <w:tab/>
      </w:r>
      <w:r>
        <w:fldChar w:fldCharType="begin" w:fldLock="1"/>
      </w:r>
      <w:r>
        <w:instrText xml:space="preserve"> PAGEREF _Toc9930218 \h </w:instrText>
      </w:r>
      <w:r>
        <w:fldChar w:fldCharType="separate"/>
      </w:r>
      <w:r>
        <w:t>17</w:t>
      </w:r>
      <w:r>
        <w:fldChar w:fldCharType="end"/>
      </w:r>
    </w:p>
    <w:p w:rsidR="001E618B" w:rsidRDefault="001E618B">
      <w:pPr>
        <w:pStyle w:val="TOC4"/>
        <w:rPr>
          <w:rFonts w:asciiTheme="minorHAnsi" w:hAnsiTheme="minorHAnsi" w:cstheme="minorBidi"/>
          <w:sz w:val="22"/>
          <w:szCs w:val="22"/>
          <w:lang w:eastAsia="en-GB"/>
        </w:rPr>
      </w:pPr>
      <w:r>
        <w:t>6.3.</w:t>
      </w:r>
      <w:r>
        <w:rPr>
          <w:lang w:eastAsia="zh-CN"/>
        </w:rPr>
        <w:t>3</w:t>
      </w:r>
      <w:r>
        <w:t>.4</w:t>
      </w:r>
      <w:r>
        <w:rPr>
          <w:rFonts w:asciiTheme="minorHAnsi" w:hAnsiTheme="minorHAnsi" w:cstheme="minorBidi"/>
          <w:sz w:val="22"/>
          <w:szCs w:val="22"/>
          <w:lang w:eastAsia="en-GB"/>
        </w:rPr>
        <w:tab/>
      </w:r>
      <w:r w:rsidRPr="0078135F">
        <w:rPr>
          <w:bCs/>
          <w:lang w:eastAsia="zh-CN"/>
        </w:rPr>
        <w:t>S</w:t>
      </w:r>
      <w:r>
        <w:t>upporting IMS related procedures</w:t>
      </w:r>
      <w:r>
        <w:tab/>
      </w:r>
      <w:r>
        <w:fldChar w:fldCharType="begin" w:fldLock="1"/>
      </w:r>
      <w:r>
        <w:instrText xml:space="preserve"> PAGEREF _Toc9930219 \h </w:instrText>
      </w:r>
      <w:r>
        <w:fldChar w:fldCharType="separate"/>
      </w:r>
      <w:r>
        <w:t>18</w:t>
      </w:r>
      <w:r>
        <w:fldChar w:fldCharType="end"/>
      </w:r>
    </w:p>
    <w:p w:rsidR="001E618B" w:rsidRDefault="001E618B">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SMSF address storage and retrieval</w:t>
      </w:r>
      <w:r>
        <w:tab/>
      </w:r>
      <w:r>
        <w:fldChar w:fldCharType="begin" w:fldLock="1"/>
      </w:r>
      <w:r>
        <w:instrText xml:space="preserve"> PAGEREF _Toc9930220 \h </w:instrText>
      </w:r>
      <w:r>
        <w:fldChar w:fldCharType="separate"/>
      </w:r>
      <w:r>
        <w:t>19</w:t>
      </w:r>
      <w:r>
        <w:fldChar w:fldCharType="end"/>
      </w:r>
    </w:p>
    <w:p w:rsidR="001E618B" w:rsidRDefault="001E618B">
      <w:pPr>
        <w:pStyle w:val="TOC4"/>
        <w:rPr>
          <w:rFonts w:asciiTheme="minorHAnsi" w:hAnsiTheme="minorHAnsi" w:cstheme="minorBidi"/>
          <w:sz w:val="22"/>
          <w:szCs w:val="22"/>
          <w:lang w:eastAsia="en-GB"/>
        </w:rPr>
      </w:pPr>
      <w:r w:rsidRPr="001E618B">
        <w:t>6.3.3.</w:t>
      </w:r>
      <w:r w:rsidRPr="001E618B">
        <w:rPr>
          <w:lang w:eastAsia="zh-CN"/>
        </w:rPr>
        <w:t>6</w:t>
      </w:r>
      <w:r w:rsidRPr="001E618B">
        <w:rPr>
          <w:rFonts w:asciiTheme="minorHAnsi" w:hAnsiTheme="minorHAnsi" w:cstheme="minorBidi"/>
          <w:sz w:val="22"/>
          <w:szCs w:val="22"/>
          <w:lang w:eastAsia="en-GB"/>
        </w:rPr>
        <w:tab/>
      </w:r>
      <w:r w:rsidRPr="0078135F">
        <w:rPr>
          <w:rFonts w:eastAsia="SimSun"/>
          <w:lang w:eastAsia="zh-CN"/>
        </w:rPr>
        <w:t>MT SMS domain selection</w:t>
      </w:r>
      <w:r>
        <w:tab/>
      </w:r>
      <w:r>
        <w:fldChar w:fldCharType="begin" w:fldLock="1"/>
      </w:r>
      <w:r>
        <w:instrText xml:space="preserve"> PAGEREF _Toc9930221 \h </w:instrText>
      </w:r>
      <w:r>
        <w:fldChar w:fldCharType="separate"/>
      </w:r>
      <w:r>
        <w:t>19</w:t>
      </w:r>
      <w:r>
        <w:fldChar w:fldCharType="end"/>
      </w:r>
    </w:p>
    <w:p w:rsidR="001E618B" w:rsidRDefault="001E618B">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t>Impacts on existing services and interfaces</w:t>
      </w:r>
      <w:r>
        <w:tab/>
      </w:r>
      <w:r>
        <w:fldChar w:fldCharType="begin" w:fldLock="1"/>
      </w:r>
      <w:r>
        <w:instrText xml:space="preserve"> PAGEREF _Toc9930222 \h </w:instrText>
      </w:r>
      <w:r>
        <w:fldChar w:fldCharType="separate"/>
      </w:r>
      <w:r>
        <w:t>21</w:t>
      </w:r>
      <w:r>
        <w:fldChar w:fldCharType="end"/>
      </w:r>
    </w:p>
    <w:p w:rsidR="001E618B" w:rsidRDefault="001E618B">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Authentication impacts</w:t>
      </w:r>
      <w:r>
        <w:tab/>
      </w:r>
      <w:r>
        <w:fldChar w:fldCharType="begin" w:fldLock="1"/>
      </w:r>
      <w:r>
        <w:instrText xml:space="preserve"> PAGEREF _Toc9930223 \h </w:instrText>
      </w:r>
      <w:r>
        <w:fldChar w:fldCharType="separate"/>
      </w:r>
      <w:r>
        <w:t>21</w:t>
      </w:r>
      <w:r>
        <w:fldChar w:fldCharType="end"/>
      </w:r>
    </w:p>
    <w:p w:rsidR="001E618B" w:rsidRDefault="001E618B">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IP address continuity impacts</w:t>
      </w:r>
      <w:r>
        <w:tab/>
      </w:r>
      <w:r>
        <w:fldChar w:fldCharType="begin" w:fldLock="1"/>
      </w:r>
      <w:r>
        <w:instrText xml:space="preserve"> PAGEREF _Toc9930224 \h </w:instrText>
      </w:r>
      <w:r>
        <w:fldChar w:fldCharType="separate"/>
      </w:r>
      <w:r>
        <w:t>21</w:t>
      </w:r>
      <w:r>
        <w:fldChar w:fldCharType="end"/>
      </w:r>
    </w:p>
    <w:p w:rsidR="001E618B" w:rsidRDefault="001E618B">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T-ADS for voice impacts</w:t>
      </w:r>
      <w:r>
        <w:tab/>
      </w:r>
      <w:r>
        <w:fldChar w:fldCharType="begin" w:fldLock="1"/>
      </w:r>
      <w:r>
        <w:instrText xml:space="preserve"> PAGEREF _Toc9930225 \h </w:instrText>
      </w:r>
      <w:r>
        <w:fldChar w:fldCharType="separate"/>
      </w:r>
      <w:r>
        <w:t>22</w:t>
      </w:r>
      <w:r>
        <w:fldChar w:fldCharType="end"/>
      </w:r>
    </w:p>
    <w:p w:rsidR="001E618B" w:rsidRDefault="001E618B">
      <w:pPr>
        <w:pStyle w:val="TOC4"/>
        <w:rPr>
          <w:rFonts w:asciiTheme="minorHAnsi" w:hAnsiTheme="minorHAnsi" w:cstheme="minorBidi"/>
          <w:sz w:val="22"/>
          <w:szCs w:val="22"/>
          <w:lang w:eastAsia="en-GB"/>
        </w:rPr>
      </w:pPr>
      <w:r>
        <w:t>6.3.</w:t>
      </w:r>
      <w:r>
        <w:rPr>
          <w:lang w:eastAsia="zh-CN"/>
        </w:rPr>
        <w:t>4</w:t>
      </w:r>
      <w:r>
        <w:t>.4</w:t>
      </w:r>
      <w:r>
        <w:rPr>
          <w:rFonts w:asciiTheme="minorHAnsi" w:hAnsiTheme="minorHAnsi" w:cstheme="minorBidi"/>
          <w:sz w:val="22"/>
          <w:szCs w:val="22"/>
          <w:lang w:eastAsia="en-GB"/>
        </w:rPr>
        <w:tab/>
      </w:r>
      <w:r w:rsidRPr="0078135F">
        <w:rPr>
          <w:bCs/>
          <w:lang w:eastAsia="zh-CN"/>
        </w:rPr>
        <w:t>S</w:t>
      </w:r>
      <w:r>
        <w:t>upporting IMS related procedures</w:t>
      </w:r>
      <w:r>
        <w:tab/>
      </w:r>
      <w:r>
        <w:fldChar w:fldCharType="begin" w:fldLock="1"/>
      </w:r>
      <w:r>
        <w:instrText xml:space="preserve"> PAGEREF _Toc9930226 \h </w:instrText>
      </w:r>
      <w:r>
        <w:fldChar w:fldCharType="separate"/>
      </w:r>
      <w:r>
        <w:t>22</w:t>
      </w:r>
      <w:r>
        <w:fldChar w:fldCharType="end"/>
      </w:r>
    </w:p>
    <w:p w:rsidR="001E618B" w:rsidRDefault="001E618B">
      <w:pPr>
        <w:pStyle w:val="TOC3"/>
        <w:rPr>
          <w:rFonts w:asciiTheme="minorHAnsi" w:hAnsiTheme="minorHAnsi" w:cstheme="minorBidi"/>
          <w:sz w:val="22"/>
          <w:szCs w:val="22"/>
          <w:lang w:eastAsia="en-GB"/>
        </w:rPr>
      </w:pPr>
      <w:r>
        <w:t>6.3.5</w:t>
      </w:r>
      <w:r>
        <w:rPr>
          <w:rFonts w:asciiTheme="minorHAnsi" w:hAnsiTheme="minorHAnsi" w:cstheme="minorBidi"/>
          <w:sz w:val="22"/>
          <w:szCs w:val="22"/>
          <w:lang w:eastAsia="en-GB"/>
        </w:rPr>
        <w:tab/>
      </w:r>
      <w:r>
        <w:t>Evaluation</w:t>
      </w:r>
      <w:r>
        <w:tab/>
      </w:r>
      <w:r>
        <w:fldChar w:fldCharType="begin" w:fldLock="1"/>
      </w:r>
      <w:r>
        <w:instrText xml:space="preserve"> PAGEREF _Toc9930227 \h </w:instrText>
      </w:r>
      <w:r>
        <w:fldChar w:fldCharType="separate"/>
      </w:r>
      <w:r>
        <w:t>22</w:t>
      </w:r>
      <w:r>
        <w:fldChar w:fldCharType="end"/>
      </w:r>
    </w:p>
    <w:p w:rsidR="001E618B" w:rsidRDefault="001E618B">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Solution #6: Deployment and coexistence without interworking between UDM and existing HSS</w:t>
      </w:r>
      <w:r>
        <w:tab/>
      </w:r>
      <w:r>
        <w:fldChar w:fldCharType="begin" w:fldLock="1"/>
      </w:r>
      <w:r>
        <w:instrText xml:space="preserve"> PAGEREF _Toc9930228 \h </w:instrText>
      </w:r>
      <w:r>
        <w:fldChar w:fldCharType="separate"/>
      </w:r>
      <w:r>
        <w:t>22</w:t>
      </w:r>
      <w:r>
        <w:fldChar w:fldCharType="end"/>
      </w:r>
    </w:p>
    <w:p w:rsidR="001E618B" w:rsidRDefault="001E618B">
      <w:pPr>
        <w:pStyle w:val="TOC3"/>
        <w:rPr>
          <w:rFonts w:asciiTheme="minorHAnsi" w:hAnsiTheme="minorHAnsi" w:cstheme="minorBidi"/>
          <w:sz w:val="22"/>
          <w:szCs w:val="22"/>
          <w:lang w:eastAsia="en-GB"/>
        </w:rPr>
      </w:pPr>
      <w:r>
        <w:t>6.6.1</w:t>
      </w:r>
      <w:r>
        <w:rPr>
          <w:rFonts w:asciiTheme="minorHAnsi" w:hAnsiTheme="minorHAnsi" w:cstheme="minorBidi"/>
          <w:sz w:val="22"/>
          <w:szCs w:val="22"/>
        </w:rPr>
        <w:tab/>
      </w:r>
      <w:r>
        <w:rPr>
          <w:lang w:eastAsia="ko-KR"/>
        </w:rPr>
        <w:t>Introduction</w:t>
      </w:r>
      <w:r>
        <w:tab/>
      </w:r>
      <w:r>
        <w:fldChar w:fldCharType="begin" w:fldLock="1"/>
      </w:r>
      <w:r>
        <w:instrText xml:space="preserve"> PAGEREF _Toc9930229 \h </w:instrText>
      </w:r>
      <w:r>
        <w:fldChar w:fldCharType="separate"/>
      </w:r>
      <w:r>
        <w:t>22</w:t>
      </w:r>
      <w:r>
        <w:fldChar w:fldCharType="end"/>
      </w:r>
    </w:p>
    <w:p w:rsidR="001E618B" w:rsidRDefault="001E618B">
      <w:pPr>
        <w:pStyle w:val="TOC3"/>
        <w:rPr>
          <w:rFonts w:asciiTheme="minorHAnsi" w:hAnsiTheme="minorHAnsi" w:cstheme="minorBidi"/>
          <w:sz w:val="22"/>
          <w:szCs w:val="22"/>
          <w:lang w:eastAsia="en-GB"/>
        </w:rPr>
      </w:pPr>
      <w:r>
        <w:t>6.6.2</w:t>
      </w:r>
      <w:r>
        <w:rPr>
          <w:rFonts w:asciiTheme="minorHAnsi" w:hAnsiTheme="minorHAnsi" w:cstheme="minorBidi"/>
          <w:sz w:val="22"/>
          <w:szCs w:val="22"/>
        </w:rPr>
        <w:tab/>
      </w:r>
      <w:r>
        <w:rPr>
          <w:lang w:eastAsia="ko-KR"/>
        </w:rPr>
        <w:t>High-level Description</w:t>
      </w:r>
      <w:r>
        <w:tab/>
      </w:r>
      <w:r>
        <w:fldChar w:fldCharType="begin" w:fldLock="1"/>
      </w:r>
      <w:r>
        <w:instrText xml:space="preserve"> PAGEREF _Toc9930230 \h </w:instrText>
      </w:r>
      <w:r>
        <w:fldChar w:fldCharType="separate"/>
      </w:r>
      <w:r>
        <w:t>22</w:t>
      </w:r>
      <w:r>
        <w:fldChar w:fldCharType="end"/>
      </w:r>
    </w:p>
    <w:p w:rsidR="001E618B" w:rsidRDefault="001E618B">
      <w:pPr>
        <w:pStyle w:val="TOC3"/>
        <w:rPr>
          <w:rFonts w:asciiTheme="minorHAnsi" w:hAnsiTheme="minorHAnsi" w:cstheme="minorBidi"/>
          <w:sz w:val="22"/>
          <w:szCs w:val="22"/>
          <w:lang w:eastAsia="en-GB"/>
        </w:rPr>
      </w:pPr>
      <w:r>
        <w:t>6.6.3</w:t>
      </w:r>
      <w:r>
        <w:rPr>
          <w:rFonts w:asciiTheme="minorHAnsi" w:hAnsiTheme="minorHAnsi" w:cstheme="minorBidi"/>
          <w:sz w:val="22"/>
          <w:szCs w:val="22"/>
        </w:rPr>
        <w:tab/>
      </w:r>
      <w:r>
        <w:rPr>
          <w:lang w:eastAsia="ko-KR"/>
        </w:rPr>
        <w:t>Services and Illustrated Procedures</w:t>
      </w:r>
      <w:r>
        <w:tab/>
      </w:r>
      <w:r>
        <w:fldChar w:fldCharType="begin" w:fldLock="1"/>
      </w:r>
      <w:r>
        <w:instrText xml:space="preserve"> PAGEREF _Toc9930231 \h </w:instrText>
      </w:r>
      <w:r>
        <w:fldChar w:fldCharType="separate"/>
      </w:r>
      <w:r>
        <w:t>28</w:t>
      </w:r>
      <w:r>
        <w:fldChar w:fldCharType="end"/>
      </w:r>
    </w:p>
    <w:p w:rsidR="001E618B" w:rsidRDefault="001E618B">
      <w:pPr>
        <w:pStyle w:val="TOC3"/>
        <w:rPr>
          <w:rFonts w:asciiTheme="minorHAnsi" w:hAnsiTheme="minorHAnsi" w:cstheme="minorBidi"/>
          <w:sz w:val="22"/>
          <w:szCs w:val="22"/>
          <w:lang w:eastAsia="en-GB"/>
        </w:rPr>
      </w:pPr>
      <w:r>
        <w:t>6.6.4</w:t>
      </w:r>
      <w:r>
        <w:rPr>
          <w:rFonts w:asciiTheme="minorHAnsi" w:hAnsiTheme="minorHAnsi" w:cstheme="minorBidi"/>
          <w:sz w:val="22"/>
          <w:szCs w:val="22"/>
        </w:rPr>
        <w:tab/>
      </w:r>
      <w:r>
        <w:rPr>
          <w:lang w:eastAsia="ko-KR"/>
        </w:rPr>
        <w:t>Impacts on existing services and interfaces</w:t>
      </w:r>
      <w:r>
        <w:tab/>
      </w:r>
      <w:r>
        <w:fldChar w:fldCharType="begin" w:fldLock="1"/>
      </w:r>
      <w:r>
        <w:instrText xml:space="preserve"> PAGEREF _Toc9930232 \h </w:instrText>
      </w:r>
      <w:r>
        <w:fldChar w:fldCharType="separate"/>
      </w:r>
      <w:r>
        <w:t>28</w:t>
      </w:r>
      <w:r>
        <w:fldChar w:fldCharType="end"/>
      </w:r>
    </w:p>
    <w:p w:rsidR="001E618B" w:rsidRDefault="001E618B">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Evaluation</w:t>
      </w:r>
      <w:r>
        <w:tab/>
      </w:r>
      <w:r>
        <w:fldChar w:fldCharType="begin" w:fldLock="1"/>
      </w:r>
      <w:r>
        <w:instrText xml:space="preserve"> PAGEREF _Toc9930233 \h </w:instrText>
      </w:r>
      <w:r>
        <w:fldChar w:fldCharType="separate"/>
      </w:r>
      <w:r>
        <w:t>28</w:t>
      </w:r>
      <w:r>
        <w:fldChar w:fldCharType="end"/>
      </w:r>
    </w:p>
    <w:p w:rsidR="001E618B" w:rsidRDefault="001E618B">
      <w:pPr>
        <w:pStyle w:val="TOC1"/>
        <w:rPr>
          <w:rFonts w:asciiTheme="minorHAnsi" w:hAnsiTheme="minorHAnsi" w:cstheme="minorBidi"/>
          <w:szCs w:val="22"/>
          <w:lang w:eastAsia="en-GB"/>
        </w:rPr>
      </w:pPr>
      <w:r>
        <w:t>8</w:t>
      </w:r>
      <w:r>
        <w:rPr>
          <w:rFonts w:asciiTheme="minorHAnsi" w:hAnsiTheme="minorHAnsi" w:cstheme="minorBidi"/>
          <w:szCs w:val="22"/>
        </w:rPr>
        <w:tab/>
      </w:r>
      <w:r>
        <w:t>Conclusions</w:t>
      </w:r>
      <w:r>
        <w:tab/>
      </w:r>
      <w:r>
        <w:fldChar w:fldCharType="begin" w:fldLock="1"/>
      </w:r>
      <w:r>
        <w:instrText xml:space="preserve"> PAGEREF _Toc9930234 \h </w:instrText>
      </w:r>
      <w:r>
        <w:fldChar w:fldCharType="separate"/>
      </w:r>
      <w:r>
        <w:t>28</w:t>
      </w:r>
      <w:r>
        <w:fldChar w:fldCharType="end"/>
      </w:r>
    </w:p>
    <w:p w:rsidR="001E618B" w:rsidRDefault="001E618B">
      <w:pPr>
        <w:pStyle w:val="TOC9"/>
        <w:rPr>
          <w:rFonts w:asciiTheme="minorHAnsi" w:hAnsiTheme="minorHAnsi" w:cstheme="minorBidi"/>
          <w:b w:val="0"/>
          <w:szCs w:val="22"/>
          <w:lang w:eastAsia="en-GB"/>
        </w:rPr>
      </w:pPr>
      <w:r>
        <w:t>Annex A:</w:t>
      </w:r>
      <w:r>
        <w:tab/>
        <w:t>Change history</w:t>
      </w:r>
      <w:r>
        <w:tab/>
      </w:r>
      <w:r>
        <w:fldChar w:fldCharType="begin" w:fldLock="1"/>
      </w:r>
      <w:r>
        <w:instrText xml:space="preserve"> PAGEREF _Toc9930235 \h </w:instrText>
      </w:r>
      <w:r>
        <w:fldChar w:fldCharType="separate"/>
      </w:r>
      <w:r>
        <w:t>29</w:t>
      </w:r>
      <w:r>
        <w:fldChar w:fldCharType="end"/>
      </w:r>
    </w:p>
    <w:p w:rsidR="00E8629F" w:rsidRPr="00A20410" w:rsidRDefault="001E618B">
      <w:r>
        <w:rPr>
          <w:noProof/>
          <w:sz w:val="22"/>
          <w:lang w:eastAsia="ja-JP"/>
        </w:rPr>
        <w:fldChar w:fldCharType="end"/>
      </w:r>
      <w:bookmarkEnd w:id="3"/>
    </w:p>
    <w:p w:rsidR="00E8629F" w:rsidRPr="00A20410" w:rsidRDefault="00E8629F" w:rsidP="00B41C83">
      <w:pPr>
        <w:pStyle w:val="Heading1"/>
      </w:pPr>
      <w:r w:rsidRPr="00A20410">
        <w:br w:type="page"/>
      </w:r>
      <w:bookmarkStart w:id="4" w:name="_Toc9930190"/>
      <w:r w:rsidRPr="00A20410">
        <w:lastRenderedPageBreak/>
        <w:t>Foreword</w:t>
      </w:r>
      <w:bookmarkEnd w:id="4"/>
    </w:p>
    <w:p w:rsidR="00E8629F" w:rsidRPr="00A20410" w:rsidRDefault="00E8629F">
      <w:r w:rsidRPr="00A20410">
        <w:t>This Technical Report has been produced by the 3</w:t>
      </w:r>
      <w:r w:rsidR="00707941" w:rsidRPr="00A20410">
        <w:t>rd</w:t>
      </w:r>
      <w:r w:rsidRPr="00A20410">
        <w:t xml:space="preserve"> Generation Partnership Project (3GPP).</w:t>
      </w:r>
    </w:p>
    <w:p w:rsidR="00E8629F" w:rsidRPr="00A20410" w:rsidRDefault="00E8629F">
      <w:r w:rsidRPr="00A204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A20410" w:rsidRDefault="00E8629F" w:rsidP="00445A34">
      <w:pPr>
        <w:pStyle w:val="B1"/>
      </w:pPr>
      <w:r w:rsidRPr="00A20410">
        <w:t>Version x.y.z</w:t>
      </w:r>
    </w:p>
    <w:p w:rsidR="00E8629F" w:rsidRPr="00A20410" w:rsidRDefault="00E8629F" w:rsidP="00445A34">
      <w:pPr>
        <w:pStyle w:val="B1"/>
      </w:pPr>
      <w:r w:rsidRPr="00A20410">
        <w:t>where:</w:t>
      </w:r>
    </w:p>
    <w:p w:rsidR="00E8629F" w:rsidRPr="00A20410" w:rsidRDefault="00E8629F">
      <w:pPr>
        <w:pStyle w:val="B2"/>
      </w:pPr>
      <w:r w:rsidRPr="00A20410">
        <w:t>x</w:t>
      </w:r>
      <w:r w:rsidRPr="00A20410">
        <w:tab/>
        <w:t>the first digit:</w:t>
      </w:r>
    </w:p>
    <w:p w:rsidR="00E8629F" w:rsidRPr="00A20410" w:rsidRDefault="00E8629F">
      <w:pPr>
        <w:pStyle w:val="B3"/>
      </w:pPr>
      <w:r w:rsidRPr="00A20410">
        <w:t>1</w:t>
      </w:r>
      <w:r w:rsidRPr="00A20410">
        <w:tab/>
        <w:t>presented to TSG for information;</w:t>
      </w:r>
    </w:p>
    <w:p w:rsidR="00E8629F" w:rsidRPr="00A20410" w:rsidRDefault="00E8629F">
      <w:pPr>
        <w:pStyle w:val="B3"/>
      </w:pPr>
      <w:r w:rsidRPr="00A20410">
        <w:t>2</w:t>
      </w:r>
      <w:r w:rsidRPr="00A20410">
        <w:tab/>
        <w:t>presented to TSG for approval;</w:t>
      </w:r>
    </w:p>
    <w:p w:rsidR="00E8629F" w:rsidRPr="00A20410" w:rsidRDefault="00E8629F">
      <w:pPr>
        <w:pStyle w:val="B3"/>
      </w:pPr>
      <w:r w:rsidRPr="00A20410">
        <w:t>3</w:t>
      </w:r>
      <w:r w:rsidRPr="00A20410">
        <w:tab/>
        <w:t>or greater indicates TSG approved document under change control.</w:t>
      </w:r>
    </w:p>
    <w:p w:rsidR="00E8629F" w:rsidRPr="00A20410" w:rsidRDefault="00E8629F">
      <w:pPr>
        <w:pStyle w:val="B2"/>
      </w:pPr>
      <w:r w:rsidRPr="00A20410">
        <w:t>y</w:t>
      </w:r>
      <w:r w:rsidRPr="00A20410">
        <w:tab/>
        <w:t>the second digit is incremented for all changes of substance, i.e. technical enhancements, corrections, updates, etc.</w:t>
      </w:r>
    </w:p>
    <w:p w:rsidR="00E8629F" w:rsidRPr="00A20410" w:rsidRDefault="00E8629F">
      <w:pPr>
        <w:pStyle w:val="B2"/>
      </w:pPr>
      <w:r w:rsidRPr="00A20410">
        <w:t>z</w:t>
      </w:r>
      <w:r w:rsidRPr="00A20410">
        <w:tab/>
        <w:t>the third digit is incremented when editorial only changes have been incorporated in the document.</w:t>
      </w:r>
    </w:p>
    <w:p w:rsidR="00AA74CB" w:rsidRPr="00AA74CB" w:rsidRDefault="00AA74CB" w:rsidP="00AA74CB">
      <w:pPr>
        <w:keepNext/>
        <w:keepLines/>
        <w:pBdr>
          <w:top w:val="single" w:sz="12" w:space="3" w:color="auto"/>
        </w:pBdr>
        <w:overflowPunct w:val="0"/>
        <w:autoSpaceDE w:val="0"/>
        <w:autoSpaceDN w:val="0"/>
        <w:adjustRightInd w:val="0"/>
        <w:spacing w:before="240"/>
        <w:ind w:left="1134" w:hanging="1134"/>
        <w:textAlignment w:val="baseline"/>
        <w:outlineLvl w:val="0"/>
        <w:rPr>
          <w:rFonts w:ascii="Arial" w:eastAsia="Malgun Gothic" w:hAnsi="Arial"/>
          <w:sz w:val="36"/>
          <w:lang w:eastAsia="ja-JP"/>
        </w:rPr>
      </w:pPr>
      <w:r w:rsidRPr="00AA74CB">
        <w:rPr>
          <w:rFonts w:ascii="Arial" w:eastAsia="Malgun Gothic" w:hAnsi="Arial"/>
          <w:sz w:val="36"/>
          <w:lang w:eastAsia="ja-JP"/>
        </w:rPr>
        <w:t>Introduction</w:t>
      </w:r>
    </w:p>
    <w:p w:rsidR="00E8629F" w:rsidRPr="00A20410" w:rsidRDefault="00554F3E" w:rsidP="00C45F85">
      <w:r w:rsidRPr="00554F3E">
        <w:t>During the network migration to 5GC, it is possible for operators to deploy separate HSS and UDM/UDR in e.g. multi-vendor scenario. This document describes the scenarios of separate UDM and HSS with separate repositories and with a common repository, and provides the cor</w:t>
      </w:r>
      <w:r w:rsidR="00A24989">
        <w:rPr>
          <w:rFonts w:hint="eastAsia"/>
          <w:lang w:eastAsia="zh-CN"/>
        </w:rPr>
        <w:t>r</w:t>
      </w:r>
      <w:r w:rsidRPr="00554F3E">
        <w:t>esponding solutions for these scenarios.</w:t>
      </w:r>
      <w:r w:rsidR="00E8629F" w:rsidRPr="00A20410">
        <w:br w:type="page"/>
      </w:r>
      <w:r w:rsidR="00E8629F" w:rsidRPr="00A20410">
        <w:lastRenderedPageBreak/>
        <w:t>1</w:t>
      </w:r>
      <w:r w:rsidR="00E8629F" w:rsidRPr="00A20410">
        <w:tab/>
        <w:t>Scope</w:t>
      </w:r>
    </w:p>
    <w:p w:rsidR="00B9302B" w:rsidRPr="00A20410" w:rsidRDefault="00B9302B" w:rsidP="00DB71D8">
      <w:pPr>
        <w:rPr>
          <w:lang w:eastAsia="zh-CN"/>
        </w:rPr>
      </w:pPr>
      <w:r w:rsidRPr="00A20410">
        <w:t xml:space="preserve">This Technical Report </w:t>
      </w:r>
      <w:r w:rsidR="00D957DB">
        <w:rPr>
          <w:rFonts w:hint="eastAsia"/>
          <w:lang w:eastAsia="zh-CN"/>
        </w:rPr>
        <w:t>describes</w:t>
      </w:r>
      <w:r w:rsidRPr="00A20410">
        <w:rPr>
          <w:lang w:eastAsia="ko-KR"/>
        </w:rPr>
        <w:t xml:space="preserve"> scenarios for co-existence</w:t>
      </w:r>
      <w:r w:rsidRPr="00A20410">
        <w:t xml:space="preserve"> of subscription data pertaining to legacy system (EPS) with data pertaining to the 5G system, </w:t>
      </w:r>
      <w:r w:rsidR="0036593A" w:rsidRPr="00A20410">
        <w:t xml:space="preserve">when the HSS+UDM defined in Rel-15 is separated and both UDM and HSS are independent, </w:t>
      </w:r>
      <w:r w:rsidRPr="00A20410">
        <w:rPr>
          <w:lang w:eastAsia="zh-CN"/>
        </w:rPr>
        <w:t xml:space="preserve">and </w:t>
      </w:r>
      <w:r w:rsidR="00D957DB">
        <w:rPr>
          <w:rFonts w:hint="eastAsia"/>
          <w:lang w:eastAsia="zh-CN"/>
        </w:rPr>
        <w:t>provides</w:t>
      </w:r>
      <w:r w:rsidRPr="00A20410">
        <w:rPr>
          <w:lang w:eastAsia="zh-CN"/>
        </w:rPr>
        <w:t xml:space="preserve"> solutions </w:t>
      </w:r>
      <w:r w:rsidR="0036593A" w:rsidRPr="00A20410">
        <w:rPr>
          <w:lang w:eastAsia="zh-CN"/>
        </w:rPr>
        <w:t>to support this deployment where necessary</w:t>
      </w:r>
      <w:r w:rsidRPr="00A20410">
        <w:rPr>
          <w:lang w:eastAsia="zh-CN"/>
        </w:rPr>
        <w:t>.</w:t>
      </w:r>
    </w:p>
    <w:p w:rsidR="00B9302B" w:rsidRDefault="00B9302B" w:rsidP="00DB71D8">
      <w:pPr>
        <w:pStyle w:val="NO"/>
        <w:rPr>
          <w:lang w:eastAsia="zh-CN"/>
        </w:rPr>
      </w:pPr>
      <w:r w:rsidRPr="00A20410">
        <w:t>NOTE 1:</w:t>
      </w:r>
      <w:r w:rsidR="00FA6FE8" w:rsidRPr="00A20410">
        <w:tab/>
      </w:r>
      <w:r w:rsidRPr="00A20410">
        <w:t>The subscription data referred to by this Technical Report comprises both static as well as dynamic data</w:t>
      </w:r>
      <w:r w:rsidR="0036593A" w:rsidRPr="00A20410">
        <w:t>, including IMS, LCS, SMS data</w:t>
      </w:r>
      <w:r w:rsidRPr="00A20410">
        <w:t>.</w:t>
      </w:r>
    </w:p>
    <w:p w:rsidR="000622AE" w:rsidRDefault="00554F3E">
      <w:pPr>
        <w:rPr>
          <w:lang w:eastAsia="zh-CN"/>
        </w:rPr>
      </w:pPr>
      <w:r w:rsidRPr="00554F3E">
        <w:rPr>
          <w:lang w:eastAsia="zh-CN"/>
        </w:rPr>
        <w:t>This technical report includes:</w:t>
      </w:r>
    </w:p>
    <w:p w:rsidR="00B9302B" w:rsidRPr="00A20410" w:rsidRDefault="00FA6FE8" w:rsidP="00D178E9">
      <w:pPr>
        <w:pStyle w:val="B1"/>
        <w:rPr>
          <w:lang w:eastAsia="zh-CN"/>
        </w:rPr>
      </w:pPr>
      <w:r w:rsidRPr="00A20410">
        <w:t>-</w:t>
      </w:r>
      <w:r w:rsidRPr="00A20410">
        <w:tab/>
      </w:r>
      <w:r w:rsidR="00B9302B" w:rsidRPr="00A20410">
        <w:t>diverse scenarios related to the storage of subscription data including, but not limited to, those of common repository for subscription data from EPS and 5GS, as well as separate repositories for EPS and 5GS subscription data</w:t>
      </w:r>
      <w:r w:rsidR="00D957DB">
        <w:rPr>
          <w:rFonts w:hint="eastAsia"/>
          <w:lang w:eastAsia="zh-CN"/>
        </w:rPr>
        <w:t>; and</w:t>
      </w:r>
    </w:p>
    <w:p w:rsidR="00B9302B" w:rsidRPr="00A20410" w:rsidRDefault="00FA6FE8" w:rsidP="00D178E9">
      <w:pPr>
        <w:pStyle w:val="B1"/>
      </w:pPr>
      <w:r w:rsidRPr="00A20410">
        <w:t>-</w:t>
      </w:r>
      <w:r w:rsidRPr="00A20410">
        <w:tab/>
      </w:r>
      <w:r w:rsidR="00B9302B" w:rsidRPr="00A20410">
        <w:t xml:space="preserve">the </w:t>
      </w:r>
      <w:r w:rsidR="00D957DB">
        <w:rPr>
          <w:rFonts w:eastAsia="SimSun" w:hint="eastAsia"/>
          <w:lang w:eastAsia="zh-CN"/>
        </w:rPr>
        <w:t xml:space="preserve">solutions supporting </w:t>
      </w:r>
      <w:r w:rsidR="00B9302B" w:rsidRPr="00A20410">
        <w:t>relevant procedures in TS 23.502</w:t>
      </w:r>
      <w:r w:rsidR="001B363F" w:rsidRPr="00A20410">
        <w:t xml:space="preserve"> [2]</w:t>
      </w:r>
      <w:r w:rsidR="00B9302B" w:rsidRPr="00A20410">
        <w:t xml:space="preserve"> (for e.g. </w:t>
      </w:r>
      <w:r w:rsidR="00B9302B" w:rsidRPr="00A20410">
        <w:rPr>
          <w:rFonts w:hint="eastAsia"/>
        </w:rPr>
        <w:t>authentication</w:t>
      </w:r>
      <w:r w:rsidR="00B9302B" w:rsidRPr="00A20410">
        <w:t>, mobility, handover and procedures for IMS and SMS handling in int</w:t>
      </w:r>
      <w:r w:rsidR="00B9302B" w:rsidRPr="00A20410">
        <w:rPr>
          <w:rFonts w:hint="eastAsia"/>
        </w:rPr>
        <w:t>erworking between 5G system and EPS</w:t>
      </w:r>
      <w:r w:rsidR="00B9302B" w:rsidRPr="00A20410">
        <w:t>),</w:t>
      </w:r>
    </w:p>
    <w:p w:rsidR="00B9302B" w:rsidRPr="00A20410" w:rsidRDefault="00DB71D8" w:rsidP="00DB71D8">
      <w:pPr>
        <w:rPr>
          <w:lang w:eastAsia="ko-KR"/>
        </w:rPr>
      </w:pPr>
      <w:r w:rsidRPr="00A20410">
        <w:rPr>
          <w:lang w:eastAsia="ko-KR"/>
        </w:rPr>
        <w:t xml:space="preserve">Provisioning aspects are </w:t>
      </w:r>
      <w:r w:rsidR="00D957DB">
        <w:rPr>
          <w:rFonts w:eastAsia="SimSun" w:hint="eastAsia"/>
          <w:lang w:eastAsia="zh-CN"/>
        </w:rPr>
        <w:t>out of the scope of this document</w:t>
      </w:r>
      <w:r w:rsidRPr="00A20410">
        <w:rPr>
          <w:lang w:eastAsia="ko-KR"/>
        </w:rPr>
        <w:t>.</w:t>
      </w:r>
    </w:p>
    <w:p w:rsidR="0036593A" w:rsidRPr="00A20410" w:rsidRDefault="0036593A" w:rsidP="00DB71D8">
      <w:pPr>
        <w:rPr>
          <w:lang w:eastAsia="zh-CN"/>
        </w:rPr>
      </w:pPr>
      <w:r w:rsidRPr="00A20410">
        <w:rPr>
          <w:rFonts w:hint="eastAsia"/>
          <w:lang w:eastAsia="zh-CN"/>
        </w:rPr>
        <w:t>Direct i</w:t>
      </w:r>
      <w:r w:rsidRPr="00A20410">
        <w:rPr>
          <w:lang w:eastAsia="zh-CN"/>
        </w:rPr>
        <w:t xml:space="preserve">nteractions between the EPS UDR and the 5GS UDR are out of the scope of this </w:t>
      </w:r>
      <w:r w:rsidR="00D957DB">
        <w:rPr>
          <w:rFonts w:eastAsia="SimSun" w:hint="eastAsia"/>
          <w:lang w:eastAsia="zh-CN"/>
        </w:rPr>
        <w:t>document</w:t>
      </w:r>
      <w:r w:rsidRPr="00A20410">
        <w:rPr>
          <w:lang w:eastAsia="zh-CN"/>
        </w:rPr>
        <w:t>.</w:t>
      </w:r>
    </w:p>
    <w:p w:rsidR="00E8629F" w:rsidRPr="00A20410" w:rsidRDefault="00E8629F" w:rsidP="00B41C83">
      <w:pPr>
        <w:pStyle w:val="Heading1"/>
      </w:pPr>
      <w:bookmarkStart w:id="5" w:name="_Toc9930191"/>
      <w:r w:rsidRPr="00A20410">
        <w:t>2</w:t>
      </w:r>
      <w:r w:rsidRPr="00A20410">
        <w:tab/>
        <w:t>References</w:t>
      </w:r>
      <w:bookmarkEnd w:id="5"/>
    </w:p>
    <w:p w:rsidR="00E8629F" w:rsidRPr="00A20410" w:rsidRDefault="00E8629F">
      <w:r w:rsidRPr="00A20410">
        <w:t>The following documents contain provisions which, through reference in this text, constitute provisions of the present document.</w:t>
      </w:r>
    </w:p>
    <w:p w:rsidR="007066FA" w:rsidRPr="00A20410" w:rsidRDefault="007066FA" w:rsidP="00445A34">
      <w:pPr>
        <w:pStyle w:val="B1"/>
      </w:pPr>
      <w:r w:rsidRPr="00A20410">
        <w:t>-</w:t>
      </w:r>
      <w:r w:rsidRPr="00A20410">
        <w:tab/>
        <w:t>References are either specific (identified by date of publication, edition number, version number, etc.) or non</w:t>
      </w:r>
      <w:r w:rsidRPr="00A20410">
        <w:noBreakHyphen/>
        <w:t>specific.</w:t>
      </w:r>
    </w:p>
    <w:p w:rsidR="007066FA" w:rsidRPr="00A20410" w:rsidRDefault="007066FA" w:rsidP="00445A34">
      <w:pPr>
        <w:pStyle w:val="B1"/>
      </w:pPr>
      <w:r w:rsidRPr="00A20410">
        <w:t>-</w:t>
      </w:r>
      <w:r w:rsidRPr="00A20410">
        <w:tab/>
        <w:t>For a specific reference, subsequent revisions do not apply.</w:t>
      </w:r>
    </w:p>
    <w:p w:rsidR="007066FA" w:rsidRPr="00A20410" w:rsidRDefault="007066FA" w:rsidP="00445A34">
      <w:pPr>
        <w:pStyle w:val="B1"/>
      </w:pPr>
      <w:r w:rsidRPr="00A20410">
        <w:t>-</w:t>
      </w:r>
      <w:r w:rsidRPr="00A20410">
        <w:tab/>
        <w:t>For a non-specific reference, the latest version applies. In the case of a reference to a 3GPP document (including a GSM document), a non-specific reference implicitly refers to the latest version of that document</w:t>
      </w:r>
      <w:r w:rsidRPr="00A20410">
        <w:rPr>
          <w:i/>
        </w:rPr>
        <w:t xml:space="preserve"> in the same Release as the present document</w:t>
      </w:r>
      <w:r w:rsidRPr="00A20410">
        <w:t>.</w:t>
      </w:r>
    </w:p>
    <w:p w:rsidR="00282213" w:rsidRPr="00A20410" w:rsidRDefault="00282213" w:rsidP="007066FA">
      <w:pPr>
        <w:pStyle w:val="EX"/>
      </w:pPr>
      <w:r w:rsidRPr="00A20410">
        <w:t>[</w:t>
      </w:r>
      <w:r w:rsidR="00FA6FE8" w:rsidRPr="00A20410">
        <w:t>1</w:t>
      </w:r>
      <w:r w:rsidRPr="00A20410">
        <w:t>]</w:t>
      </w:r>
      <w:r w:rsidRPr="00A20410">
        <w:tab/>
      </w:r>
      <w:r w:rsidR="001E618B" w:rsidRPr="00A20410">
        <w:t>3GPP</w:t>
      </w:r>
      <w:r w:rsidR="001E618B">
        <w:t> </w:t>
      </w:r>
      <w:r w:rsidR="001E618B" w:rsidRPr="00A20410">
        <w:t>TR</w:t>
      </w:r>
      <w:r w:rsidR="001E618B">
        <w:t> </w:t>
      </w:r>
      <w:r w:rsidR="001E618B" w:rsidRPr="00A20410">
        <w:t>21.905:</w:t>
      </w:r>
      <w:r w:rsidRPr="00A20410">
        <w:t xml:space="preserve"> "Vocabulary for 3GPP Specifications".</w:t>
      </w:r>
    </w:p>
    <w:p w:rsidR="00FA6FE8" w:rsidRPr="00A20410" w:rsidRDefault="00FA6FE8" w:rsidP="00FA6FE8">
      <w:pPr>
        <w:pStyle w:val="EX"/>
      </w:pPr>
      <w:r w:rsidRPr="00A20410">
        <w:t>[2]</w:t>
      </w:r>
      <w:r w:rsidRPr="00A20410">
        <w:tab/>
      </w:r>
      <w:r w:rsidR="001E618B" w:rsidRPr="00A20410">
        <w:t>3GPP</w:t>
      </w:r>
      <w:r w:rsidR="001E618B">
        <w:t> </w:t>
      </w:r>
      <w:r w:rsidR="001E618B" w:rsidRPr="00A20410">
        <w:t>TS</w:t>
      </w:r>
      <w:r w:rsidR="001E618B">
        <w:t> </w:t>
      </w:r>
      <w:r w:rsidR="001E618B" w:rsidRPr="00A20410">
        <w:t>23.502:</w:t>
      </w:r>
      <w:r w:rsidRPr="00A20410">
        <w:t xml:space="preserve"> "Procedures for the 5G System".</w:t>
      </w:r>
    </w:p>
    <w:p w:rsidR="00FA6FE8" w:rsidRPr="00A20410" w:rsidRDefault="00FA6FE8" w:rsidP="00FA6FE8">
      <w:pPr>
        <w:pStyle w:val="EX"/>
      </w:pPr>
      <w:r w:rsidRPr="00A20410">
        <w:t>[3]</w:t>
      </w:r>
      <w:r w:rsidRPr="00A20410">
        <w:tab/>
      </w:r>
      <w:r w:rsidR="001E618B" w:rsidRPr="00A20410">
        <w:t>3GPP</w:t>
      </w:r>
      <w:r w:rsidR="001E618B">
        <w:t> </w:t>
      </w:r>
      <w:r w:rsidR="001E618B" w:rsidRPr="00A20410">
        <w:t>TS</w:t>
      </w:r>
      <w:r w:rsidR="001E618B">
        <w:t> </w:t>
      </w:r>
      <w:r w:rsidR="001E618B" w:rsidRPr="00A20410">
        <w:t>23.335:</w:t>
      </w:r>
      <w:r w:rsidRPr="00A20410">
        <w:t xml:space="preserve"> "User Data Convergence (UDC); Technical realization and information flows; Stage 2".</w:t>
      </w:r>
    </w:p>
    <w:p w:rsidR="00FA6FE8" w:rsidRPr="00A20410" w:rsidRDefault="00FA6FE8" w:rsidP="00FA6FE8">
      <w:pPr>
        <w:pStyle w:val="EX"/>
      </w:pPr>
      <w:r w:rsidRPr="00A20410">
        <w:t>[4]</w:t>
      </w:r>
      <w:r w:rsidRPr="00A20410">
        <w:tab/>
      </w:r>
      <w:r w:rsidR="001E618B" w:rsidRPr="00A20410">
        <w:t>3GPP</w:t>
      </w:r>
      <w:r w:rsidR="001E618B">
        <w:t> </w:t>
      </w:r>
      <w:r w:rsidR="001E618B" w:rsidRPr="00A20410">
        <w:t>TS</w:t>
      </w:r>
      <w:r w:rsidR="001E618B">
        <w:t> </w:t>
      </w:r>
      <w:r w:rsidR="001E618B" w:rsidRPr="00A20410">
        <w:t>29.335:</w:t>
      </w:r>
      <w:r w:rsidRPr="00A20410">
        <w:t xml:space="preserve"> "User Data Convergence (UDC); User data repository access protocol over the Ud interface; Stage 3".</w:t>
      </w:r>
    </w:p>
    <w:p w:rsidR="00FA6FE8" w:rsidRPr="00A20410" w:rsidRDefault="00FA6FE8" w:rsidP="00FA6FE8">
      <w:pPr>
        <w:pStyle w:val="EX"/>
      </w:pPr>
      <w:r w:rsidRPr="00A20410">
        <w:t>[5]</w:t>
      </w:r>
      <w:r w:rsidRPr="00A20410">
        <w:tab/>
      </w:r>
      <w:r w:rsidR="001E618B" w:rsidRPr="00A20410">
        <w:t>3GPP</w:t>
      </w:r>
      <w:r w:rsidR="001E618B">
        <w:t> </w:t>
      </w:r>
      <w:r w:rsidR="001E618B" w:rsidRPr="00A20410">
        <w:t>TS</w:t>
      </w:r>
      <w:r w:rsidR="001E618B">
        <w:t> </w:t>
      </w:r>
      <w:r w:rsidR="001E618B" w:rsidRPr="00A20410">
        <w:t>23.002:</w:t>
      </w:r>
      <w:r w:rsidRPr="00A20410">
        <w:t xml:space="preserve"> "Network architecture".</w:t>
      </w:r>
    </w:p>
    <w:p w:rsidR="0036593A" w:rsidRPr="00A20410" w:rsidRDefault="0036593A" w:rsidP="00FA6FE8">
      <w:pPr>
        <w:pStyle w:val="EX"/>
      </w:pPr>
      <w:r w:rsidRPr="00A20410">
        <w:t>[6]</w:t>
      </w:r>
      <w:r w:rsidRPr="00A20410">
        <w:tab/>
      </w:r>
      <w:r w:rsidR="001E618B" w:rsidRPr="00A20410">
        <w:t>3GPP</w:t>
      </w:r>
      <w:r w:rsidR="001E618B">
        <w:t> </w:t>
      </w:r>
      <w:r w:rsidR="001E618B" w:rsidRPr="00A20410">
        <w:t>TS</w:t>
      </w:r>
      <w:r w:rsidR="001E618B">
        <w:t> </w:t>
      </w:r>
      <w:r w:rsidR="001E618B" w:rsidRPr="00A20410">
        <w:t>23.501:</w:t>
      </w:r>
      <w:r w:rsidRPr="00A20410">
        <w:t xml:space="preserve"> </w:t>
      </w:r>
      <w:r w:rsidR="00530B36" w:rsidRPr="00A20410">
        <w:t>"</w:t>
      </w:r>
      <w:r w:rsidRPr="00A20410">
        <w:t>System Architecture for the 5G System</w:t>
      </w:r>
      <w:r w:rsidR="00530B36" w:rsidRPr="00A20410">
        <w:t>"</w:t>
      </w:r>
      <w:r w:rsidRPr="00A20410">
        <w:t>.</w:t>
      </w:r>
    </w:p>
    <w:p w:rsidR="0036593A" w:rsidRPr="00A20410" w:rsidRDefault="0036593A" w:rsidP="00FA6FE8">
      <w:pPr>
        <w:pStyle w:val="EX"/>
      </w:pPr>
      <w:r w:rsidRPr="00A20410">
        <w:t>[7]</w:t>
      </w:r>
      <w:r w:rsidRPr="00A20410">
        <w:tab/>
      </w:r>
      <w:r w:rsidR="001E618B" w:rsidRPr="00A20410">
        <w:t>3GPP</w:t>
      </w:r>
      <w:r w:rsidR="001E618B">
        <w:t> </w:t>
      </w:r>
      <w:r w:rsidR="001E618B" w:rsidRPr="00A20410">
        <w:t>TS</w:t>
      </w:r>
      <w:r w:rsidR="001E618B">
        <w:t> </w:t>
      </w:r>
      <w:r w:rsidR="001E618B" w:rsidRPr="00A20410">
        <w:t>23.228:</w:t>
      </w:r>
      <w:r w:rsidRPr="00A20410">
        <w:t xml:space="preserve"> </w:t>
      </w:r>
      <w:r w:rsidR="00530B36" w:rsidRPr="00A20410">
        <w:t>"</w:t>
      </w:r>
      <w:r w:rsidRPr="00A20410">
        <w:t>IP Multimedia Subsystem</w:t>
      </w:r>
      <w:r w:rsidR="00530B36" w:rsidRPr="00A20410">
        <w:t>"</w:t>
      </w:r>
      <w:r w:rsidRPr="00A20410">
        <w:t>.</w:t>
      </w:r>
    </w:p>
    <w:p w:rsidR="0036593A" w:rsidRPr="00A20410" w:rsidRDefault="0036593A" w:rsidP="00FA6FE8">
      <w:pPr>
        <w:pStyle w:val="EX"/>
      </w:pPr>
      <w:r w:rsidRPr="00A20410">
        <w:t>[8]</w:t>
      </w:r>
      <w:r w:rsidRPr="00A20410">
        <w:tab/>
      </w:r>
      <w:r w:rsidR="001E618B" w:rsidRPr="00A20410">
        <w:t>3GPP</w:t>
      </w:r>
      <w:r w:rsidR="001E618B">
        <w:t> </w:t>
      </w:r>
      <w:r w:rsidR="001E618B" w:rsidRPr="00A20410">
        <w:t>TS</w:t>
      </w:r>
      <w:r w:rsidR="001E618B">
        <w:t> </w:t>
      </w:r>
      <w:r w:rsidR="001E618B" w:rsidRPr="00A20410">
        <w:t>23.380:</w:t>
      </w:r>
      <w:r w:rsidRPr="00A20410">
        <w:t xml:space="preserve"> </w:t>
      </w:r>
      <w:r w:rsidR="00530B36" w:rsidRPr="00A20410">
        <w:t>"</w:t>
      </w:r>
      <w:r w:rsidRPr="00A20410">
        <w:t>IMS Restoration Procedures</w:t>
      </w:r>
      <w:r w:rsidR="00530B36" w:rsidRPr="00A20410">
        <w:t>"</w:t>
      </w:r>
      <w:r w:rsidRPr="00A20410">
        <w:t>.</w:t>
      </w:r>
    </w:p>
    <w:p w:rsidR="00D20CFB" w:rsidRPr="00A20410" w:rsidRDefault="00D20CFB" w:rsidP="00FA6FE8">
      <w:pPr>
        <w:pStyle w:val="EX"/>
      </w:pPr>
      <w:r w:rsidRPr="00A20410">
        <w:t>[9]</w:t>
      </w:r>
      <w:r w:rsidRPr="00A20410">
        <w:tab/>
      </w:r>
      <w:r w:rsidR="001E618B" w:rsidRPr="00A20410">
        <w:t>3GPP</w:t>
      </w:r>
      <w:r w:rsidR="001E618B">
        <w:t> </w:t>
      </w:r>
      <w:r w:rsidR="001E618B" w:rsidRPr="00A20410">
        <w:t>TS</w:t>
      </w:r>
      <w:r w:rsidR="001E618B">
        <w:t> </w:t>
      </w:r>
      <w:r w:rsidR="001E618B" w:rsidRPr="00A20410">
        <w:t>29.505:</w:t>
      </w:r>
      <w:r w:rsidRPr="00A20410">
        <w:t xml:space="preserve"> </w:t>
      </w:r>
      <w:r w:rsidR="00530B36" w:rsidRPr="00A20410">
        <w:t>"</w:t>
      </w:r>
      <w:r w:rsidRPr="00A20410">
        <w:t xml:space="preserve">5G System; Usage of the Unified Data Repository services </w:t>
      </w:r>
      <w:r w:rsidRPr="00A20410">
        <w:rPr>
          <w:rFonts w:hint="eastAsia"/>
        </w:rPr>
        <w:t xml:space="preserve">for </w:t>
      </w:r>
      <w:r w:rsidRPr="00A20410">
        <w:t>S</w:t>
      </w:r>
      <w:r w:rsidRPr="00A20410">
        <w:rPr>
          <w:rFonts w:hint="eastAsia"/>
        </w:rPr>
        <w:t xml:space="preserve">ubscription </w:t>
      </w:r>
      <w:r w:rsidRPr="00A20410">
        <w:t>D</w:t>
      </w:r>
      <w:r w:rsidRPr="00A20410">
        <w:rPr>
          <w:rFonts w:hint="eastAsia"/>
        </w:rPr>
        <w:t>ata</w:t>
      </w:r>
      <w:r w:rsidR="00530B36" w:rsidRPr="00A20410">
        <w:t>"</w:t>
      </w:r>
      <w:r w:rsidRPr="00A20410">
        <w:t>.</w:t>
      </w:r>
    </w:p>
    <w:p w:rsidR="00AC4E57" w:rsidRPr="00A20410" w:rsidRDefault="00AC4E57" w:rsidP="00FA6FE8">
      <w:pPr>
        <w:pStyle w:val="EX"/>
      </w:pPr>
      <w:r w:rsidRPr="00A20410">
        <w:t>[10]</w:t>
      </w:r>
      <w:r w:rsidRPr="00A20410">
        <w:tab/>
      </w:r>
      <w:r w:rsidR="001E618B" w:rsidRPr="00A20410">
        <w:t>3GPP</w:t>
      </w:r>
      <w:r w:rsidR="001E618B">
        <w:t> </w:t>
      </w:r>
      <w:r w:rsidR="001E618B" w:rsidRPr="00A20410">
        <w:t>TS</w:t>
      </w:r>
      <w:r w:rsidR="001E618B">
        <w:t> </w:t>
      </w:r>
      <w:r w:rsidR="001E618B" w:rsidRPr="00A20410">
        <w:t>29.228:</w:t>
      </w:r>
      <w:r w:rsidRPr="00A20410">
        <w:t xml:space="preserve"> </w:t>
      </w:r>
      <w:r w:rsidR="00E955A2" w:rsidRPr="00A20410">
        <w:t>"</w:t>
      </w:r>
      <w:r w:rsidR="00FB2916" w:rsidRPr="00A20410">
        <w:t>IP Multimedia (IM) Subsystem Cx and Dx Interfaces; Signalling flows and message contents</w:t>
      </w:r>
      <w:r w:rsidR="00E955A2" w:rsidRPr="00A20410">
        <w:t>".</w:t>
      </w:r>
    </w:p>
    <w:p w:rsidR="00844D1F" w:rsidRPr="00A20410" w:rsidRDefault="00844D1F" w:rsidP="00FA6FE8">
      <w:pPr>
        <w:pStyle w:val="EX"/>
      </w:pPr>
      <w:r w:rsidRPr="00A20410">
        <w:t>[11]</w:t>
      </w:r>
      <w:r w:rsidRPr="00A20410">
        <w:tab/>
      </w:r>
      <w:r w:rsidR="001E618B" w:rsidRPr="00A20410">
        <w:t>3GPP</w:t>
      </w:r>
      <w:r w:rsidR="001E618B">
        <w:t> </w:t>
      </w:r>
      <w:r w:rsidR="001E618B" w:rsidRPr="00A20410">
        <w:t>TS</w:t>
      </w:r>
      <w:r w:rsidR="001E618B">
        <w:t> </w:t>
      </w:r>
      <w:r w:rsidR="001E618B" w:rsidRPr="00A20410">
        <w:t>29.328:</w:t>
      </w:r>
      <w:r w:rsidRPr="00A20410">
        <w:t xml:space="preserve"> </w:t>
      </w:r>
      <w:r w:rsidR="00E955A2" w:rsidRPr="00A20410">
        <w:t>"</w:t>
      </w:r>
      <w:r w:rsidR="00644678" w:rsidRPr="00A20410">
        <w:t>IP Multimedia (IM) Subsystem Sh interface; Signalling flows and message contents</w:t>
      </w:r>
      <w:r w:rsidR="00E955A2" w:rsidRPr="00A20410">
        <w:t>".</w:t>
      </w:r>
    </w:p>
    <w:p w:rsidR="00844D1F" w:rsidRPr="00A20410" w:rsidRDefault="00844D1F" w:rsidP="00F51EB9">
      <w:pPr>
        <w:pStyle w:val="EX"/>
      </w:pPr>
      <w:r w:rsidRPr="00A20410">
        <w:t>[12]</w:t>
      </w:r>
      <w:r w:rsidRPr="00A20410">
        <w:tab/>
      </w:r>
      <w:r w:rsidR="001E618B" w:rsidRPr="00A20410">
        <w:t>3GPP</w:t>
      </w:r>
      <w:r w:rsidR="001E618B">
        <w:t> </w:t>
      </w:r>
      <w:r w:rsidR="001E618B" w:rsidRPr="00A20410">
        <w:t>TS</w:t>
      </w:r>
      <w:r w:rsidR="001E618B">
        <w:t> </w:t>
      </w:r>
      <w:r w:rsidR="001E618B" w:rsidRPr="00A20410">
        <w:t>33.501:</w:t>
      </w:r>
      <w:r w:rsidRPr="00A20410">
        <w:t xml:space="preserve"> </w:t>
      </w:r>
      <w:r w:rsidR="00E955A2" w:rsidRPr="00A20410">
        <w:t>"</w:t>
      </w:r>
      <w:r w:rsidR="00F51EB9" w:rsidRPr="00A20410">
        <w:t>Security architecture and procedures for 5G System</w:t>
      </w:r>
      <w:r w:rsidR="00E955A2" w:rsidRPr="00A20410">
        <w:t>".</w:t>
      </w:r>
    </w:p>
    <w:p w:rsidR="00844D1F" w:rsidRPr="00A20410" w:rsidRDefault="00844D1F" w:rsidP="001473D2">
      <w:pPr>
        <w:pStyle w:val="EX"/>
      </w:pPr>
      <w:r w:rsidRPr="00A20410">
        <w:lastRenderedPageBreak/>
        <w:t>[13]</w:t>
      </w:r>
      <w:r w:rsidRPr="00A20410">
        <w:tab/>
      </w:r>
      <w:r w:rsidR="001E618B" w:rsidRPr="00A20410">
        <w:t>3GPP</w:t>
      </w:r>
      <w:r w:rsidR="001E618B">
        <w:t> </w:t>
      </w:r>
      <w:r w:rsidR="001E618B" w:rsidRPr="00A20410">
        <w:t>TS</w:t>
      </w:r>
      <w:r w:rsidR="001E618B">
        <w:t> </w:t>
      </w:r>
      <w:r w:rsidR="001E618B" w:rsidRPr="00A20410">
        <w:t>33.401:</w:t>
      </w:r>
      <w:r w:rsidRPr="00A20410">
        <w:t xml:space="preserve"> </w:t>
      </w:r>
      <w:r w:rsidR="00E955A2" w:rsidRPr="00A20410">
        <w:t>"</w:t>
      </w:r>
      <w:r w:rsidR="001473D2" w:rsidRPr="00A20410">
        <w:t xml:space="preserve">System Architecture Evolution (SAE) </w:t>
      </w:r>
      <w:r w:rsidR="00900E7F">
        <w:t>-</w:t>
      </w:r>
      <w:r w:rsidR="001473D2" w:rsidRPr="00A20410">
        <w:t xml:space="preserve"> Security architecture</w:t>
      </w:r>
      <w:r w:rsidR="00E955A2" w:rsidRPr="00A20410">
        <w:t>".</w:t>
      </w:r>
    </w:p>
    <w:p w:rsidR="00644678" w:rsidRPr="00A20410" w:rsidRDefault="00644678" w:rsidP="00FA6FE8">
      <w:pPr>
        <w:pStyle w:val="EX"/>
      </w:pPr>
      <w:r w:rsidRPr="00A20410">
        <w:t>[14]</w:t>
      </w:r>
      <w:r w:rsidRPr="00A20410">
        <w:tab/>
      </w:r>
      <w:r w:rsidR="001E618B" w:rsidRPr="00A20410">
        <w:t>3GPP</w:t>
      </w:r>
      <w:r w:rsidR="001E618B">
        <w:t> </w:t>
      </w:r>
      <w:r w:rsidR="001E618B" w:rsidRPr="00A20410">
        <w:t>TS</w:t>
      </w:r>
      <w:r w:rsidR="001E618B">
        <w:t> </w:t>
      </w:r>
      <w:r w:rsidR="001E618B" w:rsidRPr="00A20410">
        <w:t>23.794:</w:t>
      </w:r>
      <w:r w:rsidRPr="00A20410">
        <w:t xml:space="preserve"> </w:t>
      </w:r>
      <w:r w:rsidR="00E955A2" w:rsidRPr="00A20410">
        <w:t>"</w:t>
      </w:r>
      <w:r w:rsidR="008729EC" w:rsidRPr="00A20410">
        <w:t>Study on Enhanced IMS to 5GC Integration</w:t>
      </w:r>
      <w:r w:rsidR="00E955A2" w:rsidRPr="00A20410">
        <w:t>".</w:t>
      </w:r>
    </w:p>
    <w:p w:rsidR="00D638EA" w:rsidRPr="00A20410" w:rsidRDefault="00D638EA" w:rsidP="0090149E">
      <w:pPr>
        <w:pStyle w:val="EX"/>
      </w:pPr>
      <w:r w:rsidRPr="00A20410">
        <w:t>[15]</w:t>
      </w:r>
      <w:r w:rsidRPr="00A20410">
        <w:tab/>
      </w:r>
      <w:r w:rsidR="001E618B" w:rsidRPr="00A20410">
        <w:t>3GPP</w:t>
      </w:r>
      <w:r w:rsidR="001E618B">
        <w:t> </w:t>
      </w:r>
      <w:r w:rsidR="001E618B" w:rsidRPr="00A20410">
        <w:t>TS</w:t>
      </w:r>
      <w:r w:rsidR="001E618B">
        <w:t> </w:t>
      </w:r>
      <w:r w:rsidR="001E618B" w:rsidRPr="00A20410">
        <w:t>23.060:</w:t>
      </w:r>
      <w:r w:rsidRPr="00A20410">
        <w:t xml:space="preserve"> </w:t>
      </w:r>
      <w:r w:rsidR="00E955A2" w:rsidRPr="00A20410">
        <w:t>"</w:t>
      </w:r>
      <w:r w:rsidR="00C65FF8" w:rsidRPr="00A20410">
        <w:t>General Packet Radio Service (GPRS); Service description; Stage 2</w:t>
      </w:r>
      <w:r w:rsidR="00E955A2" w:rsidRPr="00A20410">
        <w:t>".</w:t>
      </w:r>
    </w:p>
    <w:p w:rsidR="00D638EA" w:rsidRPr="00A20410" w:rsidRDefault="00D638EA" w:rsidP="00FA6FE8">
      <w:pPr>
        <w:pStyle w:val="EX"/>
      </w:pPr>
      <w:r w:rsidRPr="00A20410">
        <w:t>[16]</w:t>
      </w:r>
      <w:r w:rsidRPr="00A20410">
        <w:tab/>
      </w:r>
      <w:r w:rsidR="001E618B" w:rsidRPr="00A20410">
        <w:t>3GPP</w:t>
      </w:r>
      <w:r w:rsidR="001E618B">
        <w:t> </w:t>
      </w:r>
      <w:r w:rsidR="001E618B" w:rsidRPr="00A20410">
        <w:t>TS</w:t>
      </w:r>
      <w:r w:rsidR="001E618B">
        <w:t> </w:t>
      </w:r>
      <w:r w:rsidR="001E618B" w:rsidRPr="00A20410">
        <w:t>23.401:</w:t>
      </w:r>
      <w:r w:rsidRPr="00A20410">
        <w:t xml:space="preserve"> </w:t>
      </w:r>
      <w:r w:rsidR="00E955A2" w:rsidRPr="00A20410">
        <w:t>"</w:t>
      </w:r>
      <w:r w:rsidR="00C65FF8" w:rsidRPr="00A20410">
        <w:t>General Packet Radio Service (GPRS) enhancements for Evolved Universal Terrestrial Radio Access Network (E-UTRAN) access</w:t>
      </w:r>
      <w:r w:rsidR="00E955A2" w:rsidRPr="00A20410">
        <w:t>".</w:t>
      </w:r>
    </w:p>
    <w:p w:rsidR="003E2D9F" w:rsidRPr="00A20410" w:rsidRDefault="003E2D9F" w:rsidP="00FA6FE8">
      <w:pPr>
        <w:pStyle w:val="EX"/>
      </w:pPr>
      <w:r w:rsidRPr="00A20410">
        <w:t>[17]</w:t>
      </w:r>
      <w:r w:rsidRPr="00A20410">
        <w:tab/>
      </w:r>
      <w:r w:rsidR="001E618B" w:rsidRPr="00A20410">
        <w:t>3GPP</w:t>
      </w:r>
      <w:r w:rsidR="001E618B">
        <w:t> </w:t>
      </w:r>
      <w:r w:rsidR="001E618B" w:rsidRPr="00A20410">
        <w:t>TS</w:t>
      </w:r>
      <w:r w:rsidR="001E618B">
        <w:t> </w:t>
      </w:r>
      <w:r w:rsidR="001E618B" w:rsidRPr="00A20410">
        <w:t>24.229:</w:t>
      </w:r>
      <w:r w:rsidRPr="00A20410">
        <w:t xml:space="preserve"> "IP multimedia call control protocol based on Session Initiation Protocol (SIP) and Session Description Protocol (SDP); Stage 3"</w:t>
      </w:r>
      <w:r w:rsidR="00A20410">
        <w:t>.</w:t>
      </w:r>
    </w:p>
    <w:p w:rsidR="003E2D9F" w:rsidRDefault="003E2D9F" w:rsidP="00FA6FE8">
      <w:pPr>
        <w:pStyle w:val="EX"/>
        <w:rPr>
          <w:lang w:eastAsia="zh-CN"/>
        </w:rPr>
      </w:pPr>
      <w:r w:rsidRPr="00A20410">
        <w:t>[18]</w:t>
      </w:r>
      <w:r w:rsidRPr="00A20410">
        <w:tab/>
      </w:r>
      <w:r w:rsidR="001E618B" w:rsidRPr="00A20410">
        <w:t>3GPP</w:t>
      </w:r>
      <w:r w:rsidR="001E618B">
        <w:t> </w:t>
      </w:r>
      <w:r w:rsidR="001E618B" w:rsidRPr="00A20410">
        <w:t>TS</w:t>
      </w:r>
      <w:r w:rsidR="001E618B">
        <w:t> </w:t>
      </w:r>
      <w:r w:rsidR="001E618B" w:rsidRPr="00A20410">
        <w:t>29.214:</w:t>
      </w:r>
      <w:r w:rsidRPr="00A20410">
        <w:t xml:space="preserve"> "</w:t>
      </w:r>
      <w:r w:rsidR="009B1955" w:rsidRPr="00A20410">
        <w:t>Policy and charging control over Rx reference point</w:t>
      </w:r>
      <w:r w:rsidRPr="00A20410">
        <w:t>"</w:t>
      </w:r>
      <w:r w:rsidR="00A20410">
        <w:t>.</w:t>
      </w:r>
    </w:p>
    <w:p w:rsidR="00CF3352" w:rsidRDefault="00CF3352" w:rsidP="00CF3352">
      <w:pPr>
        <w:pStyle w:val="EX"/>
      </w:pPr>
      <w:r w:rsidRPr="007F357E">
        <w:t>[</w:t>
      </w:r>
      <w:r>
        <w:rPr>
          <w:rFonts w:hint="eastAsia"/>
          <w:lang w:eastAsia="zh-CN"/>
        </w:rPr>
        <w:t>19</w:t>
      </w:r>
      <w:r w:rsidRPr="007F357E">
        <w:t>]</w:t>
      </w:r>
      <w:r w:rsidRPr="007F357E">
        <w:tab/>
      </w:r>
      <w:r w:rsidR="001E618B" w:rsidRPr="007F357E">
        <w:t>3GPP</w:t>
      </w:r>
      <w:r w:rsidR="001E618B">
        <w:t> </w:t>
      </w:r>
      <w:r w:rsidR="001E618B">
        <w:t>TS</w:t>
      </w:r>
      <w:r w:rsidR="001E618B">
        <w:t> 23.973</w:t>
      </w:r>
      <w:r w:rsidR="001E618B">
        <w:t>:</w:t>
      </w:r>
      <w:r>
        <w:t xml:space="preserve"> "</w:t>
      </w:r>
      <w:r w:rsidRPr="003F6B4E">
        <w:t xml:space="preserve">User </w:t>
      </w:r>
      <w:r w:rsidR="001E618B" w:rsidRPr="003F6B4E">
        <w:t>data interworking, coexistence and migration</w:t>
      </w:r>
      <w:r>
        <w:t>".</w:t>
      </w:r>
    </w:p>
    <w:p w:rsidR="00CF3352" w:rsidRPr="007F357E" w:rsidRDefault="00CF3352" w:rsidP="00CF3352">
      <w:pPr>
        <w:pStyle w:val="EX"/>
      </w:pPr>
      <w:r w:rsidRPr="007F357E">
        <w:t>[</w:t>
      </w:r>
      <w:r>
        <w:rPr>
          <w:rFonts w:hint="eastAsia"/>
          <w:lang w:eastAsia="zh-CN"/>
        </w:rPr>
        <w:t>20</w:t>
      </w:r>
      <w:r w:rsidRPr="007F357E">
        <w:t>]</w:t>
      </w:r>
      <w:r w:rsidRPr="007F357E">
        <w:tab/>
        <w:t>3GPP</w:t>
      </w:r>
      <w:r>
        <w:t> TS 29.yyy: "5G System; HSS services; Stage 3".</w:t>
      </w:r>
    </w:p>
    <w:p w:rsidR="00CF3352" w:rsidRDefault="00CF3352" w:rsidP="00CF3352">
      <w:pPr>
        <w:pStyle w:val="EditorsNote"/>
        <w:rPr>
          <w:lang w:eastAsia="zh-CN"/>
        </w:rPr>
      </w:pPr>
      <w:r>
        <w:t>Editor</w:t>
      </w:r>
      <w:r w:rsidR="001E618B">
        <w:t>'</w:t>
      </w:r>
      <w:r>
        <w:t xml:space="preserve">s </w:t>
      </w:r>
      <w:r w:rsidR="001E618B">
        <w:t>note</w:t>
      </w:r>
      <w:r>
        <w:t>:</w:t>
      </w:r>
      <w:r w:rsidR="001E618B">
        <w:tab/>
        <w:t>T</w:t>
      </w:r>
      <w:r>
        <w:t>he correct references need to be added when available.</w:t>
      </w:r>
    </w:p>
    <w:p w:rsidR="00EC4C07" w:rsidRPr="00EC4C07" w:rsidRDefault="00EC4C07" w:rsidP="001E618B">
      <w:pPr>
        <w:pStyle w:val="EX"/>
        <w:rPr>
          <w:lang w:eastAsia="zh-CN"/>
        </w:rPr>
      </w:pPr>
      <w:r w:rsidRPr="00EC4C07">
        <w:rPr>
          <w:rFonts w:hint="eastAsia"/>
          <w:lang w:eastAsia="zh-CN"/>
        </w:rPr>
        <w:t>[</w:t>
      </w:r>
      <w:r>
        <w:rPr>
          <w:rFonts w:hint="eastAsia"/>
          <w:lang w:eastAsia="zh-CN"/>
        </w:rPr>
        <w:t>21</w:t>
      </w:r>
      <w:r w:rsidRPr="00EC4C07">
        <w:rPr>
          <w:rFonts w:hint="eastAsia"/>
          <w:lang w:eastAsia="zh-CN"/>
        </w:rPr>
        <w:t>]</w:t>
      </w:r>
      <w:r w:rsidRPr="00EC4C07">
        <w:rPr>
          <w:rFonts w:hint="eastAsia"/>
          <w:lang w:eastAsia="zh-CN"/>
        </w:rPr>
        <w:tab/>
      </w:r>
      <w:r w:rsidR="001E618B" w:rsidRPr="00EC4C07">
        <w:t>3GPP</w:t>
      </w:r>
      <w:r w:rsidR="001E618B">
        <w:t> </w:t>
      </w:r>
      <w:r w:rsidR="001E618B" w:rsidRPr="00EC4C07">
        <w:t>TS</w:t>
      </w:r>
      <w:r w:rsidR="001E618B">
        <w:t> </w:t>
      </w:r>
      <w:r w:rsidR="001E618B" w:rsidRPr="00EC4C07">
        <w:rPr>
          <w:rFonts w:hint="eastAsia"/>
          <w:lang w:eastAsia="zh-CN"/>
        </w:rPr>
        <w:t>23.040:</w:t>
      </w:r>
      <w:r w:rsidRPr="00EC4C07">
        <w:rPr>
          <w:rFonts w:hint="eastAsia"/>
          <w:lang w:eastAsia="zh-CN"/>
        </w:rPr>
        <w:t xml:space="preserve"> </w:t>
      </w:r>
      <w:r w:rsidRPr="00EC4C07">
        <w:t>"Technical realization of the Short Message Service (SMS)".</w:t>
      </w:r>
    </w:p>
    <w:p w:rsidR="00EC4C07" w:rsidRPr="00EC4C07" w:rsidRDefault="00EC4C07" w:rsidP="001E618B">
      <w:pPr>
        <w:pStyle w:val="EX"/>
        <w:rPr>
          <w:rFonts w:eastAsia="SimSun"/>
          <w:lang w:eastAsia="zh-CN"/>
        </w:rPr>
      </w:pPr>
      <w:r w:rsidRPr="00EC4C07">
        <w:rPr>
          <w:rFonts w:eastAsia="Malgun Gothic"/>
        </w:rPr>
        <w:t>[</w:t>
      </w:r>
      <w:r>
        <w:rPr>
          <w:rFonts w:eastAsia="SimSun" w:hint="eastAsia"/>
          <w:lang w:eastAsia="zh-CN"/>
        </w:rPr>
        <w:t>22</w:t>
      </w:r>
      <w:r w:rsidRPr="00EC4C07">
        <w:rPr>
          <w:rFonts w:eastAsia="Malgun Gothic"/>
        </w:rPr>
        <w:t>]</w:t>
      </w:r>
      <w:r w:rsidRPr="00EC4C07">
        <w:rPr>
          <w:rFonts w:eastAsia="Malgun Gothic"/>
        </w:rPr>
        <w:tab/>
      </w:r>
      <w:r w:rsidR="001E618B" w:rsidRPr="00EC4C07">
        <w:rPr>
          <w:rFonts w:eastAsia="Malgun Gothic"/>
        </w:rPr>
        <w:t>3GPP</w:t>
      </w:r>
      <w:r w:rsidR="001E618B">
        <w:rPr>
          <w:rFonts w:eastAsia="Malgun Gothic"/>
        </w:rPr>
        <w:t> </w:t>
      </w:r>
      <w:r w:rsidR="001E618B" w:rsidRPr="00EC4C07">
        <w:rPr>
          <w:rFonts w:eastAsia="Malgun Gothic"/>
          <w:lang w:eastAsia="zh-CN"/>
        </w:rPr>
        <w:t>TS</w:t>
      </w:r>
      <w:r w:rsidR="001E618B">
        <w:rPr>
          <w:rFonts w:eastAsia="Malgun Gothic"/>
        </w:rPr>
        <w:t> </w:t>
      </w:r>
      <w:r w:rsidR="001E618B" w:rsidRPr="00EC4C07">
        <w:rPr>
          <w:rFonts w:eastAsia="Malgun Gothic"/>
          <w:lang w:eastAsia="zh-CN"/>
        </w:rPr>
        <w:t>23.204:</w:t>
      </w:r>
      <w:r w:rsidRPr="00EC4C07">
        <w:rPr>
          <w:rFonts w:eastAsia="Malgun Gothic"/>
          <w:lang w:eastAsia="zh-CN"/>
        </w:rPr>
        <w:t xml:space="preserve"> "Support of SMS over generic 3GPP IP access; Stage 2".</w:t>
      </w:r>
    </w:p>
    <w:p w:rsidR="00EC4C07" w:rsidRPr="00EC4C07" w:rsidRDefault="00EC4C07" w:rsidP="001E618B">
      <w:pPr>
        <w:pStyle w:val="EX"/>
        <w:rPr>
          <w:rFonts w:eastAsia="SimSun"/>
          <w:lang w:eastAsia="zh-CN"/>
        </w:rPr>
      </w:pPr>
      <w:r w:rsidRPr="00EC4C07">
        <w:rPr>
          <w:rFonts w:eastAsia="SimSun" w:hint="eastAsia"/>
          <w:lang w:eastAsia="zh-CN"/>
        </w:rPr>
        <w:t>[</w:t>
      </w:r>
      <w:r>
        <w:rPr>
          <w:rFonts w:eastAsia="SimSun" w:hint="eastAsia"/>
          <w:lang w:eastAsia="zh-CN"/>
        </w:rPr>
        <w:t>23</w:t>
      </w:r>
      <w:r w:rsidRPr="00EC4C07">
        <w:rPr>
          <w:rFonts w:eastAsia="SimSun" w:hint="eastAsia"/>
          <w:lang w:eastAsia="zh-CN"/>
        </w:rPr>
        <w:t>]</w:t>
      </w:r>
      <w:r w:rsidRPr="00EC4C07">
        <w:rPr>
          <w:rFonts w:eastAsia="SimSun" w:hint="eastAsia"/>
          <w:lang w:eastAsia="zh-CN"/>
        </w:rPr>
        <w:tab/>
      </w:r>
      <w:r w:rsidR="001E618B" w:rsidRPr="00EC4C07">
        <w:rPr>
          <w:rFonts w:eastAsia="Malgun Gothic"/>
        </w:rPr>
        <w:t>3GPP</w:t>
      </w:r>
      <w:r w:rsidR="001E618B">
        <w:rPr>
          <w:rFonts w:eastAsia="Malgun Gothic"/>
        </w:rPr>
        <w:t> </w:t>
      </w:r>
      <w:r w:rsidR="001E618B" w:rsidRPr="00EC4C07">
        <w:rPr>
          <w:rFonts w:eastAsia="Malgun Gothic"/>
          <w:lang w:eastAsia="zh-CN"/>
        </w:rPr>
        <w:t>TS</w:t>
      </w:r>
      <w:r w:rsidR="001E618B">
        <w:rPr>
          <w:rFonts w:eastAsia="Malgun Gothic"/>
        </w:rPr>
        <w:t> </w:t>
      </w:r>
      <w:r w:rsidR="001E618B" w:rsidRPr="00EC4C07">
        <w:rPr>
          <w:rFonts w:eastAsia="Malgun Gothic"/>
          <w:lang w:eastAsia="zh-CN"/>
        </w:rPr>
        <w:t>2</w:t>
      </w:r>
      <w:r w:rsidR="001E618B" w:rsidRPr="00EC4C07">
        <w:rPr>
          <w:rFonts w:eastAsia="SimSun" w:hint="eastAsia"/>
          <w:lang w:eastAsia="zh-CN"/>
        </w:rPr>
        <w:t>9</w:t>
      </w:r>
      <w:r w:rsidR="001E618B" w:rsidRPr="00EC4C07">
        <w:rPr>
          <w:rFonts w:eastAsia="Malgun Gothic"/>
          <w:lang w:eastAsia="zh-CN"/>
        </w:rPr>
        <w:t>.</w:t>
      </w:r>
      <w:r w:rsidR="001E618B" w:rsidRPr="00EC4C07">
        <w:rPr>
          <w:rFonts w:eastAsia="SimSun" w:hint="eastAsia"/>
          <w:lang w:eastAsia="zh-CN"/>
        </w:rPr>
        <w:t>272</w:t>
      </w:r>
      <w:r w:rsidR="001E618B" w:rsidRPr="00EC4C07">
        <w:rPr>
          <w:rFonts w:eastAsia="Malgun Gothic"/>
          <w:lang w:eastAsia="zh-CN"/>
        </w:rPr>
        <w:t>:</w:t>
      </w:r>
      <w:r w:rsidRPr="00EC4C07">
        <w:rPr>
          <w:rFonts w:eastAsia="Malgun Gothic"/>
          <w:lang w:eastAsia="zh-CN"/>
        </w:rPr>
        <w:t xml:space="preserve"> "</w:t>
      </w:r>
      <w:r w:rsidRPr="00EC4C07">
        <w:rPr>
          <w:rFonts w:eastAsia="SimSun"/>
          <w:lang w:eastAsia="zh-CN"/>
        </w:rPr>
        <w:t>Mobility Management Entity (MME) and Serving GPRS Support Node (SGSN) related interfaces based on Diameter protocol</w:t>
      </w:r>
      <w:r w:rsidRPr="00EC4C07">
        <w:rPr>
          <w:rFonts w:eastAsia="Malgun Gothic"/>
          <w:lang w:eastAsia="zh-CN"/>
        </w:rPr>
        <w:t>".</w:t>
      </w:r>
    </w:p>
    <w:p w:rsidR="00E8629F" w:rsidRPr="00A20410" w:rsidRDefault="00E8629F" w:rsidP="00B41C83">
      <w:pPr>
        <w:pStyle w:val="Heading1"/>
      </w:pPr>
      <w:bookmarkStart w:id="6" w:name="_Toc9930192"/>
      <w:r w:rsidRPr="00A20410">
        <w:t>3</w:t>
      </w:r>
      <w:r w:rsidRPr="00A20410">
        <w:tab/>
      </w:r>
      <w:r w:rsidR="00367724" w:rsidRPr="00A20410">
        <w:t>Definitions and abbreviations</w:t>
      </w:r>
      <w:bookmarkEnd w:id="6"/>
    </w:p>
    <w:p w:rsidR="00E8629F" w:rsidRPr="00A20410" w:rsidRDefault="00E8629F">
      <w:pPr>
        <w:pStyle w:val="Heading2"/>
      </w:pPr>
      <w:bookmarkStart w:id="7" w:name="_Toc9930193"/>
      <w:r w:rsidRPr="00A20410">
        <w:t>3.1</w:t>
      </w:r>
      <w:r w:rsidRPr="00A20410">
        <w:tab/>
        <w:t>Definitions</w:t>
      </w:r>
      <w:bookmarkEnd w:id="7"/>
    </w:p>
    <w:p w:rsidR="00E8629F" w:rsidRPr="00A20410" w:rsidRDefault="00E8629F">
      <w:r w:rsidRPr="00A20410">
        <w:t xml:space="preserve">For the purposes of the present document, the terms and definitions given in </w:t>
      </w:r>
      <w:r w:rsidR="001E618B" w:rsidRPr="00A20410">
        <w:t>TR</w:t>
      </w:r>
      <w:r w:rsidR="001E618B">
        <w:t> </w:t>
      </w:r>
      <w:r w:rsidR="001E618B" w:rsidRPr="00A20410">
        <w:t>21.905</w:t>
      </w:r>
      <w:r w:rsidR="001E618B">
        <w:t> </w:t>
      </w:r>
      <w:r w:rsidR="001E618B" w:rsidRPr="00A20410">
        <w:t>[</w:t>
      </w:r>
      <w:r w:rsidR="00274E1A" w:rsidRPr="00A20410">
        <w:t>1</w:t>
      </w:r>
      <w:r w:rsidRPr="00A20410">
        <w:t xml:space="preserve">] and the following apply. A term defined in the present document takes precedence over the definition of the same term, if any, in </w:t>
      </w:r>
      <w:r w:rsidR="001E618B" w:rsidRPr="00A20410">
        <w:t>TR</w:t>
      </w:r>
      <w:r w:rsidR="001E618B">
        <w:t> </w:t>
      </w:r>
      <w:r w:rsidR="001E618B" w:rsidRPr="00A20410">
        <w:t>21.905</w:t>
      </w:r>
      <w:r w:rsidR="001E618B">
        <w:t> </w:t>
      </w:r>
      <w:r w:rsidR="001E618B" w:rsidRPr="00A20410">
        <w:t>[</w:t>
      </w:r>
      <w:r w:rsidR="00274E1A" w:rsidRPr="00A20410">
        <w:t>1</w:t>
      </w:r>
      <w:r w:rsidRPr="00A20410">
        <w:t>].</w:t>
      </w:r>
    </w:p>
    <w:p w:rsidR="00A22251" w:rsidRPr="00A20410" w:rsidRDefault="00A22251" w:rsidP="00A22251">
      <w:r w:rsidRPr="00A20410">
        <w:rPr>
          <w:b/>
        </w:rPr>
        <w:t>5G Repository</w:t>
      </w:r>
      <w:r w:rsidRPr="00A20410">
        <w:t>: Repository hosting subscription data for 5G UEs</w:t>
      </w:r>
      <w:r w:rsidR="00E8149D" w:rsidRPr="00A20410">
        <w:t>.</w:t>
      </w:r>
    </w:p>
    <w:p w:rsidR="00326379" w:rsidRPr="00A20410" w:rsidRDefault="00A22251" w:rsidP="00326379">
      <w:r w:rsidRPr="00A20410">
        <w:rPr>
          <w:b/>
        </w:rPr>
        <w:t>5GS UDR</w:t>
      </w:r>
      <w:r w:rsidRPr="00A20410">
        <w:t xml:space="preserve">: term used to identify the Unified Data Repository defined in </w:t>
      </w:r>
      <w:r w:rsidR="001E618B" w:rsidRPr="00A20410">
        <w:t>TS</w:t>
      </w:r>
      <w:r w:rsidR="001E618B">
        <w:t> </w:t>
      </w:r>
      <w:r w:rsidR="001E618B" w:rsidRPr="00A20410">
        <w:t>23.501</w:t>
      </w:r>
      <w:r w:rsidR="001E618B">
        <w:t> </w:t>
      </w:r>
      <w:r w:rsidR="001E618B" w:rsidRPr="00A20410">
        <w:t>[</w:t>
      </w:r>
      <w:r w:rsidR="00ED0347" w:rsidRPr="00A20410">
        <w:t>6]</w:t>
      </w:r>
      <w:r w:rsidRPr="00A20410">
        <w:t xml:space="preserve"> (clause</w:t>
      </w:r>
      <w:r w:rsidR="00CD0AC9" w:rsidRPr="00A20410">
        <w:t> </w:t>
      </w:r>
      <w:r w:rsidRPr="00A20410">
        <w:t>4.2.5)</w:t>
      </w:r>
      <w:r w:rsidR="00E8149D" w:rsidRPr="00A20410">
        <w:t>.</w:t>
      </w:r>
    </w:p>
    <w:p w:rsidR="00326379" w:rsidRPr="00A20410" w:rsidRDefault="00326379">
      <w:r w:rsidRPr="00A20410">
        <w:rPr>
          <w:b/>
        </w:rPr>
        <w:t>EPS UDR</w:t>
      </w:r>
      <w:r w:rsidRPr="00A20410">
        <w:t xml:space="preserve">: term used to identify the User Data Repository defined in </w:t>
      </w:r>
      <w:r w:rsidR="001E618B" w:rsidRPr="00A20410">
        <w:t>TS</w:t>
      </w:r>
      <w:r w:rsidR="001E618B">
        <w:t> </w:t>
      </w:r>
      <w:r w:rsidR="001E618B" w:rsidRPr="00A20410">
        <w:t>23.335</w:t>
      </w:r>
      <w:r w:rsidR="001E618B">
        <w:t> </w:t>
      </w:r>
      <w:r w:rsidR="001E618B" w:rsidRPr="00A20410">
        <w:t>[</w:t>
      </w:r>
      <w:r w:rsidR="00ED0347" w:rsidRPr="00A20410">
        <w:t>3]</w:t>
      </w:r>
      <w:r w:rsidRPr="00A20410">
        <w:t xml:space="preserve"> (clause</w:t>
      </w:r>
      <w:r w:rsidR="00CD0AC9" w:rsidRPr="00A20410">
        <w:t> </w:t>
      </w:r>
      <w:r w:rsidRPr="00A20410">
        <w:t>4.2.3).</w:t>
      </w:r>
    </w:p>
    <w:p w:rsidR="00E8629F" w:rsidRPr="00A20410" w:rsidRDefault="00E8629F">
      <w:pPr>
        <w:pStyle w:val="Heading2"/>
      </w:pPr>
      <w:bookmarkStart w:id="8" w:name="_Toc9930194"/>
      <w:r w:rsidRPr="00A20410">
        <w:t>3.</w:t>
      </w:r>
      <w:r w:rsidR="00273124" w:rsidRPr="00A20410">
        <w:t>2</w:t>
      </w:r>
      <w:r w:rsidRPr="00A20410">
        <w:tab/>
        <w:t>Abbreviations</w:t>
      </w:r>
      <w:bookmarkEnd w:id="8"/>
    </w:p>
    <w:p w:rsidR="00E8629F" w:rsidRPr="00A20410" w:rsidRDefault="00E8629F">
      <w:pPr>
        <w:keepNext/>
      </w:pPr>
      <w:r w:rsidRPr="00A20410">
        <w:t xml:space="preserve">For the purposes of the present document, the abbreviations given in </w:t>
      </w:r>
      <w:r w:rsidR="001E618B" w:rsidRPr="00A20410">
        <w:t>TR</w:t>
      </w:r>
      <w:r w:rsidR="001E618B">
        <w:t> </w:t>
      </w:r>
      <w:r w:rsidR="001E618B" w:rsidRPr="00A20410">
        <w:t>21.905</w:t>
      </w:r>
      <w:r w:rsidR="001E618B">
        <w:t> </w:t>
      </w:r>
      <w:r w:rsidR="001E618B" w:rsidRPr="00A20410">
        <w:t>[</w:t>
      </w:r>
      <w:r w:rsidR="00274E1A" w:rsidRPr="00A20410">
        <w:t>1</w:t>
      </w:r>
      <w:r w:rsidRPr="00A20410">
        <w:t xml:space="preserve">] and the following apply. An abbreviation defined in the present document takes precedence over the definition of the same abbreviation, if any, in </w:t>
      </w:r>
      <w:r w:rsidR="001E618B" w:rsidRPr="00A20410">
        <w:t>TR</w:t>
      </w:r>
      <w:r w:rsidR="001E618B">
        <w:t> </w:t>
      </w:r>
      <w:r w:rsidR="001E618B" w:rsidRPr="00A20410">
        <w:t>21.905</w:t>
      </w:r>
      <w:r w:rsidR="001E618B">
        <w:t> </w:t>
      </w:r>
      <w:r w:rsidR="001E618B" w:rsidRPr="00A20410">
        <w:t>[</w:t>
      </w:r>
      <w:r w:rsidR="00274E1A" w:rsidRPr="00A20410">
        <w:t>1</w:t>
      </w:r>
      <w:r w:rsidRPr="00A20410">
        <w:t>].</w:t>
      </w:r>
    </w:p>
    <w:p w:rsidR="00326379" w:rsidRPr="00A20410" w:rsidRDefault="00326379" w:rsidP="00326379">
      <w:pPr>
        <w:pStyle w:val="EW"/>
      </w:pPr>
      <w:r w:rsidRPr="00A20410">
        <w:t>5GC</w:t>
      </w:r>
      <w:r w:rsidRPr="00A20410">
        <w:tab/>
        <w:t>5G Core</w:t>
      </w:r>
    </w:p>
    <w:p w:rsidR="00326379" w:rsidRPr="00A20410" w:rsidRDefault="00326379" w:rsidP="00326379">
      <w:pPr>
        <w:pStyle w:val="EW"/>
      </w:pPr>
      <w:r w:rsidRPr="00A20410">
        <w:t>5GS</w:t>
      </w:r>
      <w:r w:rsidRPr="00A20410">
        <w:tab/>
        <w:t>5G System</w:t>
      </w:r>
    </w:p>
    <w:p w:rsidR="00326379" w:rsidRPr="00A20410" w:rsidRDefault="00326379" w:rsidP="00326379">
      <w:pPr>
        <w:pStyle w:val="EW"/>
      </w:pPr>
      <w:r w:rsidRPr="00A20410">
        <w:t>5GS UDR</w:t>
      </w:r>
      <w:r w:rsidRPr="00A20410">
        <w:tab/>
        <w:t>5G Unified Data Repository</w:t>
      </w:r>
    </w:p>
    <w:p w:rsidR="00326379" w:rsidRPr="00A20410" w:rsidRDefault="00326379" w:rsidP="00326379">
      <w:pPr>
        <w:pStyle w:val="EW"/>
      </w:pPr>
      <w:r w:rsidRPr="00A20410">
        <w:t>HSS FE</w:t>
      </w:r>
      <w:r w:rsidRPr="00A20410">
        <w:tab/>
        <w:t>Home Subscriber Server Front End</w:t>
      </w:r>
    </w:p>
    <w:p w:rsidR="00326379" w:rsidRPr="00A20410" w:rsidRDefault="00326379" w:rsidP="00326379">
      <w:pPr>
        <w:pStyle w:val="EW"/>
      </w:pPr>
      <w:r w:rsidRPr="00A20410">
        <w:t>EPS</w:t>
      </w:r>
      <w:r w:rsidRPr="00A20410">
        <w:tab/>
        <w:t>Enhanced Packet core System</w:t>
      </w:r>
    </w:p>
    <w:p w:rsidR="00326379" w:rsidRPr="00A20410" w:rsidRDefault="00326379" w:rsidP="00326379">
      <w:pPr>
        <w:pStyle w:val="EW"/>
      </w:pPr>
      <w:r w:rsidRPr="00A20410">
        <w:t>EPS UDR</w:t>
      </w:r>
      <w:r w:rsidRPr="00A20410">
        <w:tab/>
        <w:t>EPS User Data Repository</w:t>
      </w:r>
    </w:p>
    <w:p w:rsidR="00326379" w:rsidRPr="00A20410" w:rsidRDefault="00326379" w:rsidP="00326379">
      <w:pPr>
        <w:pStyle w:val="EW"/>
      </w:pPr>
      <w:r w:rsidRPr="00A20410">
        <w:t>E-UTRA</w:t>
      </w:r>
      <w:r w:rsidR="00E841E8" w:rsidRPr="00A20410">
        <w:t>N</w:t>
      </w:r>
      <w:r w:rsidRPr="00A20410">
        <w:tab/>
        <w:t>Evolved Universal mobile telecommunications system Terrestrial Radio Access</w:t>
      </w:r>
      <w:r w:rsidR="00E841E8" w:rsidRPr="00A20410">
        <w:t xml:space="preserve"> Network</w:t>
      </w:r>
    </w:p>
    <w:p w:rsidR="00326379" w:rsidRPr="00A20410" w:rsidRDefault="00326379" w:rsidP="00326379">
      <w:pPr>
        <w:pStyle w:val="EW"/>
      </w:pPr>
      <w:r w:rsidRPr="00A20410">
        <w:t>UDM</w:t>
      </w:r>
      <w:r w:rsidRPr="00A20410">
        <w:tab/>
        <w:t>Unified Data Management</w:t>
      </w:r>
    </w:p>
    <w:p w:rsidR="00E8629F" w:rsidRPr="00A20410" w:rsidRDefault="00E8629F">
      <w:pPr>
        <w:pStyle w:val="EW"/>
      </w:pPr>
    </w:p>
    <w:p w:rsidR="00E8629F" w:rsidRPr="00A20410" w:rsidRDefault="00E8629F" w:rsidP="00B41C83">
      <w:pPr>
        <w:pStyle w:val="Heading1"/>
      </w:pPr>
      <w:bookmarkStart w:id="9" w:name="_Toc9930195"/>
      <w:r w:rsidRPr="00A20410">
        <w:lastRenderedPageBreak/>
        <w:t>4</w:t>
      </w:r>
      <w:r w:rsidRPr="00A20410">
        <w:tab/>
      </w:r>
      <w:r w:rsidR="005259D2" w:rsidRPr="00A20410">
        <w:t>Architectural Assumptions and Principles</w:t>
      </w:r>
      <w:bookmarkEnd w:id="9"/>
    </w:p>
    <w:p w:rsidR="00CA13B3" w:rsidRPr="00A20410" w:rsidRDefault="00CA13B3" w:rsidP="00CA13B3">
      <w:pPr>
        <w:pStyle w:val="Heading2"/>
      </w:pPr>
      <w:bookmarkStart w:id="10" w:name="_Toc9930196"/>
      <w:r w:rsidRPr="00A20410">
        <w:t>4.1</w:t>
      </w:r>
      <w:r w:rsidRPr="00A20410">
        <w:tab/>
        <w:t>Architectural Assumptions</w:t>
      </w:r>
      <w:bookmarkEnd w:id="10"/>
    </w:p>
    <w:p w:rsidR="00CA13B3" w:rsidRPr="00A20410" w:rsidRDefault="00445A34" w:rsidP="00DE0944">
      <w:r w:rsidRPr="00A20410">
        <w:t>T</w:t>
      </w:r>
      <w:r w:rsidR="00CA13B3" w:rsidRPr="00A20410">
        <w:t xml:space="preserve">he 5GS data storage architecture defined in </w:t>
      </w:r>
      <w:r w:rsidR="001E618B" w:rsidRPr="00A20410">
        <w:t>TS</w:t>
      </w:r>
      <w:r w:rsidR="001E618B">
        <w:t> </w:t>
      </w:r>
      <w:r w:rsidR="001E618B" w:rsidRPr="00A20410">
        <w:t>23.501</w:t>
      </w:r>
      <w:r w:rsidR="001E618B">
        <w:t> </w:t>
      </w:r>
      <w:r w:rsidR="001E618B" w:rsidRPr="00A20410">
        <w:t>[</w:t>
      </w:r>
      <w:r w:rsidR="00616315" w:rsidRPr="00A20410">
        <w:t>6</w:t>
      </w:r>
      <w:r w:rsidR="00CA13B3" w:rsidRPr="00A20410">
        <w:t>], for structured data, is used as the baseline network architecture.</w:t>
      </w:r>
    </w:p>
    <w:p w:rsidR="00CA13B3" w:rsidRPr="00A20410" w:rsidRDefault="00CA13B3" w:rsidP="00DE0944">
      <w:r w:rsidRPr="00A20410">
        <w:t xml:space="preserve">The User Data Convergence concept specified in </w:t>
      </w:r>
      <w:r w:rsidR="001E618B" w:rsidRPr="00A20410">
        <w:t>TS</w:t>
      </w:r>
      <w:r w:rsidR="001E618B">
        <w:t> </w:t>
      </w:r>
      <w:r w:rsidR="001E618B" w:rsidRPr="00A20410">
        <w:t>23.335</w:t>
      </w:r>
      <w:r w:rsidR="001E618B">
        <w:t> </w:t>
      </w:r>
      <w:r w:rsidR="001E618B" w:rsidRPr="00A20410">
        <w:t>[</w:t>
      </w:r>
      <w:r w:rsidR="00FA6FE8" w:rsidRPr="00A20410">
        <w:t>3</w:t>
      </w:r>
      <w:r w:rsidRPr="00A20410">
        <w:t xml:space="preserve">], is used for reference to EPS/legacy system architecture for data storage, when layered architecture is deployed (i.e. application front-end decoupled from data repository using the standard interface Ud defined in </w:t>
      </w:r>
      <w:r w:rsidR="001E618B" w:rsidRPr="00A20410">
        <w:t>TS</w:t>
      </w:r>
      <w:r w:rsidR="001E618B">
        <w:t> </w:t>
      </w:r>
      <w:r w:rsidR="001E618B" w:rsidRPr="00A20410">
        <w:t>29.335</w:t>
      </w:r>
      <w:r w:rsidR="001E618B">
        <w:t> </w:t>
      </w:r>
      <w:r w:rsidR="001E618B" w:rsidRPr="00A20410">
        <w:t>[</w:t>
      </w:r>
      <w:r w:rsidR="00FA6FE8" w:rsidRPr="00A20410">
        <w:t>4</w:t>
      </w:r>
      <w:r w:rsidRPr="00A20410">
        <w:t>]).</w:t>
      </w:r>
    </w:p>
    <w:p w:rsidR="00CA13B3" w:rsidRPr="00A20410" w:rsidRDefault="00CA13B3" w:rsidP="00DE0944">
      <w:r w:rsidRPr="00A20410">
        <w:t>The Home Subscriber Server (HSS) architecture specified in clause</w:t>
      </w:r>
      <w:r w:rsidR="00FA6FE8" w:rsidRPr="00A20410">
        <w:t> </w:t>
      </w:r>
      <w:r w:rsidRPr="00A20410">
        <w:t xml:space="preserve">4.1.1 of </w:t>
      </w:r>
      <w:r w:rsidR="001E618B" w:rsidRPr="00A20410">
        <w:t>TS</w:t>
      </w:r>
      <w:r w:rsidR="001E618B">
        <w:t> </w:t>
      </w:r>
      <w:r w:rsidR="001E618B" w:rsidRPr="00A20410">
        <w:t>23.002</w:t>
      </w:r>
      <w:r w:rsidR="001E618B">
        <w:t> </w:t>
      </w:r>
      <w:r w:rsidR="001E618B" w:rsidRPr="00A20410">
        <w:t>[</w:t>
      </w:r>
      <w:r w:rsidR="00FA6FE8" w:rsidRPr="00A20410">
        <w:t>5</w:t>
      </w:r>
      <w:r w:rsidRPr="00A20410">
        <w:t>], is used for reference to EPS/legacy system architecture for data storage, when non-layered HSS architecture is deployed (i.e. monolithic deployment where user data are stored within the entity itself (or in an external entity via non</w:t>
      </w:r>
      <w:r w:rsidR="001D5E85">
        <w:t>-</w:t>
      </w:r>
      <w:r w:rsidRPr="00A20410">
        <w:t>stand</w:t>
      </w:r>
      <w:r w:rsidR="00FA6FE8" w:rsidRPr="00A20410">
        <w:t>ard interfaces)).</w:t>
      </w:r>
    </w:p>
    <w:p w:rsidR="00CA13B3" w:rsidRPr="00A20410" w:rsidRDefault="00CA13B3" w:rsidP="00CA13B3">
      <w:pPr>
        <w:pStyle w:val="Heading2"/>
      </w:pPr>
      <w:bookmarkStart w:id="11" w:name="_Toc9930197"/>
      <w:r w:rsidRPr="00A20410">
        <w:t>4.2</w:t>
      </w:r>
      <w:r w:rsidRPr="00A20410">
        <w:tab/>
        <w:t>Architectural Principles</w:t>
      </w:r>
      <w:bookmarkEnd w:id="11"/>
    </w:p>
    <w:p w:rsidR="00CA13B3" w:rsidRPr="00A20410" w:rsidRDefault="00CA13B3" w:rsidP="00CA13B3">
      <w:r w:rsidRPr="00A20410">
        <w:t xml:space="preserve">In the UDC concept used for reference, </w:t>
      </w:r>
      <w:r w:rsidRPr="00A20410">
        <w:rPr>
          <w:rFonts w:hint="eastAsia"/>
        </w:rPr>
        <w:t xml:space="preserve">HSS FE and </w:t>
      </w:r>
      <w:r w:rsidRPr="00A20410">
        <w:t xml:space="preserve">EPS UDR defined in </w:t>
      </w:r>
      <w:r w:rsidR="001E618B" w:rsidRPr="00A20410">
        <w:t>TS</w:t>
      </w:r>
      <w:r w:rsidR="001E618B">
        <w:t> </w:t>
      </w:r>
      <w:r w:rsidR="001E618B" w:rsidRPr="00A20410">
        <w:t>23.335</w:t>
      </w:r>
      <w:r w:rsidR="001E618B">
        <w:t> </w:t>
      </w:r>
      <w:r w:rsidR="001E618B" w:rsidRPr="00A20410">
        <w:t>[</w:t>
      </w:r>
      <w:r w:rsidR="00FA6FE8" w:rsidRPr="00A20410">
        <w:t>3</w:t>
      </w:r>
      <w:r w:rsidRPr="00A20410">
        <w:t>]</w:t>
      </w:r>
      <w:r w:rsidRPr="00A20410">
        <w:rPr>
          <w:rFonts w:hint="eastAsia"/>
        </w:rPr>
        <w:t xml:space="preserve"> are </w:t>
      </w:r>
      <w:r w:rsidRPr="00A20410">
        <w:t xml:space="preserve">assumed </w:t>
      </w:r>
      <w:r w:rsidRPr="00A20410">
        <w:rPr>
          <w:rFonts w:hint="eastAsia"/>
        </w:rPr>
        <w:t xml:space="preserve">to </w:t>
      </w:r>
      <w:r w:rsidRPr="00A20410">
        <w:t>interact</w:t>
      </w:r>
      <w:r w:rsidRPr="00A20410">
        <w:rPr>
          <w:rFonts w:hint="eastAsia"/>
        </w:rPr>
        <w:t xml:space="preserve"> for any data required by the study</w:t>
      </w:r>
      <w:r w:rsidRPr="00A20410">
        <w:t xml:space="preserve">: no </w:t>
      </w:r>
      <w:r w:rsidRPr="00A20410">
        <w:rPr>
          <w:rFonts w:hint="eastAsia"/>
        </w:rPr>
        <w:t xml:space="preserve">standardization </w:t>
      </w:r>
      <w:r w:rsidRPr="00A20410">
        <w:t xml:space="preserve">will be considered for the interface between </w:t>
      </w:r>
      <w:r w:rsidRPr="00A20410">
        <w:rPr>
          <w:rFonts w:hint="eastAsia"/>
        </w:rPr>
        <w:t xml:space="preserve">HSS FE and </w:t>
      </w:r>
      <w:r w:rsidRPr="00A20410">
        <w:t>EPS UDR.</w:t>
      </w:r>
    </w:p>
    <w:p w:rsidR="00E8629F" w:rsidRPr="00A20410" w:rsidRDefault="005259D2" w:rsidP="00B41C83">
      <w:pPr>
        <w:pStyle w:val="Heading1"/>
      </w:pPr>
      <w:bookmarkStart w:id="12" w:name="_Toc9930198"/>
      <w:r w:rsidRPr="00A20410">
        <w:t>5</w:t>
      </w:r>
      <w:r w:rsidRPr="00A20410">
        <w:tab/>
      </w:r>
      <w:r w:rsidR="0027532C">
        <w:rPr>
          <w:rFonts w:eastAsia="DengXian" w:hint="eastAsia"/>
          <w:lang w:eastAsia="zh-CN"/>
        </w:rPr>
        <w:t>Deployment Scenarios</w:t>
      </w:r>
      <w:bookmarkEnd w:id="12"/>
    </w:p>
    <w:p w:rsidR="0027532C" w:rsidRDefault="0027532C" w:rsidP="00E44DA8">
      <w:pPr>
        <w:rPr>
          <w:rFonts w:eastAsia="DengXian"/>
          <w:lang w:eastAsia="zh-CN"/>
        </w:rPr>
      </w:pPr>
      <w:bookmarkStart w:id="13" w:name="_Hlk500943653"/>
      <w:r w:rsidRPr="00880CB8">
        <w:rPr>
          <w:rFonts w:eastAsia="DengXian"/>
          <w:lang w:eastAsia="zh-CN"/>
        </w:rPr>
        <w:t>T</w:t>
      </w:r>
      <w:r w:rsidRPr="00880CB8">
        <w:rPr>
          <w:rFonts w:eastAsia="DengXian" w:hint="eastAsia"/>
          <w:lang w:eastAsia="zh-CN"/>
        </w:rPr>
        <w:t xml:space="preserve">his document supports the </w:t>
      </w:r>
      <w:r>
        <w:rPr>
          <w:rFonts w:eastAsia="DengXian"/>
          <w:lang w:eastAsia="zh-CN"/>
        </w:rPr>
        <w:t>follo</w:t>
      </w:r>
      <w:r>
        <w:rPr>
          <w:rFonts w:eastAsia="DengXian" w:hint="eastAsia"/>
          <w:lang w:eastAsia="zh-CN"/>
        </w:rPr>
        <w:t xml:space="preserve">wing </w:t>
      </w:r>
      <w:r w:rsidRPr="00880CB8">
        <w:rPr>
          <w:rFonts w:eastAsia="DengXian" w:hint="eastAsia"/>
          <w:lang w:eastAsia="zh-CN"/>
        </w:rPr>
        <w:t>deployment scenarios</w:t>
      </w:r>
      <w:r>
        <w:rPr>
          <w:rFonts w:eastAsia="DengXian" w:hint="eastAsia"/>
          <w:lang w:eastAsia="zh-CN"/>
        </w:rPr>
        <w:t>:</w:t>
      </w:r>
    </w:p>
    <w:p w:rsidR="00E44DA8" w:rsidRPr="00A20410" w:rsidRDefault="0027532C" w:rsidP="00E44DA8">
      <w:pPr>
        <w:rPr>
          <w:lang w:eastAsia="zh-CN"/>
        </w:rPr>
      </w:pPr>
      <w:r w:rsidRPr="00156AD6">
        <w:rPr>
          <w:rFonts w:eastAsia="SimSun" w:hint="eastAsia"/>
          <w:color w:val="000000"/>
          <w:lang w:eastAsia="ja-JP"/>
        </w:rPr>
        <w:t>Scenario 1:</w:t>
      </w:r>
      <w:r w:rsidR="00E44DA8" w:rsidRPr="00A20410">
        <w:rPr>
          <w:rFonts w:hint="eastAsia"/>
          <w:lang w:eastAsia="zh-CN"/>
        </w:rPr>
        <w:t xml:space="preserve"> the HSS FE and</w:t>
      </w:r>
      <w:r w:rsidR="00A24989">
        <w:rPr>
          <w:rFonts w:hint="eastAsia"/>
          <w:lang w:eastAsia="zh-CN"/>
        </w:rPr>
        <w:t>`</w:t>
      </w:r>
      <w:r w:rsidR="00E44DA8" w:rsidRPr="00A20410">
        <w:rPr>
          <w:rFonts w:hint="eastAsia"/>
          <w:lang w:eastAsia="zh-CN"/>
        </w:rPr>
        <w:t xml:space="preserve"> UDM are separately </w:t>
      </w:r>
      <w:r w:rsidR="00E44DA8" w:rsidRPr="00A20410">
        <w:rPr>
          <w:lang w:eastAsia="zh-CN"/>
        </w:rPr>
        <w:t>deployed</w:t>
      </w:r>
      <w:r w:rsidR="00E44DA8" w:rsidRPr="00A20410">
        <w:rPr>
          <w:rFonts w:hint="eastAsia"/>
          <w:lang w:eastAsia="zh-CN"/>
        </w:rPr>
        <w:t xml:space="preserve"> and the user data of 5G</w:t>
      </w:r>
      <w:r>
        <w:rPr>
          <w:rFonts w:hint="eastAsia"/>
          <w:lang w:eastAsia="zh-CN"/>
        </w:rPr>
        <w:t>C</w:t>
      </w:r>
      <w:r w:rsidRPr="00156AD6">
        <w:rPr>
          <w:rFonts w:eastAsia="SimSun" w:hint="eastAsia"/>
          <w:color w:val="000000"/>
          <w:lang w:eastAsia="ja-JP"/>
        </w:rPr>
        <w:t>, EPC, CS and IMS domains</w:t>
      </w:r>
      <w:r w:rsidR="00E44DA8" w:rsidRPr="00A20410">
        <w:rPr>
          <w:rFonts w:hint="eastAsia"/>
          <w:lang w:eastAsia="zh-CN"/>
        </w:rPr>
        <w:t xml:space="preserve"> are also stored separately in different </w:t>
      </w:r>
      <w:r w:rsidR="00E44DA8" w:rsidRPr="00A20410">
        <w:rPr>
          <w:lang w:eastAsia="zh-CN"/>
        </w:rPr>
        <w:t xml:space="preserve">repositories (i.e. EPS </w:t>
      </w:r>
      <w:r w:rsidR="00E44DA8" w:rsidRPr="00A20410">
        <w:rPr>
          <w:rFonts w:hint="eastAsia"/>
          <w:lang w:eastAsia="zh-CN"/>
        </w:rPr>
        <w:t>UDR</w:t>
      </w:r>
      <w:r w:rsidR="00E44DA8" w:rsidRPr="00A20410">
        <w:rPr>
          <w:lang w:eastAsia="zh-CN"/>
        </w:rPr>
        <w:t xml:space="preserve"> storing user </w:t>
      </w:r>
      <w:r w:rsidR="00E44DA8" w:rsidRPr="00A20410">
        <w:rPr>
          <w:rFonts w:hint="eastAsia"/>
          <w:lang w:eastAsia="zh-CN"/>
        </w:rPr>
        <w:t>data</w:t>
      </w:r>
      <w:r w:rsidR="00E44DA8" w:rsidRPr="00A20410">
        <w:rPr>
          <w:lang w:eastAsia="zh-CN"/>
        </w:rPr>
        <w:t xml:space="preserve"> for </w:t>
      </w:r>
      <w:r w:rsidRPr="00156AD6">
        <w:rPr>
          <w:rFonts w:eastAsia="SimSun" w:hint="eastAsia"/>
          <w:color w:val="000000"/>
          <w:lang w:eastAsia="ja-JP"/>
        </w:rPr>
        <w:t>EPC, CS</w:t>
      </w:r>
      <w:r w:rsidR="00E44DA8" w:rsidRPr="00A20410">
        <w:rPr>
          <w:lang w:eastAsia="zh-CN"/>
        </w:rPr>
        <w:t xml:space="preserve"> and IMS domains</w:t>
      </w:r>
      <w:r>
        <w:rPr>
          <w:rFonts w:hint="eastAsia"/>
          <w:lang w:eastAsia="zh-CN"/>
        </w:rPr>
        <w:t>,</w:t>
      </w:r>
      <w:r w:rsidR="00E44DA8" w:rsidRPr="00A20410">
        <w:rPr>
          <w:lang w:eastAsia="zh-CN"/>
        </w:rPr>
        <w:t xml:space="preserve"> and </w:t>
      </w:r>
      <w:r w:rsidRPr="00A20410">
        <w:rPr>
          <w:lang w:eastAsia="zh-CN"/>
        </w:rPr>
        <w:t>5G</w:t>
      </w:r>
      <w:r>
        <w:rPr>
          <w:rFonts w:hint="eastAsia"/>
          <w:lang w:eastAsia="zh-CN"/>
        </w:rPr>
        <w:t>C</w:t>
      </w:r>
      <w:r w:rsidRPr="00A20410">
        <w:rPr>
          <w:lang w:eastAsia="zh-CN"/>
        </w:rPr>
        <w:t xml:space="preserve"> </w:t>
      </w:r>
      <w:r w:rsidR="00E44DA8" w:rsidRPr="00A20410">
        <w:rPr>
          <w:lang w:eastAsia="zh-CN"/>
        </w:rPr>
        <w:t xml:space="preserve">UDR </w:t>
      </w:r>
      <w:r w:rsidR="00E44DA8" w:rsidRPr="00A20410">
        <w:rPr>
          <w:rFonts w:hint="eastAsia"/>
          <w:lang w:eastAsia="zh-CN"/>
        </w:rPr>
        <w:t>s</w:t>
      </w:r>
      <w:r w:rsidR="00E44DA8" w:rsidRPr="00A20410">
        <w:rPr>
          <w:lang w:eastAsia="zh-CN"/>
        </w:rPr>
        <w:t xml:space="preserve">toring user </w:t>
      </w:r>
      <w:r w:rsidR="00E44DA8" w:rsidRPr="00A20410">
        <w:rPr>
          <w:rFonts w:hint="eastAsia"/>
          <w:lang w:eastAsia="zh-CN"/>
        </w:rPr>
        <w:t>data</w:t>
      </w:r>
      <w:r w:rsidR="00E44DA8" w:rsidRPr="00A20410">
        <w:rPr>
          <w:lang w:eastAsia="zh-CN"/>
        </w:rPr>
        <w:t xml:space="preserve"> for 5G</w:t>
      </w:r>
      <w:r>
        <w:rPr>
          <w:rFonts w:hint="eastAsia"/>
          <w:lang w:eastAsia="zh-CN"/>
        </w:rPr>
        <w:t>S</w:t>
      </w:r>
      <w:r w:rsidR="00E44DA8" w:rsidRPr="00A20410">
        <w:rPr>
          <w:lang w:eastAsia="zh-CN"/>
        </w:rPr>
        <w:t xml:space="preserve"> domain)</w:t>
      </w:r>
      <w:r w:rsidR="00E44DA8" w:rsidRPr="00A20410">
        <w:rPr>
          <w:rFonts w:hint="eastAsia"/>
          <w:lang w:eastAsia="zh-CN"/>
        </w:rPr>
        <w:t>.</w:t>
      </w:r>
      <w:r w:rsidRPr="00156AD6">
        <w:rPr>
          <w:rFonts w:eastAsia="SimSun" w:hint="eastAsia"/>
          <w:color w:val="000000"/>
          <w:lang w:eastAsia="ja-JP"/>
        </w:rPr>
        <w:t xml:space="preserve"> </w:t>
      </w:r>
      <w:r w:rsidRPr="00156AD6">
        <w:rPr>
          <w:rFonts w:eastAsia="SimSun"/>
          <w:color w:val="000000"/>
          <w:lang w:eastAsia="ja-JP"/>
        </w:rPr>
        <w:t>I</w:t>
      </w:r>
      <w:r w:rsidRPr="00156AD6">
        <w:rPr>
          <w:rFonts w:eastAsia="SimSun" w:hint="eastAsia"/>
          <w:color w:val="000000"/>
          <w:lang w:eastAsia="ja-JP"/>
        </w:rPr>
        <w:t xml:space="preserve">t is </w:t>
      </w:r>
      <w:r w:rsidRPr="00156AD6">
        <w:rPr>
          <w:rFonts w:eastAsia="SimSun"/>
          <w:color w:val="000000"/>
          <w:lang w:eastAsia="ja-JP"/>
        </w:rPr>
        <w:t>assume</w:t>
      </w:r>
      <w:r w:rsidRPr="00156AD6">
        <w:rPr>
          <w:rFonts w:eastAsia="SimSun" w:hint="eastAsia"/>
          <w:color w:val="000000"/>
          <w:lang w:eastAsia="ja-JP"/>
        </w:rPr>
        <w:t>d that</w:t>
      </w:r>
      <w:r w:rsidRPr="00156AD6">
        <w:rPr>
          <w:rFonts w:eastAsia="SimSun"/>
          <w:color w:val="000000"/>
          <w:lang w:eastAsia="ja-JP"/>
        </w:rPr>
        <w:t xml:space="preserve"> the HSS is deployed using the UDC architecture in </w:t>
      </w:r>
      <w:r w:rsidR="001E618B" w:rsidRPr="00156AD6">
        <w:rPr>
          <w:rFonts w:eastAsia="SimSun"/>
          <w:color w:val="000000"/>
          <w:lang w:eastAsia="ja-JP"/>
        </w:rPr>
        <w:t>TS</w:t>
      </w:r>
      <w:r w:rsidR="001E618B">
        <w:rPr>
          <w:rFonts w:eastAsia="SimSun"/>
          <w:color w:val="000000"/>
          <w:lang w:eastAsia="ja-JP"/>
        </w:rPr>
        <w:t> </w:t>
      </w:r>
      <w:r w:rsidR="001E618B" w:rsidRPr="00156AD6">
        <w:rPr>
          <w:rFonts w:eastAsia="SimSun"/>
          <w:color w:val="000000"/>
          <w:lang w:eastAsia="ja-JP"/>
        </w:rPr>
        <w:t>23.335</w:t>
      </w:r>
      <w:r w:rsidR="001E618B">
        <w:rPr>
          <w:rFonts w:eastAsia="SimSun"/>
          <w:color w:val="000000"/>
          <w:lang w:eastAsia="ja-JP"/>
        </w:rPr>
        <w:t> </w:t>
      </w:r>
      <w:r w:rsidR="001E618B"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4F686B" w:rsidRPr="00A20410" w:rsidRDefault="0027532C" w:rsidP="004F686B">
      <w:r w:rsidRPr="00156AD6">
        <w:rPr>
          <w:rFonts w:eastAsia="SimSun" w:hint="eastAsia"/>
          <w:color w:val="000000"/>
          <w:lang w:eastAsia="ja-JP"/>
        </w:rPr>
        <w:t xml:space="preserve">Scenario 2: </w:t>
      </w:r>
      <w:r w:rsidR="004F686B" w:rsidRPr="00A20410">
        <w:t xml:space="preserve">a common repository (acting as EPS UDR and 5GS UDR) is shared between </w:t>
      </w:r>
      <w:r w:rsidRPr="00156AD6">
        <w:rPr>
          <w:rFonts w:eastAsia="SimSun" w:hint="eastAsia"/>
          <w:color w:val="000000"/>
          <w:lang w:eastAsia="ja-JP"/>
        </w:rPr>
        <w:t xml:space="preserve">separate </w:t>
      </w:r>
      <w:r w:rsidR="004F686B" w:rsidRPr="00A20410">
        <w:t>HSS and UDM,</w:t>
      </w:r>
      <w:r w:rsidRPr="00156AD6">
        <w:rPr>
          <w:rFonts w:eastAsia="SimSun" w:hint="eastAsia"/>
          <w:color w:val="000000"/>
          <w:lang w:eastAsia="ja-JP"/>
        </w:rPr>
        <w:t xml:space="preserve"> in which both the user data for 5GC, EPC, CS and IMS domains are stored</w:t>
      </w:r>
      <w:r w:rsidR="004F686B" w:rsidRPr="00A20410">
        <w:t>.</w:t>
      </w:r>
      <w:r w:rsidRPr="00156AD6">
        <w:rPr>
          <w:rFonts w:eastAsia="SimSun" w:hint="eastAsia"/>
          <w:color w:val="000000"/>
          <w:lang w:eastAsia="ja-JP"/>
        </w:rPr>
        <w:t xml:space="preserve"> It is also assumed that </w:t>
      </w:r>
      <w:r w:rsidRPr="00156AD6">
        <w:rPr>
          <w:rFonts w:eastAsia="SimSun"/>
          <w:color w:val="000000"/>
          <w:lang w:eastAsia="ja-JP"/>
        </w:rPr>
        <w:t xml:space="preserve">the HSS is deployed using the UDC architecture in </w:t>
      </w:r>
      <w:r w:rsidR="001E618B" w:rsidRPr="00156AD6">
        <w:rPr>
          <w:rFonts w:eastAsia="SimSun"/>
          <w:color w:val="000000"/>
          <w:lang w:eastAsia="ja-JP"/>
        </w:rPr>
        <w:t>TS</w:t>
      </w:r>
      <w:r w:rsidR="001E618B">
        <w:rPr>
          <w:rFonts w:eastAsia="SimSun"/>
          <w:color w:val="000000"/>
          <w:lang w:eastAsia="ja-JP"/>
        </w:rPr>
        <w:t> </w:t>
      </w:r>
      <w:r w:rsidR="001E618B" w:rsidRPr="00156AD6">
        <w:rPr>
          <w:rFonts w:eastAsia="SimSun"/>
          <w:color w:val="000000"/>
          <w:lang w:eastAsia="ja-JP"/>
        </w:rPr>
        <w:t>23.335</w:t>
      </w:r>
      <w:r w:rsidR="001E618B">
        <w:rPr>
          <w:rFonts w:eastAsia="SimSun"/>
          <w:color w:val="000000"/>
          <w:lang w:eastAsia="ja-JP"/>
        </w:rPr>
        <w:t> </w:t>
      </w:r>
      <w:r w:rsidR="001E618B" w:rsidRPr="00156AD6">
        <w:rPr>
          <w:rFonts w:eastAsia="SimSun"/>
          <w:color w:val="000000"/>
          <w:lang w:eastAsia="ja-JP"/>
        </w:rPr>
        <w:t>[</w:t>
      </w:r>
      <w:r w:rsidRPr="00156AD6">
        <w:rPr>
          <w:rFonts w:eastAsia="SimSun"/>
          <w:color w:val="000000"/>
          <w:lang w:eastAsia="ja-JP"/>
        </w:rPr>
        <w:t>3]</w:t>
      </w:r>
      <w:r w:rsidRPr="00156AD6">
        <w:rPr>
          <w:rFonts w:eastAsia="SimSun" w:hint="eastAsia"/>
          <w:color w:val="000000"/>
          <w:lang w:eastAsia="ja-JP"/>
        </w:rPr>
        <w:t>.</w:t>
      </w:r>
    </w:p>
    <w:p w:rsidR="005259D2" w:rsidRPr="00A20410" w:rsidRDefault="005259D2" w:rsidP="00B41C83">
      <w:pPr>
        <w:pStyle w:val="Heading1"/>
      </w:pPr>
      <w:bookmarkStart w:id="14" w:name="_Toc9930199"/>
      <w:bookmarkEnd w:id="13"/>
      <w:r w:rsidRPr="00A20410">
        <w:t>6</w:t>
      </w:r>
      <w:r w:rsidRPr="00A20410">
        <w:tab/>
        <w:t>Solutions</w:t>
      </w:r>
      <w:bookmarkEnd w:id="14"/>
    </w:p>
    <w:p w:rsidR="00006140" w:rsidRPr="00A20410" w:rsidRDefault="00006140" w:rsidP="00006140">
      <w:pPr>
        <w:pStyle w:val="Heading2"/>
      </w:pPr>
      <w:bookmarkStart w:id="15" w:name="_MON_1602393596"/>
      <w:bookmarkStart w:id="16" w:name="_Toc9930200"/>
      <w:bookmarkEnd w:id="15"/>
      <w:r w:rsidRPr="00A20410">
        <w:rPr>
          <w:lang w:eastAsia="zh-CN"/>
        </w:rPr>
        <w:t>6</w:t>
      </w:r>
      <w:r w:rsidRPr="00A20410">
        <w:rPr>
          <w:rFonts w:hint="eastAsia"/>
          <w:lang w:eastAsia="zh-CN"/>
        </w:rPr>
        <w:t>.</w:t>
      </w:r>
      <w:r w:rsidR="00251650" w:rsidRPr="00A20410">
        <w:rPr>
          <w:lang w:eastAsia="zh-CN"/>
        </w:rPr>
        <w:t>2</w:t>
      </w:r>
      <w:r w:rsidRPr="00A20410">
        <w:rPr>
          <w:rFonts w:hint="eastAsia"/>
          <w:lang w:eastAsia="ko-KR"/>
        </w:rPr>
        <w:tab/>
      </w:r>
      <w:r w:rsidRPr="00A20410">
        <w:t>Solution</w:t>
      </w:r>
      <w:r w:rsidRPr="00A20410">
        <w:rPr>
          <w:rFonts w:hint="eastAsia"/>
          <w:lang w:eastAsia="zh-CN"/>
        </w:rPr>
        <w:t xml:space="preserve"> #</w:t>
      </w:r>
      <w:r w:rsidR="00251650" w:rsidRPr="00A20410">
        <w:rPr>
          <w:lang w:eastAsia="zh-CN"/>
        </w:rPr>
        <w:t>2</w:t>
      </w:r>
      <w:r w:rsidRPr="00A20410">
        <w:t xml:space="preserve">: </w:t>
      </w:r>
      <w:r w:rsidRPr="00A20410">
        <w:rPr>
          <w:rFonts w:cs="Arial"/>
        </w:rPr>
        <w:t>Direct SBA UDM-HSS Interworking</w:t>
      </w:r>
      <w:bookmarkEnd w:id="16"/>
    </w:p>
    <w:p w:rsidR="00006140" w:rsidRPr="00A20410" w:rsidRDefault="00006140" w:rsidP="00B41C83">
      <w:pPr>
        <w:pStyle w:val="Heading3"/>
      </w:pPr>
      <w:bookmarkStart w:id="17" w:name="_Toc9930201"/>
      <w:r w:rsidRPr="00A20410">
        <w:t>6.</w:t>
      </w:r>
      <w:r w:rsidR="00251650" w:rsidRPr="00A20410">
        <w:t>2</w:t>
      </w:r>
      <w:r w:rsidRPr="00A20410">
        <w:t>.</w:t>
      </w:r>
      <w:r w:rsidRPr="00A20410">
        <w:rPr>
          <w:rFonts w:hint="eastAsia"/>
        </w:rPr>
        <w:t>1</w:t>
      </w:r>
      <w:r w:rsidRPr="00A20410">
        <w:rPr>
          <w:rFonts w:hint="eastAsia"/>
        </w:rPr>
        <w:tab/>
      </w:r>
      <w:r w:rsidRPr="00A20410">
        <w:t>Introduction</w:t>
      </w:r>
      <w:bookmarkEnd w:id="17"/>
    </w:p>
    <w:p w:rsidR="00006140" w:rsidRPr="00A20410" w:rsidRDefault="00006140" w:rsidP="00006140">
      <w:r w:rsidRPr="00A20410">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t>.</w:t>
      </w:r>
    </w:p>
    <w:p w:rsidR="00006140" w:rsidRPr="00A20410" w:rsidRDefault="00006140" w:rsidP="00006140">
      <w:r w:rsidRPr="00A20410">
        <w:t>This solution proposes a new Service Based</w:t>
      </w:r>
      <w:r w:rsidR="00530B36" w:rsidRPr="00A20410">
        <w:t xml:space="preserve"> Interface between UDM and HSS.</w:t>
      </w:r>
    </w:p>
    <w:p w:rsidR="00006140" w:rsidRPr="00A20410" w:rsidRDefault="00006140" w:rsidP="00B41C83">
      <w:pPr>
        <w:pStyle w:val="Heading3"/>
      </w:pPr>
      <w:bookmarkStart w:id="18" w:name="_Toc9930202"/>
      <w:r w:rsidRPr="00A20410">
        <w:t>6.</w:t>
      </w:r>
      <w:r w:rsidR="00251650" w:rsidRPr="00A20410">
        <w:t>2</w:t>
      </w:r>
      <w:r w:rsidRPr="00A20410">
        <w:t>.2</w:t>
      </w:r>
      <w:r w:rsidRPr="00A20410">
        <w:rPr>
          <w:rFonts w:hint="eastAsia"/>
        </w:rPr>
        <w:tab/>
      </w:r>
      <w:r w:rsidRPr="00A20410">
        <w:t xml:space="preserve">High-level </w:t>
      </w:r>
      <w:r w:rsidRPr="00A20410">
        <w:rPr>
          <w:rFonts w:hint="eastAsia"/>
        </w:rPr>
        <w:t>Description</w:t>
      </w:r>
      <w:bookmarkEnd w:id="18"/>
    </w:p>
    <w:p w:rsidR="00006140" w:rsidRPr="00A20410" w:rsidRDefault="00006140" w:rsidP="00006140">
      <w:r w:rsidRPr="00A20410">
        <w:t>This contribution proposes a service based interface between HSS and UDM. The architecture for this solution is outlined in the following figure:</w:t>
      </w:r>
    </w:p>
    <w:p w:rsidR="00006140" w:rsidRPr="00A20410" w:rsidRDefault="00006140" w:rsidP="00530B36">
      <w:pPr>
        <w:pStyle w:val="TH"/>
      </w:pPr>
      <w:r w:rsidRPr="00A20410">
        <w:object w:dxaOrig="6288" w:dyaOrig="41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11.95pt;height:269.2pt" o:ole="">
            <v:imagedata r:id="rId12" o:title=""/>
          </v:shape>
          <o:OLEObject Type="Embed" ProgID="VisioViewer.Viewer.1" ShapeID="_x0000_i1032" DrawAspect="Content" ObjectID="_1620543048" r:id="rId13"/>
        </w:object>
      </w:r>
    </w:p>
    <w:p w:rsidR="00006140" w:rsidRPr="00A20410" w:rsidRDefault="00006140" w:rsidP="00B41C83">
      <w:pPr>
        <w:pStyle w:val="TF"/>
        <w:outlineLvl w:val="0"/>
      </w:pPr>
      <w:r w:rsidRPr="00A20410">
        <w:t>Figure 6.</w:t>
      </w:r>
      <w:r w:rsidR="00251650" w:rsidRPr="00A20410">
        <w:t>2</w:t>
      </w:r>
      <w:r w:rsidRPr="00A20410">
        <w:t>.2-1</w:t>
      </w:r>
      <w:r w:rsidR="00530B36" w:rsidRPr="00A20410">
        <w:t>:</w:t>
      </w:r>
      <w:r w:rsidRPr="00A20410">
        <w:t xml:space="preserve"> Architecture for Direct UDM-HSS Interworking with independent UDRs</w:t>
      </w:r>
    </w:p>
    <w:p w:rsidR="00006140" w:rsidRPr="00A20410" w:rsidRDefault="00006140" w:rsidP="00530B36">
      <w:pPr>
        <w:pStyle w:val="TH"/>
      </w:pPr>
      <w:r w:rsidRPr="00A20410">
        <w:object w:dxaOrig="6288" w:dyaOrig="4116">
          <v:shape id="_x0000_i1033" type="#_x0000_t75" style="width:411.95pt;height:269.2pt" o:ole="">
            <v:imagedata r:id="rId14" o:title=""/>
          </v:shape>
          <o:OLEObject Type="Embed" ProgID="VisioViewer.Viewer.1" ShapeID="_x0000_i1033" DrawAspect="Content" ObjectID="_1620543049" r:id="rId15"/>
        </w:object>
      </w:r>
    </w:p>
    <w:p w:rsidR="00006140" w:rsidRPr="00A20410" w:rsidRDefault="00006140" w:rsidP="00B41C83">
      <w:pPr>
        <w:pStyle w:val="TF"/>
        <w:outlineLvl w:val="0"/>
      </w:pPr>
      <w:r w:rsidRPr="00A20410">
        <w:t>Figure 6.</w:t>
      </w:r>
      <w:r w:rsidR="00251650" w:rsidRPr="00A20410">
        <w:t>2</w:t>
      </w:r>
      <w:r w:rsidRPr="00A20410">
        <w:t>.2-2</w:t>
      </w:r>
      <w:r w:rsidR="00530B36" w:rsidRPr="00A20410">
        <w:t>:</w:t>
      </w:r>
      <w:r w:rsidRPr="00A20410">
        <w:t xml:space="preserve"> Architecture for Direct UDM-HSS Interworking with a common repository</w:t>
      </w:r>
    </w:p>
    <w:p w:rsidR="00006140" w:rsidRDefault="00006140" w:rsidP="00006140">
      <w:r w:rsidRPr="00A20410">
        <w:t>A new reference point between UDM and HSS within the combined HSS/UDM (i.e. Nxx as depicted in Figures 6.</w:t>
      </w:r>
      <w:r w:rsidR="00251650" w:rsidRPr="00A20410">
        <w:t>2</w:t>
      </w:r>
      <w:r w:rsidRPr="00A20410">
        <w:t>.2-1 and 6.</w:t>
      </w:r>
      <w:r w:rsidR="00251650" w:rsidRPr="00A20410">
        <w:t>2</w:t>
      </w:r>
      <w:r w:rsidRPr="00A20410">
        <w:t>.2-2) is proposed. The new interface for interworking between HSS and UDM is proposed to be based on SBI principles</w:t>
      </w:r>
      <w:r w:rsidR="00530B36" w:rsidRPr="00A20410">
        <w:t>.</w:t>
      </w:r>
    </w:p>
    <w:p w:rsidR="00CE3BCB" w:rsidRPr="007014E3" w:rsidRDefault="007014E3" w:rsidP="005A192C">
      <w:pPr>
        <w:pStyle w:val="NO"/>
      </w:pPr>
      <w:r>
        <w:t>NOTE:</w:t>
      </w:r>
      <w:r>
        <w:tab/>
        <w:t>The UDM and the HSS may be deployed in a stand-alone manner and could be from different vendors.</w:t>
      </w:r>
    </w:p>
    <w:p w:rsidR="00006140" w:rsidRPr="00A20410" w:rsidRDefault="00006140" w:rsidP="00B41C83">
      <w:pPr>
        <w:pStyle w:val="Heading3"/>
      </w:pPr>
      <w:bookmarkStart w:id="19" w:name="_Toc9930203"/>
      <w:r w:rsidRPr="00A20410">
        <w:t>6.</w:t>
      </w:r>
      <w:r w:rsidR="00251650" w:rsidRPr="00A20410">
        <w:t>2</w:t>
      </w:r>
      <w:r w:rsidRPr="00A20410">
        <w:t>.3</w:t>
      </w:r>
      <w:r w:rsidRPr="00A20410">
        <w:tab/>
        <w:t>Services and Illustrated Procedures</w:t>
      </w:r>
      <w:bookmarkEnd w:id="19"/>
    </w:p>
    <w:p w:rsidR="00CF3352" w:rsidRPr="00CF3352" w:rsidRDefault="00CF3352" w:rsidP="00CF3352">
      <w:pPr>
        <w:overflowPunct w:val="0"/>
        <w:autoSpaceDE w:val="0"/>
        <w:autoSpaceDN w:val="0"/>
        <w:adjustRightInd w:val="0"/>
        <w:textAlignment w:val="baseline"/>
        <w:rPr>
          <w:rFonts w:eastAsia="Malgun Gothic"/>
          <w:color w:val="000000"/>
          <w:lang w:eastAsia="ja-JP"/>
        </w:rPr>
      </w:pPr>
      <w:r w:rsidRPr="00CF3352">
        <w:rPr>
          <w:rFonts w:eastAsia="Malgun Gothic"/>
          <w:color w:val="000000"/>
          <w:lang w:eastAsia="ja-JP"/>
        </w:rPr>
        <w:t>The Procedures and protocols for the Nxx interface are documented in TS</w:t>
      </w:r>
      <w:r w:rsidR="001E618B">
        <w:rPr>
          <w:rFonts w:eastAsia="Malgun Gothic"/>
          <w:color w:val="000000"/>
          <w:lang w:eastAsia="ja-JP"/>
        </w:rPr>
        <w:t> 23.973 </w:t>
      </w:r>
      <w:r w:rsidRPr="00CF3352">
        <w:rPr>
          <w:rFonts w:eastAsia="Malgun Gothic"/>
          <w:color w:val="000000"/>
          <w:lang w:eastAsia="ja-JP"/>
        </w:rPr>
        <w:t>[</w:t>
      </w:r>
      <w:r>
        <w:rPr>
          <w:rFonts w:hint="eastAsia"/>
          <w:color w:val="000000"/>
          <w:lang w:eastAsia="zh-CN"/>
        </w:rPr>
        <w:t>19</w:t>
      </w:r>
      <w:r w:rsidRPr="00CF3352">
        <w:rPr>
          <w:rFonts w:eastAsia="Malgun Gothic"/>
          <w:color w:val="000000"/>
          <w:lang w:eastAsia="ja-JP"/>
        </w:rPr>
        <w:t>] and TS</w:t>
      </w:r>
      <w:r w:rsidR="001E618B">
        <w:rPr>
          <w:rFonts w:eastAsia="Malgun Gothic"/>
          <w:color w:val="000000"/>
          <w:lang w:eastAsia="ja-JP"/>
        </w:rPr>
        <w:t> </w:t>
      </w:r>
      <w:r w:rsidRPr="00CF3352">
        <w:rPr>
          <w:rFonts w:eastAsia="Malgun Gothic"/>
          <w:color w:val="000000"/>
          <w:lang w:eastAsia="ja-JP"/>
        </w:rPr>
        <w:t>29.yyy</w:t>
      </w:r>
      <w:r w:rsidR="001E618B">
        <w:rPr>
          <w:rFonts w:eastAsia="Malgun Gothic"/>
          <w:color w:val="000000"/>
          <w:lang w:eastAsia="ja-JP"/>
        </w:rPr>
        <w:t> </w:t>
      </w:r>
      <w:r w:rsidRPr="00CF3352">
        <w:rPr>
          <w:rFonts w:eastAsia="Malgun Gothic"/>
          <w:color w:val="000000"/>
          <w:lang w:eastAsia="ja-JP"/>
        </w:rPr>
        <w:t>[</w:t>
      </w:r>
      <w:r>
        <w:rPr>
          <w:rFonts w:hint="eastAsia"/>
          <w:color w:val="000000"/>
          <w:lang w:eastAsia="zh-CN"/>
        </w:rPr>
        <w:t>20</w:t>
      </w:r>
      <w:r w:rsidRPr="00CF3352">
        <w:rPr>
          <w:rFonts w:eastAsia="Malgun Gothic"/>
          <w:color w:val="000000"/>
          <w:lang w:eastAsia="ja-JP"/>
        </w:rPr>
        <w:t>] respectively.</w:t>
      </w:r>
    </w:p>
    <w:p w:rsidR="00CF3352" w:rsidRDefault="00CF3352" w:rsidP="00B41C83">
      <w:pPr>
        <w:pStyle w:val="Heading3"/>
        <w:rPr>
          <w:rFonts w:ascii="Times New Roman" w:hAnsi="Times New Roman"/>
          <w:color w:val="000000"/>
          <w:sz w:val="20"/>
          <w:lang w:eastAsia="zh-CN"/>
        </w:rPr>
      </w:pPr>
      <w:bookmarkStart w:id="20" w:name="_Toc9930204"/>
      <w:r w:rsidRPr="00CF3352">
        <w:rPr>
          <w:rFonts w:ascii="Times New Roman" w:eastAsia="Malgun Gothic" w:hAnsi="Times New Roman"/>
          <w:color w:val="000000"/>
          <w:sz w:val="20"/>
        </w:rPr>
        <w:lastRenderedPageBreak/>
        <w:t>Editor</w:t>
      </w:r>
      <w:r w:rsidR="001E618B">
        <w:rPr>
          <w:rFonts w:ascii="Times New Roman" w:eastAsia="Malgun Gothic" w:hAnsi="Times New Roman"/>
          <w:color w:val="000000"/>
          <w:sz w:val="20"/>
        </w:rPr>
        <w:t>'</w:t>
      </w:r>
      <w:r w:rsidRPr="00CF3352">
        <w:rPr>
          <w:rFonts w:ascii="Times New Roman" w:eastAsia="Malgun Gothic" w:hAnsi="Times New Roman"/>
          <w:color w:val="000000"/>
          <w:sz w:val="20"/>
        </w:rPr>
        <w:t>s Note: the correct references need to be added when available. Nxx name may also need update.</w:t>
      </w:r>
      <w:bookmarkEnd w:id="20"/>
    </w:p>
    <w:p w:rsidR="00006140" w:rsidRPr="00A20410" w:rsidRDefault="00006140" w:rsidP="00B41C83">
      <w:pPr>
        <w:pStyle w:val="Heading3"/>
      </w:pPr>
      <w:bookmarkStart w:id="21" w:name="_Toc9930205"/>
      <w:r w:rsidRPr="00A20410">
        <w:t>6.</w:t>
      </w:r>
      <w:r w:rsidR="00251650" w:rsidRPr="00A20410">
        <w:t>2</w:t>
      </w:r>
      <w:r w:rsidRPr="00A20410">
        <w:t>.4</w:t>
      </w:r>
      <w:r w:rsidRPr="00A20410">
        <w:tab/>
        <w:t>Impacts on existing services and interfaces</w:t>
      </w:r>
      <w:bookmarkEnd w:id="21"/>
    </w:p>
    <w:p w:rsidR="00006140" w:rsidRPr="00A20410" w:rsidRDefault="00006140" w:rsidP="00006140">
      <w:r w:rsidRPr="00A20410">
        <w:t>Following impacts are identified:</w:t>
      </w:r>
    </w:p>
    <w:p w:rsidR="00530B36" w:rsidRPr="00A20410" w:rsidRDefault="00530B36" w:rsidP="00B41C83">
      <w:pPr>
        <w:pStyle w:val="B1"/>
        <w:outlineLvl w:val="0"/>
      </w:pPr>
      <w:r w:rsidRPr="00A20410">
        <w:t>a)</w:t>
      </w:r>
      <w:r w:rsidRPr="00A20410">
        <w:tab/>
        <w:t>Impacts in HSS:</w:t>
      </w:r>
    </w:p>
    <w:p w:rsidR="00530B36" w:rsidRPr="00A20410" w:rsidRDefault="00530B36" w:rsidP="00530B36">
      <w:pPr>
        <w:pStyle w:val="B1"/>
      </w:pPr>
      <w:r w:rsidRPr="00A20410">
        <w:tab/>
        <w:t xml:space="preserve">New SBA service </w:t>
      </w:r>
      <w:r w:rsidR="00F818BE">
        <w:t xml:space="preserve">as </w:t>
      </w:r>
      <w:r w:rsidR="00F818BE" w:rsidRPr="000F49E1">
        <w:t>documented in TS</w:t>
      </w:r>
      <w:r w:rsidR="001E618B">
        <w:t> 23.973 </w:t>
      </w:r>
      <w:r w:rsidR="00F818BE" w:rsidRPr="000F49E1">
        <w:t>[</w:t>
      </w:r>
      <w:r w:rsidR="00F818BE">
        <w:rPr>
          <w:rFonts w:hint="eastAsia"/>
          <w:lang w:eastAsia="zh-CN"/>
        </w:rPr>
        <w:t>19</w:t>
      </w:r>
      <w:r w:rsidR="00F818BE" w:rsidRPr="000F49E1">
        <w:t>] and TS</w:t>
      </w:r>
      <w:r w:rsidR="001E618B">
        <w:t> </w:t>
      </w:r>
      <w:r w:rsidR="00F818BE" w:rsidRPr="000F49E1">
        <w:t>29.yyy</w:t>
      </w:r>
      <w:r w:rsidR="001E618B">
        <w:t> </w:t>
      </w:r>
      <w:r w:rsidR="00F818BE" w:rsidRPr="000F49E1">
        <w:t>[</w:t>
      </w:r>
      <w:r w:rsidR="00F818BE">
        <w:rPr>
          <w:rFonts w:hint="eastAsia"/>
          <w:lang w:eastAsia="zh-CN"/>
        </w:rPr>
        <w:t>20</w:t>
      </w:r>
      <w:r w:rsidR="00F818BE" w:rsidRPr="000F49E1">
        <w:t>] respectively.</w:t>
      </w:r>
    </w:p>
    <w:p w:rsidR="00530B36" w:rsidRPr="00A20410" w:rsidRDefault="00530B36" w:rsidP="00530B36">
      <w:pPr>
        <w:pStyle w:val="B1"/>
      </w:pPr>
      <w:r w:rsidRPr="00A20410">
        <w:tab/>
        <w:t>This SBA service has to follow registration/discovery/selection procedures (by means of interaction with NRF or by configuration) as defined for Rel</w:t>
      </w:r>
      <w:r w:rsidRPr="00A20410">
        <w:noBreakHyphen/>
        <w:t>15 or its evolution/adaptation to Rel</w:t>
      </w:r>
      <w:r w:rsidRPr="00A20410">
        <w:noBreakHyphen/>
        <w:t>16.</w:t>
      </w:r>
    </w:p>
    <w:p w:rsidR="00530B36" w:rsidRPr="00A20410" w:rsidRDefault="00530B36" w:rsidP="00530B36">
      <w:pPr>
        <w:pStyle w:val="B1"/>
      </w:pPr>
      <w:r w:rsidRPr="00A20410">
        <w:tab/>
        <w:t>No impacts to existing interfaces or procedures.</w:t>
      </w:r>
    </w:p>
    <w:p w:rsidR="00530B36" w:rsidRPr="00A20410" w:rsidRDefault="00530B36" w:rsidP="00B41C83">
      <w:pPr>
        <w:pStyle w:val="B1"/>
        <w:outlineLvl w:val="0"/>
      </w:pPr>
      <w:r w:rsidRPr="00A20410">
        <w:t>b)</w:t>
      </w:r>
      <w:r w:rsidRPr="00A20410">
        <w:tab/>
        <w:t>Impacts in UDM</w:t>
      </w:r>
    </w:p>
    <w:p w:rsidR="00530B36" w:rsidRPr="00A20410" w:rsidRDefault="00530B36" w:rsidP="00530B36">
      <w:pPr>
        <w:pStyle w:val="B1"/>
      </w:pPr>
      <w:r w:rsidRPr="00A20410">
        <w:tab/>
        <w:t xml:space="preserve">New SBA service </w:t>
      </w:r>
      <w:r w:rsidR="00F818BE">
        <w:t>as documented in</w:t>
      </w:r>
      <w:r w:rsidR="00F818BE" w:rsidRPr="000F49E1">
        <w:t xml:space="preserve"> documented in TS</w:t>
      </w:r>
      <w:r w:rsidR="001E618B">
        <w:t> 23.973 </w:t>
      </w:r>
      <w:r w:rsidR="00F818BE" w:rsidRPr="000F49E1">
        <w:t>[</w:t>
      </w:r>
      <w:r w:rsidR="00F818BE">
        <w:rPr>
          <w:rFonts w:hint="eastAsia"/>
          <w:lang w:eastAsia="zh-CN"/>
        </w:rPr>
        <w:t>19</w:t>
      </w:r>
      <w:r w:rsidR="00F818BE" w:rsidRPr="000F49E1">
        <w:t>] and TS</w:t>
      </w:r>
      <w:r w:rsidR="001E618B">
        <w:t> </w:t>
      </w:r>
      <w:r w:rsidR="00F818BE" w:rsidRPr="000F49E1">
        <w:t>29.yyy</w:t>
      </w:r>
      <w:r w:rsidR="001E618B">
        <w:t> </w:t>
      </w:r>
      <w:r w:rsidR="00F818BE" w:rsidRPr="000F49E1">
        <w:t>[</w:t>
      </w:r>
      <w:r w:rsidR="00F818BE">
        <w:rPr>
          <w:rFonts w:hint="eastAsia"/>
          <w:lang w:eastAsia="zh-CN"/>
        </w:rPr>
        <w:t>20</w:t>
      </w:r>
      <w:r w:rsidR="00F818BE" w:rsidRPr="000F49E1">
        <w:t>] respectively.</w:t>
      </w:r>
    </w:p>
    <w:p w:rsidR="00006140" w:rsidRPr="00A20410" w:rsidRDefault="00006140" w:rsidP="00B41C83">
      <w:pPr>
        <w:pStyle w:val="Heading3"/>
      </w:pPr>
      <w:bookmarkStart w:id="22" w:name="_Toc9930206"/>
      <w:r w:rsidRPr="00A20410">
        <w:t>6.</w:t>
      </w:r>
      <w:r w:rsidR="00251650" w:rsidRPr="00A20410">
        <w:t>2</w:t>
      </w:r>
      <w:r w:rsidRPr="00A20410">
        <w:t>.5</w:t>
      </w:r>
      <w:r w:rsidRPr="00A20410">
        <w:tab/>
        <w:t>Evaluation</w:t>
      </w:r>
      <w:bookmarkEnd w:id="22"/>
    </w:p>
    <w:p w:rsidR="00BA5FC5" w:rsidRPr="00A20410" w:rsidRDefault="00BA5FC5" w:rsidP="00BA5FC5">
      <w:r w:rsidRPr="00A20410">
        <w:t>This solution identifies an approach that can work for both layered and not layered architectures of HSS.</w:t>
      </w:r>
    </w:p>
    <w:p w:rsidR="00BA5FC5" w:rsidRPr="00A20410" w:rsidRDefault="00BA5FC5" w:rsidP="00BA5FC5">
      <w:r w:rsidRPr="00A20410">
        <w:t>In addition, it supports all the procedures that have been defined on EPS and 5GS without any impact on any other interface than the one between HSS and UDM this solution defines.</w:t>
      </w:r>
    </w:p>
    <w:p w:rsidR="00BA5FC5" w:rsidRPr="00A20410" w:rsidRDefault="00BA5FC5" w:rsidP="00BA5FC5"/>
    <w:p w:rsidR="00990403" w:rsidRPr="00A20410" w:rsidRDefault="00990403" w:rsidP="00F24FD2">
      <w:pPr>
        <w:pStyle w:val="Heading2"/>
      </w:pPr>
      <w:bookmarkStart w:id="23" w:name="_Toc9930207"/>
      <w:r w:rsidRPr="00A20410">
        <w:t>6</w:t>
      </w:r>
      <w:r w:rsidRPr="00A20410">
        <w:rPr>
          <w:rFonts w:hint="eastAsia"/>
        </w:rPr>
        <w:t>.</w:t>
      </w:r>
      <w:r w:rsidR="00251650" w:rsidRPr="00A20410">
        <w:t>3</w:t>
      </w:r>
      <w:r w:rsidRPr="00A20410">
        <w:rPr>
          <w:rFonts w:hint="eastAsia"/>
          <w:lang w:eastAsia="ko-KR"/>
        </w:rPr>
        <w:tab/>
      </w:r>
      <w:r w:rsidRPr="00A20410">
        <w:t>Solution</w:t>
      </w:r>
      <w:r w:rsidRPr="00A20410">
        <w:rPr>
          <w:rFonts w:hint="eastAsia"/>
        </w:rPr>
        <w:t xml:space="preserve"> #</w:t>
      </w:r>
      <w:r w:rsidR="00251650" w:rsidRPr="00A20410">
        <w:t>3</w:t>
      </w:r>
      <w:r w:rsidRPr="00A20410">
        <w:t xml:space="preserve">: </w:t>
      </w:r>
      <w:r w:rsidRPr="00A20410">
        <w:rPr>
          <w:rFonts w:hint="eastAsia"/>
        </w:rPr>
        <w:t>UDM/HSS FE interaction reusing legacy protocol</w:t>
      </w:r>
      <w:bookmarkEnd w:id="23"/>
    </w:p>
    <w:p w:rsidR="00990403" w:rsidRPr="00A20410" w:rsidRDefault="00990403" w:rsidP="00B41C83">
      <w:pPr>
        <w:pStyle w:val="Heading3"/>
      </w:pPr>
      <w:bookmarkStart w:id="24" w:name="_Toc9930208"/>
      <w:r w:rsidRPr="00A20410">
        <w:t>6.</w:t>
      </w:r>
      <w:r w:rsidR="00251650" w:rsidRPr="00A20410">
        <w:t>3</w:t>
      </w:r>
      <w:r w:rsidRPr="00A20410">
        <w:t>.</w:t>
      </w:r>
      <w:r w:rsidRPr="00A20410">
        <w:rPr>
          <w:rFonts w:hint="eastAsia"/>
        </w:rPr>
        <w:t>1</w:t>
      </w:r>
      <w:r w:rsidRPr="00A20410">
        <w:rPr>
          <w:rFonts w:hint="eastAsia"/>
        </w:rPr>
        <w:tab/>
      </w:r>
      <w:r w:rsidR="0035462B" w:rsidRPr="00A20410">
        <w:t>Introduction</w:t>
      </w:r>
      <w:bookmarkEnd w:id="24"/>
    </w:p>
    <w:p w:rsidR="00990403" w:rsidRPr="00A20410" w:rsidRDefault="00990403" w:rsidP="00990403">
      <w:pPr>
        <w:rPr>
          <w:lang w:eastAsia="zh-CN"/>
        </w:rPr>
      </w:pPr>
      <w:r w:rsidRPr="00A20410">
        <w:rPr>
          <w:rFonts w:hint="eastAsia"/>
          <w:lang w:eastAsia="zh-CN"/>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sidRPr="00A20410">
        <w:rPr>
          <w:rFonts w:hint="eastAsia"/>
          <w:lang w:eastAsia="zh-CN"/>
        </w:rPr>
        <w:t>.</w:t>
      </w:r>
    </w:p>
    <w:p w:rsidR="00990403" w:rsidRPr="00A20410" w:rsidRDefault="00990403" w:rsidP="00990403">
      <w:pPr>
        <w:rPr>
          <w:lang w:eastAsia="zh-CN"/>
        </w:rPr>
      </w:pPr>
      <w:r w:rsidRPr="00A20410">
        <w:rPr>
          <w:rFonts w:hint="eastAsia"/>
          <w:lang w:eastAsia="zh-CN"/>
        </w:rPr>
        <w:t xml:space="preserve">The assumption of this solution is that 5GS UDR and EPS UDR are separate, between which there is no interface for direct interactions. </w:t>
      </w:r>
      <w:r w:rsidRPr="00A20410">
        <w:rPr>
          <w:lang w:eastAsia="zh-CN"/>
        </w:rPr>
        <w:t>T</w:t>
      </w:r>
      <w:r w:rsidRPr="00A20410">
        <w:rPr>
          <w:rFonts w:hint="eastAsia"/>
          <w:lang w:eastAsia="zh-CN"/>
        </w:rPr>
        <w:t xml:space="preserve">he </w:t>
      </w:r>
      <w:r w:rsidRPr="00A20410">
        <w:t xml:space="preserve">EPS </w:t>
      </w:r>
      <w:r w:rsidR="00E14D08" w:rsidRPr="00A20410">
        <w:t xml:space="preserve">and IMS </w:t>
      </w:r>
      <w:r w:rsidRPr="00A20410">
        <w:t>profile</w:t>
      </w:r>
      <w:r w:rsidR="00E14D08" w:rsidRPr="00A20410">
        <w:t>s</w:t>
      </w:r>
      <w:r w:rsidRPr="00A20410">
        <w:t xml:space="preserve"> </w:t>
      </w:r>
      <w:r w:rsidR="00E14D08" w:rsidRPr="00A20410">
        <w:rPr>
          <w:lang w:eastAsia="zh-CN"/>
        </w:rPr>
        <w:t>are</w:t>
      </w:r>
      <w:r w:rsidR="00E14D08" w:rsidRPr="00A20410">
        <w:rPr>
          <w:rFonts w:hint="eastAsia"/>
          <w:lang w:eastAsia="zh-CN"/>
        </w:rPr>
        <w:t xml:space="preserve"> </w:t>
      </w:r>
      <w:r w:rsidRPr="00A20410">
        <w:t xml:space="preserve">stored in EPS UDR and </w:t>
      </w:r>
      <w:r w:rsidRPr="00A20410">
        <w:rPr>
          <w:rFonts w:hint="eastAsia"/>
          <w:lang w:eastAsia="zh-CN"/>
        </w:rPr>
        <w:t xml:space="preserve">the </w:t>
      </w:r>
      <w:r w:rsidRPr="00A20410">
        <w:t>5G</w:t>
      </w:r>
      <w:r w:rsidRPr="00A20410">
        <w:rPr>
          <w:rFonts w:hint="eastAsia"/>
          <w:lang w:eastAsia="zh-CN"/>
        </w:rPr>
        <w:t>S</w:t>
      </w:r>
      <w:r w:rsidRPr="00A20410">
        <w:t xml:space="preserve"> profile </w:t>
      </w:r>
      <w:r w:rsidRPr="00A20410">
        <w:rPr>
          <w:rFonts w:hint="eastAsia"/>
          <w:lang w:eastAsia="zh-CN"/>
        </w:rPr>
        <w:t xml:space="preserve">is </w:t>
      </w:r>
      <w:r w:rsidRPr="00A20410">
        <w:t>stored in 5GS UDR</w:t>
      </w:r>
      <w:r w:rsidRPr="00A20410">
        <w:rPr>
          <w:rFonts w:hint="eastAsia"/>
          <w:lang w:eastAsia="zh-CN"/>
        </w:rPr>
        <w:t>.</w:t>
      </w:r>
    </w:p>
    <w:p w:rsidR="00990403" w:rsidRPr="00A20410" w:rsidRDefault="00990403" w:rsidP="00990403">
      <w:pPr>
        <w:rPr>
          <w:lang w:eastAsia="zh-CN"/>
        </w:rPr>
      </w:pPr>
      <w:r w:rsidRPr="00A20410">
        <w:rPr>
          <w:rFonts w:hint="eastAsia"/>
          <w:lang w:eastAsia="zh-CN"/>
        </w:rPr>
        <w:t>UDM and HSS FE interacts to retrieve or update the required user data for the following procedures:</w:t>
      </w:r>
    </w:p>
    <w:p w:rsidR="00530B36" w:rsidRPr="00A20410" w:rsidRDefault="00530B36" w:rsidP="00530B36">
      <w:pPr>
        <w:pStyle w:val="B1"/>
      </w:pPr>
      <w:r w:rsidRPr="00A20410">
        <w:t>-</w:t>
      </w:r>
      <w:r w:rsidRPr="00A20410">
        <w:tab/>
        <w:t>Authentication procedure, i.e. initial attach/registration.</w:t>
      </w:r>
    </w:p>
    <w:p w:rsidR="00530B36" w:rsidRPr="00A20410" w:rsidRDefault="00530B36" w:rsidP="00530B36">
      <w:pPr>
        <w:pStyle w:val="B1"/>
      </w:pPr>
      <w:r w:rsidRPr="00A20410">
        <w:t>-</w:t>
      </w:r>
      <w:r w:rsidRPr="00A20410">
        <w:tab/>
        <w:t>Network Provided Location Information (NPLI).</w:t>
      </w:r>
    </w:p>
    <w:p w:rsidR="00530B36" w:rsidRPr="00A20410" w:rsidRDefault="00530B36" w:rsidP="00530B36">
      <w:pPr>
        <w:pStyle w:val="B1"/>
      </w:pPr>
      <w:r w:rsidRPr="00A20410">
        <w:t>-</w:t>
      </w:r>
      <w:r w:rsidRPr="00A20410">
        <w:tab/>
        <w:t>Procedure on IP address continuity of interworking</w:t>
      </w:r>
      <w:r w:rsidR="00800942" w:rsidRPr="00A20410">
        <w:t xml:space="preserve"> without N26 from 5GS to EPS</w:t>
      </w:r>
      <w:r w:rsidRPr="00A20410">
        <w:t>.</w:t>
      </w:r>
    </w:p>
    <w:p w:rsidR="00800942" w:rsidRPr="00A20410" w:rsidRDefault="00800942" w:rsidP="00800942">
      <w:pPr>
        <w:pStyle w:val="B1"/>
      </w:pPr>
      <w:r w:rsidRPr="00A20410">
        <w:rPr>
          <w:rFonts w:hint="eastAsia"/>
        </w:rPr>
        <w:t>-</w:t>
      </w:r>
      <w:r w:rsidRPr="00A20410">
        <w:rPr>
          <w:rFonts w:hint="eastAsia"/>
        </w:rPr>
        <w:tab/>
        <w:t>T-ADS query for IMS voice</w:t>
      </w:r>
      <w:r w:rsidR="00A20410" w:rsidRPr="00A20410">
        <w:t>.</w:t>
      </w:r>
    </w:p>
    <w:p w:rsidR="00E14D08" w:rsidRPr="00A20410" w:rsidRDefault="00E14D08" w:rsidP="00A20410">
      <w:pPr>
        <w:pStyle w:val="B1"/>
      </w:pPr>
      <w:r w:rsidRPr="00A20410">
        <w:rPr>
          <w:rFonts w:hint="eastAsia"/>
        </w:rPr>
        <w:t>-</w:t>
      </w:r>
      <w:r w:rsidRPr="00A20410">
        <w:rPr>
          <w:rFonts w:hint="eastAsia"/>
        </w:rPr>
        <w:tab/>
        <w:t>IMS related procedures related to Cx/Dx and Sh interfaces.</w:t>
      </w:r>
    </w:p>
    <w:p w:rsidR="0068677B" w:rsidRPr="00A20410" w:rsidRDefault="0068677B" w:rsidP="00A20410">
      <w:pPr>
        <w:pStyle w:val="B1"/>
        <w:rPr>
          <w:rFonts w:eastAsia="DengXian"/>
        </w:rPr>
      </w:pPr>
      <w:r w:rsidRPr="00A20410">
        <w:rPr>
          <w:rFonts w:eastAsia="DengXian" w:hint="eastAsia"/>
        </w:rPr>
        <w:t>-</w:t>
      </w:r>
      <w:r w:rsidRPr="00A20410">
        <w:rPr>
          <w:rFonts w:eastAsia="DengXian" w:hint="eastAsia"/>
        </w:rPr>
        <w:tab/>
      </w:r>
      <w:r w:rsidRPr="00A20410">
        <w:rPr>
          <w:rFonts w:hint="eastAsia"/>
        </w:rPr>
        <w:t>SMS over NAS</w:t>
      </w:r>
      <w:r w:rsidRPr="00A20410">
        <w:rPr>
          <w:rFonts w:eastAsia="DengXian" w:hint="eastAsia"/>
        </w:rPr>
        <w:t>.</w:t>
      </w:r>
    </w:p>
    <w:p w:rsidR="00990403" w:rsidRPr="00A20410" w:rsidRDefault="00990403" w:rsidP="00990403">
      <w:pPr>
        <w:rPr>
          <w:lang w:eastAsia="zh-CN"/>
        </w:rPr>
      </w:pPr>
      <w:r w:rsidRPr="00A20410">
        <w:rPr>
          <w:lang w:eastAsia="zh-CN"/>
        </w:rPr>
        <w:t xml:space="preserve">To avoid </w:t>
      </w:r>
      <w:r w:rsidRPr="00A20410">
        <w:rPr>
          <w:rFonts w:hint="eastAsia"/>
          <w:lang w:eastAsia="zh-CN"/>
        </w:rPr>
        <w:t>the impact on legacy HSS, the interactions for retrieving or updating user data are initiated by UDM</w:t>
      </w:r>
      <w:r w:rsidRPr="00A20410">
        <w:rPr>
          <w:lang w:eastAsia="zh-CN"/>
        </w:rPr>
        <w:t xml:space="preserve"> through reusing existing HSS supported protocol and procedures</w:t>
      </w:r>
      <w:r w:rsidRPr="00A20410">
        <w:rPr>
          <w:rFonts w:hint="eastAsia"/>
          <w:lang w:eastAsia="zh-CN"/>
        </w:rPr>
        <w:t>, i.e. this solution only requires UDM to retrieve or update user data stored in EPS UDR</w:t>
      </w:r>
      <w:r w:rsidRPr="00A20410">
        <w:rPr>
          <w:lang w:eastAsia="zh-CN"/>
        </w:rPr>
        <w:t xml:space="preserve"> via HSS FE</w:t>
      </w:r>
      <w:r w:rsidRPr="00A20410">
        <w:rPr>
          <w:rFonts w:hint="eastAsia"/>
          <w:lang w:eastAsia="zh-CN"/>
        </w:rPr>
        <w:t xml:space="preserve">. </w:t>
      </w:r>
      <w:r w:rsidRPr="00A20410">
        <w:rPr>
          <w:lang w:eastAsia="zh-CN"/>
        </w:rPr>
        <w:t>T</w:t>
      </w:r>
      <w:r w:rsidRPr="00A20410">
        <w:rPr>
          <w:rFonts w:hint="eastAsia"/>
          <w:lang w:eastAsia="zh-CN"/>
        </w:rPr>
        <w:t>he interface between HSS FE and EPS UDR is also not impacted.</w:t>
      </w:r>
    </w:p>
    <w:p w:rsidR="00990403" w:rsidRPr="00A20410" w:rsidRDefault="00990403" w:rsidP="00B41C83">
      <w:pPr>
        <w:pStyle w:val="Heading3"/>
      </w:pPr>
      <w:bookmarkStart w:id="25" w:name="_Toc9930209"/>
      <w:r w:rsidRPr="00A20410">
        <w:lastRenderedPageBreak/>
        <w:t>6.</w:t>
      </w:r>
      <w:r w:rsidR="0035462B" w:rsidRPr="00A20410">
        <w:t>3</w:t>
      </w:r>
      <w:r w:rsidRPr="00A20410">
        <w:t>.2</w:t>
      </w:r>
      <w:r w:rsidRPr="00A20410">
        <w:rPr>
          <w:rFonts w:hint="eastAsia"/>
        </w:rPr>
        <w:tab/>
      </w:r>
      <w:r w:rsidR="00797634" w:rsidRPr="00A20410">
        <w:t>High-level Description</w:t>
      </w:r>
      <w:bookmarkEnd w:id="25"/>
    </w:p>
    <w:p w:rsidR="00990403" w:rsidRPr="00A20410" w:rsidRDefault="00990403" w:rsidP="00B41C83">
      <w:pPr>
        <w:pStyle w:val="Heading4"/>
      </w:pPr>
      <w:bookmarkStart w:id="26" w:name="_Toc9930210"/>
      <w:r w:rsidRPr="00A20410">
        <w:rPr>
          <w:rFonts w:hint="eastAsia"/>
        </w:rPr>
        <w:t>6.</w:t>
      </w:r>
      <w:r w:rsidR="0035462B" w:rsidRPr="00A20410">
        <w:t>3</w:t>
      </w:r>
      <w:r w:rsidRPr="00A20410">
        <w:rPr>
          <w:rFonts w:hint="eastAsia"/>
        </w:rPr>
        <w:t>.</w:t>
      </w:r>
      <w:r w:rsidRPr="00A20410">
        <w:t>2</w:t>
      </w:r>
      <w:r w:rsidRPr="00A20410">
        <w:rPr>
          <w:rFonts w:hint="eastAsia"/>
        </w:rPr>
        <w:t>.</w:t>
      </w:r>
      <w:r w:rsidRPr="00A20410">
        <w:t>1</w:t>
      </w:r>
      <w:r w:rsidRPr="00A20410">
        <w:rPr>
          <w:rFonts w:hint="eastAsia"/>
        </w:rPr>
        <w:tab/>
      </w:r>
      <w:r w:rsidR="00797634" w:rsidRPr="00A20410">
        <w:t>Authentication</w:t>
      </w:r>
      <w:r w:rsidR="00D92AC9">
        <w:rPr>
          <w:rFonts w:eastAsia="DengXian" w:hint="eastAsia"/>
          <w:lang w:eastAsia="zh-CN"/>
        </w:rPr>
        <w:t xml:space="preserve"> and Registration</w:t>
      </w:r>
      <w:bookmarkEnd w:id="26"/>
    </w:p>
    <w:p w:rsidR="00990403" w:rsidRPr="00A20410" w:rsidRDefault="00990403" w:rsidP="00990403">
      <w:pPr>
        <w:rPr>
          <w:lang w:eastAsia="zh-CN"/>
        </w:rPr>
      </w:pPr>
      <w:r w:rsidRPr="00A20410">
        <w:rPr>
          <w:rFonts w:hint="eastAsia"/>
          <w:lang w:eastAsia="zh-CN"/>
        </w:rPr>
        <w:t>A new interface</w:t>
      </w:r>
      <w:r w:rsidRPr="00A20410">
        <w:rPr>
          <w:lang w:eastAsia="zh-CN"/>
        </w:rPr>
        <w:t>, Shu,</w:t>
      </w:r>
      <w:r w:rsidRPr="00A20410">
        <w:rPr>
          <w:rFonts w:hint="eastAsia"/>
          <w:lang w:eastAsia="zh-CN"/>
        </w:rPr>
        <w:t xml:space="preserve"> between UDM and HSS FE is introduced, by which UDM initiates interactions with HSS FE to retrieve or update user data stored in EPS UDR.</w:t>
      </w:r>
      <w:r w:rsidRPr="00A20410">
        <w:rPr>
          <w:lang w:eastAsia="zh-CN"/>
        </w:rPr>
        <w:t xml:space="preserve"> Shu is a Point-to-Point reference point.</w:t>
      </w:r>
    </w:p>
    <w:p w:rsidR="00990403" w:rsidRPr="00A20410" w:rsidRDefault="00990403" w:rsidP="00990403">
      <w:pPr>
        <w:rPr>
          <w:lang w:eastAsia="zh-CN"/>
        </w:rPr>
      </w:pPr>
      <w:r w:rsidRPr="00A20410">
        <w:rPr>
          <w:rFonts w:hint="eastAsia"/>
          <w:lang w:eastAsia="zh-CN"/>
        </w:rPr>
        <w:t>UDM is the only access point both to 5GC and EPC.</w:t>
      </w:r>
    </w:p>
    <w:p w:rsidR="00990403" w:rsidRPr="00A20410" w:rsidRDefault="00990403" w:rsidP="00530B36">
      <w:pPr>
        <w:pStyle w:val="TH"/>
        <w:rPr>
          <w:lang w:eastAsia="zh-CN"/>
        </w:rPr>
      </w:pPr>
      <w:r w:rsidRPr="00A20410">
        <w:object w:dxaOrig="7644" w:dyaOrig="3564">
          <v:shape id="_x0000_i1045" type="#_x0000_t75" style="width:381.9pt;height:179.05pt" o:ole="">
            <v:imagedata r:id="rId16" o:title=""/>
          </v:shape>
          <o:OLEObject Type="Embed" ProgID="VisioViewer.Viewer.1" ShapeID="_x0000_i1045" DrawAspect="Content" ObjectID="_1620543050" r:id="rId17"/>
        </w:object>
      </w:r>
    </w:p>
    <w:p w:rsidR="00990403" w:rsidRPr="00A20410" w:rsidRDefault="00990403" w:rsidP="00B41C83">
      <w:pPr>
        <w:pStyle w:val="TF"/>
        <w:outlineLvl w:val="0"/>
      </w:pPr>
      <w:r w:rsidRPr="00A20410">
        <w:rPr>
          <w:rFonts w:hint="eastAsia"/>
        </w:rPr>
        <w:t>Figure 6.</w:t>
      </w:r>
      <w:r w:rsidR="0035462B" w:rsidRPr="00A20410">
        <w:t>3</w:t>
      </w:r>
      <w:r w:rsidRPr="00A20410">
        <w:rPr>
          <w:rFonts w:hint="eastAsia"/>
        </w:rPr>
        <w:t>.2.</w:t>
      </w:r>
      <w:r w:rsidRPr="00A20410">
        <w:t>1.1</w:t>
      </w:r>
      <w:r w:rsidR="00530B36" w:rsidRPr="00A20410">
        <w:t xml:space="preserve">: </w:t>
      </w:r>
      <w:r w:rsidRPr="00A20410">
        <w:rPr>
          <w:rFonts w:hint="eastAsia"/>
        </w:rPr>
        <w:t>Solution architecture</w:t>
      </w:r>
    </w:p>
    <w:p w:rsidR="00990403" w:rsidRPr="00A20410" w:rsidRDefault="00990403" w:rsidP="00990403">
      <w:pPr>
        <w:rPr>
          <w:lang w:eastAsia="zh-CN"/>
        </w:rPr>
      </w:pPr>
      <w:r w:rsidRPr="00A20410">
        <w:rPr>
          <w:lang w:eastAsia="zh-CN"/>
        </w:rPr>
        <w:t>I</w:t>
      </w:r>
      <w:r w:rsidRPr="00A20410">
        <w:rPr>
          <w:rFonts w:hint="eastAsia"/>
          <w:lang w:eastAsia="zh-CN"/>
        </w:rPr>
        <w:t>n some 5G deployment, when a 4G subscriber</w:t>
      </w:r>
      <w:r w:rsidRPr="00A20410">
        <w:rPr>
          <w:lang w:eastAsia="zh-CN"/>
        </w:rPr>
        <w:t xml:space="preserve"> is updated</w:t>
      </w:r>
      <w:r w:rsidRPr="00A20410">
        <w:rPr>
          <w:rFonts w:hint="eastAsia"/>
          <w:lang w:eastAsia="zh-CN"/>
        </w:rPr>
        <w:t xml:space="preserve"> to 5G subscriber, </w:t>
      </w:r>
      <w:r w:rsidRPr="00A20410">
        <w:t>the 4G subscription profile keeps stored in EPS UDR</w:t>
      </w:r>
      <w:r w:rsidRPr="00A20410">
        <w:rPr>
          <w:rFonts w:hint="eastAsia"/>
          <w:lang w:eastAsia="zh-CN"/>
        </w:rPr>
        <w:t xml:space="preserve"> while the new 5G subscription data is provisioned in 5GS UDR. In this case it is assumed that the authentication data is only stored in EPS UDR and is reused by 5GS authentication.</w:t>
      </w:r>
    </w:p>
    <w:p w:rsidR="00990403" w:rsidRPr="00A20410" w:rsidRDefault="00990403" w:rsidP="00990403">
      <w:pPr>
        <w:rPr>
          <w:lang w:eastAsia="zh-CN"/>
        </w:rPr>
      </w:pPr>
      <w:r w:rsidRPr="00A20410">
        <w:rPr>
          <w:lang w:eastAsia="zh-CN"/>
        </w:rPr>
        <w:t xml:space="preserve">For new 5G subscriber, all the subscription data is stored in 5GS UDR. Therefore, the solution described in this </w:t>
      </w:r>
      <w:r w:rsidR="00530B36" w:rsidRPr="00A20410">
        <w:rPr>
          <w:lang w:eastAsia="zh-CN"/>
        </w:rPr>
        <w:t>clause</w:t>
      </w:r>
      <w:r w:rsidRPr="00A20410">
        <w:rPr>
          <w:lang w:eastAsia="zh-CN"/>
        </w:rPr>
        <w:t xml:space="preserve"> does not appl</w:t>
      </w:r>
      <w:r w:rsidR="00530B36" w:rsidRPr="00A20410">
        <w:rPr>
          <w:lang w:eastAsia="zh-CN"/>
        </w:rPr>
        <w:t>y</w:t>
      </w:r>
      <w:r w:rsidRPr="00A20410">
        <w:rPr>
          <w:lang w:eastAsia="zh-CN"/>
        </w:rPr>
        <w:t>.</w:t>
      </w:r>
    </w:p>
    <w:p w:rsidR="00990403" w:rsidRPr="00A20410" w:rsidRDefault="00990403" w:rsidP="00990403">
      <w:pPr>
        <w:rPr>
          <w:lang w:eastAsia="zh-CN"/>
        </w:rPr>
      </w:pPr>
      <w:r w:rsidRPr="00A20410">
        <w:rPr>
          <w:lang w:eastAsia="zh-CN"/>
        </w:rPr>
        <w:t>I</w:t>
      </w:r>
      <w:r w:rsidRPr="00A20410">
        <w:rPr>
          <w:rFonts w:hint="eastAsia"/>
          <w:lang w:eastAsia="zh-CN"/>
        </w:rPr>
        <w:t xml:space="preserve">n this scenario, when a UE with 5GS subscription registers on 5GS, the UDM needs to interact with HSS FE to retrieve authentication </w:t>
      </w:r>
      <w:r w:rsidR="00D92AC9" w:rsidRPr="00D92AC9">
        <w:rPr>
          <w:rFonts w:eastAsia="Malgun Gothic" w:hint="eastAsia"/>
          <w:color w:val="000000"/>
          <w:lang w:eastAsia="zh-CN"/>
        </w:rPr>
        <w:t>vector(s) generated</w:t>
      </w:r>
      <w:r w:rsidRPr="00A20410">
        <w:rPr>
          <w:rFonts w:hint="eastAsia"/>
          <w:lang w:eastAsia="zh-CN"/>
        </w:rPr>
        <w:t xml:space="preserve"> in EPS UDR.</w:t>
      </w:r>
    </w:p>
    <w:p w:rsidR="00E27AA1" w:rsidRDefault="00E27AA1" w:rsidP="00E27AA1">
      <w:pPr>
        <w:pStyle w:val="NO"/>
        <w:overflowPunct/>
        <w:autoSpaceDE/>
        <w:autoSpaceDN/>
        <w:adjustRightInd/>
        <w:textAlignment w:val="auto"/>
        <w:rPr>
          <w:lang w:eastAsia="zh-CN"/>
        </w:rPr>
      </w:pPr>
      <w:r w:rsidRPr="00A20410">
        <w:rPr>
          <w:rFonts w:hint="eastAsia"/>
        </w:rPr>
        <w:t>NOTE</w:t>
      </w:r>
      <w:r w:rsidR="00D92AC9">
        <w:rPr>
          <w:rFonts w:hint="eastAsia"/>
          <w:lang w:eastAsia="zh-CN"/>
        </w:rPr>
        <w:t xml:space="preserve"> 1</w:t>
      </w:r>
      <w:r w:rsidRPr="00A20410">
        <w:rPr>
          <w:rFonts w:hint="eastAsia"/>
        </w:rPr>
        <w:t>:</w:t>
      </w:r>
      <w:r w:rsidRPr="00A20410">
        <w:rPr>
          <w:rFonts w:hint="eastAsia"/>
        </w:rPr>
        <w:tab/>
        <w:t xml:space="preserve">The UDM is a combo node which </w:t>
      </w:r>
      <w:r w:rsidRPr="00A20410">
        <w:t>simultaneously</w:t>
      </w:r>
      <w:r w:rsidRPr="00A20410">
        <w:rPr>
          <w:rFonts w:hint="eastAsia"/>
        </w:rPr>
        <w:t xml:space="preserve"> supports UDM and HSS FE functionality.</w:t>
      </w:r>
    </w:p>
    <w:p w:rsidR="00D92AC9" w:rsidRPr="001E618B" w:rsidRDefault="00D92AC9" w:rsidP="00D92AC9">
      <w:pPr>
        <w:pStyle w:val="NO"/>
        <w:overflowPunct/>
        <w:autoSpaceDE/>
        <w:autoSpaceDN/>
        <w:adjustRightInd/>
        <w:textAlignment w:val="auto"/>
        <w:rPr>
          <w:rFonts w:eastAsia="DengXian"/>
          <w:lang w:eastAsia="zh-CN"/>
        </w:rPr>
      </w:pPr>
      <w:r>
        <w:rPr>
          <w:rFonts w:hint="eastAsia"/>
          <w:lang w:eastAsia="zh-CN"/>
        </w:rPr>
        <w:t>NOTE 2:</w:t>
      </w:r>
      <w:r>
        <w:rPr>
          <w:rFonts w:hint="eastAsia"/>
          <w:lang w:eastAsia="zh-CN"/>
        </w:rPr>
        <w:tab/>
        <w:t>The authentication vector</w:t>
      </w:r>
      <w:r>
        <w:rPr>
          <w:rFonts w:eastAsia="SimSun" w:hint="eastAsia"/>
          <w:lang w:eastAsia="zh-CN"/>
        </w:rPr>
        <w:t>(s)</w:t>
      </w:r>
      <w:r>
        <w:rPr>
          <w:rFonts w:hint="eastAsia"/>
          <w:lang w:eastAsia="zh-CN"/>
        </w:rPr>
        <w:t xml:space="preserve"> </w:t>
      </w:r>
      <w:r>
        <w:rPr>
          <w:rFonts w:eastAsia="SimSun" w:hint="eastAsia"/>
          <w:lang w:eastAsia="zh-CN"/>
        </w:rPr>
        <w:t>can be</w:t>
      </w:r>
      <w:r>
        <w:rPr>
          <w:rFonts w:hint="eastAsia"/>
          <w:lang w:eastAsia="zh-CN"/>
        </w:rPr>
        <w:t xml:space="preserve"> authentication vector(s)</w:t>
      </w:r>
      <w:r>
        <w:rPr>
          <w:rFonts w:eastAsia="SimSun" w:hint="eastAsia"/>
          <w:lang w:eastAsia="zh-CN"/>
        </w:rPr>
        <w:t xml:space="preserve"> for SGSN, which is 5 tuple vector that </w:t>
      </w:r>
      <w:r>
        <w:rPr>
          <w:rFonts w:hint="eastAsia"/>
          <w:lang w:eastAsia="zh-CN"/>
        </w:rPr>
        <w:t xml:space="preserve">UDM can convert </w:t>
      </w:r>
      <w:r>
        <w:rPr>
          <w:rFonts w:eastAsia="SimSun" w:hint="eastAsia"/>
          <w:lang w:eastAsia="zh-CN"/>
        </w:rPr>
        <w:t>it</w:t>
      </w:r>
      <w:r>
        <w:rPr>
          <w:rFonts w:hint="eastAsia"/>
          <w:lang w:eastAsia="zh-CN"/>
        </w:rPr>
        <w:t xml:space="preserve"> into 5GC authentication vector(s) by implementation to avoid impact on HSS.</w:t>
      </w:r>
    </w:p>
    <w:p w:rsidR="00E27AA1" w:rsidRPr="00A20410" w:rsidRDefault="00E27AA1" w:rsidP="00990403">
      <w:pPr>
        <w:rPr>
          <w:lang w:eastAsia="zh-CN"/>
        </w:rPr>
      </w:pPr>
      <w:r w:rsidRPr="00A20410">
        <w:rPr>
          <w:lang w:eastAsia="zh-CN"/>
        </w:rPr>
        <w:t xml:space="preserve">In case of single registration in 5G, in order to cancel the registration in the other RAT, the UDM supports to perform a fake 4G registration in the HSS, as shown in </w:t>
      </w:r>
      <w:r w:rsidRPr="00A20410">
        <w:rPr>
          <w:rFonts w:hint="eastAsia"/>
        </w:rPr>
        <w:t xml:space="preserve">Figure </w:t>
      </w:r>
      <w:r w:rsidR="00D44B76" w:rsidRPr="00A20410" w:rsidDel="007F6DD0">
        <w:t>6.3.</w:t>
      </w:r>
      <w:r w:rsidR="00D44B76" w:rsidRPr="00A20410">
        <w:t>3.1-2</w:t>
      </w:r>
      <w:r w:rsidRPr="00A20410">
        <w:rPr>
          <w:lang w:eastAsia="zh-CN"/>
        </w:rPr>
        <w:t>. This trigger the HSS to cancel the 4G registration. When the UE moves back to 4G, the HSS sends cancel location to UDM which trigger the UDM to deregister the UE in 5G.</w:t>
      </w:r>
    </w:p>
    <w:p w:rsidR="00D44B76" w:rsidRPr="00A20410" w:rsidDel="006C08C8" w:rsidRDefault="00D44B76" w:rsidP="00B41C83">
      <w:pPr>
        <w:pStyle w:val="Heading4"/>
      </w:pPr>
      <w:bookmarkStart w:id="27" w:name="_Toc9930211"/>
      <w:r w:rsidRPr="00A20410" w:rsidDel="006C08C8">
        <w:t>6.3.</w:t>
      </w:r>
      <w:r w:rsidRPr="00A20410">
        <w:t>2.2</w:t>
      </w:r>
      <w:r w:rsidRPr="00A20410" w:rsidDel="006C08C8">
        <w:rPr>
          <w:rFonts w:hint="eastAsia"/>
        </w:rPr>
        <w:tab/>
      </w:r>
      <w:r w:rsidRPr="00A20410" w:rsidDel="006C08C8">
        <w:t>IP address continuity of interworking without N26 from 5GS to EPS</w:t>
      </w:r>
      <w:bookmarkEnd w:id="27"/>
    </w:p>
    <w:p w:rsidR="00D44B76" w:rsidRPr="00A20410" w:rsidDel="006C08C8" w:rsidRDefault="00D44B76" w:rsidP="00D44B76">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D44B76" w:rsidRPr="00A20410" w:rsidDel="006C08C8" w:rsidRDefault="00D44B76" w:rsidP="00D44B76">
      <w:pPr>
        <w:rPr>
          <w:lang w:eastAsia="zh-CN"/>
        </w:rPr>
      </w:pPr>
      <w:r w:rsidRPr="00A20410" w:rsidDel="006C08C8">
        <w:rPr>
          <w:rFonts w:hint="eastAsia"/>
          <w:lang w:eastAsia="zh-CN"/>
        </w:rPr>
        <w:t>UDM is the only access point both to 5GC and EPC.</w:t>
      </w:r>
    </w:p>
    <w:p w:rsidR="00D44B76" w:rsidRPr="00A20410" w:rsidDel="006C08C8" w:rsidRDefault="00D44B76" w:rsidP="00D44B76">
      <w:pPr>
        <w:pStyle w:val="TH"/>
        <w:rPr>
          <w:lang w:eastAsia="zh-CN"/>
        </w:rPr>
      </w:pPr>
      <w:r w:rsidRPr="00A20410" w:rsidDel="006C08C8">
        <w:object w:dxaOrig="6972" w:dyaOrig="5207">
          <v:shape id="_x0000_i1046" type="#_x0000_t75" style="width:348.75pt;height:259.85pt" o:ole="">
            <v:imagedata r:id="rId18" o:title=""/>
          </v:shape>
          <o:OLEObject Type="Embed" ProgID="VisioViewer.Viewer.1" ShapeID="_x0000_i1046" DrawAspect="Content" ObjectID="_1620543051" r:id="rId19"/>
        </w:object>
      </w:r>
    </w:p>
    <w:p w:rsidR="00D44B76" w:rsidRPr="00A20410" w:rsidDel="006C08C8" w:rsidRDefault="00D44B76" w:rsidP="00B41C83">
      <w:pPr>
        <w:pStyle w:val="TF"/>
        <w:outlineLvl w:val="0"/>
      </w:pPr>
      <w:r w:rsidRPr="00A20410" w:rsidDel="006C08C8">
        <w:rPr>
          <w:rFonts w:hint="eastAsia"/>
        </w:rPr>
        <w:t xml:space="preserve">Figure </w:t>
      </w:r>
      <w:r w:rsidRPr="00A20410" w:rsidDel="006C08C8">
        <w:t>6.3.</w:t>
      </w:r>
      <w:r w:rsidRPr="00A20410">
        <w:t>2.2-1</w:t>
      </w:r>
      <w:r w:rsidRPr="00A20410" w:rsidDel="006C08C8">
        <w:t xml:space="preserve">: </w:t>
      </w:r>
      <w:r w:rsidRPr="00A20410" w:rsidDel="006C08C8">
        <w:rPr>
          <w:rFonts w:hint="eastAsia"/>
        </w:rPr>
        <w:t>Solution architecture</w:t>
      </w:r>
    </w:p>
    <w:p w:rsidR="00D44B76" w:rsidRPr="00A20410" w:rsidDel="006C08C8" w:rsidRDefault="00D44B76" w:rsidP="00D44B76">
      <w:pPr>
        <w:rPr>
          <w:lang w:eastAsia="zh-CN"/>
        </w:rPr>
      </w:pPr>
      <w:r w:rsidRPr="00A20410" w:rsidDel="006C08C8">
        <w:rPr>
          <w:lang w:eastAsia="zh-CN"/>
        </w:rPr>
        <w:t xml:space="preserve">When a UE initially registers in 5GC, the FQDN for the S5/S8 interface of the PGW-C+SMF is registered into UDM via Nudm as specified in clause 4.11.2 of </w:t>
      </w:r>
      <w:r w:rsidR="001E618B" w:rsidRPr="00A20410" w:rsidDel="006C08C8">
        <w:rPr>
          <w:lang w:eastAsia="zh-CN"/>
        </w:rPr>
        <w:t>TS</w:t>
      </w:r>
      <w:r w:rsidR="001E618B">
        <w:rPr>
          <w:lang w:eastAsia="zh-CN"/>
        </w:rPr>
        <w:t> </w:t>
      </w:r>
      <w:r w:rsidR="001E618B" w:rsidRPr="00A20410" w:rsidDel="006C08C8">
        <w:rPr>
          <w:lang w:eastAsia="zh-CN"/>
        </w:rPr>
        <w:t>23.502</w:t>
      </w:r>
      <w:r w:rsidR="001E618B">
        <w:rPr>
          <w:lang w:eastAsia="zh-CN"/>
        </w:rPr>
        <w:t> </w:t>
      </w:r>
      <w:r w:rsidR="001E618B" w:rsidRPr="00A20410" w:rsidDel="006C08C8">
        <w:rPr>
          <w:lang w:eastAsia="zh-CN"/>
        </w:rPr>
        <w:t>[</w:t>
      </w:r>
      <w:r w:rsidRPr="00A20410" w:rsidDel="006C08C8">
        <w:rPr>
          <w:lang w:eastAsia="zh-CN"/>
        </w:rPr>
        <w:t>2].</w:t>
      </w:r>
    </w:p>
    <w:p w:rsidR="00D44B76" w:rsidRPr="00A20410" w:rsidDel="006C08C8" w:rsidRDefault="00D44B76" w:rsidP="00D44B76">
      <w:pPr>
        <w:rPr>
          <w:lang w:eastAsia="zh-CN"/>
        </w:rPr>
      </w:pPr>
      <w:r w:rsidRPr="00A20410" w:rsidDel="006C08C8">
        <w:rPr>
          <w:lang w:eastAsia="zh-CN"/>
        </w:rPr>
        <w:t xml:space="preserve">When UE attaches in EPS due to interworking without N26, the procedure specified in clause 4.11.2 of </w:t>
      </w:r>
      <w:r w:rsidR="001E618B" w:rsidRPr="00A20410" w:rsidDel="006C08C8">
        <w:rPr>
          <w:lang w:eastAsia="zh-CN"/>
        </w:rPr>
        <w:t>TS</w:t>
      </w:r>
      <w:r w:rsidR="001E618B">
        <w:rPr>
          <w:lang w:eastAsia="zh-CN"/>
        </w:rPr>
        <w:t> </w:t>
      </w:r>
      <w:r w:rsidR="001E618B" w:rsidRPr="00A20410" w:rsidDel="006C08C8">
        <w:rPr>
          <w:lang w:eastAsia="zh-CN"/>
        </w:rPr>
        <w:t>23.502</w:t>
      </w:r>
      <w:r w:rsidR="001E618B">
        <w:rPr>
          <w:lang w:eastAsia="zh-CN"/>
        </w:rPr>
        <w:t> </w:t>
      </w:r>
      <w:r w:rsidR="001E618B" w:rsidRPr="00A20410" w:rsidDel="006C08C8">
        <w:rPr>
          <w:lang w:eastAsia="zh-CN"/>
        </w:rPr>
        <w:t>[</w:t>
      </w:r>
      <w:r w:rsidRPr="00A20410" w:rsidDel="006C08C8">
        <w:rPr>
          <w:lang w:eastAsia="zh-CN"/>
        </w:rPr>
        <w:t>2] applies. When MME sends Update Location Request to UDM, after forwarding the request to HSS</w:t>
      </w:r>
      <w:r w:rsidRPr="00A20410">
        <w:rPr>
          <w:lang w:eastAsia="zh-CN"/>
        </w:rPr>
        <w:t xml:space="preserve"> FE</w:t>
      </w:r>
      <w:r w:rsidRPr="00A20410" w:rsidDel="006C08C8">
        <w:rPr>
          <w:lang w:eastAsia="zh-CN"/>
        </w:rPr>
        <w:t>, UDM needs to retrieve the stored PGW-C+SMF FQDN and add it into the Update Location Ack message returned from HSS</w:t>
      </w:r>
      <w:r w:rsidRPr="00A20410">
        <w:rPr>
          <w:lang w:eastAsia="zh-CN"/>
        </w:rPr>
        <w:t xml:space="preserve"> FE</w:t>
      </w:r>
      <w:r w:rsidRPr="00A20410" w:rsidDel="006C08C8">
        <w:rPr>
          <w:lang w:eastAsia="zh-CN"/>
        </w:rPr>
        <w:t>.</w:t>
      </w:r>
    </w:p>
    <w:p w:rsidR="00D44B76" w:rsidRPr="00A20410" w:rsidRDefault="00D44B76" w:rsidP="00D44B76">
      <w:pPr>
        <w:rPr>
          <w:lang w:eastAsia="zh-CN"/>
        </w:rPr>
      </w:pPr>
      <w:r w:rsidRPr="00A20410" w:rsidDel="006C08C8">
        <w:rPr>
          <w:lang w:eastAsia="zh-CN"/>
        </w:rPr>
        <w:t>The MME use PGW-C+SMF FQDN received from the Update Location Ack message to determine the address of PGW-C+SMF.</w:t>
      </w:r>
    </w:p>
    <w:p w:rsidR="00D44B76" w:rsidRPr="00A20410" w:rsidDel="006403E1" w:rsidRDefault="00D44B76" w:rsidP="00B41C83">
      <w:pPr>
        <w:pStyle w:val="Heading4"/>
      </w:pPr>
      <w:bookmarkStart w:id="28" w:name="_Toc9930212"/>
      <w:r w:rsidRPr="00A20410" w:rsidDel="006403E1">
        <w:t>6.3.</w:t>
      </w:r>
      <w:r w:rsidRPr="00A20410">
        <w:t>2.3</w:t>
      </w:r>
      <w:r w:rsidRPr="00A20410" w:rsidDel="006403E1">
        <w:rPr>
          <w:rFonts w:hint="eastAsia"/>
        </w:rPr>
        <w:tab/>
        <w:t>T-ADS for IMS voice</w:t>
      </w:r>
      <w:bookmarkEnd w:id="28"/>
    </w:p>
    <w:p w:rsidR="00D44B76" w:rsidRPr="00A20410" w:rsidDel="006403E1" w:rsidRDefault="00D44B76" w:rsidP="00D44B76">
      <w:pPr>
        <w:rPr>
          <w:lang w:eastAsia="zh-CN"/>
        </w:rPr>
      </w:pPr>
      <w:r w:rsidRPr="00A20410" w:rsidDel="006403E1">
        <w:rPr>
          <w:lang w:eastAsia="zh-CN"/>
        </w:rPr>
        <w:t>Shu</w:t>
      </w:r>
      <w:r w:rsidRPr="00A20410" w:rsidDel="006403E1">
        <w:rPr>
          <w:rFonts w:hint="eastAsia"/>
          <w:lang w:eastAsia="zh-CN"/>
        </w:rPr>
        <w:t xml:space="preserve"> interface defined in clause</w:t>
      </w:r>
      <w:r w:rsidR="00900E7F">
        <w:rPr>
          <w:lang w:eastAsia="zh-CN"/>
        </w:rPr>
        <w:t> </w:t>
      </w:r>
      <w:r w:rsidRPr="00A20410" w:rsidDel="006403E1">
        <w:rPr>
          <w:rFonts w:hint="eastAsia"/>
          <w:lang w:eastAsia="zh-CN"/>
        </w:rPr>
        <w:t>6.3.2.1 is reused</w:t>
      </w:r>
      <w:r w:rsidRPr="00A20410" w:rsidDel="006403E1">
        <w:rPr>
          <w:lang w:eastAsia="zh-CN"/>
        </w:rPr>
        <w:t>.</w:t>
      </w:r>
    </w:p>
    <w:p w:rsidR="00D44B76" w:rsidRPr="00A20410" w:rsidDel="006403E1" w:rsidRDefault="00D44B76" w:rsidP="00D44B76">
      <w:pPr>
        <w:rPr>
          <w:lang w:eastAsia="zh-CN"/>
        </w:rPr>
      </w:pPr>
      <w:r w:rsidRPr="00A20410" w:rsidDel="006403E1">
        <w:rPr>
          <w:rFonts w:hint="eastAsia"/>
          <w:lang w:eastAsia="zh-CN"/>
        </w:rPr>
        <w:t>UDM is the only access point both to 5GC, EPC and IMS, i.e. UDM supports S6a and Sh interfaces along with Nudm.</w:t>
      </w:r>
    </w:p>
    <w:p w:rsidR="00D44B76" w:rsidRPr="00A20410" w:rsidDel="006403E1" w:rsidRDefault="00D44B76" w:rsidP="00D44B76">
      <w:pPr>
        <w:pStyle w:val="TH"/>
        <w:rPr>
          <w:lang w:eastAsia="zh-CN"/>
        </w:rPr>
      </w:pPr>
      <w:r w:rsidRPr="00A20410" w:rsidDel="006403E1">
        <w:object w:dxaOrig="6972" w:dyaOrig="5207">
          <v:shape id="_x0000_i1047" type="#_x0000_t75" style="width:348.75pt;height:259.85pt" o:ole="">
            <v:imagedata r:id="rId20" o:title=""/>
          </v:shape>
          <o:OLEObject Type="Embed" ProgID="VisioViewer.Viewer.1" ShapeID="_x0000_i1047" DrawAspect="Content" ObjectID="_1620543052" r:id="rId21"/>
        </w:object>
      </w:r>
    </w:p>
    <w:p w:rsidR="00D44B76" w:rsidRPr="00A20410" w:rsidDel="006403E1" w:rsidRDefault="00D44B76" w:rsidP="00B41C83">
      <w:pPr>
        <w:pStyle w:val="TF"/>
        <w:outlineLvl w:val="0"/>
      </w:pPr>
      <w:r w:rsidRPr="00A20410" w:rsidDel="006403E1">
        <w:t>Figure 6.3.</w:t>
      </w:r>
      <w:r w:rsidRPr="00A20410">
        <w:t>2.3-1</w:t>
      </w:r>
      <w:r w:rsidRPr="00A20410" w:rsidDel="006403E1">
        <w:t xml:space="preserve">: </w:t>
      </w:r>
      <w:r w:rsidRPr="00A20410" w:rsidDel="006403E1">
        <w:rPr>
          <w:rFonts w:hint="eastAsia"/>
        </w:rPr>
        <w:t>Solution architecture</w:t>
      </w:r>
    </w:p>
    <w:p w:rsidR="00D44B76" w:rsidRPr="00A20410" w:rsidDel="006403E1" w:rsidRDefault="00D44B76" w:rsidP="00D44B76">
      <w:pPr>
        <w:rPr>
          <w:lang w:eastAsia="zh-CN"/>
        </w:rPr>
      </w:pPr>
      <w:r w:rsidRPr="00A20410" w:rsidDel="006403E1">
        <w:rPr>
          <w:rFonts w:hint="eastAsia"/>
          <w:lang w:eastAsia="zh-CN"/>
        </w:rPr>
        <w:t xml:space="preserve">SCC AS initiates T-ADS query towards UDM via Sh interface as specified in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29.328</w:t>
      </w:r>
      <w:r w:rsidR="001E618B">
        <w:rPr>
          <w:lang w:eastAsia="zh-CN"/>
        </w:rPr>
        <w:t> </w:t>
      </w:r>
      <w:r w:rsidR="001E618B" w:rsidRPr="00A20410" w:rsidDel="006403E1">
        <w:rPr>
          <w:rFonts w:hint="eastAsia"/>
          <w:lang w:eastAsia="zh-CN"/>
        </w:rPr>
        <w:t>[</w:t>
      </w:r>
      <w:r w:rsidRPr="00A20410" w:rsidDel="006403E1">
        <w:rPr>
          <w:lang w:eastAsia="zh-CN"/>
        </w:rPr>
        <w:t>11</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T</w:t>
      </w:r>
      <w:r w:rsidRPr="00A20410" w:rsidDel="006403E1">
        <w:rPr>
          <w:rFonts w:hint="eastAsia"/>
          <w:lang w:eastAsia="zh-CN"/>
        </w:rPr>
        <w:t xml:space="preserve">o handle T-ADS query, the UDM queries T-ADS information towards HSS FE to get T-ADS information related to EPS and UMTS. HSS FE may query MME and SGSN to get information as specified in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23.401</w:t>
      </w:r>
      <w:r w:rsidR="001E618B">
        <w:rPr>
          <w:lang w:eastAsia="zh-CN"/>
        </w:rPr>
        <w:t> </w:t>
      </w:r>
      <w:r w:rsidR="001E618B" w:rsidRPr="00A20410" w:rsidDel="006403E1">
        <w:rPr>
          <w:lang w:eastAsia="zh-CN"/>
        </w:rPr>
        <w:t>[</w:t>
      </w:r>
      <w:r w:rsidRPr="00A20410" w:rsidDel="006403E1">
        <w:rPr>
          <w:lang w:eastAsia="zh-CN"/>
        </w:rPr>
        <w:t>16]</w:t>
      </w:r>
      <w:r w:rsidRPr="00A20410" w:rsidDel="006403E1">
        <w:rPr>
          <w:rFonts w:hint="eastAsia"/>
          <w:lang w:eastAsia="zh-CN"/>
        </w:rPr>
        <w:t xml:space="preserve"> and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23.060</w:t>
      </w:r>
      <w:r w:rsidR="001E618B">
        <w:rPr>
          <w:lang w:eastAsia="zh-CN"/>
        </w:rPr>
        <w:t> </w:t>
      </w:r>
      <w:r w:rsidR="001E618B" w:rsidRPr="00A20410" w:rsidDel="006403E1">
        <w:rPr>
          <w:lang w:eastAsia="zh-CN"/>
        </w:rPr>
        <w:t>[</w:t>
      </w:r>
      <w:r w:rsidRPr="00A20410" w:rsidDel="006403E1">
        <w:rPr>
          <w:lang w:eastAsia="zh-CN"/>
        </w:rPr>
        <w:t>15]</w:t>
      </w:r>
      <w:r w:rsidRPr="00A20410" w:rsidDel="006403E1">
        <w:rPr>
          <w:rFonts w:hint="eastAsia"/>
          <w:lang w:eastAsia="zh-CN"/>
        </w:rPr>
        <w:t>.</w:t>
      </w:r>
    </w:p>
    <w:p w:rsidR="00D44B76" w:rsidRPr="00A20410" w:rsidDel="006403E1" w:rsidRDefault="00D44B76" w:rsidP="00D44B76">
      <w:pPr>
        <w:rPr>
          <w:lang w:eastAsia="zh-CN"/>
        </w:rPr>
      </w:pPr>
      <w:r w:rsidRPr="00A20410" w:rsidDel="006403E1">
        <w:rPr>
          <w:lang w:eastAsia="zh-CN"/>
        </w:rPr>
        <w:t>A</w:t>
      </w:r>
      <w:r w:rsidRPr="00A20410" w:rsidDel="006403E1">
        <w:rPr>
          <w:rFonts w:hint="eastAsia"/>
          <w:lang w:eastAsia="zh-CN"/>
        </w:rPr>
        <w:t>fter receiving response of T-ADS query from HSS FE, UDM responds T-ADS query to SCC AS based on the T-ADS information received from HSS</w:t>
      </w:r>
      <w:r w:rsidRPr="00A20410">
        <w:rPr>
          <w:lang w:eastAsia="zh-CN"/>
        </w:rPr>
        <w:t xml:space="preserve"> FE</w:t>
      </w:r>
      <w:r w:rsidRPr="00A20410" w:rsidDel="006403E1">
        <w:rPr>
          <w:rFonts w:hint="eastAsia"/>
          <w:lang w:eastAsia="zh-CN"/>
        </w:rPr>
        <w:t xml:space="preserve"> and T-ADS information in UDM. UDM may query AMF to get necessary information as specified in </w:t>
      </w:r>
      <w:r w:rsidR="001E618B" w:rsidRPr="00A20410" w:rsidDel="006403E1">
        <w:rPr>
          <w:rFonts w:hint="eastAsia"/>
          <w:lang w:eastAsia="zh-CN"/>
        </w:rPr>
        <w:t>TS</w:t>
      </w:r>
      <w:r w:rsidR="001E618B">
        <w:rPr>
          <w:lang w:eastAsia="zh-CN"/>
        </w:rPr>
        <w:t> </w:t>
      </w:r>
      <w:r w:rsidR="001E618B" w:rsidRPr="00A20410" w:rsidDel="006403E1">
        <w:rPr>
          <w:rFonts w:hint="eastAsia"/>
          <w:lang w:eastAsia="zh-CN"/>
        </w:rPr>
        <w:t>23.501</w:t>
      </w:r>
      <w:r w:rsidR="001E618B">
        <w:rPr>
          <w:lang w:eastAsia="zh-CN"/>
        </w:rPr>
        <w:t> </w:t>
      </w:r>
      <w:r w:rsidR="001E618B" w:rsidRPr="00A20410" w:rsidDel="006403E1">
        <w:rPr>
          <w:lang w:eastAsia="zh-CN"/>
        </w:rPr>
        <w:t>[</w:t>
      </w:r>
      <w:r w:rsidRPr="00A20410" w:rsidDel="006403E1">
        <w:rPr>
          <w:lang w:eastAsia="zh-CN"/>
        </w:rPr>
        <w:t>6]</w:t>
      </w:r>
      <w:r w:rsidRPr="00A20410" w:rsidDel="006403E1">
        <w:rPr>
          <w:rFonts w:hint="eastAsia"/>
          <w:lang w:eastAsia="zh-CN"/>
        </w:rPr>
        <w:t>.</w:t>
      </w:r>
    </w:p>
    <w:p w:rsidR="00647DE4" w:rsidRPr="00A20410" w:rsidRDefault="00647DE4" w:rsidP="00B41C83">
      <w:pPr>
        <w:pStyle w:val="Heading4"/>
      </w:pPr>
      <w:bookmarkStart w:id="29" w:name="_Toc9930213"/>
      <w:r w:rsidRPr="00A20410">
        <w:t>6.3.2.</w:t>
      </w:r>
      <w:r w:rsidR="00083746" w:rsidRPr="00A20410">
        <w:t>4</w:t>
      </w:r>
      <w:r w:rsidRPr="00A20410">
        <w:tab/>
        <w:t>Supporting IMS related procedures</w:t>
      </w:r>
      <w:bookmarkEnd w:id="29"/>
    </w:p>
    <w:p w:rsidR="00647DE4" w:rsidRPr="00A20410" w:rsidDel="006C08C8" w:rsidRDefault="00647DE4" w:rsidP="00647DE4">
      <w:pPr>
        <w:rPr>
          <w:lang w:eastAsia="zh-CN"/>
        </w:rPr>
      </w:pPr>
      <w:r w:rsidRPr="00A20410" w:rsidDel="006C08C8">
        <w:rPr>
          <w:lang w:eastAsia="zh-CN"/>
        </w:rPr>
        <w:t>Shu</w:t>
      </w:r>
      <w:r w:rsidRPr="00A20410" w:rsidDel="006C08C8">
        <w:rPr>
          <w:rFonts w:hint="eastAsia"/>
          <w:lang w:eastAsia="zh-CN"/>
        </w:rPr>
        <w:t xml:space="preserve"> interface defined in clause</w:t>
      </w:r>
      <w:r w:rsidR="00900E7F">
        <w:rPr>
          <w:lang w:eastAsia="zh-CN"/>
        </w:rPr>
        <w:t> </w:t>
      </w:r>
      <w:r w:rsidRPr="00A20410" w:rsidDel="006C08C8">
        <w:rPr>
          <w:rFonts w:hint="eastAsia"/>
          <w:lang w:eastAsia="zh-CN"/>
        </w:rPr>
        <w:t>6.3.2.1 is reused</w:t>
      </w:r>
      <w:r w:rsidRPr="00A20410" w:rsidDel="006C08C8">
        <w:rPr>
          <w:lang w:eastAsia="zh-CN"/>
        </w:rPr>
        <w:t>.</w:t>
      </w:r>
    </w:p>
    <w:p w:rsidR="00647DE4" w:rsidRPr="00A20410" w:rsidRDefault="00647DE4" w:rsidP="00647DE4">
      <w:pPr>
        <w:rPr>
          <w:lang w:eastAsia="zh-CN"/>
        </w:rPr>
      </w:pPr>
      <w:r w:rsidRPr="00A20410" w:rsidDel="006C08C8">
        <w:rPr>
          <w:rFonts w:hint="eastAsia"/>
          <w:lang w:eastAsia="zh-CN"/>
        </w:rPr>
        <w:t>UDM</w:t>
      </w:r>
      <w:r w:rsidRPr="00A20410">
        <w:rPr>
          <w:lang w:eastAsia="zh-CN"/>
        </w:rPr>
        <w:t>, which</w:t>
      </w:r>
      <w:r w:rsidRPr="00A20410" w:rsidDel="006C08C8">
        <w:rPr>
          <w:lang w:eastAsia="zh-CN"/>
        </w:rPr>
        <w:t xml:space="preserve"> </w:t>
      </w:r>
      <w:r w:rsidRPr="00A20410">
        <w:rPr>
          <w:lang w:eastAsia="zh-CN"/>
        </w:rPr>
        <w:t>is a combo node supporting UDM and HSS functionalities,</w:t>
      </w:r>
      <w:r w:rsidRPr="00A20410">
        <w:rPr>
          <w:rFonts w:hint="eastAsia"/>
          <w:lang w:eastAsia="zh-CN"/>
        </w:rPr>
        <w:t xml:space="preserve"> </w:t>
      </w:r>
      <w:r w:rsidRPr="00A20410" w:rsidDel="006C08C8">
        <w:rPr>
          <w:rFonts w:hint="eastAsia"/>
          <w:lang w:eastAsia="zh-CN"/>
        </w:rPr>
        <w:t>is the only access point both to 5GC</w:t>
      </w:r>
      <w:r w:rsidRPr="00A20410">
        <w:rPr>
          <w:rFonts w:hint="eastAsia"/>
          <w:lang w:eastAsia="zh-CN"/>
        </w:rPr>
        <w:t xml:space="preserve">, </w:t>
      </w:r>
      <w:r w:rsidRPr="00A20410" w:rsidDel="006C08C8">
        <w:rPr>
          <w:rFonts w:hint="eastAsia"/>
          <w:lang w:eastAsia="zh-CN"/>
        </w:rPr>
        <w:t>EPC</w:t>
      </w:r>
      <w:r w:rsidRPr="00A20410">
        <w:rPr>
          <w:rFonts w:hint="eastAsia"/>
          <w:lang w:eastAsia="zh-CN"/>
        </w:rPr>
        <w:t xml:space="preserve"> and IMS</w:t>
      </w:r>
      <w:r w:rsidRPr="00A20410" w:rsidDel="006C08C8">
        <w:rPr>
          <w:rFonts w:hint="eastAsia"/>
          <w:lang w:eastAsia="zh-CN"/>
        </w:rPr>
        <w:t>.</w:t>
      </w:r>
    </w:p>
    <w:p w:rsidR="00647DE4" w:rsidRPr="00A20410" w:rsidRDefault="00647DE4" w:rsidP="00AC66DB">
      <w:pPr>
        <w:pStyle w:val="TH"/>
        <w:rPr>
          <w:lang w:eastAsia="zh-CN"/>
        </w:rPr>
      </w:pPr>
      <w:r w:rsidRPr="00A20410">
        <w:object w:dxaOrig="7187" w:dyaOrig="6376">
          <v:shape id="_x0000_i1048" type="#_x0000_t75" style="width:300.5pt;height:266.7pt" o:ole="">
            <v:imagedata r:id="rId22" o:title=""/>
          </v:shape>
          <o:OLEObject Type="Embed" ProgID="Visio.Drawing.11" ShapeID="_x0000_i1048" DrawAspect="Content" ObjectID="_1620543053" r:id="rId23"/>
        </w:object>
      </w:r>
    </w:p>
    <w:p w:rsidR="00647DE4" w:rsidRPr="00A20410" w:rsidRDefault="00647DE4"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083746" w:rsidRPr="00A20410">
        <w:rPr>
          <w:rFonts w:eastAsia="Malgun Gothic"/>
        </w:rPr>
        <w:t>4</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647DE4" w:rsidRPr="00A20410" w:rsidRDefault="00647DE4" w:rsidP="00647DE4">
      <w:pPr>
        <w:rPr>
          <w:lang w:eastAsia="zh-CN"/>
        </w:rPr>
      </w:pPr>
      <w:r w:rsidRPr="00A20410">
        <w:rPr>
          <w:lang w:eastAsia="zh-CN"/>
        </w:rPr>
        <w:t>S</w:t>
      </w:r>
      <w:r w:rsidRPr="00A20410">
        <w:rPr>
          <w:rFonts w:hint="eastAsia"/>
          <w:lang w:eastAsia="zh-CN"/>
        </w:rPr>
        <w:t>ince IMS profile is stored in EPS UDR, the UDM needs to forward all the requests received from IMS via Cx/Dx or Sh interfaces to HSS FE to handle, and further forwards all the responses from HSS FE to IMS.</w:t>
      </w:r>
    </w:p>
    <w:p w:rsidR="00647DE4" w:rsidRPr="00A20410" w:rsidRDefault="00647DE4" w:rsidP="00647DE4">
      <w:pPr>
        <w:rPr>
          <w:lang w:eastAsia="zh-CN"/>
        </w:rPr>
      </w:pPr>
      <w:r w:rsidRPr="00A20410">
        <w:rPr>
          <w:lang w:eastAsia="zh-CN"/>
        </w:rPr>
        <w:t>F</w:t>
      </w:r>
      <w:r w:rsidRPr="00A20410">
        <w:rPr>
          <w:rFonts w:hint="eastAsia"/>
          <w:lang w:eastAsia="zh-CN"/>
        </w:rPr>
        <w:t>or some scenarios that HSS FE and EPS UDR may generate requests to IMS, the UDM needs to forward all the requests received from HSS FE to IMS via Cx/Dx or Sh interfaces to handle, and further forwards all the responses from IMS to HSS FE.</w:t>
      </w:r>
    </w:p>
    <w:p w:rsidR="006B1602" w:rsidRPr="00A20410" w:rsidRDefault="006B1602" w:rsidP="00B41C83">
      <w:pPr>
        <w:pStyle w:val="Heading4"/>
      </w:pPr>
      <w:bookmarkStart w:id="30" w:name="_Toc9930214"/>
      <w:r w:rsidRPr="00A20410">
        <w:t>6.3.</w:t>
      </w:r>
      <w:r w:rsidRPr="00A20410">
        <w:rPr>
          <w:rFonts w:hint="eastAsia"/>
        </w:rPr>
        <w:t>2.</w:t>
      </w:r>
      <w:r w:rsidR="00E94813" w:rsidRPr="00A20410">
        <w:t>5</w:t>
      </w:r>
      <w:r w:rsidRPr="00A20410">
        <w:rPr>
          <w:rFonts w:hint="eastAsia"/>
        </w:rPr>
        <w:tab/>
        <w:t>SMS over NAS</w:t>
      </w:r>
      <w:bookmarkEnd w:id="30"/>
    </w:p>
    <w:p w:rsidR="006B1602" w:rsidRPr="00A20410" w:rsidDel="006C08C8" w:rsidRDefault="006B1602" w:rsidP="006B1602">
      <w:pPr>
        <w:rPr>
          <w:lang w:eastAsia="zh-CN"/>
        </w:rPr>
      </w:pPr>
      <w:r w:rsidRPr="00A20410" w:rsidDel="006C08C8">
        <w:rPr>
          <w:lang w:eastAsia="zh-CN"/>
        </w:rPr>
        <w:t>Shu</w:t>
      </w:r>
      <w:r w:rsidRPr="00A20410" w:rsidDel="006C08C8">
        <w:rPr>
          <w:rFonts w:hint="eastAsia"/>
          <w:lang w:eastAsia="zh-CN"/>
        </w:rPr>
        <w:t xml:space="preserve"> interface defined in clause 6.3.2.1 is reused</w:t>
      </w:r>
      <w:r w:rsidRPr="00A20410" w:rsidDel="006C08C8">
        <w:rPr>
          <w:lang w:eastAsia="zh-CN"/>
        </w:rPr>
        <w:t>.</w:t>
      </w:r>
    </w:p>
    <w:p w:rsidR="006B1602" w:rsidRPr="00A20410" w:rsidRDefault="006B1602" w:rsidP="006B1602">
      <w:pPr>
        <w:rPr>
          <w:lang w:eastAsia="zh-CN"/>
        </w:rPr>
      </w:pPr>
      <w:r w:rsidRPr="00A20410" w:rsidDel="006C08C8">
        <w:rPr>
          <w:rFonts w:hint="eastAsia"/>
          <w:lang w:eastAsia="zh-CN"/>
        </w:rPr>
        <w:t xml:space="preserve">UDM is the only access point both to </w:t>
      </w:r>
      <w:r w:rsidRPr="00A20410">
        <w:rPr>
          <w:rFonts w:hint="eastAsia"/>
          <w:lang w:eastAsia="zh-CN"/>
        </w:rPr>
        <w:t>SMSF, SMS router and SMSC/SM GMSC</w:t>
      </w:r>
      <w:r w:rsidRPr="00A20410" w:rsidDel="006C08C8">
        <w:rPr>
          <w:rFonts w:hint="eastAsia"/>
          <w:lang w:eastAsia="zh-CN"/>
        </w:rPr>
        <w:t>.</w:t>
      </w:r>
    </w:p>
    <w:p w:rsidR="006B1602" w:rsidRPr="00A20410" w:rsidRDefault="006B1602" w:rsidP="00AC66DB">
      <w:pPr>
        <w:pStyle w:val="TH"/>
        <w:rPr>
          <w:lang w:eastAsia="zh-CN"/>
        </w:rPr>
      </w:pPr>
      <w:r w:rsidRPr="00A20410">
        <w:object w:dxaOrig="7187" w:dyaOrig="4919">
          <v:shape id="_x0000_i1049" type="#_x0000_t75" style="width:341.85pt;height:234.8pt" o:ole="">
            <v:imagedata r:id="rId24" o:title=""/>
          </v:shape>
          <o:OLEObject Type="Embed" ProgID="Visio.Drawing.11" ShapeID="_x0000_i1049" DrawAspect="Content" ObjectID="_1620543054" r:id="rId25"/>
        </w:object>
      </w:r>
    </w:p>
    <w:p w:rsidR="006B1602" w:rsidRPr="00A20410" w:rsidRDefault="006B1602" w:rsidP="00B41C83">
      <w:pPr>
        <w:pStyle w:val="TF"/>
        <w:outlineLvl w:val="0"/>
        <w:rPr>
          <w:lang w:eastAsia="zh-CN"/>
        </w:rPr>
      </w:pPr>
      <w:r w:rsidRPr="00A20410" w:rsidDel="007F6DD0">
        <w:rPr>
          <w:rFonts w:eastAsia="Malgun Gothic" w:hint="eastAsia"/>
        </w:rPr>
        <w:t>Figure 6.</w:t>
      </w:r>
      <w:r w:rsidRPr="00A20410" w:rsidDel="007F6DD0">
        <w:rPr>
          <w:rFonts w:eastAsia="Malgun Gothic"/>
        </w:rPr>
        <w:t>3</w:t>
      </w:r>
      <w:r w:rsidRPr="00A20410" w:rsidDel="007F6DD0">
        <w:rPr>
          <w:rFonts w:eastAsia="Malgun Gothic" w:hint="eastAsia"/>
        </w:rPr>
        <w:t>.2.</w:t>
      </w:r>
      <w:r w:rsidR="00E94813" w:rsidRPr="00A20410">
        <w:rPr>
          <w:rFonts w:eastAsia="Malgun Gothic"/>
        </w:rPr>
        <w:t>5</w:t>
      </w:r>
      <w:r w:rsidRPr="00A20410">
        <w:rPr>
          <w:rFonts w:hint="eastAsia"/>
          <w:lang w:eastAsia="zh-CN"/>
        </w:rPr>
        <w:t>-</w:t>
      </w:r>
      <w:r w:rsidRPr="00A20410" w:rsidDel="007F6DD0">
        <w:rPr>
          <w:rFonts w:eastAsia="Malgun Gothic"/>
        </w:rPr>
        <w:t xml:space="preserve">1: </w:t>
      </w:r>
      <w:r w:rsidRPr="00A20410" w:rsidDel="007F6DD0">
        <w:rPr>
          <w:rFonts w:eastAsia="Malgun Gothic" w:hint="eastAsia"/>
        </w:rPr>
        <w:t>Solution architecture</w:t>
      </w:r>
    </w:p>
    <w:p w:rsidR="00D44B76" w:rsidRPr="00A20410" w:rsidRDefault="00D44B76" w:rsidP="00B41C83">
      <w:pPr>
        <w:pStyle w:val="Heading3"/>
      </w:pPr>
      <w:bookmarkStart w:id="31" w:name="_Toc9930215"/>
      <w:r w:rsidRPr="00A20410">
        <w:lastRenderedPageBreak/>
        <w:t>6.3.3</w:t>
      </w:r>
      <w:r w:rsidRPr="00A20410">
        <w:tab/>
        <w:t>Services and Illustrated Procedures</w:t>
      </w:r>
      <w:bookmarkEnd w:id="31"/>
    </w:p>
    <w:p w:rsidR="00D44B76" w:rsidRPr="00A20410" w:rsidRDefault="00D44B76" w:rsidP="00B41C83">
      <w:pPr>
        <w:pStyle w:val="Heading4"/>
      </w:pPr>
      <w:bookmarkStart w:id="32" w:name="_Toc9930216"/>
      <w:r w:rsidRPr="00A20410">
        <w:rPr>
          <w:rFonts w:hint="eastAsia"/>
        </w:rPr>
        <w:t>6.</w:t>
      </w:r>
      <w:r w:rsidRPr="00A20410">
        <w:t>3</w:t>
      </w:r>
      <w:r w:rsidRPr="00A20410">
        <w:rPr>
          <w:rFonts w:hint="eastAsia"/>
        </w:rPr>
        <w:t>.</w:t>
      </w:r>
      <w:r w:rsidRPr="00A20410">
        <w:t>3.1</w:t>
      </w:r>
      <w:r w:rsidRPr="00A20410">
        <w:rPr>
          <w:rFonts w:hint="eastAsia"/>
        </w:rPr>
        <w:tab/>
      </w:r>
      <w:r w:rsidRPr="00A20410">
        <w:t>Authentication</w:t>
      </w:r>
      <w:r w:rsidR="00D92AC9">
        <w:rPr>
          <w:rFonts w:eastAsia="DengXian" w:hint="eastAsia"/>
          <w:lang w:eastAsia="zh-CN"/>
        </w:rPr>
        <w:t xml:space="preserve"> and Registration</w:t>
      </w:r>
      <w:bookmarkEnd w:id="32"/>
    </w:p>
    <w:p w:rsidR="00990403" w:rsidRPr="00A20410" w:rsidRDefault="00990403" w:rsidP="00990403">
      <w:pPr>
        <w:rPr>
          <w:lang w:eastAsia="zh-CN"/>
        </w:rPr>
      </w:pPr>
      <w:r w:rsidRPr="00A20410">
        <w:rPr>
          <w:lang w:eastAsia="zh-CN"/>
        </w:rPr>
        <w:t>T</w:t>
      </w:r>
      <w:r w:rsidRPr="00A20410">
        <w:rPr>
          <w:rFonts w:hint="eastAsia"/>
          <w:lang w:eastAsia="zh-CN"/>
        </w:rPr>
        <w:t xml:space="preserve">he procedure of the interaction between UDM and HSS FE </w:t>
      </w:r>
      <w:r w:rsidR="00E27AA1" w:rsidRPr="00A20410">
        <w:rPr>
          <w:lang w:eastAsia="zh-CN"/>
        </w:rPr>
        <w:t xml:space="preserve">for Authentication </w:t>
      </w:r>
      <w:r w:rsidR="00D92AC9">
        <w:rPr>
          <w:rFonts w:eastAsia="DengXian" w:hint="eastAsia"/>
          <w:lang w:eastAsia="zh-CN"/>
        </w:rPr>
        <w:t>vector(s)</w:t>
      </w:r>
      <w:r w:rsidR="00D92AC9" w:rsidRPr="00DB29FE">
        <w:rPr>
          <w:rFonts w:eastAsia="DengXian"/>
          <w:lang w:eastAsia="zh-CN"/>
        </w:rPr>
        <w:t xml:space="preserve"> </w:t>
      </w:r>
      <w:r w:rsidR="00E27AA1" w:rsidRPr="00A20410">
        <w:rPr>
          <w:lang w:eastAsia="zh-CN"/>
        </w:rPr>
        <w:t xml:space="preserve">Retrieval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990403" w:rsidRPr="00A20410" w:rsidRDefault="00990403" w:rsidP="00530B36">
      <w:pPr>
        <w:pStyle w:val="TH"/>
      </w:pPr>
      <w:r w:rsidRPr="00A20410">
        <w:object w:dxaOrig="14436" w:dyaOrig="9552">
          <v:shape id="_x0000_i1050" type="#_x0000_t75" style="width:471.45pt;height:328.7pt" o:ole="">
            <v:imagedata r:id="rId26" o:title=""/>
          </v:shape>
          <o:OLEObject Type="Embed" ProgID="VisioViewer.Viewer.1" ShapeID="_x0000_i1050" DrawAspect="Content" ObjectID="_1620543055" r:id="rId27"/>
        </w:object>
      </w:r>
    </w:p>
    <w:p w:rsidR="00990403" w:rsidRPr="00A20410" w:rsidRDefault="00990403" w:rsidP="00B41C83">
      <w:pPr>
        <w:pStyle w:val="TF"/>
        <w:outlineLvl w:val="0"/>
      </w:pPr>
      <w:r w:rsidRPr="00A20410">
        <w:rPr>
          <w:rFonts w:hint="eastAsia"/>
        </w:rPr>
        <w:t xml:space="preserve">Figure </w:t>
      </w:r>
      <w:r w:rsidR="00D44B76" w:rsidRPr="00A20410">
        <w:t>6.3.3.1-1</w:t>
      </w:r>
      <w:r w:rsidR="00530B36" w:rsidRPr="00A20410">
        <w:t xml:space="preserve">: </w:t>
      </w:r>
      <w:r w:rsidR="00E27AA1" w:rsidRPr="00A20410">
        <w:t xml:space="preserve">Authentication </w:t>
      </w:r>
      <w:r w:rsidR="00D92AC9" w:rsidRPr="00D92AC9">
        <w:rPr>
          <w:rFonts w:eastAsia="DengXian"/>
          <w:color w:val="auto"/>
          <w:lang w:eastAsia="zh-CN"/>
        </w:rPr>
        <w:t xml:space="preserve">vectors </w:t>
      </w:r>
      <w:r w:rsidR="00E27AA1" w:rsidRPr="00A20410">
        <w:rPr>
          <w:lang w:eastAsia="zh-CN"/>
        </w:rPr>
        <w:t>Retrieval</w:t>
      </w:r>
      <w:r w:rsidR="00E27AA1" w:rsidRPr="00A20410">
        <w:t xml:space="preserve"> </w:t>
      </w:r>
      <w:r w:rsidRPr="00A20410">
        <w:t>Procedure between UDM and HSS FE</w:t>
      </w:r>
    </w:p>
    <w:p w:rsidR="00530B36" w:rsidRPr="00A20410" w:rsidRDefault="00530B36" w:rsidP="00530B36">
      <w:pPr>
        <w:pStyle w:val="B1"/>
      </w:pPr>
      <w:r w:rsidRPr="00A20410">
        <w:t>1a.</w:t>
      </w:r>
      <w:r w:rsidRPr="00A20410">
        <w:tab/>
        <w:t>When the UE attaches from EPS, MME sends Authentication-Information-Request to UDM to get authentication information for the UE. The MME message is sent to UDM by DRA routing (i.e., based on IMSI range).</w:t>
      </w:r>
    </w:p>
    <w:p w:rsidR="00530B36" w:rsidRPr="00A20410" w:rsidRDefault="00530B36" w:rsidP="00530B36">
      <w:pPr>
        <w:pStyle w:val="B1"/>
      </w:pPr>
      <w:r w:rsidRPr="00A20410">
        <w:t>1b.</w:t>
      </w:r>
      <w:r w:rsidRPr="00A20410">
        <w:tab/>
        <w:t>When the UE registers from 5GS, AMF invokes Nausf_UEAuthentication_authenticate service operation to AUSF to get authentication information for the UE.</w:t>
      </w:r>
    </w:p>
    <w:p w:rsidR="00530B36" w:rsidRPr="00A20410" w:rsidRDefault="00530B36" w:rsidP="00530B36">
      <w:pPr>
        <w:pStyle w:val="B1"/>
      </w:pPr>
      <w:r w:rsidRPr="00A20410">
        <w:t>1b'. AUSF invokes Nudm_UEAuthentication_Get service operation.</w:t>
      </w:r>
    </w:p>
    <w:p w:rsidR="00530B36" w:rsidRPr="00A20410" w:rsidRDefault="00530B36" w:rsidP="00530B36">
      <w:pPr>
        <w:pStyle w:val="B1"/>
      </w:pPr>
      <w:r w:rsidRPr="00A20410">
        <w:t>2.</w:t>
      </w:r>
      <w:r w:rsidRPr="00A20410">
        <w:tab/>
        <w:t xml:space="preserve">When UDM receives Nudm_UEAuthentication_Get, it </w:t>
      </w:r>
      <w:r w:rsidR="001D55EB" w:rsidRPr="00A20410">
        <w:t xml:space="preserve">determines to generate and </w:t>
      </w:r>
      <w:r w:rsidRPr="00A20410">
        <w:t>send S6a Authentication-Information-Request message to HSS-FE</w:t>
      </w:r>
      <w:r w:rsidR="001D55EB" w:rsidRPr="00A20410">
        <w:t xml:space="preserve"> based on local configuration</w:t>
      </w:r>
      <w:r w:rsidR="00D92AC9">
        <w:rPr>
          <w:rFonts w:eastAsia="DengXian" w:hint="eastAsia"/>
          <w:lang w:eastAsia="zh-CN"/>
        </w:rPr>
        <w:t xml:space="preserve">, to retrieve </w:t>
      </w:r>
      <w:r w:rsidR="00D92AC9" w:rsidRPr="00D92AC9">
        <w:rPr>
          <w:rFonts w:eastAsia="DengXian" w:hint="eastAsia"/>
          <w:lang w:eastAsia="zh-CN"/>
        </w:rPr>
        <w:t>UTRAN</w:t>
      </w:r>
      <w:r w:rsidR="00D92AC9">
        <w:rPr>
          <w:rFonts w:eastAsia="DengXian" w:hint="eastAsia"/>
          <w:lang w:eastAsia="zh-CN"/>
        </w:rPr>
        <w:t xml:space="preserve"> authentication vectors</w:t>
      </w:r>
      <w:r w:rsidRPr="00A20410">
        <w:t xml:space="preserve">, if the authentication information is </w:t>
      </w:r>
      <w:r w:rsidR="001D55EB" w:rsidRPr="00A20410">
        <w:t xml:space="preserve">stored </w:t>
      </w:r>
      <w:r w:rsidRPr="00A20410">
        <w:t>in EPS UDR</w:t>
      </w:r>
      <w:r w:rsidR="001D55EB" w:rsidRPr="00A20410">
        <w:t xml:space="preserve"> due to operator</w:t>
      </w:r>
      <w:r w:rsidR="00A20410" w:rsidRPr="00A20410">
        <w:t>'</w:t>
      </w:r>
      <w:r w:rsidR="001D55EB" w:rsidRPr="00A20410">
        <w:t>s deployment</w:t>
      </w:r>
      <w:r w:rsidRPr="00A20410">
        <w:t>.</w:t>
      </w:r>
    </w:p>
    <w:p w:rsidR="00530B36" w:rsidRPr="00A20410" w:rsidRDefault="00530B36" w:rsidP="00530B36">
      <w:pPr>
        <w:pStyle w:val="B1"/>
      </w:pPr>
      <w:r w:rsidRPr="00A20410">
        <w:t>3.</w:t>
      </w:r>
      <w:r w:rsidRPr="00A20410">
        <w:tab/>
        <w:t xml:space="preserve">HSS FE interacts with EPS UDR to retrieve </w:t>
      </w:r>
      <w:r w:rsidR="00D92AC9">
        <w:rPr>
          <w:rFonts w:eastAsia="DengXian" w:hint="eastAsia"/>
          <w:lang w:eastAsia="zh-CN"/>
        </w:rPr>
        <w:t xml:space="preserve">requested type of </w:t>
      </w:r>
      <w:r w:rsidRPr="00A20410">
        <w:t>authentication information of the UE via legacy UDC architecture.</w:t>
      </w:r>
    </w:p>
    <w:p w:rsidR="00530B36" w:rsidRPr="00A20410" w:rsidRDefault="00530B36" w:rsidP="00530B36">
      <w:pPr>
        <w:pStyle w:val="B1"/>
      </w:pPr>
      <w:r w:rsidRPr="00A20410">
        <w:t>4.</w:t>
      </w:r>
      <w:r w:rsidRPr="00A20410">
        <w:tab/>
        <w:t xml:space="preserve">HSS FE returns Authentication-Information-Answer with </w:t>
      </w:r>
      <w:r w:rsidR="00D92AC9" w:rsidRPr="00D92AC9">
        <w:t xml:space="preserve">E-UTRAN </w:t>
      </w:r>
      <w:r w:rsidRPr="00A20410">
        <w:t xml:space="preserve">authentication vectors </w:t>
      </w:r>
      <w:r w:rsidR="00D92AC9" w:rsidRPr="00D92AC9">
        <w:t xml:space="preserve">or UTRAN authentication vectors </w:t>
      </w:r>
      <w:r w:rsidRPr="00A20410">
        <w:t>to UDM.</w:t>
      </w:r>
    </w:p>
    <w:p w:rsidR="00D92AC9" w:rsidRDefault="00D92AC9" w:rsidP="00530B36">
      <w:pPr>
        <w:pStyle w:val="B1"/>
        <w:rPr>
          <w:rFonts w:eastAsia="DengXian"/>
          <w:lang w:eastAsia="zh-CN"/>
        </w:rPr>
      </w:pPr>
      <w:r>
        <w:rPr>
          <w:rFonts w:eastAsia="DengXian" w:hint="eastAsia"/>
          <w:lang w:eastAsia="zh-CN"/>
        </w:rPr>
        <w:t>5.</w:t>
      </w:r>
      <w:r>
        <w:rPr>
          <w:rFonts w:eastAsia="DengXian" w:hint="eastAsia"/>
          <w:lang w:eastAsia="zh-CN"/>
        </w:rPr>
        <w:tab/>
        <w:t xml:space="preserve">if </w:t>
      </w:r>
      <w:r w:rsidRPr="00646264">
        <w:rPr>
          <w:rFonts w:eastAsia="DengXian"/>
        </w:rPr>
        <w:t>MAP_SEND_AUTHENTICATION_INFO</w:t>
      </w:r>
      <w:r>
        <w:rPr>
          <w:rFonts w:eastAsia="DengXian" w:hint="eastAsia"/>
          <w:lang w:eastAsia="zh-CN"/>
        </w:rPr>
        <w:t xml:space="preserve"> response is received, UDM converts CS or PS </w:t>
      </w:r>
      <w:r w:rsidRPr="00DB29FE">
        <w:rPr>
          <w:rFonts w:eastAsia="DengXian"/>
        </w:rPr>
        <w:t>authentication vectors</w:t>
      </w:r>
      <w:r>
        <w:rPr>
          <w:rFonts w:eastAsia="DengXian" w:hint="eastAsia"/>
          <w:lang w:eastAsia="zh-CN"/>
        </w:rPr>
        <w:t xml:space="preserve"> to 5GS authentication vectors.</w:t>
      </w:r>
    </w:p>
    <w:p w:rsidR="00530B36" w:rsidRPr="00A20410" w:rsidRDefault="00530B36" w:rsidP="00530B36">
      <w:pPr>
        <w:pStyle w:val="B1"/>
      </w:pPr>
      <w:r w:rsidRPr="00A20410">
        <w:t>5a.</w:t>
      </w:r>
      <w:r w:rsidRPr="00A20410">
        <w:tab/>
        <w:t xml:space="preserve">UDM forwards Authentication-Information-Answer with </w:t>
      </w:r>
      <w:r w:rsidR="00412393" w:rsidRPr="00AB2858">
        <w:rPr>
          <w:rFonts w:eastAsia="DengXian" w:hint="eastAsia"/>
        </w:rPr>
        <w:t>E-UTRAN</w:t>
      </w:r>
      <w:r w:rsidR="00412393">
        <w:rPr>
          <w:rFonts w:eastAsia="DengXian" w:hint="eastAsia"/>
        </w:rPr>
        <w:t xml:space="preserve"> </w:t>
      </w:r>
      <w:r w:rsidRPr="00A20410">
        <w:t>authentication vectors to MME.</w:t>
      </w:r>
    </w:p>
    <w:p w:rsidR="00530B36" w:rsidRPr="00A20410" w:rsidRDefault="00530B36" w:rsidP="00530B36">
      <w:pPr>
        <w:pStyle w:val="B1"/>
      </w:pPr>
      <w:r w:rsidRPr="00A20410">
        <w:lastRenderedPageBreak/>
        <w:t>5b'.</w:t>
      </w:r>
      <w:r w:rsidRPr="00A20410">
        <w:tab/>
      </w:r>
      <w:r w:rsidR="00412393" w:rsidRPr="00AB2858">
        <w:rPr>
          <w:rFonts w:eastAsia="DengXian" w:hint="eastAsia"/>
        </w:rPr>
        <w:t>If UTRAN authentication vectors are received,</w:t>
      </w:r>
      <w:r w:rsidR="00412393">
        <w:rPr>
          <w:rFonts w:eastAsia="DengXian" w:hint="eastAsia"/>
        </w:rPr>
        <w:t xml:space="preserve"> </w:t>
      </w:r>
      <w:r w:rsidRPr="00A20410">
        <w:t xml:space="preserve">UDM generates the respond to Nudm_UEAuthentication_Get service operation invocation with </w:t>
      </w:r>
      <w:r w:rsidR="00412393">
        <w:rPr>
          <w:rFonts w:eastAsia="DengXian" w:hint="eastAsia"/>
        </w:rPr>
        <w:t xml:space="preserve">5GS </w:t>
      </w:r>
      <w:r w:rsidRPr="00A20410">
        <w:t xml:space="preserve">authentication vectors </w:t>
      </w:r>
      <w:r w:rsidR="00412393" w:rsidRPr="00412393">
        <w:t>converted from UTRAN authentication vectors</w:t>
      </w:r>
      <w:r w:rsidRPr="00A20410">
        <w:t>, and sends the respond to AUSF.</w:t>
      </w:r>
    </w:p>
    <w:p w:rsidR="00530B36" w:rsidRDefault="00530B36" w:rsidP="00530B36">
      <w:pPr>
        <w:pStyle w:val="B1"/>
        <w:rPr>
          <w:lang w:eastAsia="zh-CN"/>
        </w:rPr>
      </w:pPr>
      <w:r w:rsidRPr="00A20410">
        <w:t>5b.</w:t>
      </w:r>
      <w:r w:rsidRPr="00A20410">
        <w:tab/>
        <w:t>AUSF response the AMF invoked Nausf_UEAuthentication_authenticate service.</w:t>
      </w:r>
    </w:p>
    <w:p w:rsidR="00412393" w:rsidRPr="00A20410" w:rsidRDefault="00412393" w:rsidP="00530B36">
      <w:pPr>
        <w:pStyle w:val="B1"/>
        <w:rPr>
          <w:lang w:eastAsia="zh-CN"/>
        </w:rPr>
      </w:pPr>
      <w:r w:rsidRPr="00412393">
        <w:rPr>
          <w:rFonts w:eastAsia="DengXian" w:hint="eastAsia"/>
        </w:rPr>
        <w:t>NOTE:</w:t>
      </w:r>
      <w:r w:rsidRPr="00412393">
        <w:rPr>
          <w:rFonts w:eastAsia="DengXian" w:hint="eastAsia"/>
        </w:rPr>
        <w:tab/>
      </w:r>
      <w:r w:rsidRPr="00412393">
        <w:rPr>
          <w:rFonts w:eastAsia="DengXian" w:hint="eastAsia"/>
          <w:lang w:eastAsia="zh-CN"/>
        </w:rPr>
        <w:t>How UDM converts authentication vector is implementation specific.</w:t>
      </w:r>
    </w:p>
    <w:p w:rsidR="00E27AA1" w:rsidRPr="00A20410" w:rsidRDefault="00E27AA1" w:rsidP="00E27AA1">
      <w:pPr>
        <w:rPr>
          <w:lang w:eastAsia="zh-CN"/>
        </w:rPr>
      </w:pPr>
      <w:r w:rsidRPr="00A20410">
        <w:rPr>
          <w:lang w:eastAsia="zh-CN"/>
        </w:rPr>
        <w:t>T</w:t>
      </w:r>
      <w:r w:rsidRPr="00A20410">
        <w:rPr>
          <w:rFonts w:hint="eastAsia"/>
          <w:lang w:eastAsia="zh-CN"/>
        </w:rPr>
        <w:t xml:space="preserve">he procedure of the interaction between UDM and HSS FE </w:t>
      </w:r>
      <w:r w:rsidRPr="00A20410">
        <w:rPr>
          <w:lang w:eastAsia="zh-CN"/>
        </w:rPr>
        <w:t xml:space="preserve">for single Registration </w:t>
      </w:r>
      <w:r w:rsidRPr="00A20410">
        <w:rPr>
          <w:rFonts w:hint="eastAsia"/>
          <w:lang w:eastAsia="zh-CN"/>
        </w:rPr>
        <w:t xml:space="preserve">is shown in </w:t>
      </w:r>
      <w:r w:rsidRPr="00A20410">
        <w:rPr>
          <w:lang w:eastAsia="zh-CN"/>
        </w:rPr>
        <w:t>F</w:t>
      </w:r>
      <w:r w:rsidRPr="00A20410">
        <w:rPr>
          <w:rFonts w:hint="eastAsia"/>
          <w:lang w:eastAsia="zh-CN"/>
        </w:rPr>
        <w:t xml:space="preserve">igure </w:t>
      </w:r>
      <w:r w:rsidR="00D44B76" w:rsidRPr="00A20410">
        <w:rPr>
          <w:lang w:eastAsia="zh-CN"/>
        </w:rPr>
        <w:t>6.3.3.1-1</w:t>
      </w:r>
      <w:r w:rsidRPr="00A20410">
        <w:rPr>
          <w:rFonts w:hint="eastAsia"/>
          <w:lang w:eastAsia="zh-CN"/>
        </w:rPr>
        <w:t>.</w:t>
      </w:r>
    </w:p>
    <w:p w:rsidR="00E27AA1" w:rsidRPr="00A20410" w:rsidRDefault="00E27AA1" w:rsidP="00606899">
      <w:pPr>
        <w:pStyle w:val="TH"/>
      </w:pPr>
      <w:r w:rsidRPr="00A20410">
        <w:object w:dxaOrig="9195" w:dyaOrig="9702">
          <v:shape id="_x0000_i1051" type="#_x0000_t75" style="width:416.35pt;height:436.4pt" o:ole="">
            <v:imagedata r:id="rId28" o:title=""/>
          </v:shape>
          <o:OLEObject Type="Embed" ProgID="VisioViewer.Viewer.1" ShapeID="_x0000_i1051" DrawAspect="Content" ObjectID="_1620543056" r:id="rId29"/>
        </w:object>
      </w:r>
    </w:p>
    <w:p w:rsidR="00E27AA1" w:rsidRPr="00A20410" w:rsidRDefault="00E27AA1" w:rsidP="00B41C83">
      <w:pPr>
        <w:pStyle w:val="TF"/>
        <w:outlineLvl w:val="0"/>
      </w:pPr>
      <w:r w:rsidRPr="00A20410">
        <w:rPr>
          <w:rFonts w:hint="eastAsia"/>
        </w:rPr>
        <w:t xml:space="preserve">Figure </w:t>
      </w:r>
      <w:r w:rsidR="00D44B76" w:rsidRPr="00A20410">
        <w:t>6.3.3.1-2</w:t>
      </w:r>
      <w:r w:rsidR="00606899" w:rsidRPr="00A20410">
        <w:t>:</w:t>
      </w:r>
      <w:r w:rsidRPr="00A20410">
        <w:t xml:space="preserve"> Single Registration Procedure between UDM and HSS FE</w:t>
      </w:r>
    </w:p>
    <w:p w:rsidR="00606899" w:rsidRPr="00A20410" w:rsidRDefault="00606899" w:rsidP="00606899">
      <w:pPr>
        <w:pStyle w:val="B1"/>
      </w:pPr>
      <w:r w:rsidRPr="00A20410">
        <w:t>1.</w:t>
      </w:r>
      <w:r w:rsidRPr="00A20410">
        <w:tab/>
        <w:t>The UE is registered in 5G. The AMF perform UE registration in UDM. The AMF indicates whether it requires single registration or dual registration.</w:t>
      </w:r>
    </w:p>
    <w:p w:rsidR="00606899" w:rsidRPr="00A20410" w:rsidRDefault="00606899" w:rsidP="00606899">
      <w:pPr>
        <w:pStyle w:val="B1"/>
      </w:pPr>
      <w:r w:rsidRPr="00A20410">
        <w:t>2.</w:t>
      </w:r>
      <w:r w:rsidRPr="00A20410">
        <w:tab/>
        <w:t>If the AMF requires single registration then the following steps are performed. Otherwise the procedure stops.</w:t>
      </w:r>
    </w:p>
    <w:p w:rsidR="00606899" w:rsidRPr="00A20410" w:rsidRDefault="00606899" w:rsidP="00606899">
      <w:pPr>
        <w:pStyle w:val="B1"/>
      </w:pPr>
      <w:r w:rsidRPr="00A20410">
        <w:t>3.</w:t>
      </w:r>
      <w:r w:rsidRPr="00A20410">
        <w:tab/>
        <w:t xml:space="preserve">The UDM selects the HSS </w:t>
      </w:r>
      <w:r w:rsidR="00D44B76" w:rsidRPr="00A20410">
        <w:t xml:space="preserve">FE </w:t>
      </w:r>
      <w:r w:rsidRPr="00A20410">
        <w:t>based on the SUPI and sends Update Location Request to HSS</w:t>
      </w:r>
      <w:r w:rsidR="00D44B76" w:rsidRPr="00A20410">
        <w:t xml:space="preserve"> FE</w:t>
      </w:r>
      <w:r w:rsidRPr="00A20410">
        <w:t xml:space="preserve">. In this message a dedicated MME Identity is included. This dedicated MME Identity is pointing to the UDM. From HSS </w:t>
      </w:r>
      <w:r w:rsidR="00D44B76" w:rsidRPr="00A20410">
        <w:t xml:space="preserve">FE </w:t>
      </w:r>
      <w:r w:rsidRPr="00A20410">
        <w:t xml:space="preserve">point of view, the UDM is now acted as a MME. This message also includes an indication to indicate single registration and an indication to indicate the skip of subscription data so the HSS </w:t>
      </w:r>
      <w:r w:rsidR="00D44B76" w:rsidRPr="00A20410">
        <w:t xml:space="preserve">FE </w:t>
      </w:r>
      <w:r w:rsidRPr="00A20410">
        <w:t>will not send the UE 4G subscription data.</w:t>
      </w:r>
    </w:p>
    <w:p w:rsidR="00606899" w:rsidRPr="00A20410" w:rsidRDefault="00606899" w:rsidP="00606899">
      <w:pPr>
        <w:pStyle w:val="B1"/>
      </w:pPr>
      <w:r w:rsidRPr="00A20410">
        <w:t>4.</w:t>
      </w:r>
      <w:r w:rsidRPr="00A20410">
        <w:tab/>
        <w:t xml:space="preserve">The HSS </w:t>
      </w:r>
      <w:r w:rsidR="00D44B76" w:rsidRPr="00A20410">
        <w:t xml:space="preserve">FE </w:t>
      </w:r>
      <w:r w:rsidRPr="00A20410">
        <w:t>stores the dedicated MME Identity into EPS UDR via Ud interface.</w:t>
      </w:r>
    </w:p>
    <w:p w:rsidR="00606899" w:rsidRPr="00A20410" w:rsidRDefault="00606899" w:rsidP="00606899">
      <w:pPr>
        <w:pStyle w:val="B1"/>
      </w:pPr>
      <w:r w:rsidRPr="00A20410">
        <w:lastRenderedPageBreak/>
        <w:t>5.</w:t>
      </w:r>
      <w:r w:rsidRPr="00A20410">
        <w:tab/>
        <w:t xml:space="preserve">The HSS </w:t>
      </w:r>
      <w:r w:rsidR="00D44B76" w:rsidRPr="00A20410">
        <w:t xml:space="preserve">FE </w:t>
      </w:r>
      <w:r w:rsidRPr="00A20410">
        <w:t>sends Update Location Response to UDM.</w:t>
      </w:r>
    </w:p>
    <w:p w:rsidR="00606899" w:rsidRPr="00A20410" w:rsidRDefault="00606899" w:rsidP="00606899">
      <w:pPr>
        <w:pStyle w:val="B1"/>
      </w:pPr>
      <w:r w:rsidRPr="00A20410">
        <w:t>6.</w:t>
      </w:r>
      <w:r w:rsidRPr="00A20410">
        <w:tab/>
        <w:t xml:space="preserve">If the UE has been registered in an old MME, the HSS </w:t>
      </w:r>
      <w:r w:rsidR="00D44B76" w:rsidRPr="00A20410">
        <w:t xml:space="preserve">FE </w:t>
      </w:r>
      <w:r w:rsidRPr="00A20410">
        <w:t>sends Cancel Location Request towards this old MME. This message will be routed to MME directly based on the old MME Identity.</w:t>
      </w:r>
    </w:p>
    <w:p w:rsidR="00606899" w:rsidRPr="00A20410" w:rsidRDefault="00606899" w:rsidP="00606899">
      <w:pPr>
        <w:pStyle w:val="B1"/>
      </w:pPr>
      <w:r w:rsidRPr="00A20410">
        <w:t>7.</w:t>
      </w:r>
      <w:r w:rsidRPr="00A20410">
        <w:tab/>
        <w:t>The old MME deregisters the UE and sends Cancel Location Response to the HSS</w:t>
      </w:r>
      <w:r w:rsidR="00D44B76" w:rsidRPr="00A20410">
        <w:t xml:space="preserve"> FE</w:t>
      </w:r>
      <w:r w:rsidRPr="00A20410">
        <w:t>.</w:t>
      </w:r>
    </w:p>
    <w:p w:rsidR="00606899" w:rsidRPr="00A20410" w:rsidRDefault="00606899" w:rsidP="00606899">
      <w:pPr>
        <w:pStyle w:val="B1"/>
      </w:pPr>
      <w:r w:rsidRPr="00A20410">
        <w:t>8.</w:t>
      </w:r>
      <w:r w:rsidRPr="00A20410">
        <w:tab/>
        <w:t>After the UE reselects 4G and perform</w:t>
      </w:r>
      <w:r w:rsidR="00D44B76" w:rsidRPr="00A20410">
        <w:t>s</w:t>
      </w:r>
      <w:r w:rsidRPr="00A20410">
        <w:t xml:space="preserve"> Tracking Area Update procedure in 4G, the new MME sends Update Location Request towards the HSS</w:t>
      </w:r>
      <w:r w:rsidR="00D44B76" w:rsidRPr="00A20410">
        <w:t xml:space="preserve"> FE</w:t>
      </w:r>
      <w:r w:rsidRPr="00A20410">
        <w:t>. As the UDM is the only access point both to 5GC and EPC, this message is sent to UDM and the UDM relays this message to HSS</w:t>
      </w:r>
      <w:r w:rsidR="00D44B76" w:rsidRPr="00A20410">
        <w:t xml:space="preserve"> FE</w:t>
      </w:r>
      <w:r w:rsidRPr="00A20410">
        <w:t>.</w:t>
      </w:r>
    </w:p>
    <w:p w:rsidR="00606899" w:rsidRPr="00A20410" w:rsidRDefault="00606899" w:rsidP="00606899">
      <w:pPr>
        <w:pStyle w:val="B1"/>
        <w:rPr>
          <w:rFonts w:eastAsia="Yu Mincho"/>
        </w:rPr>
      </w:pPr>
      <w:r w:rsidRPr="00A20410">
        <w:rPr>
          <w:rFonts w:hint="eastAsia"/>
        </w:rPr>
        <w:t>9.</w:t>
      </w:r>
      <w:r w:rsidRPr="00A20410">
        <w:rPr>
          <w:rFonts w:hint="eastAsia"/>
        </w:rPr>
        <w:tab/>
        <w:t>The HSS stores the new MME information into EPS UDR via Ud interface</w:t>
      </w:r>
      <w:r w:rsidRPr="00A20410">
        <w:rPr>
          <w:rFonts w:eastAsia="Yu Mincho" w:hint="eastAsia"/>
        </w:rPr>
        <w:t>.</w:t>
      </w:r>
    </w:p>
    <w:p w:rsidR="00606899" w:rsidRPr="00A20410" w:rsidRDefault="00606899" w:rsidP="00606899">
      <w:pPr>
        <w:pStyle w:val="B1"/>
      </w:pPr>
      <w:r w:rsidRPr="00A20410">
        <w:t>10.</w:t>
      </w:r>
      <w:r w:rsidRPr="00A20410">
        <w:tab/>
        <w:t>The HSS sends Update Location Response to new MME via UDM including the UE 4G subscription.</w:t>
      </w:r>
    </w:p>
    <w:p w:rsidR="00606899" w:rsidRPr="00A20410" w:rsidRDefault="00606899" w:rsidP="00606899">
      <w:pPr>
        <w:pStyle w:val="B1"/>
      </w:pPr>
      <w:r w:rsidRPr="00A20410">
        <w:t>11.</w:t>
      </w:r>
      <w:r w:rsidRPr="00A20410">
        <w:tab/>
        <w:t xml:space="preserve">Because the UE has been registered in 5G and a dedicated MME Identity pointing to the UDM is stored in the EPS UDR, the EPS UDR triggers the HSS </w:t>
      </w:r>
      <w:r w:rsidR="00D44B76" w:rsidRPr="00A20410">
        <w:t xml:space="preserve">FE </w:t>
      </w:r>
      <w:r w:rsidRPr="00A20410">
        <w:t>to send Cancel Location Request towards the UDM. This message will be routed to UDM based on the dedicated MME Identity.</w:t>
      </w:r>
    </w:p>
    <w:p w:rsidR="00606899" w:rsidRPr="00A20410" w:rsidRDefault="00606899" w:rsidP="00606899">
      <w:pPr>
        <w:pStyle w:val="B1"/>
      </w:pPr>
      <w:r w:rsidRPr="00A20410">
        <w:t>12.</w:t>
      </w:r>
      <w:r w:rsidRPr="00A20410">
        <w:tab/>
        <w:t>UDM sends Cancel Location Response to HSS</w:t>
      </w:r>
      <w:r w:rsidR="00D44B76" w:rsidRPr="00A20410">
        <w:t xml:space="preserve"> FE</w:t>
      </w:r>
      <w:r w:rsidRPr="00A20410">
        <w:t>.</w:t>
      </w:r>
    </w:p>
    <w:p w:rsidR="00606899" w:rsidRPr="00A20410" w:rsidRDefault="00606899" w:rsidP="00606899">
      <w:pPr>
        <w:pStyle w:val="B1"/>
      </w:pPr>
      <w:r w:rsidRPr="00A20410">
        <w:t>13.</w:t>
      </w:r>
      <w:r w:rsidRPr="00A20410">
        <w:tab/>
        <w:t xml:space="preserve">Upon receiving Cancel Location Request from HSS </w:t>
      </w:r>
      <w:r w:rsidR="00D44B76" w:rsidRPr="00A20410">
        <w:t xml:space="preserve">FE </w:t>
      </w:r>
      <w:r w:rsidRPr="00A20410">
        <w:t>targeting to deregister the UE in 5G, the UDM initiated Deregistration procedure to deregister the UE in 5G.</w:t>
      </w:r>
    </w:p>
    <w:p w:rsidR="00D44B76" w:rsidRPr="00A20410" w:rsidRDefault="00D44B76" w:rsidP="00B41C83">
      <w:pPr>
        <w:pStyle w:val="Heading4"/>
      </w:pPr>
      <w:bookmarkStart w:id="33" w:name="_Toc9930217"/>
      <w:r w:rsidRPr="00A20410">
        <w:rPr>
          <w:rFonts w:hint="eastAsia"/>
        </w:rPr>
        <w:t>6.</w:t>
      </w:r>
      <w:r w:rsidRPr="00A20410">
        <w:t>3</w:t>
      </w:r>
      <w:r w:rsidRPr="00A20410">
        <w:rPr>
          <w:rFonts w:hint="eastAsia"/>
        </w:rPr>
        <w:t>.</w:t>
      </w:r>
      <w:r w:rsidRPr="00A20410">
        <w:rPr>
          <w:lang w:eastAsia="zh-CN"/>
        </w:rPr>
        <w:t>3</w:t>
      </w:r>
      <w:r w:rsidRPr="00A20410">
        <w:t>.2</w:t>
      </w:r>
      <w:r w:rsidRPr="00A20410">
        <w:rPr>
          <w:rFonts w:hint="eastAsia"/>
        </w:rPr>
        <w:tab/>
      </w:r>
      <w:r w:rsidRPr="00A20410">
        <w:t>IP address continuity of interworking without N26 from 5GS to EPS</w:t>
      </w:r>
      <w:bookmarkEnd w:id="33"/>
    </w:p>
    <w:p w:rsidR="00D44B76" w:rsidRPr="00A20410" w:rsidRDefault="00D44B76" w:rsidP="00D44B76">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6.3.3.2</w:t>
      </w:r>
      <w:r w:rsidR="00351153" w:rsidRPr="00A20410">
        <w:rPr>
          <w:lang w:eastAsia="zh-CN"/>
        </w:rPr>
        <w:t>-</w:t>
      </w:r>
      <w:r w:rsidRPr="00A20410">
        <w:rPr>
          <w:lang w:eastAsia="zh-CN"/>
        </w:rPr>
        <w:t>1</w:t>
      </w:r>
      <w:r w:rsidRPr="00A20410">
        <w:rPr>
          <w:rFonts w:hint="eastAsia"/>
          <w:lang w:eastAsia="zh-CN"/>
        </w:rPr>
        <w:t>.</w:t>
      </w:r>
    </w:p>
    <w:p w:rsidR="00D44B76" w:rsidRPr="00A20410" w:rsidRDefault="00900E7F" w:rsidP="00D44B76">
      <w:pPr>
        <w:pStyle w:val="TH"/>
      </w:pPr>
      <w:r w:rsidRPr="00A20410">
        <w:object w:dxaOrig="9640" w:dyaOrig="4409">
          <v:shape id="_x0000_i1052" type="#_x0000_t75" style="width:480.2pt;height:219.75pt" o:ole="">
            <v:imagedata r:id="rId30" o:title=""/>
          </v:shape>
          <o:OLEObject Type="Embed" ProgID="Word.Picture.8" ShapeID="_x0000_i1052" DrawAspect="Content" ObjectID="_1620543057" r:id="rId31"/>
        </w:object>
      </w:r>
    </w:p>
    <w:p w:rsidR="00D44B76" w:rsidRPr="00A20410" w:rsidRDefault="00D44B76" w:rsidP="00B41C83">
      <w:pPr>
        <w:pStyle w:val="TF"/>
        <w:outlineLvl w:val="0"/>
      </w:pPr>
      <w:r w:rsidRPr="00A20410">
        <w:rPr>
          <w:rFonts w:hint="eastAsia"/>
        </w:rPr>
        <w:t xml:space="preserve">Figure </w:t>
      </w:r>
      <w:r w:rsidRPr="00A20410">
        <w:t xml:space="preserve">6.3.3.2-1: </w:t>
      </w:r>
      <w:r w:rsidRPr="00A20410">
        <w:rPr>
          <w:rFonts w:hint="eastAsia"/>
        </w:rPr>
        <w:t>IP continuity procedure for interwo</w:t>
      </w:r>
      <w:r w:rsidRPr="00A20410">
        <w:t>r</w:t>
      </w:r>
      <w:r w:rsidRPr="00A20410">
        <w:rPr>
          <w:rFonts w:hint="eastAsia"/>
        </w:rPr>
        <w:t>king without N26 from 5GS to EPS</w:t>
      </w:r>
    </w:p>
    <w:p w:rsidR="00D44B76" w:rsidRPr="00A20410" w:rsidRDefault="00D44B76" w:rsidP="00D44B76">
      <w:pPr>
        <w:pStyle w:val="B1"/>
      </w:pPr>
      <w:r w:rsidRPr="00A20410">
        <w:t>0.</w:t>
      </w:r>
      <w:r w:rsidRPr="00A20410">
        <w:tab/>
        <w:t>PGW-C+SMF registers its FQDN in UDM during registration procedure. UDM stores the FQDN in 5GS UDR.</w:t>
      </w:r>
    </w:p>
    <w:p w:rsidR="00D44B76" w:rsidRPr="00A20410" w:rsidRDefault="00D44B76" w:rsidP="00D44B76">
      <w:pPr>
        <w:pStyle w:val="B1"/>
      </w:pPr>
      <w:r w:rsidRPr="00A20410">
        <w:t>1.</w:t>
      </w:r>
      <w:r w:rsidRPr="00A20410">
        <w:tab/>
        <w:t>When the UE attaches in EPS due to interworking without N26 from 5GS to EPS, during the procedure, MME sends Update Location Request to UDM.</w:t>
      </w:r>
    </w:p>
    <w:p w:rsidR="00D44B76" w:rsidRPr="00A20410" w:rsidRDefault="00D44B76" w:rsidP="00D44B76">
      <w:pPr>
        <w:pStyle w:val="B1"/>
      </w:pPr>
      <w:r w:rsidRPr="00A20410">
        <w:t>2.</w:t>
      </w:r>
      <w:r w:rsidRPr="00A20410">
        <w:tab/>
        <w:t>UDM forwards Update Location Request to HSS FE for further handling.</w:t>
      </w:r>
    </w:p>
    <w:p w:rsidR="00D44B76" w:rsidRPr="00A20410" w:rsidRDefault="00D44B76" w:rsidP="00D44B76">
      <w:pPr>
        <w:pStyle w:val="B1"/>
      </w:pPr>
      <w:r w:rsidRPr="00A20410">
        <w:t>3.</w:t>
      </w:r>
      <w:r w:rsidRPr="00A20410">
        <w:tab/>
        <w:t>HSS FE interacts with EPS UDR to handle Update Location Request.</w:t>
      </w:r>
    </w:p>
    <w:p w:rsidR="00D44B76" w:rsidRPr="00A20410" w:rsidRDefault="00D44B76" w:rsidP="00D44B76">
      <w:pPr>
        <w:pStyle w:val="B1"/>
      </w:pPr>
      <w:r w:rsidRPr="00A20410">
        <w:t>4.</w:t>
      </w:r>
      <w:r w:rsidRPr="00A20410">
        <w:tab/>
        <w:t>HSS FE returns Update Location Ack to UDM.</w:t>
      </w:r>
    </w:p>
    <w:p w:rsidR="00D44B76" w:rsidRPr="00A20410" w:rsidRDefault="00D44B76" w:rsidP="00D44B76">
      <w:pPr>
        <w:pStyle w:val="B1"/>
      </w:pPr>
      <w:r w:rsidRPr="00A20410">
        <w:t>5.</w:t>
      </w:r>
      <w:r w:rsidRPr="00A20410">
        <w:tab/>
        <w:t>after receiving Update Location Ack, UDM retrieve PGW-C+SMF FQDN from 5GS UDR.</w:t>
      </w:r>
    </w:p>
    <w:p w:rsidR="00D44B76" w:rsidRPr="00A20410" w:rsidRDefault="00D44B76" w:rsidP="00D44B76">
      <w:pPr>
        <w:pStyle w:val="B1"/>
      </w:pPr>
      <w:r w:rsidRPr="00A20410">
        <w:lastRenderedPageBreak/>
        <w:t>6.</w:t>
      </w:r>
      <w:r w:rsidRPr="00A20410">
        <w:tab/>
        <w:t>UDM generates a new Update Location Ack to add PGW-C+SMF FQDN into the message and forwards the message to MME.</w:t>
      </w:r>
    </w:p>
    <w:p w:rsidR="00D44B76" w:rsidRPr="00A20410"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D44B76" w:rsidRPr="00A20410" w:rsidRDefault="00D44B76" w:rsidP="00B41C83">
      <w:pPr>
        <w:pStyle w:val="Heading4"/>
      </w:pPr>
      <w:bookmarkStart w:id="34" w:name="_Toc9930218"/>
      <w:r w:rsidRPr="00A20410">
        <w:rPr>
          <w:rFonts w:hint="eastAsia"/>
        </w:rPr>
        <w:t>6.</w:t>
      </w:r>
      <w:r w:rsidRPr="00A20410">
        <w:t>3</w:t>
      </w:r>
      <w:r w:rsidRPr="00A20410">
        <w:rPr>
          <w:rFonts w:hint="eastAsia"/>
        </w:rPr>
        <w:t>.</w:t>
      </w:r>
      <w:r w:rsidRPr="00A20410">
        <w:t>3.3</w:t>
      </w:r>
      <w:r w:rsidRPr="00A20410">
        <w:rPr>
          <w:rFonts w:hint="eastAsia"/>
        </w:rPr>
        <w:tab/>
        <w:t>T-ADS for IMS voice</w:t>
      </w:r>
      <w:bookmarkEnd w:id="34"/>
    </w:p>
    <w:p w:rsidR="00D44B76" w:rsidRPr="00A20410" w:rsidRDefault="00D44B76"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 xml:space="preserve">igure </w:t>
      </w:r>
      <w:r w:rsidRPr="00A20410">
        <w:rPr>
          <w:lang w:eastAsia="zh-CN"/>
        </w:rPr>
        <w:t>6.3.3.3-1</w:t>
      </w:r>
      <w:r w:rsidRPr="00A20410">
        <w:rPr>
          <w:rFonts w:hint="eastAsia"/>
          <w:lang w:eastAsia="zh-CN"/>
        </w:rPr>
        <w:t>.</w:t>
      </w:r>
    </w:p>
    <w:p w:rsidR="00D44B76" w:rsidRPr="00A20410" w:rsidRDefault="00D44B76" w:rsidP="00D44B76">
      <w:pPr>
        <w:pStyle w:val="TH"/>
      </w:pPr>
      <w:r w:rsidRPr="00A20410">
        <w:object w:dxaOrig="9642" w:dyaOrig="3831">
          <v:shape id="_x0000_i1053" type="#_x0000_t75" style="width:482.7pt;height:190.95pt" o:ole="">
            <v:imagedata r:id="rId32" o:title=""/>
          </v:shape>
          <o:OLEObject Type="Embed" ProgID="Word.Picture.8" ShapeID="_x0000_i1053" DrawAspect="Content" ObjectID="_1620543058" r:id="rId33"/>
        </w:object>
      </w:r>
    </w:p>
    <w:p w:rsidR="00D44B76" w:rsidRPr="00A20410" w:rsidRDefault="00D44B76" w:rsidP="00B41C83">
      <w:pPr>
        <w:pStyle w:val="TF"/>
        <w:outlineLvl w:val="0"/>
      </w:pPr>
      <w:r w:rsidRPr="00A20410">
        <w:rPr>
          <w:rFonts w:hint="eastAsia"/>
        </w:rPr>
        <w:t xml:space="preserve">Figure </w:t>
      </w:r>
      <w:r w:rsidRPr="00A20410">
        <w:t xml:space="preserve">6.3.3.3-1: </w:t>
      </w:r>
      <w:r w:rsidRPr="00A20410">
        <w:rPr>
          <w:rFonts w:hint="eastAsia"/>
          <w:lang w:eastAsia="zh-CN"/>
        </w:rPr>
        <w:t>T-ADS</w:t>
      </w:r>
      <w:r w:rsidRPr="00A20410">
        <w:t xml:space="preserve"> P</w:t>
      </w:r>
      <w:r w:rsidRPr="00A20410">
        <w:rPr>
          <w:rFonts w:hint="eastAsia"/>
        </w:rPr>
        <w:t>rocedure between UDM and HSS FE</w:t>
      </w:r>
    </w:p>
    <w:p w:rsidR="00D44B76" w:rsidRPr="00A20410" w:rsidRDefault="00D44B76" w:rsidP="00D44B76">
      <w:pPr>
        <w:pStyle w:val="B1"/>
      </w:pPr>
      <w:r w:rsidRPr="00A20410">
        <w:t>1.</w:t>
      </w:r>
      <w:r w:rsidRPr="00A20410">
        <w:tab/>
        <w:t>SCC AS initiates T-ADS query towards UDM by sending a User-Data-Request message via Sh interface.</w:t>
      </w:r>
    </w:p>
    <w:p w:rsidR="00D44B76" w:rsidRPr="00A20410" w:rsidRDefault="00D44B76" w:rsidP="00D44B76">
      <w:pPr>
        <w:pStyle w:val="B1"/>
      </w:pPr>
      <w:r w:rsidRPr="00A20410">
        <w:t>2.</w:t>
      </w:r>
      <w:r w:rsidRPr="00A20410">
        <w:tab/>
        <w:t>UDM forwards this User-Data-Request message to get T-ADS information related to EPS and UMTS.</w:t>
      </w:r>
    </w:p>
    <w:p w:rsidR="00D44B76" w:rsidRPr="00A20410" w:rsidRDefault="00D44B76" w:rsidP="00D44B76">
      <w:pPr>
        <w:pStyle w:val="B1"/>
      </w:pPr>
      <w:r w:rsidRPr="00A20410">
        <w:t>3.</w:t>
      </w:r>
      <w:r w:rsidRPr="00A20410">
        <w:tab/>
        <w:t xml:space="preserve">HSS FE may query MME to get more T-ADS information as specified in </w:t>
      </w:r>
      <w:r w:rsidR="001E618B" w:rsidRPr="00A20410">
        <w:t>TS</w:t>
      </w:r>
      <w:r w:rsidR="001E618B">
        <w:t> </w:t>
      </w:r>
      <w:r w:rsidR="001E618B" w:rsidRPr="00A20410">
        <w:t>23.401</w:t>
      </w:r>
      <w:r w:rsidR="001E618B">
        <w:t> </w:t>
      </w:r>
      <w:r w:rsidR="001E618B" w:rsidRPr="00A20410">
        <w:t>[</w:t>
      </w:r>
      <w:r w:rsidRPr="00A20410">
        <w:t>16].</w:t>
      </w:r>
    </w:p>
    <w:p w:rsidR="00D44B76" w:rsidRPr="00A20410" w:rsidRDefault="00D44B76" w:rsidP="00D44B76">
      <w:pPr>
        <w:pStyle w:val="B1"/>
      </w:pPr>
      <w:r w:rsidRPr="00A20410">
        <w:t>4.</w:t>
      </w:r>
      <w:r w:rsidRPr="00A20410">
        <w:tab/>
        <w:t xml:space="preserve">HSS FE may query SGSN to get more T-ADS information as specified in </w:t>
      </w:r>
      <w:r w:rsidR="001E618B" w:rsidRPr="00A20410">
        <w:t>TS</w:t>
      </w:r>
      <w:r w:rsidR="001E618B">
        <w:t> </w:t>
      </w:r>
      <w:r w:rsidR="001E618B" w:rsidRPr="00A20410">
        <w:t>23.060</w:t>
      </w:r>
      <w:r w:rsidR="001E618B">
        <w:t> </w:t>
      </w:r>
      <w:r w:rsidR="001E618B" w:rsidRPr="00A20410">
        <w:t>[</w:t>
      </w:r>
      <w:r w:rsidRPr="00A20410">
        <w:t>15].</w:t>
      </w:r>
    </w:p>
    <w:p w:rsidR="00D44B76" w:rsidRPr="00A20410" w:rsidRDefault="00D44B76" w:rsidP="00D44B76">
      <w:pPr>
        <w:pStyle w:val="B1"/>
      </w:pPr>
      <w:r w:rsidRPr="00A20410">
        <w:t>5.</w:t>
      </w:r>
      <w:r w:rsidRPr="00A20410">
        <w:tab/>
        <w:t>HSS FE returns T-ADS information based on the information it derives by sending a User-Data-Answer message.</w:t>
      </w:r>
    </w:p>
    <w:p w:rsidR="00D44B76" w:rsidRPr="00A20410" w:rsidRDefault="00D44B76" w:rsidP="00D44B76">
      <w:pPr>
        <w:pStyle w:val="B1"/>
      </w:pPr>
      <w:r w:rsidRPr="00A20410">
        <w:t>6.</w:t>
      </w:r>
      <w:r w:rsidRPr="00A20410">
        <w:tab/>
        <w:t xml:space="preserve">after receiving T-ADS information from HSS FE, UDM may query AMF for more T-ADS information as specified in </w:t>
      </w:r>
      <w:r w:rsidR="001E618B" w:rsidRPr="00A20410">
        <w:t>TS</w:t>
      </w:r>
      <w:r w:rsidR="001E618B">
        <w:t> </w:t>
      </w:r>
      <w:r w:rsidR="001E618B" w:rsidRPr="00A20410">
        <w:t>23.501</w:t>
      </w:r>
      <w:r w:rsidR="001E618B">
        <w:t> </w:t>
      </w:r>
      <w:r w:rsidR="001E618B" w:rsidRPr="00A20410">
        <w:t>[</w:t>
      </w:r>
      <w:r w:rsidRPr="00A20410">
        <w:t>6].</w:t>
      </w:r>
    </w:p>
    <w:p w:rsidR="00D44B76" w:rsidRPr="00A20410" w:rsidRDefault="00D44B76" w:rsidP="00D44B76">
      <w:pPr>
        <w:pStyle w:val="B1"/>
      </w:pPr>
      <w:r w:rsidRPr="00A20410">
        <w:t>7.</w:t>
      </w:r>
      <w:r w:rsidRPr="00A20410">
        <w:tab/>
        <w:t>UDM determines T-ADS result based on T-ADS information received from HSS FE and AMF and responds to SCC AS with the T-ADS information by sending a User-Data-Answer message.</w:t>
      </w:r>
    </w:p>
    <w:p w:rsidR="00D44B76" w:rsidRDefault="00D44B76" w:rsidP="00D44B76">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AE7E4B" w:rsidRDefault="00AE7E4B" w:rsidP="00900E7F">
      <w:pPr>
        <w:keepNext/>
        <w:tabs>
          <w:tab w:val="left" w:pos="2685"/>
        </w:tabs>
      </w:pPr>
      <w:r>
        <w:lastRenderedPageBreak/>
        <w:t>For the single registration case the following message flow in figure 6.3.3.3-2 applies:</w:t>
      </w:r>
    </w:p>
    <w:p w:rsidR="00AE7E4B" w:rsidRDefault="00AE7E4B" w:rsidP="00D64DA7">
      <w:pPr>
        <w:pStyle w:val="TH"/>
      </w:pPr>
      <w:r>
        <w:object w:dxaOrig="15078" w:dyaOrig="6867">
          <v:shape id="_x0000_i1054" type="#_x0000_t75" style="width:481.45pt;height:219.75pt" o:ole="">
            <v:imagedata r:id="rId34" o:title=""/>
          </v:shape>
          <o:OLEObject Type="Embed" ProgID="Visio.Drawing.11" ShapeID="_x0000_i1054" DrawAspect="Content" ObjectID="_1620543059" r:id="rId35"/>
        </w:object>
      </w:r>
    </w:p>
    <w:p w:rsidR="00AE7E4B" w:rsidRPr="00632BB8" w:rsidRDefault="00AE7E4B" w:rsidP="00B41C83">
      <w:pPr>
        <w:pStyle w:val="TF"/>
        <w:outlineLvl w:val="0"/>
      </w:pPr>
      <w:r w:rsidRPr="00632BB8">
        <w:rPr>
          <w:rFonts w:hint="eastAsia"/>
        </w:rPr>
        <w:t xml:space="preserve">Figure </w:t>
      </w:r>
      <w:r w:rsidRPr="00632BB8">
        <w:t xml:space="preserve">6.3.3.3-2: </w:t>
      </w:r>
      <w:r w:rsidRPr="00632BB8">
        <w:rPr>
          <w:rFonts w:hint="eastAsia"/>
          <w:lang w:eastAsia="zh-CN"/>
        </w:rPr>
        <w:t>T-ADS</w:t>
      </w:r>
      <w:r w:rsidRPr="00632BB8">
        <w:t xml:space="preserve"> P</w:t>
      </w:r>
      <w:r w:rsidRPr="00632BB8">
        <w:rPr>
          <w:rFonts w:hint="eastAsia"/>
        </w:rPr>
        <w:t xml:space="preserve">rocedure </w:t>
      </w:r>
      <w:r w:rsidRPr="00632BB8">
        <w:t>with Single registration and UE is 5GS registered</w:t>
      </w:r>
    </w:p>
    <w:p w:rsidR="00AE7E4B" w:rsidRDefault="00AE7E4B" w:rsidP="00AE7E4B">
      <w:pPr>
        <w:tabs>
          <w:tab w:val="left" w:pos="2685"/>
        </w:tabs>
      </w:pPr>
      <w:r>
        <w:t>In Figure 6.3.3.3-2 it is clear that due to the fake registration concept, the HSS is the entity that is in charge of taking T-ADS decisions, and not the UDM, even when the UE is registered in the 5GS with the UDM.</w:t>
      </w:r>
    </w:p>
    <w:p w:rsidR="009A59F5" w:rsidRPr="00A20410" w:rsidRDefault="009A59F5" w:rsidP="00B41C83">
      <w:pPr>
        <w:pStyle w:val="Heading4"/>
      </w:pPr>
      <w:bookmarkStart w:id="35" w:name="_Toc9930219"/>
      <w:r w:rsidRPr="00A20410">
        <w:rPr>
          <w:rFonts w:hint="eastAsia"/>
        </w:rPr>
        <w:t>6.</w:t>
      </w:r>
      <w:r w:rsidRPr="00A20410">
        <w:t>3</w:t>
      </w:r>
      <w:r w:rsidRPr="00A20410">
        <w:rPr>
          <w:rFonts w:hint="eastAsia"/>
        </w:rPr>
        <w:t>.</w:t>
      </w:r>
      <w:r w:rsidRPr="00A20410">
        <w:rPr>
          <w:rFonts w:hint="eastAsia"/>
          <w:lang w:eastAsia="zh-CN"/>
        </w:rPr>
        <w:t>3</w:t>
      </w:r>
      <w:r w:rsidRPr="00A20410">
        <w:t>.</w:t>
      </w:r>
      <w:r w:rsidR="00083746" w:rsidRPr="00A20410">
        <w:t>4</w:t>
      </w:r>
      <w:r w:rsidRPr="00A20410">
        <w:rPr>
          <w:rFonts w:hint="eastAsia"/>
        </w:rPr>
        <w:tab/>
      </w:r>
      <w:r w:rsidRPr="00A20410">
        <w:rPr>
          <w:bCs/>
          <w:lang w:eastAsia="zh-CN"/>
        </w:rPr>
        <w:t>S</w:t>
      </w:r>
      <w:r w:rsidRPr="00A20410">
        <w:rPr>
          <w:rFonts w:hint="eastAsia"/>
        </w:rPr>
        <w:t>upporting IMS related procedures</w:t>
      </w:r>
      <w:bookmarkEnd w:id="35"/>
    </w:p>
    <w:p w:rsidR="009A59F5" w:rsidRPr="00A20410" w:rsidRDefault="009A59F5" w:rsidP="00900E7F">
      <w:pPr>
        <w:keepNext/>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083746" w:rsidRPr="00A20410">
        <w:rPr>
          <w:lang w:eastAsia="zh-CN"/>
        </w:rPr>
        <w:t>4</w:t>
      </w:r>
      <w:r w:rsidRPr="00A20410">
        <w:rPr>
          <w:rFonts w:hint="eastAsia"/>
          <w:lang w:eastAsia="zh-CN"/>
        </w:rPr>
        <w:t>-1.</w:t>
      </w:r>
    </w:p>
    <w:p w:rsidR="009A59F5" w:rsidRPr="00A20410" w:rsidRDefault="009A59F5" w:rsidP="00AC66DB">
      <w:pPr>
        <w:pStyle w:val="TH"/>
      </w:pPr>
      <w:r w:rsidRPr="00A20410">
        <w:object w:dxaOrig="10798" w:dyaOrig="8569">
          <v:shape id="_x0000_i1055" type="#_x0000_t75" style="width:401.3pt;height:318.05pt" o:ole="">
            <v:imagedata r:id="rId36" o:title=""/>
          </v:shape>
          <o:OLEObject Type="Embed" ProgID="Visio.Drawing.11" ShapeID="_x0000_i1055" DrawAspect="Content" ObjectID="_1620543060" r:id="rId37"/>
        </w:object>
      </w:r>
    </w:p>
    <w:p w:rsidR="009A59F5" w:rsidRPr="00A20410" w:rsidRDefault="009A59F5"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083746" w:rsidRPr="00A20410">
        <w:t>4</w:t>
      </w:r>
      <w:r w:rsidRPr="00A20410">
        <w:rPr>
          <w:rFonts w:hint="eastAsia"/>
        </w:rPr>
        <w:t>-1</w:t>
      </w:r>
      <w:r w:rsidRPr="00A20410">
        <w:t xml:space="preserve">: </w:t>
      </w:r>
      <w:r w:rsidRPr="00A20410">
        <w:rPr>
          <w:rFonts w:hint="eastAsia"/>
          <w:lang w:eastAsia="zh-CN"/>
        </w:rPr>
        <w:t>IMS procedures</w:t>
      </w:r>
      <w:r w:rsidRPr="00A20410">
        <w:rPr>
          <w:rFonts w:hint="eastAsia"/>
        </w:rPr>
        <w:t xml:space="preserve"> between UDM and HSS FE</w:t>
      </w:r>
    </w:p>
    <w:p w:rsidR="009A59F5" w:rsidRPr="00A20410" w:rsidRDefault="009A59F5" w:rsidP="00AC66DB">
      <w:pPr>
        <w:pStyle w:val="B1"/>
      </w:pPr>
      <w:r w:rsidRPr="00A20410">
        <w:lastRenderedPageBreak/>
        <w:t>1</w:t>
      </w:r>
      <w:r w:rsidRPr="00A20410">
        <w:rPr>
          <w:rFonts w:hint="eastAsia"/>
        </w:rPr>
        <w:t>a or 1b.</w:t>
      </w:r>
      <w:r w:rsidRPr="00A20410">
        <w:rPr>
          <w:rFonts w:hint="eastAsia"/>
        </w:rPr>
        <w:tab/>
        <w:t>UDM receives Cx/Dx requests or Sh requests from IMS.</w:t>
      </w:r>
    </w:p>
    <w:p w:rsidR="009A59F5" w:rsidRPr="00A20410" w:rsidRDefault="009A59F5" w:rsidP="00AC66DB">
      <w:pPr>
        <w:pStyle w:val="B1"/>
      </w:pPr>
      <w:r w:rsidRPr="00A20410">
        <w:t>2.</w:t>
      </w:r>
      <w:r w:rsidRPr="00A20410">
        <w:tab/>
      </w:r>
      <w:r w:rsidRPr="00A20410">
        <w:rPr>
          <w:rFonts w:hint="eastAsia"/>
        </w:rPr>
        <w:t>UDM identifies these requests are for IMS procedures, and forwards the requests to HSS FE</w:t>
      </w:r>
      <w:r w:rsidRPr="00A20410">
        <w:t>.</w:t>
      </w:r>
    </w:p>
    <w:p w:rsidR="009A59F5" w:rsidRPr="00A20410" w:rsidRDefault="009A59F5" w:rsidP="00AC66DB">
      <w:pPr>
        <w:pStyle w:val="B1"/>
      </w:pPr>
      <w:r w:rsidRPr="00A20410">
        <w:t>3.</w:t>
      </w:r>
      <w:r w:rsidRPr="00A20410">
        <w:tab/>
      </w:r>
      <w:r w:rsidRPr="00A20410">
        <w:rPr>
          <w:rFonts w:hint="eastAsia"/>
        </w:rPr>
        <w:t>HSS FE interacts with EPS UDR to handle the requests.</w:t>
      </w:r>
    </w:p>
    <w:p w:rsidR="009A59F5" w:rsidRPr="00A20410" w:rsidRDefault="009A59F5" w:rsidP="00AC66DB">
      <w:pPr>
        <w:pStyle w:val="B1"/>
      </w:pPr>
      <w:r w:rsidRPr="00A20410">
        <w:t>4.</w:t>
      </w:r>
      <w:r w:rsidRPr="00A20410">
        <w:tab/>
      </w:r>
      <w:r w:rsidRPr="00A20410">
        <w:rPr>
          <w:rFonts w:hint="eastAsia"/>
        </w:rPr>
        <w:t>HSS FE sends responses to the requests to UDM.</w:t>
      </w:r>
    </w:p>
    <w:p w:rsidR="009A59F5" w:rsidRPr="00A20410" w:rsidRDefault="009A59F5" w:rsidP="00AC66DB">
      <w:pPr>
        <w:pStyle w:val="B1"/>
      </w:pPr>
      <w:r w:rsidRPr="00A20410">
        <w:t>5</w:t>
      </w:r>
      <w:r w:rsidRPr="00A20410">
        <w:rPr>
          <w:rFonts w:hint="eastAsia"/>
        </w:rPr>
        <w:t>a or 5b</w:t>
      </w:r>
      <w:r w:rsidRPr="00A20410">
        <w:t>.</w:t>
      </w:r>
      <w:r w:rsidRPr="00A20410">
        <w:tab/>
      </w:r>
      <w:r w:rsidRPr="00A20410">
        <w:rPr>
          <w:rFonts w:hint="eastAsia"/>
        </w:rPr>
        <w:t>UDM forwards the received responses to IMS accordingly</w:t>
      </w:r>
      <w:r w:rsidRPr="00A20410">
        <w:t>.</w:t>
      </w:r>
    </w:p>
    <w:p w:rsidR="009A59F5" w:rsidRPr="00A20410" w:rsidRDefault="009A59F5" w:rsidP="00AC66DB">
      <w:pPr>
        <w:pStyle w:val="B1"/>
      </w:pPr>
      <w:r w:rsidRPr="00A20410">
        <w:rPr>
          <w:rFonts w:hint="eastAsia"/>
        </w:rPr>
        <w:t>6.</w:t>
      </w:r>
      <w:r w:rsidRPr="00A20410">
        <w:rPr>
          <w:rFonts w:hint="eastAsia"/>
        </w:rPr>
        <w:tab/>
        <w:t>EPS UDR and HSS FE may ge</w:t>
      </w:r>
      <w:r w:rsidRPr="00A20410">
        <w:t>ne</w:t>
      </w:r>
      <w:r w:rsidRPr="00A20410">
        <w:rPr>
          <w:rFonts w:hint="eastAsia"/>
        </w:rPr>
        <w:t>rates requests to IMS, e.g. PNR to IMS AS or RTR to S-CSCF.</w:t>
      </w:r>
    </w:p>
    <w:p w:rsidR="009A59F5" w:rsidRPr="00A20410" w:rsidRDefault="009A59F5" w:rsidP="00AC66DB">
      <w:pPr>
        <w:pStyle w:val="B1"/>
      </w:pPr>
      <w:r w:rsidRPr="00A20410">
        <w:rPr>
          <w:rFonts w:hint="eastAsia"/>
        </w:rPr>
        <w:t>7.</w:t>
      </w:r>
      <w:r w:rsidRPr="00A20410">
        <w:rPr>
          <w:rFonts w:hint="eastAsia"/>
        </w:rPr>
        <w:tab/>
        <w:t>HSS FE sends the requests to UDM.</w:t>
      </w:r>
    </w:p>
    <w:p w:rsidR="009A59F5" w:rsidRPr="00A20410" w:rsidRDefault="009A59F5" w:rsidP="00AC66DB">
      <w:pPr>
        <w:pStyle w:val="B1"/>
      </w:pPr>
      <w:r w:rsidRPr="00A20410">
        <w:rPr>
          <w:rFonts w:hint="eastAsia"/>
        </w:rPr>
        <w:t>8a or 8b.</w:t>
      </w:r>
      <w:r w:rsidRPr="00A20410">
        <w:rPr>
          <w:rFonts w:hint="eastAsia"/>
        </w:rPr>
        <w:tab/>
        <w:t>UDM forwards the requests to IMS accordingly.</w:t>
      </w:r>
    </w:p>
    <w:p w:rsidR="009A59F5" w:rsidRPr="00A20410" w:rsidRDefault="009A59F5" w:rsidP="00AC66DB">
      <w:pPr>
        <w:pStyle w:val="B1"/>
      </w:pPr>
      <w:r w:rsidRPr="00A20410">
        <w:rPr>
          <w:rFonts w:hint="eastAsia"/>
        </w:rPr>
        <w:t>9a or 9b.</w:t>
      </w:r>
      <w:r w:rsidRPr="00A20410">
        <w:rPr>
          <w:rFonts w:hint="eastAsia"/>
        </w:rPr>
        <w:tab/>
        <w:t>IMS sends responses to the requests to UDM.</w:t>
      </w:r>
    </w:p>
    <w:p w:rsidR="009A59F5" w:rsidRPr="00A20410" w:rsidRDefault="009A59F5" w:rsidP="00AC66DB">
      <w:pPr>
        <w:pStyle w:val="B1"/>
      </w:pPr>
      <w:r w:rsidRPr="00A20410">
        <w:rPr>
          <w:rFonts w:hint="eastAsia"/>
        </w:rPr>
        <w:t>10.</w:t>
      </w:r>
      <w:r w:rsidR="00A20410" w:rsidRPr="00A20410">
        <w:rPr>
          <w:rFonts w:hint="eastAsia"/>
        </w:rPr>
        <w:tab/>
      </w:r>
      <w:r w:rsidRPr="00A20410">
        <w:rPr>
          <w:rFonts w:hint="eastAsia"/>
        </w:rPr>
        <w:t>UDM forwards the responses to HSS FE.</w:t>
      </w:r>
    </w:p>
    <w:p w:rsidR="009A59F5" w:rsidRPr="00A20410" w:rsidRDefault="009A59F5" w:rsidP="009A59F5">
      <w:pPr>
        <w:pStyle w:val="NO"/>
      </w:pPr>
      <w:r w:rsidRPr="00A20410">
        <w:rPr>
          <w:rFonts w:hint="eastAsia"/>
        </w:rPr>
        <w:t>NOTE:</w:t>
      </w:r>
      <w:r w:rsidRPr="00A20410">
        <w:rPr>
          <w:rFonts w:hint="eastAsia"/>
        </w:rPr>
        <w:tab/>
        <w:t>the other signalling interactions not related to the solution are not present in this figure for simplification.</w:t>
      </w:r>
    </w:p>
    <w:p w:rsidR="00126AD0" w:rsidRPr="00A20410" w:rsidRDefault="00126AD0" w:rsidP="00B41C83">
      <w:pPr>
        <w:pStyle w:val="Heading4"/>
      </w:pPr>
      <w:bookmarkStart w:id="36" w:name="_Toc9930220"/>
      <w:r w:rsidRPr="00A20410">
        <w:rPr>
          <w:rFonts w:hint="eastAsia"/>
        </w:rPr>
        <w:t>6.</w:t>
      </w:r>
      <w:r w:rsidRPr="00A20410">
        <w:t>3</w:t>
      </w:r>
      <w:r w:rsidRPr="00A20410">
        <w:rPr>
          <w:rFonts w:hint="eastAsia"/>
        </w:rPr>
        <w:t>.3</w:t>
      </w:r>
      <w:r w:rsidRPr="00A20410">
        <w:t>.</w:t>
      </w:r>
      <w:r w:rsidR="00E94813" w:rsidRPr="00A20410">
        <w:t>5</w:t>
      </w:r>
      <w:r w:rsidRPr="00A20410">
        <w:rPr>
          <w:rFonts w:hint="eastAsia"/>
        </w:rPr>
        <w:tab/>
      </w:r>
      <w:r w:rsidRPr="00A20410">
        <w:t>SMSF address storage and retrieval</w:t>
      </w:r>
      <w:bookmarkEnd w:id="36"/>
    </w:p>
    <w:p w:rsidR="00126AD0" w:rsidRPr="00A20410" w:rsidRDefault="00126AD0" w:rsidP="00126AD0">
      <w:pPr>
        <w:rPr>
          <w:lang w:eastAsia="zh-CN"/>
        </w:rPr>
      </w:pPr>
      <w:r w:rsidRPr="00A20410">
        <w:rPr>
          <w:lang w:eastAsia="zh-CN"/>
        </w:rPr>
        <w:t>T</w:t>
      </w:r>
      <w:r w:rsidRPr="00A20410">
        <w:rPr>
          <w:rFonts w:hint="eastAsia"/>
          <w:lang w:eastAsia="zh-CN"/>
        </w:rPr>
        <w:t xml:space="preserve">he procedure of the interaction between UDM and HSS FE is shown in </w:t>
      </w:r>
      <w:r w:rsidRPr="00A20410">
        <w:rPr>
          <w:lang w:eastAsia="zh-CN"/>
        </w:rPr>
        <w:t>F</w:t>
      </w:r>
      <w:r w:rsidRPr="00A20410">
        <w:rPr>
          <w:rFonts w:hint="eastAsia"/>
          <w:lang w:eastAsia="zh-CN"/>
        </w:rPr>
        <w:t>igure 6.</w:t>
      </w:r>
      <w:r w:rsidRPr="00A20410">
        <w:rPr>
          <w:lang w:eastAsia="zh-CN"/>
        </w:rPr>
        <w:t>3</w:t>
      </w:r>
      <w:r w:rsidRPr="00A20410">
        <w:rPr>
          <w:rFonts w:hint="eastAsia"/>
          <w:lang w:eastAsia="zh-CN"/>
        </w:rPr>
        <w:t>.3</w:t>
      </w:r>
      <w:r w:rsidRPr="00A20410">
        <w:rPr>
          <w:lang w:eastAsia="zh-CN"/>
        </w:rPr>
        <w:t>.</w:t>
      </w:r>
      <w:r w:rsidR="00E94813" w:rsidRPr="00A20410">
        <w:rPr>
          <w:lang w:eastAsia="zh-CN"/>
        </w:rPr>
        <w:t>5</w:t>
      </w:r>
      <w:r w:rsidRPr="00A20410">
        <w:rPr>
          <w:rFonts w:hint="eastAsia"/>
          <w:lang w:eastAsia="zh-CN"/>
        </w:rPr>
        <w:t>-1.</w:t>
      </w:r>
    </w:p>
    <w:p w:rsidR="00126AD0" w:rsidRPr="00A20410" w:rsidRDefault="00126AD0" w:rsidP="00AC66DB">
      <w:pPr>
        <w:pStyle w:val="TH"/>
        <w:rPr>
          <w:lang w:eastAsia="zh-CN"/>
        </w:rPr>
      </w:pPr>
      <w:r w:rsidRPr="00A20410">
        <w:object w:dxaOrig="10269" w:dyaOrig="5337">
          <v:shape id="_x0000_i1056" type="#_x0000_t75" style="width:429.5pt;height:222.9pt" o:ole="">
            <v:imagedata r:id="rId38" o:title=""/>
          </v:shape>
          <o:OLEObject Type="Embed" ProgID="Visio.Drawing.11" ShapeID="_x0000_i1056" DrawAspect="Content" ObjectID="_1620543061" r:id="rId39"/>
        </w:object>
      </w:r>
    </w:p>
    <w:p w:rsidR="00126AD0" w:rsidRPr="00A20410" w:rsidRDefault="00126AD0" w:rsidP="00B41C83">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sidR="00E94813" w:rsidRPr="00A20410">
        <w:t>5</w:t>
      </w:r>
      <w:r w:rsidRPr="00A20410">
        <w:rPr>
          <w:rFonts w:hint="eastAsia"/>
        </w:rPr>
        <w:t>-1</w:t>
      </w:r>
      <w:r w:rsidRPr="00A20410">
        <w:t xml:space="preserve">: </w:t>
      </w:r>
      <w:r w:rsidRPr="00A20410">
        <w:rPr>
          <w:rFonts w:hint="eastAsia"/>
          <w:lang w:eastAsia="zh-CN"/>
        </w:rPr>
        <w:t>SMSF address storage and retrieval</w:t>
      </w:r>
      <w:r w:rsidRPr="00A20410">
        <w:rPr>
          <w:rFonts w:hint="eastAsia"/>
        </w:rPr>
        <w:t xml:space="preserve"> between UDM and HSS FE</w:t>
      </w:r>
    </w:p>
    <w:p w:rsidR="00126AD0" w:rsidRPr="00A20410" w:rsidRDefault="00126AD0" w:rsidP="00AC66DB">
      <w:pPr>
        <w:pStyle w:val="B1"/>
      </w:pPr>
      <w:r w:rsidRPr="00A20410">
        <w:t>1</w:t>
      </w:r>
      <w:r w:rsidRPr="00A20410">
        <w:rPr>
          <w:rFonts w:hint="eastAsia"/>
        </w:rPr>
        <w:t>.</w:t>
      </w:r>
      <w:r w:rsidRPr="00A20410">
        <w:rPr>
          <w:rFonts w:hint="eastAsia"/>
        </w:rPr>
        <w:tab/>
        <w:t xml:space="preserve">SMSF invokes </w:t>
      </w:r>
      <w:r w:rsidRPr="00A20410">
        <w:t>Nudm_UECM_Registration</w:t>
      </w:r>
      <w:r w:rsidRPr="00A20410">
        <w:rPr>
          <w:rFonts w:hint="eastAsia"/>
        </w:rPr>
        <w:t xml:space="preserve"> service operation to register its address in UDM.</w:t>
      </w:r>
    </w:p>
    <w:p w:rsidR="00126AD0" w:rsidRPr="00A20410" w:rsidRDefault="00126AD0" w:rsidP="00AC66DB">
      <w:pPr>
        <w:pStyle w:val="B1"/>
      </w:pPr>
      <w:r w:rsidRPr="00A20410">
        <w:t>2.</w:t>
      </w:r>
      <w:r w:rsidRPr="00A20410">
        <w:tab/>
      </w:r>
      <w:r w:rsidRPr="00A20410">
        <w:rPr>
          <w:rFonts w:hint="eastAsia"/>
        </w:rPr>
        <w:t>UDM interacts with 5GS UDR to store the SMSF address</w:t>
      </w:r>
      <w:r w:rsidRPr="00A20410">
        <w:t>.</w:t>
      </w:r>
    </w:p>
    <w:p w:rsidR="00126AD0" w:rsidRPr="00A20410" w:rsidRDefault="00126AD0" w:rsidP="00AC66DB">
      <w:pPr>
        <w:pStyle w:val="B1"/>
      </w:pPr>
      <w:r w:rsidRPr="00A20410">
        <w:t>3.</w:t>
      </w:r>
      <w:r w:rsidRPr="00A20410">
        <w:tab/>
      </w:r>
      <w:r w:rsidRPr="00A20410">
        <w:rPr>
          <w:rFonts w:hint="eastAsia"/>
        </w:rPr>
        <w:t xml:space="preserve">When SMS-SC or SMS GMSC initiates MT SMS delivery procedure, SMS-SC or SMS GMSC send </w:t>
      </w:r>
      <w:r w:rsidRPr="00A20410">
        <w:t>MAP request i.e.</w:t>
      </w:r>
      <w:r w:rsidRPr="00A20410">
        <w:rPr>
          <w:rFonts w:hint="eastAsia"/>
        </w:rPr>
        <w:t xml:space="preserve"> Send Routing Information for SM request, to UDM.</w:t>
      </w:r>
    </w:p>
    <w:p w:rsidR="00126AD0" w:rsidRPr="00A20410" w:rsidRDefault="00126AD0" w:rsidP="00AC66DB">
      <w:pPr>
        <w:pStyle w:val="B1"/>
      </w:pPr>
      <w:r w:rsidRPr="00A20410">
        <w:t>4.</w:t>
      </w:r>
      <w:r w:rsidRPr="00A20410">
        <w:tab/>
      </w:r>
      <w:r w:rsidRPr="00A20410">
        <w:rPr>
          <w:rFonts w:hint="eastAsia"/>
        </w:rPr>
        <w:t>UDM interacts with 5GS UDR to retrieve stored SMSF address.</w:t>
      </w:r>
    </w:p>
    <w:p w:rsidR="00126AD0" w:rsidRDefault="00126AD0" w:rsidP="00AC66DB">
      <w:pPr>
        <w:pStyle w:val="B1"/>
        <w:rPr>
          <w:lang w:eastAsia="zh-CN"/>
        </w:rPr>
      </w:pPr>
      <w:r w:rsidRPr="00A20410">
        <w:t>5.</w:t>
      </w:r>
      <w:r w:rsidRPr="00A20410">
        <w:tab/>
      </w:r>
      <w:r w:rsidRPr="00A20410">
        <w:rPr>
          <w:rFonts w:hint="eastAsia"/>
        </w:rPr>
        <w:t>UDM responds with SMSF address</w:t>
      </w:r>
      <w:r w:rsidRPr="00A20410">
        <w:t>.</w:t>
      </w:r>
    </w:p>
    <w:p w:rsidR="00AB1B87" w:rsidRDefault="00AB1B87" w:rsidP="00AB1B87">
      <w:pPr>
        <w:pStyle w:val="Heading4"/>
        <w:rPr>
          <w:rFonts w:eastAsia="SimSun"/>
          <w:lang w:eastAsia="zh-CN"/>
        </w:rPr>
      </w:pPr>
      <w:bookmarkStart w:id="37" w:name="_Toc9930221"/>
      <w:r w:rsidRPr="00E01631">
        <w:rPr>
          <w:rFonts w:eastAsia="SimSun" w:hint="eastAsia"/>
        </w:rPr>
        <w:t>6.</w:t>
      </w:r>
      <w:r w:rsidRPr="00E01631">
        <w:rPr>
          <w:rFonts w:eastAsia="SimSun"/>
        </w:rPr>
        <w:t>3</w:t>
      </w:r>
      <w:r w:rsidRPr="00E01631">
        <w:rPr>
          <w:rFonts w:eastAsia="SimSun" w:hint="eastAsia"/>
        </w:rPr>
        <w:t>.3</w:t>
      </w:r>
      <w:r w:rsidRPr="00E01631">
        <w:rPr>
          <w:rFonts w:eastAsia="SimSun"/>
        </w:rPr>
        <w:t>.</w:t>
      </w:r>
      <w:r>
        <w:rPr>
          <w:rFonts w:eastAsia="SimSun" w:hint="eastAsia"/>
          <w:lang w:eastAsia="zh-CN"/>
        </w:rPr>
        <w:t>6</w:t>
      </w:r>
      <w:r w:rsidRPr="00E01631">
        <w:rPr>
          <w:rFonts w:eastAsia="SimSun" w:hint="eastAsia"/>
        </w:rPr>
        <w:tab/>
      </w:r>
      <w:r>
        <w:rPr>
          <w:rFonts w:eastAsia="SimSun" w:hint="eastAsia"/>
          <w:lang w:eastAsia="zh-CN"/>
        </w:rPr>
        <w:t>MT SMS domain selection</w:t>
      </w:r>
      <w:bookmarkEnd w:id="37"/>
    </w:p>
    <w:p w:rsidR="00AB1B87" w:rsidRDefault="00AB1B87" w:rsidP="00AB1B87">
      <w:pPr>
        <w:rPr>
          <w:rFonts w:eastAsia="DengXian"/>
          <w:lang w:eastAsia="zh-CN"/>
        </w:rPr>
      </w:pPr>
      <w:r w:rsidRPr="00A9423D">
        <w:rPr>
          <w:rFonts w:eastAsia="DengXian"/>
          <w:lang w:eastAsia="zh-CN"/>
        </w:rPr>
        <w:t>T</w:t>
      </w:r>
      <w:r w:rsidRPr="00A9423D">
        <w:rPr>
          <w:rFonts w:eastAsia="DengXian" w:hint="eastAsia"/>
          <w:lang w:eastAsia="zh-CN"/>
        </w:rPr>
        <w:t xml:space="preserve">he procedure of the interaction between UDM and HSS FE </w:t>
      </w:r>
      <w:r>
        <w:rPr>
          <w:rFonts w:eastAsia="DengXian" w:hint="eastAsia"/>
          <w:lang w:eastAsia="zh-CN"/>
        </w:rPr>
        <w:t xml:space="preserve">for MT SMS domain selection </w:t>
      </w:r>
      <w:r w:rsidRPr="00A9423D">
        <w:rPr>
          <w:rFonts w:eastAsia="DengXian" w:hint="eastAsia"/>
          <w:lang w:eastAsia="zh-CN"/>
        </w:rPr>
        <w:t xml:space="preserve">is shown in </w:t>
      </w:r>
      <w:r w:rsidRPr="00A9423D">
        <w:rPr>
          <w:rFonts w:eastAsia="DengXian"/>
          <w:lang w:eastAsia="zh-CN"/>
        </w:rPr>
        <w:t>F</w:t>
      </w:r>
      <w:r w:rsidRPr="00A9423D">
        <w:rPr>
          <w:rFonts w:eastAsia="DengXian" w:hint="eastAsia"/>
          <w:lang w:eastAsia="zh-CN"/>
        </w:rPr>
        <w:t>igure 6.</w:t>
      </w:r>
      <w:r w:rsidRPr="00A9423D">
        <w:rPr>
          <w:rFonts w:eastAsia="DengXian"/>
          <w:lang w:eastAsia="zh-CN"/>
        </w:rPr>
        <w:t>3</w:t>
      </w:r>
      <w:r w:rsidRPr="00A9423D">
        <w:rPr>
          <w:rFonts w:eastAsia="DengXian" w:hint="eastAsia"/>
          <w:lang w:eastAsia="zh-CN"/>
        </w:rPr>
        <w:t>.3</w:t>
      </w:r>
      <w:r w:rsidRPr="00A9423D">
        <w:rPr>
          <w:rFonts w:eastAsia="DengXian"/>
          <w:lang w:eastAsia="zh-CN"/>
        </w:rPr>
        <w:t>.</w:t>
      </w:r>
      <w:r>
        <w:rPr>
          <w:rFonts w:eastAsia="DengXian" w:hint="eastAsia"/>
          <w:lang w:eastAsia="zh-CN"/>
        </w:rPr>
        <w:t>6</w:t>
      </w:r>
      <w:r w:rsidRPr="00A9423D">
        <w:rPr>
          <w:rFonts w:eastAsia="DengXian" w:hint="eastAsia"/>
          <w:lang w:eastAsia="zh-CN"/>
        </w:rPr>
        <w:t>-1.</w:t>
      </w:r>
    </w:p>
    <w:p w:rsidR="00AB1B87" w:rsidRDefault="00AB1B87" w:rsidP="001E618B">
      <w:pPr>
        <w:pStyle w:val="TH"/>
        <w:rPr>
          <w:rFonts w:eastAsia="SimSun"/>
          <w:lang w:eastAsia="zh-CN"/>
        </w:rPr>
      </w:pPr>
      <w:r>
        <w:object w:dxaOrig="11017" w:dyaOrig="9024">
          <v:shape id="_x0000_i1057" type="#_x0000_t75" style="width:481.45pt;height:394.45pt" o:ole="">
            <v:imagedata r:id="rId40" o:title=""/>
          </v:shape>
          <o:OLEObject Type="Embed" ProgID="Visio.Drawing.15" ShapeID="_x0000_i1057" DrawAspect="Content" ObjectID="_1620543062" r:id="rId41"/>
        </w:object>
      </w:r>
    </w:p>
    <w:p w:rsidR="00AB1B87" w:rsidRPr="00A20410" w:rsidRDefault="00AB1B87" w:rsidP="00AB1B87">
      <w:pPr>
        <w:pStyle w:val="TF"/>
        <w:outlineLvl w:val="0"/>
      </w:pPr>
      <w:r w:rsidRPr="00A20410">
        <w:rPr>
          <w:rFonts w:hint="eastAsia"/>
        </w:rPr>
        <w:t>Figure 6.</w:t>
      </w:r>
      <w:r w:rsidRPr="00A20410">
        <w:t>3</w:t>
      </w:r>
      <w:r w:rsidRPr="00A20410">
        <w:rPr>
          <w:rFonts w:hint="eastAsia"/>
        </w:rPr>
        <w:t>.</w:t>
      </w:r>
      <w:r w:rsidRPr="00A20410">
        <w:rPr>
          <w:rFonts w:hint="eastAsia"/>
          <w:lang w:eastAsia="zh-CN"/>
        </w:rPr>
        <w:t>3</w:t>
      </w:r>
      <w:r w:rsidRPr="00A20410">
        <w:rPr>
          <w:rFonts w:hint="eastAsia"/>
        </w:rPr>
        <w:t>.</w:t>
      </w:r>
      <w:r>
        <w:rPr>
          <w:rFonts w:hint="eastAsia"/>
          <w:lang w:eastAsia="zh-CN"/>
        </w:rPr>
        <w:t>6</w:t>
      </w:r>
      <w:r w:rsidRPr="00A20410">
        <w:rPr>
          <w:rFonts w:hint="eastAsia"/>
        </w:rPr>
        <w:t>-1</w:t>
      </w:r>
      <w:r w:rsidRPr="00A20410">
        <w:t xml:space="preserve">: </w:t>
      </w:r>
      <w:r>
        <w:rPr>
          <w:rFonts w:hint="eastAsia"/>
          <w:lang w:eastAsia="zh-CN"/>
        </w:rPr>
        <w:t>MT SMS domain selection</w:t>
      </w:r>
    </w:p>
    <w:p w:rsidR="001E618B" w:rsidRDefault="001E618B" w:rsidP="001E618B">
      <w:pPr>
        <w:pStyle w:val="B1"/>
      </w:pPr>
      <w:r>
        <w:t>1.</w:t>
      </w:r>
      <w:r>
        <w:tab/>
        <w:t>SMS SC/SMS-GMSC sends MAP Send Routing Info for SM request to UDM to query routing address for MT SMS.</w:t>
      </w:r>
    </w:p>
    <w:p w:rsidR="001E618B" w:rsidRDefault="001E618B" w:rsidP="001E618B">
      <w:pPr>
        <w:pStyle w:val="B1"/>
      </w:pPr>
      <w:r>
        <w:t>2.</w:t>
      </w:r>
      <w:r>
        <w:tab/>
        <w:t>UDM retrieves SMSF address from 5GS UDR as specified in clause 6.3.3.5.</w:t>
      </w:r>
    </w:p>
    <w:p w:rsidR="001E618B" w:rsidRDefault="001E618B" w:rsidP="001E618B">
      <w:pPr>
        <w:pStyle w:val="B1"/>
      </w:pPr>
      <w:r>
        <w:t>3.</w:t>
      </w:r>
      <w:r>
        <w:tab/>
        <w:t>UDM forwards MAP Send Routing Info for SM request to HSS FE to query more routing addresses for MT SMS.</w:t>
      </w:r>
    </w:p>
    <w:p w:rsidR="001E618B" w:rsidRDefault="001E618B" w:rsidP="001E618B">
      <w:pPr>
        <w:pStyle w:val="B1"/>
      </w:pPr>
      <w:r>
        <w:t>4.</w:t>
      </w:r>
      <w:r>
        <w:tab/>
        <w:t>HSS FE retrieves SMS routing addresses stored in EPS UDR.</w:t>
      </w:r>
    </w:p>
    <w:p w:rsidR="001E618B" w:rsidRDefault="001E618B" w:rsidP="001E618B">
      <w:pPr>
        <w:pStyle w:val="B1"/>
      </w:pPr>
      <w:r>
        <w:t>5.</w:t>
      </w:r>
      <w:r>
        <w:tab/>
        <w:t>HSS FE sends Send Routing Info for SM response with all addresses currently available, e.g. IP-SM-GW/ SMS Router address, MME address and MSC address.</w:t>
      </w:r>
    </w:p>
    <w:p w:rsidR="001E618B" w:rsidRDefault="001E618B" w:rsidP="001E618B">
      <w:pPr>
        <w:pStyle w:val="B1"/>
      </w:pPr>
      <w:r>
        <w:t>6.</w:t>
      </w:r>
      <w:r>
        <w:tab/>
        <w:t>Based on configured policy, UDM selects the SMS routing address to be used for SMS SC/SMS-GMSC, e.g. IP-SM-GW/SMS Router address, and returns the address to SMS SC/SMS-GMSC.</w:t>
      </w:r>
    </w:p>
    <w:p w:rsidR="001E618B" w:rsidRDefault="001E618B" w:rsidP="001E618B">
      <w:pPr>
        <w:pStyle w:val="B1"/>
      </w:pPr>
      <w:r>
        <w:t>7.</w:t>
      </w:r>
      <w:r>
        <w:tab/>
        <w:t>SMS SC/SMS-GMSC forwards SMS message to IP-SM-GW/SMS Router.</w:t>
      </w:r>
    </w:p>
    <w:p w:rsidR="001E618B" w:rsidRDefault="001E618B" w:rsidP="001E618B">
      <w:pPr>
        <w:pStyle w:val="B1"/>
      </w:pPr>
      <w:r>
        <w:t>8.</w:t>
      </w:r>
      <w:r>
        <w:tab/>
        <w:t>IP-SM-GW/SMS Router fails to deliver the SMS message to the UE via IMS.</w:t>
      </w:r>
    </w:p>
    <w:p w:rsidR="001E618B" w:rsidRDefault="001E618B" w:rsidP="001E618B">
      <w:pPr>
        <w:pStyle w:val="B1"/>
      </w:pPr>
      <w:r>
        <w:t>9.</w:t>
      </w:r>
      <w:r>
        <w:tab/>
        <w:t>IP-SM-GW/SMS Router may query UDM again to get other address for SMS delivery retry.</w:t>
      </w:r>
    </w:p>
    <w:p w:rsidR="001E618B" w:rsidRDefault="001E618B" w:rsidP="001E618B">
      <w:pPr>
        <w:pStyle w:val="B1"/>
      </w:pPr>
      <w:r>
        <w:t>10.</w:t>
      </w:r>
      <w:r>
        <w:tab/>
        <w:t>Based on configured policy, UDM returns other available SMS routing address to IP-SM-GW/SMS Router.</w:t>
      </w:r>
    </w:p>
    <w:p w:rsidR="001E618B" w:rsidRDefault="001E618B" w:rsidP="001E618B">
      <w:pPr>
        <w:pStyle w:val="B1"/>
      </w:pPr>
      <w:r>
        <w:t>11.</w:t>
      </w:r>
      <w:r>
        <w:tab/>
        <w:t>IP-SM-GW/SMS Router retries message delivery to the received address.</w:t>
      </w:r>
    </w:p>
    <w:p w:rsidR="00F96E24" w:rsidRPr="00F96E24" w:rsidRDefault="00F96E24" w:rsidP="00F96E24">
      <w:pPr>
        <w:keepNext/>
        <w:keepLines/>
        <w:overflowPunct w:val="0"/>
        <w:autoSpaceDE w:val="0"/>
        <w:autoSpaceDN w:val="0"/>
        <w:adjustRightInd w:val="0"/>
        <w:spacing w:before="120"/>
        <w:ind w:left="1418" w:hanging="1418"/>
        <w:textAlignment w:val="baseline"/>
        <w:outlineLvl w:val="3"/>
        <w:rPr>
          <w:rFonts w:ascii="Arial" w:eastAsia="SimSun" w:hAnsi="Arial"/>
          <w:sz w:val="24"/>
          <w:lang w:eastAsia="zh-CN"/>
        </w:rPr>
      </w:pPr>
      <w:r w:rsidRPr="00F96E24">
        <w:rPr>
          <w:rFonts w:ascii="Arial" w:eastAsia="SimSun" w:hAnsi="Arial" w:hint="eastAsia"/>
          <w:sz w:val="24"/>
          <w:lang w:eastAsia="ja-JP"/>
        </w:rPr>
        <w:lastRenderedPageBreak/>
        <w:t>6.</w:t>
      </w:r>
      <w:r w:rsidRPr="00F96E24">
        <w:rPr>
          <w:rFonts w:ascii="Arial" w:eastAsia="SimSun" w:hAnsi="Arial"/>
          <w:sz w:val="24"/>
          <w:lang w:eastAsia="ja-JP"/>
        </w:rPr>
        <w:t>3</w:t>
      </w:r>
      <w:r w:rsidRPr="00F96E24">
        <w:rPr>
          <w:rFonts w:ascii="Arial" w:eastAsia="SimSun" w:hAnsi="Arial" w:hint="eastAsia"/>
          <w:sz w:val="24"/>
          <w:lang w:eastAsia="ja-JP"/>
        </w:rPr>
        <w:t>.3</w:t>
      </w:r>
      <w:r w:rsidRPr="00F96E24">
        <w:rPr>
          <w:rFonts w:ascii="Arial" w:eastAsia="SimSun" w:hAnsi="Arial"/>
          <w:sz w:val="24"/>
          <w:lang w:eastAsia="ja-JP"/>
        </w:rPr>
        <w:t>.</w:t>
      </w:r>
      <w:r>
        <w:rPr>
          <w:rFonts w:ascii="Arial" w:eastAsia="SimSun" w:hAnsi="Arial" w:hint="eastAsia"/>
          <w:sz w:val="24"/>
          <w:lang w:eastAsia="zh-CN"/>
        </w:rPr>
        <w:t>7</w:t>
      </w:r>
      <w:r w:rsidRPr="00F96E24">
        <w:rPr>
          <w:rFonts w:ascii="Arial" w:eastAsia="SimSun" w:hAnsi="Arial" w:hint="eastAsia"/>
          <w:sz w:val="24"/>
          <w:lang w:eastAsia="ja-JP"/>
        </w:rPr>
        <w:tab/>
      </w:r>
      <w:r w:rsidRPr="00F96E24">
        <w:rPr>
          <w:rFonts w:ascii="Arial" w:eastAsia="SimSun" w:hAnsi="Arial"/>
          <w:sz w:val="24"/>
          <w:lang w:eastAsia="zh-CN"/>
        </w:rPr>
        <w:t>Messages-Waiting-Data</w:t>
      </w:r>
      <w:r w:rsidRPr="00F96E24">
        <w:rPr>
          <w:rFonts w:ascii="Arial" w:eastAsia="SimSun" w:hAnsi="Arial" w:hint="eastAsia"/>
          <w:sz w:val="24"/>
          <w:lang w:eastAsia="zh-CN"/>
        </w:rPr>
        <w:t xml:space="preserve"> handling</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In this solution, the Messages-Waiting-Data as specified in TS 23.040 [21] are stored in HSS.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When SMS related entities, e.g. SMS SC/SMS-GMSC or IP-SM-GW, send corresponding requests to create or modify the Messages-Waiting-Data as specified in TS 23.040 [21] and TS 23.204 [22], the UDM forwards the requests with no change to HSS FE. The HSS FE interacts with EPS UDR to complete the handling of the Messages-Waiting-Data. The HSS FE sends responses to the UDM, which forwards the responses to the corresponding entities.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When the HSS detects or is informed that the MS/UE is reachable or is available again, the HSS clears corresponding flags and alerts SMS SC/SMS-GMSC as specified in TS 23.040 [21]. The UDM forwards the messages in these procedures.</w:t>
      </w:r>
    </w:p>
    <w:p w:rsidR="001E618B" w:rsidRDefault="001E618B" w:rsidP="00F96E24">
      <w:pPr>
        <w:overflowPunct w:val="0"/>
        <w:autoSpaceDE w:val="0"/>
        <w:autoSpaceDN w:val="0"/>
        <w:adjustRightInd w:val="0"/>
        <w:textAlignment w:val="baseline"/>
        <w:rPr>
          <w:rFonts w:eastAsia="DengXian"/>
          <w:lang w:eastAsia="zh-CN"/>
        </w:rPr>
      </w:pPr>
      <w:r>
        <w:rPr>
          <w:rFonts w:eastAsia="DengXian"/>
          <w:lang w:eastAsia="zh-CN"/>
        </w:rPr>
        <w:t>When the UDM receives UE reachability notification, addition to the procedures defined in TS 23.502 [2], the UDM acts as a MME and generates request to HSS HE to notify the reachability of the UE as specified in TS 29.272 [23].</w:t>
      </w:r>
    </w:p>
    <w:p w:rsidR="00D44B76" w:rsidRPr="00A20410" w:rsidRDefault="00D44B76" w:rsidP="00B41C83">
      <w:pPr>
        <w:pStyle w:val="Heading3"/>
      </w:pPr>
      <w:bookmarkStart w:id="38" w:name="_Toc9930222"/>
      <w:r w:rsidRPr="00A20410">
        <w:t>6.3.4</w:t>
      </w:r>
      <w:r w:rsidRPr="00A20410">
        <w:tab/>
        <w:t>Impacts on existing services and interfaces</w:t>
      </w:r>
      <w:bookmarkEnd w:id="38"/>
    </w:p>
    <w:p w:rsidR="00D44B76" w:rsidRPr="00A20410" w:rsidRDefault="00D44B76" w:rsidP="00B41C83">
      <w:pPr>
        <w:pStyle w:val="Heading4"/>
      </w:pPr>
      <w:bookmarkStart w:id="39" w:name="_Toc9930223"/>
      <w:r w:rsidRPr="00A20410">
        <w:rPr>
          <w:rFonts w:hint="eastAsia"/>
        </w:rPr>
        <w:t>6.</w:t>
      </w:r>
      <w:r w:rsidRPr="00A20410">
        <w:t>3</w:t>
      </w:r>
      <w:r w:rsidRPr="00A20410">
        <w:rPr>
          <w:rFonts w:hint="eastAsia"/>
        </w:rPr>
        <w:t>.</w:t>
      </w:r>
      <w:r w:rsidRPr="00A20410">
        <w:t>4.1</w:t>
      </w:r>
      <w:r w:rsidRPr="00A20410">
        <w:rPr>
          <w:rFonts w:hint="eastAsia"/>
        </w:rPr>
        <w:tab/>
      </w:r>
      <w:r w:rsidRPr="00A20410">
        <w:t>Authentication impacts</w:t>
      </w:r>
      <w:bookmarkEnd w:id="39"/>
    </w:p>
    <w:p w:rsidR="00990403" w:rsidRPr="00A20410" w:rsidRDefault="00990403" w:rsidP="0035462B">
      <w:pPr>
        <w:rPr>
          <w:lang w:eastAsia="zh-CN"/>
        </w:rPr>
      </w:pPr>
      <w:r w:rsidRPr="00A20410">
        <w:rPr>
          <w:rFonts w:hint="eastAsia"/>
          <w:lang w:eastAsia="zh-CN"/>
        </w:rPr>
        <w:t>UDM</w:t>
      </w:r>
      <w:r w:rsidR="00E8149D" w:rsidRPr="00A20410">
        <w:rPr>
          <w:rFonts w:hint="eastAsia"/>
          <w:lang w:eastAsia="zh-CN"/>
        </w:rPr>
        <w:t xml:space="preserve"> </w:t>
      </w:r>
      <w:r w:rsidRPr="00A20410">
        <w:rPr>
          <w:rFonts w:hint="eastAsia"/>
          <w:lang w:eastAsia="zh-CN"/>
        </w:rPr>
        <w:t>supports</w:t>
      </w:r>
      <w:r w:rsidR="0035462B" w:rsidRPr="00A20410">
        <w:rPr>
          <w:rFonts w:hint="eastAsia"/>
          <w:lang w:eastAsia="zh-CN"/>
        </w:rPr>
        <w:t>:</w:t>
      </w:r>
    </w:p>
    <w:p w:rsidR="00ED0347" w:rsidRPr="00A20410" w:rsidRDefault="00ED0347" w:rsidP="00ED0347">
      <w:pPr>
        <w:pStyle w:val="B1"/>
      </w:pPr>
      <w:r w:rsidRPr="00A20410">
        <w:t>-</w:t>
      </w:r>
      <w:r w:rsidRPr="00A20410">
        <w:tab/>
        <w:t>generating Diameter S6a Authentication-Information-Request message based on Nudm_UEAuthentication_Get service operation;</w:t>
      </w:r>
    </w:p>
    <w:p w:rsidR="00ED0347" w:rsidRDefault="00ED0347" w:rsidP="00ED0347">
      <w:pPr>
        <w:pStyle w:val="B1"/>
        <w:rPr>
          <w:lang w:eastAsia="zh-CN"/>
        </w:rPr>
      </w:pPr>
      <w:r w:rsidRPr="00A20410">
        <w:t>-</w:t>
      </w:r>
      <w:r w:rsidRPr="00A20410">
        <w:tab/>
        <w:t xml:space="preserve">forwarding Diameter S6a </w:t>
      </w:r>
      <w:r w:rsidR="00412393" w:rsidRPr="003746FF">
        <w:rPr>
          <w:rFonts w:eastAsia="DengXian"/>
        </w:rPr>
        <w:t>Authentication-Information-</w:t>
      </w:r>
      <w:r w:rsidR="00412393">
        <w:rPr>
          <w:rFonts w:eastAsia="DengXian" w:hint="eastAsia"/>
          <w:lang w:eastAsia="zh-CN"/>
        </w:rPr>
        <w:t xml:space="preserve">Request message to HSS-FE and </w:t>
      </w:r>
      <w:r w:rsidRPr="00A20410">
        <w:t>Authentication-Information-Answer message with authentication vectors to MME;</w:t>
      </w:r>
    </w:p>
    <w:p w:rsidR="00412393" w:rsidRPr="00A20410" w:rsidRDefault="00412393" w:rsidP="00ED0347">
      <w:pPr>
        <w:pStyle w:val="B1"/>
        <w:rPr>
          <w:lang w:eastAsia="zh-CN"/>
        </w:rPr>
      </w:pPr>
      <w:r w:rsidRPr="003746FF">
        <w:rPr>
          <w:rFonts w:eastAsia="DengXian"/>
        </w:rPr>
        <w:t>-</w:t>
      </w:r>
      <w:r w:rsidRPr="003746FF">
        <w:rPr>
          <w:rFonts w:eastAsia="DengXian"/>
        </w:rPr>
        <w:tab/>
      </w:r>
      <w:r>
        <w:rPr>
          <w:rFonts w:eastAsia="DengXian" w:hint="eastAsia"/>
          <w:lang w:eastAsia="zh-CN"/>
        </w:rPr>
        <w:t xml:space="preserve">converting </w:t>
      </w:r>
      <w:r w:rsidRPr="00412393">
        <w:rPr>
          <w:rFonts w:eastAsia="DengXian" w:hint="eastAsia"/>
          <w:lang w:eastAsia="zh-CN"/>
        </w:rPr>
        <w:t>UTRAN</w:t>
      </w:r>
      <w:r>
        <w:rPr>
          <w:rFonts w:eastAsia="DengXian" w:hint="eastAsia"/>
          <w:lang w:eastAsia="zh-CN"/>
        </w:rPr>
        <w:t xml:space="preserve"> authentication vector into 5GS authentication vector;</w:t>
      </w:r>
    </w:p>
    <w:p w:rsidR="00ED0347" w:rsidRPr="00A20410" w:rsidRDefault="00ED0347" w:rsidP="00ED0347">
      <w:pPr>
        <w:pStyle w:val="B1"/>
      </w:pPr>
      <w:r w:rsidRPr="00A20410">
        <w:t>-</w:t>
      </w:r>
      <w:r w:rsidRPr="00A20410">
        <w:tab/>
        <w:t xml:space="preserve">generating the respond to Nudm_UEAuthentication_Get service operation invocation with </w:t>
      </w:r>
      <w:r w:rsidR="00412393">
        <w:rPr>
          <w:rFonts w:eastAsia="DengXian" w:hint="eastAsia"/>
          <w:lang w:eastAsia="zh-CN"/>
        </w:rPr>
        <w:t xml:space="preserve">5GS </w:t>
      </w:r>
      <w:r w:rsidRPr="00A20410">
        <w:t>authentication vectors, and sends the respond to AMF;</w:t>
      </w:r>
    </w:p>
    <w:p w:rsidR="00ED0347" w:rsidRPr="00A20410" w:rsidRDefault="00ED0347" w:rsidP="00ED0347">
      <w:pPr>
        <w:pStyle w:val="B1"/>
      </w:pPr>
      <w:r w:rsidRPr="00A20410">
        <w:t>-</w:t>
      </w:r>
      <w:r w:rsidRPr="00A20410">
        <w:tab/>
        <w:t xml:space="preserve">generating and sending Location Update Request message to perform fake 4G registration in HSS </w:t>
      </w:r>
      <w:r w:rsidR="00D44B76" w:rsidRPr="00A20410">
        <w:t xml:space="preserve">FE </w:t>
      </w:r>
      <w:r w:rsidRPr="00A20410">
        <w:t>when the UE is registered in 5G;</w:t>
      </w:r>
    </w:p>
    <w:p w:rsidR="00ED0347" w:rsidRPr="00A20410" w:rsidRDefault="00ED0347" w:rsidP="00ED0347">
      <w:pPr>
        <w:pStyle w:val="B1"/>
      </w:pPr>
      <w:r w:rsidRPr="00A20410">
        <w:t>-</w:t>
      </w:r>
      <w:r w:rsidRPr="00A20410">
        <w:tab/>
        <w:t>de-registering the UE in 5G when it receives Cancel Location request with dedicated MME Identity from the HSS</w:t>
      </w:r>
      <w:r w:rsidR="00604993" w:rsidRPr="00A20410">
        <w:t xml:space="preserve"> FE</w:t>
      </w:r>
      <w:r w:rsidRPr="00A20410">
        <w:t>.</w:t>
      </w:r>
    </w:p>
    <w:p w:rsidR="00990403" w:rsidRPr="00A20410" w:rsidRDefault="00990403" w:rsidP="0099040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90403" w:rsidRPr="00A20410" w:rsidRDefault="00990403" w:rsidP="0099040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40" w:name="_Toc9930224"/>
      <w:r w:rsidRPr="00A20410">
        <w:rPr>
          <w:rFonts w:hint="eastAsia"/>
        </w:rPr>
        <w:t>6.</w:t>
      </w:r>
      <w:r w:rsidRPr="00A20410">
        <w:t>3</w:t>
      </w:r>
      <w:r w:rsidRPr="00A20410">
        <w:rPr>
          <w:rFonts w:hint="eastAsia"/>
        </w:rPr>
        <w:t>.</w:t>
      </w:r>
      <w:r w:rsidRPr="00A20410">
        <w:t>4.2</w:t>
      </w:r>
      <w:r w:rsidRPr="00A20410">
        <w:rPr>
          <w:rFonts w:hint="eastAsia"/>
        </w:rPr>
        <w:tab/>
      </w:r>
      <w:r w:rsidRPr="00A20410">
        <w:t>IP address continuity impacts</w:t>
      </w:r>
      <w:bookmarkEnd w:id="40"/>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Diameter S6a Update Location</w:t>
      </w:r>
      <w:r w:rsidRPr="00A20410">
        <w:rPr>
          <w:rFonts w:hint="eastAsia"/>
          <w:lang w:eastAsia="zh-CN"/>
        </w:rPr>
        <w:t xml:space="preserve"> Request</w:t>
      </w:r>
      <w:r w:rsidRPr="00A20410">
        <w:t xml:space="preserve"> message </w:t>
      </w:r>
      <w:r w:rsidRPr="00A20410">
        <w:rPr>
          <w:rFonts w:hint="eastAsia"/>
          <w:lang w:eastAsia="zh-CN"/>
        </w:rPr>
        <w:t>to HSS FE</w:t>
      </w:r>
      <w:r w:rsidRPr="00A20410">
        <w:t>;</w:t>
      </w:r>
    </w:p>
    <w:p w:rsidR="00604993" w:rsidRPr="00900E7F" w:rsidRDefault="00604993" w:rsidP="00AC66DB">
      <w:pPr>
        <w:pStyle w:val="B1"/>
        <w:rPr>
          <w:lang w:eastAsia="zh-CN"/>
        </w:rPr>
      </w:pPr>
      <w:r w:rsidRPr="00A20410">
        <w:t>-</w:t>
      </w:r>
      <w:r w:rsidRPr="00A20410">
        <w:tab/>
      </w:r>
      <w:r w:rsidRPr="00A20410">
        <w:rPr>
          <w:rFonts w:hint="eastAsia"/>
          <w:lang w:eastAsia="zh-CN"/>
        </w:rPr>
        <w:t xml:space="preserve">retrieving </w:t>
      </w:r>
      <w:r w:rsidRPr="00A20410">
        <w:rPr>
          <w:rFonts w:hint="eastAsia"/>
        </w:rPr>
        <w:t>PGW-C+SMF</w:t>
      </w:r>
      <w:r w:rsidRPr="00A20410">
        <w:rPr>
          <w:rFonts w:hint="eastAsia"/>
          <w:lang w:eastAsia="zh-CN"/>
        </w:rPr>
        <w:t xml:space="preserve"> FQDN from 5GS UDR after receiving </w:t>
      </w:r>
      <w:r w:rsidRPr="00A20410">
        <w:t>Update Location</w:t>
      </w:r>
      <w:r w:rsidRPr="00A20410">
        <w:rPr>
          <w:rFonts w:hint="eastAsia"/>
          <w:lang w:eastAsia="zh-CN"/>
        </w:rPr>
        <w:t xml:space="preserve"> Ack from HSS FE</w:t>
      </w:r>
      <w:r w:rsidR="00900E7F">
        <w:t>;</w:t>
      </w:r>
    </w:p>
    <w:p w:rsidR="00604993" w:rsidRPr="00A20410" w:rsidRDefault="00604993" w:rsidP="00AC66DB">
      <w:pPr>
        <w:pStyle w:val="B1"/>
        <w:rPr>
          <w:lang w:eastAsia="zh-CN"/>
        </w:rPr>
      </w:pPr>
      <w:r w:rsidRPr="00A20410">
        <w:rPr>
          <w:rFonts w:hint="eastAsia"/>
          <w:lang w:eastAsia="zh-CN"/>
        </w:rPr>
        <w:t>-</w:t>
      </w:r>
      <w:r w:rsidRPr="00A20410">
        <w:rPr>
          <w:rFonts w:hint="eastAsia"/>
          <w:lang w:eastAsia="zh-CN"/>
        </w:rPr>
        <w:tab/>
        <w:t xml:space="preserve">generating new </w:t>
      </w:r>
      <w:r w:rsidRPr="00A20410">
        <w:t>Update Location</w:t>
      </w:r>
      <w:r w:rsidRPr="00A20410">
        <w:rPr>
          <w:rFonts w:hint="eastAsia"/>
          <w:lang w:eastAsia="zh-CN"/>
        </w:rPr>
        <w:t xml:space="preserve"> Ack to add </w:t>
      </w:r>
      <w:r w:rsidRPr="00A20410">
        <w:rPr>
          <w:rFonts w:hint="eastAsia"/>
        </w:rPr>
        <w:t>PGW-C+SMF</w:t>
      </w:r>
      <w:r w:rsidRPr="00A20410">
        <w:rPr>
          <w:rFonts w:hint="eastAsia"/>
          <w:lang w:eastAsia="zh-CN"/>
        </w:rPr>
        <w:t xml:space="preserve"> FQDN into the message and forwarding the message to MME.</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604993" w:rsidRPr="00A20410" w:rsidRDefault="00604993" w:rsidP="00B41C83">
      <w:pPr>
        <w:pStyle w:val="Heading4"/>
      </w:pPr>
      <w:bookmarkStart w:id="41" w:name="_Toc9930225"/>
      <w:r w:rsidRPr="00A20410">
        <w:rPr>
          <w:rFonts w:hint="eastAsia"/>
        </w:rPr>
        <w:lastRenderedPageBreak/>
        <w:t>6.</w:t>
      </w:r>
      <w:r w:rsidRPr="00A20410">
        <w:t>3</w:t>
      </w:r>
      <w:r w:rsidRPr="00A20410">
        <w:rPr>
          <w:rFonts w:hint="eastAsia"/>
        </w:rPr>
        <w:t>.</w:t>
      </w:r>
      <w:r w:rsidRPr="00A20410">
        <w:t>4.3</w:t>
      </w:r>
      <w:r w:rsidRPr="00A20410">
        <w:rPr>
          <w:rFonts w:hint="eastAsia"/>
        </w:rPr>
        <w:tab/>
      </w:r>
      <w:r w:rsidRPr="00A20410">
        <w:t>T-ADS for voice impacts</w:t>
      </w:r>
      <w:bookmarkEnd w:id="41"/>
    </w:p>
    <w:p w:rsidR="00604993" w:rsidRPr="00A20410" w:rsidRDefault="00604993" w:rsidP="00604993">
      <w:pPr>
        <w:rPr>
          <w:lang w:eastAsia="zh-CN"/>
        </w:rPr>
      </w:pPr>
      <w:r w:rsidRPr="00A20410">
        <w:rPr>
          <w:rFonts w:hint="eastAsia"/>
          <w:lang w:eastAsia="zh-CN"/>
        </w:rPr>
        <w:t>UDM supports:</w:t>
      </w:r>
    </w:p>
    <w:p w:rsidR="00604993" w:rsidRPr="00A20410" w:rsidRDefault="00604993" w:rsidP="00AC66DB">
      <w:pPr>
        <w:pStyle w:val="B1"/>
      </w:pPr>
      <w:r w:rsidRPr="00A20410">
        <w:t>-</w:t>
      </w:r>
      <w:r w:rsidRPr="00A20410">
        <w:tab/>
        <w:t>forwarding User-Data-</w:t>
      </w:r>
      <w:r w:rsidRPr="00A20410">
        <w:rPr>
          <w:rFonts w:hint="eastAsia"/>
        </w:rPr>
        <w:t>Answer message</w:t>
      </w:r>
      <w:r w:rsidRPr="00A20410">
        <w:t xml:space="preserve"> </w:t>
      </w:r>
      <w:r w:rsidRPr="00A20410">
        <w:rPr>
          <w:rFonts w:hint="eastAsia"/>
        </w:rPr>
        <w:t>to HSS FE</w:t>
      </w:r>
      <w:r w:rsidRPr="00A20410">
        <w:t>;</w:t>
      </w:r>
    </w:p>
    <w:p w:rsidR="00604993" w:rsidRPr="00A20410" w:rsidRDefault="00604993" w:rsidP="00AC66DB">
      <w:pPr>
        <w:pStyle w:val="B1"/>
      </w:pPr>
      <w:r w:rsidRPr="00A20410">
        <w:t>-</w:t>
      </w:r>
      <w:r w:rsidRPr="00A20410">
        <w:tab/>
      </w:r>
      <w:r w:rsidRPr="00A20410">
        <w:rPr>
          <w:rFonts w:hint="eastAsia"/>
        </w:rPr>
        <w:t>determine T-ADS result based on T-ADS information received from HSS FE and AMF</w:t>
      </w:r>
      <w:r w:rsidRPr="00A20410">
        <w:t>.</w:t>
      </w:r>
    </w:p>
    <w:p w:rsidR="00604993" w:rsidRPr="00A20410" w:rsidRDefault="00604993" w:rsidP="00604993">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604993" w:rsidRPr="00A20410" w:rsidRDefault="00604993" w:rsidP="00604993">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604993" w:rsidRPr="00A20410" w:rsidRDefault="00604993" w:rsidP="0028132F">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9A59F5" w:rsidRPr="00A20410" w:rsidRDefault="009A59F5" w:rsidP="00B41C83">
      <w:pPr>
        <w:pStyle w:val="Heading4"/>
      </w:pPr>
      <w:bookmarkStart w:id="42" w:name="_Toc9930226"/>
      <w:r w:rsidRPr="00A20410">
        <w:rPr>
          <w:rFonts w:hint="eastAsia"/>
        </w:rPr>
        <w:t>6.</w:t>
      </w:r>
      <w:r w:rsidRPr="00A20410">
        <w:t>3</w:t>
      </w:r>
      <w:r w:rsidRPr="00A20410">
        <w:rPr>
          <w:rFonts w:hint="eastAsia"/>
        </w:rPr>
        <w:t>.</w:t>
      </w:r>
      <w:r w:rsidRPr="00A20410">
        <w:rPr>
          <w:rFonts w:hint="eastAsia"/>
          <w:lang w:eastAsia="zh-CN"/>
        </w:rPr>
        <w:t>4</w:t>
      </w:r>
      <w:r w:rsidRPr="00A20410">
        <w:t>.</w:t>
      </w:r>
      <w:r w:rsidR="00083746" w:rsidRPr="00A20410">
        <w:t>4</w:t>
      </w:r>
      <w:r w:rsidRPr="00A20410">
        <w:rPr>
          <w:rFonts w:hint="eastAsia"/>
        </w:rPr>
        <w:tab/>
      </w:r>
      <w:r w:rsidRPr="00A20410">
        <w:rPr>
          <w:rFonts w:hint="eastAsia"/>
          <w:bCs/>
          <w:lang w:eastAsia="zh-CN"/>
        </w:rPr>
        <w:t>S</w:t>
      </w:r>
      <w:r w:rsidRPr="00A20410">
        <w:rPr>
          <w:rFonts w:hint="eastAsia"/>
        </w:rPr>
        <w:t>upporting IMS related procedures</w:t>
      </w:r>
      <w:bookmarkEnd w:id="42"/>
    </w:p>
    <w:p w:rsidR="009A59F5" w:rsidRPr="00A20410" w:rsidRDefault="009A59F5" w:rsidP="009A59F5">
      <w:pPr>
        <w:rPr>
          <w:lang w:eastAsia="zh-CN"/>
        </w:rPr>
      </w:pPr>
      <w:r w:rsidRPr="00A20410">
        <w:rPr>
          <w:rFonts w:hint="eastAsia"/>
          <w:lang w:eastAsia="zh-CN"/>
        </w:rPr>
        <w:t>UDM</w:t>
      </w:r>
      <w:r w:rsidR="00C13F43" w:rsidRPr="00A20410">
        <w:rPr>
          <w:rFonts w:hint="eastAsia"/>
          <w:lang w:eastAsia="zh-CN"/>
        </w:rPr>
        <w:t xml:space="preserve"> </w:t>
      </w:r>
      <w:r w:rsidRPr="00A20410">
        <w:rPr>
          <w:rFonts w:hint="eastAsia"/>
          <w:lang w:eastAsia="zh-CN"/>
        </w:rPr>
        <w:t>supports:</w:t>
      </w:r>
    </w:p>
    <w:p w:rsidR="009A59F5" w:rsidRPr="00A20410"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IMS to HSS FE and further forwarding responses from HSS FE to IMS</w:t>
      </w:r>
      <w:r w:rsidRPr="00A20410">
        <w:t>;</w:t>
      </w:r>
    </w:p>
    <w:p w:rsidR="009A59F5" w:rsidRPr="00900E7F" w:rsidRDefault="009A59F5" w:rsidP="00AC66DB">
      <w:pPr>
        <w:pStyle w:val="B1"/>
      </w:pPr>
      <w:r w:rsidRPr="00A20410">
        <w:t>-</w:t>
      </w:r>
      <w:r w:rsidRPr="00A20410">
        <w:tab/>
        <w:t xml:space="preserve">forwarding </w:t>
      </w:r>
      <w:r w:rsidRPr="00A20410">
        <w:rPr>
          <w:rFonts w:hint="eastAsia"/>
        </w:rPr>
        <w:t>requests for IMS procedures</w:t>
      </w:r>
      <w:r w:rsidRPr="00A20410">
        <w:t xml:space="preserve"> </w:t>
      </w:r>
      <w:r w:rsidRPr="00A20410">
        <w:rPr>
          <w:rFonts w:hint="eastAsia"/>
        </w:rPr>
        <w:t>received from HSS FE to IMS and further forwarding responses from IMS to HSS FE</w:t>
      </w:r>
      <w:r w:rsidR="00900E7F">
        <w:t>.</w:t>
      </w:r>
    </w:p>
    <w:p w:rsidR="009A59F5" w:rsidRPr="00A20410" w:rsidRDefault="009A59F5" w:rsidP="009A59F5">
      <w:pPr>
        <w:rPr>
          <w:lang w:eastAsia="zh-CN"/>
        </w:rPr>
      </w:pPr>
      <w:r w:rsidRPr="00A20410">
        <w:rPr>
          <w:rFonts w:hint="eastAsia"/>
          <w:lang w:eastAsia="zh-CN"/>
        </w:rPr>
        <w:t>HSS FE:</w:t>
      </w:r>
      <w:r w:rsidRPr="00A20410">
        <w:rPr>
          <w:lang w:eastAsia="zh-CN"/>
        </w:rPr>
        <w:t xml:space="preserve"> </w:t>
      </w:r>
      <w:r w:rsidRPr="00A20410">
        <w:rPr>
          <w:rFonts w:hint="eastAsia"/>
          <w:lang w:eastAsia="zh-CN"/>
        </w:rPr>
        <w:t>No impact.</w:t>
      </w:r>
    </w:p>
    <w:p w:rsidR="009A59F5" w:rsidRPr="00A20410" w:rsidRDefault="009A59F5" w:rsidP="009A59F5">
      <w:pPr>
        <w:rPr>
          <w:lang w:eastAsia="zh-CN"/>
        </w:rPr>
      </w:pPr>
      <w:r w:rsidRPr="00A20410">
        <w:rPr>
          <w:rFonts w:hint="eastAsia"/>
          <w:lang w:eastAsia="zh-CN"/>
        </w:rPr>
        <w:t>5GS UDR:</w:t>
      </w:r>
      <w:r w:rsidRPr="00A20410">
        <w:rPr>
          <w:lang w:eastAsia="zh-CN"/>
        </w:rPr>
        <w:t xml:space="preserve"> </w:t>
      </w:r>
      <w:r w:rsidRPr="00A20410">
        <w:rPr>
          <w:rFonts w:hint="eastAsia"/>
          <w:lang w:eastAsia="zh-CN"/>
        </w:rPr>
        <w:t>No impact.</w:t>
      </w:r>
    </w:p>
    <w:p w:rsidR="009A59F5" w:rsidRPr="00A20410" w:rsidRDefault="009A59F5" w:rsidP="00DE2AE6">
      <w:pPr>
        <w:rPr>
          <w:lang w:eastAsia="zh-CN"/>
        </w:rPr>
      </w:pPr>
      <w:r w:rsidRPr="00A20410">
        <w:rPr>
          <w:rFonts w:hint="eastAsia"/>
          <w:lang w:eastAsia="zh-CN"/>
        </w:rPr>
        <w:t>EPS UDR:</w:t>
      </w:r>
      <w:r w:rsidRPr="00A20410">
        <w:rPr>
          <w:lang w:eastAsia="zh-CN"/>
        </w:rPr>
        <w:t xml:space="preserve"> </w:t>
      </w:r>
      <w:r w:rsidRPr="00A20410">
        <w:rPr>
          <w:rFonts w:hint="eastAsia"/>
          <w:lang w:eastAsia="zh-CN"/>
        </w:rPr>
        <w:t>No impact.</w:t>
      </w:r>
    </w:p>
    <w:p w:rsidR="00800942" w:rsidRPr="00A20410" w:rsidRDefault="00800942" w:rsidP="00B41C83">
      <w:pPr>
        <w:pStyle w:val="Heading3"/>
      </w:pPr>
      <w:bookmarkStart w:id="43" w:name="_Toc9930227"/>
      <w:r w:rsidRPr="00A20410">
        <w:rPr>
          <w:rFonts w:hint="eastAsia"/>
        </w:rPr>
        <w:t>6.</w:t>
      </w:r>
      <w:r w:rsidRPr="00A20410">
        <w:t>3</w:t>
      </w:r>
      <w:r w:rsidRPr="00A20410">
        <w:rPr>
          <w:rFonts w:hint="eastAsia"/>
        </w:rPr>
        <w:t>.</w:t>
      </w:r>
      <w:r w:rsidR="00604993" w:rsidRPr="00A20410">
        <w:t>5</w:t>
      </w:r>
      <w:r w:rsidRPr="00A20410">
        <w:rPr>
          <w:rFonts w:hint="eastAsia"/>
        </w:rPr>
        <w:tab/>
      </w:r>
      <w:r w:rsidRPr="00A20410">
        <w:t>Evaluation</w:t>
      </w:r>
      <w:bookmarkEnd w:id="43"/>
    </w:p>
    <w:p w:rsidR="00412393" w:rsidRDefault="00412393" w:rsidP="00A05AB4">
      <w:pPr>
        <w:rPr>
          <w:rFonts w:eastAsia="DengXian"/>
          <w:lang w:eastAsia="zh-CN"/>
        </w:rPr>
      </w:pPr>
      <w:r>
        <w:rPr>
          <w:rFonts w:eastAsia="DengXian"/>
          <w:lang w:eastAsia="zh-CN"/>
        </w:rPr>
        <w:t>T</w:t>
      </w:r>
      <w:r>
        <w:rPr>
          <w:rFonts w:eastAsia="DengXian" w:hint="eastAsia"/>
          <w:lang w:eastAsia="zh-CN"/>
        </w:rPr>
        <w:t>his solution has no impact on entities other than UDM.</w:t>
      </w:r>
    </w:p>
    <w:p w:rsidR="00A05AB4" w:rsidRDefault="00A05AB4" w:rsidP="00A05AB4">
      <w:r>
        <w:t>The Solution does not provide the possibility to deploy a pure UDM without HSS functionality</w:t>
      </w:r>
      <w:r w:rsidR="00AE7E4B">
        <w:t>.</w:t>
      </w:r>
    </w:p>
    <w:p w:rsidR="00AE7E4B" w:rsidRDefault="00AE7E4B" w:rsidP="00AE7E4B">
      <w:r>
        <w:t>The EPS and 5GS UDRs both need to keep up to date registration status for the UE, i.e. the EPS UDR has to know the registration status of the UE also when the UE is in the 5GS (due to the fake registration concept). This means that there is duplication of registration data in EPS and 5GS UDR, which is adding load and storage requirement to the system</w:t>
      </w:r>
    </w:p>
    <w:p w:rsidR="00AE7E4B" w:rsidRDefault="00AE7E4B" w:rsidP="00AE7E4B">
      <w:r>
        <w:t>Due to the fake registration concept, the T-ADS master node is always the legacy HSS, not the UDM, even when the UE is 5GS registered. S</w:t>
      </w:r>
      <w:r w:rsidRPr="00572445">
        <w:t>o</w:t>
      </w:r>
      <w:r>
        <w:t>,</w:t>
      </w:r>
      <w:r w:rsidRPr="00572445">
        <w:t xml:space="preserve"> the functional allocation between 5GS and EPS specific entities is </w:t>
      </w:r>
      <w:r>
        <w:t>blurred</w:t>
      </w:r>
      <w:r w:rsidRPr="00572445">
        <w:t xml:space="preserve"> for as long </w:t>
      </w:r>
      <w:r>
        <w:t>as there are combined 4G/5G sub</w:t>
      </w:r>
      <w:r w:rsidRPr="00572445">
        <w:t>scribers.</w:t>
      </w:r>
    </w:p>
    <w:p w:rsidR="00A05AB4" w:rsidRDefault="00412393" w:rsidP="00A05AB4">
      <w:r w:rsidRPr="00412393">
        <w:t xml:space="preserve">Implementation to convert UTRAN authentication vectors to </w:t>
      </w:r>
      <w:r w:rsidR="00A05AB4">
        <w:t>5G</w:t>
      </w:r>
      <w:r>
        <w:rPr>
          <w:rFonts w:hint="eastAsia"/>
          <w:lang w:eastAsia="zh-CN"/>
        </w:rPr>
        <w:t>S</w:t>
      </w:r>
      <w:r w:rsidR="00A05AB4">
        <w:t xml:space="preserve"> authentication vectors </w:t>
      </w:r>
      <w:r>
        <w:rPr>
          <w:rFonts w:hint="eastAsia"/>
          <w:lang w:eastAsia="zh-CN"/>
        </w:rPr>
        <w:t xml:space="preserve">is </w:t>
      </w:r>
      <w:r w:rsidR="00A05AB4">
        <w:t>need</w:t>
      </w:r>
      <w:r>
        <w:rPr>
          <w:rFonts w:hint="eastAsia"/>
          <w:lang w:eastAsia="zh-CN"/>
        </w:rPr>
        <w:t>ed</w:t>
      </w:r>
      <w:r w:rsidR="00A05AB4">
        <w:t>.</w:t>
      </w:r>
    </w:p>
    <w:p w:rsidR="00A05AB4" w:rsidRPr="00A05AB4" w:rsidRDefault="00A05AB4" w:rsidP="005A192C">
      <w:pPr>
        <w:pStyle w:val="NO"/>
      </w:pPr>
      <w:r w:rsidRPr="00694299">
        <w:t>NOTE:</w:t>
      </w:r>
      <w:r w:rsidR="00900E7F">
        <w:tab/>
      </w:r>
      <w:r w:rsidR="00900E7F" w:rsidRPr="00900E7F">
        <w:t>T</w:t>
      </w:r>
      <w:r w:rsidRPr="00900E7F">
        <w:t xml:space="preserve">he above </w:t>
      </w:r>
      <w:r w:rsidR="00412393">
        <w:rPr>
          <w:rFonts w:eastAsia="DengXian" w:hint="eastAsia"/>
          <w:lang w:eastAsia="zh-CN"/>
        </w:rPr>
        <w:t>implementation</w:t>
      </w:r>
      <w:r w:rsidRPr="00694299">
        <w:t xml:space="preserve"> should be evaluated by SA</w:t>
      </w:r>
      <w:r w:rsidR="00900E7F">
        <w:t> WG</w:t>
      </w:r>
      <w:r w:rsidRPr="00694299">
        <w:t>3.</w:t>
      </w:r>
    </w:p>
    <w:p w:rsidR="004404E3" w:rsidRPr="00FA6FE8" w:rsidRDefault="004404E3" w:rsidP="004404E3">
      <w:pPr>
        <w:pStyle w:val="Heading2"/>
      </w:pPr>
      <w:bookmarkStart w:id="44" w:name="_Toc9930228"/>
      <w:r>
        <w:t>6</w:t>
      </w:r>
      <w:r w:rsidRPr="00FA6FE8">
        <w:t>.</w:t>
      </w:r>
      <w:r>
        <w:t>6</w:t>
      </w:r>
      <w:r w:rsidRPr="00FA6FE8">
        <w:tab/>
      </w:r>
      <w:r>
        <w:t>Solution</w:t>
      </w:r>
      <w:r w:rsidRPr="00FA6FE8">
        <w:t xml:space="preserve"> </w:t>
      </w:r>
      <w:r>
        <w:t>#6</w:t>
      </w:r>
      <w:r w:rsidRPr="00FA6FE8">
        <w:t xml:space="preserve">: </w:t>
      </w:r>
      <w:r>
        <w:t>Deployment and coexistence without interworking between UDM and existing HSS</w:t>
      </w:r>
      <w:bookmarkEnd w:id="44"/>
    </w:p>
    <w:p w:rsidR="004404E3" w:rsidRDefault="004404E3" w:rsidP="00B41C83">
      <w:pPr>
        <w:pStyle w:val="Heading3"/>
        <w:rPr>
          <w:lang w:eastAsia="ko-KR"/>
        </w:rPr>
      </w:pPr>
      <w:bookmarkStart w:id="45" w:name="_Toc9930229"/>
      <w:r>
        <w:rPr>
          <w:lang w:eastAsia="ko-KR"/>
        </w:rPr>
        <w:t>6</w:t>
      </w:r>
      <w:r w:rsidRPr="00FA6FE8">
        <w:rPr>
          <w:rFonts w:hint="eastAsia"/>
          <w:lang w:eastAsia="ko-KR"/>
        </w:rPr>
        <w:t>.</w:t>
      </w:r>
      <w:r>
        <w:rPr>
          <w:lang w:eastAsia="ko-KR"/>
        </w:rPr>
        <w:t>6</w:t>
      </w:r>
      <w:r w:rsidRPr="00FA6FE8">
        <w:rPr>
          <w:lang w:eastAsia="ko-KR"/>
        </w:rPr>
        <w:t>.1</w:t>
      </w:r>
      <w:r w:rsidRPr="00FA6FE8">
        <w:rPr>
          <w:rFonts w:hint="eastAsia"/>
          <w:lang w:eastAsia="ko-KR"/>
        </w:rPr>
        <w:tab/>
      </w:r>
      <w:r>
        <w:rPr>
          <w:lang w:eastAsia="ko-KR"/>
        </w:rPr>
        <w:t>Introduction</w:t>
      </w:r>
      <w:bookmarkEnd w:id="45"/>
    </w:p>
    <w:p w:rsidR="004404E3" w:rsidRDefault="004404E3" w:rsidP="004404E3">
      <w:pPr>
        <w:rPr>
          <w:lang w:eastAsia="ko-KR"/>
        </w:rPr>
      </w:pPr>
      <w:r>
        <w:rPr>
          <w:lang w:eastAsia="ko-KR"/>
        </w:rPr>
        <w:t xml:space="preserve">This solution </w:t>
      </w:r>
      <w:r w:rsidR="00CC3232">
        <w:rPr>
          <w:rFonts w:eastAsia="DengXian" w:hint="eastAsia"/>
          <w:lang w:eastAsia="zh-CN"/>
        </w:rPr>
        <w:t xml:space="preserve">applies to </w:t>
      </w:r>
      <w:r w:rsidR="00CC3232">
        <w:rPr>
          <w:rFonts w:eastAsia="DengXian"/>
          <w:lang w:eastAsia="zh-CN"/>
        </w:rPr>
        <w:t>deployment</w:t>
      </w:r>
      <w:r w:rsidR="00CC3232">
        <w:rPr>
          <w:rFonts w:eastAsia="DengXian" w:hint="eastAsia"/>
          <w:lang w:eastAsia="zh-CN"/>
        </w:rPr>
        <w:t xml:space="preserve"> scenario 1 and 2</w:t>
      </w:r>
      <w:r>
        <w:rPr>
          <w:lang w:eastAsia="ko-KR"/>
        </w:rPr>
        <w:t>.</w:t>
      </w:r>
    </w:p>
    <w:p w:rsidR="004404E3" w:rsidRDefault="004404E3" w:rsidP="004404E3">
      <w:pPr>
        <w:rPr>
          <w:lang w:eastAsia="ko-KR"/>
        </w:rPr>
      </w:pPr>
      <w:r>
        <w:rPr>
          <w:lang w:eastAsia="ko-KR"/>
        </w:rPr>
        <w:t>This solution proposes a deployment and coexistence alternative which avoids the need of specification of interworking procedures between UDM and the existing HSS.</w:t>
      </w:r>
    </w:p>
    <w:p w:rsidR="004404E3" w:rsidRDefault="004404E3" w:rsidP="00B41C83">
      <w:pPr>
        <w:pStyle w:val="Heading3"/>
        <w:rPr>
          <w:lang w:eastAsia="ko-KR"/>
        </w:rPr>
      </w:pPr>
      <w:bookmarkStart w:id="46" w:name="_Toc9930230"/>
      <w:r>
        <w:rPr>
          <w:lang w:eastAsia="ko-KR"/>
        </w:rPr>
        <w:t>6</w:t>
      </w:r>
      <w:r w:rsidRPr="00FA6FE8">
        <w:rPr>
          <w:rFonts w:hint="eastAsia"/>
          <w:lang w:eastAsia="ko-KR"/>
        </w:rPr>
        <w:t>.</w:t>
      </w:r>
      <w:r>
        <w:rPr>
          <w:lang w:eastAsia="ko-KR"/>
        </w:rPr>
        <w:t>6</w:t>
      </w:r>
      <w:r w:rsidRPr="00FA6FE8">
        <w:rPr>
          <w:lang w:eastAsia="ko-KR"/>
        </w:rPr>
        <w:t>.</w:t>
      </w:r>
      <w:r>
        <w:rPr>
          <w:lang w:eastAsia="ko-KR"/>
        </w:rPr>
        <w:t>2</w:t>
      </w:r>
      <w:r w:rsidRPr="00FA6FE8">
        <w:rPr>
          <w:rFonts w:hint="eastAsia"/>
          <w:lang w:eastAsia="ko-KR"/>
        </w:rPr>
        <w:tab/>
      </w:r>
      <w:r>
        <w:rPr>
          <w:lang w:eastAsia="ko-KR"/>
        </w:rPr>
        <w:t>High-level Description</w:t>
      </w:r>
      <w:bookmarkEnd w:id="46"/>
    </w:p>
    <w:p w:rsidR="004404E3" w:rsidRDefault="004404E3" w:rsidP="004404E3">
      <w:r>
        <w:t>This solution proposes an alternative for coexistence between UDM and HSS based on:</w:t>
      </w:r>
    </w:p>
    <w:p w:rsidR="002A40D4" w:rsidRDefault="002A40D4" w:rsidP="002A40D4">
      <w:pPr>
        <w:pStyle w:val="B1"/>
      </w:pPr>
      <w:r>
        <w:lastRenderedPageBreak/>
        <w:t>-</w:t>
      </w:r>
      <w:r>
        <w:tab/>
        <w:t>Deploying HSS and UDM in a single network entity, referred as Combined HSS/UDM, supporting interfaces and procedures specified for 5GC, EPC and IMS.</w:t>
      </w:r>
    </w:p>
    <w:p w:rsidR="002A40D4" w:rsidRDefault="002A40D4" w:rsidP="002A40D4">
      <w:pPr>
        <w:pStyle w:val="B1"/>
      </w:pPr>
      <w:r>
        <w:t>-</w:t>
      </w:r>
      <w:r>
        <w:tab/>
        <w:t xml:space="preserve">UDM and HSS deployed in the Combined network entity may interact with a 5GS UDR that stores 4G/IMS/5G subscription data for 5G enabled users (when using a common repository). </w:t>
      </w:r>
      <w:r w:rsidR="00F02FCD" w:rsidRPr="00996F79">
        <w:t xml:space="preserve">The </w:t>
      </w:r>
      <w:r w:rsidR="00F02FCD">
        <w:t>5GS UDR</w:t>
      </w:r>
      <w:r w:rsidR="00F02FCD" w:rsidRPr="00996F79">
        <w:t xml:space="preserve">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5G enabled users </w:t>
      </w:r>
      <w:r w:rsidR="00F02FCD" w:rsidRPr="00996F79">
        <w:rPr>
          <w:iCs/>
        </w:rPr>
        <w:t>in case coexistence with 2G/3G networks is required.</w:t>
      </w:r>
      <w:r w:rsidR="00F02FCD">
        <w:rPr>
          <w:iCs/>
        </w:rPr>
        <w:t xml:space="preserve"> </w:t>
      </w:r>
      <w:r>
        <w:t>Alternatively, the Combined HSS/UDM may also use separate repositories for subscription data of 5G enabled users.</w:t>
      </w:r>
    </w:p>
    <w:p w:rsidR="002A40D4" w:rsidRDefault="002A40D4" w:rsidP="002A40D4">
      <w:pPr>
        <w:pStyle w:val="B1"/>
      </w:pPr>
      <w:r>
        <w:t>-</w:t>
      </w:r>
      <w:r>
        <w:tab/>
        <w:t>The functions of the Combined HSS/UDM are provided by a single network entity, so that the interactions between HSS and UDM within the Combined entity are performed internally and therefore it is not required to define such interworking.</w:t>
      </w:r>
    </w:p>
    <w:p w:rsidR="002A40D4" w:rsidRDefault="002A40D4" w:rsidP="002A40D4">
      <w:pPr>
        <w:pStyle w:val="B1"/>
      </w:pPr>
      <w:r>
        <w:t>-</w:t>
      </w:r>
      <w:r>
        <w:tab/>
        <w:t>The existing HSS and EPS UDR keep serving only 4G users.</w:t>
      </w:r>
      <w:r w:rsidR="00F02FCD">
        <w:t xml:space="preserve"> </w:t>
      </w:r>
      <w:r w:rsidR="00F02FCD" w:rsidRPr="00996F79">
        <w:t>The existing EPS UDR may also store</w:t>
      </w:r>
      <w:r w:rsidR="00F02FCD" w:rsidRPr="00996F79">
        <w:rPr>
          <w:iCs/>
        </w:rPr>
        <w:t xml:space="preserve"> 2G/3G subscription</w:t>
      </w:r>
      <w:r w:rsidR="00F02FCD">
        <w:rPr>
          <w:iCs/>
        </w:rPr>
        <w:t xml:space="preserve"> profiles</w:t>
      </w:r>
      <w:r w:rsidR="00F02FCD" w:rsidRPr="00996F79">
        <w:rPr>
          <w:iCs/>
        </w:rPr>
        <w:t xml:space="preserve"> </w:t>
      </w:r>
      <w:r w:rsidR="00F02FCD">
        <w:rPr>
          <w:iCs/>
        </w:rPr>
        <w:t xml:space="preserve">for non 5G enabled users </w:t>
      </w:r>
      <w:r w:rsidR="00F02FCD" w:rsidRPr="00996F79">
        <w:rPr>
          <w:iCs/>
        </w:rPr>
        <w:t>in case coexistence with 2G/3G networks is required.</w:t>
      </w:r>
    </w:p>
    <w:p w:rsidR="002A40D4" w:rsidRDefault="002A40D4" w:rsidP="002A40D4">
      <w:pPr>
        <w:pStyle w:val="B1"/>
      </w:pPr>
      <w:r>
        <w:t>-</w:t>
      </w:r>
      <w:r>
        <w:tab/>
        <w:t>A routing solution routes Diameter EPC/IMS requests to either the Combined HSS/UDM for 5G enabled users or the existing HSS for 4G only users. This kind of solution can be achieved e.g. by using a network entity that provides SLF/DRA functionality and/or by local configuration in network entities interacting with HSS (e.g. configuring IMSI ranges in MME), and other alternatives may be possible. The routing solution includes redundancy mechanisms to prevent single point of failure issues.</w:t>
      </w:r>
    </w:p>
    <w:p w:rsidR="00F02FCD" w:rsidRDefault="00F02FCD" w:rsidP="002A40D4">
      <w:pPr>
        <w:pStyle w:val="B1"/>
        <w:rPr>
          <w:lang w:eastAsia="zh-CN"/>
        </w:rPr>
      </w:pPr>
      <w:r>
        <w:rPr>
          <w:rFonts w:hint="eastAsia"/>
          <w:lang w:eastAsia="zh-CN"/>
        </w:rPr>
        <w:t>-</w:t>
      </w:r>
      <w:r>
        <w:rPr>
          <w:rFonts w:hint="eastAsia"/>
          <w:lang w:eastAsia="zh-CN"/>
        </w:rPr>
        <w:tab/>
      </w:r>
      <w:r>
        <w:t xml:space="preserve">Considering that HLR is an integral part of the HSS, both within the existing HSS and the HSS within the Combined HSS/UDM, the routing solution is also required to route MAP requests to either the Combined HSS/UDM for 5G enabled users or the existing HSS for non 5G enabled </w:t>
      </w:r>
      <w:r w:rsidRPr="00FE4FCD">
        <w:t>users. This enables the coexistence of 2G/3G domain in both HSS platforms including the support for MAP based SMS use cases.</w:t>
      </w:r>
    </w:p>
    <w:p w:rsidR="002A40D4" w:rsidRDefault="002A40D4" w:rsidP="002A40D4">
      <w:pPr>
        <w:pStyle w:val="B1"/>
      </w:pPr>
      <w:r>
        <w:t>-</w:t>
      </w:r>
      <w:r>
        <w:tab/>
        <w:t>There is no need of interworking between UDM and existing HSS out of the Combined network entity.</w:t>
      </w:r>
    </w:p>
    <w:p w:rsidR="002A40D4" w:rsidRDefault="002A40D4" w:rsidP="002A40D4">
      <w:pPr>
        <w:pStyle w:val="B1"/>
      </w:pPr>
      <w:r>
        <w:t>-</w:t>
      </w:r>
      <w:r>
        <w:tab/>
        <w:t>The different options regarding deployment of subscription data repository are described below, gathering the considerations described previously.</w:t>
      </w:r>
    </w:p>
    <w:p w:rsidR="002A40D4" w:rsidRDefault="002A40D4" w:rsidP="002A40D4">
      <w:pPr>
        <w:pStyle w:val="B1"/>
      </w:pPr>
      <w:r>
        <w:t>-</w:t>
      </w:r>
      <w:r>
        <w:tab/>
      </w:r>
      <w:r w:rsidRPr="00D64DA7">
        <w:rPr>
          <w:b/>
        </w:rPr>
        <w:t>Option 1</w:t>
      </w:r>
      <w:r>
        <w:t>: A common repository is used for the Combined HSS/UDM. Subscription data of new 5G enabled users is directly provisioned in 5GS UDR. Subscription data of existing 4G users that becomes 5G enabled is relocated from existing EPS UDR to 5GS UDR. When and how the subscription data relocation is performed depends on the overall migration plan and the procedure designed for that purpose, and it is out of scope of the description of this solution.</w:t>
      </w:r>
    </w:p>
    <w:p w:rsidR="00473DD4" w:rsidRDefault="00D64DA7" w:rsidP="00D64DA7">
      <w:pPr>
        <w:pStyle w:val="B1"/>
      </w:pPr>
      <w:r>
        <w:tab/>
      </w:r>
      <w:r w:rsidR="00473DD4" w:rsidRPr="004929E2">
        <w:t>This option may be considered the mo</w:t>
      </w:r>
      <w:r w:rsidR="00473DD4">
        <w:t>st</w:t>
      </w:r>
      <w:r w:rsidR="00473DD4" w:rsidRPr="004929E2">
        <w:t xml:space="preserve"> appropriate for a multivendor deployment, while providing centralization of subscription data, allowing consolidation of user profiles for a given user in a single repository. This consolidation simplifies provisioning process, providing a single point of provisioning and ensuring data consistency.</w:t>
      </w:r>
    </w:p>
    <w:p w:rsidR="00473DD4" w:rsidRDefault="00D64DA7" w:rsidP="00D64DA7">
      <w:pPr>
        <w:pStyle w:val="B1"/>
      </w:pPr>
      <w:r>
        <w:tab/>
      </w:r>
      <w:r w:rsidR="00473DD4" w:rsidRPr="004929E2">
        <w:t>It minimizes deployment impacts, providing a flexible network evolution to 5G while users become 5G enabled through subscription relocation according to plans and speed chosen by the operator.</w:t>
      </w:r>
    </w:p>
    <w:p w:rsidR="00473DD4" w:rsidRDefault="00D64DA7" w:rsidP="00D64DA7">
      <w:pPr>
        <w:pStyle w:val="B1"/>
      </w:pPr>
      <w:r>
        <w:tab/>
      </w:r>
      <w:r w:rsidR="00473DD4" w:rsidRPr="004929E2">
        <w:t>Additionally, this option may be considered to follow a smooth evolution of the subscript</w:t>
      </w:r>
      <w:r w:rsidR="00473DD4">
        <w:t>i</w:t>
      </w:r>
      <w:r w:rsidR="00473DD4" w:rsidRPr="004929E2">
        <w:t>on data repository used for 5G enabled users to a cloud native deployment.</w:t>
      </w:r>
    </w:p>
    <w:p w:rsidR="002A40D4" w:rsidRDefault="002A40D4" w:rsidP="00D64DA7">
      <w:pPr>
        <w:pStyle w:val="B1"/>
      </w:pPr>
      <w:r>
        <w:tab/>
      </w:r>
      <w:r w:rsidR="00F02FCD">
        <w:rPr>
          <w:rFonts w:hint="eastAsia"/>
          <w:lang w:eastAsia="zh-CN"/>
        </w:rPr>
        <w:t>F</w:t>
      </w:r>
      <w:r>
        <w:t>igure</w:t>
      </w:r>
      <w:r w:rsidR="00F02FCD">
        <w:rPr>
          <w:rFonts w:hint="eastAsia"/>
          <w:lang w:eastAsia="zh-CN"/>
        </w:rPr>
        <w:t>s</w:t>
      </w:r>
      <w:r>
        <w:t xml:space="preserve"> 6.6.1-1 </w:t>
      </w:r>
      <w:r w:rsidR="00F02FCD">
        <w:rPr>
          <w:rFonts w:hint="eastAsia"/>
          <w:lang w:eastAsia="zh-CN"/>
        </w:rPr>
        <w:t xml:space="preserve">and </w:t>
      </w:r>
      <w:r w:rsidR="00F02FCD">
        <w:t xml:space="preserve">6.6.1-2 </w:t>
      </w:r>
      <w:r>
        <w:t>show the network architecture using a common repository for the Combined HSS/UDM:</w:t>
      </w:r>
    </w:p>
    <w:p w:rsidR="004404E3" w:rsidRDefault="004404E3" w:rsidP="002A40D4">
      <w:pPr>
        <w:pStyle w:val="TH"/>
        <w:rPr>
          <w:lang w:eastAsia="ko-KR"/>
        </w:rPr>
      </w:pPr>
      <w:r>
        <w:object w:dxaOrig="9765" w:dyaOrig="5310">
          <v:shape id="_x0000_i1078" type="#_x0000_t75" style="width:481.45pt;height:261.7pt" o:ole="">
            <v:imagedata r:id="rId42" o:title=""/>
          </v:shape>
          <o:OLEObject Type="Embed" ProgID="Visio.Drawing.11" ShapeID="_x0000_i1078" DrawAspect="Content" ObjectID="_1620543063" r:id="rId43"/>
        </w:object>
      </w:r>
    </w:p>
    <w:p w:rsidR="004404E3" w:rsidRPr="004404E3" w:rsidRDefault="004404E3" w:rsidP="005A192C">
      <w:pPr>
        <w:pStyle w:val="TF"/>
        <w:rPr>
          <w:lang w:eastAsia="ko-KR"/>
        </w:rPr>
      </w:pPr>
      <w:r w:rsidRPr="004404E3">
        <w:rPr>
          <w:lang w:eastAsia="ko-KR"/>
        </w:rPr>
        <w:t>Figure 6.6.1-1</w:t>
      </w:r>
      <w:r w:rsidR="002A40D4">
        <w:rPr>
          <w:lang w:eastAsia="ko-KR"/>
        </w:rPr>
        <w:t>:</w:t>
      </w:r>
      <w:r w:rsidRPr="004404E3">
        <w:rPr>
          <w:lang w:eastAsia="ko-KR"/>
        </w:rPr>
        <w:t xml:space="preserve"> Coexistence of existing HSS and Combined HSS/UDM with common repository used by the Combined entity</w:t>
      </w:r>
    </w:p>
    <w:p w:rsidR="00F26F2C" w:rsidRDefault="00F26F2C" w:rsidP="001E618B">
      <w:pPr>
        <w:pStyle w:val="TH"/>
      </w:pPr>
      <w:r w:rsidRPr="00554F3E">
        <w:object w:dxaOrig="9771" w:dyaOrig="5321">
          <v:shape id="_x0000_i1079" type="#_x0000_t75" style="width:482.1pt;height:262.95pt" o:ole="">
            <v:imagedata r:id="rId44" o:title=""/>
          </v:shape>
          <o:OLEObject Type="Embed" ProgID="Visio.Drawing.11" ShapeID="_x0000_i1079" DrawAspect="Content" ObjectID="_1620543064" r:id="rId45"/>
        </w:object>
      </w:r>
    </w:p>
    <w:p w:rsidR="00F26F2C" w:rsidRDefault="00F26F2C" w:rsidP="00F26F2C">
      <w:pPr>
        <w:pStyle w:val="TF"/>
        <w:rPr>
          <w:lang w:eastAsia="ko-KR"/>
        </w:rPr>
      </w:pPr>
      <w:r>
        <w:rPr>
          <w:lang w:eastAsia="ko-KR"/>
        </w:rPr>
        <w:t>Figure 6.</w:t>
      </w:r>
      <w:r>
        <w:rPr>
          <w:lang w:eastAsia="zh-CN"/>
        </w:rPr>
        <w:t>2</w:t>
      </w:r>
      <w:r>
        <w:rPr>
          <w:lang w:eastAsia="ko-KR"/>
        </w:rPr>
        <w:t>.1-2: Coexistence of existing HSS and Combined HSS/UDM with common repository used by the Combined entity – Including MAP access</w:t>
      </w:r>
    </w:p>
    <w:p w:rsidR="002A40D4" w:rsidRDefault="002A40D4" w:rsidP="002A40D4">
      <w:pPr>
        <w:pStyle w:val="B1"/>
      </w:pPr>
      <w:r>
        <w:t>-</w:t>
      </w:r>
      <w:r>
        <w:tab/>
      </w:r>
      <w:r w:rsidRPr="00D64DA7">
        <w:rPr>
          <w:b/>
        </w:rPr>
        <w:t>Option 2</w:t>
      </w:r>
      <w:r>
        <w:t>: Separate repositories are deployed for subscription data of 5G enabled users accessed by the Combined HSS/UDM. In this case, provisioning and/or subscription relocation to EPS UDR used by the Combined HSS/UDM is also needed.</w:t>
      </w:r>
    </w:p>
    <w:p w:rsidR="00473DD4" w:rsidRDefault="00D64DA7" w:rsidP="00D64DA7">
      <w:pPr>
        <w:pStyle w:val="B1"/>
      </w:pPr>
      <w:r>
        <w:tab/>
      </w:r>
      <w:r w:rsidR="00473DD4">
        <w:t>This option allows multivendor deployment for 5G enabled users and legacy users, as well as keeping open the way for the evolution of the subscription data repository used for 5G en</w:t>
      </w:r>
      <w:r w:rsidR="003931BE">
        <w:t>a</w:t>
      </w:r>
      <w:r w:rsidR="00473DD4">
        <w:t xml:space="preserve">bled users to a cloud native deployment. </w:t>
      </w:r>
      <w:r w:rsidR="00473DD4">
        <w:lastRenderedPageBreak/>
        <w:t>However, subscription data centralization is not achieved, and deployment, management and provisioning of subscription repositories becomes not optimal and complex.</w:t>
      </w:r>
    </w:p>
    <w:p w:rsidR="002A40D4" w:rsidRDefault="002A40D4" w:rsidP="002A40D4">
      <w:pPr>
        <w:pStyle w:val="B1"/>
      </w:pPr>
      <w:r>
        <w:tab/>
      </w:r>
      <w:r w:rsidR="00F26F2C">
        <w:rPr>
          <w:rFonts w:hint="eastAsia"/>
          <w:lang w:eastAsia="zh-CN"/>
        </w:rPr>
        <w:t>F</w:t>
      </w:r>
      <w:r>
        <w:t>igure</w:t>
      </w:r>
      <w:r w:rsidR="00F26F2C">
        <w:rPr>
          <w:rFonts w:hint="eastAsia"/>
          <w:lang w:eastAsia="zh-CN"/>
        </w:rPr>
        <w:t>s</w:t>
      </w:r>
      <w:r>
        <w:t xml:space="preserve"> 6.6.1-</w:t>
      </w:r>
      <w:r w:rsidR="00F26F2C">
        <w:t>3, and 6.6.1-4</w:t>
      </w:r>
      <w:r w:rsidR="00F26F2C">
        <w:rPr>
          <w:rFonts w:hint="eastAsia"/>
          <w:lang w:eastAsia="zh-CN"/>
        </w:rPr>
        <w:t xml:space="preserve"> </w:t>
      </w:r>
      <w:r>
        <w:t>show the network architecture using separate repositories for the Combined HSS/UDM:</w:t>
      </w:r>
    </w:p>
    <w:p w:rsidR="004404E3" w:rsidRDefault="004404E3" w:rsidP="002A40D4">
      <w:pPr>
        <w:pStyle w:val="TH"/>
        <w:rPr>
          <w:lang w:eastAsia="ko-KR"/>
        </w:rPr>
      </w:pPr>
      <w:r>
        <w:object w:dxaOrig="9765" w:dyaOrig="5085">
          <v:shape id="_x0000_i1080" type="#_x0000_t75" style="width:481.45pt;height:251.7pt" o:ole="">
            <v:imagedata r:id="rId46" o:title=""/>
          </v:shape>
          <o:OLEObject Type="Embed" ProgID="Visio.Drawing.11" ShapeID="_x0000_i1080" DrawAspect="Content" ObjectID="_1620543065" r:id="rId47"/>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3</w:t>
      </w:r>
      <w:r w:rsidR="002A40D4">
        <w:rPr>
          <w:lang w:eastAsia="ko-KR"/>
        </w:rPr>
        <w:t>:</w:t>
      </w:r>
      <w:r w:rsidRPr="00177FBE">
        <w:rPr>
          <w:lang w:eastAsia="ko-KR"/>
        </w:rPr>
        <w:t xml:space="preserve"> </w:t>
      </w:r>
      <w:r>
        <w:rPr>
          <w:lang w:eastAsia="ko-KR"/>
        </w:rPr>
        <w:t>Coexistence of existing HSS and Combined HSS/UDM with separate repositories deployed for the Combined entity</w:t>
      </w:r>
    </w:p>
    <w:p w:rsidR="00F26F2C" w:rsidRDefault="00F26F2C" w:rsidP="001E618B">
      <w:pPr>
        <w:pStyle w:val="TH"/>
      </w:pPr>
      <w:r w:rsidRPr="00554F3E">
        <w:object w:dxaOrig="9771" w:dyaOrig="5091">
          <v:shape id="_x0000_i1081" type="#_x0000_t75" style="width:482.1pt;height:251.7pt" o:ole="">
            <v:imagedata r:id="rId48" o:title=""/>
          </v:shape>
          <o:OLEObject Type="Embed" ProgID="Visio.Drawing.11" ShapeID="_x0000_i1081" DrawAspect="Content" ObjectID="_1620543066" r:id="rId49"/>
        </w:object>
      </w:r>
    </w:p>
    <w:p w:rsidR="000622AE" w:rsidRDefault="00F26F2C">
      <w:pPr>
        <w:pStyle w:val="TF"/>
        <w:rPr>
          <w:lang w:eastAsia="zh-CN"/>
        </w:rPr>
      </w:pPr>
      <w:r>
        <w:rPr>
          <w:lang w:eastAsia="ko-KR"/>
        </w:rPr>
        <w:t>Figure 6.</w:t>
      </w:r>
      <w:r>
        <w:rPr>
          <w:lang w:eastAsia="zh-CN"/>
        </w:rPr>
        <w:t>6</w:t>
      </w:r>
      <w:r>
        <w:rPr>
          <w:lang w:eastAsia="ko-KR"/>
        </w:rPr>
        <w:t>.1-4: Coexistence of existing HSS and Combined HSS/UDM with separate repositories deployed for the Combined entity - Including MAP access</w:t>
      </w:r>
    </w:p>
    <w:p w:rsidR="002A40D4" w:rsidRDefault="002A40D4" w:rsidP="002A40D4">
      <w:pPr>
        <w:pStyle w:val="B1"/>
      </w:pPr>
      <w:r>
        <w:t>-</w:t>
      </w:r>
      <w:r>
        <w:tab/>
      </w:r>
      <w:r w:rsidRPr="00D64DA7">
        <w:rPr>
          <w:b/>
        </w:rPr>
        <w:t>Option 3</w:t>
      </w:r>
      <w:r>
        <w:t>: Separate repositories are used and the existing EPS UDR keeps storing 4G/IMS subscription data for 5G enabled users as well as 4G only users, as shown in figure</w:t>
      </w:r>
      <w:r w:rsidR="00F26F2C">
        <w:rPr>
          <w:rFonts w:hint="eastAsia"/>
          <w:lang w:eastAsia="zh-CN"/>
        </w:rPr>
        <w:t>s</w:t>
      </w:r>
      <w:r>
        <w:t xml:space="preserve"> 6.6.1-</w:t>
      </w:r>
      <w:r w:rsidR="00F26F2C">
        <w:t>5, and figure 6.6.1-6</w:t>
      </w:r>
      <w:r>
        <w:t>. Subscription relocation is not required in this option.</w:t>
      </w:r>
    </w:p>
    <w:p w:rsidR="00473DD4" w:rsidRDefault="00D64DA7" w:rsidP="00D64DA7">
      <w:pPr>
        <w:pStyle w:val="B1"/>
      </w:pPr>
      <w:r>
        <w:lastRenderedPageBreak/>
        <w:tab/>
      </w:r>
      <w:r w:rsidR="00473DD4">
        <w:t>Both the existing HSS and the HSS within the Combined entity interact with the EPS UDR using the same proprietary Ud interface, implying that a multivendor deployment will require integration of the non-standard Ud interface with the HSS in the Combined HSS/UDM.</w:t>
      </w:r>
    </w:p>
    <w:p w:rsidR="00473DD4" w:rsidRDefault="00D64DA7" w:rsidP="00D64DA7">
      <w:pPr>
        <w:pStyle w:val="B1"/>
      </w:pPr>
      <w:r>
        <w:tab/>
      </w:r>
      <w:r w:rsidR="00473DD4">
        <w:t>This option does not allow centralization of user profiles for a given user in a single repository, making provisioning more complex as multiple subscription repositories are required to be populated for the same user.</w:t>
      </w:r>
    </w:p>
    <w:p w:rsidR="00473DD4" w:rsidRDefault="00D64DA7" w:rsidP="00D64DA7">
      <w:pPr>
        <w:pStyle w:val="B1"/>
        <w:rPr>
          <w:lang w:eastAsia="ko-KR"/>
        </w:rPr>
      </w:pPr>
      <w:r>
        <w:tab/>
      </w:r>
      <w:r w:rsidR="00473DD4">
        <w:t>It enables evolution of subscription repository to cloud native technology only for the 5G profiles. EPC and IMS profiles are assumed to be kept in the existing EPS UDR using legacy repository technology.</w:t>
      </w:r>
    </w:p>
    <w:p w:rsidR="004404E3" w:rsidRDefault="004404E3" w:rsidP="002A40D4">
      <w:pPr>
        <w:pStyle w:val="TH"/>
        <w:rPr>
          <w:lang w:eastAsia="ko-KR"/>
        </w:rPr>
      </w:pPr>
      <w:r>
        <w:object w:dxaOrig="9765" w:dyaOrig="5085">
          <v:shape id="_x0000_i1082" type="#_x0000_t75" style="width:481.45pt;height:251.7pt" o:ole="">
            <v:imagedata r:id="rId50" o:title=""/>
          </v:shape>
          <o:OLEObject Type="Embed" ProgID="Visio.Drawing.11" ShapeID="_x0000_i1082" DrawAspect="Content" ObjectID="_1620543067" r:id="rId51"/>
        </w:object>
      </w:r>
    </w:p>
    <w:p w:rsidR="004404E3" w:rsidRDefault="004404E3" w:rsidP="005A192C">
      <w:pPr>
        <w:pStyle w:val="TF"/>
        <w:rPr>
          <w:lang w:eastAsia="ko-KR"/>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5</w:t>
      </w:r>
      <w:r w:rsidR="002A40D4">
        <w:rPr>
          <w:lang w:eastAsia="ko-KR"/>
        </w:rPr>
        <w:t>:</w:t>
      </w:r>
      <w:r w:rsidRPr="00177FBE">
        <w:rPr>
          <w:lang w:eastAsia="ko-KR"/>
        </w:rPr>
        <w:t xml:space="preserve"> </w:t>
      </w:r>
      <w:r>
        <w:rPr>
          <w:lang w:eastAsia="ko-KR"/>
        </w:rPr>
        <w:t>Coexistence of existing HSS and Combined HSS/UDM with separate repositories using existing EPS UDR for 4G/IMS subscription data</w:t>
      </w:r>
    </w:p>
    <w:p w:rsidR="00F26F2C" w:rsidRPr="00F26F2C" w:rsidRDefault="00F26F2C" w:rsidP="001E618B">
      <w:pPr>
        <w:pStyle w:val="TH"/>
      </w:pPr>
      <w:r w:rsidRPr="00F26F2C">
        <w:object w:dxaOrig="9771" w:dyaOrig="5091">
          <v:shape id="_x0000_i1083" type="#_x0000_t75" style="width:482.1pt;height:251.7pt" o:ole="">
            <v:imagedata r:id="rId52" o:title=""/>
          </v:shape>
          <o:OLEObject Type="Embed" ProgID="Visio.Drawing.11" ShapeID="_x0000_i1083" DrawAspect="Content" ObjectID="_1620543068" r:id="rId53"/>
        </w:object>
      </w:r>
    </w:p>
    <w:p w:rsidR="00F26F2C" w:rsidRPr="00F26F2C" w:rsidRDefault="00F26F2C" w:rsidP="001E618B">
      <w:pPr>
        <w:pStyle w:val="TF"/>
      </w:pPr>
      <w:r w:rsidRPr="00F26F2C">
        <w:t>Figure 6.</w:t>
      </w:r>
      <w:r w:rsidRPr="00F26F2C">
        <w:rPr>
          <w:lang w:eastAsia="zh-CN"/>
        </w:rPr>
        <w:t>6</w:t>
      </w:r>
      <w:r w:rsidRPr="00F26F2C">
        <w:t>.1-6: Coexistence of existing HSS and Combined HSS/UDM with separate repositories using existing EPS UDR for 4G/IMS subscription data - Including MAP access</w:t>
      </w:r>
    </w:p>
    <w:p w:rsidR="002A40D4" w:rsidRDefault="002A40D4" w:rsidP="002A40D4">
      <w:pPr>
        <w:pStyle w:val="B1"/>
      </w:pPr>
      <w:r>
        <w:lastRenderedPageBreak/>
        <w:t>-</w:t>
      </w:r>
      <w:r>
        <w:tab/>
      </w:r>
      <w:r w:rsidRPr="00D64DA7">
        <w:rPr>
          <w:b/>
        </w:rPr>
        <w:t>Option 4</w:t>
      </w:r>
      <w:r>
        <w:t>: Another option is to deploy a single repository to store subscription data for all domains used by the Combined HSS/UDM and the existing HSS, as depicted in figure</w:t>
      </w:r>
      <w:r w:rsidR="00F26F2C">
        <w:rPr>
          <w:rFonts w:hint="eastAsia"/>
          <w:lang w:eastAsia="zh-CN"/>
        </w:rPr>
        <w:t>s</w:t>
      </w:r>
      <w:r>
        <w:t xml:space="preserve"> 6.6.1-</w:t>
      </w:r>
      <w:r w:rsidR="00F26F2C">
        <w:t>7, and 6.6.1-8</w:t>
      </w:r>
      <w:r>
        <w:t xml:space="preserve">. This option </w:t>
      </w:r>
      <w:r w:rsidR="00473DD4">
        <w:t>may</w:t>
      </w:r>
      <w:r>
        <w:t xml:space="preserve"> not require subscription relocation either.</w:t>
      </w:r>
    </w:p>
    <w:p w:rsidR="00473DD4" w:rsidRDefault="00D64DA7" w:rsidP="00D64DA7">
      <w:pPr>
        <w:pStyle w:val="B1"/>
        <w:rPr>
          <w:lang w:eastAsia="ko-KR"/>
        </w:rPr>
      </w:pPr>
      <w:r>
        <w:rPr>
          <w:lang w:eastAsia="ko-KR"/>
        </w:rPr>
        <w:tab/>
      </w:r>
      <w:r w:rsidR="00473DD4">
        <w:rPr>
          <w:lang w:eastAsia="ko-KR"/>
        </w:rPr>
        <w:t xml:space="preserve">This alternative allows user profiles centralization, </w:t>
      </w:r>
      <w:r w:rsidR="00473DD4">
        <w:t>although in a multivendor deployment it will require integration of the non-standard Ud interface with the HSS in the Combined HSS/UDM.</w:t>
      </w:r>
    </w:p>
    <w:p w:rsidR="004404E3" w:rsidRDefault="004404E3" w:rsidP="002A40D4">
      <w:pPr>
        <w:pStyle w:val="TH"/>
        <w:rPr>
          <w:lang w:eastAsia="ko-KR"/>
        </w:rPr>
      </w:pPr>
      <w:r>
        <w:object w:dxaOrig="9765" w:dyaOrig="5310">
          <v:shape id="_x0000_i1084" type="#_x0000_t75" style="width:481.45pt;height:261.7pt" o:ole="">
            <v:imagedata r:id="rId54" o:title=""/>
          </v:shape>
          <o:OLEObject Type="Embed" ProgID="Visio.Drawing.11" ShapeID="_x0000_i1084" DrawAspect="Content" ObjectID="_1620543069" r:id="rId55"/>
        </w:object>
      </w:r>
    </w:p>
    <w:p w:rsidR="004404E3" w:rsidRDefault="004404E3" w:rsidP="00B41C83">
      <w:pPr>
        <w:pStyle w:val="TF"/>
        <w:outlineLvl w:val="0"/>
        <w:rPr>
          <w:lang w:eastAsia="zh-CN"/>
        </w:rPr>
      </w:pPr>
      <w:r w:rsidRPr="00177FBE">
        <w:rPr>
          <w:lang w:eastAsia="ko-KR"/>
        </w:rPr>
        <w:t>Figure 6.</w:t>
      </w:r>
      <w:r>
        <w:rPr>
          <w:lang w:eastAsia="ko-KR"/>
        </w:rPr>
        <w:t>6</w:t>
      </w:r>
      <w:r w:rsidRPr="00177FBE">
        <w:rPr>
          <w:lang w:eastAsia="ko-KR"/>
        </w:rPr>
        <w:t>.</w:t>
      </w:r>
      <w:r>
        <w:rPr>
          <w:lang w:eastAsia="ko-KR"/>
        </w:rPr>
        <w:t>1</w:t>
      </w:r>
      <w:r w:rsidRPr="00177FBE">
        <w:rPr>
          <w:lang w:eastAsia="ko-KR"/>
        </w:rPr>
        <w:t>-</w:t>
      </w:r>
      <w:r w:rsidR="00F26F2C">
        <w:rPr>
          <w:rFonts w:hint="eastAsia"/>
          <w:lang w:eastAsia="zh-CN"/>
        </w:rPr>
        <w:t>7</w:t>
      </w:r>
      <w:r w:rsidR="002A40D4">
        <w:rPr>
          <w:lang w:eastAsia="ko-KR"/>
        </w:rPr>
        <w:t>:</w:t>
      </w:r>
      <w:r w:rsidRPr="00177FBE">
        <w:rPr>
          <w:lang w:eastAsia="ko-KR"/>
        </w:rPr>
        <w:t xml:space="preserve"> </w:t>
      </w:r>
      <w:r>
        <w:rPr>
          <w:lang w:eastAsia="ko-KR"/>
        </w:rPr>
        <w:t>Coexistence of existing HSS and Combined HSS/UDM using a common repository</w:t>
      </w:r>
    </w:p>
    <w:p w:rsidR="00F26F2C" w:rsidRPr="00F26F2C" w:rsidRDefault="00F26F2C" w:rsidP="001E618B">
      <w:pPr>
        <w:pStyle w:val="TH"/>
      </w:pPr>
      <w:r w:rsidRPr="00F26F2C">
        <w:object w:dxaOrig="9771" w:dyaOrig="5321">
          <v:shape id="_x0000_i1085" type="#_x0000_t75" style="width:481.45pt;height:262.35pt" o:ole="">
            <v:imagedata r:id="rId56" o:title=""/>
          </v:shape>
          <o:OLEObject Type="Embed" ProgID="Visio.Drawing.11" ShapeID="_x0000_i1085" DrawAspect="Content" ObjectID="_1620543070" r:id="rId57"/>
        </w:object>
      </w:r>
    </w:p>
    <w:p w:rsidR="000622AE" w:rsidRDefault="00F26F2C" w:rsidP="001E618B">
      <w:pPr>
        <w:pStyle w:val="TF"/>
        <w:rPr>
          <w:lang w:eastAsia="zh-CN"/>
        </w:rPr>
      </w:pPr>
      <w:r w:rsidRPr="00F26F2C">
        <w:t>Figure 6.</w:t>
      </w:r>
      <w:r w:rsidRPr="00F26F2C">
        <w:rPr>
          <w:lang w:eastAsia="zh-CN"/>
        </w:rPr>
        <w:t>2</w:t>
      </w:r>
      <w:r w:rsidRPr="00F26F2C">
        <w:t>.1-8: Coexistence of existing HSS and Combined HSS/UDM using a common repository - Including MAP access</w:t>
      </w:r>
    </w:p>
    <w:p w:rsidR="004404E3" w:rsidRDefault="004404E3" w:rsidP="00B41C83">
      <w:pPr>
        <w:pStyle w:val="Heading3"/>
        <w:rPr>
          <w:lang w:eastAsia="ko-KR"/>
        </w:rPr>
      </w:pPr>
      <w:bookmarkStart w:id="47" w:name="_Toc9930231"/>
      <w:r>
        <w:rPr>
          <w:lang w:eastAsia="ko-KR"/>
        </w:rPr>
        <w:lastRenderedPageBreak/>
        <w:t>6</w:t>
      </w:r>
      <w:r w:rsidRPr="00FA6FE8">
        <w:rPr>
          <w:rFonts w:hint="eastAsia"/>
          <w:lang w:eastAsia="ko-KR"/>
        </w:rPr>
        <w:t>.</w:t>
      </w:r>
      <w:r>
        <w:rPr>
          <w:lang w:eastAsia="ko-KR"/>
        </w:rPr>
        <w:t>6</w:t>
      </w:r>
      <w:r w:rsidRPr="00FA6FE8">
        <w:rPr>
          <w:lang w:eastAsia="ko-KR"/>
        </w:rPr>
        <w:t>.</w:t>
      </w:r>
      <w:r>
        <w:rPr>
          <w:lang w:eastAsia="ko-KR"/>
        </w:rPr>
        <w:t>3</w:t>
      </w:r>
      <w:r w:rsidRPr="00FA6FE8">
        <w:rPr>
          <w:rFonts w:hint="eastAsia"/>
          <w:lang w:eastAsia="ko-KR"/>
        </w:rPr>
        <w:tab/>
      </w:r>
      <w:r>
        <w:rPr>
          <w:lang w:eastAsia="ko-KR"/>
        </w:rPr>
        <w:t>Services and Illustrated Procedures</w:t>
      </w:r>
      <w:bookmarkEnd w:id="47"/>
    </w:p>
    <w:p w:rsidR="004404E3" w:rsidRDefault="004404E3" w:rsidP="004404E3">
      <w:r>
        <w:t>The interactions between UDM and HSS within the Combined network entity are internal, so it is not required to define such interworking.</w:t>
      </w:r>
    </w:p>
    <w:p w:rsidR="004404E3" w:rsidRDefault="004404E3" w:rsidP="00B41C83">
      <w:pPr>
        <w:pStyle w:val="Heading3"/>
        <w:rPr>
          <w:lang w:eastAsia="ko-KR"/>
        </w:rPr>
      </w:pPr>
      <w:bookmarkStart w:id="48" w:name="_Toc9930232"/>
      <w:r>
        <w:rPr>
          <w:lang w:eastAsia="ko-KR"/>
        </w:rPr>
        <w:t>6</w:t>
      </w:r>
      <w:r w:rsidRPr="00FA6FE8">
        <w:rPr>
          <w:rFonts w:hint="eastAsia"/>
          <w:lang w:eastAsia="ko-KR"/>
        </w:rPr>
        <w:t>.</w:t>
      </w:r>
      <w:r>
        <w:rPr>
          <w:lang w:eastAsia="ko-KR"/>
        </w:rPr>
        <w:t>6</w:t>
      </w:r>
      <w:r w:rsidRPr="00FA6FE8">
        <w:rPr>
          <w:lang w:eastAsia="ko-KR"/>
        </w:rPr>
        <w:t>.</w:t>
      </w:r>
      <w:r>
        <w:rPr>
          <w:lang w:eastAsia="ko-KR"/>
        </w:rPr>
        <w:t>4</w:t>
      </w:r>
      <w:r w:rsidRPr="00FA6FE8">
        <w:rPr>
          <w:rFonts w:hint="eastAsia"/>
          <w:lang w:eastAsia="ko-KR"/>
        </w:rPr>
        <w:tab/>
      </w:r>
      <w:r>
        <w:rPr>
          <w:lang w:eastAsia="ko-KR"/>
        </w:rPr>
        <w:t>Impacts on existing services and interfaces</w:t>
      </w:r>
      <w:bookmarkEnd w:id="48"/>
    </w:p>
    <w:p w:rsidR="004404E3" w:rsidRDefault="004404E3" w:rsidP="004404E3">
      <w:pPr>
        <w:pStyle w:val="B1"/>
        <w:ind w:left="0" w:firstLine="0"/>
        <w:rPr>
          <w:lang w:eastAsia="zh-CN"/>
        </w:rPr>
      </w:pPr>
      <w:r>
        <w:rPr>
          <w:lang w:eastAsia="ko-KR"/>
        </w:rPr>
        <w:t>This solution has no impact on existing services and interfaces.</w:t>
      </w:r>
    </w:p>
    <w:p w:rsidR="004404E3" w:rsidRPr="00FA6FE8" w:rsidRDefault="004404E3" w:rsidP="00B41C83">
      <w:pPr>
        <w:pStyle w:val="Heading3"/>
      </w:pPr>
      <w:bookmarkStart w:id="49" w:name="_Toc9930233"/>
      <w:r w:rsidRPr="00FA6FE8">
        <w:t>6.</w:t>
      </w:r>
      <w:r>
        <w:t>6</w:t>
      </w:r>
      <w:r w:rsidRPr="00FA6FE8">
        <w:t>.5</w:t>
      </w:r>
      <w:r w:rsidRPr="00FA6FE8">
        <w:tab/>
        <w:t>Evaluation</w:t>
      </w:r>
      <w:bookmarkEnd w:id="49"/>
    </w:p>
    <w:p w:rsidR="00473DD4" w:rsidRDefault="00473DD4" w:rsidP="00DE0944">
      <w:pPr>
        <w:rPr>
          <w:lang w:eastAsia="ko-KR"/>
        </w:rPr>
      </w:pPr>
      <w:r>
        <w:rPr>
          <w:lang w:eastAsia="ko-KR"/>
        </w:rPr>
        <w:t>Solution 6 proposes a coexistence scenario where a Combined HSS/UDM network entity serving 5G enabled users can coexist without interaction with any existing HSS supporting EPC and IMS for 4G only users. Since there is no interaction needed between UDM and the existing HSS out of the Combined entity, this solution does not require any standardization effort. Additionally, this solution avoids any impact on existing nodes (HSS, EPS UDR), services, protocols and interfaces. Some options require migration of subscriber data.</w:t>
      </w:r>
    </w:p>
    <w:p w:rsidR="00CB4465" w:rsidRDefault="00473DD4" w:rsidP="00DE0944">
      <w:pPr>
        <w:rPr>
          <w:lang w:eastAsia="zh-CN"/>
        </w:rPr>
      </w:pPr>
      <w:r>
        <w:t>For IMS and EPC services, the solution requires the use of a routing solution which can be based on standard functions (e.g. DRA/SLF) and it is normally deployed in the operator</w:t>
      </w:r>
      <w:r w:rsidR="00D64DA7">
        <w:t>'</w:t>
      </w:r>
      <w:r>
        <w:t>s network for different purposes.</w:t>
      </w:r>
    </w:p>
    <w:p w:rsidR="00CB4465" w:rsidRDefault="00CB4465" w:rsidP="00CB4465">
      <w:pPr>
        <w:rPr>
          <w:lang w:eastAsia="zh-CN"/>
        </w:rPr>
      </w:pPr>
      <w:r>
        <w:t>In case of coexistence with 2G/3G networks (including support for MAP based SMS use cases) is required, the routing solution is also required to</w:t>
      </w:r>
      <w:r w:rsidRPr="00FF1C68">
        <w:t xml:space="preserve"> </w:t>
      </w:r>
      <w:r>
        <w:t>route MAP requests to either the Combined HSS/UDM for 5G enabled users or the existing HSS for non 5G enabled users.</w:t>
      </w:r>
    </w:p>
    <w:p w:rsidR="00473DD4" w:rsidRDefault="00473DD4" w:rsidP="00DE0944">
      <w:pPr>
        <w:rPr>
          <w:lang w:eastAsia="ko-KR"/>
        </w:rPr>
      </w:pPr>
      <w:r>
        <w:t xml:space="preserve">Impacts are limited to provisioning/configuration updates for the </w:t>
      </w:r>
      <w:r>
        <w:rPr>
          <w:lang w:eastAsia="ko-KR"/>
        </w:rPr>
        <w:t xml:space="preserve">routing function to </w:t>
      </w:r>
      <w:r>
        <w:t xml:space="preserve">route Diameter EPC/IMS requests </w:t>
      </w:r>
      <w:r w:rsidR="00CB4465">
        <w:t xml:space="preserve">and/or MAP requests </w:t>
      </w:r>
      <w:r>
        <w:t xml:space="preserve">to either the Combined HSS/UDM for 5G enabled users or the existing HSS for </w:t>
      </w:r>
      <w:r w:rsidR="00CB4465">
        <w:t>non 5G enabled</w:t>
      </w:r>
      <w:r>
        <w:t xml:space="preserve"> users.</w:t>
      </w:r>
    </w:p>
    <w:p w:rsidR="00473DD4" w:rsidRDefault="00473DD4" w:rsidP="00DE0944">
      <w:pPr>
        <w:rPr>
          <w:lang w:eastAsia="ko-KR"/>
        </w:rPr>
      </w:pPr>
      <w:r>
        <w:rPr>
          <w:lang w:eastAsia="ko-KR"/>
        </w:rPr>
        <w:t>This solution offers different UDR deployment alternatives, from which o</w:t>
      </w:r>
      <w:r w:rsidRPr="00F3655E">
        <w:rPr>
          <w:lang w:eastAsia="ko-KR"/>
        </w:rPr>
        <w:t>ption 1</w:t>
      </w:r>
      <w:r>
        <w:rPr>
          <w:lang w:eastAsia="ko-KR"/>
        </w:rPr>
        <w:t xml:space="preserve"> as described previously is considered the option providing the most future proof benefits in terms of centralization/consolidation of subscription data for 5G enabled users, management of subscription data, multivendor support and network evolution.</w:t>
      </w:r>
    </w:p>
    <w:p w:rsidR="00473DD4" w:rsidRPr="00A20410" w:rsidRDefault="00473DD4" w:rsidP="00DE0944">
      <w:r>
        <w:t>However, an operator may find among the different alternatives proposed the option that fits better its network evolution plans, based on the current deployment and evaluation of the aspects the operator considers as most relevant.</w:t>
      </w:r>
    </w:p>
    <w:p w:rsidR="005259D2" w:rsidRPr="00A20410" w:rsidRDefault="005259D2" w:rsidP="00B41C83">
      <w:pPr>
        <w:pStyle w:val="Heading1"/>
      </w:pPr>
      <w:bookmarkStart w:id="50" w:name="_Toc9930234"/>
      <w:r w:rsidRPr="00A20410">
        <w:rPr>
          <w:lang w:eastAsia="ko-KR"/>
        </w:rPr>
        <w:t>8</w:t>
      </w:r>
      <w:r w:rsidRPr="00A20410">
        <w:tab/>
        <w:t>Conclusions</w:t>
      </w:r>
      <w:bookmarkEnd w:id="50"/>
    </w:p>
    <w:p w:rsidR="002B5C00" w:rsidRDefault="00DB7611" w:rsidP="002B5C00">
      <w:bookmarkStart w:id="51" w:name="historyclause"/>
      <w:r>
        <w:rPr>
          <w:rFonts w:eastAsia="DengXian"/>
          <w:lang w:eastAsia="zh-CN"/>
        </w:rPr>
        <w:t>I</w:t>
      </w:r>
      <w:r>
        <w:rPr>
          <w:rFonts w:eastAsia="DengXian" w:hint="eastAsia"/>
          <w:lang w:eastAsia="zh-CN"/>
        </w:rPr>
        <w:t xml:space="preserve">t is concluded that normative work, as specified in </w:t>
      </w:r>
      <w:r w:rsidR="001E618B">
        <w:rPr>
          <w:rFonts w:eastAsia="DengXian" w:hint="eastAsia"/>
          <w:lang w:eastAsia="zh-CN"/>
        </w:rPr>
        <w:t>TS</w:t>
      </w:r>
      <w:r w:rsidR="001E618B">
        <w:rPr>
          <w:rFonts w:eastAsia="DengXian"/>
          <w:lang w:eastAsia="zh-CN"/>
        </w:rPr>
        <w:t> 23.973 </w:t>
      </w:r>
      <w:r w:rsidR="001E618B">
        <w:rPr>
          <w:rFonts w:eastAsia="DengXian" w:hint="eastAsia"/>
          <w:lang w:eastAsia="zh-CN"/>
        </w:rPr>
        <w:t>[</w:t>
      </w:r>
      <w:r w:rsidR="003D6AE2">
        <w:rPr>
          <w:rFonts w:eastAsia="DengXian" w:hint="eastAsia"/>
          <w:lang w:eastAsia="zh-CN"/>
        </w:rPr>
        <w:t>19</w:t>
      </w:r>
      <w:r>
        <w:rPr>
          <w:rFonts w:eastAsia="DengXian" w:hint="eastAsia"/>
          <w:lang w:eastAsia="zh-CN"/>
        </w:rPr>
        <w:t>] and TS</w:t>
      </w:r>
      <w:r w:rsidR="001E618B">
        <w:rPr>
          <w:rFonts w:eastAsia="DengXian"/>
          <w:lang w:eastAsia="zh-CN"/>
        </w:rPr>
        <w:t> </w:t>
      </w:r>
      <w:r>
        <w:rPr>
          <w:rFonts w:eastAsia="DengXian" w:hint="eastAsia"/>
          <w:lang w:eastAsia="zh-CN"/>
        </w:rPr>
        <w:t>29.</w:t>
      </w:r>
      <w:r w:rsidR="001E618B">
        <w:rPr>
          <w:rFonts w:eastAsia="DengXian"/>
          <w:lang w:eastAsia="zh-CN"/>
        </w:rPr>
        <w:t>yyy </w:t>
      </w:r>
      <w:r>
        <w:rPr>
          <w:rFonts w:eastAsia="DengXian" w:hint="eastAsia"/>
          <w:lang w:eastAsia="zh-CN"/>
        </w:rPr>
        <w:t>[</w:t>
      </w:r>
      <w:r w:rsidR="003D6AE2">
        <w:rPr>
          <w:rFonts w:eastAsia="DengXian" w:hint="eastAsia"/>
          <w:lang w:eastAsia="zh-CN"/>
        </w:rPr>
        <w:t>20</w:t>
      </w:r>
      <w:r>
        <w:rPr>
          <w:rFonts w:eastAsia="DengXian" w:hint="eastAsia"/>
          <w:lang w:eastAsia="zh-CN"/>
        </w:rPr>
        <w:t>], proceeds based on s</w:t>
      </w:r>
      <w:r w:rsidRPr="00E96096">
        <w:rPr>
          <w:rFonts w:eastAsia="DengXian"/>
        </w:rPr>
        <w:t xml:space="preserve">olution </w:t>
      </w:r>
      <w:r>
        <w:rPr>
          <w:rFonts w:eastAsia="DengXian" w:hint="eastAsia"/>
          <w:lang w:eastAsia="zh-CN"/>
        </w:rPr>
        <w:t>defined in clause</w:t>
      </w:r>
      <w:r w:rsidR="001E618B">
        <w:rPr>
          <w:rFonts w:eastAsia="DengXian"/>
          <w:lang w:eastAsia="zh-CN"/>
        </w:rPr>
        <w:t> </w:t>
      </w:r>
      <w:r>
        <w:rPr>
          <w:rFonts w:eastAsia="DengXian" w:hint="eastAsia"/>
          <w:lang w:eastAsia="zh-CN"/>
        </w:rPr>
        <w:t>6.1</w:t>
      </w:r>
      <w:r w:rsidRPr="00E96096">
        <w:rPr>
          <w:rFonts w:eastAsia="DengXian"/>
        </w:rPr>
        <w:t xml:space="preserve"> </w:t>
      </w:r>
      <w:r w:rsidR="002B5C00">
        <w:t>as normative optional feature, both stage 2 and stage 3 for deployments in which upgrading legacy systems to service based architectures is a feasible/acceptable option for the network operator.</w:t>
      </w:r>
    </w:p>
    <w:p w:rsidR="002B5C00" w:rsidRPr="00DE0944" w:rsidRDefault="002B5C00" w:rsidP="002B5C00">
      <w:r w:rsidRPr="00C21AAC">
        <w:t xml:space="preserve">Solutions </w:t>
      </w:r>
      <w:r w:rsidR="00DB7611">
        <w:rPr>
          <w:rFonts w:eastAsia="DengXian" w:hint="eastAsia"/>
          <w:lang w:eastAsia="zh-CN"/>
        </w:rPr>
        <w:t>defined in clause</w:t>
      </w:r>
      <w:r w:rsidR="001E618B">
        <w:rPr>
          <w:rFonts w:eastAsia="DengXian"/>
          <w:lang w:eastAsia="zh-CN"/>
        </w:rPr>
        <w:t>s</w:t>
      </w:r>
      <w:r w:rsidR="00DB7611">
        <w:rPr>
          <w:rFonts w:eastAsia="DengXian" w:hint="eastAsia"/>
          <w:lang w:eastAsia="zh-CN"/>
        </w:rPr>
        <w:t xml:space="preserve"> 6.2</w:t>
      </w:r>
      <w:r w:rsidRPr="00C21AAC">
        <w:t xml:space="preserve"> and </w:t>
      </w:r>
      <w:r w:rsidR="00DB7611">
        <w:rPr>
          <w:rFonts w:eastAsia="DengXian" w:hint="eastAsia"/>
          <w:lang w:eastAsia="zh-CN"/>
        </w:rPr>
        <w:t>6.3</w:t>
      </w:r>
      <w:r w:rsidRPr="00C21AAC">
        <w:t xml:space="preserve"> ar</w:t>
      </w:r>
      <w:r w:rsidRPr="00DE0944">
        <w:t xml:space="preserve">e </w:t>
      </w:r>
      <w:r w:rsidR="00DB7611">
        <w:rPr>
          <w:rFonts w:eastAsia="DengXian" w:hint="eastAsia"/>
          <w:lang w:eastAsia="zh-CN"/>
        </w:rPr>
        <w:t xml:space="preserve">concluded as </w:t>
      </w:r>
      <w:r w:rsidR="00DB7611" w:rsidRPr="00E96096">
        <w:rPr>
          <w:rFonts w:eastAsia="DengXian"/>
        </w:rPr>
        <w:t>implementation/deployment options</w:t>
      </w:r>
      <w:r w:rsidR="00DB7611" w:rsidRPr="00E96096" w:rsidDel="00185F2D">
        <w:rPr>
          <w:rFonts w:eastAsia="DengXian"/>
        </w:rPr>
        <w:t xml:space="preserve"> </w:t>
      </w:r>
      <w:r w:rsidR="00DB7611">
        <w:rPr>
          <w:rFonts w:eastAsia="DengXian" w:hint="eastAsia"/>
          <w:lang w:eastAsia="zh-CN"/>
        </w:rPr>
        <w:t xml:space="preserve">with no need of normative work for </w:t>
      </w:r>
      <w:r w:rsidRPr="00DE0944">
        <w:t>scenarios where migration of subscription data or upgrades of legacy systems are not possible/feasib</w:t>
      </w:r>
      <w:r w:rsidRPr="00C21AAC">
        <w:t>le</w:t>
      </w:r>
      <w:r w:rsidRPr="00DE0944">
        <w:t>.</w:t>
      </w:r>
    </w:p>
    <w:p w:rsidR="000F7531" w:rsidRPr="00A20410" w:rsidRDefault="000F7531" w:rsidP="000F7531">
      <w:pPr>
        <w:pStyle w:val="Heading9"/>
      </w:pPr>
      <w:r w:rsidRPr="00A20410">
        <w:br w:type="page"/>
      </w:r>
      <w:bookmarkStart w:id="52" w:name="_Toc9930235"/>
      <w:r w:rsidRPr="00A20410">
        <w:lastRenderedPageBreak/>
        <w:t>Annex A:</w:t>
      </w:r>
      <w:r w:rsidRPr="00A20410">
        <w:br/>
        <w:t>Change history</w:t>
      </w:r>
      <w:bookmarkEnd w:id="5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A20410" w:rsidTr="00297896">
        <w:trPr>
          <w:cantSplit/>
        </w:trPr>
        <w:tc>
          <w:tcPr>
            <w:tcW w:w="9639" w:type="dxa"/>
            <w:gridSpan w:val="8"/>
            <w:tcBorders>
              <w:bottom w:val="nil"/>
            </w:tcBorders>
            <w:shd w:val="solid" w:color="FFFFFF" w:fill="auto"/>
          </w:tcPr>
          <w:p w:rsidR="00E8629F" w:rsidRPr="00A20410" w:rsidRDefault="00E8629F">
            <w:pPr>
              <w:pStyle w:val="TAL"/>
              <w:jc w:val="center"/>
              <w:rPr>
                <w:b/>
                <w:sz w:val="16"/>
              </w:rPr>
            </w:pPr>
            <w:bookmarkStart w:id="53" w:name="OLE_LINK20"/>
            <w:bookmarkStart w:id="54" w:name="OLE_LINK21"/>
            <w:bookmarkStart w:id="55" w:name="OLE_LINK22"/>
            <w:r w:rsidRPr="00A20410">
              <w:rPr>
                <w:b/>
              </w:rPr>
              <w:t>Change history</w:t>
            </w:r>
          </w:p>
        </w:tc>
      </w:tr>
      <w:tr w:rsidR="006B0D02" w:rsidRPr="00A20410" w:rsidTr="00297896">
        <w:tc>
          <w:tcPr>
            <w:tcW w:w="800" w:type="dxa"/>
            <w:shd w:val="pct10" w:color="auto" w:fill="FFFFFF"/>
          </w:tcPr>
          <w:p w:rsidR="006B0D02" w:rsidRPr="00A20410" w:rsidRDefault="006B0D02">
            <w:pPr>
              <w:pStyle w:val="TAL"/>
              <w:rPr>
                <w:b/>
                <w:sz w:val="16"/>
              </w:rPr>
            </w:pPr>
            <w:r w:rsidRPr="00A20410">
              <w:rPr>
                <w:b/>
                <w:sz w:val="16"/>
              </w:rPr>
              <w:t>Date</w:t>
            </w:r>
          </w:p>
        </w:tc>
        <w:tc>
          <w:tcPr>
            <w:tcW w:w="901" w:type="dxa"/>
            <w:shd w:val="pct10" w:color="auto" w:fill="FFFFFF"/>
          </w:tcPr>
          <w:p w:rsidR="006B0D02" w:rsidRPr="00A20410" w:rsidRDefault="006856E5">
            <w:pPr>
              <w:pStyle w:val="TAL"/>
              <w:rPr>
                <w:b/>
                <w:sz w:val="16"/>
              </w:rPr>
            </w:pPr>
            <w:r w:rsidRPr="00A20410">
              <w:rPr>
                <w:b/>
                <w:sz w:val="16"/>
              </w:rPr>
              <w:t>Meeting</w:t>
            </w:r>
          </w:p>
        </w:tc>
        <w:tc>
          <w:tcPr>
            <w:tcW w:w="993" w:type="dxa"/>
            <w:shd w:val="pct10" w:color="auto" w:fill="FFFFFF"/>
          </w:tcPr>
          <w:p w:rsidR="006B0D02" w:rsidRPr="00A20410" w:rsidRDefault="006B0D02" w:rsidP="006856E5">
            <w:pPr>
              <w:pStyle w:val="TAL"/>
              <w:rPr>
                <w:b/>
                <w:sz w:val="16"/>
              </w:rPr>
            </w:pPr>
            <w:r w:rsidRPr="00A20410">
              <w:rPr>
                <w:b/>
                <w:sz w:val="16"/>
              </w:rPr>
              <w:t>TDoc</w:t>
            </w:r>
          </w:p>
        </w:tc>
        <w:tc>
          <w:tcPr>
            <w:tcW w:w="425" w:type="dxa"/>
            <w:shd w:val="pct10" w:color="auto" w:fill="FFFFFF"/>
          </w:tcPr>
          <w:p w:rsidR="006B0D02" w:rsidRPr="00A20410" w:rsidRDefault="006B0D02">
            <w:pPr>
              <w:pStyle w:val="TAL"/>
              <w:rPr>
                <w:b/>
                <w:sz w:val="16"/>
              </w:rPr>
            </w:pPr>
            <w:r w:rsidRPr="00A20410">
              <w:rPr>
                <w:b/>
                <w:sz w:val="16"/>
              </w:rPr>
              <w:t>CR</w:t>
            </w:r>
          </w:p>
        </w:tc>
        <w:tc>
          <w:tcPr>
            <w:tcW w:w="425" w:type="dxa"/>
            <w:shd w:val="pct10" w:color="auto" w:fill="FFFFFF"/>
          </w:tcPr>
          <w:p w:rsidR="006B0D02" w:rsidRPr="00A20410" w:rsidRDefault="006B0D02">
            <w:pPr>
              <w:pStyle w:val="TAL"/>
              <w:rPr>
                <w:b/>
                <w:sz w:val="16"/>
              </w:rPr>
            </w:pPr>
            <w:r w:rsidRPr="00A20410">
              <w:rPr>
                <w:b/>
                <w:sz w:val="16"/>
              </w:rPr>
              <w:t>Rev</w:t>
            </w:r>
          </w:p>
        </w:tc>
        <w:tc>
          <w:tcPr>
            <w:tcW w:w="425" w:type="dxa"/>
            <w:shd w:val="pct10" w:color="auto" w:fill="FFFFFF"/>
          </w:tcPr>
          <w:p w:rsidR="006B0D02" w:rsidRPr="00A20410" w:rsidRDefault="006B0D02">
            <w:pPr>
              <w:pStyle w:val="TAL"/>
              <w:rPr>
                <w:b/>
                <w:sz w:val="16"/>
              </w:rPr>
            </w:pPr>
            <w:r w:rsidRPr="00A20410">
              <w:rPr>
                <w:b/>
                <w:sz w:val="16"/>
              </w:rPr>
              <w:t>Cat</w:t>
            </w:r>
          </w:p>
        </w:tc>
        <w:tc>
          <w:tcPr>
            <w:tcW w:w="4962" w:type="dxa"/>
            <w:shd w:val="pct10" w:color="auto" w:fill="FFFFFF"/>
          </w:tcPr>
          <w:p w:rsidR="006B0D02" w:rsidRPr="00A20410" w:rsidRDefault="006B0D02">
            <w:pPr>
              <w:pStyle w:val="TAL"/>
              <w:rPr>
                <w:b/>
                <w:sz w:val="16"/>
              </w:rPr>
            </w:pPr>
            <w:r w:rsidRPr="00A20410">
              <w:rPr>
                <w:b/>
                <w:sz w:val="16"/>
              </w:rPr>
              <w:t>Subject/Comment</w:t>
            </w:r>
          </w:p>
        </w:tc>
        <w:tc>
          <w:tcPr>
            <w:tcW w:w="708" w:type="dxa"/>
            <w:shd w:val="pct10" w:color="auto" w:fill="FFFFFF"/>
          </w:tcPr>
          <w:p w:rsidR="006B0D02" w:rsidRPr="00A20410" w:rsidRDefault="006B0D02">
            <w:pPr>
              <w:pStyle w:val="TAL"/>
              <w:rPr>
                <w:b/>
                <w:sz w:val="16"/>
              </w:rPr>
            </w:pPr>
            <w:r w:rsidRPr="00A20410">
              <w:rPr>
                <w:b/>
                <w:sz w:val="16"/>
              </w:rPr>
              <w:t>New vers</w:t>
            </w:r>
            <w:r w:rsidR="006856E5" w:rsidRPr="00A20410">
              <w:rPr>
                <w:b/>
                <w:sz w:val="16"/>
              </w:rPr>
              <w:t>ion</w:t>
            </w:r>
          </w:p>
        </w:tc>
      </w:tr>
      <w:bookmarkEnd w:id="51"/>
      <w:bookmarkEnd w:id="53"/>
      <w:bookmarkEnd w:id="54"/>
      <w:bookmarkEnd w:id="55"/>
      <w:tr w:rsidR="00837C47" w:rsidRPr="00B328AB" w:rsidTr="00297896">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r w:rsidRPr="00A20410">
              <w:rPr>
                <w:sz w:val="16"/>
                <w:szCs w:val="16"/>
              </w:rPr>
              <w:t>-</w:t>
            </w:r>
          </w:p>
        </w:tc>
        <w:tc>
          <w:tcPr>
            <w:tcW w:w="425" w:type="dxa"/>
            <w:shd w:val="solid" w:color="FFFFFF" w:fill="auto"/>
          </w:tcPr>
          <w:p w:rsidR="00837C47" w:rsidRPr="00A20410" w:rsidRDefault="00837C47" w:rsidP="00D92AC9">
            <w:pPr>
              <w:pStyle w:val="TAR"/>
              <w:rPr>
                <w:sz w:val="16"/>
                <w:szCs w:val="16"/>
              </w:rPr>
            </w:pPr>
            <w:r w:rsidRPr="00A20410">
              <w:rPr>
                <w:sz w:val="16"/>
                <w:szCs w:val="16"/>
              </w:rPr>
              <w:t>-</w:t>
            </w:r>
          </w:p>
        </w:tc>
        <w:tc>
          <w:tcPr>
            <w:tcW w:w="425" w:type="dxa"/>
            <w:shd w:val="solid" w:color="FFFFFF" w:fill="auto"/>
          </w:tcPr>
          <w:p w:rsidR="00837C47" w:rsidRPr="00A20410" w:rsidRDefault="00837C47" w:rsidP="00D92AC9">
            <w:pPr>
              <w:pStyle w:val="TAC"/>
              <w:rPr>
                <w:sz w:val="16"/>
                <w:szCs w:val="16"/>
              </w:rPr>
            </w:pPr>
            <w:r w:rsidRPr="00A20410">
              <w:rPr>
                <w:sz w:val="16"/>
                <w:szCs w:val="16"/>
              </w:rPr>
              <w:t>-</w:t>
            </w:r>
          </w:p>
        </w:tc>
        <w:tc>
          <w:tcPr>
            <w:tcW w:w="4962" w:type="dxa"/>
            <w:shd w:val="solid" w:color="FFFFFF" w:fill="auto"/>
          </w:tcPr>
          <w:p w:rsidR="00837C47" w:rsidRPr="00A20410" w:rsidRDefault="00837C47" w:rsidP="00D92AC9">
            <w:pPr>
              <w:pStyle w:val="TAL"/>
              <w:rPr>
                <w:sz w:val="16"/>
                <w:szCs w:val="16"/>
                <w:lang w:eastAsia="zh-CN"/>
              </w:rPr>
            </w:pPr>
            <w:r>
              <w:rPr>
                <w:sz w:val="16"/>
                <w:szCs w:val="16"/>
                <w:lang w:eastAsia="zh-CN"/>
              </w:rPr>
              <w:t>D</w:t>
            </w:r>
            <w:r>
              <w:rPr>
                <w:rFonts w:hint="eastAsia"/>
                <w:sz w:val="16"/>
                <w:szCs w:val="16"/>
                <w:lang w:eastAsia="zh-CN"/>
              </w:rPr>
              <w:t>raft version based on TS 23.732 contents are generated</w:t>
            </w:r>
          </w:p>
        </w:tc>
        <w:tc>
          <w:tcPr>
            <w:tcW w:w="708" w:type="dxa"/>
            <w:shd w:val="solid" w:color="FFFFFF" w:fill="auto"/>
          </w:tcPr>
          <w:p w:rsidR="00837C47" w:rsidRPr="00A20410" w:rsidRDefault="00837C47" w:rsidP="00D92AC9">
            <w:pPr>
              <w:pStyle w:val="TAC"/>
              <w:rPr>
                <w:sz w:val="16"/>
                <w:szCs w:val="16"/>
              </w:rPr>
            </w:pPr>
            <w:r w:rsidRPr="00A20410">
              <w:rPr>
                <w:sz w:val="16"/>
                <w:szCs w:val="16"/>
              </w:rPr>
              <w:t>0.0.0</w:t>
            </w:r>
          </w:p>
        </w:tc>
      </w:tr>
      <w:tr w:rsidR="00837C47" w:rsidRPr="00B328AB" w:rsidTr="00D92AC9">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2019-03</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p>
        </w:tc>
        <w:tc>
          <w:tcPr>
            <w:tcW w:w="425" w:type="dxa"/>
            <w:shd w:val="solid" w:color="FFFFFF" w:fill="auto"/>
          </w:tcPr>
          <w:p w:rsidR="00837C47" w:rsidRPr="00A20410" w:rsidRDefault="00837C47" w:rsidP="00D92AC9">
            <w:pPr>
              <w:pStyle w:val="TAR"/>
              <w:rPr>
                <w:sz w:val="16"/>
                <w:szCs w:val="16"/>
              </w:rPr>
            </w:pPr>
          </w:p>
        </w:tc>
        <w:tc>
          <w:tcPr>
            <w:tcW w:w="425" w:type="dxa"/>
            <w:shd w:val="solid" w:color="FFFFFF" w:fill="auto"/>
          </w:tcPr>
          <w:p w:rsidR="00837C47" w:rsidRPr="00A20410" w:rsidRDefault="00837C47" w:rsidP="00D92AC9">
            <w:pPr>
              <w:pStyle w:val="TAC"/>
              <w:rPr>
                <w:sz w:val="16"/>
                <w:szCs w:val="16"/>
              </w:rPr>
            </w:pPr>
          </w:p>
        </w:tc>
        <w:tc>
          <w:tcPr>
            <w:tcW w:w="4962" w:type="dxa"/>
            <w:shd w:val="solid" w:color="FFFFFF" w:fill="auto"/>
          </w:tcPr>
          <w:p w:rsidR="00837C47" w:rsidRPr="00A20410" w:rsidRDefault="00837C47" w:rsidP="00D92AC9">
            <w:pPr>
              <w:pStyle w:val="TAL"/>
              <w:rPr>
                <w:sz w:val="16"/>
                <w:szCs w:val="16"/>
                <w:lang w:eastAsia="zh-CN"/>
              </w:rPr>
            </w:pPr>
            <w:r>
              <w:rPr>
                <w:sz w:val="16"/>
                <w:szCs w:val="16"/>
                <w:lang w:eastAsia="zh-CN"/>
              </w:rPr>
              <w:t xml:space="preserve">Correct the </w:t>
            </w:r>
            <w:r>
              <w:rPr>
                <w:rFonts w:hint="eastAsia"/>
                <w:sz w:val="16"/>
                <w:szCs w:val="16"/>
                <w:lang w:eastAsia="zh-CN"/>
              </w:rPr>
              <w:t xml:space="preserve">TR </w:t>
            </w:r>
            <w:r>
              <w:rPr>
                <w:sz w:val="16"/>
                <w:szCs w:val="16"/>
                <w:lang w:eastAsia="zh-CN"/>
              </w:rPr>
              <w:t xml:space="preserve">number </w:t>
            </w:r>
            <w:r>
              <w:rPr>
                <w:rFonts w:hint="eastAsia"/>
                <w:sz w:val="16"/>
                <w:szCs w:val="16"/>
                <w:lang w:eastAsia="zh-CN"/>
              </w:rPr>
              <w:t>and remove an editor</w:t>
            </w:r>
            <w:r w:rsidR="001E618B">
              <w:rPr>
                <w:sz w:val="16"/>
                <w:szCs w:val="16"/>
                <w:lang w:eastAsia="zh-CN"/>
              </w:rPr>
              <w:t>'</w:t>
            </w:r>
            <w:r>
              <w:rPr>
                <w:rFonts w:hint="eastAsia"/>
                <w:sz w:val="16"/>
                <w:szCs w:val="16"/>
                <w:lang w:eastAsia="zh-CN"/>
              </w:rPr>
              <w:t>s note in subclause 8.2</w:t>
            </w:r>
          </w:p>
        </w:tc>
        <w:tc>
          <w:tcPr>
            <w:tcW w:w="708" w:type="dxa"/>
            <w:shd w:val="solid" w:color="FFFFFF" w:fill="auto"/>
          </w:tcPr>
          <w:p w:rsidR="00837C47" w:rsidRPr="00A61DDC" w:rsidRDefault="00837C47" w:rsidP="00D92AC9">
            <w:pPr>
              <w:pStyle w:val="TAC"/>
              <w:rPr>
                <w:sz w:val="16"/>
                <w:szCs w:val="16"/>
                <w:lang w:eastAsia="zh-CN"/>
              </w:rPr>
            </w:pPr>
            <w:r>
              <w:rPr>
                <w:rFonts w:hint="eastAsia"/>
                <w:sz w:val="16"/>
                <w:szCs w:val="16"/>
                <w:lang w:eastAsia="zh-CN"/>
              </w:rPr>
              <w:t>0.0.1</w:t>
            </w:r>
          </w:p>
        </w:tc>
      </w:tr>
      <w:tr w:rsidR="00837C47" w:rsidRPr="00B328AB" w:rsidTr="00D92AC9">
        <w:tc>
          <w:tcPr>
            <w:tcW w:w="800" w:type="dxa"/>
            <w:shd w:val="solid" w:color="FFFFFF" w:fill="auto"/>
          </w:tcPr>
          <w:p w:rsidR="00837C47" w:rsidRPr="00A20410" w:rsidRDefault="00837C47" w:rsidP="00D92AC9">
            <w:pPr>
              <w:pStyle w:val="TAC"/>
              <w:rPr>
                <w:sz w:val="16"/>
                <w:szCs w:val="16"/>
                <w:lang w:eastAsia="zh-CN"/>
              </w:rPr>
            </w:pPr>
            <w:r>
              <w:rPr>
                <w:rFonts w:hint="eastAsia"/>
                <w:sz w:val="16"/>
                <w:szCs w:val="16"/>
                <w:lang w:eastAsia="zh-CN"/>
              </w:rPr>
              <w:t>2019-04</w:t>
            </w:r>
          </w:p>
        </w:tc>
        <w:tc>
          <w:tcPr>
            <w:tcW w:w="901" w:type="dxa"/>
            <w:shd w:val="solid" w:color="FFFFFF" w:fill="auto"/>
          </w:tcPr>
          <w:p w:rsidR="00837C47" w:rsidRPr="00A20410" w:rsidRDefault="00837C47" w:rsidP="00D92AC9">
            <w:pPr>
              <w:pStyle w:val="TAC"/>
              <w:rPr>
                <w:sz w:val="16"/>
                <w:szCs w:val="16"/>
              </w:rPr>
            </w:pPr>
          </w:p>
        </w:tc>
        <w:tc>
          <w:tcPr>
            <w:tcW w:w="993" w:type="dxa"/>
            <w:shd w:val="solid" w:color="FFFFFF" w:fill="auto"/>
          </w:tcPr>
          <w:p w:rsidR="00837C47" w:rsidRPr="00A20410" w:rsidRDefault="00837C47" w:rsidP="00D92AC9">
            <w:pPr>
              <w:pStyle w:val="TAC"/>
              <w:rPr>
                <w:sz w:val="16"/>
                <w:szCs w:val="16"/>
              </w:rPr>
            </w:pPr>
          </w:p>
        </w:tc>
        <w:tc>
          <w:tcPr>
            <w:tcW w:w="425" w:type="dxa"/>
            <w:shd w:val="solid" w:color="FFFFFF" w:fill="auto"/>
          </w:tcPr>
          <w:p w:rsidR="00837C47" w:rsidRPr="00A20410" w:rsidRDefault="00837C47" w:rsidP="00D92AC9">
            <w:pPr>
              <w:pStyle w:val="TAL"/>
              <w:rPr>
                <w:sz w:val="16"/>
                <w:szCs w:val="16"/>
              </w:rPr>
            </w:pPr>
            <w:r w:rsidRPr="00A20410">
              <w:rPr>
                <w:sz w:val="16"/>
                <w:szCs w:val="16"/>
              </w:rPr>
              <w:t>-</w:t>
            </w:r>
          </w:p>
        </w:tc>
        <w:tc>
          <w:tcPr>
            <w:tcW w:w="425" w:type="dxa"/>
            <w:shd w:val="solid" w:color="FFFFFF" w:fill="auto"/>
          </w:tcPr>
          <w:p w:rsidR="00837C47" w:rsidRPr="00A20410" w:rsidRDefault="00837C47" w:rsidP="00D92AC9">
            <w:pPr>
              <w:pStyle w:val="TAR"/>
              <w:rPr>
                <w:sz w:val="16"/>
                <w:szCs w:val="16"/>
              </w:rPr>
            </w:pPr>
            <w:r w:rsidRPr="00A20410">
              <w:rPr>
                <w:sz w:val="16"/>
                <w:szCs w:val="16"/>
              </w:rPr>
              <w:t>-</w:t>
            </w:r>
          </w:p>
        </w:tc>
        <w:tc>
          <w:tcPr>
            <w:tcW w:w="425" w:type="dxa"/>
            <w:shd w:val="solid" w:color="FFFFFF" w:fill="auto"/>
          </w:tcPr>
          <w:p w:rsidR="00837C47" w:rsidRPr="00A20410" w:rsidRDefault="00837C47" w:rsidP="00D92AC9">
            <w:pPr>
              <w:pStyle w:val="TAC"/>
              <w:rPr>
                <w:sz w:val="16"/>
                <w:szCs w:val="16"/>
              </w:rPr>
            </w:pPr>
            <w:r w:rsidRPr="00A20410">
              <w:rPr>
                <w:sz w:val="16"/>
                <w:szCs w:val="16"/>
              </w:rPr>
              <w:t>-</w:t>
            </w:r>
          </w:p>
        </w:tc>
        <w:tc>
          <w:tcPr>
            <w:tcW w:w="4962" w:type="dxa"/>
            <w:shd w:val="solid" w:color="FFFFFF" w:fill="auto"/>
          </w:tcPr>
          <w:p w:rsidR="00837C47" w:rsidRPr="00A20410" w:rsidRDefault="00416E0C" w:rsidP="00D92AC9">
            <w:pPr>
              <w:pStyle w:val="TAL"/>
              <w:rPr>
                <w:sz w:val="16"/>
                <w:szCs w:val="16"/>
                <w:lang w:eastAsia="zh-CN"/>
              </w:rPr>
            </w:pPr>
            <w:r>
              <w:rPr>
                <w:color w:val="auto"/>
                <w:sz w:val="16"/>
                <w:szCs w:val="16"/>
              </w:rPr>
              <w:t xml:space="preserve">MCC re-creation of 23.973 base version from </w:t>
            </w:r>
            <w:r w:rsidRPr="008C6C13">
              <w:rPr>
                <w:color w:val="auto"/>
                <w:sz w:val="16"/>
                <w:szCs w:val="16"/>
              </w:rPr>
              <w:t>TS 23.732</w:t>
            </w:r>
            <w:r>
              <w:rPr>
                <w:color w:val="auto"/>
                <w:sz w:val="16"/>
                <w:szCs w:val="16"/>
              </w:rPr>
              <w:t xml:space="preserve"> version 16.0.0.</w:t>
            </w:r>
          </w:p>
        </w:tc>
        <w:tc>
          <w:tcPr>
            <w:tcW w:w="708" w:type="dxa"/>
            <w:shd w:val="solid" w:color="FFFFFF" w:fill="auto"/>
          </w:tcPr>
          <w:p w:rsidR="00837C47" w:rsidRPr="00A20410" w:rsidRDefault="00837C47" w:rsidP="00416E0C">
            <w:pPr>
              <w:pStyle w:val="TAC"/>
              <w:rPr>
                <w:sz w:val="16"/>
                <w:szCs w:val="16"/>
              </w:rPr>
            </w:pPr>
            <w:r w:rsidRPr="00A20410">
              <w:rPr>
                <w:sz w:val="16"/>
                <w:szCs w:val="16"/>
              </w:rPr>
              <w:t>0.0.</w:t>
            </w:r>
            <w:r w:rsidR="00416E0C">
              <w:rPr>
                <w:rFonts w:hint="eastAsia"/>
                <w:sz w:val="16"/>
                <w:szCs w:val="16"/>
                <w:lang w:eastAsia="zh-CN"/>
              </w:rPr>
              <w:t>2</w:t>
            </w:r>
          </w:p>
        </w:tc>
      </w:tr>
      <w:tr w:rsidR="00C849CE" w:rsidRPr="00B328AB" w:rsidTr="00D92AC9">
        <w:tc>
          <w:tcPr>
            <w:tcW w:w="800" w:type="dxa"/>
            <w:shd w:val="solid" w:color="FFFFFF" w:fill="auto"/>
          </w:tcPr>
          <w:p w:rsidR="00C849CE" w:rsidRDefault="00C849CE" w:rsidP="00D92AC9">
            <w:pPr>
              <w:pStyle w:val="TAC"/>
              <w:rPr>
                <w:sz w:val="16"/>
                <w:szCs w:val="16"/>
                <w:lang w:eastAsia="zh-CN"/>
              </w:rPr>
            </w:pPr>
            <w:r>
              <w:rPr>
                <w:rFonts w:hint="eastAsia"/>
                <w:sz w:val="16"/>
                <w:szCs w:val="16"/>
                <w:lang w:eastAsia="zh-CN"/>
              </w:rPr>
              <w:t>2019-04</w:t>
            </w:r>
          </w:p>
        </w:tc>
        <w:tc>
          <w:tcPr>
            <w:tcW w:w="901" w:type="dxa"/>
            <w:shd w:val="solid" w:color="FFFFFF" w:fill="auto"/>
          </w:tcPr>
          <w:p w:rsidR="00C849CE" w:rsidRPr="00A20410" w:rsidRDefault="00C849CE" w:rsidP="00D92AC9">
            <w:pPr>
              <w:pStyle w:val="TAC"/>
              <w:rPr>
                <w:sz w:val="16"/>
                <w:szCs w:val="16"/>
                <w:lang w:eastAsia="zh-CN"/>
              </w:rPr>
            </w:pPr>
            <w:r>
              <w:rPr>
                <w:rFonts w:hint="eastAsia"/>
                <w:sz w:val="16"/>
                <w:szCs w:val="16"/>
                <w:lang w:eastAsia="zh-CN"/>
              </w:rPr>
              <w:t>SA2#132</w:t>
            </w:r>
          </w:p>
        </w:tc>
        <w:tc>
          <w:tcPr>
            <w:tcW w:w="993" w:type="dxa"/>
            <w:shd w:val="solid" w:color="FFFFFF" w:fill="auto"/>
          </w:tcPr>
          <w:p w:rsidR="00C849CE" w:rsidRPr="00A20410" w:rsidRDefault="00C849CE" w:rsidP="00D92AC9">
            <w:pPr>
              <w:pStyle w:val="TAC"/>
              <w:rPr>
                <w:sz w:val="16"/>
                <w:szCs w:val="16"/>
              </w:rPr>
            </w:pPr>
          </w:p>
        </w:tc>
        <w:tc>
          <w:tcPr>
            <w:tcW w:w="425" w:type="dxa"/>
            <w:shd w:val="solid" w:color="FFFFFF" w:fill="auto"/>
          </w:tcPr>
          <w:p w:rsidR="00C849CE" w:rsidRPr="00A20410" w:rsidRDefault="00C849CE" w:rsidP="00D92AC9">
            <w:pPr>
              <w:pStyle w:val="TAL"/>
              <w:rPr>
                <w:sz w:val="16"/>
                <w:szCs w:val="16"/>
              </w:rPr>
            </w:pPr>
          </w:p>
        </w:tc>
        <w:tc>
          <w:tcPr>
            <w:tcW w:w="425" w:type="dxa"/>
            <w:shd w:val="solid" w:color="FFFFFF" w:fill="auto"/>
          </w:tcPr>
          <w:p w:rsidR="00C849CE" w:rsidRPr="00A20410" w:rsidRDefault="00C849CE" w:rsidP="00D92AC9">
            <w:pPr>
              <w:pStyle w:val="TAR"/>
              <w:rPr>
                <w:sz w:val="16"/>
                <w:szCs w:val="16"/>
              </w:rPr>
            </w:pPr>
          </w:p>
        </w:tc>
        <w:tc>
          <w:tcPr>
            <w:tcW w:w="425" w:type="dxa"/>
            <w:shd w:val="solid" w:color="FFFFFF" w:fill="auto"/>
          </w:tcPr>
          <w:p w:rsidR="00C849CE" w:rsidRPr="00A20410" w:rsidRDefault="00C849CE" w:rsidP="00D92AC9">
            <w:pPr>
              <w:pStyle w:val="TAC"/>
              <w:rPr>
                <w:sz w:val="16"/>
                <w:szCs w:val="16"/>
              </w:rPr>
            </w:pPr>
          </w:p>
        </w:tc>
        <w:tc>
          <w:tcPr>
            <w:tcW w:w="4962" w:type="dxa"/>
            <w:shd w:val="solid" w:color="FFFFFF" w:fill="auto"/>
          </w:tcPr>
          <w:p w:rsidR="000622AE" w:rsidRDefault="00C849CE">
            <w:pPr>
              <w:pStyle w:val="TAL"/>
              <w:rPr>
                <w:sz w:val="16"/>
                <w:szCs w:val="16"/>
                <w:lang w:eastAsia="zh-CN"/>
              </w:rPr>
            </w:pPr>
            <w:r>
              <w:rPr>
                <w:sz w:val="16"/>
                <w:szCs w:val="16"/>
                <w:lang w:eastAsia="zh-CN"/>
              </w:rPr>
              <w:t>C</w:t>
            </w:r>
            <w:r>
              <w:rPr>
                <w:rFonts w:hint="eastAsia"/>
                <w:sz w:val="16"/>
                <w:szCs w:val="16"/>
                <w:lang w:eastAsia="zh-CN"/>
              </w:rPr>
              <w:t>hanges in approved p-CRs S2-1904079, S2-1904080, S2-1904081, S2-1904082, S2-1904083, S2-1904084 are captured.</w:t>
            </w:r>
          </w:p>
        </w:tc>
        <w:tc>
          <w:tcPr>
            <w:tcW w:w="708" w:type="dxa"/>
            <w:shd w:val="solid" w:color="FFFFFF" w:fill="auto"/>
          </w:tcPr>
          <w:p w:rsidR="00C849CE" w:rsidRPr="00C849CE" w:rsidRDefault="00C849CE" w:rsidP="00D92AC9">
            <w:pPr>
              <w:pStyle w:val="TAC"/>
              <w:rPr>
                <w:sz w:val="16"/>
                <w:szCs w:val="16"/>
                <w:lang w:eastAsia="zh-CN"/>
              </w:rPr>
            </w:pPr>
            <w:r>
              <w:rPr>
                <w:rFonts w:hint="eastAsia"/>
                <w:sz w:val="16"/>
                <w:szCs w:val="16"/>
                <w:lang w:eastAsia="zh-CN"/>
              </w:rPr>
              <w:t>0.1.0</w:t>
            </w:r>
          </w:p>
        </w:tc>
      </w:tr>
      <w:tr w:rsidR="00AB7EB5" w:rsidRPr="00B328AB" w:rsidTr="00D92AC9">
        <w:tc>
          <w:tcPr>
            <w:tcW w:w="800" w:type="dxa"/>
            <w:shd w:val="solid" w:color="FFFFFF" w:fill="auto"/>
          </w:tcPr>
          <w:p w:rsidR="00AB7EB5" w:rsidRDefault="00AB7EB5" w:rsidP="00D92AC9">
            <w:pPr>
              <w:pStyle w:val="TAC"/>
              <w:rPr>
                <w:sz w:val="16"/>
                <w:szCs w:val="16"/>
                <w:lang w:eastAsia="zh-CN"/>
              </w:rPr>
            </w:pPr>
            <w:r>
              <w:rPr>
                <w:rFonts w:hint="eastAsia"/>
                <w:sz w:val="16"/>
                <w:szCs w:val="16"/>
                <w:lang w:eastAsia="zh-CN"/>
              </w:rPr>
              <w:t>2019-05</w:t>
            </w:r>
          </w:p>
        </w:tc>
        <w:tc>
          <w:tcPr>
            <w:tcW w:w="901" w:type="dxa"/>
            <w:shd w:val="solid" w:color="FFFFFF" w:fill="auto"/>
          </w:tcPr>
          <w:p w:rsidR="00AB7EB5" w:rsidRDefault="00AB7EB5" w:rsidP="00D92AC9">
            <w:pPr>
              <w:pStyle w:val="TAC"/>
              <w:rPr>
                <w:sz w:val="16"/>
                <w:szCs w:val="16"/>
                <w:lang w:eastAsia="zh-CN"/>
              </w:rPr>
            </w:pPr>
            <w:r>
              <w:rPr>
                <w:rFonts w:hint="eastAsia"/>
                <w:sz w:val="16"/>
                <w:szCs w:val="16"/>
                <w:lang w:eastAsia="zh-CN"/>
              </w:rPr>
              <w:t>SA2#133</w:t>
            </w:r>
          </w:p>
        </w:tc>
        <w:tc>
          <w:tcPr>
            <w:tcW w:w="993" w:type="dxa"/>
            <w:shd w:val="solid" w:color="FFFFFF" w:fill="auto"/>
          </w:tcPr>
          <w:p w:rsidR="00AB7EB5" w:rsidRPr="00A20410" w:rsidRDefault="00AB7EB5" w:rsidP="00D92AC9">
            <w:pPr>
              <w:pStyle w:val="TAC"/>
              <w:rPr>
                <w:sz w:val="16"/>
                <w:szCs w:val="16"/>
              </w:rPr>
            </w:pPr>
          </w:p>
        </w:tc>
        <w:tc>
          <w:tcPr>
            <w:tcW w:w="425" w:type="dxa"/>
            <w:shd w:val="solid" w:color="FFFFFF" w:fill="auto"/>
          </w:tcPr>
          <w:p w:rsidR="00AB7EB5" w:rsidRPr="00A20410" w:rsidRDefault="00AB7EB5" w:rsidP="00D92AC9">
            <w:pPr>
              <w:pStyle w:val="TAL"/>
              <w:rPr>
                <w:sz w:val="16"/>
                <w:szCs w:val="16"/>
              </w:rPr>
            </w:pPr>
          </w:p>
        </w:tc>
        <w:tc>
          <w:tcPr>
            <w:tcW w:w="425" w:type="dxa"/>
            <w:shd w:val="solid" w:color="FFFFFF" w:fill="auto"/>
          </w:tcPr>
          <w:p w:rsidR="00AB7EB5" w:rsidRPr="00A20410" w:rsidRDefault="00AB7EB5" w:rsidP="00D92AC9">
            <w:pPr>
              <w:pStyle w:val="TAR"/>
              <w:rPr>
                <w:sz w:val="16"/>
                <w:szCs w:val="16"/>
              </w:rPr>
            </w:pPr>
          </w:p>
        </w:tc>
        <w:tc>
          <w:tcPr>
            <w:tcW w:w="425" w:type="dxa"/>
            <w:shd w:val="solid" w:color="FFFFFF" w:fill="auto"/>
          </w:tcPr>
          <w:p w:rsidR="00AB7EB5" w:rsidRPr="00A20410" w:rsidRDefault="00AB7EB5" w:rsidP="00D92AC9">
            <w:pPr>
              <w:pStyle w:val="TAC"/>
              <w:rPr>
                <w:sz w:val="16"/>
                <w:szCs w:val="16"/>
              </w:rPr>
            </w:pPr>
          </w:p>
        </w:tc>
        <w:tc>
          <w:tcPr>
            <w:tcW w:w="4962" w:type="dxa"/>
            <w:shd w:val="solid" w:color="FFFFFF" w:fill="auto"/>
          </w:tcPr>
          <w:p w:rsidR="00AB7EB5" w:rsidRDefault="00AB7EB5" w:rsidP="00AB7EB5">
            <w:pPr>
              <w:pStyle w:val="TAL"/>
              <w:rPr>
                <w:sz w:val="16"/>
                <w:szCs w:val="16"/>
                <w:lang w:eastAsia="zh-CN"/>
              </w:rPr>
            </w:pPr>
            <w:r>
              <w:rPr>
                <w:sz w:val="16"/>
                <w:szCs w:val="16"/>
                <w:lang w:eastAsia="zh-CN"/>
              </w:rPr>
              <w:t>C</w:t>
            </w:r>
            <w:r>
              <w:rPr>
                <w:rFonts w:hint="eastAsia"/>
                <w:sz w:val="16"/>
                <w:szCs w:val="16"/>
                <w:lang w:eastAsia="zh-CN"/>
              </w:rPr>
              <w:t xml:space="preserve">hanges in </w:t>
            </w:r>
            <w:r w:rsidR="003C66E1">
              <w:rPr>
                <w:rFonts w:hint="eastAsia"/>
                <w:sz w:val="16"/>
                <w:szCs w:val="16"/>
                <w:lang w:eastAsia="zh-CN"/>
              </w:rPr>
              <w:t xml:space="preserve">p-CRs </w:t>
            </w:r>
            <w:r>
              <w:rPr>
                <w:rFonts w:hint="eastAsia"/>
                <w:sz w:val="16"/>
                <w:szCs w:val="16"/>
                <w:lang w:eastAsia="zh-CN"/>
              </w:rPr>
              <w:t xml:space="preserve">S2-1905482, S2-1905824, S2-1905825, S2-1905826, S2-1905827, S2-1905828 are captured. </w:t>
            </w:r>
          </w:p>
        </w:tc>
        <w:tc>
          <w:tcPr>
            <w:tcW w:w="708" w:type="dxa"/>
            <w:shd w:val="solid" w:color="FFFFFF" w:fill="auto"/>
          </w:tcPr>
          <w:p w:rsidR="00AB7EB5" w:rsidRPr="00AB7EB5" w:rsidRDefault="001E618B" w:rsidP="00D92AC9">
            <w:pPr>
              <w:pStyle w:val="TAC"/>
              <w:rPr>
                <w:sz w:val="16"/>
                <w:szCs w:val="16"/>
                <w:lang w:eastAsia="zh-CN"/>
              </w:rPr>
            </w:pPr>
            <w:r>
              <w:rPr>
                <w:sz w:val="16"/>
                <w:szCs w:val="16"/>
                <w:lang w:eastAsia="zh-CN"/>
              </w:rPr>
              <w:t>0.2.0</w:t>
            </w:r>
          </w:p>
        </w:tc>
      </w:tr>
    </w:tbl>
    <w:p w:rsidR="00E8629F" w:rsidRPr="00235394" w:rsidRDefault="00E8629F"/>
    <w:sectPr w:rsidR="00E8629F" w:rsidRPr="00235394" w:rsidSect="005E54EA">
      <w:headerReference w:type="default" r:id="rId58"/>
      <w:footerReference w:type="default" r:id="rId5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C30FC" w:rsidRDefault="007C30FC">
      <w:r>
        <w:separator/>
      </w:r>
    </w:p>
  </w:endnote>
  <w:endnote w:type="continuationSeparator" w:id="0">
    <w:p w:rsidR="007C30FC" w:rsidRDefault="007C30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 w:name="Calibri">
    <w:panose1 w:val="020F0502020204030204"/>
    <w:charset w:val="00"/>
    <w:family w:val="swiss"/>
    <w:pitch w:val="variable"/>
    <w:sig w:usb0="E0002AFF" w:usb1="4000ACFF" w:usb2="00000001" w:usb3="00000000" w:csb0="000001FF" w:csb1="00000000"/>
  </w:font>
  <w:font w:name="Yu Mincho">
    <w:altName w:val="MS Mincho"/>
    <w:charset w:val="80"/>
    <w:family w:val="roman"/>
    <w:pitch w:val="variable"/>
    <w:sig w:usb0="00000000"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1E618B">
    <w:pPr>
      <w:pStyle w:val="Footer"/>
    </w:pPr>
    <w:r>
      <w:rPr>
        <w:lang w:eastAsia="en-GB"/>
      </w:rPr>
      <mc:AlternateContent>
        <mc:Choice Requires="wps">
          <w:drawing>
            <wp:anchor distT="0" distB="0" distL="114300" distR="114300" simplePos="0" relativeHeight="251657216" behindDoc="0" locked="0" layoutInCell="0" allowOverlap="1">
              <wp:simplePos x="0" y="0"/>
              <wp:positionH relativeFrom="page">
                <wp:posOffset>0</wp:posOffset>
              </wp:positionH>
              <wp:positionV relativeFrom="page">
                <wp:posOffset>10229215</wp:posOffset>
              </wp:positionV>
              <wp:extent cx="7560945" cy="273685"/>
              <wp:effectExtent l="0" t="0" r="0" b="0"/>
              <wp:wrapNone/>
              <wp:docPr id="2" name="MSIPCM626a41ac9288c46f1f77bd96" descr="{&quot;HashCode&quot;:1398620317,&quot;Height&quot;:842.0,&quot;Width&quot;:595.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626a41ac9288c46f1f77bd96" o:spid="_x0000_s1026" type="#_x0000_t202" alt="{&quot;HashCode&quot;:1398620317,&quot;Height&quot;:842.0,&quot;Width&quot;:595.0,&quot;Placement&quot;:&quot;Footer&quot;,&quot;Index&quot;:&quot;Primary&quot;,&quot;Section&quot;:1,&quot;Top&quot;:0.0,&quot;Left&quot;:0.0}" style="position:absolute;left:0;text-align:left;margin-left:0;margin-top:805.45pt;width:595.35pt;height:21.5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AF9OwMAAK8GAAAOAAAAZHJzL2Uyb0RvYy54bWysVUtv4zYQvhfofyB46KmKHqFkSY2ySOxo&#10;GyDpBsgWPdMUZRGVSC1JR04X+987pGQn2cUCRVsd6OHM8JsHv6Ev3h2GHj1xbYSSFY7PIoy4ZKoR&#10;clfh3z/WQY6RsVQ2tFeSV/iZG/zu8scfLqax5InqVN9wjQBEmnIaK9xZO5ZhaFjHB2rO1MglGFul&#10;B2phq3dho+kE6EMfJlGUhZPSzagV48aAdjMb8aXHb1vO7Ie2NdyivsKQm/Wr9uvWreHlBS13mo6d&#10;YEsa9F9kMVAhIegJakMtRXstvoEaBNPKqNaeMTWEqm0F474GqCaOvqrmsaMj97VAc8x4apP5/2DZ&#10;b08PGommwglGkg5wRfePtw/r+yzJKIkpK5I8ZyRr43a12jZFhlHDDYMOfv7p017ZX36lplurhs+7&#10;Mj4v8iyJzuPVz4udi11nF2tOkrNoMfwhGtst+rRIT/qHnjI+cHk8M7vUSlmuZ3kBuJUNPywA88+D&#10;FgPVz2+8HoECwM3FL17OflTjoolOge94e4wJyi+OGtNoSujQ4wg9sodrdQCK+2s2451ifxok1bqj&#10;csevtFZTx2kDVxO7k+GrozOOcSDb6R56VWG6t8oDHVo9ON4AExCgA0WfT7TkB4sYKFdpFhUkxYiB&#10;LVmdZ3nqQ9DyeHrUxr7nakBOqLCGmj06fboz1mVDy6OLCyZVLfreU7+XbxTgOGsgNhx1NpeFZ/Ln&#10;Iipu8pucBCTJbgISbTbBVb0mQVbHq3RzvlmvN/EXFzcmZSeahksX5jhVMflnrF3me56H01wZ1YvG&#10;wbmUjN5t171GTxSmuvbf0pBXbuHbNHwToJavSooTEl0nRVBn+SogNUmDYhXlQRQX10UWkYJs6rcl&#10;3QnJ/3tJaKpwkSbpTKbv1hb579vaaDkIGAfUi6HC+cmJlo6CN7LxV2up6Gf5VStc+i+tgOs+XrQn&#10;rOPozFZ72B4AxbF4q5pnoK5WwCzgJzz2IHRK/4XRBA9nhc2nPdUco/5WAv2TlEBC8NT6HQjaC0VM&#10;CGy2Ry2VDDAqvMVoFtcWduCxH7V7MY6TJtUVzEorPI1f0lkmDF5FX83ygrtn9/Xee738z1z+DQAA&#10;//8DAFBLAwQUAAYACAAAACEAYMsQvd0AAAALAQAADwAAAGRycy9kb3ducmV2LnhtbEyPzU7DMBCE&#10;70i8g7VI3Kgdfkob4lQUAeLawANs4m0SNV4H203D2+Oe4Lgzo9lvis1sBzGRD71jDdlCgSBunOm5&#10;1fD1+XazAhEissHBMWn4oQCb8vKiwNy4E+9oqmIrUgmHHDV0MY65lKHpyGJYuJE4eXvnLcZ0+lYa&#10;j6dUbgd5q9RSWuw5fehwpJeOmkN1tBoMvn7ftZM/hGoXtqvp3e+3H7XW11fz8xOISHP8C8MZP6FD&#10;mZhqd2QTxKAhDYlJXWZqDeLsZ2v1CKI+aw/3CmRZyP8byl8AAAD//wMAUEsBAi0AFAAGAAgAAAAh&#10;ALaDOJL+AAAA4QEAABMAAAAAAAAAAAAAAAAAAAAAAFtDb250ZW50X1R5cGVzXS54bWxQSwECLQAU&#10;AAYACAAAACEAOP0h/9YAAACUAQAACwAAAAAAAAAAAAAAAAAvAQAAX3JlbHMvLnJlbHNQSwECLQAU&#10;AAYACAAAACEAX0QBfTsDAACvBgAADgAAAAAAAAAAAAAAAAAuAgAAZHJzL2Uyb0RvYy54bWxQSwEC&#10;LQAUAAYACAAAACEAYMsQvd0AAAALAQAADwAAAAAAAAAAAAAAAACVBQAAZHJzL2Rvd25yZXYueG1s&#10;UEsFBgAAAAAEAAQA8wAAAJ8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1E618B">
    <w:pPr>
      <w:pStyle w:val="Footer"/>
    </w:pPr>
    <w:r>
      <w:rPr>
        <w:lang w:eastAsia="en-GB"/>
      </w:rPr>
      <mc:AlternateContent>
        <mc:Choice Requires="wps">
          <w:drawing>
            <wp:anchor distT="0" distB="0" distL="114300" distR="114300" simplePos="0" relativeHeight="251658240" behindDoc="0" locked="0" layoutInCell="0" allowOverlap="1">
              <wp:simplePos x="0" y="0"/>
              <wp:positionH relativeFrom="page">
                <wp:posOffset>0</wp:posOffset>
              </wp:positionH>
              <wp:positionV relativeFrom="page">
                <wp:posOffset>10229215</wp:posOffset>
              </wp:positionV>
              <wp:extent cx="7560945" cy="273685"/>
              <wp:effectExtent l="0" t="0" r="0" b="0"/>
              <wp:wrapNone/>
              <wp:docPr id="1" name="MSIPCMd21143aeaeb3702783730abc" descr="{&quot;HashCode&quot;:1398620317,&quot;Height&quot;:842.0,&quot;Width&quot;:595.0,&quot;Placement&quot;:&quot;Footer&quot;,&quot;Index&quot;:&quot;Primary&quot;,&quot;Section&quot;:2,&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94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92AC9" w:rsidRPr="00EF02A0" w:rsidRDefault="00D92AC9" w:rsidP="00EF02A0">
                          <w:pPr>
                            <w:spacing w:after="0"/>
                            <w:rPr>
                              <w:rFonts w:ascii="Calibri" w:hAnsi="Calibri" w:cs="Calibri"/>
                              <w:color w:val="000000"/>
                              <w:sz w:val="14"/>
                            </w:rPr>
                          </w:pPr>
                        </w:p>
                      </w:txbxContent>
                    </wps:txbx>
                    <wps:bodyPr rot="0" vert="horz" wrap="square" lIns="25400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d21143aeaeb3702783730abc" o:spid="_x0000_s1027" type="#_x0000_t202" alt="{&quot;HashCode&quot;:1398620317,&quot;Height&quot;:842.0,&quot;Width&quot;:595.0,&quot;Placement&quot;:&quot;Footer&quot;,&quot;Index&quot;:&quot;Primary&quot;,&quot;Section&quot;:2,&quot;Top&quot;:0.0,&quot;Left&quot;:0.0}" style="position:absolute;left:0;text-align:left;margin-left:0;margin-top:805.45pt;width:595.35pt;height:21.5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7AqPgMAALYGAAAOAAAAZHJzL2Uyb0RvYy54bWysVUtv3DYQvhfofyB46KmyHiutHrUc2LtW&#10;YsBuDDhFz5RIrYhKpEJyrXWC/PcOKe3aThCgSKoDdzgcfvPgN7Pnbw5Djx6Z0lyKEodnAUZMNJJy&#10;sSvxXx8qL8NIGyIo6aVgJX5iGr+5+PWX82ksWCQ72VOmEIAIXUxjiTtjxsL3ddOxgegzOTIBh61U&#10;AzGwVTufKjIB+tD7URCs/UkqOirZMK1Bu50P8YXDb1vWmPdtq5lBfYkhNuNW5dbarv7FOSl2iowd&#10;b5YwyA9EMRAuwOkJaksMQXvFv4EaeKOklq05a+Tgy7blDXM5QDZh8FU2Dx0ZmcsFiqPHU5n0/wfb&#10;/Pl4rxCn8HYYCTLAE9093Nxv7mgUhvGKMMLqVRpEabZKVwGpG4wo0w1U8PNvH/fS/PGO6G4jKZt3&#10;RbjKs3UUrML09+Wc8V1nltMsjs6C5eBvTk236JM8Oenve9KwgYnjndmkktIwNcsLwI2g7LAAzD/3&#10;ig9EPb2yegAKADcXu2i5+0GOiyY4Ob5l7dEnKL9YakyjLqBCDyPUyByu5MGWyT6zHm9l849GQm46&#10;InbsUik5dYxQeJrQ3vRfXJ1xtAWppzuoVYnJ3kgHdGjVYAGBCQjQgaJPJ1qyg0ENKNNkHeRxglED&#10;Z1G6WmeJc0GK4+1RafOWyQFZocQKcnbo5PFWGxsNKY4m1pmQFe97R/1evFKA4awB33DVntkoHJM/&#10;50F+nV1nsRdH62svDrZb77LaxN66CtNku9puNtvwi/UbxkXHKWXCujl2VRj/N9Yu/T33w6mvtOw5&#10;tXA2JK129aZX6JFAV1fuWwrywsx/HYYrAuTyVUphFAdXUe5V6yz14ipOvDwNMi8I86t8HcR5vK1e&#10;p3TLBfv5lNBU4jyJkplM380tcN+3uZFi4NAOqOdDibOTESksBa8FdU9rCO9n+UUpbPjPpYDnPj60&#10;I6zl6MxWc6gPy1gAMEvmWtInYLCSQDCgKcx8EDqpPmE0wfwssf64J4ph1N8I6IIoiSEumLhuB4Jy&#10;Qh7GMWzqo5aIBjBKXGM0ixsDO7DYj8oOjmPDCXkJLdNyx+bncJZGg+HokloGuZ2+L/fO6vnv5uJf&#10;AAAA//8DAFBLAwQUAAYACAAAACEAYMsQvd0AAAALAQAADwAAAGRycy9kb3ducmV2LnhtbEyPzU7D&#10;MBCE70i8g7VI3Kgdfkob4lQUAeLawANs4m0SNV4H203D2+Oe4Lgzo9lvis1sBzGRD71jDdlCgSBu&#10;nOm51fD1+XazAhEissHBMWn4oQCb8vKiwNy4E+9oqmIrUgmHHDV0MY65lKHpyGJYuJE4eXvnLcZ0&#10;+lYaj6dUbgd5q9RSWuw5fehwpJeOmkN1tBoMvn7ftZM/hGoXtqvp3e+3H7XW11fz8xOISHP8C8MZ&#10;P6FDmZhqd2QTxKAhDYlJXWZqDeLsZ2v1CKI+aw/3CmRZyP8byl8AAAD//wMAUEsBAi0AFAAGAAgA&#10;AAAhALaDOJL+AAAA4QEAABMAAAAAAAAAAAAAAAAAAAAAAFtDb250ZW50X1R5cGVzXS54bWxQSwEC&#10;LQAUAAYACAAAACEAOP0h/9YAAACUAQAACwAAAAAAAAAAAAAAAAAvAQAAX3JlbHMvLnJlbHNQSwEC&#10;LQAUAAYACAAAACEAft+wKj4DAAC2BgAADgAAAAAAAAAAAAAAAAAuAgAAZHJzL2Uyb0RvYy54bWxQ&#10;SwECLQAUAAYACAAAACEAYMsQvd0AAAALAQAADwAAAAAAAAAAAAAAAACYBQAAZHJzL2Rvd25yZXYu&#10;eG1sUEsFBgAAAAAEAAQA8wAAAKIGAAAAAA==&#10;" o:allowincell="f" filled="f" stroked="f">
              <v:textbox inset="20pt,0,,0">
                <w:txbxContent>
                  <w:p w:rsidR="00D92AC9" w:rsidRPr="00EF02A0" w:rsidRDefault="00D92AC9" w:rsidP="00EF02A0">
                    <w:pPr>
                      <w:spacing w:after="0"/>
                      <w:rPr>
                        <w:rFonts w:ascii="Calibri" w:hAnsi="Calibri" w:cs="Calibri"/>
                        <w:color w:val="000000"/>
                        <w:sz w:val="14"/>
                      </w:rPr>
                    </w:pPr>
                  </w:p>
                </w:txbxContent>
              </v:textbox>
              <w10:wrap anchorx="page" anchory="page"/>
            </v:shape>
          </w:pict>
        </mc:Fallback>
      </mc:AlternateContent>
    </w:r>
    <w:r w:rsidR="00D92AC9">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C30FC" w:rsidRDefault="007C30FC">
      <w:r>
        <w:separator/>
      </w:r>
    </w:p>
  </w:footnote>
  <w:footnote w:type="continuationSeparator" w:id="0">
    <w:p w:rsidR="007C30FC" w:rsidRDefault="007C30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92AC9" w:rsidRDefault="001E618B">
    <w:pPr>
      <w:pStyle w:val="Header"/>
      <w:framePr w:wrap="auto" w:vAnchor="text" w:hAnchor="margin" w:xAlign="right" w:y="1"/>
      <w:widowControl/>
    </w:pPr>
    <w:r>
      <w:fldChar w:fldCharType="begin"/>
    </w:r>
    <w:r>
      <w:instrText xml:space="preserve"> STYLEREF ZA </w:instrText>
    </w:r>
    <w:r>
      <w:fldChar w:fldCharType="separate"/>
    </w:r>
    <w:r>
      <w:t>3GPP TR 23.973 V0.2.0 (2019-05)</w:t>
    </w:r>
    <w:r>
      <w:fldChar w:fldCharType="end"/>
    </w:r>
  </w:p>
  <w:p w:rsidR="00D92AC9" w:rsidRDefault="001E618B">
    <w:pPr>
      <w:pStyle w:val="Header"/>
      <w:framePr w:wrap="auto" w:vAnchor="text" w:hAnchor="margin" w:xAlign="center" w:y="1"/>
      <w:widowControl/>
    </w:pPr>
    <w:r>
      <w:fldChar w:fldCharType="begin"/>
    </w:r>
    <w:r>
      <w:instrText xml:space="preserve"> PAGE </w:instrText>
    </w:r>
    <w:r>
      <w:fldChar w:fldCharType="separate"/>
    </w:r>
    <w:r w:rsidR="00643656">
      <w:t>3</w:t>
    </w:r>
    <w:r>
      <w:fldChar w:fldCharType="end"/>
    </w:r>
  </w:p>
  <w:p w:rsidR="00D92AC9" w:rsidRDefault="001E618B">
    <w:pPr>
      <w:pStyle w:val="Header"/>
      <w:framePr w:wrap="auto" w:vAnchor="text" w:hAnchor="margin" w:y="1"/>
      <w:widowControl/>
    </w:pPr>
    <w:r>
      <w:fldChar w:fldCharType="begin"/>
    </w:r>
    <w:r>
      <w:instrText xml:space="preserve"> STYLEREF ZGSM </w:instrText>
    </w:r>
    <w:r>
      <w:fldChar w:fldCharType="separate"/>
    </w:r>
    <w:r>
      <w:t>Release 16</w:t>
    </w:r>
    <w:r>
      <w:fldChar w:fldCharType="end"/>
    </w:r>
  </w:p>
  <w:p w:rsidR="00D92AC9" w:rsidRDefault="00D92AC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B049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AE4C03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0587E6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58E3DF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8FA3DB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AE695B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E502E2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1690B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0586B0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D91A6DF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33A9C"/>
    <w:multiLevelType w:val="multilevel"/>
    <w:tmpl w:val="7116F1A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DC3E87"/>
    <w:multiLevelType w:val="hybridMultilevel"/>
    <w:tmpl w:val="CA1AC2E2"/>
    <w:lvl w:ilvl="0" w:tplc="C6148708">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4" w15:restartNumberingAfterBreak="0">
    <w:nsid w:val="067907AE"/>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08137D47"/>
    <w:multiLevelType w:val="hybridMultilevel"/>
    <w:tmpl w:val="FE549A7A"/>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6" w15:restartNumberingAfterBreak="0">
    <w:nsid w:val="0BE1687C"/>
    <w:multiLevelType w:val="hybridMultilevel"/>
    <w:tmpl w:val="93E086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0E7F3F81"/>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0E923058"/>
    <w:multiLevelType w:val="hybridMultilevel"/>
    <w:tmpl w:val="A0A2DBEC"/>
    <w:lvl w:ilvl="0" w:tplc="08090001">
      <w:start w:val="1"/>
      <w:numFmt w:val="bullet"/>
      <w:lvlText w:val=""/>
      <w:lvlJc w:val="left"/>
      <w:pPr>
        <w:ind w:left="929" w:hanging="360"/>
      </w:pPr>
      <w:rPr>
        <w:rFonts w:ascii="Symbol" w:hAnsi="Symbol"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19" w15:restartNumberingAfterBreak="0">
    <w:nsid w:val="225E3061"/>
    <w:multiLevelType w:val="hybridMultilevel"/>
    <w:tmpl w:val="6988ECB2"/>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280915F0"/>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2A61068E"/>
    <w:multiLevelType w:val="hybridMultilevel"/>
    <w:tmpl w:val="B2CCB5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2C32319D"/>
    <w:multiLevelType w:val="hybridMultilevel"/>
    <w:tmpl w:val="684C92AE"/>
    <w:lvl w:ilvl="0" w:tplc="EF0E770C">
      <w:start w:val="1"/>
      <w:numFmt w:val="bullet"/>
      <w:lvlText w:val="-"/>
      <w:lvlJc w:val="left"/>
      <w:pPr>
        <w:ind w:left="644" w:hanging="360"/>
      </w:pPr>
      <w:rPr>
        <w:rFonts w:ascii="Times New Roman" w:eastAsia="Malgun Gothic"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3" w15:restartNumberingAfterBreak="0">
    <w:nsid w:val="2DA376E7"/>
    <w:multiLevelType w:val="hybridMultilevel"/>
    <w:tmpl w:val="6322A49C"/>
    <w:lvl w:ilvl="0" w:tplc="77F6BC54">
      <w:start w:val="1"/>
      <w:numFmt w:val="decimal"/>
      <w:lvlText w:val="%1."/>
      <w:lvlJc w:val="left"/>
      <w:pPr>
        <w:ind w:left="644" w:hanging="360"/>
      </w:pPr>
      <w:rPr>
        <w:rFonts w:hint="default"/>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4" w15:restartNumberingAfterBreak="0">
    <w:nsid w:val="30E33A77"/>
    <w:multiLevelType w:val="hybridMultilevel"/>
    <w:tmpl w:val="2EA618E2"/>
    <w:lvl w:ilvl="0" w:tplc="02EA283E">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32F75A8D"/>
    <w:multiLevelType w:val="hybridMultilevel"/>
    <w:tmpl w:val="230C0432"/>
    <w:lvl w:ilvl="0" w:tplc="7EF4FEFC">
      <w:start w:val="5"/>
      <w:numFmt w:val="bullet"/>
      <w:lvlText w:val="-"/>
      <w:lvlJc w:val="left"/>
      <w:pPr>
        <w:ind w:left="1004" w:hanging="360"/>
      </w:pPr>
      <w:rPr>
        <w:rFonts w:ascii="Times New Roman" w:eastAsia="Times New Roman" w:hAnsi="Times New Roman" w:cs="Times New Roman"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6" w15:restartNumberingAfterBreak="0">
    <w:nsid w:val="334D58E8"/>
    <w:multiLevelType w:val="hybridMultilevel"/>
    <w:tmpl w:val="1B42F16A"/>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7" w15:restartNumberingAfterBreak="0">
    <w:nsid w:val="352805E0"/>
    <w:multiLevelType w:val="hybridMultilevel"/>
    <w:tmpl w:val="A3BAB122"/>
    <w:lvl w:ilvl="0" w:tplc="ADB2FD08">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384C6968"/>
    <w:multiLevelType w:val="hybridMultilevel"/>
    <w:tmpl w:val="1A3CBC2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3B1129F5"/>
    <w:multiLevelType w:val="hybridMultilevel"/>
    <w:tmpl w:val="B21C5202"/>
    <w:lvl w:ilvl="0" w:tplc="A6DCBE0A">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446516D1"/>
    <w:multiLevelType w:val="hybridMultilevel"/>
    <w:tmpl w:val="2F04F330"/>
    <w:lvl w:ilvl="0" w:tplc="218E8FE0">
      <w:start w:val="2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450770A0"/>
    <w:multiLevelType w:val="hybridMultilevel"/>
    <w:tmpl w:val="9676AD7A"/>
    <w:lvl w:ilvl="0" w:tplc="DCF09716">
      <w:start w:val="6"/>
      <w:numFmt w:val="bullet"/>
      <w:lvlText w:val="-"/>
      <w:lvlJc w:val="left"/>
      <w:pPr>
        <w:ind w:left="720" w:hanging="360"/>
      </w:pPr>
      <w:rPr>
        <w:rFonts w:ascii="Times New Roman" w:eastAsia="SimSun" w:hAnsi="Times New Roman" w:cs="Times New Roman"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46A01C38"/>
    <w:multiLevelType w:val="hybridMultilevel"/>
    <w:tmpl w:val="F0E6626A"/>
    <w:lvl w:ilvl="0" w:tplc="2C26F25A">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3" w15:restartNumberingAfterBreak="0">
    <w:nsid w:val="47F96667"/>
    <w:multiLevelType w:val="hybridMultilevel"/>
    <w:tmpl w:val="73167E80"/>
    <w:lvl w:ilvl="0" w:tplc="08090001">
      <w:start w:val="1"/>
      <w:numFmt w:val="bullet"/>
      <w:lvlText w:val=""/>
      <w:lvlJc w:val="left"/>
      <w:pPr>
        <w:ind w:left="644" w:hanging="360"/>
      </w:pPr>
      <w:rPr>
        <w:rFonts w:ascii="Symbol" w:hAnsi="Symbol"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53703CC8"/>
    <w:multiLevelType w:val="hybridMultilevel"/>
    <w:tmpl w:val="9042C2F6"/>
    <w:lvl w:ilvl="0" w:tplc="C2F01450">
      <w:start w:val="10"/>
      <w:numFmt w:val="bullet"/>
      <w:lvlText w:val="-"/>
      <w:lvlJc w:val="left"/>
      <w:pPr>
        <w:ind w:left="360" w:hanging="360"/>
      </w:pPr>
      <w:rPr>
        <w:rFonts w:ascii="Times New Roman" w:eastAsia="SimSu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59F711D0"/>
    <w:multiLevelType w:val="hybridMultilevel"/>
    <w:tmpl w:val="FC76FBAC"/>
    <w:lvl w:ilvl="0" w:tplc="08090001">
      <w:start w:val="1"/>
      <w:numFmt w:val="bullet"/>
      <w:lvlText w:val=""/>
      <w:lvlJc w:val="left"/>
      <w:pPr>
        <w:ind w:left="644" w:hanging="360"/>
      </w:pPr>
      <w:rPr>
        <w:rFonts w:ascii="Symbol" w:hAnsi="Symbol"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5FAF1686"/>
    <w:multiLevelType w:val="hybridMultilevel"/>
    <w:tmpl w:val="5CF0C264"/>
    <w:lvl w:ilvl="0" w:tplc="0C0A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65FE0F36"/>
    <w:multiLevelType w:val="hybridMultilevel"/>
    <w:tmpl w:val="D6CCFE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D0F243B"/>
    <w:multiLevelType w:val="hybridMultilevel"/>
    <w:tmpl w:val="C5B67F86"/>
    <w:lvl w:ilvl="0" w:tplc="41F25322">
      <w:numFmt w:val="bullet"/>
      <w:lvlText w:val="-"/>
      <w:lvlJc w:val="left"/>
      <w:pPr>
        <w:ind w:left="-202" w:hanging="360"/>
      </w:pPr>
      <w:rPr>
        <w:rFonts w:ascii="Times New Roman" w:eastAsia="Times New Roman" w:hAnsi="Times New Roman" w:cs="Times New Roman" w:hint="default"/>
      </w:rPr>
    </w:lvl>
    <w:lvl w:ilvl="1" w:tplc="08090003" w:tentative="1">
      <w:start w:val="1"/>
      <w:numFmt w:val="bullet"/>
      <w:lvlText w:val="o"/>
      <w:lvlJc w:val="left"/>
      <w:pPr>
        <w:ind w:left="309" w:hanging="360"/>
      </w:pPr>
      <w:rPr>
        <w:rFonts w:ascii="Courier New" w:hAnsi="Courier New" w:cs="Courier New" w:hint="default"/>
      </w:rPr>
    </w:lvl>
    <w:lvl w:ilvl="2" w:tplc="08090005" w:tentative="1">
      <w:start w:val="1"/>
      <w:numFmt w:val="bullet"/>
      <w:lvlText w:val=""/>
      <w:lvlJc w:val="left"/>
      <w:pPr>
        <w:ind w:left="1029" w:hanging="360"/>
      </w:pPr>
      <w:rPr>
        <w:rFonts w:ascii="Wingdings" w:hAnsi="Wingdings" w:hint="default"/>
      </w:rPr>
    </w:lvl>
    <w:lvl w:ilvl="3" w:tplc="08090001" w:tentative="1">
      <w:start w:val="1"/>
      <w:numFmt w:val="bullet"/>
      <w:lvlText w:val=""/>
      <w:lvlJc w:val="left"/>
      <w:pPr>
        <w:ind w:left="1749" w:hanging="360"/>
      </w:pPr>
      <w:rPr>
        <w:rFonts w:ascii="Symbol" w:hAnsi="Symbol" w:hint="default"/>
      </w:rPr>
    </w:lvl>
    <w:lvl w:ilvl="4" w:tplc="08090003" w:tentative="1">
      <w:start w:val="1"/>
      <w:numFmt w:val="bullet"/>
      <w:lvlText w:val="o"/>
      <w:lvlJc w:val="left"/>
      <w:pPr>
        <w:ind w:left="2469" w:hanging="360"/>
      </w:pPr>
      <w:rPr>
        <w:rFonts w:ascii="Courier New" w:hAnsi="Courier New" w:cs="Courier New" w:hint="default"/>
      </w:rPr>
    </w:lvl>
    <w:lvl w:ilvl="5" w:tplc="08090005" w:tentative="1">
      <w:start w:val="1"/>
      <w:numFmt w:val="bullet"/>
      <w:lvlText w:val=""/>
      <w:lvlJc w:val="left"/>
      <w:pPr>
        <w:ind w:left="3189" w:hanging="360"/>
      </w:pPr>
      <w:rPr>
        <w:rFonts w:ascii="Wingdings" w:hAnsi="Wingdings" w:hint="default"/>
      </w:rPr>
    </w:lvl>
    <w:lvl w:ilvl="6" w:tplc="08090001" w:tentative="1">
      <w:start w:val="1"/>
      <w:numFmt w:val="bullet"/>
      <w:lvlText w:val=""/>
      <w:lvlJc w:val="left"/>
      <w:pPr>
        <w:ind w:left="3909" w:hanging="360"/>
      </w:pPr>
      <w:rPr>
        <w:rFonts w:ascii="Symbol" w:hAnsi="Symbol" w:hint="default"/>
      </w:rPr>
    </w:lvl>
    <w:lvl w:ilvl="7" w:tplc="08090003" w:tentative="1">
      <w:start w:val="1"/>
      <w:numFmt w:val="bullet"/>
      <w:lvlText w:val="o"/>
      <w:lvlJc w:val="left"/>
      <w:pPr>
        <w:ind w:left="4629" w:hanging="360"/>
      </w:pPr>
      <w:rPr>
        <w:rFonts w:ascii="Courier New" w:hAnsi="Courier New" w:cs="Courier New" w:hint="default"/>
      </w:rPr>
    </w:lvl>
    <w:lvl w:ilvl="8" w:tplc="08090005" w:tentative="1">
      <w:start w:val="1"/>
      <w:numFmt w:val="bullet"/>
      <w:lvlText w:val=""/>
      <w:lvlJc w:val="left"/>
      <w:pPr>
        <w:ind w:left="5349" w:hanging="360"/>
      </w:pPr>
      <w:rPr>
        <w:rFonts w:ascii="Wingdings" w:hAnsi="Wingdings" w:hint="default"/>
      </w:rPr>
    </w:lvl>
  </w:abstractNum>
  <w:abstractNum w:abstractNumId="39" w15:restartNumberingAfterBreak="0">
    <w:nsid w:val="6EFA41DE"/>
    <w:multiLevelType w:val="hybridMultilevel"/>
    <w:tmpl w:val="2FAE85B4"/>
    <w:lvl w:ilvl="0" w:tplc="7EF4FEFC">
      <w:start w:val="5"/>
      <w:numFmt w:val="bullet"/>
      <w:lvlText w:val="-"/>
      <w:lvlJc w:val="left"/>
      <w:pPr>
        <w:ind w:left="1004" w:hanging="360"/>
      </w:pPr>
      <w:rPr>
        <w:rFonts w:ascii="Times New Roman" w:eastAsia="Times New Roman" w:hAnsi="Times New Roman" w:cs="Times New Roman"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0" w15:restartNumberingAfterBreak="0">
    <w:nsid w:val="6FBD64C4"/>
    <w:multiLevelType w:val="hybridMultilevel"/>
    <w:tmpl w:val="613E20C6"/>
    <w:lvl w:ilvl="0" w:tplc="93E8C0C2">
      <w:start w:val="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1" w15:restartNumberingAfterBreak="0">
    <w:nsid w:val="70E677D6"/>
    <w:multiLevelType w:val="hybridMultilevel"/>
    <w:tmpl w:val="2668BD1C"/>
    <w:lvl w:ilvl="0" w:tplc="7EF4FEFC">
      <w:start w:val="5"/>
      <w:numFmt w:val="bullet"/>
      <w:lvlText w:val="-"/>
      <w:lvlJc w:val="left"/>
      <w:pPr>
        <w:ind w:left="1287" w:hanging="360"/>
      </w:pPr>
      <w:rPr>
        <w:rFonts w:ascii="Times New Roman" w:eastAsia="Times New Roman" w:hAnsi="Times New Roman" w:cs="Times New Roman"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42" w15:restartNumberingAfterBreak="0">
    <w:nsid w:val="732A6878"/>
    <w:multiLevelType w:val="hybridMultilevel"/>
    <w:tmpl w:val="7A8E04CE"/>
    <w:lvl w:ilvl="0" w:tplc="BA6684AE">
      <w:start w:val="1"/>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69F775A"/>
    <w:multiLevelType w:val="hybridMultilevel"/>
    <w:tmpl w:val="F6EAF526"/>
    <w:lvl w:ilvl="0" w:tplc="32C4E5FC">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abstractNum w:abstractNumId="44" w15:restartNumberingAfterBreak="0">
    <w:nsid w:val="79440989"/>
    <w:multiLevelType w:val="hybridMultilevel"/>
    <w:tmpl w:val="C9D6B100"/>
    <w:lvl w:ilvl="0" w:tplc="41F25322">
      <w:numFmt w:val="bullet"/>
      <w:lvlText w:val="-"/>
      <w:lvlJc w:val="left"/>
      <w:pPr>
        <w:ind w:left="929" w:hanging="360"/>
      </w:pPr>
      <w:rPr>
        <w:rFonts w:ascii="Times New Roman" w:eastAsia="Times New Roman" w:hAnsi="Times New Roman" w:cs="Times New Roman" w:hint="default"/>
      </w:rPr>
    </w:lvl>
    <w:lvl w:ilvl="1" w:tplc="08090003" w:tentative="1">
      <w:start w:val="1"/>
      <w:numFmt w:val="bullet"/>
      <w:lvlText w:val="o"/>
      <w:lvlJc w:val="left"/>
      <w:pPr>
        <w:ind w:left="1649" w:hanging="360"/>
      </w:pPr>
      <w:rPr>
        <w:rFonts w:ascii="Courier New" w:hAnsi="Courier New" w:cs="Courier New" w:hint="default"/>
      </w:rPr>
    </w:lvl>
    <w:lvl w:ilvl="2" w:tplc="08090005" w:tentative="1">
      <w:start w:val="1"/>
      <w:numFmt w:val="bullet"/>
      <w:lvlText w:val=""/>
      <w:lvlJc w:val="left"/>
      <w:pPr>
        <w:ind w:left="2369" w:hanging="360"/>
      </w:pPr>
      <w:rPr>
        <w:rFonts w:ascii="Wingdings" w:hAnsi="Wingdings" w:hint="default"/>
      </w:rPr>
    </w:lvl>
    <w:lvl w:ilvl="3" w:tplc="08090001" w:tentative="1">
      <w:start w:val="1"/>
      <w:numFmt w:val="bullet"/>
      <w:lvlText w:val=""/>
      <w:lvlJc w:val="left"/>
      <w:pPr>
        <w:ind w:left="3089" w:hanging="360"/>
      </w:pPr>
      <w:rPr>
        <w:rFonts w:ascii="Symbol" w:hAnsi="Symbol" w:hint="default"/>
      </w:rPr>
    </w:lvl>
    <w:lvl w:ilvl="4" w:tplc="08090003" w:tentative="1">
      <w:start w:val="1"/>
      <w:numFmt w:val="bullet"/>
      <w:lvlText w:val="o"/>
      <w:lvlJc w:val="left"/>
      <w:pPr>
        <w:ind w:left="3809" w:hanging="360"/>
      </w:pPr>
      <w:rPr>
        <w:rFonts w:ascii="Courier New" w:hAnsi="Courier New" w:cs="Courier New" w:hint="default"/>
      </w:rPr>
    </w:lvl>
    <w:lvl w:ilvl="5" w:tplc="08090005" w:tentative="1">
      <w:start w:val="1"/>
      <w:numFmt w:val="bullet"/>
      <w:lvlText w:val=""/>
      <w:lvlJc w:val="left"/>
      <w:pPr>
        <w:ind w:left="4529" w:hanging="360"/>
      </w:pPr>
      <w:rPr>
        <w:rFonts w:ascii="Wingdings" w:hAnsi="Wingdings" w:hint="default"/>
      </w:rPr>
    </w:lvl>
    <w:lvl w:ilvl="6" w:tplc="08090001" w:tentative="1">
      <w:start w:val="1"/>
      <w:numFmt w:val="bullet"/>
      <w:lvlText w:val=""/>
      <w:lvlJc w:val="left"/>
      <w:pPr>
        <w:ind w:left="5249" w:hanging="360"/>
      </w:pPr>
      <w:rPr>
        <w:rFonts w:ascii="Symbol" w:hAnsi="Symbol" w:hint="default"/>
      </w:rPr>
    </w:lvl>
    <w:lvl w:ilvl="7" w:tplc="08090003" w:tentative="1">
      <w:start w:val="1"/>
      <w:numFmt w:val="bullet"/>
      <w:lvlText w:val="o"/>
      <w:lvlJc w:val="left"/>
      <w:pPr>
        <w:ind w:left="5969" w:hanging="360"/>
      </w:pPr>
      <w:rPr>
        <w:rFonts w:ascii="Courier New" w:hAnsi="Courier New" w:cs="Courier New" w:hint="default"/>
      </w:rPr>
    </w:lvl>
    <w:lvl w:ilvl="8" w:tplc="08090005" w:tentative="1">
      <w:start w:val="1"/>
      <w:numFmt w:val="bullet"/>
      <w:lvlText w:val=""/>
      <w:lvlJc w:val="left"/>
      <w:pPr>
        <w:ind w:left="6689"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26"/>
  </w:num>
  <w:num w:numId="5">
    <w:abstractNumId w:val="19"/>
  </w:num>
  <w:num w:numId="6">
    <w:abstractNumId w:val="44"/>
  </w:num>
  <w:num w:numId="7">
    <w:abstractNumId w:val="38"/>
  </w:num>
  <w:num w:numId="8">
    <w:abstractNumId w:val="43"/>
  </w:num>
  <w:num w:numId="9">
    <w:abstractNumId w:val="33"/>
  </w:num>
  <w:num w:numId="10">
    <w:abstractNumId w:val="18"/>
  </w:num>
  <w:num w:numId="11">
    <w:abstractNumId w:val="35"/>
  </w:num>
  <w:num w:numId="12">
    <w:abstractNumId w:val="34"/>
  </w:num>
  <w:num w:numId="13">
    <w:abstractNumId w:val="43"/>
  </w:num>
  <w:num w:numId="14">
    <w:abstractNumId w:val="43"/>
  </w:num>
  <w:num w:numId="15">
    <w:abstractNumId w:val="43"/>
  </w:num>
  <w:num w:numId="16">
    <w:abstractNumId w:val="43"/>
  </w:num>
  <w:num w:numId="17">
    <w:abstractNumId w:val="36"/>
  </w:num>
  <w:num w:numId="18">
    <w:abstractNumId w:val="13"/>
  </w:num>
  <w:num w:numId="19">
    <w:abstractNumId w:val="29"/>
  </w:num>
  <w:num w:numId="20">
    <w:abstractNumId w:val="39"/>
  </w:num>
  <w:num w:numId="21">
    <w:abstractNumId w:val="41"/>
  </w:num>
  <w:num w:numId="22">
    <w:abstractNumId w:val="25"/>
  </w:num>
  <w:num w:numId="23">
    <w:abstractNumId w:val="15"/>
  </w:num>
  <w:num w:numId="24">
    <w:abstractNumId w:val="24"/>
  </w:num>
  <w:num w:numId="25">
    <w:abstractNumId w:val="30"/>
  </w:num>
  <w:num w:numId="26">
    <w:abstractNumId w:val="20"/>
  </w:num>
  <w:num w:numId="27">
    <w:abstractNumId w:val="28"/>
  </w:num>
  <w:num w:numId="28">
    <w:abstractNumId w:val="16"/>
  </w:num>
  <w:num w:numId="29">
    <w:abstractNumId w:val="23"/>
  </w:num>
  <w:num w:numId="30">
    <w:abstractNumId w:val="21"/>
  </w:num>
  <w:num w:numId="31">
    <w:abstractNumId w:val="31"/>
  </w:num>
  <w:num w:numId="32">
    <w:abstractNumId w:val="37"/>
  </w:num>
  <w:num w:numId="33">
    <w:abstractNumId w:val="14"/>
  </w:num>
  <w:num w:numId="34">
    <w:abstractNumId w:val="17"/>
  </w:num>
  <w:num w:numId="35">
    <w:abstractNumId w:val="27"/>
  </w:num>
  <w:num w:numId="36">
    <w:abstractNumId w:val="11"/>
  </w:num>
  <w:num w:numId="37">
    <w:abstractNumId w:val="9"/>
  </w:num>
  <w:num w:numId="38">
    <w:abstractNumId w:val="7"/>
  </w:num>
  <w:num w:numId="39">
    <w:abstractNumId w:val="6"/>
  </w:num>
  <w:num w:numId="40">
    <w:abstractNumId w:val="5"/>
  </w:num>
  <w:num w:numId="41">
    <w:abstractNumId w:val="4"/>
  </w:num>
  <w:num w:numId="42">
    <w:abstractNumId w:val="8"/>
  </w:num>
  <w:num w:numId="43">
    <w:abstractNumId w:val="3"/>
  </w:num>
  <w:num w:numId="44">
    <w:abstractNumId w:val="2"/>
  </w:num>
  <w:num w:numId="45">
    <w:abstractNumId w:val="1"/>
  </w:num>
  <w:num w:numId="46">
    <w:abstractNumId w:val="0"/>
  </w:num>
  <w:num w:numId="47">
    <w:abstractNumId w:val="42"/>
  </w:num>
  <w:num w:numId="48">
    <w:abstractNumId w:val="22"/>
  </w:num>
  <w:num w:numId="49">
    <w:abstractNumId w:val="40"/>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0"/>
  <w:printFractionalCharacterWidth/>
  <w:embedSystemFonts/>
  <w:bordersDoNotSurroundHeader/>
  <w:bordersDoNotSurroundFooter/>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4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48F2"/>
    <w:rsid w:val="00006140"/>
    <w:rsid w:val="00013F15"/>
    <w:rsid w:val="0002191D"/>
    <w:rsid w:val="000266A0"/>
    <w:rsid w:val="00031C1D"/>
    <w:rsid w:val="00034C87"/>
    <w:rsid w:val="000622AE"/>
    <w:rsid w:val="00065D72"/>
    <w:rsid w:val="00067D3D"/>
    <w:rsid w:val="00083746"/>
    <w:rsid w:val="00085221"/>
    <w:rsid w:val="00093E7E"/>
    <w:rsid w:val="000A0994"/>
    <w:rsid w:val="000B1830"/>
    <w:rsid w:val="000B2416"/>
    <w:rsid w:val="000C554C"/>
    <w:rsid w:val="000D6CFC"/>
    <w:rsid w:val="000E289F"/>
    <w:rsid w:val="000F411F"/>
    <w:rsid w:val="000F4B1C"/>
    <w:rsid w:val="000F7531"/>
    <w:rsid w:val="00101772"/>
    <w:rsid w:val="00126AD0"/>
    <w:rsid w:val="00131F84"/>
    <w:rsid w:val="00144536"/>
    <w:rsid w:val="001473D2"/>
    <w:rsid w:val="00153528"/>
    <w:rsid w:val="00157880"/>
    <w:rsid w:val="00171822"/>
    <w:rsid w:val="001A08AA"/>
    <w:rsid w:val="001A3120"/>
    <w:rsid w:val="001B363F"/>
    <w:rsid w:val="001C3A35"/>
    <w:rsid w:val="001D25B8"/>
    <w:rsid w:val="001D4DA1"/>
    <w:rsid w:val="001D55EB"/>
    <w:rsid w:val="001D5E85"/>
    <w:rsid w:val="001D6568"/>
    <w:rsid w:val="001E618B"/>
    <w:rsid w:val="002013CD"/>
    <w:rsid w:val="00212373"/>
    <w:rsid w:val="002138EA"/>
    <w:rsid w:val="00214FBD"/>
    <w:rsid w:val="00217B48"/>
    <w:rsid w:val="0022120F"/>
    <w:rsid w:val="00222897"/>
    <w:rsid w:val="00225FB8"/>
    <w:rsid w:val="00235394"/>
    <w:rsid w:val="00251650"/>
    <w:rsid w:val="00254606"/>
    <w:rsid w:val="0026179F"/>
    <w:rsid w:val="00267E7B"/>
    <w:rsid w:val="00273124"/>
    <w:rsid w:val="00274E1A"/>
    <w:rsid w:val="0027532C"/>
    <w:rsid w:val="00276671"/>
    <w:rsid w:val="0028132F"/>
    <w:rsid w:val="00282213"/>
    <w:rsid w:val="00287945"/>
    <w:rsid w:val="00287ED3"/>
    <w:rsid w:val="00294256"/>
    <w:rsid w:val="00296344"/>
    <w:rsid w:val="00297896"/>
    <w:rsid w:val="002A247F"/>
    <w:rsid w:val="002A3F26"/>
    <w:rsid w:val="002A40D4"/>
    <w:rsid w:val="002A7C6D"/>
    <w:rsid w:val="002B5C00"/>
    <w:rsid w:val="002C683F"/>
    <w:rsid w:val="002D0361"/>
    <w:rsid w:val="002F4093"/>
    <w:rsid w:val="002F5118"/>
    <w:rsid w:val="002F635F"/>
    <w:rsid w:val="002F6885"/>
    <w:rsid w:val="003037A2"/>
    <w:rsid w:val="003058CD"/>
    <w:rsid w:val="003243FE"/>
    <w:rsid w:val="00326379"/>
    <w:rsid w:val="00346A27"/>
    <w:rsid w:val="00351153"/>
    <w:rsid w:val="0035462B"/>
    <w:rsid w:val="00364418"/>
    <w:rsid w:val="00364550"/>
    <w:rsid w:val="0036593A"/>
    <w:rsid w:val="00367724"/>
    <w:rsid w:val="00381877"/>
    <w:rsid w:val="003931BE"/>
    <w:rsid w:val="003A16CB"/>
    <w:rsid w:val="003A51D2"/>
    <w:rsid w:val="003A6A4D"/>
    <w:rsid w:val="003C66E1"/>
    <w:rsid w:val="003C7242"/>
    <w:rsid w:val="003D6AE2"/>
    <w:rsid w:val="003D7224"/>
    <w:rsid w:val="003E0E1E"/>
    <w:rsid w:val="003E2D9F"/>
    <w:rsid w:val="003F1087"/>
    <w:rsid w:val="003F4521"/>
    <w:rsid w:val="00412393"/>
    <w:rsid w:val="00416E0C"/>
    <w:rsid w:val="004338C3"/>
    <w:rsid w:val="004404E3"/>
    <w:rsid w:val="00444225"/>
    <w:rsid w:val="00445A34"/>
    <w:rsid w:val="00450ADA"/>
    <w:rsid w:val="00456134"/>
    <w:rsid w:val="004648D5"/>
    <w:rsid w:val="00473DD4"/>
    <w:rsid w:val="00473FC9"/>
    <w:rsid w:val="00494203"/>
    <w:rsid w:val="004A17C7"/>
    <w:rsid w:val="004A56A3"/>
    <w:rsid w:val="004C18C5"/>
    <w:rsid w:val="004D056D"/>
    <w:rsid w:val="004E16FB"/>
    <w:rsid w:val="004F686B"/>
    <w:rsid w:val="004F7A3D"/>
    <w:rsid w:val="00505BFA"/>
    <w:rsid w:val="0052104D"/>
    <w:rsid w:val="005220A8"/>
    <w:rsid w:val="005259D2"/>
    <w:rsid w:val="00530B36"/>
    <w:rsid w:val="00534D61"/>
    <w:rsid w:val="005402D0"/>
    <w:rsid w:val="005501E1"/>
    <w:rsid w:val="00554F3E"/>
    <w:rsid w:val="00562B97"/>
    <w:rsid w:val="00580312"/>
    <w:rsid w:val="005803EC"/>
    <w:rsid w:val="005A192C"/>
    <w:rsid w:val="005A71E9"/>
    <w:rsid w:val="005C18BA"/>
    <w:rsid w:val="005C6564"/>
    <w:rsid w:val="005E54EA"/>
    <w:rsid w:val="00603B02"/>
    <w:rsid w:val="00604993"/>
    <w:rsid w:val="00606899"/>
    <w:rsid w:val="006132AE"/>
    <w:rsid w:val="00616315"/>
    <w:rsid w:val="006267D7"/>
    <w:rsid w:val="006334AE"/>
    <w:rsid w:val="00643656"/>
    <w:rsid w:val="00644678"/>
    <w:rsid w:val="00645857"/>
    <w:rsid w:val="00647DE4"/>
    <w:rsid w:val="0066014E"/>
    <w:rsid w:val="00667288"/>
    <w:rsid w:val="00681A7F"/>
    <w:rsid w:val="006856E5"/>
    <w:rsid w:val="0068677B"/>
    <w:rsid w:val="00687205"/>
    <w:rsid w:val="00691141"/>
    <w:rsid w:val="00694299"/>
    <w:rsid w:val="006B0D02"/>
    <w:rsid w:val="006B1602"/>
    <w:rsid w:val="006B5D41"/>
    <w:rsid w:val="006C3335"/>
    <w:rsid w:val="006C5EA0"/>
    <w:rsid w:val="006C5F5F"/>
    <w:rsid w:val="006F59E1"/>
    <w:rsid w:val="006F604E"/>
    <w:rsid w:val="007012E6"/>
    <w:rsid w:val="007014E3"/>
    <w:rsid w:val="007041F4"/>
    <w:rsid w:val="0070646B"/>
    <w:rsid w:val="007066FA"/>
    <w:rsid w:val="00707941"/>
    <w:rsid w:val="00750453"/>
    <w:rsid w:val="00775B8D"/>
    <w:rsid w:val="007805D8"/>
    <w:rsid w:val="007907E0"/>
    <w:rsid w:val="00795D1B"/>
    <w:rsid w:val="00797634"/>
    <w:rsid w:val="007C30FC"/>
    <w:rsid w:val="007C565C"/>
    <w:rsid w:val="007D6048"/>
    <w:rsid w:val="007E4266"/>
    <w:rsid w:val="007F0E1E"/>
    <w:rsid w:val="007F1C3B"/>
    <w:rsid w:val="007F62EA"/>
    <w:rsid w:val="00800942"/>
    <w:rsid w:val="00803926"/>
    <w:rsid w:val="00805244"/>
    <w:rsid w:val="00816FDD"/>
    <w:rsid w:val="008323B0"/>
    <w:rsid w:val="00836C44"/>
    <w:rsid w:val="00837C47"/>
    <w:rsid w:val="00844D1F"/>
    <w:rsid w:val="008729EC"/>
    <w:rsid w:val="00872F0A"/>
    <w:rsid w:val="0088311B"/>
    <w:rsid w:val="008913F6"/>
    <w:rsid w:val="0089146E"/>
    <w:rsid w:val="00893454"/>
    <w:rsid w:val="008C60E9"/>
    <w:rsid w:val="008E60D2"/>
    <w:rsid w:val="008F4869"/>
    <w:rsid w:val="008F7D93"/>
    <w:rsid w:val="00900E7F"/>
    <w:rsid w:val="0090149E"/>
    <w:rsid w:val="00906698"/>
    <w:rsid w:val="00914C6F"/>
    <w:rsid w:val="00920872"/>
    <w:rsid w:val="00920A19"/>
    <w:rsid w:val="00921270"/>
    <w:rsid w:val="009246C1"/>
    <w:rsid w:val="00925A37"/>
    <w:rsid w:val="00931702"/>
    <w:rsid w:val="00945134"/>
    <w:rsid w:val="00947D41"/>
    <w:rsid w:val="00972FAB"/>
    <w:rsid w:val="00974B16"/>
    <w:rsid w:val="00983910"/>
    <w:rsid w:val="0098683F"/>
    <w:rsid w:val="00990403"/>
    <w:rsid w:val="00997C8A"/>
    <w:rsid w:val="009A59F5"/>
    <w:rsid w:val="009A6B61"/>
    <w:rsid w:val="009B1955"/>
    <w:rsid w:val="009B3EF5"/>
    <w:rsid w:val="009B7DAC"/>
    <w:rsid w:val="009C0727"/>
    <w:rsid w:val="009E38BF"/>
    <w:rsid w:val="009E5E36"/>
    <w:rsid w:val="009E623A"/>
    <w:rsid w:val="009F213C"/>
    <w:rsid w:val="00A02E72"/>
    <w:rsid w:val="00A05AB4"/>
    <w:rsid w:val="00A17573"/>
    <w:rsid w:val="00A20410"/>
    <w:rsid w:val="00A22251"/>
    <w:rsid w:val="00A24989"/>
    <w:rsid w:val="00A35ACB"/>
    <w:rsid w:val="00A36F6E"/>
    <w:rsid w:val="00A37278"/>
    <w:rsid w:val="00A4342E"/>
    <w:rsid w:val="00A517E1"/>
    <w:rsid w:val="00A53F0D"/>
    <w:rsid w:val="00A54FE7"/>
    <w:rsid w:val="00A64189"/>
    <w:rsid w:val="00A65192"/>
    <w:rsid w:val="00A65439"/>
    <w:rsid w:val="00A72864"/>
    <w:rsid w:val="00A810F4"/>
    <w:rsid w:val="00A81B15"/>
    <w:rsid w:val="00A845D3"/>
    <w:rsid w:val="00A85DBC"/>
    <w:rsid w:val="00AA5C26"/>
    <w:rsid w:val="00AA74CB"/>
    <w:rsid w:val="00AB00BF"/>
    <w:rsid w:val="00AB122B"/>
    <w:rsid w:val="00AB1B87"/>
    <w:rsid w:val="00AB3F85"/>
    <w:rsid w:val="00AB7EB5"/>
    <w:rsid w:val="00AC4E57"/>
    <w:rsid w:val="00AC66DB"/>
    <w:rsid w:val="00AD1CD1"/>
    <w:rsid w:val="00AE7E4B"/>
    <w:rsid w:val="00AF7662"/>
    <w:rsid w:val="00B22E6B"/>
    <w:rsid w:val="00B26D19"/>
    <w:rsid w:val="00B328AB"/>
    <w:rsid w:val="00B35DE5"/>
    <w:rsid w:val="00B41C83"/>
    <w:rsid w:val="00B42D4B"/>
    <w:rsid w:val="00B7053A"/>
    <w:rsid w:val="00B76E1A"/>
    <w:rsid w:val="00B8446C"/>
    <w:rsid w:val="00B9302B"/>
    <w:rsid w:val="00BA2E64"/>
    <w:rsid w:val="00BA5F95"/>
    <w:rsid w:val="00BA5FC5"/>
    <w:rsid w:val="00BB7DBF"/>
    <w:rsid w:val="00BC2469"/>
    <w:rsid w:val="00BC4EDC"/>
    <w:rsid w:val="00BC66B5"/>
    <w:rsid w:val="00C07511"/>
    <w:rsid w:val="00C12FA4"/>
    <w:rsid w:val="00C13F43"/>
    <w:rsid w:val="00C32FBA"/>
    <w:rsid w:val="00C36648"/>
    <w:rsid w:val="00C4348F"/>
    <w:rsid w:val="00C45F85"/>
    <w:rsid w:val="00C65FF8"/>
    <w:rsid w:val="00C7428F"/>
    <w:rsid w:val="00C74B31"/>
    <w:rsid w:val="00C77256"/>
    <w:rsid w:val="00C776DF"/>
    <w:rsid w:val="00C849CE"/>
    <w:rsid w:val="00C93E53"/>
    <w:rsid w:val="00C97201"/>
    <w:rsid w:val="00CA13B3"/>
    <w:rsid w:val="00CA6AC3"/>
    <w:rsid w:val="00CB3632"/>
    <w:rsid w:val="00CB4465"/>
    <w:rsid w:val="00CC3232"/>
    <w:rsid w:val="00CD0AC9"/>
    <w:rsid w:val="00CE3BCB"/>
    <w:rsid w:val="00CF3352"/>
    <w:rsid w:val="00D178E9"/>
    <w:rsid w:val="00D20CFB"/>
    <w:rsid w:val="00D309E5"/>
    <w:rsid w:val="00D34397"/>
    <w:rsid w:val="00D37708"/>
    <w:rsid w:val="00D44B76"/>
    <w:rsid w:val="00D479F6"/>
    <w:rsid w:val="00D520E4"/>
    <w:rsid w:val="00D57DFA"/>
    <w:rsid w:val="00D61AC2"/>
    <w:rsid w:val="00D63832"/>
    <w:rsid w:val="00D638EA"/>
    <w:rsid w:val="00D64DA7"/>
    <w:rsid w:val="00D756B6"/>
    <w:rsid w:val="00D81EA0"/>
    <w:rsid w:val="00D83BE7"/>
    <w:rsid w:val="00D92AC9"/>
    <w:rsid w:val="00D957DB"/>
    <w:rsid w:val="00DA19D9"/>
    <w:rsid w:val="00DA7870"/>
    <w:rsid w:val="00DB06FB"/>
    <w:rsid w:val="00DB1C2C"/>
    <w:rsid w:val="00DB6652"/>
    <w:rsid w:val="00DB71D8"/>
    <w:rsid w:val="00DB7611"/>
    <w:rsid w:val="00DC15B6"/>
    <w:rsid w:val="00DD0C2C"/>
    <w:rsid w:val="00DE0944"/>
    <w:rsid w:val="00DE2AE6"/>
    <w:rsid w:val="00E030F8"/>
    <w:rsid w:val="00E14D08"/>
    <w:rsid w:val="00E17E76"/>
    <w:rsid w:val="00E20019"/>
    <w:rsid w:val="00E27AA1"/>
    <w:rsid w:val="00E37DDE"/>
    <w:rsid w:val="00E44DA8"/>
    <w:rsid w:val="00E45985"/>
    <w:rsid w:val="00E474D1"/>
    <w:rsid w:val="00E55ABC"/>
    <w:rsid w:val="00E57B74"/>
    <w:rsid w:val="00E61849"/>
    <w:rsid w:val="00E8149D"/>
    <w:rsid w:val="00E841E8"/>
    <w:rsid w:val="00E860A8"/>
    <w:rsid w:val="00E8629F"/>
    <w:rsid w:val="00E94813"/>
    <w:rsid w:val="00E955A2"/>
    <w:rsid w:val="00EA1014"/>
    <w:rsid w:val="00EA2F6D"/>
    <w:rsid w:val="00EA3C24"/>
    <w:rsid w:val="00EB1C89"/>
    <w:rsid w:val="00EB3BDE"/>
    <w:rsid w:val="00EC0173"/>
    <w:rsid w:val="00EC0C05"/>
    <w:rsid w:val="00EC4C07"/>
    <w:rsid w:val="00ED0347"/>
    <w:rsid w:val="00ED131C"/>
    <w:rsid w:val="00EE24DE"/>
    <w:rsid w:val="00EE52AA"/>
    <w:rsid w:val="00EF02A0"/>
    <w:rsid w:val="00F02FCD"/>
    <w:rsid w:val="00F072D8"/>
    <w:rsid w:val="00F22393"/>
    <w:rsid w:val="00F22AC7"/>
    <w:rsid w:val="00F24FD2"/>
    <w:rsid w:val="00F260D7"/>
    <w:rsid w:val="00F26F2C"/>
    <w:rsid w:val="00F40DEB"/>
    <w:rsid w:val="00F42566"/>
    <w:rsid w:val="00F4358E"/>
    <w:rsid w:val="00F51EB9"/>
    <w:rsid w:val="00F663B3"/>
    <w:rsid w:val="00F818BE"/>
    <w:rsid w:val="00F8553C"/>
    <w:rsid w:val="00F96E24"/>
    <w:rsid w:val="00FA1AE6"/>
    <w:rsid w:val="00FA5B94"/>
    <w:rsid w:val="00FA6FE8"/>
    <w:rsid w:val="00FB2916"/>
    <w:rsid w:val="00FB2ACE"/>
    <w:rsid w:val="00FC051F"/>
    <w:rsid w:val="00FD6AB7"/>
    <w:rsid w:val="00FE5501"/>
    <w:rsid w:val="00FF2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41"/>
    <o:shapelayout v:ext="edit">
      <o:idmap v:ext="edit" data="1"/>
    </o:shapelayout>
  </w:shapeDefaults>
  <w:decimalSymbol w:val="."/>
  <w:listSeparator w:val=","/>
  <w14:docId w14:val="263E07D5"/>
  <w15:docId w15:val="{F618B9C3-D5CB-4A6C-B6FE-85BAA4464B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B328AB"/>
    <w:pPr>
      <w:spacing w:after="180"/>
    </w:pPr>
    <w:rPr>
      <w:lang w:eastAsia="en-US"/>
    </w:rPr>
  </w:style>
  <w:style w:type="paragraph" w:styleId="Heading1">
    <w:name w:val="heading 1"/>
    <w:next w:val="Normal"/>
    <w:qFormat/>
    <w:rsid w:val="00FA6FE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rsid w:val="00FA6FE8"/>
    <w:pPr>
      <w:pBdr>
        <w:top w:val="none" w:sz="0" w:space="0" w:color="auto"/>
      </w:pBdr>
      <w:spacing w:before="180"/>
      <w:outlineLvl w:val="1"/>
    </w:pPr>
    <w:rPr>
      <w:sz w:val="32"/>
    </w:rPr>
  </w:style>
  <w:style w:type="paragraph" w:styleId="Heading3">
    <w:name w:val="heading 3"/>
    <w:basedOn w:val="Heading2"/>
    <w:next w:val="Normal"/>
    <w:qFormat/>
    <w:rsid w:val="00FA6FE8"/>
    <w:pPr>
      <w:spacing w:before="120"/>
      <w:outlineLvl w:val="2"/>
    </w:pPr>
    <w:rPr>
      <w:sz w:val="28"/>
    </w:rPr>
  </w:style>
  <w:style w:type="paragraph" w:styleId="Heading4">
    <w:name w:val="heading 4"/>
    <w:basedOn w:val="Heading3"/>
    <w:next w:val="Normal"/>
    <w:link w:val="Heading4Char"/>
    <w:qFormat/>
    <w:rsid w:val="00FA6FE8"/>
    <w:pPr>
      <w:ind w:left="1418" w:hanging="1418"/>
      <w:outlineLvl w:val="3"/>
    </w:pPr>
    <w:rPr>
      <w:sz w:val="24"/>
    </w:rPr>
  </w:style>
  <w:style w:type="paragraph" w:styleId="Heading5">
    <w:name w:val="heading 5"/>
    <w:basedOn w:val="Heading4"/>
    <w:next w:val="Normal"/>
    <w:qFormat/>
    <w:rsid w:val="00FA6FE8"/>
    <w:pPr>
      <w:ind w:left="1701" w:hanging="1701"/>
      <w:outlineLvl w:val="4"/>
    </w:pPr>
    <w:rPr>
      <w:sz w:val="22"/>
    </w:rPr>
  </w:style>
  <w:style w:type="paragraph" w:styleId="Heading6">
    <w:name w:val="heading 6"/>
    <w:basedOn w:val="H6"/>
    <w:next w:val="Normal"/>
    <w:qFormat/>
    <w:rsid w:val="00FA6FE8"/>
    <w:pPr>
      <w:outlineLvl w:val="5"/>
    </w:pPr>
  </w:style>
  <w:style w:type="paragraph" w:styleId="Heading7">
    <w:name w:val="heading 7"/>
    <w:basedOn w:val="H6"/>
    <w:next w:val="Normal"/>
    <w:qFormat/>
    <w:rsid w:val="00FA6FE8"/>
    <w:pPr>
      <w:outlineLvl w:val="6"/>
    </w:pPr>
  </w:style>
  <w:style w:type="paragraph" w:styleId="Heading8">
    <w:name w:val="heading 8"/>
    <w:basedOn w:val="Heading1"/>
    <w:next w:val="Normal"/>
    <w:qFormat/>
    <w:rsid w:val="00FA6FE8"/>
    <w:pPr>
      <w:ind w:left="0" w:firstLine="0"/>
      <w:outlineLvl w:val="7"/>
    </w:pPr>
  </w:style>
  <w:style w:type="paragraph" w:styleId="Heading9">
    <w:name w:val="heading 9"/>
    <w:basedOn w:val="Heading8"/>
    <w:next w:val="Normal"/>
    <w:qFormat/>
    <w:rsid w:val="00FA6FE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A6FE8"/>
    <w:pPr>
      <w:ind w:left="1985" w:hanging="1985"/>
      <w:outlineLvl w:val="9"/>
    </w:pPr>
    <w:rPr>
      <w:sz w:val="20"/>
    </w:rPr>
  </w:style>
  <w:style w:type="paragraph" w:styleId="TOC9">
    <w:name w:val="toc 9"/>
    <w:basedOn w:val="TOC8"/>
    <w:uiPriority w:val="39"/>
    <w:rsid w:val="00FA6FE8"/>
    <w:pPr>
      <w:ind w:left="1418" w:hanging="1418"/>
    </w:pPr>
  </w:style>
  <w:style w:type="paragraph" w:styleId="TOC8">
    <w:name w:val="toc 8"/>
    <w:basedOn w:val="TOC1"/>
    <w:semiHidden/>
    <w:rsid w:val="00FA6FE8"/>
    <w:pPr>
      <w:spacing w:before="180"/>
      <w:ind w:left="2693" w:hanging="2693"/>
    </w:pPr>
    <w:rPr>
      <w:b/>
    </w:rPr>
  </w:style>
  <w:style w:type="paragraph" w:styleId="TOC1">
    <w:name w:val="toc 1"/>
    <w:uiPriority w:val="39"/>
    <w:rsid w:val="00FA6FE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rsid w:val="00FA6FE8"/>
    <w:pPr>
      <w:keepLines/>
      <w:tabs>
        <w:tab w:val="center" w:pos="4536"/>
        <w:tab w:val="right" w:pos="9072"/>
      </w:tabs>
      <w:overflowPunct w:val="0"/>
      <w:autoSpaceDE w:val="0"/>
      <w:autoSpaceDN w:val="0"/>
      <w:adjustRightInd w:val="0"/>
      <w:textAlignment w:val="baseline"/>
    </w:pPr>
    <w:rPr>
      <w:noProof/>
      <w:color w:val="000000"/>
      <w:lang w:eastAsia="ja-JP"/>
    </w:rPr>
  </w:style>
  <w:style w:type="character" w:customStyle="1" w:styleId="ZGSM">
    <w:name w:val="ZGSM"/>
    <w:rsid w:val="00FA6FE8"/>
  </w:style>
  <w:style w:type="paragraph" w:styleId="Header">
    <w:name w:val="header"/>
    <w:rsid w:val="005E54EA"/>
    <w:pPr>
      <w:widowControl w:val="0"/>
    </w:pPr>
    <w:rPr>
      <w:rFonts w:ascii="Arial" w:hAnsi="Arial"/>
      <w:b/>
      <w:noProof/>
      <w:sz w:val="18"/>
      <w:lang w:eastAsia="en-US"/>
    </w:rPr>
  </w:style>
  <w:style w:type="paragraph" w:customStyle="1" w:styleId="ZD">
    <w:name w:val="ZD"/>
    <w:rsid w:val="00FA6FE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FA6FE8"/>
    <w:pPr>
      <w:ind w:left="1701" w:hanging="1701"/>
    </w:pPr>
  </w:style>
  <w:style w:type="paragraph" w:styleId="TOC4">
    <w:name w:val="toc 4"/>
    <w:basedOn w:val="TOC3"/>
    <w:uiPriority w:val="39"/>
    <w:rsid w:val="00FA6FE8"/>
    <w:pPr>
      <w:ind w:left="1418" w:hanging="1418"/>
    </w:pPr>
  </w:style>
  <w:style w:type="paragraph" w:styleId="TOC3">
    <w:name w:val="toc 3"/>
    <w:basedOn w:val="TOC2"/>
    <w:uiPriority w:val="39"/>
    <w:rsid w:val="00FA6FE8"/>
    <w:pPr>
      <w:ind w:left="1134" w:hanging="1134"/>
    </w:pPr>
  </w:style>
  <w:style w:type="paragraph" w:styleId="TOC2">
    <w:name w:val="toc 2"/>
    <w:basedOn w:val="TOC1"/>
    <w:uiPriority w:val="39"/>
    <w:rsid w:val="00FA6FE8"/>
    <w:pPr>
      <w:keepNext w:val="0"/>
      <w:spacing w:before="0"/>
      <w:ind w:left="851" w:hanging="851"/>
    </w:pPr>
    <w:rPr>
      <w:sz w:val="20"/>
    </w:rPr>
  </w:style>
  <w:style w:type="paragraph" w:customStyle="1" w:styleId="TT">
    <w:name w:val="TT"/>
    <w:basedOn w:val="Heading1"/>
    <w:next w:val="Normal"/>
    <w:rsid w:val="00FA6FE8"/>
    <w:pPr>
      <w:outlineLvl w:val="9"/>
    </w:pPr>
  </w:style>
  <w:style w:type="paragraph" w:styleId="Footer">
    <w:name w:val="footer"/>
    <w:basedOn w:val="Header"/>
    <w:rsid w:val="005E54EA"/>
    <w:pPr>
      <w:jc w:val="center"/>
    </w:pPr>
    <w:rPr>
      <w:i/>
    </w:rPr>
  </w:style>
  <w:style w:type="paragraph" w:customStyle="1" w:styleId="NF">
    <w:name w:val="NF"/>
    <w:basedOn w:val="NO"/>
    <w:rsid w:val="00FA6FE8"/>
    <w:pPr>
      <w:keepNext/>
      <w:spacing w:after="0"/>
    </w:pPr>
    <w:rPr>
      <w:rFonts w:ascii="Arial" w:hAnsi="Arial"/>
      <w:sz w:val="18"/>
    </w:rPr>
  </w:style>
  <w:style w:type="paragraph" w:customStyle="1" w:styleId="NO">
    <w:name w:val="NO"/>
    <w:basedOn w:val="Normal"/>
    <w:link w:val="NOChar"/>
    <w:qFormat/>
    <w:rsid w:val="00FA6FE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B9302B"/>
    <w:rPr>
      <w:color w:val="000000"/>
      <w:lang w:eastAsia="ja-JP"/>
    </w:rPr>
  </w:style>
  <w:style w:type="paragraph" w:customStyle="1" w:styleId="PL">
    <w:name w:val="PL"/>
    <w:rsid w:val="00FA6FE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rsid w:val="00FA6FE8"/>
    <w:pPr>
      <w:jc w:val="right"/>
    </w:pPr>
  </w:style>
  <w:style w:type="paragraph" w:customStyle="1" w:styleId="TAL">
    <w:name w:val="TAL"/>
    <w:basedOn w:val="Normal"/>
    <w:link w:val="TALChar"/>
    <w:rsid w:val="00FA6FE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F40DEB"/>
    <w:rPr>
      <w:rFonts w:ascii="Arial" w:hAnsi="Arial"/>
      <w:color w:val="000000"/>
      <w:sz w:val="18"/>
      <w:lang w:eastAsia="ja-JP"/>
    </w:rPr>
  </w:style>
  <w:style w:type="paragraph" w:customStyle="1" w:styleId="TAH">
    <w:name w:val="TAH"/>
    <w:basedOn w:val="TAC"/>
    <w:rsid w:val="00FA6FE8"/>
    <w:rPr>
      <w:b/>
    </w:rPr>
  </w:style>
  <w:style w:type="paragraph" w:customStyle="1" w:styleId="TAC">
    <w:name w:val="TAC"/>
    <w:basedOn w:val="TAL"/>
    <w:rsid w:val="00FA6FE8"/>
    <w:pPr>
      <w:jc w:val="center"/>
    </w:pPr>
  </w:style>
  <w:style w:type="paragraph" w:customStyle="1" w:styleId="LD">
    <w:name w:val="LD"/>
    <w:rsid w:val="00FA6FE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FA6FE8"/>
    <w:pPr>
      <w:keepLines/>
      <w:overflowPunct w:val="0"/>
      <w:autoSpaceDE w:val="0"/>
      <w:autoSpaceDN w:val="0"/>
      <w:adjustRightInd w:val="0"/>
      <w:ind w:left="1702" w:hanging="1418"/>
      <w:textAlignment w:val="baseline"/>
    </w:pPr>
    <w:rPr>
      <w:color w:val="000000"/>
      <w:lang w:eastAsia="ja-JP"/>
    </w:rPr>
  </w:style>
  <w:style w:type="paragraph" w:customStyle="1" w:styleId="FP">
    <w:name w:val="FP"/>
    <w:basedOn w:val="Normal"/>
    <w:rsid w:val="00FA6FE8"/>
    <w:pPr>
      <w:overflowPunct w:val="0"/>
      <w:autoSpaceDE w:val="0"/>
      <w:autoSpaceDN w:val="0"/>
      <w:adjustRightInd w:val="0"/>
      <w:spacing w:after="0"/>
      <w:textAlignment w:val="baseline"/>
    </w:pPr>
    <w:rPr>
      <w:color w:val="000000"/>
      <w:lang w:eastAsia="ja-JP"/>
    </w:rPr>
  </w:style>
  <w:style w:type="paragraph" w:customStyle="1" w:styleId="NW">
    <w:name w:val="NW"/>
    <w:basedOn w:val="NO"/>
    <w:rsid w:val="00FA6FE8"/>
    <w:pPr>
      <w:spacing w:after="0"/>
    </w:pPr>
  </w:style>
  <w:style w:type="paragraph" w:customStyle="1" w:styleId="EW">
    <w:name w:val="EW"/>
    <w:basedOn w:val="EX"/>
    <w:rsid w:val="00FA6FE8"/>
    <w:pPr>
      <w:spacing w:after="0"/>
    </w:pPr>
  </w:style>
  <w:style w:type="paragraph" w:customStyle="1" w:styleId="B1">
    <w:name w:val="B1"/>
    <w:basedOn w:val="Normal"/>
    <w:link w:val="B1Char"/>
    <w:qFormat/>
    <w:rsid w:val="00FA6FE8"/>
    <w:pPr>
      <w:overflowPunct w:val="0"/>
      <w:autoSpaceDE w:val="0"/>
      <w:autoSpaceDN w:val="0"/>
      <w:adjustRightInd w:val="0"/>
      <w:ind w:left="568" w:hanging="284"/>
      <w:textAlignment w:val="baseline"/>
    </w:pPr>
    <w:rPr>
      <w:color w:val="000000"/>
      <w:lang w:eastAsia="ja-JP"/>
    </w:rPr>
  </w:style>
  <w:style w:type="character" w:customStyle="1" w:styleId="B1Char">
    <w:name w:val="B1 Char"/>
    <w:link w:val="B1"/>
    <w:rsid w:val="00445A34"/>
    <w:rPr>
      <w:color w:val="000000"/>
      <w:lang w:eastAsia="ja-JP"/>
    </w:rPr>
  </w:style>
  <w:style w:type="paragraph" w:styleId="TOC6">
    <w:name w:val="toc 6"/>
    <w:basedOn w:val="TOC5"/>
    <w:next w:val="Normal"/>
    <w:semiHidden/>
    <w:rsid w:val="00FA6FE8"/>
    <w:pPr>
      <w:ind w:left="1985" w:hanging="1985"/>
    </w:pPr>
  </w:style>
  <w:style w:type="paragraph" w:styleId="TOC7">
    <w:name w:val="toc 7"/>
    <w:basedOn w:val="TOC6"/>
    <w:next w:val="Normal"/>
    <w:semiHidden/>
    <w:rsid w:val="00FA6FE8"/>
    <w:pPr>
      <w:ind w:left="2268" w:hanging="2268"/>
    </w:pPr>
  </w:style>
  <w:style w:type="paragraph" w:customStyle="1" w:styleId="EditorsNote">
    <w:name w:val="Editor's Note"/>
    <w:aliases w:val="EN"/>
    <w:basedOn w:val="NO"/>
    <w:link w:val="EditorsNoteChar"/>
    <w:qFormat/>
    <w:rsid w:val="00FA6FE8"/>
    <w:pPr>
      <w:ind w:left="1560" w:hanging="1276"/>
    </w:pPr>
    <w:rPr>
      <w:color w:val="FF0000"/>
    </w:rPr>
  </w:style>
  <w:style w:type="character" w:customStyle="1" w:styleId="EditorsNoteChar">
    <w:name w:val="Editor's Note Char"/>
    <w:aliases w:val="EN Char"/>
    <w:link w:val="EditorsNote"/>
    <w:rsid w:val="00FA6FE8"/>
    <w:rPr>
      <w:color w:val="FF0000"/>
      <w:lang w:eastAsia="ja-JP"/>
    </w:rPr>
  </w:style>
  <w:style w:type="paragraph" w:customStyle="1" w:styleId="TH">
    <w:name w:val="TH"/>
    <w:basedOn w:val="Normal"/>
    <w:link w:val="THChar"/>
    <w:rsid w:val="00FA6FE8"/>
    <w:pPr>
      <w:keepNext/>
      <w:keepLines/>
      <w:overflowPunct w:val="0"/>
      <w:autoSpaceDE w:val="0"/>
      <w:autoSpaceDN w:val="0"/>
      <w:adjustRightInd w:val="0"/>
      <w:spacing w:before="60"/>
      <w:jc w:val="center"/>
      <w:textAlignment w:val="baseline"/>
    </w:pPr>
    <w:rPr>
      <w:rFonts w:ascii="Arial" w:hAnsi="Arial"/>
      <w:b/>
      <w:color w:val="000000"/>
      <w:lang w:eastAsia="ja-JP"/>
    </w:rPr>
  </w:style>
  <w:style w:type="paragraph" w:customStyle="1" w:styleId="ZA">
    <w:name w:val="ZA"/>
    <w:rsid w:val="00FA6FE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FA6FE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FA6FE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FA6FE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rsid w:val="00FA6FE8"/>
    <w:pPr>
      <w:ind w:left="851" w:hanging="851"/>
    </w:pPr>
  </w:style>
  <w:style w:type="paragraph" w:customStyle="1" w:styleId="ZH">
    <w:name w:val="ZH"/>
    <w:rsid w:val="00FA6FE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FA6FE8"/>
    <w:pPr>
      <w:keepNext w:val="0"/>
      <w:spacing w:before="0" w:after="240"/>
    </w:pPr>
  </w:style>
  <w:style w:type="paragraph" w:customStyle="1" w:styleId="ZG">
    <w:name w:val="ZG"/>
    <w:rsid w:val="00FA6FE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rsid w:val="00FA6FE8"/>
    <w:pPr>
      <w:overflowPunct w:val="0"/>
      <w:autoSpaceDE w:val="0"/>
      <w:autoSpaceDN w:val="0"/>
      <w:adjustRightInd w:val="0"/>
      <w:ind w:left="851" w:hanging="284"/>
      <w:textAlignment w:val="baseline"/>
    </w:pPr>
    <w:rPr>
      <w:color w:val="000000"/>
      <w:lang w:eastAsia="ja-JP"/>
    </w:rPr>
  </w:style>
  <w:style w:type="paragraph" w:customStyle="1" w:styleId="B3">
    <w:name w:val="B3"/>
    <w:basedOn w:val="Normal"/>
    <w:rsid w:val="00FA6FE8"/>
    <w:pPr>
      <w:overflowPunct w:val="0"/>
      <w:autoSpaceDE w:val="0"/>
      <w:autoSpaceDN w:val="0"/>
      <w:adjustRightInd w:val="0"/>
      <w:ind w:left="1135" w:hanging="284"/>
      <w:textAlignment w:val="baseline"/>
    </w:pPr>
    <w:rPr>
      <w:color w:val="000000"/>
      <w:lang w:eastAsia="ja-JP"/>
    </w:rPr>
  </w:style>
  <w:style w:type="paragraph" w:customStyle="1" w:styleId="B4">
    <w:name w:val="B4"/>
    <w:basedOn w:val="Normal"/>
    <w:rsid w:val="00FA6FE8"/>
    <w:pPr>
      <w:overflowPunct w:val="0"/>
      <w:autoSpaceDE w:val="0"/>
      <w:autoSpaceDN w:val="0"/>
      <w:adjustRightInd w:val="0"/>
      <w:ind w:left="1418" w:hanging="284"/>
      <w:textAlignment w:val="baseline"/>
    </w:pPr>
    <w:rPr>
      <w:color w:val="000000"/>
      <w:lang w:eastAsia="ja-JP"/>
    </w:rPr>
  </w:style>
  <w:style w:type="paragraph" w:customStyle="1" w:styleId="B5">
    <w:name w:val="B5"/>
    <w:basedOn w:val="Normal"/>
    <w:rsid w:val="00FA6FE8"/>
    <w:pPr>
      <w:overflowPunct w:val="0"/>
      <w:autoSpaceDE w:val="0"/>
      <w:autoSpaceDN w:val="0"/>
      <w:adjustRightInd w:val="0"/>
      <w:ind w:left="1702" w:hanging="284"/>
      <w:textAlignment w:val="baseline"/>
    </w:pPr>
    <w:rPr>
      <w:color w:val="000000"/>
      <w:lang w:eastAsia="ja-JP"/>
    </w:rPr>
  </w:style>
  <w:style w:type="paragraph" w:customStyle="1" w:styleId="ZTD">
    <w:name w:val="ZTD"/>
    <w:basedOn w:val="ZB"/>
    <w:rsid w:val="00FA6FE8"/>
    <w:pPr>
      <w:framePr w:hRule="auto" w:wrap="notBeside" w:y="852"/>
    </w:pPr>
    <w:rPr>
      <w:i w:val="0"/>
      <w:sz w:val="40"/>
    </w:rPr>
  </w:style>
  <w:style w:type="paragraph" w:customStyle="1" w:styleId="ZV">
    <w:name w:val="ZV"/>
    <w:basedOn w:val="ZU"/>
    <w:rsid w:val="00FA6FE8"/>
    <w:pPr>
      <w:framePr w:wrap="notBeside" w:y="16161"/>
    </w:pPr>
  </w:style>
  <w:style w:type="paragraph" w:styleId="DocumentMap">
    <w:name w:val="Document Map"/>
    <w:basedOn w:val="Normal"/>
    <w:semiHidden/>
    <w:rsid w:val="005E54EA"/>
    <w:pPr>
      <w:shd w:val="clear" w:color="auto" w:fill="000080"/>
    </w:pPr>
    <w:rPr>
      <w:rFonts w:ascii="Tahoma" w:hAnsi="Tahoma"/>
    </w:rPr>
  </w:style>
  <w:style w:type="paragraph" w:customStyle="1" w:styleId="TAJ">
    <w:name w:val="TAJ"/>
    <w:basedOn w:val="TH"/>
    <w:rsid w:val="005E54EA"/>
  </w:style>
  <w:style w:type="character" w:customStyle="1" w:styleId="B2Char">
    <w:name w:val="B2 Char"/>
    <w:link w:val="B2"/>
    <w:rsid w:val="0036593A"/>
    <w:rPr>
      <w:color w:val="000000"/>
      <w:lang w:eastAsia="ja-JP"/>
    </w:rPr>
  </w:style>
  <w:style w:type="character" w:customStyle="1" w:styleId="TFChar">
    <w:name w:val="TF Char"/>
    <w:link w:val="TF"/>
    <w:rsid w:val="00EC0C05"/>
    <w:rPr>
      <w:rFonts w:ascii="Arial" w:hAnsi="Arial"/>
      <w:b/>
      <w:color w:val="000000"/>
      <w:lang w:eastAsia="ja-JP"/>
    </w:rPr>
  </w:style>
  <w:style w:type="paragraph" w:styleId="BodyText">
    <w:name w:val="Body Text"/>
    <w:basedOn w:val="Normal"/>
    <w:link w:val="BodyTextChar"/>
    <w:rsid w:val="00326379"/>
    <w:rPr>
      <w:rFonts w:eastAsia="Times New Roman"/>
    </w:rPr>
  </w:style>
  <w:style w:type="character" w:customStyle="1" w:styleId="BodyTextChar">
    <w:name w:val="Body Text Char"/>
    <w:basedOn w:val="DefaultParagraphFont"/>
    <w:link w:val="BodyText"/>
    <w:rsid w:val="00326379"/>
    <w:rPr>
      <w:rFonts w:eastAsia="Times New Roman"/>
      <w:lang w:eastAsia="en-US"/>
    </w:rPr>
  </w:style>
  <w:style w:type="character" w:customStyle="1" w:styleId="Heading4Char">
    <w:name w:val="Heading 4 Char"/>
    <w:link w:val="Heading4"/>
    <w:locked/>
    <w:rsid w:val="002A3F26"/>
    <w:rPr>
      <w:rFonts w:ascii="Arial" w:hAnsi="Arial"/>
      <w:sz w:val="24"/>
      <w:lang w:eastAsia="ja-JP"/>
    </w:rPr>
  </w:style>
  <w:style w:type="paragraph" w:styleId="TOCHeading">
    <w:name w:val="TOC Heading"/>
    <w:basedOn w:val="Heading1"/>
    <w:next w:val="Normal"/>
    <w:uiPriority w:val="39"/>
    <w:unhideWhenUsed/>
    <w:qFormat/>
    <w:rsid w:val="00681A7F"/>
    <w:pPr>
      <w:pBdr>
        <w:top w:val="none" w:sz="0" w:space="0" w:color="auto"/>
      </w:pBdr>
      <w:overflowPunct/>
      <w:autoSpaceDE/>
      <w:autoSpaceDN/>
      <w:adjustRightInd/>
      <w:spacing w:after="0" w:line="259" w:lineRule="auto"/>
      <w:ind w:left="0" w:firstLine="0"/>
      <w:textAlignment w:val="auto"/>
      <w:outlineLvl w:val="9"/>
    </w:pPr>
    <w:rPr>
      <w:rFonts w:asciiTheme="majorHAnsi" w:eastAsiaTheme="majorEastAsia" w:hAnsiTheme="majorHAnsi" w:cstheme="majorBidi"/>
      <w:color w:val="2E74B5" w:themeColor="accent1" w:themeShade="BF"/>
      <w:sz w:val="32"/>
      <w:szCs w:val="32"/>
      <w:lang w:val="en-US" w:eastAsia="en-US"/>
    </w:rPr>
  </w:style>
  <w:style w:type="character" w:styleId="Hyperlink">
    <w:name w:val="Hyperlink"/>
    <w:basedOn w:val="DefaultParagraphFont"/>
    <w:uiPriority w:val="99"/>
    <w:unhideWhenUsed/>
    <w:rsid w:val="00681A7F"/>
    <w:rPr>
      <w:color w:val="0563C1" w:themeColor="hyperlink"/>
      <w:u w:val="single"/>
    </w:rPr>
  </w:style>
  <w:style w:type="paragraph" w:styleId="Revision">
    <w:name w:val="Revision"/>
    <w:hidden/>
    <w:uiPriority w:val="99"/>
    <w:semiHidden/>
    <w:rsid w:val="00F22AC7"/>
    <w:rPr>
      <w:lang w:eastAsia="en-US"/>
    </w:rPr>
  </w:style>
  <w:style w:type="character" w:customStyle="1" w:styleId="THChar">
    <w:name w:val="TH Char"/>
    <w:link w:val="TH"/>
    <w:rsid w:val="00E955A2"/>
    <w:rPr>
      <w:rFonts w:ascii="Arial" w:hAnsi="Arial"/>
      <w:b/>
      <w:color w:val="000000"/>
      <w:lang w:eastAsia="ja-JP"/>
    </w:rPr>
  </w:style>
  <w:style w:type="paragraph" w:styleId="BalloonText">
    <w:name w:val="Balloon Text"/>
    <w:basedOn w:val="Normal"/>
    <w:link w:val="BalloonTextChar"/>
    <w:rsid w:val="00FD6AB7"/>
    <w:pPr>
      <w:spacing w:after="0"/>
    </w:pPr>
    <w:rPr>
      <w:rFonts w:ascii="Segoe UI" w:hAnsi="Segoe UI" w:cs="Segoe UI"/>
      <w:sz w:val="18"/>
      <w:szCs w:val="18"/>
    </w:rPr>
  </w:style>
  <w:style w:type="character" w:customStyle="1" w:styleId="BalloonTextChar">
    <w:name w:val="Balloon Text Char"/>
    <w:basedOn w:val="DefaultParagraphFont"/>
    <w:link w:val="BalloonText"/>
    <w:rsid w:val="00FD6AB7"/>
    <w:rPr>
      <w:rFonts w:ascii="Segoe UI" w:hAnsi="Segoe UI" w:cs="Segoe UI"/>
      <w:sz w:val="18"/>
      <w:szCs w:val="18"/>
      <w:lang w:eastAsia="en-US"/>
    </w:rPr>
  </w:style>
  <w:style w:type="character" w:customStyle="1" w:styleId="EditorsNoteCharChar">
    <w:name w:val="Editor's Note Char Char"/>
    <w:rsid w:val="002B5C00"/>
    <w:rPr>
      <w:rFonts w:ascii="Times New Roman" w:hAnsi="Times New Roman"/>
      <w:color w:val="FF0000"/>
    </w:rPr>
  </w:style>
  <w:style w:type="character" w:customStyle="1" w:styleId="EXChar">
    <w:name w:val="EX Char"/>
    <w:link w:val="EX"/>
    <w:locked/>
    <w:rsid w:val="00CF3352"/>
    <w:rPr>
      <w:color w:val="000000"/>
      <w:lang w:eastAsia="ja-JP"/>
    </w:rPr>
  </w:style>
  <w:style w:type="character" w:customStyle="1" w:styleId="NOZchn">
    <w:name w:val="NO Zchn"/>
    <w:rsid w:val="00D92AC9"/>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948214">
      <w:bodyDiv w:val="1"/>
      <w:marLeft w:val="0"/>
      <w:marRight w:val="0"/>
      <w:marTop w:val="0"/>
      <w:marBottom w:val="0"/>
      <w:divBdr>
        <w:top w:val="none" w:sz="0" w:space="0" w:color="auto"/>
        <w:left w:val="none" w:sz="0" w:space="0" w:color="auto"/>
        <w:bottom w:val="none" w:sz="0" w:space="0" w:color="auto"/>
        <w:right w:val="none" w:sz="0" w:space="0" w:color="auto"/>
      </w:divBdr>
    </w:div>
    <w:div w:id="814760773">
      <w:bodyDiv w:val="1"/>
      <w:marLeft w:val="0"/>
      <w:marRight w:val="0"/>
      <w:marTop w:val="0"/>
      <w:marBottom w:val="0"/>
      <w:divBdr>
        <w:top w:val="none" w:sz="0" w:space="0" w:color="auto"/>
        <w:left w:val="none" w:sz="0" w:space="0" w:color="auto"/>
        <w:bottom w:val="none" w:sz="0" w:space="0" w:color="auto"/>
        <w:right w:val="none" w:sz="0" w:space="0" w:color="auto"/>
      </w:divBdr>
    </w:div>
    <w:div w:id="157404449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4.vsd"/><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7.vsd"/><Relationship Id="rId50" Type="http://schemas.openxmlformats.org/officeDocument/2006/relationships/image" Target="media/image22.emf"/><Relationship Id="rId55" Type="http://schemas.openxmlformats.org/officeDocument/2006/relationships/oleObject" Target="embeddings/Microsoft_Visio_2003-2010_Drawing11.vsd"/><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7.bin"/><Relationship Id="rId41" Type="http://schemas.openxmlformats.org/officeDocument/2006/relationships/package" Target="embeddings/Microsoft_Visio_Drawing.vsdx"/><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3.vsd"/><Relationship Id="rId40" Type="http://schemas.openxmlformats.org/officeDocument/2006/relationships/image" Target="media/image17.emf"/><Relationship Id="rId45" Type="http://schemas.openxmlformats.org/officeDocument/2006/relationships/oleObject" Target="embeddings/Microsoft_Visio_2003-2010_Drawing6.vsd"/><Relationship Id="rId53" Type="http://schemas.openxmlformats.org/officeDocument/2006/relationships/oleObject" Target="embeddings/Microsoft_Visio_2003-2010_Drawing10.vsd"/><Relationship Id="rId58"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Microsoft_Visio_2003-2010_Drawing.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8.vsd"/><Relationship Id="rId57" Type="http://schemas.openxmlformats.org/officeDocument/2006/relationships/oleObject" Target="embeddings/Microsoft_Visio_2003-2010_Drawing12.vsd"/><Relationship Id="rId61"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6.bin"/><Relationship Id="rId30" Type="http://schemas.openxmlformats.org/officeDocument/2006/relationships/image" Target="media/image12.emf"/><Relationship Id="rId35" Type="http://schemas.openxmlformats.org/officeDocument/2006/relationships/oleObject" Target="embeddings/Microsoft_Visio_2003-2010_Drawing2.vsd"/><Relationship Id="rId43" Type="http://schemas.openxmlformats.org/officeDocument/2006/relationships/oleObject" Target="embeddings/Microsoft_Visio_2003-2010_Drawing5.vsd"/><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Microsoft_Visio_2003-2010_Drawing9.vsd"/><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Microsoft_Visio_2003-2010_Drawing1.vsd"/><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693ABB-C309-466C-AC6F-0B6244822D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Pages>
  <Words>7027</Words>
  <Characters>36963</Characters>
  <Application>Microsoft Office Word</Application>
  <DocSecurity>0</DocSecurity>
  <Lines>739</Lines>
  <Paragraphs>543</Paragraphs>
  <ScaleCrop>false</ScaleCrop>
  <HeadingPairs>
    <vt:vector size="2" baseType="variant">
      <vt:variant>
        <vt:lpstr>Title</vt:lpstr>
      </vt:variant>
      <vt:variant>
        <vt:i4>1</vt:i4>
      </vt:variant>
    </vt:vector>
  </HeadingPairs>
  <TitlesOfParts>
    <vt:vector size="1" baseType="lpstr">
      <vt:lpstr>3GPP TR 23.732</vt:lpstr>
    </vt:vector>
  </TitlesOfParts>
  <Manager/>
  <Company/>
  <LinksUpToDate>false</LinksUpToDate>
  <CharactersWithSpaces>43447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23.973</dc:title>
  <dc:subject>User data interworking, coexistence and migration (Release 16)</dc:subject>
  <dc:creator>MCC Support</dc:creator>
  <cp:keywords>3GPP, 5G, Architecture, Coexistence, Interworking, Migration, Study</cp:keywords>
  <dc:description/>
  <cp:lastModifiedBy>23501_CR1071r5_RACS_(Rel-16)</cp:lastModifiedBy>
  <cp:revision>2</cp:revision>
  <dcterms:created xsi:type="dcterms:W3CDTF">2019-05-28T08:03:00Z</dcterms:created>
  <dcterms:modified xsi:type="dcterms:W3CDTF">2019-05-28T08:03:00Z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Ref">
    <vt:lpwstr>https://api.informationprotection.azure.com/api/68283f3b-8487-4c86-adb3-a5228f18b893</vt:lpwstr>
  </property>
  <property fmtid="{D5CDD505-2E9C-101B-9397-08002B2CF9AE}" pid="5" name="MSIP_Label_17da11e7-ad83-4459-98c6-12a88e2eac78_Owner">
    <vt:lpwstr>susana.sabater@vodafone.com</vt:lpwstr>
  </property>
  <property fmtid="{D5CDD505-2E9C-101B-9397-08002B2CF9AE}" pid="6" name="MSIP_Label_17da11e7-ad83-4459-98c6-12a88e2eac78_SetDate">
    <vt:lpwstr>2018-07-12T19:35:32.0467170+02:00</vt:lpwstr>
  </property>
  <property fmtid="{D5CDD505-2E9C-101B-9397-08002B2CF9AE}" pid="7" name="MSIP_Label_17da11e7-ad83-4459-98c6-12a88e2eac78_Name">
    <vt:lpwstr>Unclassified</vt:lpwstr>
  </property>
  <property fmtid="{D5CDD505-2E9C-101B-9397-08002B2CF9AE}" pid="8" name="MSIP_Label_17da11e7-ad83-4459-98c6-12a88e2eac78_Application">
    <vt:lpwstr>Microsoft Azure Information Protection</vt:lpwstr>
  </property>
  <property fmtid="{D5CDD505-2E9C-101B-9397-08002B2CF9AE}" pid="9" name="MSIP_Label_17da11e7-ad83-4459-98c6-12a88e2eac78_Extended_MSFT_Method">
    <vt:lpwstr>Manual</vt:lpwstr>
  </property>
  <property fmtid="{D5CDD505-2E9C-101B-9397-08002B2CF9AE}" pid="10" name="Sensitivity">
    <vt:lpwstr>Unclassified</vt:lpwstr>
  </property>
</Properties>
</file>