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Microsoft_Visio_Drawing.vsdx" ContentType="application/vnd.ms-visio.drawing"/>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Microsoft_Visio_Drawing4.vsdx" ContentType="application/vnd.ms-visio.drawing"/>
  <Override PartName="/word/embeddings/Microsoft_Visio_Drawing6.vsdx" ContentType="application/vnd.ms-visio.drawing"/>
  <Override PartName="/word/embeddings/Microsoft_Visio_Drawing7.vsdx" ContentType="application/vnd.ms-visio.drawing"/>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A20410" w:rsidRDefault="00E8629F">
      <w:pPr>
        <w:pStyle w:val="ZA"/>
        <w:framePr w:wrap="notBeside"/>
      </w:pPr>
      <w:bookmarkStart w:id="0" w:name="page1"/>
      <w:r w:rsidRPr="00A20410">
        <w:rPr>
          <w:sz w:val="64"/>
        </w:rPr>
        <w:t xml:space="preserve">3GPP TR </w:t>
      </w:r>
      <w:r w:rsidR="009E5E36" w:rsidRPr="00A20410">
        <w:rPr>
          <w:sz w:val="64"/>
        </w:rPr>
        <w:t>23</w:t>
      </w:r>
      <w:r w:rsidRPr="00A20410">
        <w:rPr>
          <w:sz w:val="64"/>
        </w:rPr>
        <w:t>.</w:t>
      </w:r>
      <w:r w:rsidR="005220A8" w:rsidRPr="00A20410">
        <w:rPr>
          <w:sz w:val="64"/>
        </w:rPr>
        <w:t>732</w:t>
      </w:r>
      <w:r w:rsidRPr="00A20410">
        <w:rPr>
          <w:sz w:val="64"/>
        </w:rPr>
        <w:t xml:space="preserve"> </w:t>
      </w:r>
      <w:r w:rsidR="009E5E36" w:rsidRPr="00A20410">
        <w:t>V0.</w:t>
      </w:r>
      <w:r w:rsidR="00920A19" w:rsidRPr="00A20410">
        <w:t>4.0</w:t>
      </w:r>
      <w:r w:rsidRPr="00A20410">
        <w:t xml:space="preserve"> </w:t>
      </w:r>
      <w:r w:rsidR="009E5E36" w:rsidRPr="00A20410">
        <w:rPr>
          <w:sz w:val="32"/>
        </w:rPr>
        <w:t>(2018-</w:t>
      </w:r>
      <w:r w:rsidR="0088311B" w:rsidRPr="00A20410">
        <w:rPr>
          <w:sz w:val="32"/>
        </w:rPr>
        <w:t>1</w:t>
      </w:r>
      <w:r w:rsidR="00920A19" w:rsidRPr="00A20410">
        <w:rPr>
          <w:sz w:val="32"/>
        </w:rPr>
        <w:t>2</w:t>
      </w:r>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r w:rsidRPr="00A20410">
        <w:t>3rd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FA6FE8" w:rsidP="005259D2">
      <w:pPr>
        <w:pStyle w:val="ZT"/>
        <w:framePr w:wrap="notBeside"/>
      </w:pPr>
      <w:r w:rsidRPr="00A20410">
        <w:t>Study on User data interworking, Coexistence and Migration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A72864" w:rsidRPr="00A20410" w:rsidRDefault="00A72864" w:rsidP="00450ADA">
      <w:pPr>
        <w:pStyle w:val="ZU"/>
        <w:framePr w:h="4929" w:hRule="exact" w:wrap="notBeside"/>
        <w:pBdr>
          <w:top w:val="none" w:sz="0" w:space="0" w:color="auto"/>
        </w:pBdr>
        <w:tabs>
          <w:tab w:val="right" w:pos="10206"/>
        </w:tabs>
        <w:jc w:val="left"/>
      </w:pPr>
      <w:r w:rsidRPr="00A20410">
        <w:rPr>
          <w:color w:val="0000FF"/>
        </w:rPr>
        <w:tab/>
      </w:r>
    </w:p>
    <w:p w:rsidR="00E8629F" w:rsidRPr="00A20410" w:rsidRDefault="003C7242" w:rsidP="009E5E36">
      <w:pPr>
        <w:pStyle w:val="ZU"/>
        <w:framePr w:h="4929" w:hRule="exact" w:wrap="notBeside"/>
        <w:pBdr>
          <w:top w:val="none" w:sz="0" w:space="0" w:color="auto"/>
        </w:pBdr>
        <w:tabs>
          <w:tab w:val="right" w:pos="10206"/>
        </w:tabs>
        <w:jc w:val="left"/>
      </w:pPr>
      <w:r w:rsidRPr="00A20410">
        <w:rPr>
          <w:i/>
          <w:lang w:eastAsia="en-GB"/>
        </w:rPr>
        <w:drawing>
          <wp:inline distT="0" distB="0" distL="0" distR="0">
            <wp:extent cx="1209675" cy="838200"/>
            <wp:effectExtent l="0" t="0" r="0" b="0"/>
            <wp:docPr id="836" name="Picture 83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A20410">
        <w:rPr>
          <w:color w:val="0000FF"/>
        </w:rPr>
        <w:tab/>
      </w:r>
      <w:r w:rsidRPr="00A20410">
        <w:rPr>
          <w:lang w:eastAsia="en-GB"/>
        </w:rPr>
        <w:drawing>
          <wp:inline distT="0" distB="0" distL="0" distR="0">
            <wp:extent cx="1628775" cy="952500"/>
            <wp:effectExtent l="0" t="0" r="0" b="0"/>
            <wp:docPr id="837" name="Picture 83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footerReference w:type="default" r:id="rId11"/>
          <w:footnotePr>
            <w:numRestart w:val="eachSect"/>
          </w:footnotePr>
          <w:pgSz w:w="11907" w:h="16840"/>
          <w:pgMar w:top="2268" w:right="851" w:bottom="10773" w:left="851" w:header="0" w:footer="0" w:gutter="0"/>
          <w:cols w:space="720"/>
        </w:sectPr>
      </w:pPr>
    </w:p>
    <w:p w:rsidR="00E8629F" w:rsidRPr="00A20410" w:rsidRDefault="00E8629F">
      <w:bookmarkStart w:id="1"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bookmarkStart w:id="2" w:name="_GoBack"/>
      <w:bookmarkEnd w:id="2"/>
    </w:p>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FA6FE8" w:rsidRPr="00A20410">
        <w:rPr>
          <w:noProof/>
          <w:sz w:val="18"/>
        </w:rPr>
        <w:t>8</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3" w:name="copyrightaddon"/>
      <w:bookmarkEnd w:id="3"/>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1"/>
    <w:p w:rsidR="00E8629F" w:rsidRPr="00A20410" w:rsidRDefault="00E8629F">
      <w:pPr>
        <w:pStyle w:val="TT"/>
      </w:pPr>
      <w:r w:rsidRPr="00A20410">
        <w:br w:type="page"/>
      </w:r>
      <w:r w:rsidRPr="00A20410">
        <w:lastRenderedPageBreak/>
        <w:t>Contents</w:t>
      </w:r>
    </w:p>
    <w:p w:rsidR="00A20410" w:rsidRDefault="00A2041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_Toc531882807 \h </w:instrText>
      </w:r>
      <w:r>
        <w:fldChar w:fldCharType="separate"/>
      </w:r>
      <w:r>
        <w:t>6</w:t>
      </w:r>
      <w:r>
        <w:fldChar w:fldCharType="end"/>
      </w:r>
    </w:p>
    <w:p w:rsidR="00A20410" w:rsidRDefault="00A2041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_Toc531882808 \h </w:instrText>
      </w:r>
      <w:r>
        <w:fldChar w:fldCharType="separate"/>
      </w:r>
      <w:r>
        <w:t>7</w:t>
      </w:r>
      <w:r>
        <w:fldChar w:fldCharType="end"/>
      </w:r>
    </w:p>
    <w:p w:rsidR="00A20410" w:rsidRDefault="00A2041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_Toc531882809 \h </w:instrText>
      </w:r>
      <w:r>
        <w:fldChar w:fldCharType="separate"/>
      </w:r>
      <w:r>
        <w:t>7</w:t>
      </w:r>
      <w:r>
        <w:fldChar w:fldCharType="end"/>
      </w:r>
    </w:p>
    <w:p w:rsidR="00A20410" w:rsidRDefault="00A2041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_Toc531882810 \h </w:instrText>
      </w:r>
      <w:r>
        <w:fldChar w:fldCharType="separate"/>
      </w:r>
      <w:r>
        <w:t>8</w:t>
      </w:r>
      <w:r>
        <w:fldChar w:fldCharType="end"/>
      </w:r>
    </w:p>
    <w:p w:rsidR="00A20410" w:rsidRDefault="00A2041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_Toc531882811 \h </w:instrText>
      </w:r>
      <w:r>
        <w:fldChar w:fldCharType="separate"/>
      </w:r>
      <w:r>
        <w:t>8</w:t>
      </w:r>
      <w:r>
        <w:fldChar w:fldCharType="end"/>
      </w:r>
    </w:p>
    <w:p w:rsidR="00A20410" w:rsidRDefault="00A2041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_Toc531882812 \h </w:instrText>
      </w:r>
      <w:r>
        <w:fldChar w:fldCharType="separate"/>
      </w:r>
      <w:r>
        <w:t>8</w:t>
      </w:r>
      <w:r>
        <w:fldChar w:fldCharType="end"/>
      </w:r>
    </w:p>
    <w:p w:rsidR="00A20410" w:rsidRDefault="00A2041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Principles</w:t>
      </w:r>
      <w:r>
        <w:tab/>
      </w:r>
      <w:r>
        <w:fldChar w:fldCharType="begin" w:fldLock="1"/>
      </w:r>
      <w:r>
        <w:instrText xml:space="preserve"> PAGEREF _Toc531882813 \h </w:instrText>
      </w:r>
      <w:r>
        <w:fldChar w:fldCharType="separate"/>
      </w:r>
      <w:r>
        <w:t>8</w:t>
      </w:r>
      <w:r>
        <w:fldChar w:fldCharType="end"/>
      </w:r>
    </w:p>
    <w:p w:rsidR="00A20410" w:rsidRDefault="00A2041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_Toc531882814 \h </w:instrText>
      </w:r>
      <w:r>
        <w:fldChar w:fldCharType="separate"/>
      </w:r>
      <w:r>
        <w:t>8</w:t>
      </w:r>
      <w:r>
        <w:fldChar w:fldCharType="end"/>
      </w:r>
    </w:p>
    <w:p w:rsidR="00A20410" w:rsidRDefault="00A2041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_Toc531882815 \h </w:instrText>
      </w:r>
      <w:r>
        <w:fldChar w:fldCharType="separate"/>
      </w:r>
      <w:r>
        <w:t>9</w:t>
      </w:r>
      <w:r>
        <w:fldChar w:fldCharType="end"/>
      </w:r>
    </w:p>
    <w:p w:rsidR="00A20410" w:rsidRDefault="00A2041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_Toc531882816 \h </w:instrText>
      </w:r>
      <w:r>
        <w:fldChar w:fldCharType="separate"/>
      </w:r>
      <w:r>
        <w:t>9</w:t>
      </w:r>
      <w:r>
        <w:fldChar w:fldCharType="end"/>
      </w:r>
    </w:p>
    <w:p w:rsidR="00A20410" w:rsidRDefault="00A2041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Key Issue 1: I</w:t>
      </w:r>
      <w:r>
        <w:rPr>
          <w:lang w:eastAsia="zh-CN"/>
        </w:rPr>
        <w:t xml:space="preserve">nteraction between UDM and HSS with separate </w:t>
      </w:r>
      <w:r>
        <w:t>repositor</w:t>
      </w:r>
      <w:r>
        <w:rPr>
          <w:lang w:eastAsia="zh-CN"/>
        </w:rPr>
        <w:t>ies</w:t>
      </w:r>
      <w:r>
        <w:tab/>
      </w:r>
      <w:r>
        <w:fldChar w:fldCharType="begin" w:fldLock="1"/>
      </w:r>
      <w:r>
        <w:instrText xml:space="preserve"> PAGEREF _Toc531882817 \h </w:instrText>
      </w:r>
      <w:r>
        <w:fldChar w:fldCharType="separate"/>
      </w:r>
      <w:r>
        <w:t>9</w:t>
      </w:r>
      <w:r>
        <w:fldChar w:fldCharType="end"/>
      </w:r>
    </w:p>
    <w:p w:rsidR="00A20410" w:rsidRDefault="00A20410">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_Toc531882818 \h </w:instrText>
      </w:r>
      <w:r>
        <w:fldChar w:fldCharType="separate"/>
      </w:r>
      <w:r>
        <w:t>9</w:t>
      </w:r>
      <w:r>
        <w:fldChar w:fldCharType="end"/>
      </w:r>
    </w:p>
    <w:p w:rsidR="00A20410" w:rsidRDefault="00A2041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Supporting a common repository for both HSS and UDM</w:t>
      </w:r>
      <w:r>
        <w:tab/>
      </w:r>
      <w:r>
        <w:fldChar w:fldCharType="begin" w:fldLock="1"/>
      </w:r>
      <w:r>
        <w:instrText xml:space="preserve"> PAGEREF _Toc531882819 \h </w:instrText>
      </w:r>
      <w:r>
        <w:fldChar w:fldCharType="separate"/>
      </w:r>
      <w:r>
        <w:t>10</w:t>
      </w:r>
      <w:r>
        <w:fldChar w:fldCharType="end"/>
      </w:r>
    </w:p>
    <w:p w:rsidR="00A20410" w:rsidRDefault="00A2041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_Toc531882820 \h </w:instrText>
      </w:r>
      <w:r>
        <w:fldChar w:fldCharType="separate"/>
      </w:r>
      <w:r>
        <w:t>10</w:t>
      </w:r>
      <w:r>
        <w:fldChar w:fldCharType="end"/>
      </w:r>
    </w:p>
    <w:p w:rsidR="00A20410" w:rsidRDefault="00A2041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_Toc531882821 \h </w:instrText>
      </w:r>
      <w:r>
        <w:fldChar w:fldCharType="separate"/>
      </w:r>
      <w:r>
        <w:t>10</w:t>
      </w:r>
      <w:r>
        <w:fldChar w:fldCharType="end"/>
      </w:r>
    </w:p>
    <w:p w:rsidR="00A20410" w:rsidRDefault="00A2041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Retrieving subscription data from separate UDR repositories for EPS and 5GS subscription data using a UDR Translation Function (UTF)</w:t>
      </w:r>
      <w:r>
        <w:tab/>
      </w:r>
      <w:r>
        <w:fldChar w:fldCharType="begin" w:fldLock="1"/>
      </w:r>
      <w:r>
        <w:instrText xml:space="preserve"> PAGEREF _Toc531882822 \h </w:instrText>
      </w:r>
      <w:r>
        <w:fldChar w:fldCharType="separate"/>
      </w:r>
      <w:r>
        <w:t>10</w:t>
      </w:r>
      <w:r>
        <w:fldChar w:fldCharType="end"/>
      </w:r>
    </w:p>
    <w:p w:rsidR="00A20410" w:rsidRDefault="00A2041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_Toc531882823 \h </w:instrText>
      </w:r>
      <w:r>
        <w:fldChar w:fldCharType="separate"/>
      </w:r>
      <w:r>
        <w:t>10</w:t>
      </w:r>
      <w:r>
        <w:fldChar w:fldCharType="end"/>
      </w:r>
    </w:p>
    <w:p w:rsidR="00A20410" w:rsidRDefault="00A2041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_Toc531882824 \h </w:instrText>
      </w:r>
      <w:r>
        <w:fldChar w:fldCharType="separate"/>
      </w:r>
      <w:r>
        <w:t>10</w:t>
      </w:r>
      <w:r>
        <w:fldChar w:fldCharType="end"/>
      </w:r>
    </w:p>
    <w:p w:rsidR="00A20410" w:rsidRDefault="00A20410">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_Toc531882825 \h </w:instrText>
      </w:r>
      <w:r>
        <w:fldChar w:fldCharType="separate"/>
      </w:r>
      <w:r>
        <w:t>11</w:t>
      </w:r>
      <w:r>
        <w:fldChar w:fldCharType="end"/>
      </w:r>
    </w:p>
    <w:p w:rsidR="00A20410" w:rsidRDefault="00A20410">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_Toc531882826 \h </w:instrText>
      </w:r>
      <w:r>
        <w:fldChar w:fldCharType="separate"/>
      </w:r>
      <w:r>
        <w:t>11</w:t>
      </w:r>
      <w:r>
        <w:fldChar w:fldCharType="end"/>
      </w:r>
    </w:p>
    <w:p w:rsidR="00A20410" w:rsidRDefault="00A20410">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5GS to EPS Interworking when N26 is not supported</w:t>
      </w:r>
      <w:r>
        <w:tab/>
      </w:r>
      <w:r>
        <w:fldChar w:fldCharType="begin" w:fldLock="1"/>
      </w:r>
      <w:r>
        <w:instrText xml:space="preserve"> PAGEREF _Toc531882827 \h </w:instrText>
      </w:r>
      <w:r>
        <w:fldChar w:fldCharType="separate"/>
      </w:r>
      <w:r>
        <w:t>13</w:t>
      </w:r>
      <w:r>
        <w:fldChar w:fldCharType="end"/>
      </w:r>
    </w:p>
    <w:p w:rsidR="00A20410" w:rsidRDefault="00A20410">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5GS to EPS handover</w:t>
      </w:r>
      <w:r>
        <w:tab/>
      </w:r>
      <w:r>
        <w:fldChar w:fldCharType="begin" w:fldLock="1"/>
      </w:r>
      <w:r>
        <w:instrText xml:space="preserve"> PAGEREF _Toc531882828 \h </w:instrText>
      </w:r>
      <w:r>
        <w:fldChar w:fldCharType="separate"/>
      </w:r>
      <w:r>
        <w:t>13</w:t>
      </w:r>
      <w:r>
        <w:fldChar w:fldCharType="end"/>
      </w:r>
    </w:p>
    <w:p w:rsidR="00A20410" w:rsidRDefault="00A20410">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EPS to 5GS handover</w:t>
      </w:r>
      <w:r>
        <w:tab/>
      </w:r>
      <w:r>
        <w:fldChar w:fldCharType="begin" w:fldLock="1"/>
      </w:r>
      <w:r>
        <w:instrText xml:space="preserve"> PAGEREF _Toc531882829 \h </w:instrText>
      </w:r>
      <w:r>
        <w:fldChar w:fldCharType="separate"/>
      </w:r>
      <w:r>
        <w:t>14</w:t>
      </w:r>
      <w:r>
        <w:fldChar w:fldCharType="end"/>
      </w:r>
    </w:p>
    <w:p w:rsidR="00A20410" w:rsidRDefault="00A20410">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Terminating Access Domain Selection (T-ADS)</w:t>
      </w:r>
      <w:r>
        <w:tab/>
      </w:r>
      <w:r>
        <w:fldChar w:fldCharType="begin" w:fldLock="1"/>
      </w:r>
      <w:r>
        <w:instrText xml:space="preserve"> PAGEREF _Toc531882830 \h </w:instrText>
      </w:r>
      <w:r>
        <w:fldChar w:fldCharType="separate"/>
      </w:r>
      <w:r>
        <w:t>16</w:t>
      </w:r>
      <w:r>
        <w:fldChar w:fldCharType="end"/>
      </w:r>
    </w:p>
    <w:p w:rsidR="00A20410" w:rsidRDefault="00A20410">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Alternative 1</w:t>
      </w:r>
      <w:r>
        <w:tab/>
      </w:r>
      <w:r>
        <w:fldChar w:fldCharType="begin" w:fldLock="1"/>
      </w:r>
      <w:r>
        <w:instrText xml:space="preserve"> PAGEREF _Toc531882831 \h </w:instrText>
      </w:r>
      <w:r>
        <w:fldChar w:fldCharType="separate"/>
      </w:r>
      <w:r>
        <w:t>16</w:t>
      </w:r>
      <w:r>
        <w:fldChar w:fldCharType="end"/>
      </w:r>
    </w:p>
    <w:p w:rsidR="00A20410" w:rsidRDefault="00A20410">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Alternative 2</w:t>
      </w:r>
      <w:r>
        <w:tab/>
      </w:r>
      <w:r>
        <w:fldChar w:fldCharType="begin" w:fldLock="1"/>
      </w:r>
      <w:r>
        <w:instrText xml:space="preserve"> PAGEREF _Toc531882832 \h </w:instrText>
      </w:r>
      <w:r>
        <w:fldChar w:fldCharType="separate"/>
      </w:r>
      <w:r>
        <w:t>18</w:t>
      </w:r>
      <w:r>
        <w:fldChar w:fldCharType="end"/>
      </w:r>
    </w:p>
    <w:p w:rsidR="00A20410" w:rsidRDefault="00A20410">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_Toc531882833 \h </w:instrText>
      </w:r>
      <w:r>
        <w:fldChar w:fldCharType="separate"/>
      </w:r>
      <w:r>
        <w:t>18</w:t>
      </w:r>
      <w:r>
        <w:fldChar w:fldCharType="end"/>
      </w:r>
    </w:p>
    <w:p w:rsidR="00A20410" w:rsidRDefault="00A20410">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_Toc531882834 \h </w:instrText>
      </w:r>
      <w:r>
        <w:fldChar w:fldCharType="separate"/>
      </w:r>
      <w:r>
        <w:t>18</w:t>
      </w:r>
      <w:r>
        <w:fldChar w:fldCharType="end"/>
      </w:r>
    </w:p>
    <w:p w:rsidR="00A20410" w:rsidRDefault="00A20410">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_Toc531882835 \h </w:instrText>
      </w:r>
      <w:r>
        <w:fldChar w:fldCharType="separate"/>
      </w:r>
      <w:r>
        <w:t>19</w:t>
      </w:r>
      <w:r>
        <w:fldChar w:fldCharType="end"/>
      </w:r>
    </w:p>
    <w:p w:rsidR="00A20410" w:rsidRDefault="00A2041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xml:space="preserve">: </w:t>
      </w:r>
      <w:r w:rsidRPr="00B60A97">
        <w:rPr>
          <w:rFonts w:cs="Arial"/>
        </w:rPr>
        <w:t>Direct SBA UDM-HSS Interworking</w:t>
      </w:r>
      <w:r>
        <w:tab/>
      </w:r>
      <w:r>
        <w:fldChar w:fldCharType="begin" w:fldLock="1"/>
      </w:r>
      <w:r>
        <w:instrText xml:space="preserve"> PAGEREF _Toc531882836 \h </w:instrText>
      </w:r>
      <w:r>
        <w:fldChar w:fldCharType="separate"/>
      </w:r>
      <w:r>
        <w:t>19</w:t>
      </w:r>
      <w:r>
        <w:fldChar w:fldCharType="end"/>
      </w:r>
    </w:p>
    <w:p w:rsidR="00A20410" w:rsidRDefault="00A2041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_Toc531882837 \h </w:instrText>
      </w:r>
      <w:r>
        <w:fldChar w:fldCharType="separate"/>
      </w:r>
      <w:r>
        <w:t>19</w:t>
      </w:r>
      <w:r>
        <w:fldChar w:fldCharType="end"/>
      </w:r>
    </w:p>
    <w:p w:rsidR="00A20410" w:rsidRDefault="00A2041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_Toc531882838 \h </w:instrText>
      </w:r>
      <w:r>
        <w:fldChar w:fldCharType="separate"/>
      </w:r>
      <w:r>
        <w:t>19</w:t>
      </w:r>
      <w:r>
        <w:fldChar w:fldCharType="end"/>
      </w:r>
    </w:p>
    <w:p w:rsidR="00A20410" w:rsidRDefault="00A2041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_Toc531882839 \h </w:instrText>
      </w:r>
      <w:r>
        <w:fldChar w:fldCharType="separate"/>
      </w:r>
      <w:r>
        <w:t>20</w:t>
      </w:r>
      <w:r>
        <w:fldChar w:fldCharType="end"/>
      </w:r>
    </w:p>
    <w:p w:rsidR="00A20410" w:rsidRDefault="00A2041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_Toc531882840 \h </w:instrText>
      </w:r>
      <w:r>
        <w:fldChar w:fldCharType="separate"/>
      </w:r>
      <w:r>
        <w:t>20</w:t>
      </w:r>
      <w:r>
        <w:fldChar w:fldCharType="end"/>
      </w:r>
    </w:p>
    <w:p w:rsidR="00A20410" w:rsidRDefault="00A2041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Subscriber Profile Indications</w:t>
      </w:r>
      <w:r>
        <w:tab/>
      </w:r>
      <w:r>
        <w:fldChar w:fldCharType="begin" w:fldLock="1"/>
      </w:r>
      <w:r>
        <w:instrText xml:space="preserve"> PAGEREF _Toc531882841 \h </w:instrText>
      </w:r>
      <w:r>
        <w:fldChar w:fldCharType="separate"/>
      </w:r>
      <w:r>
        <w:t>22</w:t>
      </w:r>
      <w:r>
        <w:fldChar w:fldCharType="end"/>
      </w:r>
    </w:p>
    <w:p w:rsidR="00A20410" w:rsidRDefault="00A20410">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_Toc531882842 \h </w:instrText>
      </w:r>
      <w:r>
        <w:fldChar w:fldCharType="separate"/>
      </w:r>
      <w:r>
        <w:t>22</w:t>
      </w:r>
      <w:r>
        <w:fldChar w:fldCharType="end"/>
      </w:r>
    </w:p>
    <w:p w:rsidR="00A20410" w:rsidRDefault="00A20410">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Single AV Generation Engine in HSS(AuC) and Credentials stored in EPC-UDR</w:t>
      </w:r>
      <w:r>
        <w:tab/>
      </w:r>
      <w:r>
        <w:fldChar w:fldCharType="begin" w:fldLock="1"/>
      </w:r>
      <w:r>
        <w:instrText xml:space="preserve"> PAGEREF _Toc531882843 \h </w:instrText>
      </w:r>
      <w:r>
        <w:fldChar w:fldCharType="separate"/>
      </w:r>
      <w:r>
        <w:t>22</w:t>
      </w:r>
      <w:r>
        <w:fldChar w:fldCharType="end"/>
      </w:r>
    </w:p>
    <w:p w:rsidR="00A20410" w:rsidRDefault="00A20410">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Single AV Generation Engine in UDM and Credentials stored in UDR</w:t>
      </w:r>
      <w:r>
        <w:tab/>
      </w:r>
      <w:r>
        <w:fldChar w:fldCharType="begin" w:fldLock="1"/>
      </w:r>
      <w:r>
        <w:instrText xml:space="preserve"> PAGEREF _Toc531882844 \h </w:instrText>
      </w:r>
      <w:r>
        <w:fldChar w:fldCharType="separate"/>
      </w:r>
      <w:r>
        <w:t>23</w:t>
      </w:r>
      <w:r>
        <w:fldChar w:fldCharType="end"/>
      </w:r>
    </w:p>
    <w:p w:rsidR="00A20410" w:rsidRDefault="00A20410">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Mobility Scenarios</w:t>
      </w:r>
      <w:r>
        <w:tab/>
      </w:r>
      <w:r>
        <w:fldChar w:fldCharType="begin" w:fldLock="1"/>
      </w:r>
      <w:r>
        <w:instrText xml:space="preserve"> PAGEREF _Toc531882845 \h </w:instrText>
      </w:r>
      <w:r>
        <w:fldChar w:fldCharType="separate"/>
      </w:r>
      <w:r>
        <w:t>24</w:t>
      </w:r>
      <w:r>
        <w:fldChar w:fldCharType="end"/>
      </w:r>
    </w:p>
    <w:p w:rsidR="00A20410" w:rsidRDefault="00A20410">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Mobility from 5GC to EPC, single registration, with N26 Interface</w:t>
      </w:r>
      <w:r>
        <w:tab/>
      </w:r>
      <w:r>
        <w:fldChar w:fldCharType="begin" w:fldLock="1"/>
      </w:r>
      <w:r>
        <w:instrText xml:space="preserve"> PAGEREF _Toc531882846 \h </w:instrText>
      </w:r>
      <w:r>
        <w:fldChar w:fldCharType="separate"/>
      </w:r>
      <w:r>
        <w:t>24</w:t>
      </w:r>
      <w:r>
        <w:fldChar w:fldCharType="end"/>
      </w:r>
    </w:p>
    <w:p w:rsidR="00A20410" w:rsidRDefault="00A20410">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Mobility from EPC to 5GC, single registration, with N26 Interface</w:t>
      </w:r>
      <w:r>
        <w:tab/>
      </w:r>
      <w:r>
        <w:fldChar w:fldCharType="begin" w:fldLock="1"/>
      </w:r>
      <w:r>
        <w:instrText xml:space="preserve"> PAGEREF _Toc531882847 \h </w:instrText>
      </w:r>
      <w:r>
        <w:fldChar w:fldCharType="separate"/>
      </w:r>
      <w:r>
        <w:t>25</w:t>
      </w:r>
      <w:r>
        <w:fldChar w:fldCharType="end"/>
      </w:r>
    </w:p>
    <w:p w:rsidR="00A20410" w:rsidRDefault="00A20410">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_Toc531882848 \h </w:instrText>
      </w:r>
      <w:r>
        <w:fldChar w:fldCharType="separate"/>
      </w:r>
      <w:r>
        <w:t>25</w:t>
      </w:r>
      <w:r>
        <w:fldChar w:fldCharType="end"/>
      </w:r>
    </w:p>
    <w:p w:rsidR="00A20410" w:rsidRDefault="00A20410">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T-ADS</w:t>
      </w:r>
      <w:r>
        <w:tab/>
      </w:r>
      <w:r>
        <w:fldChar w:fldCharType="begin" w:fldLock="1"/>
      </w:r>
      <w:r>
        <w:instrText xml:space="preserve"> PAGEREF _Toc531882849 \h </w:instrText>
      </w:r>
      <w:r>
        <w:fldChar w:fldCharType="separate"/>
      </w:r>
      <w:r>
        <w:t>26</w:t>
      </w:r>
      <w:r>
        <w:fldChar w:fldCharType="end"/>
      </w:r>
    </w:p>
    <w:p w:rsidR="00A20410" w:rsidRDefault="00A20410">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_Toc531882850 \h </w:instrText>
      </w:r>
      <w:r>
        <w:fldChar w:fldCharType="separate"/>
      </w:r>
      <w:r>
        <w:t>27</w:t>
      </w:r>
      <w:r>
        <w:fldChar w:fldCharType="end"/>
      </w:r>
    </w:p>
    <w:p w:rsidR="00A20410" w:rsidRDefault="00A20410">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SMS support</w:t>
      </w:r>
      <w:r>
        <w:tab/>
      </w:r>
      <w:r>
        <w:fldChar w:fldCharType="begin" w:fldLock="1"/>
      </w:r>
      <w:r>
        <w:instrText xml:space="preserve"> PAGEREF _Toc531882851 \h </w:instrText>
      </w:r>
      <w:r>
        <w:fldChar w:fldCharType="separate"/>
      </w:r>
      <w:r>
        <w:t>27</w:t>
      </w:r>
      <w:r>
        <w:fldChar w:fldCharType="end"/>
      </w:r>
    </w:p>
    <w:p w:rsidR="00A20410" w:rsidRDefault="00A20410">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Terminating SMS location query</w:t>
      </w:r>
      <w:r>
        <w:tab/>
      </w:r>
      <w:r>
        <w:fldChar w:fldCharType="begin" w:fldLock="1"/>
      </w:r>
      <w:r>
        <w:instrText xml:space="preserve"> PAGEREF _Toc531882852 \h </w:instrText>
      </w:r>
      <w:r>
        <w:fldChar w:fldCharType="separate"/>
      </w:r>
      <w:r>
        <w:t>28</w:t>
      </w:r>
      <w:r>
        <w:fldChar w:fldCharType="end"/>
      </w:r>
    </w:p>
    <w:p w:rsidR="00A20410" w:rsidRDefault="00A20410">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Terminating SMS delivery failure</w:t>
      </w:r>
      <w:r>
        <w:tab/>
      </w:r>
      <w:r>
        <w:fldChar w:fldCharType="begin" w:fldLock="1"/>
      </w:r>
      <w:r>
        <w:instrText xml:space="preserve"> PAGEREF _Toc531882853 \h </w:instrText>
      </w:r>
      <w:r>
        <w:fldChar w:fldCharType="separate"/>
      </w:r>
      <w:r>
        <w:t>28</w:t>
      </w:r>
      <w:r>
        <w:fldChar w:fldCharType="end"/>
      </w:r>
    </w:p>
    <w:p w:rsidR="00A20410" w:rsidRDefault="00A20410">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SMS Alerting</w:t>
      </w:r>
      <w:r>
        <w:tab/>
      </w:r>
      <w:r>
        <w:fldChar w:fldCharType="begin" w:fldLock="1"/>
      </w:r>
      <w:r>
        <w:instrText xml:space="preserve"> PAGEREF _Toc531882854 \h </w:instrText>
      </w:r>
      <w:r>
        <w:fldChar w:fldCharType="separate"/>
      </w:r>
      <w:r>
        <w:t>29</w:t>
      </w:r>
      <w:r>
        <w:fldChar w:fldCharType="end"/>
      </w:r>
    </w:p>
    <w:p w:rsidR="00A20410" w:rsidRDefault="00A2041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_Toc531882855 \h </w:instrText>
      </w:r>
      <w:r>
        <w:fldChar w:fldCharType="separate"/>
      </w:r>
      <w:r>
        <w:t>30</w:t>
      </w:r>
      <w:r>
        <w:fldChar w:fldCharType="end"/>
      </w:r>
    </w:p>
    <w:p w:rsidR="00A20410" w:rsidRDefault="00A20410">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_Toc531882856 \h </w:instrText>
      </w:r>
      <w:r>
        <w:fldChar w:fldCharType="separate"/>
      </w:r>
      <w:r>
        <w:t>31</w:t>
      </w:r>
      <w:r>
        <w:fldChar w:fldCharType="end"/>
      </w:r>
    </w:p>
    <w:p w:rsidR="00A20410" w:rsidRDefault="00A2041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UDM/HSS FE interaction reusing legacy protocol</w:t>
      </w:r>
      <w:r>
        <w:tab/>
      </w:r>
      <w:r>
        <w:fldChar w:fldCharType="begin" w:fldLock="1"/>
      </w:r>
      <w:r>
        <w:instrText xml:space="preserve"> PAGEREF _Toc531882857 \h </w:instrText>
      </w:r>
      <w:r>
        <w:fldChar w:fldCharType="separate"/>
      </w:r>
      <w:r>
        <w:t>31</w:t>
      </w:r>
      <w:r>
        <w:fldChar w:fldCharType="end"/>
      </w:r>
    </w:p>
    <w:p w:rsidR="00A20410" w:rsidRDefault="00A2041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_Toc531882858 \h </w:instrText>
      </w:r>
      <w:r>
        <w:fldChar w:fldCharType="separate"/>
      </w:r>
      <w:r>
        <w:t>31</w:t>
      </w:r>
      <w:r>
        <w:fldChar w:fldCharType="end"/>
      </w:r>
    </w:p>
    <w:p w:rsidR="00A20410" w:rsidRDefault="00A2041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_Toc531882859 \h </w:instrText>
      </w:r>
      <w:r>
        <w:fldChar w:fldCharType="separate"/>
      </w:r>
      <w:r>
        <w:t>31</w:t>
      </w:r>
      <w:r>
        <w:fldChar w:fldCharType="end"/>
      </w:r>
    </w:p>
    <w:p w:rsidR="00A20410" w:rsidRDefault="00A20410">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_Toc531882860 \h </w:instrText>
      </w:r>
      <w:r>
        <w:fldChar w:fldCharType="separate"/>
      </w:r>
      <w:r>
        <w:t>31</w:t>
      </w:r>
      <w:r>
        <w:fldChar w:fldCharType="end"/>
      </w:r>
    </w:p>
    <w:p w:rsidR="00A20410" w:rsidRDefault="00A20410">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_Toc531882861 \h </w:instrText>
      </w:r>
      <w:r>
        <w:fldChar w:fldCharType="separate"/>
      </w:r>
      <w:r>
        <w:t>32</w:t>
      </w:r>
      <w:r>
        <w:fldChar w:fldCharType="end"/>
      </w:r>
    </w:p>
    <w:p w:rsidR="00A20410" w:rsidRDefault="00A20410">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_Toc531882862 \h </w:instrText>
      </w:r>
      <w:r>
        <w:fldChar w:fldCharType="separate"/>
      </w:r>
      <w:r>
        <w:t>33</w:t>
      </w:r>
      <w:r>
        <w:fldChar w:fldCharType="end"/>
      </w:r>
    </w:p>
    <w:p w:rsidR="00A20410" w:rsidRDefault="00A20410">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Supporting IMS related procedures</w:t>
      </w:r>
      <w:r>
        <w:tab/>
      </w:r>
      <w:r>
        <w:fldChar w:fldCharType="begin" w:fldLock="1"/>
      </w:r>
      <w:r>
        <w:instrText xml:space="preserve"> PAGEREF _Toc531882863 \h </w:instrText>
      </w:r>
      <w:r>
        <w:fldChar w:fldCharType="separate"/>
      </w:r>
      <w:r>
        <w:t>34</w:t>
      </w:r>
      <w:r>
        <w:fldChar w:fldCharType="end"/>
      </w:r>
    </w:p>
    <w:p w:rsidR="00A20410" w:rsidRDefault="00A20410">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_Toc531882864 \h </w:instrText>
      </w:r>
      <w:r>
        <w:fldChar w:fldCharType="separate"/>
      </w:r>
      <w:r>
        <w:t>35</w:t>
      </w:r>
      <w:r>
        <w:fldChar w:fldCharType="end"/>
      </w:r>
    </w:p>
    <w:p w:rsidR="00A20410" w:rsidRDefault="00A2041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_Toc531882865 \h </w:instrText>
      </w:r>
      <w:r>
        <w:fldChar w:fldCharType="separate"/>
      </w:r>
      <w:r>
        <w:t>36</w:t>
      </w:r>
      <w:r>
        <w:fldChar w:fldCharType="end"/>
      </w:r>
    </w:p>
    <w:p w:rsidR="00A20410" w:rsidRDefault="00A2041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_Toc531882866 \h </w:instrText>
      </w:r>
      <w:r>
        <w:fldChar w:fldCharType="separate"/>
      </w:r>
      <w:r>
        <w:t>36</w:t>
      </w:r>
      <w:r>
        <w:fldChar w:fldCharType="end"/>
      </w:r>
    </w:p>
    <w:p w:rsidR="00A20410" w:rsidRDefault="00A20410">
      <w:pPr>
        <w:pStyle w:val="TOC4"/>
        <w:rPr>
          <w:rFonts w:asciiTheme="minorHAnsi" w:eastAsiaTheme="minorEastAsia" w:hAnsiTheme="minorHAnsi" w:cstheme="minorBidi"/>
          <w:sz w:val="22"/>
          <w:szCs w:val="22"/>
          <w:lang w:eastAsia="en-GB"/>
        </w:rPr>
      </w:pPr>
      <w:r>
        <w:t>6.3.</w:t>
      </w:r>
      <w:r>
        <w:rPr>
          <w:lang w:eastAsia="zh-CN"/>
        </w:rPr>
        <w:t>3</w:t>
      </w:r>
      <w:r>
        <w:t>.2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_Toc531882867 \h </w:instrText>
      </w:r>
      <w:r>
        <w:fldChar w:fldCharType="separate"/>
      </w:r>
      <w:r>
        <w:t>38</w:t>
      </w:r>
      <w:r>
        <w:fldChar w:fldCharType="end"/>
      </w:r>
    </w:p>
    <w:p w:rsidR="00A20410" w:rsidRDefault="00A2041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_Toc531882868 \h </w:instrText>
      </w:r>
      <w:r>
        <w:fldChar w:fldCharType="separate"/>
      </w:r>
      <w:r>
        <w:t>39</w:t>
      </w:r>
      <w:r>
        <w:fldChar w:fldCharType="end"/>
      </w:r>
    </w:p>
    <w:p w:rsidR="00A20410" w:rsidRDefault="00A20410">
      <w:pPr>
        <w:pStyle w:val="TOC4"/>
        <w:rPr>
          <w:rFonts w:asciiTheme="minorHAnsi" w:eastAsiaTheme="minorEastAsia" w:hAnsiTheme="minorHAnsi" w:cstheme="minorBidi"/>
          <w:sz w:val="22"/>
          <w:szCs w:val="22"/>
          <w:lang w:eastAsia="en-GB"/>
        </w:rPr>
      </w:pPr>
      <w:r>
        <w:t>6.3.</w:t>
      </w:r>
      <w:r>
        <w:rPr>
          <w:lang w:eastAsia="zh-CN"/>
        </w:rPr>
        <w:t>3</w:t>
      </w:r>
      <w:r>
        <w:t>.4</w:t>
      </w:r>
      <w:r>
        <w:rPr>
          <w:rFonts w:asciiTheme="minorHAnsi" w:eastAsiaTheme="minorEastAsia" w:hAnsiTheme="minorHAnsi" w:cstheme="minorBidi"/>
          <w:sz w:val="22"/>
          <w:szCs w:val="22"/>
          <w:lang w:eastAsia="en-GB"/>
        </w:rPr>
        <w:tab/>
      </w:r>
      <w:r w:rsidRPr="00B60A97">
        <w:rPr>
          <w:bCs/>
          <w:lang w:eastAsia="zh-CN"/>
        </w:rPr>
        <w:t>S</w:t>
      </w:r>
      <w:r>
        <w:t>upporting IMS related procedures</w:t>
      </w:r>
      <w:r>
        <w:tab/>
      </w:r>
      <w:r>
        <w:fldChar w:fldCharType="begin" w:fldLock="1"/>
      </w:r>
      <w:r>
        <w:instrText xml:space="preserve"> PAGEREF _Toc531882869 \h </w:instrText>
      </w:r>
      <w:r>
        <w:fldChar w:fldCharType="separate"/>
      </w:r>
      <w:r>
        <w:t>39</w:t>
      </w:r>
      <w:r>
        <w:fldChar w:fldCharType="end"/>
      </w:r>
    </w:p>
    <w:p w:rsidR="00A20410" w:rsidRDefault="00A20410">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SMSF address storage and retrieval</w:t>
      </w:r>
      <w:r>
        <w:tab/>
      </w:r>
      <w:r>
        <w:fldChar w:fldCharType="begin" w:fldLock="1"/>
      </w:r>
      <w:r>
        <w:instrText xml:space="preserve"> PAGEREF _Toc531882870 \h </w:instrText>
      </w:r>
      <w:r>
        <w:fldChar w:fldCharType="separate"/>
      </w:r>
      <w:r>
        <w:t>40</w:t>
      </w:r>
      <w:r>
        <w:fldChar w:fldCharType="end"/>
      </w:r>
    </w:p>
    <w:p w:rsidR="00A20410" w:rsidRDefault="00A20410">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_Toc531882871 \h </w:instrText>
      </w:r>
      <w:r>
        <w:fldChar w:fldCharType="separate"/>
      </w:r>
      <w:r>
        <w:t>41</w:t>
      </w:r>
      <w:r>
        <w:fldChar w:fldCharType="end"/>
      </w:r>
    </w:p>
    <w:p w:rsidR="00A20410" w:rsidRDefault="00A20410">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Authentication impacts</w:t>
      </w:r>
      <w:r>
        <w:tab/>
      </w:r>
      <w:r>
        <w:fldChar w:fldCharType="begin" w:fldLock="1"/>
      </w:r>
      <w:r>
        <w:instrText xml:space="preserve"> PAGEREF _Toc531882872 \h </w:instrText>
      </w:r>
      <w:r>
        <w:fldChar w:fldCharType="separate"/>
      </w:r>
      <w:r>
        <w:t>41</w:t>
      </w:r>
      <w:r>
        <w:fldChar w:fldCharType="end"/>
      </w:r>
    </w:p>
    <w:p w:rsidR="00A20410" w:rsidRDefault="00A20410">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IP address continuity impacts</w:t>
      </w:r>
      <w:r>
        <w:tab/>
      </w:r>
      <w:r>
        <w:fldChar w:fldCharType="begin" w:fldLock="1"/>
      </w:r>
      <w:r>
        <w:instrText xml:space="preserve"> PAGEREF _Toc531882873 \h </w:instrText>
      </w:r>
      <w:r>
        <w:fldChar w:fldCharType="separate"/>
      </w:r>
      <w:r>
        <w:t>42</w:t>
      </w:r>
      <w:r>
        <w:fldChar w:fldCharType="end"/>
      </w:r>
    </w:p>
    <w:p w:rsidR="00A20410" w:rsidRDefault="00A20410">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T-ADS for voice impacts</w:t>
      </w:r>
      <w:r>
        <w:tab/>
      </w:r>
      <w:r>
        <w:fldChar w:fldCharType="begin" w:fldLock="1"/>
      </w:r>
      <w:r>
        <w:instrText xml:space="preserve"> PAGEREF _Toc531882874 \h </w:instrText>
      </w:r>
      <w:r>
        <w:fldChar w:fldCharType="separate"/>
      </w:r>
      <w:r>
        <w:t>42</w:t>
      </w:r>
      <w:r>
        <w:fldChar w:fldCharType="end"/>
      </w:r>
    </w:p>
    <w:p w:rsidR="00A20410" w:rsidRDefault="00A20410">
      <w:pPr>
        <w:pStyle w:val="TOC4"/>
        <w:rPr>
          <w:rFonts w:asciiTheme="minorHAnsi" w:eastAsiaTheme="minorEastAsia" w:hAnsiTheme="minorHAnsi" w:cstheme="minorBidi"/>
          <w:sz w:val="22"/>
          <w:szCs w:val="22"/>
          <w:lang w:eastAsia="en-GB"/>
        </w:rPr>
      </w:pPr>
      <w:r>
        <w:t>6.3.</w:t>
      </w:r>
      <w:r>
        <w:rPr>
          <w:lang w:eastAsia="zh-CN"/>
        </w:rPr>
        <w:t>4</w:t>
      </w:r>
      <w:r>
        <w:t>.4</w:t>
      </w:r>
      <w:r>
        <w:rPr>
          <w:rFonts w:asciiTheme="minorHAnsi" w:eastAsiaTheme="minorEastAsia" w:hAnsiTheme="minorHAnsi" w:cstheme="minorBidi"/>
          <w:sz w:val="22"/>
          <w:szCs w:val="22"/>
          <w:lang w:eastAsia="en-GB"/>
        </w:rPr>
        <w:tab/>
      </w:r>
      <w:r w:rsidRPr="00B60A97">
        <w:rPr>
          <w:bCs/>
          <w:lang w:eastAsia="zh-CN"/>
        </w:rPr>
        <w:t>S</w:t>
      </w:r>
      <w:r>
        <w:t>upporting IMS related procedures</w:t>
      </w:r>
      <w:r>
        <w:tab/>
      </w:r>
      <w:r>
        <w:fldChar w:fldCharType="begin" w:fldLock="1"/>
      </w:r>
      <w:r>
        <w:instrText xml:space="preserve"> PAGEREF _Toc531882875 \h </w:instrText>
      </w:r>
      <w:r>
        <w:fldChar w:fldCharType="separate"/>
      </w:r>
      <w:r>
        <w:t>42</w:t>
      </w:r>
      <w:r>
        <w:fldChar w:fldCharType="end"/>
      </w:r>
    </w:p>
    <w:p w:rsidR="00A20410" w:rsidRDefault="00A20410">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_Toc531882876 \h </w:instrText>
      </w:r>
      <w:r>
        <w:fldChar w:fldCharType="separate"/>
      </w:r>
      <w:r>
        <w:t>42</w:t>
      </w:r>
      <w:r>
        <w:fldChar w:fldCharType="end"/>
      </w:r>
    </w:p>
    <w:p w:rsidR="00A20410" w:rsidRDefault="00A2041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w:t>
      </w:r>
      <w:r>
        <w:rPr>
          <w:lang w:eastAsia="zh-CN"/>
        </w:rPr>
        <w:t xml:space="preserve"> #4</w:t>
      </w:r>
      <w:r>
        <w:t>: Use of a Data Access Layer for interaction between HSS FE and UDM with common repository</w:t>
      </w:r>
      <w:r>
        <w:tab/>
      </w:r>
      <w:r>
        <w:fldChar w:fldCharType="begin" w:fldLock="1"/>
      </w:r>
      <w:r>
        <w:instrText xml:space="preserve"> PAGEREF _Toc531882877 \h </w:instrText>
      </w:r>
      <w:r>
        <w:fldChar w:fldCharType="separate"/>
      </w:r>
      <w:r>
        <w:t>42</w:t>
      </w:r>
      <w:r>
        <w:fldChar w:fldCharType="end"/>
      </w:r>
    </w:p>
    <w:p w:rsidR="00A20410" w:rsidRDefault="00A2041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_Toc531882878 \h </w:instrText>
      </w:r>
      <w:r>
        <w:fldChar w:fldCharType="separate"/>
      </w:r>
      <w:r>
        <w:t>42</w:t>
      </w:r>
      <w:r>
        <w:fldChar w:fldCharType="end"/>
      </w:r>
    </w:p>
    <w:p w:rsidR="00A20410" w:rsidRDefault="00A2041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_Toc531882879 \h </w:instrText>
      </w:r>
      <w:r>
        <w:fldChar w:fldCharType="separate"/>
      </w:r>
      <w:r>
        <w:t>43</w:t>
      </w:r>
      <w:r>
        <w:fldChar w:fldCharType="end"/>
      </w:r>
    </w:p>
    <w:p w:rsidR="00A20410" w:rsidRDefault="00A20410">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_Toc531882880 \h </w:instrText>
      </w:r>
      <w:r>
        <w:fldChar w:fldCharType="separate"/>
      </w:r>
      <w:r>
        <w:t>43</w:t>
      </w:r>
      <w:r>
        <w:fldChar w:fldCharType="end"/>
      </w:r>
    </w:p>
    <w:p w:rsidR="00A20410" w:rsidRDefault="00A20410">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_Toc531882881 \h </w:instrText>
      </w:r>
      <w:r>
        <w:fldChar w:fldCharType="separate"/>
      </w:r>
      <w:r>
        <w:t>43</w:t>
      </w:r>
      <w:r>
        <w:fldChar w:fldCharType="end"/>
      </w:r>
    </w:p>
    <w:p w:rsidR="00A20410" w:rsidRDefault="00A2041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_Toc531882882 \h </w:instrText>
      </w:r>
      <w:r>
        <w:fldChar w:fldCharType="separate"/>
      </w:r>
      <w:r>
        <w:t>44</w:t>
      </w:r>
      <w:r>
        <w:fldChar w:fldCharType="end"/>
      </w:r>
    </w:p>
    <w:p w:rsidR="00A20410" w:rsidRDefault="00A20410">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_Toc531882883 \h </w:instrText>
      </w:r>
      <w:r>
        <w:fldChar w:fldCharType="separate"/>
      </w:r>
      <w:r>
        <w:t>44</w:t>
      </w:r>
      <w:r>
        <w:fldChar w:fldCharType="end"/>
      </w:r>
    </w:p>
    <w:p w:rsidR="00A20410" w:rsidRDefault="00A20410">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_Toc531882884 \h </w:instrText>
      </w:r>
      <w:r>
        <w:fldChar w:fldCharType="separate"/>
      </w:r>
      <w:r>
        <w:t>45</w:t>
      </w:r>
      <w:r>
        <w:fldChar w:fldCharType="end"/>
      </w:r>
    </w:p>
    <w:p w:rsidR="00A20410" w:rsidRDefault="00A20410">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_Toc531882885 \h </w:instrText>
      </w:r>
      <w:r>
        <w:fldChar w:fldCharType="separate"/>
      </w:r>
      <w:r>
        <w:t>45</w:t>
      </w:r>
      <w:r>
        <w:fldChar w:fldCharType="end"/>
      </w:r>
    </w:p>
    <w:p w:rsidR="00A20410" w:rsidRDefault="00A20410">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_Toc531882886 \h </w:instrText>
      </w:r>
      <w:r>
        <w:fldChar w:fldCharType="separate"/>
      </w:r>
      <w:r>
        <w:t>46</w:t>
      </w:r>
      <w:r>
        <w:fldChar w:fldCharType="end"/>
      </w:r>
    </w:p>
    <w:p w:rsidR="00A20410" w:rsidRDefault="00A20410">
      <w:pPr>
        <w:pStyle w:val="TOC5"/>
        <w:rPr>
          <w:rFonts w:asciiTheme="minorHAnsi" w:eastAsiaTheme="minorEastAsia" w:hAnsiTheme="minorHAnsi" w:cstheme="minorBidi"/>
          <w:sz w:val="22"/>
          <w:szCs w:val="22"/>
          <w:lang w:eastAsia="en-GB"/>
        </w:rPr>
      </w:pPr>
      <w:r>
        <w:t>6.4.3.4.0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_Toc531882887 \h </w:instrText>
      </w:r>
      <w:r>
        <w:fldChar w:fldCharType="separate"/>
      </w:r>
      <w:r>
        <w:t>46</w:t>
      </w:r>
      <w:r>
        <w:fldChar w:fldCharType="end"/>
      </w:r>
    </w:p>
    <w:p w:rsidR="00A20410" w:rsidRDefault="00A20410">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_Toc531882888 \h </w:instrText>
      </w:r>
      <w:r>
        <w:fldChar w:fldCharType="separate"/>
      </w:r>
      <w:r>
        <w:t>47</w:t>
      </w:r>
      <w:r>
        <w:fldChar w:fldCharType="end"/>
      </w:r>
    </w:p>
    <w:p w:rsidR="00A20410" w:rsidRDefault="00A20410">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_Toc531882889 \h </w:instrText>
      </w:r>
      <w:r>
        <w:fldChar w:fldCharType="separate"/>
      </w:r>
      <w:r>
        <w:t>48</w:t>
      </w:r>
      <w:r>
        <w:fldChar w:fldCharType="end"/>
      </w:r>
    </w:p>
    <w:p w:rsidR="00A20410" w:rsidRDefault="00A20410">
      <w:pPr>
        <w:pStyle w:val="TOC5"/>
        <w:rPr>
          <w:rFonts w:asciiTheme="minorHAnsi" w:eastAsiaTheme="minorEastAsia" w:hAnsiTheme="minorHAnsi" w:cstheme="minorBidi"/>
          <w:sz w:val="22"/>
          <w:szCs w:val="22"/>
          <w:lang w:eastAsia="en-GB"/>
        </w:rPr>
      </w:pPr>
      <w:r>
        <w:t>6.4.3.4.3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_Toc531882890 \h </w:instrText>
      </w:r>
      <w:r>
        <w:fldChar w:fldCharType="separate"/>
      </w:r>
      <w:r>
        <w:t>48</w:t>
      </w:r>
      <w:r>
        <w:fldChar w:fldCharType="end"/>
      </w:r>
    </w:p>
    <w:p w:rsidR="00A20410" w:rsidRDefault="00A20410">
      <w:pPr>
        <w:pStyle w:val="TOC5"/>
        <w:rPr>
          <w:rFonts w:asciiTheme="minorHAnsi" w:eastAsiaTheme="minorEastAsia" w:hAnsiTheme="minorHAnsi" w:cstheme="minorBidi"/>
          <w:sz w:val="22"/>
          <w:szCs w:val="22"/>
          <w:lang w:eastAsia="en-GB"/>
        </w:rPr>
      </w:pPr>
      <w:r>
        <w:t>6.4.3.4.4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_Toc531882891 \h </w:instrText>
      </w:r>
      <w:r>
        <w:fldChar w:fldCharType="separate"/>
      </w:r>
      <w:r>
        <w:t>49</w:t>
      </w:r>
      <w:r>
        <w:fldChar w:fldCharType="end"/>
      </w:r>
    </w:p>
    <w:p w:rsidR="00A20410" w:rsidRDefault="00A20410">
      <w:pPr>
        <w:pStyle w:val="TOC5"/>
        <w:rPr>
          <w:rFonts w:asciiTheme="minorHAnsi" w:eastAsiaTheme="minorEastAsia" w:hAnsiTheme="minorHAnsi" w:cstheme="minorBidi"/>
          <w:sz w:val="22"/>
          <w:szCs w:val="22"/>
          <w:lang w:eastAsia="en-GB"/>
        </w:rPr>
      </w:pPr>
      <w:r>
        <w:t>6.4.3.4.5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_Toc531882892 \h </w:instrText>
      </w:r>
      <w:r>
        <w:fldChar w:fldCharType="separate"/>
      </w:r>
      <w:r>
        <w:t>49</w:t>
      </w:r>
      <w:r>
        <w:fldChar w:fldCharType="end"/>
      </w:r>
    </w:p>
    <w:p w:rsidR="00A20410" w:rsidRDefault="00A20410">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_Toc531882893 \h </w:instrText>
      </w:r>
      <w:r>
        <w:fldChar w:fldCharType="separate"/>
      </w:r>
      <w:r>
        <w:t>49</w:t>
      </w:r>
      <w:r>
        <w:fldChar w:fldCharType="end"/>
      </w:r>
    </w:p>
    <w:p w:rsidR="00A20410" w:rsidRDefault="00A20410">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_Toc531882894 \h </w:instrText>
      </w:r>
      <w:r>
        <w:fldChar w:fldCharType="separate"/>
      </w:r>
      <w:r>
        <w:t>49</w:t>
      </w:r>
      <w:r>
        <w:fldChar w:fldCharType="end"/>
      </w:r>
    </w:p>
    <w:p w:rsidR="00A20410" w:rsidRDefault="00A20410">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_Toc531882895 \h </w:instrText>
      </w:r>
      <w:r>
        <w:fldChar w:fldCharType="separate"/>
      </w:r>
      <w:r>
        <w:t>49</w:t>
      </w:r>
      <w:r>
        <w:fldChar w:fldCharType="end"/>
      </w:r>
    </w:p>
    <w:p w:rsidR="00A20410" w:rsidRDefault="00A20410">
      <w:pPr>
        <w:pStyle w:val="TOC5"/>
        <w:rPr>
          <w:rFonts w:asciiTheme="minorHAnsi" w:eastAsiaTheme="minorEastAsia" w:hAnsiTheme="minorHAnsi" w:cstheme="minorBidi"/>
          <w:sz w:val="22"/>
          <w:szCs w:val="22"/>
          <w:lang w:eastAsia="en-GB"/>
        </w:rPr>
      </w:pPr>
      <w:r>
        <w:t>6.4.3.5.3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_Toc531882896 \h </w:instrText>
      </w:r>
      <w:r>
        <w:fldChar w:fldCharType="separate"/>
      </w:r>
      <w:r>
        <w:t>50</w:t>
      </w:r>
      <w:r>
        <w:fldChar w:fldCharType="end"/>
      </w:r>
    </w:p>
    <w:p w:rsidR="00A20410" w:rsidRDefault="00A20410">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_Toc531882897 \h </w:instrText>
      </w:r>
      <w:r>
        <w:fldChar w:fldCharType="separate"/>
      </w:r>
      <w:r>
        <w:t>52</w:t>
      </w:r>
      <w:r>
        <w:fldChar w:fldCharType="end"/>
      </w:r>
    </w:p>
    <w:p w:rsidR="00A20410" w:rsidRDefault="00A20410">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_Toc531882898 \h </w:instrText>
      </w:r>
      <w:r>
        <w:fldChar w:fldCharType="separate"/>
      </w:r>
      <w:r>
        <w:t>52</w:t>
      </w:r>
      <w:r>
        <w:fldChar w:fldCharType="end"/>
      </w:r>
    </w:p>
    <w:p w:rsidR="00A20410" w:rsidRDefault="00A20410">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_Toc531882899 \h </w:instrText>
      </w:r>
      <w:r>
        <w:fldChar w:fldCharType="separate"/>
      </w:r>
      <w:r>
        <w:t>52</w:t>
      </w:r>
      <w:r>
        <w:fldChar w:fldCharType="end"/>
      </w:r>
    </w:p>
    <w:p w:rsidR="00A20410" w:rsidRDefault="00A20410">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_Toc531882900 \h </w:instrText>
      </w:r>
      <w:r>
        <w:fldChar w:fldCharType="separate"/>
      </w:r>
      <w:r>
        <w:t>52</w:t>
      </w:r>
      <w:r>
        <w:fldChar w:fldCharType="end"/>
      </w:r>
    </w:p>
    <w:p w:rsidR="00A20410" w:rsidRDefault="00A20410">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Summary of impacts on EPS UDR</w:t>
      </w:r>
      <w:r>
        <w:tab/>
      </w:r>
      <w:r>
        <w:fldChar w:fldCharType="begin" w:fldLock="1"/>
      </w:r>
      <w:r>
        <w:instrText xml:space="preserve"> PAGEREF _Toc531882901 \h </w:instrText>
      </w:r>
      <w:r>
        <w:fldChar w:fldCharType="separate"/>
      </w:r>
      <w:r>
        <w:t>52</w:t>
      </w:r>
      <w:r>
        <w:fldChar w:fldCharType="end"/>
      </w:r>
    </w:p>
    <w:p w:rsidR="00A20410" w:rsidRDefault="00A20410">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_Toc531882902 \h </w:instrText>
      </w:r>
      <w:r>
        <w:fldChar w:fldCharType="separate"/>
      </w:r>
      <w:r>
        <w:t>53</w:t>
      </w:r>
      <w:r>
        <w:fldChar w:fldCharType="end"/>
      </w:r>
    </w:p>
    <w:p w:rsidR="00A20410" w:rsidRDefault="00A2041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t>Solution</w:t>
      </w:r>
      <w:r>
        <w:rPr>
          <w:lang w:eastAsia="zh-CN"/>
        </w:rPr>
        <w:t xml:space="preserve"> #5</w:t>
      </w:r>
      <w:r>
        <w:t>: Use of a Data Access Layer for interaction between HSS FE and UDM with separate repositories</w:t>
      </w:r>
      <w:r>
        <w:tab/>
      </w:r>
      <w:r>
        <w:fldChar w:fldCharType="begin" w:fldLock="1"/>
      </w:r>
      <w:r>
        <w:instrText xml:space="preserve"> PAGEREF _Toc531882903 \h </w:instrText>
      </w:r>
      <w:r>
        <w:fldChar w:fldCharType="separate"/>
      </w:r>
      <w:r>
        <w:t>53</w:t>
      </w:r>
      <w:r>
        <w:fldChar w:fldCharType="end"/>
      </w:r>
    </w:p>
    <w:p w:rsidR="00A20410" w:rsidRDefault="00A2041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_Toc531882904 \h </w:instrText>
      </w:r>
      <w:r>
        <w:fldChar w:fldCharType="separate"/>
      </w:r>
      <w:r>
        <w:t>53</w:t>
      </w:r>
      <w:r>
        <w:fldChar w:fldCharType="end"/>
      </w:r>
    </w:p>
    <w:p w:rsidR="00A20410" w:rsidRDefault="00A2041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_Toc531882905 \h </w:instrText>
      </w:r>
      <w:r>
        <w:fldChar w:fldCharType="separate"/>
      </w:r>
      <w:r>
        <w:t>53</w:t>
      </w:r>
      <w:r>
        <w:fldChar w:fldCharType="end"/>
      </w:r>
    </w:p>
    <w:p w:rsidR="00A20410" w:rsidRDefault="00A20410">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_Toc531882906 \h </w:instrText>
      </w:r>
      <w:r>
        <w:fldChar w:fldCharType="separate"/>
      </w:r>
      <w:r>
        <w:t>53</w:t>
      </w:r>
      <w:r>
        <w:fldChar w:fldCharType="end"/>
      </w:r>
    </w:p>
    <w:p w:rsidR="00A20410" w:rsidRDefault="00A20410">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_Toc531882907 \h </w:instrText>
      </w:r>
      <w:r>
        <w:fldChar w:fldCharType="separate"/>
      </w:r>
      <w:r>
        <w:t>53</w:t>
      </w:r>
      <w:r>
        <w:fldChar w:fldCharType="end"/>
      </w:r>
    </w:p>
    <w:p w:rsidR="00A20410" w:rsidRDefault="00A2041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_Toc531882908 \h </w:instrText>
      </w:r>
      <w:r>
        <w:fldChar w:fldCharType="separate"/>
      </w:r>
      <w:r>
        <w:t>54</w:t>
      </w:r>
      <w:r>
        <w:fldChar w:fldCharType="end"/>
      </w:r>
    </w:p>
    <w:p w:rsidR="00A20410" w:rsidRDefault="00A20410">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_Toc531882909 \h </w:instrText>
      </w:r>
      <w:r>
        <w:fldChar w:fldCharType="separate"/>
      </w:r>
      <w:r>
        <w:t>54</w:t>
      </w:r>
      <w:r>
        <w:fldChar w:fldCharType="end"/>
      </w:r>
    </w:p>
    <w:p w:rsidR="00A20410" w:rsidRDefault="00A20410">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_Toc531882910 \h </w:instrText>
      </w:r>
      <w:r>
        <w:fldChar w:fldCharType="separate"/>
      </w:r>
      <w:r>
        <w:t>55</w:t>
      </w:r>
      <w:r>
        <w:fldChar w:fldCharType="end"/>
      </w:r>
    </w:p>
    <w:p w:rsidR="00A20410" w:rsidRDefault="00A20410">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_Toc531882911 \h </w:instrText>
      </w:r>
      <w:r>
        <w:fldChar w:fldCharType="separate"/>
      </w:r>
      <w:r>
        <w:t>55</w:t>
      </w:r>
      <w:r>
        <w:fldChar w:fldCharType="end"/>
      </w:r>
    </w:p>
    <w:p w:rsidR="00A20410" w:rsidRDefault="00A20410">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_Toc531882912 \h </w:instrText>
      </w:r>
      <w:r>
        <w:fldChar w:fldCharType="separate"/>
      </w:r>
      <w:r>
        <w:t>56</w:t>
      </w:r>
      <w:r>
        <w:fldChar w:fldCharType="end"/>
      </w:r>
    </w:p>
    <w:p w:rsidR="00A20410" w:rsidRDefault="00A20410">
      <w:pPr>
        <w:pStyle w:val="TOC5"/>
        <w:rPr>
          <w:rFonts w:asciiTheme="minorHAnsi" w:eastAsiaTheme="minorEastAsia" w:hAnsiTheme="minorHAnsi" w:cstheme="minorBidi"/>
          <w:sz w:val="22"/>
          <w:szCs w:val="22"/>
          <w:lang w:eastAsia="en-GB"/>
        </w:rPr>
      </w:pPr>
      <w:r>
        <w:t>6.5.3.4.0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_Toc531882913 \h </w:instrText>
      </w:r>
      <w:r>
        <w:fldChar w:fldCharType="separate"/>
      </w:r>
      <w:r>
        <w:t>56</w:t>
      </w:r>
      <w:r>
        <w:fldChar w:fldCharType="end"/>
      </w:r>
    </w:p>
    <w:p w:rsidR="00A20410" w:rsidRDefault="00A20410">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_Toc531882914 \h </w:instrText>
      </w:r>
      <w:r>
        <w:fldChar w:fldCharType="separate"/>
      </w:r>
      <w:r>
        <w:t>57</w:t>
      </w:r>
      <w:r>
        <w:fldChar w:fldCharType="end"/>
      </w:r>
    </w:p>
    <w:p w:rsidR="00A20410" w:rsidRDefault="00A20410">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_Toc531882915 \h </w:instrText>
      </w:r>
      <w:r>
        <w:fldChar w:fldCharType="separate"/>
      </w:r>
      <w:r>
        <w:t>58</w:t>
      </w:r>
      <w:r>
        <w:fldChar w:fldCharType="end"/>
      </w:r>
    </w:p>
    <w:p w:rsidR="00A20410" w:rsidRDefault="00A20410">
      <w:pPr>
        <w:pStyle w:val="TOC5"/>
        <w:rPr>
          <w:rFonts w:asciiTheme="minorHAnsi" w:eastAsiaTheme="minorEastAsia" w:hAnsiTheme="minorHAnsi" w:cstheme="minorBidi"/>
          <w:sz w:val="22"/>
          <w:szCs w:val="22"/>
          <w:lang w:eastAsia="en-GB"/>
        </w:rPr>
      </w:pPr>
      <w:r>
        <w:t>6.5.3.4.3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_Toc531882916 \h </w:instrText>
      </w:r>
      <w:r>
        <w:fldChar w:fldCharType="separate"/>
      </w:r>
      <w:r>
        <w:t>59</w:t>
      </w:r>
      <w:r>
        <w:fldChar w:fldCharType="end"/>
      </w:r>
    </w:p>
    <w:p w:rsidR="00A20410" w:rsidRDefault="00A20410">
      <w:pPr>
        <w:pStyle w:val="TOC5"/>
        <w:rPr>
          <w:rFonts w:asciiTheme="minorHAnsi" w:eastAsiaTheme="minorEastAsia" w:hAnsiTheme="minorHAnsi" w:cstheme="minorBidi"/>
          <w:sz w:val="22"/>
          <w:szCs w:val="22"/>
          <w:lang w:eastAsia="en-GB"/>
        </w:rPr>
      </w:pPr>
      <w:r>
        <w:t>6.5.3.4.4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_Toc531882917 \h </w:instrText>
      </w:r>
      <w:r>
        <w:fldChar w:fldCharType="separate"/>
      </w:r>
      <w:r>
        <w:t>59</w:t>
      </w:r>
      <w:r>
        <w:fldChar w:fldCharType="end"/>
      </w:r>
    </w:p>
    <w:p w:rsidR="00A20410" w:rsidRDefault="00A20410">
      <w:pPr>
        <w:pStyle w:val="TOC5"/>
        <w:rPr>
          <w:rFonts w:asciiTheme="minorHAnsi" w:eastAsiaTheme="minorEastAsia" w:hAnsiTheme="minorHAnsi" w:cstheme="minorBidi"/>
          <w:sz w:val="22"/>
          <w:szCs w:val="22"/>
          <w:lang w:eastAsia="en-GB"/>
        </w:rPr>
      </w:pPr>
      <w:r>
        <w:t>6.5.3.4.5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_Toc531882918 \h </w:instrText>
      </w:r>
      <w:r>
        <w:fldChar w:fldCharType="separate"/>
      </w:r>
      <w:r>
        <w:t>59</w:t>
      </w:r>
      <w:r>
        <w:fldChar w:fldCharType="end"/>
      </w:r>
    </w:p>
    <w:p w:rsidR="00A20410" w:rsidRDefault="00A20410">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_Toc531882919 \h </w:instrText>
      </w:r>
      <w:r>
        <w:fldChar w:fldCharType="separate"/>
      </w:r>
      <w:r>
        <w:t>59</w:t>
      </w:r>
      <w:r>
        <w:fldChar w:fldCharType="end"/>
      </w:r>
    </w:p>
    <w:p w:rsidR="00A20410" w:rsidRDefault="00A20410">
      <w:pPr>
        <w:pStyle w:val="TOC5"/>
        <w:rPr>
          <w:rFonts w:asciiTheme="minorHAnsi" w:eastAsiaTheme="minorEastAsia" w:hAnsiTheme="minorHAnsi" w:cstheme="minorBidi"/>
          <w:sz w:val="22"/>
          <w:szCs w:val="22"/>
          <w:lang w:eastAsia="en-GB"/>
        </w:rPr>
      </w:pPr>
      <w:r>
        <w:lastRenderedPageBreak/>
        <w:t>6.5.3.5.1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_Toc531882920 \h </w:instrText>
      </w:r>
      <w:r>
        <w:fldChar w:fldCharType="separate"/>
      </w:r>
      <w:r>
        <w:t>59</w:t>
      </w:r>
      <w:r>
        <w:fldChar w:fldCharType="end"/>
      </w:r>
    </w:p>
    <w:p w:rsidR="00A20410" w:rsidRDefault="00A20410">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_Toc531882921 \h </w:instrText>
      </w:r>
      <w:r>
        <w:fldChar w:fldCharType="separate"/>
      </w:r>
      <w:r>
        <w:t>60</w:t>
      </w:r>
      <w:r>
        <w:fldChar w:fldCharType="end"/>
      </w:r>
    </w:p>
    <w:p w:rsidR="00A20410" w:rsidRDefault="00A20410">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_Toc531882922 \h </w:instrText>
      </w:r>
      <w:r>
        <w:fldChar w:fldCharType="separate"/>
      </w:r>
      <w:r>
        <w:t>61</w:t>
      </w:r>
      <w:r>
        <w:fldChar w:fldCharType="end"/>
      </w:r>
    </w:p>
    <w:p w:rsidR="00A20410" w:rsidRDefault="00A20410">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_Toc531882923 \h </w:instrText>
      </w:r>
      <w:r>
        <w:fldChar w:fldCharType="separate"/>
      </w:r>
      <w:r>
        <w:t>62</w:t>
      </w:r>
      <w:r>
        <w:fldChar w:fldCharType="end"/>
      </w:r>
    </w:p>
    <w:p w:rsidR="00A20410" w:rsidRDefault="00A20410">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_Toc531882924 \h </w:instrText>
      </w:r>
      <w:r>
        <w:fldChar w:fldCharType="separate"/>
      </w:r>
      <w:r>
        <w:t>62</w:t>
      </w:r>
      <w:r>
        <w:fldChar w:fldCharType="end"/>
      </w:r>
    </w:p>
    <w:p w:rsidR="00A20410" w:rsidRDefault="00A20410">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_Toc531882925 \h </w:instrText>
      </w:r>
      <w:r>
        <w:fldChar w:fldCharType="separate"/>
      </w:r>
      <w:r>
        <w:t>62</w:t>
      </w:r>
      <w:r>
        <w:fldChar w:fldCharType="end"/>
      </w:r>
    </w:p>
    <w:p w:rsidR="00A20410" w:rsidRDefault="00A20410">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_Toc531882926 \h </w:instrText>
      </w:r>
      <w:r>
        <w:fldChar w:fldCharType="separate"/>
      </w:r>
      <w:r>
        <w:t>63</w:t>
      </w:r>
      <w:r>
        <w:fldChar w:fldCharType="end"/>
      </w:r>
    </w:p>
    <w:p w:rsidR="00A20410" w:rsidRDefault="00A20410">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Summary of impacts on EPS UDR or 5G repository</w:t>
      </w:r>
      <w:r>
        <w:tab/>
      </w:r>
      <w:r>
        <w:fldChar w:fldCharType="begin" w:fldLock="1"/>
      </w:r>
      <w:r>
        <w:instrText xml:space="preserve"> PAGEREF _Toc531882927 \h </w:instrText>
      </w:r>
      <w:r>
        <w:fldChar w:fldCharType="separate"/>
      </w:r>
      <w:r>
        <w:t>63</w:t>
      </w:r>
      <w:r>
        <w:fldChar w:fldCharType="end"/>
      </w:r>
    </w:p>
    <w:p w:rsidR="00A20410" w:rsidRDefault="00A20410">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_Toc531882928 \h </w:instrText>
      </w:r>
      <w:r>
        <w:fldChar w:fldCharType="separate"/>
      </w:r>
      <w:r>
        <w:t>63</w:t>
      </w:r>
      <w:r>
        <w:fldChar w:fldCharType="end"/>
      </w:r>
    </w:p>
    <w:p w:rsidR="00A20410" w:rsidRDefault="00A2041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Deployment and coexistence solution not requiring interworking between UDM and existing HSS</w:t>
      </w:r>
      <w:r>
        <w:tab/>
      </w:r>
      <w:r>
        <w:fldChar w:fldCharType="begin" w:fldLock="1"/>
      </w:r>
      <w:r>
        <w:instrText xml:space="preserve"> PAGEREF _Toc531882929 \h </w:instrText>
      </w:r>
      <w:r>
        <w:fldChar w:fldCharType="separate"/>
      </w:r>
      <w:r>
        <w:t>63</w:t>
      </w:r>
      <w:r>
        <w:fldChar w:fldCharType="end"/>
      </w:r>
    </w:p>
    <w:p w:rsidR="00A20410" w:rsidRDefault="00A2041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_Toc531882930 \h </w:instrText>
      </w:r>
      <w:r>
        <w:fldChar w:fldCharType="separate"/>
      </w:r>
      <w:r>
        <w:t>63</w:t>
      </w:r>
      <w:r>
        <w:fldChar w:fldCharType="end"/>
      </w:r>
    </w:p>
    <w:p w:rsidR="00A20410" w:rsidRDefault="00A2041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_Toc531882931 \h </w:instrText>
      </w:r>
      <w:r>
        <w:fldChar w:fldCharType="separate"/>
      </w:r>
      <w:r>
        <w:t>63</w:t>
      </w:r>
      <w:r>
        <w:fldChar w:fldCharType="end"/>
      </w:r>
    </w:p>
    <w:p w:rsidR="00A20410" w:rsidRDefault="00A20410">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_Toc531882932 \h </w:instrText>
      </w:r>
      <w:r>
        <w:fldChar w:fldCharType="separate"/>
      </w:r>
      <w:r>
        <w:t>65</w:t>
      </w:r>
      <w:r>
        <w:fldChar w:fldCharType="end"/>
      </w:r>
    </w:p>
    <w:p w:rsidR="00A20410" w:rsidRDefault="00A2041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ko-KR"/>
        </w:rPr>
        <w:t>Impacts on existing services and interfaces</w:t>
      </w:r>
      <w:r>
        <w:tab/>
      </w:r>
      <w:r>
        <w:fldChar w:fldCharType="begin" w:fldLock="1"/>
      </w:r>
      <w:r>
        <w:instrText xml:space="preserve"> PAGEREF _Toc531882933 \h </w:instrText>
      </w:r>
      <w:r>
        <w:fldChar w:fldCharType="separate"/>
      </w:r>
      <w:r>
        <w:t>65</w:t>
      </w:r>
      <w:r>
        <w:fldChar w:fldCharType="end"/>
      </w:r>
    </w:p>
    <w:p w:rsidR="00A20410" w:rsidRDefault="00A20410">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_Toc531882934 \h </w:instrText>
      </w:r>
      <w:r>
        <w:fldChar w:fldCharType="separate"/>
      </w:r>
      <w:r>
        <w:t>65</w:t>
      </w:r>
      <w:r>
        <w:fldChar w:fldCharType="end"/>
      </w:r>
    </w:p>
    <w:p w:rsidR="00A20410" w:rsidRDefault="00A2041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_Toc531882935 \h </w:instrText>
      </w:r>
      <w:r>
        <w:fldChar w:fldCharType="separate"/>
      </w:r>
      <w:r>
        <w:t>65</w:t>
      </w:r>
      <w:r>
        <w:fldChar w:fldCharType="end"/>
      </w:r>
    </w:p>
    <w:p w:rsidR="00A20410" w:rsidRDefault="00A2041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_Toc531882936 \h </w:instrText>
      </w:r>
      <w:r>
        <w:fldChar w:fldCharType="separate"/>
      </w:r>
      <w:r>
        <w:t>65</w:t>
      </w:r>
      <w:r>
        <w:fldChar w:fldCharType="end"/>
      </w:r>
    </w:p>
    <w:p w:rsidR="00A20410" w:rsidRDefault="00A20410">
      <w:pPr>
        <w:pStyle w:val="TOC9"/>
        <w:rPr>
          <w:rFonts w:asciiTheme="minorHAnsi" w:eastAsiaTheme="minorEastAsia" w:hAnsiTheme="minorHAnsi" w:cstheme="minorBidi"/>
          <w:b w:val="0"/>
          <w:szCs w:val="22"/>
          <w:lang w:eastAsia="en-GB"/>
        </w:rPr>
      </w:pPr>
      <w:r>
        <w:t>Annex A:</w:t>
      </w:r>
      <w:r>
        <w:tab/>
        <w:t>Change history</w:t>
      </w:r>
      <w:r>
        <w:tab/>
      </w:r>
      <w:r>
        <w:fldChar w:fldCharType="begin" w:fldLock="1"/>
      </w:r>
      <w:r>
        <w:instrText xml:space="preserve"> PAGEREF _Toc531882937 \h </w:instrText>
      </w:r>
      <w:r>
        <w:fldChar w:fldCharType="separate"/>
      </w:r>
      <w:r>
        <w:t>66</w:t>
      </w:r>
      <w:r>
        <w:fldChar w:fldCharType="end"/>
      </w:r>
    </w:p>
    <w:p w:rsidR="00E8629F" w:rsidRPr="00A20410" w:rsidRDefault="00A20410">
      <w:r>
        <w:rPr>
          <w:noProof/>
          <w:sz w:val="22"/>
          <w:lang w:eastAsia="ja-JP"/>
        </w:rPr>
        <w:fldChar w:fldCharType="end"/>
      </w:r>
    </w:p>
    <w:p w:rsidR="00E8629F" w:rsidRPr="00A20410" w:rsidRDefault="00E8629F">
      <w:pPr>
        <w:pStyle w:val="Heading1"/>
      </w:pPr>
      <w:r w:rsidRPr="00A20410">
        <w:br w:type="page"/>
      </w:r>
      <w:bookmarkStart w:id="4" w:name="_Toc531882807"/>
      <w:r w:rsidRPr="00A20410">
        <w:lastRenderedPageBreak/>
        <w:t>Foreword</w:t>
      </w:r>
      <w:bookmarkEnd w:id="4"/>
    </w:p>
    <w:p w:rsidR="00E8629F" w:rsidRPr="00A20410" w:rsidRDefault="00E8629F">
      <w:r w:rsidRPr="00A20410">
        <w:t>This Technical Report has been produced by the 3</w:t>
      </w:r>
      <w:r w:rsidR="00707941" w:rsidRPr="00A20410">
        <w:t>rd</w:t>
      </w:r>
      <w:r w:rsidRPr="00A20410">
        <w:t xml:space="preserve"> Generation Partnership Project (3GPP).</w:t>
      </w:r>
    </w:p>
    <w:p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A20410" w:rsidRDefault="00E8629F" w:rsidP="00445A34">
      <w:pPr>
        <w:pStyle w:val="B1"/>
      </w:pPr>
      <w:r w:rsidRPr="00A20410">
        <w:t>Version x.y.z</w:t>
      </w:r>
    </w:p>
    <w:p w:rsidR="00E8629F" w:rsidRPr="00A20410" w:rsidRDefault="00E8629F" w:rsidP="00445A34">
      <w:pPr>
        <w:pStyle w:val="B1"/>
      </w:pPr>
      <w:r w:rsidRPr="00A20410">
        <w:t>where:</w:t>
      </w:r>
    </w:p>
    <w:p w:rsidR="00E8629F" w:rsidRPr="00A20410" w:rsidRDefault="00E8629F">
      <w:pPr>
        <w:pStyle w:val="B2"/>
      </w:pPr>
      <w:r w:rsidRPr="00A20410">
        <w:t>x</w:t>
      </w:r>
      <w:r w:rsidRPr="00A20410">
        <w:tab/>
        <w:t>the first digit:</w:t>
      </w:r>
    </w:p>
    <w:p w:rsidR="00E8629F" w:rsidRPr="00A20410" w:rsidRDefault="00E8629F">
      <w:pPr>
        <w:pStyle w:val="B3"/>
      </w:pPr>
      <w:r w:rsidRPr="00A20410">
        <w:t>1</w:t>
      </w:r>
      <w:r w:rsidRPr="00A20410">
        <w:tab/>
        <w:t>presented to TSG for information;</w:t>
      </w:r>
    </w:p>
    <w:p w:rsidR="00E8629F" w:rsidRPr="00A20410" w:rsidRDefault="00E8629F">
      <w:pPr>
        <w:pStyle w:val="B3"/>
      </w:pPr>
      <w:r w:rsidRPr="00A20410">
        <w:t>2</w:t>
      </w:r>
      <w:r w:rsidRPr="00A20410">
        <w:tab/>
        <w:t>presented to TSG for approval;</w:t>
      </w:r>
    </w:p>
    <w:p w:rsidR="00E8629F" w:rsidRPr="00A20410" w:rsidRDefault="00E8629F">
      <w:pPr>
        <w:pStyle w:val="B3"/>
      </w:pPr>
      <w:r w:rsidRPr="00A20410">
        <w:t>3</w:t>
      </w:r>
      <w:r w:rsidRPr="00A20410">
        <w:tab/>
        <w:t>or greater indicates TSG approved document under change control.</w:t>
      </w:r>
    </w:p>
    <w:p w:rsidR="00E8629F" w:rsidRPr="00A20410" w:rsidRDefault="00E8629F">
      <w:pPr>
        <w:pStyle w:val="B2"/>
      </w:pPr>
      <w:r w:rsidRPr="00A20410">
        <w:t>y</w:t>
      </w:r>
      <w:r w:rsidRPr="00A20410">
        <w:tab/>
        <w:t>the second digit is incremented for all changes of substance, i.e. technical enhancements, corrections, updates, etc.</w:t>
      </w:r>
    </w:p>
    <w:p w:rsidR="00E8629F" w:rsidRPr="00A20410" w:rsidRDefault="00E8629F">
      <w:pPr>
        <w:pStyle w:val="B2"/>
      </w:pPr>
      <w:r w:rsidRPr="00A20410">
        <w:t>z</w:t>
      </w:r>
      <w:r w:rsidRPr="00A20410">
        <w:tab/>
        <w:t>the third digit is incremented when editorial only changes have been incorporated in the document.</w:t>
      </w:r>
    </w:p>
    <w:p w:rsidR="00E8629F" w:rsidRPr="00A20410" w:rsidRDefault="00E8629F">
      <w:pPr>
        <w:pStyle w:val="Heading1"/>
      </w:pPr>
      <w:r w:rsidRPr="00A20410">
        <w:br w:type="page"/>
      </w:r>
      <w:bookmarkStart w:id="5" w:name="_Toc531882808"/>
      <w:r w:rsidRPr="00A20410">
        <w:lastRenderedPageBreak/>
        <w:t>1</w:t>
      </w:r>
      <w:r w:rsidRPr="00A20410">
        <w:tab/>
        <w:t>Scope</w:t>
      </w:r>
      <w:bookmarkEnd w:id="5"/>
    </w:p>
    <w:p w:rsidR="00B9302B" w:rsidRPr="00A20410" w:rsidRDefault="00B9302B" w:rsidP="00DB71D8">
      <w:pPr>
        <w:rPr>
          <w:lang w:eastAsia="zh-CN"/>
        </w:rPr>
      </w:pPr>
      <w:r w:rsidRPr="00A20410">
        <w:t xml:space="preserve">The objective of this Technical Report is </w:t>
      </w:r>
      <w:r w:rsidRPr="00A20410">
        <w:rPr>
          <w:lang w:eastAsia="ko-KR"/>
        </w:rPr>
        <w:t>to investigate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will propose solutions </w:t>
      </w:r>
      <w:r w:rsidR="0036593A" w:rsidRPr="00A20410">
        <w:rPr>
          <w:lang w:eastAsia="zh-CN"/>
        </w:rPr>
        <w:t>to support this deployment where necessary</w:t>
      </w:r>
      <w:r w:rsidRPr="00A20410">
        <w:rPr>
          <w:lang w:eastAsia="zh-CN"/>
        </w:rPr>
        <w:t>.</w:t>
      </w:r>
    </w:p>
    <w:p w:rsidR="00B9302B" w:rsidRPr="00A20410" w:rsidRDefault="00B9302B" w:rsidP="00DB71D8">
      <w:pPr>
        <w:pStyle w:val="NO"/>
      </w:pPr>
      <w:r w:rsidRPr="00A20410">
        <w:t>NOTE 1:</w:t>
      </w:r>
      <w:r w:rsidR="00FA6FE8" w:rsidRPr="00A20410">
        <w:tab/>
      </w:r>
      <w:r w:rsidRPr="00A20410">
        <w:t>The subscription data referred to by this Technical Report comprises both static as well as dynamic data</w:t>
      </w:r>
      <w:r w:rsidR="0036593A" w:rsidRPr="00A20410">
        <w:rPr>
          <w:lang w:val="en-GB"/>
        </w:rPr>
        <w:t>, including IMS, LCS, SMS data</w:t>
      </w:r>
      <w:r w:rsidRPr="00A20410">
        <w:t>.</w:t>
      </w:r>
    </w:p>
    <w:p w:rsidR="00B9302B" w:rsidRPr="00A20410" w:rsidRDefault="00FA6FE8" w:rsidP="00D178E9">
      <w:pPr>
        <w:pStyle w:val="B1"/>
      </w:pPr>
      <w:r w:rsidRPr="00A20410">
        <w:t>-</w:t>
      </w:r>
      <w:r w:rsidRPr="00A20410">
        <w:tab/>
      </w:r>
      <w:r w:rsidR="00B9302B" w:rsidRPr="00A20410">
        <w:t>study diverse scenarios related to the storage of subscription data including, but not limited to, those of common repository for subscription data from EPS and 5GS, as well as separate repositories for EPS and 5GS subscription data,</w:t>
      </w:r>
    </w:p>
    <w:p w:rsidR="00B9302B" w:rsidRPr="00A20410" w:rsidRDefault="00FA6FE8" w:rsidP="00D178E9">
      <w:pPr>
        <w:pStyle w:val="B1"/>
      </w:pPr>
      <w:r w:rsidRPr="00A20410">
        <w:t>-</w:t>
      </w:r>
      <w:r w:rsidRPr="00A20410">
        <w:tab/>
      </w:r>
      <w:r w:rsidR="00B9302B" w:rsidRPr="00A20410">
        <w:t>investigate the relevant procedures in TS 23.502</w:t>
      </w:r>
      <w:r w:rsidR="001B363F" w:rsidRPr="00A20410">
        <w:rPr>
          <w:lang w:val="en-GB"/>
        </w:rPr>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rsidR="00B9302B" w:rsidRPr="00A20410" w:rsidRDefault="00FA6FE8" w:rsidP="00D178E9">
      <w:pPr>
        <w:pStyle w:val="B1"/>
      </w:pPr>
      <w:r w:rsidRPr="00A20410">
        <w:t>-</w:t>
      </w:r>
      <w:r w:rsidRPr="00A20410">
        <w:tab/>
      </w:r>
      <w:r w:rsidR="00B9302B" w:rsidRPr="00A20410">
        <w:t xml:space="preserve">determine if there is a need for interaction between the consumers of </w:t>
      </w:r>
      <w:r w:rsidR="0036593A" w:rsidRPr="00A20410">
        <w:rPr>
          <w:lang w:val="en-GB"/>
        </w:rPr>
        <w:t xml:space="preserve">EPS and 5GS </w:t>
      </w:r>
      <w:r w:rsidR="00B9302B" w:rsidRPr="00A20410">
        <w:t>data, in the different interworking cases and deployment scenarios.</w:t>
      </w:r>
    </w:p>
    <w:p w:rsidR="00DB71D8" w:rsidRPr="00A20410" w:rsidRDefault="00DB71D8" w:rsidP="00DB71D8">
      <w:pPr>
        <w:rPr>
          <w:lang w:eastAsia="ko-KR"/>
        </w:rPr>
      </w:pPr>
      <w:r w:rsidRPr="00A20410">
        <w:t xml:space="preserve">Existing </w:t>
      </w:r>
      <w:r w:rsidRPr="00A20410">
        <w:rPr>
          <w:lang w:eastAsia="ko-KR"/>
        </w:rPr>
        <w:t xml:space="preserve">procedures in </w:t>
      </w:r>
      <w:r w:rsidR="001B363F" w:rsidRPr="00A20410">
        <w:rPr>
          <w:lang w:eastAsia="ko-KR"/>
        </w:rPr>
        <w:t xml:space="preserve">TS </w:t>
      </w:r>
      <w:r w:rsidRPr="00A20410">
        <w:rPr>
          <w:lang w:eastAsia="ko-KR"/>
        </w:rPr>
        <w:t xml:space="preserve">23.502 </w:t>
      </w:r>
      <w:r w:rsidR="001B363F" w:rsidRPr="00A20410">
        <w:rPr>
          <w:lang w:eastAsia="ko-KR"/>
        </w:rPr>
        <w:t xml:space="preserve">[2] </w:t>
      </w:r>
      <w:r w:rsidRPr="00A20410">
        <w:rPr>
          <w:lang w:eastAsia="ko-KR"/>
        </w:rPr>
        <w:t>shall not be impacted.</w:t>
      </w:r>
    </w:p>
    <w:p w:rsidR="00B9302B" w:rsidRPr="00A20410" w:rsidRDefault="00DB71D8" w:rsidP="00DB71D8">
      <w:pPr>
        <w:rPr>
          <w:lang w:eastAsia="ko-KR"/>
        </w:rPr>
      </w:pPr>
      <w:r w:rsidRPr="00A20410">
        <w:rPr>
          <w:lang w:eastAsia="ko-KR"/>
        </w:rPr>
        <w:t>Provisioning aspects are outside this study.</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TR (i.e. it is assumed that there is no </w:t>
      </w:r>
      <w:r w:rsidRPr="00A20410">
        <w:rPr>
          <w:rFonts w:hint="eastAsia"/>
          <w:lang w:eastAsia="zh-CN"/>
        </w:rPr>
        <w:t xml:space="preserve">direct </w:t>
      </w:r>
      <w:r w:rsidRPr="00A20410">
        <w:rPr>
          <w:lang w:eastAsia="zh-CN"/>
        </w:rPr>
        <w:t>interaction between these two repositories).</w:t>
      </w:r>
    </w:p>
    <w:p w:rsidR="00E8629F" w:rsidRPr="00A20410" w:rsidRDefault="00E8629F">
      <w:pPr>
        <w:pStyle w:val="Heading1"/>
      </w:pPr>
      <w:bookmarkStart w:id="6" w:name="_Toc531882809"/>
      <w:r w:rsidRPr="00A20410">
        <w:t>2</w:t>
      </w:r>
      <w:r w:rsidRPr="00A20410">
        <w:tab/>
        <w:t>References</w:t>
      </w:r>
      <w:bookmarkEnd w:id="6"/>
    </w:p>
    <w:p w:rsidR="00E8629F" w:rsidRPr="00A20410" w:rsidRDefault="00E8629F">
      <w:r w:rsidRPr="00A20410">
        <w:t>The following documents contain provisions which,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A20410" w:rsidRPr="00A20410">
        <w:t>3GPP</w:t>
      </w:r>
      <w:r w:rsidR="00A20410">
        <w:t> </w:t>
      </w:r>
      <w:r w:rsidR="00A20410" w:rsidRPr="00A20410">
        <w:t>TR</w:t>
      </w:r>
      <w:r w:rsidR="00A20410">
        <w:t> </w:t>
      </w:r>
      <w:r w:rsidR="00A20410" w:rsidRPr="00A20410">
        <w:t>21.905:</w:t>
      </w:r>
      <w:r w:rsidRPr="00A20410">
        <w:t xml:space="preserve"> "Vocabulary for 3GPP Specifications".</w:t>
      </w:r>
    </w:p>
    <w:p w:rsidR="00FA6FE8" w:rsidRPr="00A20410" w:rsidRDefault="00FA6FE8" w:rsidP="00FA6FE8">
      <w:pPr>
        <w:pStyle w:val="EX"/>
      </w:pPr>
      <w:r w:rsidRPr="00A20410">
        <w:t>[2]</w:t>
      </w:r>
      <w:r w:rsidRPr="00A20410">
        <w:tab/>
      </w:r>
      <w:r w:rsidR="00A20410" w:rsidRPr="00A20410">
        <w:t>3GPP</w:t>
      </w:r>
      <w:r w:rsidR="00A20410">
        <w:t> </w:t>
      </w:r>
      <w:r w:rsidR="00A20410" w:rsidRPr="00A20410">
        <w:t>TS</w:t>
      </w:r>
      <w:r w:rsidR="00A20410">
        <w:t> </w:t>
      </w:r>
      <w:r w:rsidR="00A20410" w:rsidRPr="00A20410">
        <w:t>23.502:</w:t>
      </w:r>
      <w:r w:rsidRPr="00A20410">
        <w:t xml:space="preserve"> "Procedures for the 5G System".</w:t>
      </w:r>
    </w:p>
    <w:p w:rsidR="00FA6FE8" w:rsidRPr="00A20410" w:rsidRDefault="00FA6FE8" w:rsidP="00FA6FE8">
      <w:pPr>
        <w:pStyle w:val="EX"/>
      </w:pPr>
      <w:r w:rsidRPr="00A20410">
        <w:t>[3]</w:t>
      </w:r>
      <w:r w:rsidRPr="00A20410">
        <w:tab/>
      </w:r>
      <w:r w:rsidR="00A20410" w:rsidRPr="00A20410">
        <w:t>3GPP</w:t>
      </w:r>
      <w:r w:rsidR="00A20410">
        <w:t> </w:t>
      </w:r>
      <w:r w:rsidR="00A20410" w:rsidRPr="00A20410">
        <w:t>TS</w:t>
      </w:r>
      <w:r w:rsidR="00A20410">
        <w:t> </w:t>
      </w:r>
      <w:r w:rsidR="00A20410" w:rsidRPr="00A20410">
        <w:t>23.335:</w:t>
      </w:r>
      <w:r w:rsidRPr="00A20410">
        <w:t xml:space="preserve"> "User Data Convergence (UDC); Technical realization and information flows; Stage 2".</w:t>
      </w:r>
    </w:p>
    <w:p w:rsidR="00FA6FE8" w:rsidRPr="00A20410" w:rsidRDefault="00FA6FE8" w:rsidP="00FA6FE8">
      <w:pPr>
        <w:pStyle w:val="EX"/>
      </w:pPr>
      <w:r w:rsidRPr="00A20410">
        <w:t>[4]</w:t>
      </w:r>
      <w:r w:rsidRPr="00A20410">
        <w:tab/>
      </w:r>
      <w:r w:rsidR="00A20410" w:rsidRPr="00A20410">
        <w:t>3GPP</w:t>
      </w:r>
      <w:r w:rsidR="00A20410">
        <w:t> </w:t>
      </w:r>
      <w:r w:rsidR="00A20410" w:rsidRPr="00A20410">
        <w:t>TS</w:t>
      </w:r>
      <w:r w:rsidR="00A20410">
        <w:t> </w:t>
      </w:r>
      <w:r w:rsidR="00A20410" w:rsidRPr="00A20410">
        <w:t>29.335:</w:t>
      </w:r>
      <w:r w:rsidRPr="00A20410">
        <w:t xml:space="preserve"> "User Data Convergence (UDC); User data repository access protocol over the Ud interface; Stage 3".</w:t>
      </w:r>
    </w:p>
    <w:p w:rsidR="00FA6FE8" w:rsidRPr="00A20410" w:rsidRDefault="00FA6FE8" w:rsidP="00FA6FE8">
      <w:pPr>
        <w:pStyle w:val="EX"/>
      </w:pPr>
      <w:r w:rsidRPr="00A20410">
        <w:t>[5]</w:t>
      </w:r>
      <w:r w:rsidRPr="00A20410">
        <w:tab/>
      </w:r>
      <w:r w:rsidR="00A20410" w:rsidRPr="00A20410">
        <w:t>3GPP</w:t>
      </w:r>
      <w:r w:rsidR="00A20410">
        <w:t> </w:t>
      </w:r>
      <w:r w:rsidR="00A20410" w:rsidRPr="00A20410">
        <w:t>TS</w:t>
      </w:r>
      <w:r w:rsidR="00A20410">
        <w:t> </w:t>
      </w:r>
      <w:r w:rsidR="00A20410" w:rsidRPr="00A20410">
        <w:t>23.002:</w:t>
      </w:r>
      <w:r w:rsidRPr="00A20410">
        <w:t xml:space="preserve"> "Network architecture".</w:t>
      </w:r>
    </w:p>
    <w:p w:rsidR="0036593A" w:rsidRPr="00A20410" w:rsidRDefault="0036593A" w:rsidP="00FA6FE8">
      <w:pPr>
        <w:pStyle w:val="EX"/>
      </w:pPr>
      <w:r w:rsidRPr="00A20410">
        <w:t>[6]</w:t>
      </w:r>
      <w:r w:rsidRPr="00A20410">
        <w:tab/>
      </w:r>
      <w:r w:rsidR="00A20410" w:rsidRPr="00A20410">
        <w:t>3GPP</w:t>
      </w:r>
      <w:r w:rsidR="00A20410">
        <w:t> </w:t>
      </w:r>
      <w:r w:rsidR="00A20410" w:rsidRPr="00A20410">
        <w:t>TS</w:t>
      </w:r>
      <w:r w:rsidR="00A20410">
        <w:t> </w:t>
      </w:r>
      <w:r w:rsidR="00A20410" w:rsidRPr="00A20410">
        <w:t>23.501:</w:t>
      </w:r>
      <w:r w:rsidRPr="00A20410">
        <w:t xml:space="preserve"> </w:t>
      </w:r>
      <w:r w:rsidR="00530B36" w:rsidRPr="00A20410">
        <w:t>"</w:t>
      </w:r>
      <w:r w:rsidRPr="00A20410">
        <w:t>System Architecture for the 5G System</w:t>
      </w:r>
      <w:r w:rsidR="00530B36" w:rsidRPr="00A20410">
        <w:t>"</w:t>
      </w:r>
      <w:r w:rsidRPr="00A20410">
        <w:t>.</w:t>
      </w:r>
    </w:p>
    <w:p w:rsidR="0036593A" w:rsidRPr="00A20410" w:rsidRDefault="0036593A" w:rsidP="00FA6FE8">
      <w:pPr>
        <w:pStyle w:val="EX"/>
      </w:pPr>
      <w:r w:rsidRPr="00A20410">
        <w:t>[7]</w:t>
      </w:r>
      <w:r w:rsidRPr="00A20410">
        <w:tab/>
      </w:r>
      <w:r w:rsidR="00A20410" w:rsidRPr="00A20410">
        <w:t>3GPP</w:t>
      </w:r>
      <w:r w:rsidR="00A20410">
        <w:t> </w:t>
      </w:r>
      <w:r w:rsidR="00A20410" w:rsidRPr="00A20410">
        <w:t>TS</w:t>
      </w:r>
      <w:r w:rsidR="00A20410">
        <w:t> </w:t>
      </w:r>
      <w:r w:rsidR="00A20410" w:rsidRPr="00A20410">
        <w:t>23.228:</w:t>
      </w:r>
      <w:r w:rsidRPr="00A20410">
        <w:t xml:space="preserve"> </w:t>
      </w:r>
      <w:r w:rsidR="00530B36" w:rsidRPr="00A20410">
        <w:t>"</w:t>
      </w:r>
      <w:r w:rsidRPr="00A20410">
        <w:t>IP Multimedia Subsystem</w:t>
      </w:r>
      <w:r w:rsidR="00530B36" w:rsidRPr="00A20410">
        <w:t>"</w:t>
      </w:r>
      <w:r w:rsidRPr="00A20410">
        <w:t>.</w:t>
      </w:r>
    </w:p>
    <w:p w:rsidR="0036593A" w:rsidRPr="00A20410" w:rsidRDefault="0036593A" w:rsidP="00FA6FE8">
      <w:pPr>
        <w:pStyle w:val="EX"/>
      </w:pPr>
      <w:r w:rsidRPr="00A20410">
        <w:t>[8]</w:t>
      </w:r>
      <w:r w:rsidRPr="00A20410">
        <w:tab/>
      </w:r>
      <w:r w:rsidR="00A20410" w:rsidRPr="00A20410">
        <w:t>3GPP</w:t>
      </w:r>
      <w:r w:rsidR="00A20410">
        <w:t> </w:t>
      </w:r>
      <w:r w:rsidR="00A20410" w:rsidRPr="00A20410">
        <w:t>TS</w:t>
      </w:r>
      <w:r w:rsidR="00A20410">
        <w:t> </w:t>
      </w:r>
      <w:r w:rsidR="00A20410" w:rsidRPr="00A20410">
        <w:t>23.380:</w:t>
      </w:r>
      <w:r w:rsidRPr="00A20410">
        <w:t xml:space="preserve"> </w:t>
      </w:r>
      <w:r w:rsidR="00530B36" w:rsidRPr="00A20410">
        <w:t>"</w:t>
      </w:r>
      <w:r w:rsidRPr="00A20410">
        <w:t>IMS Restoration Procedures</w:t>
      </w:r>
      <w:r w:rsidR="00530B36" w:rsidRPr="00A20410">
        <w:t>"</w:t>
      </w:r>
      <w:r w:rsidRPr="00A20410">
        <w:t>.</w:t>
      </w:r>
    </w:p>
    <w:p w:rsidR="00D20CFB" w:rsidRPr="00A20410" w:rsidRDefault="00D20CFB" w:rsidP="00FA6FE8">
      <w:pPr>
        <w:pStyle w:val="EX"/>
      </w:pPr>
      <w:r w:rsidRPr="00A20410">
        <w:t>[9]</w:t>
      </w:r>
      <w:r w:rsidRPr="00A20410">
        <w:tab/>
      </w:r>
      <w:r w:rsidR="00A20410" w:rsidRPr="00A20410">
        <w:t>3GPP</w:t>
      </w:r>
      <w:r w:rsidR="00A20410">
        <w:t> </w:t>
      </w:r>
      <w:r w:rsidR="00A20410" w:rsidRPr="00A20410">
        <w:t>TS</w:t>
      </w:r>
      <w:r w:rsidR="00A20410">
        <w:t> </w:t>
      </w:r>
      <w:r w:rsidR="00A20410"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rsidR="00AC4E57" w:rsidRPr="00A20410" w:rsidRDefault="00AC4E57" w:rsidP="00FA6FE8">
      <w:pPr>
        <w:pStyle w:val="EX"/>
      </w:pPr>
      <w:r w:rsidRPr="00A20410">
        <w:t>[10]</w:t>
      </w:r>
      <w:r w:rsidRPr="00A20410">
        <w:tab/>
      </w:r>
      <w:r w:rsidR="00A20410" w:rsidRPr="00A20410">
        <w:t>3GPP</w:t>
      </w:r>
      <w:r w:rsidR="00A20410">
        <w:t> </w:t>
      </w:r>
      <w:r w:rsidR="00A20410" w:rsidRPr="00A20410">
        <w:t>TS</w:t>
      </w:r>
      <w:r w:rsidR="00A20410">
        <w:t> </w:t>
      </w:r>
      <w:r w:rsidR="00A20410" w:rsidRPr="00A20410">
        <w:t>29.228:</w:t>
      </w:r>
      <w:r w:rsidRPr="00A20410">
        <w:t xml:space="preserve"> </w:t>
      </w:r>
      <w:r w:rsidR="00E955A2" w:rsidRPr="00A20410">
        <w:t>"</w:t>
      </w:r>
      <w:r w:rsidR="00FB2916" w:rsidRPr="00A20410">
        <w:t>IP Multimedia (IM) Subsystem Cx and Dx Interfaces; Signalling flows and message contents</w:t>
      </w:r>
      <w:r w:rsidR="00E955A2" w:rsidRPr="00A20410">
        <w:t>".</w:t>
      </w:r>
    </w:p>
    <w:p w:rsidR="00844D1F" w:rsidRPr="00A20410" w:rsidRDefault="00844D1F" w:rsidP="00FA6FE8">
      <w:pPr>
        <w:pStyle w:val="EX"/>
      </w:pPr>
      <w:r w:rsidRPr="00A20410">
        <w:lastRenderedPageBreak/>
        <w:t>[11]</w:t>
      </w:r>
      <w:r w:rsidRPr="00A20410">
        <w:tab/>
      </w:r>
      <w:r w:rsidR="00A20410" w:rsidRPr="00A20410">
        <w:t>3GPP</w:t>
      </w:r>
      <w:r w:rsidR="00A20410">
        <w:t> </w:t>
      </w:r>
      <w:r w:rsidR="00A20410" w:rsidRPr="00A20410">
        <w:t>TS</w:t>
      </w:r>
      <w:r w:rsidR="00A20410">
        <w:t> </w:t>
      </w:r>
      <w:r w:rsidR="00A20410" w:rsidRPr="00A20410">
        <w:t>29.328:</w:t>
      </w:r>
      <w:r w:rsidRPr="00A20410">
        <w:t xml:space="preserve"> </w:t>
      </w:r>
      <w:r w:rsidR="00E955A2" w:rsidRPr="00A20410">
        <w:t>"</w:t>
      </w:r>
      <w:r w:rsidR="00644678" w:rsidRPr="00A20410">
        <w:t>IP Multimedia (IM) Subsystem Sh interface; Signalling flows and message contents</w:t>
      </w:r>
      <w:r w:rsidR="00E955A2" w:rsidRPr="00A20410">
        <w:t>".</w:t>
      </w:r>
    </w:p>
    <w:p w:rsidR="00844D1F" w:rsidRPr="00A20410" w:rsidRDefault="00844D1F" w:rsidP="00F51EB9">
      <w:pPr>
        <w:pStyle w:val="EX"/>
      </w:pPr>
      <w:r w:rsidRPr="00A20410">
        <w:t>[12]</w:t>
      </w:r>
      <w:r w:rsidRPr="00A20410">
        <w:tab/>
      </w:r>
      <w:r w:rsidR="00A20410" w:rsidRPr="00A20410">
        <w:t>3GPP</w:t>
      </w:r>
      <w:r w:rsidR="00A20410">
        <w:t> </w:t>
      </w:r>
      <w:r w:rsidR="00A20410" w:rsidRPr="00A20410">
        <w:t>TS</w:t>
      </w:r>
      <w:r w:rsidR="00A20410">
        <w:t> </w:t>
      </w:r>
      <w:r w:rsidR="00A20410" w:rsidRPr="00A20410">
        <w:t>33.501:</w:t>
      </w:r>
      <w:r w:rsidRPr="00A20410">
        <w:t xml:space="preserve"> </w:t>
      </w:r>
      <w:r w:rsidR="00E955A2" w:rsidRPr="00A20410">
        <w:t>"</w:t>
      </w:r>
      <w:r w:rsidR="00F51EB9" w:rsidRPr="00A20410">
        <w:t>Security architecture and procedures for 5G System</w:t>
      </w:r>
      <w:r w:rsidR="00E955A2" w:rsidRPr="00A20410">
        <w:t>".</w:t>
      </w:r>
    </w:p>
    <w:p w:rsidR="00844D1F" w:rsidRPr="00A20410" w:rsidRDefault="00844D1F" w:rsidP="001473D2">
      <w:pPr>
        <w:pStyle w:val="EX"/>
      </w:pPr>
      <w:r w:rsidRPr="00A20410">
        <w:t>[13]</w:t>
      </w:r>
      <w:r w:rsidRPr="00A20410">
        <w:tab/>
      </w:r>
      <w:r w:rsidR="00A20410" w:rsidRPr="00A20410">
        <w:t>3GPP</w:t>
      </w:r>
      <w:r w:rsidR="00A20410">
        <w:t> </w:t>
      </w:r>
      <w:r w:rsidR="00A20410" w:rsidRPr="00A20410">
        <w:t>TS</w:t>
      </w:r>
      <w:r w:rsidR="00A20410">
        <w:t> </w:t>
      </w:r>
      <w:r w:rsidR="00A20410" w:rsidRPr="00A20410">
        <w:t>33.401:</w:t>
      </w:r>
      <w:r w:rsidRPr="00A20410">
        <w:t xml:space="preserve"> </w:t>
      </w:r>
      <w:r w:rsidR="00E955A2" w:rsidRPr="00A20410">
        <w:t>"</w:t>
      </w:r>
      <w:r w:rsidR="001473D2" w:rsidRPr="00A20410">
        <w:t>System Architecture Evolution (SAE) – Security architecture</w:t>
      </w:r>
      <w:r w:rsidR="00E955A2" w:rsidRPr="00A20410">
        <w:t>".</w:t>
      </w:r>
    </w:p>
    <w:p w:rsidR="00644678" w:rsidRPr="00A20410" w:rsidRDefault="00644678" w:rsidP="00FA6FE8">
      <w:pPr>
        <w:pStyle w:val="EX"/>
      </w:pPr>
      <w:r w:rsidRPr="00A20410">
        <w:t>[14]</w:t>
      </w:r>
      <w:r w:rsidRPr="00A20410">
        <w:tab/>
      </w:r>
      <w:r w:rsidR="00A20410" w:rsidRPr="00A20410">
        <w:t>3GPP</w:t>
      </w:r>
      <w:r w:rsidR="00A20410">
        <w:t> </w:t>
      </w:r>
      <w:r w:rsidR="00A20410" w:rsidRPr="00A20410">
        <w:t>TS</w:t>
      </w:r>
      <w:r w:rsidR="00A20410">
        <w:t> </w:t>
      </w:r>
      <w:r w:rsidR="00A20410" w:rsidRPr="00A20410">
        <w:t>23.794:</w:t>
      </w:r>
      <w:r w:rsidRPr="00A20410">
        <w:t xml:space="preserve"> </w:t>
      </w:r>
      <w:r w:rsidR="00E955A2" w:rsidRPr="00A20410">
        <w:t>"</w:t>
      </w:r>
      <w:r w:rsidR="008729EC" w:rsidRPr="00A20410">
        <w:t>Study on Enhanced IMS to 5GC Integration</w:t>
      </w:r>
      <w:r w:rsidR="00E955A2" w:rsidRPr="00A20410">
        <w:t>".</w:t>
      </w:r>
    </w:p>
    <w:p w:rsidR="00D638EA" w:rsidRPr="00A20410" w:rsidRDefault="00D638EA" w:rsidP="0090149E">
      <w:pPr>
        <w:pStyle w:val="EX"/>
      </w:pPr>
      <w:r w:rsidRPr="00A20410">
        <w:t>[15]</w:t>
      </w:r>
      <w:r w:rsidRPr="00A20410">
        <w:tab/>
      </w:r>
      <w:r w:rsidR="00A20410" w:rsidRPr="00A20410">
        <w:t>3GPP</w:t>
      </w:r>
      <w:r w:rsidR="00A20410">
        <w:t> </w:t>
      </w:r>
      <w:r w:rsidR="00A20410" w:rsidRPr="00A20410">
        <w:t>TS</w:t>
      </w:r>
      <w:r w:rsidR="00A20410">
        <w:t> </w:t>
      </w:r>
      <w:r w:rsidR="00A20410" w:rsidRPr="00A20410">
        <w:t>23.060:</w:t>
      </w:r>
      <w:r w:rsidRPr="00A20410">
        <w:t xml:space="preserve"> </w:t>
      </w:r>
      <w:r w:rsidR="00E955A2" w:rsidRPr="00A20410">
        <w:t>"</w:t>
      </w:r>
      <w:r w:rsidR="00C65FF8" w:rsidRPr="00A20410">
        <w:t>General Packet Radio Service (GPRS); Service description; Stage 2</w:t>
      </w:r>
      <w:r w:rsidR="00E955A2" w:rsidRPr="00A20410">
        <w:t>".</w:t>
      </w:r>
    </w:p>
    <w:p w:rsidR="00D638EA" w:rsidRPr="00A20410" w:rsidRDefault="00D638EA" w:rsidP="00FA6FE8">
      <w:pPr>
        <w:pStyle w:val="EX"/>
      </w:pPr>
      <w:r w:rsidRPr="00A20410">
        <w:t>[16]</w:t>
      </w:r>
      <w:r w:rsidRPr="00A20410">
        <w:tab/>
      </w:r>
      <w:r w:rsidR="00A20410" w:rsidRPr="00A20410">
        <w:t>3GPP</w:t>
      </w:r>
      <w:r w:rsidR="00A20410">
        <w:t> </w:t>
      </w:r>
      <w:r w:rsidR="00A20410" w:rsidRPr="00A20410">
        <w:t>TS</w:t>
      </w:r>
      <w:r w:rsidR="00A20410">
        <w:t> </w:t>
      </w:r>
      <w:r w:rsidR="00A20410"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rsidR="003E2D9F" w:rsidRPr="00A20410" w:rsidRDefault="003E2D9F" w:rsidP="00FA6FE8">
      <w:pPr>
        <w:pStyle w:val="EX"/>
      </w:pPr>
      <w:r w:rsidRPr="00A20410">
        <w:t>[17]</w:t>
      </w:r>
      <w:r w:rsidRPr="00A20410">
        <w:tab/>
      </w:r>
      <w:r w:rsidR="00A20410" w:rsidRPr="00A20410">
        <w:t>3GPP</w:t>
      </w:r>
      <w:r w:rsidR="00A20410">
        <w:t> </w:t>
      </w:r>
      <w:r w:rsidR="00A20410" w:rsidRPr="00A20410">
        <w:t>TS</w:t>
      </w:r>
      <w:r w:rsidR="00A20410">
        <w:t> </w:t>
      </w:r>
      <w:r w:rsidR="00A20410" w:rsidRPr="00A20410">
        <w:t>24.229:</w:t>
      </w:r>
      <w:r w:rsidRPr="00A20410">
        <w:t xml:space="preserve"> "IP multimedia call control protocol based on Session Initiation Protocol (SIP) and Session Description Protocol (SDP); Stage 3"</w:t>
      </w:r>
      <w:r w:rsidR="00A20410">
        <w:t>.</w:t>
      </w:r>
    </w:p>
    <w:p w:rsidR="003E2D9F" w:rsidRPr="00A20410" w:rsidRDefault="003E2D9F" w:rsidP="00FA6FE8">
      <w:pPr>
        <w:pStyle w:val="EX"/>
      </w:pPr>
      <w:r w:rsidRPr="00A20410">
        <w:t>[18]</w:t>
      </w:r>
      <w:r w:rsidRPr="00A20410">
        <w:tab/>
      </w:r>
      <w:r w:rsidR="00A20410" w:rsidRPr="00A20410">
        <w:t>3GPP</w:t>
      </w:r>
      <w:r w:rsidR="00A20410">
        <w:t> </w:t>
      </w:r>
      <w:r w:rsidR="00A20410" w:rsidRPr="00A20410">
        <w:t>TS</w:t>
      </w:r>
      <w:r w:rsidR="00A20410">
        <w:t> </w:t>
      </w:r>
      <w:r w:rsidR="00A20410" w:rsidRPr="00A20410">
        <w:t>29.214:</w:t>
      </w:r>
      <w:r w:rsidRPr="00A20410">
        <w:t xml:space="preserve"> "</w:t>
      </w:r>
      <w:r w:rsidR="009B1955" w:rsidRPr="00A20410">
        <w:t>Policy and charging control over Rx reference point</w:t>
      </w:r>
      <w:r w:rsidRPr="00A20410">
        <w:t>"</w:t>
      </w:r>
      <w:r w:rsidR="00A20410">
        <w:t>.</w:t>
      </w:r>
    </w:p>
    <w:p w:rsidR="00E8629F" w:rsidRPr="00A20410" w:rsidRDefault="00E8629F">
      <w:pPr>
        <w:pStyle w:val="Heading1"/>
      </w:pPr>
      <w:bookmarkStart w:id="7" w:name="_Toc531882810"/>
      <w:r w:rsidRPr="00A20410">
        <w:t>3</w:t>
      </w:r>
      <w:r w:rsidRPr="00A20410">
        <w:tab/>
      </w:r>
      <w:r w:rsidR="00367724" w:rsidRPr="00A20410">
        <w:t>Definitions, symbols and abbreviations</w:t>
      </w:r>
      <w:bookmarkEnd w:id="7"/>
    </w:p>
    <w:p w:rsidR="00E8629F" w:rsidRPr="00A20410" w:rsidRDefault="00E8629F">
      <w:pPr>
        <w:pStyle w:val="Heading2"/>
      </w:pPr>
      <w:bookmarkStart w:id="8" w:name="_Toc531882811"/>
      <w:r w:rsidRPr="00A20410">
        <w:t>3.1</w:t>
      </w:r>
      <w:r w:rsidRPr="00A20410">
        <w:tab/>
        <w:t>Definitions</w:t>
      </w:r>
      <w:bookmarkEnd w:id="8"/>
    </w:p>
    <w:p w:rsidR="00E8629F" w:rsidRPr="00A20410" w:rsidRDefault="00E8629F">
      <w:r w:rsidRPr="00A20410">
        <w:t xml:space="preserve">For the purposes of the present document, the terms and definitions given in </w:t>
      </w:r>
      <w:r w:rsidR="00A20410" w:rsidRPr="00A20410">
        <w:t>TR</w:t>
      </w:r>
      <w:r w:rsidR="00A20410">
        <w:t> </w:t>
      </w:r>
      <w:r w:rsidR="00A20410" w:rsidRPr="00A20410">
        <w:t>21.905</w:t>
      </w:r>
      <w:r w:rsidR="00A20410">
        <w:t> </w:t>
      </w:r>
      <w:r w:rsidR="00A20410" w:rsidRPr="00A20410">
        <w:t>[</w:t>
      </w:r>
      <w:r w:rsidR="00274E1A" w:rsidRPr="00A20410">
        <w:t>1</w:t>
      </w:r>
      <w:r w:rsidRPr="00A20410">
        <w:t xml:space="preserve">] and the following apply. A term defined in the present document takes precedence over the definition of the same term, if any, in </w:t>
      </w:r>
      <w:r w:rsidR="00A20410" w:rsidRPr="00A20410">
        <w:t>TR</w:t>
      </w:r>
      <w:r w:rsidR="00A20410">
        <w:t> </w:t>
      </w:r>
      <w:r w:rsidR="00A20410" w:rsidRPr="00A20410">
        <w:t>21.905</w:t>
      </w:r>
      <w:r w:rsidR="00A20410">
        <w:t> </w:t>
      </w:r>
      <w:r w:rsidR="00A20410"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term used to identify the Unified Data Repository defined in </w:t>
      </w:r>
      <w:r w:rsidR="00A20410" w:rsidRPr="00A20410">
        <w:t>TS</w:t>
      </w:r>
      <w:r w:rsidR="00A20410">
        <w:t> </w:t>
      </w:r>
      <w:r w:rsidR="00A20410" w:rsidRPr="00A20410">
        <w:t>23.501</w:t>
      </w:r>
      <w:r w:rsidR="00A20410">
        <w:t> </w:t>
      </w:r>
      <w:r w:rsidR="00A20410"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term used to identify the User Data Repository defined in </w:t>
      </w:r>
      <w:r w:rsidR="00A20410" w:rsidRPr="00A20410">
        <w:t>TS</w:t>
      </w:r>
      <w:r w:rsidR="00A20410">
        <w:t> </w:t>
      </w:r>
      <w:r w:rsidR="00A20410" w:rsidRPr="00A20410">
        <w:t>23.335</w:t>
      </w:r>
      <w:r w:rsidR="00A20410">
        <w:t> </w:t>
      </w:r>
      <w:r w:rsidR="00A20410" w:rsidRPr="00A20410">
        <w:t>[</w:t>
      </w:r>
      <w:r w:rsidR="00ED0347" w:rsidRPr="00A20410">
        <w:t>3]</w:t>
      </w:r>
      <w:r w:rsidRPr="00A20410">
        <w:t xml:space="preserve"> (clause</w:t>
      </w:r>
      <w:r w:rsidR="00CD0AC9" w:rsidRPr="00A20410">
        <w:t> </w:t>
      </w:r>
      <w:r w:rsidRPr="00A20410">
        <w:t>4.2.3).</w:t>
      </w:r>
    </w:p>
    <w:p w:rsidR="00E8629F" w:rsidRPr="00A20410" w:rsidRDefault="00E8629F">
      <w:pPr>
        <w:pStyle w:val="Heading2"/>
      </w:pPr>
      <w:bookmarkStart w:id="9" w:name="_Toc531882812"/>
      <w:r w:rsidRPr="00A20410">
        <w:t>3.</w:t>
      </w:r>
      <w:r w:rsidR="00273124" w:rsidRPr="00A20410">
        <w:t>2</w:t>
      </w:r>
      <w:r w:rsidRPr="00A20410">
        <w:tab/>
        <w:t>Abbreviations</w:t>
      </w:r>
      <w:bookmarkEnd w:id="9"/>
    </w:p>
    <w:p w:rsidR="00E8629F" w:rsidRPr="00A20410" w:rsidRDefault="00E8629F">
      <w:pPr>
        <w:keepNext/>
      </w:pPr>
      <w:r w:rsidRPr="00A20410">
        <w:t xml:space="preserve">For the purposes of the present document, the abbreviations given in </w:t>
      </w:r>
      <w:r w:rsidR="00A20410" w:rsidRPr="00A20410">
        <w:t>TR</w:t>
      </w:r>
      <w:r w:rsidR="00A20410">
        <w:t> </w:t>
      </w:r>
      <w:r w:rsidR="00A20410" w:rsidRPr="00A20410">
        <w:t>21.905</w:t>
      </w:r>
      <w:r w:rsidR="00A20410">
        <w:t> </w:t>
      </w:r>
      <w:r w:rsidR="00A20410" w:rsidRPr="00A20410">
        <w:t>[</w:t>
      </w:r>
      <w:r w:rsidR="00274E1A" w:rsidRPr="00A20410">
        <w:t>1</w:t>
      </w:r>
      <w:r w:rsidRPr="00A20410">
        <w:t xml:space="preserve">] and the following apply. An abbreviation defined in the present document takes precedence over the definition of the same abbreviation, if any, in </w:t>
      </w:r>
      <w:r w:rsidR="00A20410" w:rsidRPr="00A20410">
        <w:t>TR</w:t>
      </w:r>
      <w:r w:rsidR="00A20410">
        <w:t> </w:t>
      </w:r>
      <w:r w:rsidR="00A20410" w:rsidRPr="00A20410">
        <w:t>21.905</w:t>
      </w:r>
      <w:r w:rsidR="00A20410">
        <w:t> </w:t>
      </w:r>
      <w:r w:rsidR="00A20410" w:rsidRPr="00A20410">
        <w:t>[</w:t>
      </w:r>
      <w:r w:rsidR="00274E1A" w:rsidRPr="00A20410">
        <w:t>1</w:t>
      </w:r>
      <w:r w:rsidRPr="00A20410">
        <w:t>].</w:t>
      </w:r>
    </w:p>
    <w:p w:rsidR="00E8629F" w:rsidRPr="00A20410" w:rsidRDefault="00E8629F">
      <w:pPr>
        <w:pStyle w:val="EW"/>
      </w:pP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326379" w:rsidRPr="00A20410" w:rsidRDefault="00326379">
      <w:pPr>
        <w:pStyle w:val="EW"/>
      </w:pPr>
    </w:p>
    <w:p w:rsidR="00E8629F" w:rsidRPr="00A20410" w:rsidRDefault="00E8629F">
      <w:pPr>
        <w:pStyle w:val="EW"/>
      </w:pPr>
    </w:p>
    <w:p w:rsidR="00E8629F" w:rsidRPr="00A20410" w:rsidRDefault="00E8629F">
      <w:pPr>
        <w:pStyle w:val="Heading1"/>
      </w:pPr>
      <w:bookmarkStart w:id="10" w:name="_Toc531882813"/>
      <w:r w:rsidRPr="00A20410">
        <w:t>4</w:t>
      </w:r>
      <w:r w:rsidRPr="00A20410">
        <w:tab/>
      </w:r>
      <w:r w:rsidR="005259D2" w:rsidRPr="00A20410">
        <w:t>Architectural Assumptions and Principles</w:t>
      </w:r>
      <w:bookmarkEnd w:id="10"/>
    </w:p>
    <w:p w:rsidR="00CA13B3" w:rsidRPr="00A20410" w:rsidRDefault="00CA13B3" w:rsidP="00CA13B3">
      <w:pPr>
        <w:pStyle w:val="Heading2"/>
      </w:pPr>
      <w:bookmarkStart w:id="11" w:name="_Toc531882814"/>
      <w:r w:rsidRPr="00A20410">
        <w:t>4.1</w:t>
      </w:r>
      <w:r w:rsidRPr="00A20410">
        <w:tab/>
        <w:t>Architectural Assumptions</w:t>
      </w:r>
      <w:bookmarkEnd w:id="11"/>
    </w:p>
    <w:p w:rsidR="00CA13B3" w:rsidRPr="00A20410" w:rsidRDefault="00FA6FE8" w:rsidP="00D178E9">
      <w:pPr>
        <w:pStyle w:val="B1"/>
      </w:pPr>
      <w:r w:rsidRPr="00A20410">
        <w:t>-</w:t>
      </w:r>
      <w:r w:rsidRPr="00A20410">
        <w:tab/>
      </w:r>
      <w:r w:rsidR="00445A34" w:rsidRPr="00A20410">
        <w:t>T</w:t>
      </w:r>
      <w:r w:rsidR="00CA13B3" w:rsidRPr="00A20410">
        <w:t xml:space="preserve">he 5GS data storage architecture defined in </w:t>
      </w:r>
      <w:r w:rsidR="00A20410" w:rsidRPr="00A20410">
        <w:t>TS</w:t>
      </w:r>
      <w:r w:rsidR="00A20410">
        <w:t> </w:t>
      </w:r>
      <w:r w:rsidR="00A20410" w:rsidRPr="00A20410">
        <w:t>23.501</w:t>
      </w:r>
      <w:r w:rsidR="00A20410">
        <w:t> </w:t>
      </w:r>
      <w:r w:rsidR="00A20410" w:rsidRPr="00A20410">
        <w:t>[</w:t>
      </w:r>
      <w:r w:rsidR="00616315" w:rsidRPr="00A20410">
        <w:rPr>
          <w:lang w:val="en-GB"/>
        </w:rPr>
        <w:t>6</w:t>
      </w:r>
      <w:r w:rsidR="00CA13B3" w:rsidRPr="00A20410">
        <w:t>], for structured data, is used as the baseline network architecture.</w:t>
      </w:r>
    </w:p>
    <w:p w:rsidR="00CA13B3" w:rsidRPr="00A20410" w:rsidRDefault="00FA6FE8" w:rsidP="00D178E9">
      <w:pPr>
        <w:pStyle w:val="B1"/>
      </w:pPr>
      <w:r w:rsidRPr="00A20410">
        <w:lastRenderedPageBreak/>
        <w:t>-</w:t>
      </w:r>
      <w:r w:rsidRPr="00A20410">
        <w:tab/>
      </w:r>
      <w:r w:rsidR="00CA13B3" w:rsidRPr="00A20410">
        <w:t xml:space="preserve">The User Data Convergence concept specified in </w:t>
      </w:r>
      <w:r w:rsidR="00A20410" w:rsidRPr="00A20410">
        <w:t>TS</w:t>
      </w:r>
      <w:r w:rsidR="00A20410">
        <w:t> </w:t>
      </w:r>
      <w:r w:rsidR="00A20410" w:rsidRPr="00A20410">
        <w:t>23.335</w:t>
      </w:r>
      <w:r w:rsidR="00A20410">
        <w:t> </w:t>
      </w:r>
      <w:r w:rsidR="00A20410" w:rsidRPr="00A20410">
        <w:t>[</w:t>
      </w:r>
      <w:r w:rsidRPr="00A20410">
        <w:t>3</w:t>
      </w:r>
      <w:r w:rsidR="00CA13B3" w:rsidRPr="00A20410">
        <w:t xml:space="preserve">], is used for reference to EPS/legacy system architecture for data storage, when layered architecture is deployed (i.e. application front-end decoupled from data repository using the standard interface Ud defined in </w:t>
      </w:r>
      <w:r w:rsidR="00A20410" w:rsidRPr="00A20410">
        <w:t>TS</w:t>
      </w:r>
      <w:r w:rsidR="00A20410">
        <w:t> </w:t>
      </w:r>
      <w:r w:rsidR="00A20410" w:rsidRPr="00A20410">
        <w:t>29.335</w:t>
      </w:r>
      <w:r w:rsidR="00A20410">
        <w:t> </w:t>
      </w:r>
      <w:r w:rsidR="00A20410" w:rsidRPr="00A20410">
        <w:t>[</w:t>
      </w:r>
      <w:r w:rsidRPr="00A20410">
        <w:t>4</w:t>
      </w:r>
      <w:r w:rsidR="00CA13B3" w:rsidRPr="00A20410">
        <w:t>]).</w:t>
      </w:r>
    </w:p>
    <w:p w:rsidR="00CA13B3" w:rsidRPr="00A20410" w:rsidRDefault="00FA6FE8" w:rsidP="00D178E9">
      <w:pPr>
        <w:pStyle w:val="B1"/>
      </w:pPr>
      <w:r w:rsidRPr="00A20410">
        <w:t>-</w:t>
      </w:r>
      <w:r w:rsidRPr="00A20410">
        <w:tab/>
      </w:r>
      <w:r w:rsidR="00CA13B3" w:rsidRPr="00A20410">
        <w:t>The Home Subscriber Server (HSS) architecture specified in clause</w:t>
      </w:r>
      <w:r w:rsidRPr="00A20410">
        <w:t> </w:t>
      </w:r>
      <w:r w:rsidR="00CA13B3" w:rsidRPr="00A20410">
        <w:t xml:space="preserve">4.1.1 of </w:t>
      </w:r>
      <w:r w:rsidR="00A20410" w:rsidRPr="00A20410">
        <w:t>TS</w:t>
      </w:r>
      <w:r w:rsidR="00A20410">
        <w:t> </w:t>
      </w:r>
      <w:r w:rsidR="00A20410" w:rsidRPr="00A20410">
        <w:t>23.002</w:t>
      </w:r>
      <w:r w:rsidR="00A20410">
        <w:t> </w:t>
      </w:r>
      <w:r w:rsidR="00A20410" w:rsidRPr="00A20410">
        <w:t>[</w:t>
      </w:r>
      <w:r w:rsidRPr="00A20410">
        <w:t>5</w:t>
      </w:r>
      <w:r w:rsidR="00CA13B3" w:rsidRPr="00A20410">
        <w:t>], is used for reference to EPS/legacy system architecture for data storage, when non-layered HSS architecture is deployed (i.e. monolithic deployment where user data are stored within the entity itself (or in an external entity via non stand</w:t>
      </w:r>
      <w:r w:rsidRPr="00A20410">
        <w:t>ard interfaces)).</w:t>
      </w:r>
    </w:p>
    <w:p w:rsidR="00CA13B3" w:rsidRPr="00A20410" w:rsidRDefault="00CA13B3" w:rsidP="00CA13B3">
      <w:pPr>
        <w:pStyle w:val="Heading2"/>
      </w:pPr>
      <w:bookmarkStart w:id="12" w:name="_Toc531882815"/>
      <w:r w:rsidRPr="00A20410">
        <w:t>4.2</w:t>
      </w:r>
      <w:r w:rsidRPr="00A20410">
        <w:tab/>
        <w:t>Architectural Principles</w:t>
      </w:r>
      <w:bookmarkEnd w:id="12"/>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A20410" w:rsidRPr="00A20410">
        <w:t>TS</w:t>
      </w:r>
      <w:r w:rsidR="00A20410">
        <w:t> </w:t>
      </w:r>
      <w:r w:rsidR="00A20410" w:rsidRPr="00A20410">
        <w:t>23.335</w:t>
      </w:r>
      <w:r w:rsidR="00A20410">
        <w:t> </w:t>
      </w:r>
      <w:r w:rsidR="00A20410"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pPr>
        <w:pStyle w:val="Heading1"/>
      </w:pPr>
      <w:bookmarkStart w:id="13" w:name="_Toc531882816"/>
      <w:r w:rsidRPr="00A20410">
        <w:t>5</w:t>
      </w:r>
      <w:r w:rsidRPr="00A20410">
        <w:tab/>
        <w:t>Key Issues</w:t>
      </w:r>
      <w:bookmarkEnd w:id="13"/>
    </w:p>
    <w:p w:rsidR="005259D2" w:rsidRPr="00A20410" w:rsidRDefault="005259D2" w:rsidP="005259D2">
      <w:pPr>
        <w:pStyle w:val="Heading2"/>
        <w:rPr>
          <w:lang w:eastAsia="ko-KR"/>
        </w:rPr>
      </w:pPr>
      <w:bookmarkStart w:id="14" w:name="_Toc531882817"/>
      <w:r w:rsidRPr="00A20410">
        <w:rPr>
          <w:lang w:eastAsia="ko-KR"/>
        </w:rPr>
        <w:t>5</w:t>
      </w:r>
      <w:r w:rsidRPr="00A20410">
        <w:rPr>
          <w:rFonts w:hint="eastAsia"/>
          <w:lang w:eastAsia="ko-KR"/>
        </w:rPr>
        <w:t>.</w:t>
      </w:r>
      <w:r w:rsidR="00E44DA8" w:rsidRPr="00A20410">
        <w:rPr>
          <w:lang w:eastAsia="ko-KR"/>
        </w:rPr>
        <w:t>1</w:t>
      </w:r>
      <w:r w:rsidRPr="00A20410">
        <w:rPr>
          <w:rFonts w:hint="eastAsia"/>
          <w:lang w:eastAsia="ko-KR"/>
        </w:rPr>
        <w:tab/>
        <w:t xml:space="preserve">Key Issue </w:t>
      </w:r>
      <w:r w:rsidR="00E44DA8" w:rsidRPr="00A20410">
        <w:rPr>
          <w:lang w:eastAsia="ko-KR"/>
        </w:rPr>
        <w:t>1</w:t>
      </w:r>
      <w:r w:rsidRPr="00A20410">
        <w:rPr>
          <w:rFonts w:hint="eastAsia"/>
          <w:lang w:eastAsia="ko-KR"/>
        </w:rPr>
        <w:t xml:space="preserve">: </w:t>
      </w:r>
      <w:r w:rsidR="00E44DA8" w:rsidRPr="00A20410">
        <w:rPr>
          <w:lang w:eastAsia="ko-KR"/>
        </w:rPr>
        <w:t>I</w:t>
      </w:r>
      <w:r w:rsidR="00E44DA8" w:rsidRPr="00A20410">
        <w:rPr>
          <w:rFonts w:hint="eastAsia"/>
          <w:lang w:eastAsia="zh-CN"/>
        </w:rPr>
        <w:t>nteract</w:t>
      </w:r>
      <w:r w:rsidR="00E44DA8" w:rsidRPr="00A20410">
        <w:rPr>
          <w:lang w:eastAsia="zh-CN"/>
        </w:rPr>
        <w:t>ion between UDM and HSS</w:t>
      </w:r>
      <w:r w:rsidR="00E44DA8" w:rsidRPr="00A20410">
        <w:rPr>
          <w:rFonts w:hint="eastAsia"/>
          <w:lang w:eastAsia="zh-CN"/>
        </w:rPr>
        <w:t xml:space="preserve"> with separate </w:t>
      </w:r>
      <w:r w:rsidR="00E44DA8" w:rsidRPr="00A20410">
        <w:t>repositor</w:t>
      </w:r>
      <w:r w:rsidR="00E44DA8" w:rsidRPr="00A20410">
        <w:rPr>
          <w:rFonts w:hint="eastAsia"/>
          <w:lang w:eastAsia="zh-CN"/>
        </w:rPr>
        <w:t>ies</w:t>
      </w:r>
      <w:bookmarkEnd w:id="14"/>
    </w:p>
    <w:p w:rsidR="005259D2" w:rsidRPr="00A20410" w:rsidRDefault="005259D2" w:rsidP="005259D2">
      <w:pPr>
        <w:pStyle w:val="Heading3"/>
        <w:rPr>
          <w:lang w:eastAsia="ko-KR"/>
        </w:rPr>
      </w:pPr>
      <w:bookmarkStart w:id="15" w:name="_Hlk500943653"/>
      <w:bookmarkStart w:id="16" w:name="_Toc531882818"/>
      <w:r w:rsidRPr="00A20410">
        <w:rPr>
          <w:lang w:eastAsia="ko-KR"/>
        </w:rPr>
        <w:t>5</w:t>
      </w:r>
      <w:r w:rsidRPr="00A20410">
        <w:rPr>
          <w:rFonts w:hint="eastAsia"/>
          <w:lang w:eastAsia="ko-KR"/>
        </w:rPr>
        <w:t>.</w:t>
      </w:r>
      <w:r w:rsidR="00E44DA8" w:rsidRPr="00A20410">
        <w:rPr>
          <w:lang w:eastAsia="ko-KR"/>
        </w:rPr>
        <w:t>1</w:t>
      </w:r>
      <w:r w:rsidRPr="00A20410">
        <w:rPr>
          <w:lang w:eastAsia="ko-KR"/>
        </w:rPr>
        <w:t>.1</w:t>
      </w:r>
      <w:r w:rsidRPr="00A20410">
        <w:rPr>
          <w:rFonts w:hint="eastAsia"/>
          <w:lang w:eastAsia="ko-KR"/>
        </w:rPr>
        <w:tab/>
      </w:r>
      <w:r w:rsidRPr="00A20410">
        <w:rPr>
          <w:lang w:eastAsia="ko-KR"/>
        </w:rPr>
        <w:t>Description</w:t>
      </w:r>
      <w:bookmarkEnd w:id="16"/>
    </w:p>
    <w:p w:rsidR="00E44DA8" w:rsidRPr="00A20410" w:rsidRDefault="00E44DA8" w:rsidP="00E44DA8">
      <w:pPr>
        <w:rPr>
          <w:lang w:eastAsia="zh-CN"/>
        </w:rPr>
      </w:pPr>
      <w:r w:rsidRPr="00A20410">
        <w:rPr>
          <w:rFonts w:hint="eastAsia"/>
          <w:lang w:eastAsia="zh-CN"/>
        </w:rPr>
        <w:t>This key issue</w:t>
      </w:r>
      <w:r w:rsidRPr="00A20410">
        <w:rPr>
          <w:lang w:eastAsia="zh-CN"/>
        </w:rPr>
        <w:t>, which</w:t>
      </w:r>
      <w:r w:rsidRPr="00A20410">
        <w:rPr>
          <w:rFonts w:hint="eastAsia"/>
          <w:lang w:eastAsia="zh-CN"/>
        </w:rPr>
        <w:t xml:space="preserve"> </w:t>
      </w:r>
      <w:r w:rsidRPr="00A20410">
        <w:rPr>
          <w:lang w:eastAsia="zh-CN"/>
        </w:rPr>
        <w:t xml:space="preserve">assumes the HSS is deployed using the UDC architecture in </w:t>
      </w:r>
      <w:r w:rsidR="00A20410" w:rsidRPr="00A20410">
        <w:rPr>
          <w:lang w:eastAsia="zh-CN"/>
        </w:rPr>
        <w:t>TS</w:t>
      </w:r>
      <w:r w:rsidR="00A20410">
        <w:rPr>
          <w:lang w:eastAsia="zh-CN"/>
        </w:rPr>
        <w:t> </w:t>
      </w:r>
      <w:r w:rsidR="00A20410" w:rsidRPr="00A20410">
        <w:rPr>
          <w:lang w:eastAsia="zh-CN"/>
        </w:rPr>
        <w:t>23.335</w:t>
      </w:r>
      <w:r w:rsidR="00A20410">
        <w:rPr>
          <w:lang w:eastAsia="zh-CN"/>
        </w:rPr>
        <w:t> </w:t>
      </w:r>
      <w:r w:rsidR="00A20410" w:rsidRPr="00A20410">
        <w:rPr>
          <w:lang w:eastAsia="zh-CN"/>
        </w:rPr>
        <w:t>[</w:t>
      </w:r>
      <w:r w:rsidR="00FA6FE8" w:rsidRPr="00A20410">
        <w:rPr>
          <w:lang w:eastAsia="zh-CN"/>
        </w:rPr>
        <w:t>3</w:t>
      </w:r>
      <w:r w:rsidRPr="00A20410">
        <w:rPr>
          <w:lang w:eastAsia="zh-CN"/>
        </w:rPr>
        <w:t>],</w:t>
      </w:r>
      <w:r w:rsidRPr="00A20410">
        <w:rPr>
          <w:rFonts w:hint="eastAsia"/>
          <w:lang w:eastAsia="zh-CN"/>
        </w:rPr>
        <w:t xml:space="preserve"> is to study how the UDM and HSS with separate </w:t>
      </w:r>
      <w:r w:rsidRPr="00A20410">
        <w:t>repositor</w:t>
      </w:r>
      <w:r w:rsidRPr="00A20410">
        <w:rPr>
          <w:rFonts w:hint="eastAsia"/>
          <w:lang w:eastAsia="zh-CN"/>
        </w:rPr>
        <w:t xml:space="preserve">ies interact in the scenario that the HSS FE and UDM are separately </w:t>
      </w:r>
      <w:r w:rsidRPr="00A20410">
        <w:rPr>
          <w:lang w:eastAsia="zh-CN"/>
        </w:rPr>
        <w:t>deployed</w:t>
      </w:r>
      <w:r w:rsidRPr="00A20410">
        <w:rPr>
          <w:rFonts w:hint="eastAsia"/>
          <w:lang w:eastAsia="zh-CN"/>
        </w:rPr>
        <w:t xml:space="preserve"> and the user data of 5G and 4G/3G/2G are also stored separately in different </w:t>
      </w:r>
      <w:r w:rsidRPr="00A20410">
        <w:rPr>
          <w:lang w:eastAsia="zh-CN"/>
        </w:rPr>
        <w:t xml:space="preserve">repositories (i.e. EPS </w:t>
      </w:r>
      <w:r w:rsidRPr="00A20410">
        <w:rPr>
          <w:rFonts w:hint="eastAsia"/>
          <w:lang w:eastAsia="zh-CN"/>
        </w:rPr>
        <w:t>UDR</w:t>
      </w:r>
      <w:r w:rsidRPr="00A20410">
        <w:rPr>
          <w:lang w:eastAsia="zh-CN"/>
        </w:rPr>
        <w:t xml:space="preserve"> storing user </w:t>
      </w:r>
      <w:r w:rsidRPr="00A20410">
        <w:rPr>
          <w:rFonts w:hint="eastAsia"/>
          <w:lang w:eastAsia="zh-CN"/>
        </w:rPr>
        <w:t>data</w:t>
      </w:r>
      <w:r w:rsidRPr="00A20410">
        <w:rPr>
          <w:lang w:eastAsia="zh-CN"/>
        </w:rPr>
        <w:t xml:space="preserve"> for 4G/3G/2G and IMS domains and 5GS UDR </w:t>
      </w:r>
      <w:r w:rsidRPr="00A20410">
        <w:rPr>
          <w:rFonts w:hint="eastAsia"/>
          <w:lang w:eastAsia="zh-CN"/>
        </w:rPr>
        <w:t>s</w:t>
      </w:r>
      <w:r w:rsidRPr="00A20410">
        <w:rPr>
          <w:lang w:eastAsia="zh-CN"/>
        </w:rPr>
        <w:t xml:space="preserve">toring user </w:t>
      </w:r>
      <w:r w:rsidRPr="00A20410">
        <w:rPr>
          <w:rFonts w:hint="eastAsia"/>
          <w:lang w:eastAsia="zh-CN"/>
        </w:rPr>
        <w:t>data</w:t>
      </w:r>
      <w:r w:rsidRPr="00A20410">
        <w:rPr>
          <w:lang w:eastAsia="zh-CN"/>
        </w:rPr>
        <w:t xml:space="preserve"> for 5G domain)</w:t>
      </w:r>
      <w:r w:rsidRPr="00A20410">
        <w:rPr>
          <w:rFonts w:hint="eastAsia"/>
          <w:lang w:eastAsia="zh-CN"/>
        </w:rPr>
        <w:t>.</w:t>
      </w:r>
    </w:p>
    <w:p w:rsidR="00E44DA8" w:rsidRPr="00A20410" w:rsidRDefault="00E44DA8" w:rsidP="00E44DA8">
      <w:pPr>
        <w:rPr>
          <w:lang w:eastAsia="zh-CN"/>
        </w:rPr>
      </w:pPr>
      <w:r w:rsidRPr="00A20410">
        <w:rPr>
          <w:lang w:eastAsia="zh-CN"/>
        </w:rPr>
        <w:t>T</w:t>
      </w:r>
      <w:r w:rsidRPr="00A20410">
        <w:rPr>
          <w:rFonts w:hint="eastAsia"/>
          <w:lang w:eastAsia="zh-CN"/>
        </w:rPr>
        <w:t xml:space="preserve">he </w:t>
      </w:r>
      <w:r w:rsidRPr="00A20410">
        <w:rPr>
          <w:lang w:eastAsia="zh-CN"/>
        </w:rPr>
        <w:t>interaction</w:t>
      </w:r>
      <w:r w:rsidRPr="00A20410">
        <w:rPr>
          <w:rFonts w:hint="eastAsia"/>
          <w:lang w:eastAsia="zh-CN"/>
        </w:rPr>
        <w:t xml:space="preserve"> between UDM and HSS </w:t>
      </w:r>
      <w:r w:rsidRPr="00A20410">
        <w:rPr>
          <w:lang w:eastAsia="zh-CN"/>
        </w:rPr>
        <w:t xml:space="preserve">FE </w:t>
      </w:r>
      <w:r w:rsidRPr="00A20410">
        <w:rPr>
          <w:rFonts w:hint="eastAsia"/>
          <w:lang w:eastAsia="zh-CN"/>
        </w:rPr>
        <w:t xml:space="preserve">with separate </w:t>
      </w:r>
      <w:r w:rsidRPr="00A20410">
        <w:t>repositor</w:t>
      </w:r>
      <w:r w:rsidRPr="00A20410">
        <w:rPr>
          <w:rFonts w:hint="eastAsia"/>
          <w:lang w:eastAsia="zh-CN"/>
        </w:rPr>
        <w:t>ies should be based on specific procedures that require data from one to the other</w:t>
      </w:r>
      <w:r w:rsidRPr="00A20410">
        <w:rPr>
          <w:lang w:eastAsia="zh-CN"/>
        </w:rPr>
        <w:t>.</w:t>
      </w:r>
    </w:p>
    <w:p w:rsidR="00E44DA8" w:rsidRPr="00A20410" w:rsidRDefault="00E44DA8" w:rsidP="00E44DA8">
      <w:r w:rsidRPr="00A20410">
        <w:t>The solutions to this key issue need to:</w:t>
      </w:r>
    </w:p>
    <w:p w:rsidR="00FA6FE8" w:rsidRPr="00A20410" w:rsidRDefault="00FA6FE8" w:rsidP="00FA6FE8">
      <w:pPr>
        <w:pStyle w:val="B1"/>
      </w:pPr>
      <w:r w:rsidRPr="00A20410">
        <w:t>-</w:t>
      </w:r>
      <w:r w:rsidRPr="00A20410">
        <w:tab/>
        <w:t>Clarify what user data is involved for the interaction between UDM and HSS FE with separate repositories;</w:t>
      </w:r>
    </w:p>
    <w:p w:rsidR="00FA6FE8" w:rsidRPr="00A20410" w:rsidRDefault="00FA6FE8" w:rsidP="00FA6FE8">
      <w:pPr>
        <w:pStyle w:val="B1"/>
      </w:pPr>
      <w:r w:rsidRPr="00A20410">
        <w:t>-</w:t>
      </w:r>
      <w:r w:rsidRPr="00A20410">
        <w:tab/>
        <w:t>Study the scenarios of interaction between UDM and HSS FE with separate repositories</w:t>
      </w:r>
      <w:r w:rsidR="0036593A" w:rsidRPr="00A20410">
        <w:t>,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A20410" w:rsidRPr="00A20410">
        <w:t>TS</w:t>
      </w:r>
      <w:r w:rsidR="00A20410">
        <w:t> </w:t>
      </w:r>
      <w:r w:rsidR="00A20410" w:rsidRPr="00A20410">
        <w:t>23.501</w:t>
      </w:r>
      <w:r w:rsidR="00A20410">
        <w:t> </w:t>
      </w:r>
      <w:r w:rsidR="00A20410"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A20410" w:rsidRPr="00A20410">
        <w:t>TS</w:t>
      </w:r>
      <w:r w:rsidR="00A20410">
        <w:t> </w:t>
      </w:r>
      <w:r w:rsidR="00A20410" w:rsidRPr="00A20410">
        <w:t>23.380</w:t>
      </w:r>
      <w:r w:rsidR="00A20410">
        <w:t> </w:t>
      </w:r>
      <w:r w:rsidR="00A20410" w:rsidRPr="00A20410">
        <w:t>[</w:t>
      </w:r>
      <w:r w:rsidRPr="00A20410">
        <w:t>8], upon request by IMS when P-CSCF failure is detected, the HSS+UDM shall send a P-CSCF restoration indication to either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w:t>
      </w:r>
      <w:r w:rsidR="00530B36" w:rsidRPr="00A20410">
        <w:t>ed Location Information (NPLI).</w:t>
      </w:r>
    </w:p>
    <w:p w:rsidR="0036593A" w:rsidRPr="00A20410" w:rsidRDefault="00530B36" w:rsidP="00530B36">
      <w:pPr>
        <w:pStyle w:val="B3"/>
      </w:pPr>
      <w:r w:rsidRPr="00A20410">
        <w:tab/>
        <w:t xml:space="preserve">As defined in clause Y.6 in </w:t>
      </w:r>
      <w:r w:rsidR="00A20410" w:rsidRPr="00A20410">
        <w:t>TS</w:t>
      </w:r>
      <w:r w:rsidR="00A20410">
        <w:t> </w:t>
      </w:r>
      <w:r w:rsidR="00A20410" w:rsidRPr="00A20410">
        <w:t>23.228</w:t>
      </w:r>
      <w:r w:rsidR="00A20410">
        <w:t> </w:t>
      </w:r>
      <w:r w:rsidR="00A20410" w:rsidRPr="00A20410">
        <w:t>[</w:t>
      </w:r>
      <w:r w:rsidRPr="00A20410">
        <w:t>7], an IMS AS can trigger the retrieval of the user location and/or UE Time Zone information from the AMF via the HSS+UDM.</w:t>
      </w:r>
    </w:p>
    <w:p w:rsidR="00530B36" w:rsidRPr="00A20410" w:rsidRDefault="00530B36" w:rsidP="00530B36">
      <w:pPr>
        <w:pStyle w:val="B2"/>
        <w:rPr>
          <w:lang w:val="en-GB"/>
        </w:rPr>
      </w:pPr>
      <w:r w:rsidRPr="00A20410">
        <w:t>-</w:t>
      </w:r>
      <w:r w:rsidRPr="00A20410">
        <w:tab/>
        <w:t>EPS and 5GS interworking required for mobility cases from EPS to 5GS and from 5GS to EPS</w:t>
      </w:r>
      <w:r w:rsidR="00E45985" w:rsidRPr="00A20410">
        <w:rPr>
          <w:lang w:val="en-GB"/>
        </w:rPr>
        <w:t>, including the impacts on SMS handling</w:t>
      </w:r>
      <w:r w:rsidRPr="00A20410">
        <w:t>.</w:t>
      </w:r>
    </w:p>
    <w:p w:rsidR="00FA6FE8" w:rsidRPr="00A20410" w:rsidRDefault="00FA6FE8" w:rsidP="00FA6FE8">
      <w:pPr>
        <w:pStyle w:val="B1"/>
      </w:pPr>
      <w:r w:rsidRPr="00A20410">
        <w:t>-</w:t>
      </w:r>
      <w:r w:rsidRPr="00A20410">
        <w:tab/>
        <w:t>Avoid the impact on existing procedures between HSS/UDM and the rest of the network.</w:t>
      </w:r>
    </w:p>
    <w:p w:rsidR="004F686B" w:rsidRPr="00A20410" w:rsidRDefault="004F686B" w:rsidP="004F686B">
      <w:pPr>
        <w:pStyle w:val="Heading2"/>
      </w:pPr>
      <w:bookmarkStart w:id="17" w:name="_Toc531882819"/>
      <w:r w:rsidRPr="00A20410">
        <w:lastRenderedPageBreak/>
        <w:t>5.2</w:t>
      </w:r>
      <w:r w:rsidRPr="00A20410">
        <w:tab/>
        <w:t>Key Issue 2: Supporting a common repository for both HSS and UDM</w:t>
      </w:r>
      <w:bookmarkEnd w:id="17"/>
    </w:p>
    <w:p w:rsidR="004F686B" w:rsidRPr="00A20410" w:rsidRDefault="004F686B" w:rsidP="00A54FE7">
      <w:pPr>
        <w:pStyle w:val="Heading3"/>
      </w:pPr>
      <w:bookmarkStart w:id="18" w:name="_Toc531882820"/>
      <w:r w:rsidRPr="00A20410">
        <w:rPr>
          <w:lang w:eastAsia="ko-KR"/>
        </w:rPr>
        <w:t>5</w:t>
      </w:r>
      <w:r w:rsidRPr="00A20410">
        <w:rPr>
          <w:rFonts w:hint="eastAsia"/>
          <w:lang w:eastAsia="ko-KR"/>
        </w:rPr>
        <w:t>.</w:t>
      </w:r>
      <w:r w:rsidRPr="00A20410">
        <w:rPr>
          <w:lang w:eastAsia="ko-KR"/>
        </w:rPr>
        <w:t>2.1</w:t>
      </w:r>
      <w:r w:rsidRPr="00A20410">
        <w:rPr>
          <w:rFonts w:hint="eastAsia"/>
          <w:lang w:eastAsia="ko-KR"/>
        </w:rPr>
        <w:tab/>
      </w:r>
      <w:r w:rsidRPr="00A20410">
        <w:rPr>
          <w:lang w:eastAsia="ko-KR"/>
        </w:rPr>
        <w:t>Description</w:t>
      </w:r>
      <w:bookmarkEnd w:id="18"/>
    </w:p>
    <w:p w:rsidR="004F686B" w:rsidRPr="00A20410" w:rsidRDefault="004F686B" w:rsidP="004F686B">
      <w:r w:rsidRPr="00A20410">
        <w:t>This key issue studies network deployments where a common repository (acting as EPS UDR and 5GS UDR) is shared between HSS and UDM, analyses the interactions between the HSS, UDM, &amp; common repository, and examines the potential of shared data fields in the repository.</w:t>
      </w:r>
    </w:p>
    <w:p w:rsidR="0036593A" w:rsidRPr="00A20410" w:rsidRDefault="0036593A" w:rsidP="0036593A">
      <w:r w:rsidRPr="00A20410">
        <w:t>The solutions to this key issue need to:</w:t>
      </w:r>
    </w:p>
    <w:p w:rsidR="00530B36" w:rsidRPr="00A20410" w:rsidRDefault="00530B36" w:rsidP="00530B36">
      <w:pPr>
        <w:pStyle w:val="B1"/>
      </w:pPr>
      <w:r w:rsidRPr="00A20410">
        <w:t>-</w:t>
      </w:r>
      <w:r w:rsidRPr="00A20410">
        <w:tab/>
        <w:t>Study the scenarios of interaction between UDM and HSS FE with common repository,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A20410" w:rsidRPr="00A20410">
        <w:t>TS</w:t>
      </w:r>
      <w:r w:rsidR="00A20410">
        <w:t> </w:t>
      </w:r>
      <w:r w:rsidR="00A20410" w:rsidRPr="00A20410">
        <w:t>23.501</w:t>
      </w:r>
      <w:r w:rsidR="00A20410">
        <w:t> </w:t>
      </w:r>
      <w:r w:rsidR="00A20410"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A20410" w:rsidRPr="00A20410">
        <w:t>TS</w:t>
      </w:r>
      <w:r w:rsidR="00A20410">
        <w:t> </w:t>
      </w:r>
      <w:r w:rsidR="00A20410" w:rsidRPr="00A20410">
        <w:t>23.380</w:t>
      </w:r>
      <w:r w:rsidR="00A20410">
        <w:t> </w:t>
      </w:r>
      <w:r w:rsidR="00A20410" w:rsidRPr="00A20410">
        <w:t>[</w:t>
      </w:r>
      <w:r w:rsidRPr="00A20410">
        <w:t>8], upon request by IMS when P-CSCF failure is detected, the HSS+UDM shall send a P-CSCF restoration indication to either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Provided Location Information (NPLI).</w:t>
      </w:r>
    </w:p>
    <w:p w:rsidR="0036593A" w:rsidRPr="00A20410" w:rsidRDefault="00530B36" w:rsidP="00530B36">
      <w:pPr>
        <w:pStyle w:val="B3"/>
      </w:pPr>
      <w:r w:rsidRPr="00A20410">
        <w:tab/>
        <w:t xml:space="preserve">As defined in clause Y.6 in </w:t>
      </w:r>
      <w:r w:rsidR="00A20410" w:rsidRPr="00A20410">
        <w:t>TS</w:t>
      </w:r>
      <w:r w:rsidR="00A20410">
        <w:t> </w:t>
      </w:r>
      <w:r w:rsidR="00A20410" w:rsidRPr="00A20410">
        <w:t>23.228</w:t>
      </w:r>
      <w:r w:rsidR="00A20410">
        <w:t> </w:t>
      </w:r>
      <w:r w:rsidR="00A20410" w:rsidRPr="00A20410">
        <w:t>[</w:t>
      </w:r>
      <w:r w:rsidRPr="00A20410">
        <w:t>7], an IMS AS can trigger the retrieval of the user location and/or UE Time Zone information from the AMF via the HSS+UDM.</w:t>
      </w:r>
    </w:p>
    <w:p w:rsidR="00530B36" w:rsidRPr="00A20410" w:rsidRDefault="00530B36" w:rsidP="00530B36">
      <w:pPr>
        <w:pStyle w:val="B2"/>
      </w:pPr>
      <w:r w:rsidRPr="00A20410">
        <w:t>-</w:t>
      </w:r>
      <w:r w:rsidRPr="00A20410">
        <w:tab/>
        <w:t>EPS and 5GS interworking required for mobility cases from EPS to 5GS and from 5GS to EPS</w:t>
      </w:r>
      <w:r w:rsidR="00C74B31" w:rsidRPr="00A20410">
        <w:rPr>
          <w:lang w:val="en-GB"/>
        </w:rPr>
        <w:t>, including the impacts on SMS handling</w:t>
      </w:r>
      <w:r w:rsidRPr="00A20410">
        <w:t>.</w:t>
      </w:r>
    </w:p>
    <w:p w:rsidR="005259D2" w:rsidRPr="00A20410" w:rsidRDefault="005259D2" w:rsidP="005259D2">
      <w:pPr>
        <w:pStyle w:val="Heading1"/>
      </w:pPr>
      <w:bookmarkStart w:id="19" w:name="_Toc531882821"/>
      <w:bookmarkEnd w:id="15"/>
      <w:r w:rsidRPr="00A20410">
        <w:t>6</w:t>
      </w:r>
      <w:r w:rsidRPr="00A20410">
        <w:tab/>
        <w:t>Solutions</w:t>
      </w:r>
      <w:bookmarkEnd w:id="19"/>
    </w:p>
    <w:p w:rsidR="005259D2" w:rsidRPr="00A20410" w:rsidRDefault="005259D2" w:rsidP="005259D2">
      <w:pPr>
        <w:pStyle w:val="Heading2"/>
      </w:pPr>
      <w:bookmarkStart w:id="20" w:name="_Toc531882822"/>
      <w:r w:rsidRPr="00A20410">
        <w:rPr>
          <w:lang w:eastAsia="zh-CN"/>
        </w:rPr>
        <w:t>6</w:t>
      </w:r>
      <w:r w:rsidRPr="00A20410">
        <w:rPr>
          <w:rFonts w:hint="eastAsia"/>
          <w:lang w:eastAsia="zh-CN"/>
        </w:rPr>
        <w:t>.</w:t>
      </w:r>
      <w:r w:rsidR="0022120F" w:rsidRPr="00A20410">
        <w:rPr>
          <w:lang w:eastAsia="zh-CN"/>
        </w:rPr>
        <w:t>1</w:t>
      </w:r>
      <w:r w:rsidRPr="00A20410">
        <w:rPr>
          <w:rFonts w:hint="eastAsia"/>
          <w:lang w:eastAsia="ko-KR"/>
        </w:rPr>
        <w:tab/>
      </w:r>
      <w:r w:rsidRPr="00A20410">
        <w:t>Solution</w:t>
      </w:r>
      <w:r w:rsidRPr="00A20410">
        <w:rPr>
          <w:rFonts w:hint="eastAsia"/>
          <w:lang w:eastAsia="zh-CN"/>
        </w:rPr>
        <w:t xml:space="preserve"> #</w:t>
      </w:r>
      <w:r w:rsidR="0022120F" w:rsidRPr="00A20410">
        <w:rPr>
          <w:lang w:eastAsia="zh-CN"/>
        </w:rPr>
        <w:t>1</w:t>
      </w:r>
      <w:r w:rsidRPr="00A20410">
        <w:t xml:space="preserve">: </w:t>
      </w:r>
      <w:r w:rsidR="000C554C" w:rsidRPr="00A20410">
        <w:t>Retrieving subscription data from separate UDR repositories for EPS and 5GS subscription data using a UDR Translation Function (UTF)</w:t>
      </w:r>
      <w:bookmarkEnd w:id="20"/>
    </w:p>
    <w:p w:rsidR="005259D2" w:rsidRPr="00A20410" w:rsidRDefault="005259D2" w:rsidP="005259D2">
      <w:pPr>
        <w:pStyle w:val="Heading3"/>
      </w:pPr>
      <w:bookmarkStart w:id="21" w:name="_Toc531882823"/>
      <w:r w:rsidRPr="00A20410">
        <w:t>6.</w:t>
      </w:r>
      <w:r w:rsidR="0022120F" w:rsidRPr="00A20410">
        <w:t>1</w:t>
      </w:r>
      <w:r w:rsidRPr="00A20410">
        <w:t>.</w:t>
      </w:r>
      <w:r w:rsidRPr="00A20410">
        <w:rPr>
          <w:rFonts w:hint="eastAsia"/>
        </w:rPr>
        <w:t>1</w:t>
      </w:r>
      <w:r w:rsidRPr="00A20410">
        <w:rPr>
          <w:rFonts w:hint="eastAsia"/>
        </w:rPr>
        <w:tab/>
      </w:r>
      <w:r w:rsidRPr="00A20410">
        <w:t>Introduction</w:t>
      </w:r>
      <w:bookmarkEnd w:id="21"/>
    </w:p>
    <w:p w:rsidR="00FA6FE8" w:rsidRPr="00A20410" w:rsidRDefault="000C554C" w:rsidP="00FA6FE8">
      <w:r w:rsidRPr="00A20410">
        <w:t>Sol</w:t>
      </w:r>
      <w:r w:rsidR="0022120F" w:rsidRPr="00A20410">
        <w:t>u</w:t>
      </w:r>
      <w:r w:rsidRPr="00A20410">
        <w:t>tion #</w:t>
      </w:r>
      <w:r w:rsidR="0022120F" w:rsidRPr="00A20410">
        <w:t>1</w:t>
      </w:r>
      <w:r w:rsidRPr="00A20410">
        <w:t xml:space="preserve"> addresses Key Issue 1</w:t>
      </w:r>
      <w:r w:rsidR="00530B36" w:rsidRPr="00A20410">
        <w:t>.</w:t>
      </w:r>
    </w:p>
    <w:p w:rsidR="005259D2" w:rsidRPr="00A20410" w:rsidRDefault="005259D2" w:rsidP="005259D2">
      <w:pPr>
        <w:pStyle w:val="Heading3"/>
      </w:pPr>
      <w:bookmarkStart w:id="22" w:name="_Toc531882824"/>
      <w:r w:rsidRPr="00A20410">
        <w:t>6.</w:t>
      </w:r>
      <w:r w:rsidR="0022120F" w:rsidRPr="00A20410">
        <w:t>1</w:t>
      </w:r>
      <w:r w:rsidRPr="00A20410">
        <w:t>.2</w:t>
      </w:r>
      <w:r w:rsidRPr="00A20410">
        <w:rPr>
          <w:rFonts w:hint="eastAsia"/>
        </w:rPr>
        <w:tab/>
      </w:r>
      <w:r w:rsidRPr="00A20410">
        <w:t xml:space="preserve">High-level </w:t>
      </w:r>
      <w:r w:rsidRPr="00A20410">
        <w:rPr>
          <w:rFonts w:hint="eastAsia"/>
        </w:rPr>
        <w:t>Description</w:t>
      </w:r>
      <w:bookmarkEnd w:id="22"/>
    </w:p>
    <w:p w:rsidR="000C554C" w:rsidRPr="00A20410" w:rsidRDefault="000C554C" w:rsidP="000C554C">
      <w:r w:rsidRPr="00A20410">
        <w:t>It is proposed to introduce a UTF (UDR Translation Function) to allow subscription data exchange between the HSS FE and the UDM when each function has a separate UDR repository. The UTF is a logical function that can be standalone or col</w:t>
      </w:r>
      <w:r w:rsidR="00530B36" w:rsidRPr="00A20410">
        <w:t>located with the UDM or HSS FE.</w:t>
      </w:r>
      <w:r w:rsidR="00C07511" w:rsidRPr="00A20410">
        <w:t xml:space="preserve"> </w:t>
      </w:r>
      <w:r w:rsidR="00C77256" w:rsidRPr="00A20410">
        <w:t>The assumption with the proposed architecture is that the UDR database of the UDM contains the related 5G subscription data, whereas the UDR of the HSS FE contains the related EPS and IMS subscription data.</w:t>
      </w:r>
    </w:p>
    <w:p w:rsidR="000C554C" w:rsidRPr="00A20410" w:rsidRDefault="00530B36" w:rsidP="000C554C">
      <w:r w:rsidRPr="00A20410">
        <w:t xml:space="preserve">The UTF function contains a translation table that allows conversion of an Nudr to a Ud request and vice versa. If the UDM requires information from the </w:t>
      </w:r>
      <w:r w:rsidR="00C77256" w:rsidRPr="00A20410">
        <w:t>EPS</w:t>
      </w:r>
      <w:r w:rsidR="00CD0AC9" w:rsidRPr="00A20410">
        <w:t xml:space="preserve"> </w:t>
      </w:r>
      <w:r w:rsidRPr="00A20410">
        <w:t xml:space="preserve">UDR , the UTF allows facilitating translation of an Nudr request to Ud request. If the HSS FE requires information from the </w:t>
      </w:r>
      <w:r w:rsidR="00CD0AC9" w:rsidRPr="00A20410">
        <w:t xml:space="preserve">UDM </w:t>
      </w:r>
      <w:r w:rsidRPr="00A20410">
        <w:t xml:space="preserve">UDR the UTF is responsible to convert the Ud request to an Nudr request targeting specific subscription data based on the semantics defined in </w:t>
      </w:r>
      <w:r w:rsidR="00A20410" w:rsidRPr="00A20410">
        <w:t>TS</w:t>
      </w:r>
      <w:r w:rsidR="00A20410">
        <w:t> </w:t>
      </w:r>
      <w:r w:rsidR="00A20410" w:rsidRPr="00A20410">
        <w:t>29.505</w:t>
      </w:r>
      <w:r w:rsidR="00A20410">
        <w:t> </w:t>
      </w:r>
      <w:r w:rsidR="00A20410" w:rsidRPr="00A20410">
        <w:t>[</w:t>
      </w:r>
      <w:r w:rsidRPr="00A20410">
        <w:t>9].</w:t>
      </w:r>
    </w:p>
    <w:p w:rsidR="000C554C" w:rsidRPr="00A20410" w:rsidRDefault="000C554C" w:rsidP="00530B36">
      <w:pPr>
        <w:pStyle w:val="NO"/>
        <w:rPr>
          <w:lang w:val="en-GB"/>
        </w:rPr>
      </w:pPr>
      <w:r w:rsidRPr="00A20410">
        <w:lastRenderedPageBreak/>
        <w:t>NOTE:</w:t>
      </w:r>
      <w:r w:rsidR="00530B36" w:rsidRPr="00A20410">
        <w:rPr>
          <w:lang w:val="en-GB"/>
        </w:rPr>
        <w:tab/>
      </w:r>
      <w:r w:rsidRPr="00A20410">
        <w:t>The UTF would require to implement a translation table supporting the HSS FE vendor specific Ud implementation.</w:t>
      </w:r>
    </w:p>
    <w:p w:rsidR="000C554C" w:rsidRPr="00A20410" w:rsidRDefault="000C554C" w:rsidP="000C554C">
      <w:r w:rsidRPr="00A20410">
        <w:t>The architecture is illustrated below:</w:t>
      </w:r>
    </w:p>
    <w:p w:rsidR="00C77256" w:rsidRPr="00A20410" w:rsidRDefault="00C77256" w:rsidP="00530B36">
      <w:pPr>
        <w:pStyle w:val="TH"/>
      </w:pPr>
      <w:r w:rsidRPr="00A20410">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pt;height:225.4pt" o:ole="">
            <v:imagedata r:id="rId12" o:title=""/>
          </v:shape>
          <o:OLEObject Type="Embed" ProgID="Visio.Drawing.15" ShapeID="_x0000_i1025" DrawAspect="Content" ObjectID="_1605624820" r:id="rId13"/>
        </w:object>
      </w:r>
    </w:p>
    <w:p w:rsidR="000C554C" w:rsidRPr="00A20410" w:rsidRDefault="000C554C" w:rsidP="00F24FD2">
      <w:pPr>
        <w:pStyle w:val="TF"/>
      </w:pPr>
      <w:r w:rsidRPr="00A20410">
        <w:t>Figure 6.</w:t>
      </w:r>
      <w:r w:rsidR="0022120F" w:rsidRPr="00A20410">
        <w:t>1</w:t>
      </w:r>
      <w:r w:rsidRPr="00A20410">
        <w:t>.2-1: UDM/HSS FE interworking architecture</w:t>
      </w:r>
    </w:p>
    <w:p w:rsidR="005259D2" w:rsidRPr="00A20410" w:rsidRDefault="005259D2" w:rsidP="005259D2">
      <w:pPr>
        <w:pStyle w:val="Heading3"/>
      </w:pPr>
      <w:bookmarkStart w:id="23" w:name="_Toc531882825"/>
      <w:r w:rsidRPr="00A20410">
        <w:t>6.</w:t>
      </w:r>
      <w:r w:rsidR="0022120F" w:rsidRPr="00A20410">
        <w:t>1</w:t>
      </w:r>
      <w:r w:rsidRPr="00A20410">
        <w:t>.3</w:t>
      </w:r>
      <w:r w:rsidRPr="00A20410">
        <w:tab/>
        <w:t>Services and Illustrated Procedures</w:t>
      </w:r>
      <w:bookmarkEnd w:id="23"/>
    </w:p>
    <w:p w:rsidR="00273124" w:rsidRPr="00A20410" w:rsidRDefault="00C77256" w:rsidP="003E0E1E">
      <w:pPr>
        <w:pStyle w:val="Heading4"/>
      </w:pPr>
      <w:bookmarkStart w:id="24" w:name="_Toc531882826"/>
      <w:r w:rsidRPr="00A20410">
        <w:t>6.1.3.1</w:t>
      </w:r>
      <w:r w:rsidR="00E955A2" w:rsidRPr="00A20410">
        <w:tab/>
      </w:r>
      <w:r w:rsidRPr="00A20410">
        <w:t>General</w:t>
      </w:r>
      <w:bookmarkEnd w:id="24"/>
    </w:p>
    <w:p w:rsidR="000C554C" w:rsidRPr="00A20410" w:rsidRDefault="000C554C" w:rsidP="000C554C">
      <w:r w:rsidRPr="00A20410">
        <w:t>When the HSS FE or UDM determine that subscription data needs to be fetched from a different UDR an Ud or Nudr message requesting subscription details is sent to UTF. The UTF translates the message into the corresponding message towards the HSS FE (Ud message) or UDM (Nudr message) that is proxied towards the UDR (Option 1). The UTF may also provide the translated message directly to the target UDR repository bypassing the target HSS FE or UDM (Option 2).</w:t>
      </w:r>
    </w:p>
    <w:p w:rsidR="000C554C" w:rsidRPr="00A20410" w:rsidRDefault="000C554C" w:rsidP="000C554C">
      <w:r w:rsidRPr="00A20410">
        <w:t>An example procedure is illustrated below:</w:t>
      </w:r>
    </w:p>
    <w:p w:rsidR="00530B36" w:rsidRPr="00A20410" w:rsidRDefault="00530B36" w:rsidP="00530B36">
      <w:pPr>
        <w:pStyle w:val="TH"/>
      </w:pPr>
      <w:r w:rsidRPr="00A20410">
        <w:object w:dxaOrig="12165" w:dyaOrig="15210">
          <v:shape id="_x0000_i1026" type="#_x0000_t75" style="width:479.6pt;height:599.15pt" o:ole="">
            <v:imagedata r:id="rId14" o:title=""/>
          </v:shape>
          <o:OLEObject Type="Embed" ProgID="Visio.Drawing.15" ShapeID="_x0000_i1026" DrawAspect="Content" ObjectID="_1605624821" r:id="rId15"/>
        </w:object>
      </w:r>
    </w:p>
    <w:p w:rsidR="000C554C" w:rsidRPr="00A20410" w:rsidRDefault="000C554C" w:rsidP="00530B36">
      <w:pPr>
        <w:pStyle w:val="TF"/>
      </w:pPr>
      <w:r w:rsidRPr="00A20410">
        <w:t>Figure 6.</w:t>
      </w:r>
      <w:r w:rsidR="00816FDD" w:rsidRPr="00A20410">
        <w:rPr>
          <w:lang w:val="en-GB"/>
        </w:rPr>
        <w:t>1</w:t>
      </w:r>
      <w:r w:rsidRPr="00A20410">
        <w:t>.3</w:t>
      </w:r>
      <w:r w:rsidR="00267E7B" w:rsidRPr="00A20410">
        <w:rPr>
          <w:lang w:val="en-GB"/>
        </w:rPr>
        <w:t>.1</w:t>
      </w:r>
      <w:r w:rsidRPr="00A20410">
        <w:t>-1: Procedure to retrieve subscription data from separate UDR repository</w:t>
      </w:r>
    </w:p>
    <w:p w:rsidR="000C554C" w:rsidRPr="00A20410" w:rsidRDefault="000C554C" w:rsidP="000C554C">
      <w:r w:rsidRPr="00A20410">
        <w:t>The following cases have been identified where subscription data are retrieved from different UDR</w:t>
      </w:r>
      <w:r w:rsidR="00530B36" w:rsidRPr="00A20410">
        <w:t>:</w:t>
      </w:r>
    </w:p>
    <w:p w:rsidR="00530B36" w:rsidRPr="00A20410" w:rsidRDefault="00530B36" w:rsidP="00530B36">
      <w:pPr>
        <w:pStyle w:val="B1"/>
      </w:pPr>
      <w:r w:rsidRPr="00A20410">
        <w:t>-</w:t>
      </w:r>
      <w:r w:rsidRPr="00A20410">
        <w:tab/>
        <w:t>5G</w:t>
      </w:r>
      <w:r w:rsidR="00C77256" w:rsidRPr="00A20410">
        <w:rPr>
          <w:lang w:val="en-GB"/>
        </w:rPr>
        <w:t>S</w:t>
      </w:r>
      <w:r w:rsidRPr="00A20410">
        <w:t xml:space="preserve"> to EPS interworking when no N26 is supported: </w:t>
      </w:r>
      <w:r w:rsidR="00C77256" w:rsidRPr="00A20410">
        <w:t>In 5GS to EPS handover, t</w:t>
      </w:r>
      <w:r w:rsidRPr="00A20410">
        <w:t xml:space="preserve">he HSS FE retrieves from the </w:t>
      </w:r>
      <w:r w:rsidR="00C77256" w:rsidRPr="00A20410">
        <w:rPr>
          <w:lang w:val="en-GB"/>
        </w:rPr>
        <w:t xml:space="preserve">5GS </w:t>
      </w:r>
      <w:r w:rsidRPr="00A20410">
        <w:t>UDR the PGW-C+SMF ID in order to establish a UE requested PDN connection</w:t>
      </w:r>
      <w:r w:rsidR="00C77256" w:rsidRPr="00A20410">
        <w:t>. In EPS to 5GS handover the UDM retrieves from the EPS UDR the PGW-C+SMF ID in order to establish a PDU session.</w:t>
      </w:r>
    </w:p>
    <w:p w:rsidR="00530B36" w:rsidRPr="00A20410" w:rsidRDefault="00530B36" w:rsidP="00530B36">
      <w:pPr>
        <w:pStyle w:val="B1"/>
      </w:pPr>
      <w:r w:rsidRPr="00A20410">
        <w:lastRenderedPageBreak/>
        <w:t>-</w:t>
      </w:r>
      <w:r w:rsidRPr="00A20410">
        <w:tab/>
        <w:t xml:space="preserve">Support of T-ADS: When IMS core interfaces with the HSS FE and the UE is camped on a 5G network the HSS FE retrieves from the </w:t>
      </w:r>
      <w:r w:rsidR="00C77256" w:rsidRPr="00A20410">
        <w:rPr>
          <w:lang w:val="en-GB"/>
        </w:rPr>
        <w:t xml:space="preserve">5GS </w:t>
      </w:r>
      <w:r w:rsidRPr="00A20410">
        <w:t>UDR the IMS over PS support and current RAT type.</w:t>
      </w:r>
    </w:p>
    <w:p w:rsidR="00C77256" w:rsidRPr="00A20410" w:rsidRDefault="00C77256" w:rsidP="00C77256">
      <w:pPr>
        <w:pStyle w:val="Heading4"/>
      </w:pPr>
      <w:bookmarkStart w:id="25" w:name="_Toc531882827"/>
      <w:r w:rsidRPr="00A20410">
        <w:t>6.1.3.2</w:t>
      </w:r>
      <w:r w:rsidRPr="00A20410">
        <w:tab/>
        <w:t>5GS to EPS Interworking when N26 is not supported</w:t>
      </w:r>
      <w:bookmarkEnd w:id="25"/>
    </w:p>
    <w:p w:rsidR="00C77256" w:rsidRPr="00A20410" w:rsidRDefault="00C77256" w:rsidP="00C77256">
      <w:pPr>
        <w:pStyle w:val="Heading5"/>
      </w:pPr>
      <w:bookmarkStart w:id="26" w:name="_Toc531882828"/>
      <w:r w:rsidRPr="00A20410">
        <w:t>6.1.3.2.1</w:t>
      </w:r>
      <w:r w:rsidRPr="00A20410">
        <w:tab/>
        <w:t>5GS to EPS handover</w:t>
      </w:r>
      <w:bookmarkEnd w:id="26"/>
    </w:p>
    <w:p w:rsidR="00C77256" w:rsidRPr="00A20410" w:rsidRDefault="007E4266" w:rsidP="00C77256">
      <w:r w:rsidRPr="00A20410">
        <w:t xml:space="preserve">During 5GS to EPS handover when the HSS FE receives the Update Location Request from the MME (as described in step 8 of Figure 4.11.2.2-1 of </w:t>
      </w:r>
      <w:r w:rsidR="00A20410" w:rsidRPr="00A20410">
        <w:t>TS</w:t>
      </w:r>
      <w:r w:rsidR="00A20410">
        <w:t> </w:t>
      </w:r>
      <w:r w:rsidR="00A20410" w:rsidRPr="00A20410">
        <w:t>23.502</w:t>
      </w:r>
      <w:r w:rsidR="00A20410">
        <w:t> </w:t>
      </w:r>
      <w:r w:rsidR="00A20410" w:rsidRPr="00A20410">
        <w:t>[</w:t>
      </w:r>
      <w:r w:rsidRPr="00A20410">
        <w:t>2] the HSS FE needs to retrieve the address of the combo PGW-C+SMF. The HSS FE is aware that the information is located at the 5G UDR as the UPDATE LOCATION REQUEST includes information that registration of an AMF shall not be cancelled. The HSS FE sends a vendor specific Ud request towards the UTF. T</w:t>
      </w:r>
      <w:r w:rsidR="00C77256" w:rsidRPr="00A20410">
        <w:t>he UTF must translate the vendor specific Ud request from the HSS FE to an Nudr_DM_Query service request including a Data Subset "UE Context in SMF data" towards the 5GS UDR (the Nudr request may be proxied via the UDM to the 5GS UDR).</w:t>
      </w:r>
    </w:p>
    <w:p w:rsidR="00C77256" w:rsidRPr="00A20410" w:rsidRDefault="00C77256" w:rsidP="00E955A2">
      <w:pPr>
        <w:pStyle w:val="TH"/>
      </w:pPr>
      <w:r w:rsidRPr="00A20410">
        <w:object w:dxaOrig="11892" w:dyaOrig="11448">
          <v:shape id="_x0000_i1027" type="#_x0000_t75" style="width:468.3pt;height:450.8pt" o:ole="">
            <v:imagedata r:id="rId16" o:title=""/>
          </v:shape>
          <o:OLEObject Type="Embed" ProgID="Visio.Drawing.15" ShapeID="_x0000_i1027" DrawAspect="Content" ObjectID="_1605624822" r:id="rId17"/>
        </w:object>
      </w:r>
    </w:p>
    <w:p w:rsidR="00C77256" w:rsidRPr="00A20410" w:rsidRDefault="00C77256" w:rsidP="00C77256">
      <w:pPr>
        <w:pStyle w:val="TF"/>
      </w:pPr>
      <w:r w:rsidRPr="00A20410">
        <w:t>Figure 6.1.3.2.1-1: HSS FE retrieves PGW-C + SMF ID from 5G UDR</w:t>
      </w:r>
    </w:p>
    <w:p w:rsidR="00C77256" w:rsidRPr="00A20410" w:rsidRDefault="00C77256" w:rsidP="00C77256">
      <w:r w:rsidRPr="00A20410">
        <w:t>If during 5GS to EPS interworking the UE indicates that dual registration is not supported the HSS needs to notify the UDM to deregister the UE from the 5G network. Such notification can be supported indirectly via the UDR. The steps required are:</w:t>
      </w:r>
    </w:p>
    <w:p w:rsidR="00C77256" w:rsidRPr="00A20410" w:rsidRDefault="00C77256" w:rsidP="00C77256">
      <w:pPr>
        <w:pStyle w:val="B1"/>
      </w:pPr>
      <w:r w:rsidRPr="00A20410">
        <w:lastRenderedPageBreak/>
        <w:t>-</w:t>
      </w:r>
      <w:r w:rsidRPr="00A20410">
        <w:tab/>
        <w:t>The HSS FE creates a vendor specific Ud request to delete the 5G subscription data of the UE from the 5G UDR</w:t>
      </w:r>
    </w:p>
    <w:p w:rsidR="00C77256" w:rsidRPr="00A20410" w:rsidRDefault="00C77256" w:rsidP="00C77256">
      <w:pPr>
        <w:pStyle w:val="B1"/>
      </w:pPr>
      <w:r w:rsidRPr="00A20410">
        <w:t>-</w:t>
      </w:r>
      <w:r w:rsidRPr="00A20410">
        <w:tab/>
        <w:t>The UTF translates the request into an Nudr_DM_Update message including information to remove all related 5G subscription data for the UE from the 5G UDR</w:t>
      </w:r>
    </w:p>
    <w:p w:rsidR="00C77256" w:rsidRPr="00A20410" w:rsidRDefault="00C77256" w:rsidP="00C77256">
      <w:pPr>
        <w:pStyle w:val="B1"/>
      </w:pPr>
      <w:r w:rsidRPr="00A20410">
        <w:t>-</w:t>
      </w:r>
      <w:r w:rsidRPr="00A20410">
        <w:tab/>
        <w:t>The 5G UDR deletes the subscription data and notify the UDM of the result using an Nudr_DM_Notify service operation</w:t>
      </w:r>
    </w:p>
    <w:p w:rsidR="00C77256" w:rsidRPr="00A20410" w:rsidRDefault="00C77256" w:rsidP="00C77256">
      <w:pPr>
        <w:pStyle w:val="B1"/>
      </w:pPr>
      <w:r w:rsidRPr="00A20410">
        <w:t>-</w:t>
      </w:r>
      <w:r w:rsidRPr="00A20410">
        <w:tab/>
        <w:t>The UDM notifies the AMF of the deregistration by invoking the Nudm_UECM_DeregistrationNotify service operation</w:t>
      </w:r>
    </w:p>
    <w:p w:rsidR="00C77256" w:rsidRPr="00A20410" w:rsidRDefault="00C77256" w:rsidP="00C77256">
      <w:r w:rsidRPr="00A20410">
        <w:t>The steps are shown in the Figure below:</w:t>
      </w:r>
    </w:p>
    <w:bookmarkStart w:id="27" w:name="_MON_1602393436"/>
    <w:bookmarkEnd w:id="27"/>
    <w:p w:rsidR="00E955A2" w:rsidRPr="00A20410" w:rsidRDefault="00750453" w:rsidP="00E955A2">
      <w:pPr>
        <w:pStyle w:val="TH"/>
      </w:pPr>
      <w:r w:rsidRPr="00A20410">
        <w:object w:dxaOrig="9441" w:dyaOrig="5805">
          <v:shape id="_x0000_i1028" type="#_x0000_t75" style="width:471.45pt;height:290.5pt" o:ole="">
            <v:imagedata r:id="rId18" o:title=""/>
          </v:shape>
          <o:OLEObject Type="Embed" ProgID="Word.Picture.8" ShapeID="_x0000_i1028" DrawAspect="Content" ObjectID="_1605624823" r:id="rId19"/>
        </w:object>
      </w:r>
    </w:p>
    <w:p w:rsidR="00C77256" w:rsidRPr="00A20410" w:rsidRDefault="00C77256" w:rsidP="00C77256">
      <w:pPr>
        <w:pStyle w:val="TF"/>
      </w:pPr>
      <w:r w:rsidRPr="00A20410">
        <w:t>Figure 6.1.3.2.1-1: Indirect procedure for the HSS to notify the UDM to deregister the UE from the 5G network</w:t>
      </w:r>
    </w:p>
    <w:p w:rsidR="00C77256" w:rsidRPr="00A20410" w:rsidRDefault="00C77256" w:rsidP="00C77256">
      <w:pPr>
        <w:pStyle w:val="Heading5"/>
      </w:pPr>
      <w:bookmarkStart w:id="28" w:name="_Toc531882829"/>
      <w:r w:rsidRPr="00A20410">
        <w:t>6.1.3.2.2</w:t>
      </w:r>
      <w:r w:rsidRPr="00A20410">
        <w:tab/>
        <w:t>EPS to 5GS handover</w:t>
      </w:r>
      <w:bookmarkEnd w:id="28"/>
    </w:p>
    <w:p w:rsidR="00C77256" w:rsidRPr="00A20410" w:rsidRDefault="00C77256" w:rsidP="00C77256">
      <w:r w:rsidRPr="00A20410">
        <w:t>When the UDM requires the PGW-C+SMF ID the UDM sends an Nudr_DM_Query service request including a Data Subset "UE Context in SMF data" towards the UTF to retrieve the address. The UTF translates the Nudr request into a vendor specific Ud request in order to retrieve the same information from the EPS UDR.</w:t>
      </w:r>
      <w:r w:rsidR="007E4266" w:rsidRPr="00A20410">
        <w:t xml:space="preserve"> The UDM knows that the information required is located at the EPS UDR as </w:t>
      </w:r>
      <w:r w:rsidR="007E4266" w:rsidRPr="00A20410">
        <w:rPr>
          <w:lang w:eastAsia="zh-CN"/>
        </w:rPr>
        <w:t>the AMF sends an Update Location Request message to the UDM including the ULR-Flags indicating that registration of an MME shall not be cancelled.</w:t>
      </w:r>
    </w:p>
    <w:p w:rsidR="00C77256" w:rsidRPr="00A20410" w:rsidRDefault="00C77256" w:rsidP="00750453">
      <w:pPr>
        <w:pStyle w:val="TH"/>
      </w:pPr>
      <w:r w:rsidRPr="00A20410">
        <w:object w:dxaOrig="11893" w:dyaOrig="11449">
          <v:shape id="_x0000_i1029" type="#_x0000_t75" style="width:468.3pt;height:450.8pt" o:ole="">
            <v:imagedata r:id="rId20" o:title=""/>
          </v:shape>
          <o:OLEObject Type="Embed" ProgID="Visio.Drawing.15" ShapeID="_x0000_i1029" DrawAspect="Content" ObjectID="_1605624824" r:id="rId21"/>
        </w:object>
      </w:r>
    </w:p>
    <w:p w:rsidR="00C77256" w:rsidRPr="00A20410" w:rsidRDefault="00C77256" w:rsidP="00C77256">
      <w:pPr>
        <w:pStyle w:val="TF"/>
      </w:pPr>
      <w:r w:rsidRPr="00A20410">
        <w:t>Figure 6.1.3.2.2-1: UDM retrieves PGW-C + SMF ID from EPS UDR</w:t>
      </w:r>
    </w:p>
    <w:p w:rsidR="00C77256" w:rsidRPr="00A20410" w:rsidRDefault="00C77256" w:rsidP="00C77256">
      <w:r w:rsidRPr="00A20410">
        <w:t>If during EPS to 5G interworking the UE indicates that dual registration is not supported the UDM needs to notify the HSS to deregister the UE from the EPS network. The steps required are:</w:t>
      </w:r>
    </w:p>
    <w:p w:rsidR="00C77256" w:rsidRPr="00A20410" w:rsidRDefault="00C77256" w:rsidP="00C77256">
      <w:pPr>
        <w:pStyle w:val="B1"/>
      </w:pPr>
      <w:r w:rsidRPr="00A20410">
        <w:t>-</w:t>
      </w:r>
      <w:r w:rsidRPr="00A20410">
        <w:tab/>
        <w:t>The UDM creates an Nudr_DM_Update request to delete the EPS subscription data</w:t>
      </w:r>
    </w:p>
    <w:p w:rsidR="00C77256" w:rsidRPr="00A20410" w:rsidRDefault="00C77256" w:rsidP="00C77256">
      <w:pPr>
        <w:pStyle w:val="B1"/>
      </w:pPr>
      <w:r w:rsidRPr="00A20410">
        <w:t>-</w:t>
      </w:r>
      <w:r w:rsidRPr="00A20410">
        <w:tab/>
        <w:t>The UTF translates the request into a vendor specific Ud request</w:t>
      </w:r>
    </w:p>
    <w:p w:rsidR="00C77256" w:rsidRPr="00A20410" w:rsidRDefault="00C77256" w:rsidP="00C77256">
      <w:pPr>
        <w:pStyle w:val="B1"/>
      </w:pPr>
      <w:r w:rsidRPr="00A20410">
        <w:t>-</w:t>
      </w:r>
      <w:r w:rsidRPr="00A20410">
        <w:tab/>
        <w:t>The EPS UDR deletes the subscription data and notify the HSS of the result</w:t>
      </w:r>
    </w:p>
    <w:p w:rsidR="00C77256" w:rsidRPr="00A20410" w:rsidRDefault="00C77256" w:rsidP="00C77256">
      <w:pPr>
        <w:pStyle w:val="B1"/>
      </w:pPr>
      <w:r w:rsidRPr="00A20410">
        <w:t>-</w:t>
      </w:r>
      <w:r w:rsidRPr="00A20410">
        <w:tab/>
        <w:t>The HSS notifies the MME of the deregistration by invoking a Cancel Location request.</w:t>
      </w:r>
    </w:p>
    <w:p w:rsidR="00C77256" w:rsidRPr="00A20410" w:rsidRDefault="00C77256" w:rsidP="00C77256">
      <w:r w:rsidRPr="00A20410">
        <w:t>The steps are shown in the Figure below:</w:t>
      </w:r>
    </w:p>
    <w:bookmarkStart w:id="29" w:name="_MON_1587198493"/>
    <w:bookmarkEnd w:id="29"/>
    <w:bookmarkStart w:id="30" w:name="_MON_1602393596"/>
    <w:bookmarkEnd w:id="30"/>
    <w:p w:rsidR="00750453" w:rsidRPr="00A20410" w:rsidRDefault="00750453" w:rsidP="00750453">
      <w:pPr>
        <w:pStyle w:val="TH"/>
      </w:pPr>
      <w:r w:rsidRPr="00A20410">
        <w:object w:dxaOrig="7206" w:dyaOrig="4430">
          <v:shape id="_x0000_i1030" type="#_x0000_t75" style="width:480.85pt;height:295.5pt" o:ole="">
            <v:imagedata r:id="rId22" o:title=""/>
          </v:shape>
          <o:OLEObject Type="Embed" ProgID="Word.Picture.8" ShapeID="_x0000_i1030" DrawAspect="Content" ObjectID="_1605624825" r:id="rId23"/>
        </w:object>
      </w:r>
    </w:p>
    <w:p w:rsidR="00C77256" w:rsidRPr="00A20410" w:rsidRDefault="00C77256" w:rsidP="00C77256">
      <w:pPr>
        <w:pStyle w:val="TF"/>
      </w:pPr>
      <w:r w:rsidRPr="00A20410">
        <w:t>Figure 6.1.3.2.2-2: Indirect procedure for the UDM to notify the HSS to deregister the UE from the EPS network</w:t>
      </w:r>
    </w:p>
    <w:p w:rsidR="00C77256" w:rsidRPr="00A20410" w:rsidRDefault="00C77256" w:rsidP="00C77256">
      <w:pPr>
        <w:pStyle w:val="Heading4"/>
      </w:pPr>
      <w:bookmarkStart w:id="31" w:name="_Toc531882830"/>
      <w:r w:rsidRPr="00A20410">
        <w:t>6.1.3.3</w:t>
      </w:r>
      <w:r w:rsidRPr="00A20410">
        <w:tab/>
        <w:t>Terminating Access Domain Selection (T-ADS)</w:t>
      </w:r>
      <w:bookmarkEnd w:id="31"/>
    </w:p>
    <w:p w:rsidR="00C77256" w:rsidRPr="00A20410" w:rsidRDefault="00C77256" w:rsidP="00C77256">
      <w:pPr>
        <w:pStyle w:val="Heading5"/>
      </w:pPr>
      <w:bookmarkStart w:id="32" w:name="_Toc531882831"/>
      <w:r w:rsidRPr="00A20410">
        <w:t>6.1.3.3.1</w:t>
      </w:r>
      <w:r w:rsidRPr="00A20410">
        <w:tab/>
        <w:t>Alternative 1</w:t>
      </w:r>
      <w:bookmarkEnd w:id="32"/>
    </w:p>
    <w:p w:rsidR="00C77256" w:rsidRPr="00A20410" w:rsidRDefault="00C77256" w:rsidP="00C77256">
      <w:r w:rsidRPr="00A20410">
        <w:t>This alternative assumes the IMS network interfaces only with the HSS FE over Sh interface.</w:t>
      </w:r>
    </w:p>
    <w:p w:rsidR="00C77256" w:rsidRPr="00A20410" w:rsidRDefault="00C77256" w:rsidP="00C77256">
      <w:r w:rsidRPr="00A20410">
        <w:t>When the HSS FE requires the homogeneous IMS voice over PS supporting indication and the UE is camped on 5G network, the HSS FE constructs a Ud request to retrieve the subscription information from the 5G UDR</w:t>
      </w:r>
    </w:p>
    <w:p w:rsidR="00C77256" w:rsidRPr="00A20410" w:rsidRDefault="00C77256" w:rsidP="00C77256">
      <w:pPr>
        <w:pStyle w:val="NO"/>
      </w:pPr>
      <w:r w:rsidRPr="00A20410">
        <w:t>NOTE 1:</w:t>
      </w:r>
      <w:r w:rsidRPr="00A20410">
        <w:tab/>
        <w:t>It is assumed that the HSS FE first sends a request to retrieve the related information from the 4G UDR. When the 4G UDR responds that there is no 4G related subscription content the HSS FE determines that the user is camped on 5G access and re-sends the Ud message towards the UTF.</w:t>
      </w:r>
    </w:p>
    <w:p w:rsidR="00C77256" w:rsidRPr="00A20410" w:rsidRDefault="00C77256" w:rsidP="00C77256">
      <w:r w:rsidRPr="00A20410">
        <w:t xml:space="preserve">The UTF must translate the vendor specific Ud request from the HSS FE to an Nudr_DR_Get service request including a Data Subset </w:t>
      </w:r>
      <w:r w:rsidR="00E955A2" w:rsidRPr="00A20410">
        <w:t>"</w:t>
      </w:r>
      <w:r w:rsidRPr="00A20410">
        <w:t>Amf3GPPAccessRegistration" towards the 5GS UDR (the Nudr request may be proxied via the UDM to the UDR).</w:t>
      </w:r>
    </w:p>
    <w:p w:rsidR="00C77256" w:rsidRPr="00A20410" w:rsidRDefault="00C77256" w:rsidP="00C77256">
      <w:pPr>
        <w:pStyle w:val="NO"/>
      </w:pPr>
      <w:r w:rsidRPr="00A20410">
        <w:t>NOTE 2:</w:t>
      </w:r>
      <w:r w:rsidRPr="00A20410">
        <w:tab/>
        <w:t>For T-ADS it is not possible to obtain the most recent access network capabilities for domain selection. The T-ADS makes the decision based on whether IMS over PS session is supported homogeneously over all TAs served by the AMF.</w:t>
      </w:r>
    </w:p>
    <w:p w:rsidR="007E4266" w:rsidRPr="00A20410" w:rsidRDefault="007E4266" w:rsidP="007E4266">
      <w:r w:rsidRPr="00A20410">
        <w:t xml:space="preserve">If the network does not support N26 then the UE may operate in Dual Registration mode. In that case a UE may have an PDN connection for IMS over EPS core or an PDU session for IMS over 5G core. When the IMS AS requires the most recent access network capabilities for domain selection the IMS AS interrogates the HSS. </w:t>
      </w:r>
    </w:p>
    <w:p w:rsidR="007E4266" w:rsidRPr="00A20410" w:rsidRDefault="007E4266" w:rsidP="007E4266">
      <w:r w:rsidRPr="00A20410">
        <w:t xml:space="preserve">One method to support the case of UEs in Dual Registration mode is for the IMS AS to derive from the P-Access-Network-Info header the core network access path (i.e. via EPS or 5G core) via which the UE has established an IMS session. When the IMS AS requires T-ADS information, the IMS AS includes in the Sh request the information on the network node (MME or AMF) that needs to be triggered. </w:t>
      </w:r>
    </w:p>
    <w:p w:rsidR="007E4266" w:rsidRPr="00A20410" w:rsidRDefault="007E4266" w:rsidP="007E4266">
      <w:r w:rsidRPr="00A20410">
        <w:t>The IMS AS can derive the path (EPS or 5G core) via which a UE has established an IMS session from the "P-Access-Network-Info header when the following take place:</w:t>
      </w:r>
    </w:p>
    <w:p w:rsidR="007E4266" w:rsidRPr="00A20410" w:rsidRDefault="007E4266" w:rsidP="007E4266">
      <w:pPr>
        <w:pStyle w:val="B1"/>
      </w:pPr>
      <w:r w:rsidRPr="00A20410">
        <w:lastRenderedPageBreak/>
        <w:t>-</w:t>
      </w:r>
      <w:r w:rsidRPr="00A20410">
        <w:tab/>
        <w:t xml:space="preserve">P-CSCF adds within the PANI header the "access-class" field corresponding to the IP-CAN type provided by the PCRF as described in </w:t>
      </w:r>
      <w:r w:rsidR="00A20410">
        <w:t xml:space="preserve"> T</w:t>
      </w:r>
      <w:r w:rsidR="00A20410" w:rsidRPr="00A20410">
        <w:t>S</w:t>
      </w:r>
      <w:r w:rsidR="00A20410">
        <w:t> </w:t>
      </w:r>
      <w:r w:rsidR="00A20410" w:rsidRPr="00A20410">
        <w:t>24.229</w:t>
      </w:r>
      <w:r w:rsidR="00A20410">
        <w:t> </w:t>
      </w:r>
      <w:r w:rsidR="00A20410" w:rsidRPr="00A20410">
        <w:t>[</w:t>
      </w:r>
      <w:r w:rsidR="001B363F" w:rsidRPr="00A20410">
        <w:rPr>
          <w:lang w:val="en-GB"/>
        </w:rPr>
        <w:t>17</w:t>
      </w:r>
      <w:r w:rsidRPr="00A20410">
        <w:t>]</w:t>
      </w:r>
    </w:p>
    <w:p w:rsidR="007E4266" w:rsidRPr="00A20410" w:rsidRDefault="007E4266" w:rsidP="007E4266">
      <w:pPr>
        <w:pStyle w:val="B1"/>
      </w:pPr>
      <w:r w:rsidRPr="00A20410">
        <w:t>-</w:t>
      </w:r>
      <w:r w:rsidRPr="00A20410">
        <w:tab/>
        <w:t xml:space="preserve">P-CSCF obtains from the PCRF via Rx the IP-CAN type when the PCRF subscribes to be informed of the IP-CAN type as described in </w:t>
      </w:r>
      <w:r w:rsidR="00A20410">
        <w:t xml:space="preserve"> T</w:t>
      </w:r>
      <w:r w:rsidR="00A20410" w:rsidRPr="00A20410">
        <w:t>S</w:t>
      </w:r>
      <w:r w:rsidR="00A20410">
        <w:t> </w:t>
      </w:r>
      <w:r w:rsidR="00A20410" w:rsidRPr="00A20410">
        <w:t>29.214</w:t>
      </w:r>
      <w:r w:rsidR="00A20410">
        <w:t> </w:t>
      </w:r>
      <w:r w:rsidR="00A20410" w:rsidRPr="00A20410">
        <w:t>[</w:t>
      </w:r>
      <w:r w:rsidR="001B363F" w:rsidRPr="00A20410">
        <w:rPr>
          <w:lang w:val="en-GB"/>
        </w:rPr>
        <w:t>18</w:t>
      </w:r>
      <w:r w:rsidRPr="00A20410">
        <w:t>]</w:t>
      </w:r>
    </w:p>
    <w:p w:rsidR="007E4266" w:rsidRPr="00A20410" w:rsidRDefault="007E4266" w:rsidP="007E4266">
      <w:pPr>
        <w:pStyle w:val="NO"/>
      </w:pPr>
      <w:r w:rsidRPr="00A20410">
        <w:t>NOTE:</w:t>
      </w:r>
      <w:r w:rsidRPr="00A20410">
        <w:tab/>
        <w:t>The above procedure may require further normative work in stage 3</w:t>
      </w:r>
    </w:p>
    <w:p w:rsidR="007E4266" w:rsidRPr="00A20410" w:rsidRDefault="007E4266" w:rsidP="007E4266">
      <w:r w:rsidRPr="00A20410">
        <w:t>This is illustrated schematically below taking into account that the IMS AS supports an Sh interface only towards the HSS.</w:t>
      </w:r>
    </w:p>
    <w:p w:rsidR="007E4266" w:rsidRPr="00A20410" w:rsidRDefault="007E4266" w:rsidP="00AC66DB">
      <w:pPr>
        <w:pStyle w:val="TH"/>
      </w:pPr>
      <w:r w:rsidRPr="00A20410">
        <w:object w:dxaOrig="9781" w:dyaOrig="7036">
          <v:shape id="_x0000_i1031" type="#_x0000_t75" style="width:385.65pt;height:278pt" o:ole="">
            <v:imagedata r:id="rId24" o:title=""/>
          </v:shape>
          <o:OLEObject Type="Embed" ProgID="Visio.Drawing.15" ShapeID="_x0000_i1031" DrawAspect="Content" ObjectID="_1605624826" r:id="rId25"/>
        </w:object>
      </w:r>
    </w:p>
    <w:p w:rsidR="007E4266" w:rsidRPr="00A20410" w:rsidRDefault="007E4266" w:rsidP="007E4266">
      <w:pPr>
        <w:pStyle w:val="TF"/>
      </w:pPr>
      <w:r w:rsidRPr="00A20410">
        <w:t>Figure 6.1.3.3.1-1: Support of T-ADS when the UE operates in Dual Registration mode (example of UE accessing IMS via 5G core)</w:t>
      </w:r>
    </w:p>
    <w:p w:rsidR="007E4266" w:rsidRPr="00A20410" w:rsidRDefault="007E4266" w:rsidP="007E4266">
      <w:pPr>
        <w:pStyle w:val="B1"/>
      </w:pPr>
      <w:r w:rsidRPr="00A20410">
        <w:t>1.</w:t>
      </w:r>
      <w:r w:rsidRPr="00A20410">
        <w:tab/>
        <w:t xml:space="preserve">UE registers with IMS including the PANI header as specified in </w:t>
      </w:r>
      <w:r w:rsidR="00A20410">
        <w:t xml:space="preserve"> T</w:t>
      </w:r>
      <w:r w:rsidR="00A20410" w:rsidRPr="00A20410">
        <w:t>S</w:t>
      </w:r>
      <w:r w:rsidR="00A20410">
        <w:t> </w:t>
      </w:r>
      <w:r w:rsidR="00A20410" w:rsidRPr="00A20410">
        <w:t>24.229</w:t>
      </w:r>
      <w:r w:rsidR="00A20410">
        <w:t> </w:t>
      </w:r>
      <w:r w:rsidR="00A20410" w:rsidRPr="00A20410">
        <w:t>[</w:t>
      </w:r>
      <w:r w:rsidR="001B363F" w:rsidRPr="00A20410">
        <w:rPr>
          <w:lang w:val="en-GB"/>
        </w:rPr>
        <w:t>17</w:t>
      </w:r>
      <w:r w:rsidRPr="00A20410">
        <w:t>] via the 5G core network</w:t>
      </w:r>
    </w:p>
    <w:p w:rsidR="007E4266" w:rsidRPr="00A20410" w:rsidRDefault="007E4266" w:rsidP="007E4266">
      <w:pPr>
        <w:pStyle w:val="B1"/>
      </w:pPr>
      <w:r w:rsidRPr="00A20410">
        <w:t>2.</w:t>
      </w:r>
      <w:r w:rsidRPr="00A20410">
        <w:tab/>
        <w:t>IMS AS identifies from the PANI header that the UE is accessing the 5G core network access</w:t>
      </w:r>
    </w:p>
    <w:p w:rsidR="007E4266" w:rsidRPr="00A20410" w:rsidRDefault="007E4266" w:rsidP="007E4266">
      <w:pPr>
        <w:pStyle w:val="B1"/>
      </w:pPr>
      <w:r w:rsidRPr="00A20410">
        <w:t>3.</w:t>
      </w:r>
      <w:r w:rsidRPr="00A20410">
        <w:tab/>
        <w:t>When the IMS AS requires T-ADS information the IMS AS includes in the Sh request information on the node that contain the information</w:t>
      </w:r>
    </w:p>
    <w:p w:rsidR="007E4266" w:rsidRPr="00A20410" w:rsidRDefault="007E4266" w:rsidP="007E4266">
      <w:pPr>
        <w:pStyle w:val="B1"/>
      </w:pPr>
      <w:r w:rsidRPr="00A20410">
        <w:t>4.</w:t>
      </w:r>
      <w:r w:rsidRPr="00A20410">
        <w:tab/>
        <w:t>The HSS identifies from the Sh request that T-ADS information is available from the 5G UDR</w:t>
      </w:r>
    </w:p>
    <w:p w:rsidR="007E4266" w:rsidRPr="00A20410" w:rsidRDefault="007E4266" w:rsidP="007E4266">
      <w:pPr>
        <w:pStyle w:val="B1"/>
      </w:pPr>
      <w:r w:rsidRPr="00A20410">
        <w:t>5.</w:t>
      </w:r>
      <w:r w:rsidRPr="00A20410">
        <w:tab/>
        <w:t>HSS constracts a Ud message towards the UTF</w:t>
      </w:r>
    </w:p>
    <w:p w:rsidR="007E4266" w:rsidRPr="00A20410" w:rsidRDefault="007E4266" w:rsidP="007E4266">
      <w:pPr>
        <w:pStyle w:val="B1"/>
      </w:pPr>
      <w:r w:rsidRPr="00A20410">
        <w:t>6.</w:t>
      </w:r>
      <w:r w:rsidRPr="00A20410">
        <w:tab/>
        <w:t>UTF converts the Ud to a Nudr message</w:t>
      </w:r>
    </w:p>
    <w:p w:rsidR="007E4266" w:rsidRPr="00A20410" w:rsidRDefault="007E4266" w:rsidP="007E4266">
      <w:pPr>
        <w:pStyle w:val="B1"/>
      </w:pPr>
      <w:r w:rsidRPr="00A20410">
        <w:t>7.</w:t>
      </w:r>
      <w:r w:rsidRPr="00A20410">
        <w:tab/>
        <w:t>UTF sends the Nudr message to the UDR of the UDM</w:t>
      </w:r>
    </w:p>
    <w:p w:rsidR="007E4266" w:rsidRPr="00A20410" w:rsidRDefault="007E4266" w:rsidP="007E4266">
      <w:pPr>
        <w:pStyle w:val="B1"/>
      </w:pPr>
      <w:r w:rsidRPr="00A20410">
        <w:t>8.</w:t>
      </w:r>
      <w:r w:rsidRPr="00A20410">
        <w:tab/>
        <w:t>The UDR obtains the T-ADS info</w:t>
      </w:r>
    </w:p>
    <w:p w:rsidR="007E4266" w:rsidRPr="00A20410" w:rsidRDefault="007E4266" w:rsidP="007E4266">
      <w:pPr>
        <w:pStyle w:val="B1"/>
      </w:pPr>
      <w:r w:rsidRPr="00A20410">
        <w:t>9.</w:t>
      </w:r>
      <w:r w:rsidRPr="00A20410">
        <w:tab/>
        <w:t>The UDR provides the T-ADS info within the Nudr response to the UTF</w:t>
      </w:r>
    </w:p>
    <w:p w:rsidR="007E4266" w:rsidRPr="00A20410" w:rsidRDefault="007E4266" w:rsidP="007E4266">
      <w:pPr>
        <w:pStyle w:val="B1"/>
      </w:pPr>
      <w:r w:rsidRPr="00A20410">
        <w:t>10.</w:t>
      </w:r>
      <w:r w:rsidRPr="00A20410">
        <w:tab/>
        <w:t>The UTF translates Nudr response to a Ud response and sends to HSS</w:t>
      </w:r>
    </w:p>
    <w:p w:rsidR="007E4266" w:rsidRPr="00A20410" w:rsidRDefault="007E4266" w:rsidP="007E4266">
      <w:pPr>
        <w:pStyle w:val="B1"/>
      </w:pPr>
      <w:r w:rsidRPr="00A20410">
        <w:t>11.</w:t>
      </w:r>
      <w:r w:rsidRPr="00A20410">
        <w:tab/>
        <w:t>HSS provides the T-ADS info within the Sh response to the IMS AS.</w:t>
      </w:r>
    </w:p>
    <w:p w:rsidR="007E4266" w:rsidRPr="00A20410" w:rsidRDefault="007E4266" w:rsidP="00C77256">
      <w:pPr>
        <w:pStyle w:val="NO"/>
      </w:pPr>
    </w:p>
    <w:p w:rsidR="00C77256" w:rsidRPr="00A20410" w:rsidRDefault="00C77256" w:rsidP="00C77256">
      <w:pPr>
        <w:pStyle w:val="Heading5"/>
      </w:pPr>
      <w:bookmarkStart w:id="33" w:name="_Toc531882832"/>
      <w:r w:rsidRPr="00A20410">
        <w:lastRenderedPageBreak/>
        <w:t>6.1.3.3.2</w:t>
      </w:r>
      <w:r w:rsidRPr="00A20410">
        <w:tab/>
        <w:t>Alternative 2</w:t>
      </w:r>
      <w:bookmarkEnd w:id="33"/>
    </w:p>
    <w:p w:rsidR="00C77256" w:rsidRPr="00A20410" w:rsidRDefault="00C77256" w:rsidP="00C77256">
      <w:r w:rsidRPr="00A20410">
        <w:t>This alternative assumes that the IMS AS can interface to both HSS and UDM over Sh interface. In such a case the IMS AS can obtain the most recent access network capabilities for domain selection by interrogating the HSS and UDM.</w:t>
      </w:r>
    </w:p>
    <w:p w:rsidR="007E4266" w:rsidRPr="00A20410" w:rsidRDefault="007E4266" w:rsidP="007E4266">
      <w:r w:rsidRPr="00A20410">
        <w:t>When the UE is in dual registration the IMS AS can derive from the P-Access-Network-Info header the core network access path for IMS (i.e. via EPS or 5G core) via which the UE has established an IMS session. When the IMS AS requires T-ADS information the IMS AS interrogates the HSS or the UDM based on the derived core network access path for IMS.</w:t>
      </w:r>
    </w:p>
    <w:p w:rsidR="007E4266" w:rsidRPr="00A20410" w:rsidRDefault="007E4266" w:rsidP="00C77256">
      <w:r w:rsidRPr="00A20410">
        <w:t>It is important to note that additional enhancements to UDM - IMS core network interaction will be defined by FS_eIMS5G study where an SBI interface between the UDM and IMS AS will be supported. In such case support of lite Sh interface at the UDM will not be required and an SBI interface can be used instead.</w:t>
      </w:r>
    </w:p>
    <w:p w:rsidR="00C77256" w:rsidRPr="00A20410" w:rsidRDefault="00C77256" w:rsidP="00C77256">
      <w:pPr>
        <w:pStyle w:val="Heading4"/>
      </w:pPr>
      <w:bookmarkStart w:id="34" w:name="_Toc531882833"/>
      <w:r w:rsidRPr="00A20410">
        <w:t>6.1.3.4</w:t>
      </w:r>
      <w:r w:rsidRPr="00A20410">
        <w:tab/>
        <w:t>P-CSCF restoration</w:t>
      </w:r>
      <w:bookmarkEnd w:id="34"/>
    </w:p>
    <w:p w:rsidR="00C77256" w:rsidRPr="00A20410" w:rsidRDefault="00C77256" w:rsidP="00C77256">
      <w:r w:rsidRPr="00A20410">
        <w:t>The P-CSCF restoration is an optional feature allowing the IMS network to notify the HSS or UDM to re-establish the IMS related PDU session in case of P-CSCF failure.</w:t>
      </w:r>
    </w:p>
    <w:p w:rsidR="00C77256" w:rsidRPr="00A20410" w:rsidRDefault="00C77256" w:rsidP="00C77256">
      <w:r w:rsidRPr="00A20410">
        <w:t>One approach to support this feature is the S-CSCF to support a Cx interface to both HSS and UDM. In case of P-CSCF failure, the S-CSCF reports failure to the UDM or HSS.</w:t>
      </w:r>
    </w:p>
    <w:p w:rsidR="009E623A" w:rsidRPr="00A20410" w:rsidRDefault="009E623A" w:rsidP="00C77256">
      <w:r w:rsidRPr="00A20410">
        <w:t>For networks that do not support N26, when the UE is in dual registration mode the S-CSCF can derive from the P-Access-Network-Info header the core network access path for IMS (i.e. via EPS or 5G core) via which the UE has established an IMS session. When the S-CSCF initiates P-CSCF restoration procedure the S-CSCF triggers the HSS or the UDM based on the derived core network access path for IMS.</w:t>
      </w:r>
    </w:p>
    <w:p w:rsidR="00C77256" w:rsidRPr="00A20410" w:rsidRDefault="00C77256" w:rsidP="00C77256">
      <w:r w:rsidRPr="00A20410">
        <w:t xml:space="preserve">The UDM would support limited Cx functionality to be notified by the S-CSCF of a P-CSCF failure. Once notified the UDF invokes the procedures described in </w:t>
      </w:r>
      <w:r w:rsidR="00ED0347" w:rsidRPr="00A20410">
        <w:t>clause </w:t>
      </w:r>
      <w:r w:rsidRPr="00A20410">
        <w:t xml:space="preserve">5.8 of </w:t>
      </w:r>
      <w:r w:rsidR="00A20410" w:rsidRPr="00A20410">
        <w:t>TS</w:t>
      </w:r>
      <w:r w:rsidR="00A20410">
        <w:t> </w:t>
      </w:r>
      <w:r w:rsidR="00A20410" w:rsidRPr="00A20410">
        <w:t>23.380</w:t>
      </w:r>
      <w:r w:rsidR="00A20410">
        <w:t> </w:t>
      </w:r>
      <w:r w:rsidR="00A20410" w:rsidRPr="00A20410">
        <w:t>[</w:t>
      </w:r>
      <w:r w:rsidR="00ED0347" w:rsidRPr="00A20410">
        <w:t>8]</w:t>
      </w:r>
      <w:r w:rsidRPr="00A20410">
        <w:t>.</w:t>
      </w:r>
    </w:p>
    <w:p w:rsidR="00C77256" w:rsidRPr="00A20410" w:rsidRDefault="00C77256" w:rsidP="00C77256">
      <w:pPr>
        <w:pStyle w:val="NO"/>
      </w:pPr>
      <w:r w:rsidRPr="00A20410">
        <w:t>NOTE:</w:t>
      </w:r>
      <w:r w:rsidRPr="00A20410">
        <w:tab/>
        <w:t>The IMS network interfaces with the HSS (i.e. via Cx/Sh interfaces) for any IMS related subscription information.</w:t>
      </w:r>
    </w:p>
    <w:p w:rsidR="009E623A" w:rsidRPr="00A20410" w:rsidRDefault="009E623A" w:rsidP="001B363F">
      <w:r w:rsidRPr="00A20410">
        <w:t>It is important to note that additional enhancements to UDM - IMS core network interaction will be defined by FS_eIMS5G study where an SBI interface between the UDM and S-CSCFwill be supported. In such case support of lite Cx interface at the UDM will not be required and an SBI interface can be used instead.</w:t>
      </w:r>
    </w:p>
    <w:p w:rsidR="005259D2" w:rsidRPr="00A20410" w:rsidRDefault="005259D2" w:rsidP="005259D2">
      <w:pPr>
        <w:pStyle w:val="Heading3"/>
      </w:pPr>
      <w:bookmarkStart w:id="35" w:name="_Toc531882834"/>
      <w:r w:rsidRPr="00A20410">
        <w:t>6.</w:t>
      </w:r>
      <w:r w:rsidR="00251650" w:rsidRPr="00A20410">
        <w:t>1</w:t>
      </w:r>
      <w:r w:rsidRPr="00A20410">
        <w:t>.4</w:t>
      </w:r>
      <w:r w:rsidRPr="00A20410">
        <w:tab/>
        <w:t>Impacts on existing services and interfaces</w:t>
      </w:r>
      <w:bookmarkEnd w:id="35"/>
    </w:p>
    <w:p w:rsidR="000C554C" w:rsidRPr="00A20410" w:rsidRDefault="000C554C" w:rsidP="000C554C">
      <w:bookmarkStart w:id="36" w:name="_Hlk500857602"/>
      <w:r w:rsidRPr="00A20410">
        <w:t>The impacts are as follows:</w:t>
      </w:r>
    </w:p>
    <w:p w:rsidR="00530B36" w:rsidRPr="00A20410" w:rsidRDefault="00530B36" w:rsidP="00530B36">
      <w:pPr>
        <w:pStyle w:val="B1"/>
      </w:pPr>
      <w:r w:rsidRPr="00A20410">
        <w:t>-</w:t>
      </w:r>
      <w:r w:rsidRPr="00A20410">
        <w:tab/>
        <w:t>HSS FE</w:t>
      </w:r>
    </w:p>
    <w:p w:rsidR="00530B36" w:rsidRPr="00A20410" w:rsidRDefault="00530B36" w:rsidP="00530B36">
      <w:pPr>
        <w:pStyle w:val="B2"/>
      </w:pPr>
      <w:r w:rsidRPr="00A20410">
        <w:t>-</w:t>
      </w:r>
      <w:r w:rsidRPr="00A20410">
        <w:tab/>
        <w:t>Identifies that subscription information is stored on a UDR repository containing 5GS subscription data</w:t>
      </w:r>
    </w:p>
    <w:p w:rsidR="00530B36" w:rsidRPr="00A20410" w:rsidRDefault="00530B36" w:rsidP="00530B36">
      <w:pPr>
        <w:pStyle w:val="B2"/>
      </w:pPr>
      <w:r w:rsidRPr="00A20410">
        <w:t>-</w:t>
      </w:r>
      <w:r w:rsidRPr="00A20410">
        <w:tab/>
        <w:t>For option 1: proxies a Ud request/answer from the UTF/UDR respectively</w:t>
      </w:r>
    </w:p>
    <w:p w:rsidR="00530B36" w:rsidRPr="00A20410" w:rsidRDefault="00530B36" w:rsidP="00530B36">
      <w:pPr>
        <w:pStyle w:val="B1"/>
      </w:pPr>
      <w:r w:rsidRPr="00A20410">
        <w:t>-</w:t>
      </w:r>
      <w:r w:rsidRPr="00A20410">
        <w:tab/>
        <w:t>UDM</w:t>
      </w:r>
    </w:p>
    <w:p w:rsidR="00530B36" w:rsidRPr="00A20410" w:rsidRDefault="00530B36" w:rsidP="00530B36">
      <w:pPr>
        <w:pStyle w:val="B2"/>
      </w:pPr>
      <w:r w:rsidRPr="00A20410">
        <w:t>-</w:t>
      </w:r>
      <w:r w:rsidRPr="00A20410">
        <w:tab/>
        <w:t>Identifies that subscription information is stored on a UDR repository containing EPS subscription data</w:t>
      </w:r>
    </w:p>
    <w:p w:rsidR="00530B36" w:rsidRPr="00A20410" w:rsidRDefault="00530B36" w:rsidP="00530B36">
      <w:pPr>
        <w:pStyle w:val="B2"/>
      </w:pPr>
      <w:r w:rsidRPr="00A20410">
        <w:t>-</w:t>
      </w:r>
      <w:r w:rsidRPr="00A20410">
        <w:tab/>
        <w:t>For Option 1: proxies an Nudr request/answer from the UTF/UDR respectively.</w:t>
      </w:r>
    </w:p>
    <w:p w:rsidR="00C77256" w:rsidRPr="00A20410" w:rsidRDefault="00C77256" w:rsidP="00C77256">
      <w:pPr>
        <w:pStyle w:val="B1"/>
      </w:pPr>
      <w:r w:rsidRPr="00A20410">
        <w:t>-</w:t>
      </w:r>
      <w:r w:rsidRPr="00A20410">
        <w:tab/>
        <w:t>S-CSCF</w:t>
      </w:r>
    </w:p>
    <w:p w:rsidR="0098683F" w:rsidRPr="00A20410" w:rsidRDefault="00C77256" w:rsidP="0098683F">
      <w:pPr>
        <w:pStyle w:val="B2"/>
      </w:pPr>
      <w:r w:rsidRPr="00A20410">
        <w:t>-</w:t>
      </w:r>
      <w:r w:rsidRPr="00A20410">
        <w:tab/>
        <w:t>When the network uses the P-CSCF restoration procedure via the AMF, the S-CSCF interrogates the HSS FE and the UDM in order to identify the serving network and report the P-CSCF failure</w:t>
      </w:r>
    </w:p>
    <w:p w:rsidR="009E623A" w:rsidRPr="00A20410" w:rsidRDefault="009E623A" w:rsidP="009E623A">
      <w:pPr>
        <w:pStyle w:val="B2"/>
      </w:pPr>
      <w:r w:rsidRPr="00A20410">
        <w:t>-</w:t>
      </w:r>
      <w:r w:rsidRPr="00A20410">
        <w:tab/>
        <w:t>For networks supporting no N26, where the UE operates in Dual Registration case, the S-CSCF uses the P-Access-Network-Info header to identify if the UE is accessing IMS via 5G or EPS access</w:t>
      </w:r>
    </w:p>
    <w:p w:rsidR="009E623A" w:rsidRPr="00A20410" w:rsidRDefault="009E623A" w:rsidP="009E623A">
      <w:pPr>
        <w:pStyle w:val="B1"/>
      </w:pPr>
      <w:r w:rsidRPr="00A20410">
        <w:t>-</w:t>
      </w:r>
      <w:r w:rsidRPr="00A20410">
        <w:tab/>
        <w:t>IMS AS</w:t>
      </w:r>
    </w:p>
    <w:p w:rsidR="009E623A" w:rsidRPr="00A20410" w:rsidRDefault="009E623A" w:rsidP="009E623A">
      <w:pPr>
        <w:pStyle w:val="B2"/>
      </w:pPr>
      <w:r w:rsidRPr="00A20410">
        <w:t>-</w:t>
      </w:r>
      <w:r w:rsidRPr="00A20410">
        <w:tab/>
        <w:t>For networks supporting no N26, where the UE operates in Dual Registration case, the IMS AS uses the P-Access-Network-Info header to identify if the UE is accessing IMS via 5G or EPS access</w:t>
      </w:r>
    </w:p>
    <w:p w:rsidR="005259D2" w:rsidRPr="00A20410" w:rsidRDefault="005259D2" w:rsidP="0098683F">
      <w:pPr>
        <w:pStyle w:val="Heading3"/>
      </w:pPr>
      <w:bookmarkStart w:id="37" w:name="_Toc531882835"/>
      <w:r w:rsidRPr="00A20410">
        <w:lastRenderedPageBreak/>
        <w:t>6.</w:t>
      </w:r>
      <w:r w:rsidR="00251650" w:rsidRPr="00A20410">
        <w:t>1</w:t>
      </w:r>
      <w:r w:rsidRPr="00A20410">
        <w:t>.5</w:t>
      </w:r>
      <w:r w:rsidRPr="00A20410">
        <w:tab/>
        <w:t>Evaluation</w:t>
      </w:r>
      <w:bookmarkEnd w:id="37"/>
    </w:p>
    <w:bookmarkEnd w:id="36"/>
    <w:p w:rsidR="003A51D2" w:rsidRPr="00A20410" w:rsidRDefault="00FA6FE8" w:rsidP="00F24FD2">
      <w:pPr>
        <w:pStyle w:val="EditorsNote"/>
      </w:pPr>
      <w:r w:rsidRPr="00A20410">
        <w:t>Editor's note:</w:t>
      </w:r>
      <w:r w:rsidRPr="00A20410">
        <w:tab/>
      </w:r>
      <w:r w:rsidR="005259D2" w:rsidRPr="00A20410">
        <w:t>This clause provides an evaluation of the solution.</w:t>
      </w:r>
    </w:p>
    <w:p w:rsidR="00006140" w:rsidRPr="00A20410" w:rsidRDefault="00006140" w:rsidP="00006140">
      <w:pPr>
        <w:pStyle w:val="Heading2"/>
      </w:pPr>
      <w:bookmarkStart w:id="38" w:name="_Toc531882836"/>
      <w:r w:rsidRPr="00A20410">
        <w:rPr>
          <w:lang w:eastAsia="zh-CN"/>
        </w:rPr>
        <w:t>6</w:t>
      </w:r>
      <w:r w:rsidRPr="00A20410">
        <w:rPr>
          <w:rFonts w:hint="eastAsia"/>
          <w:lang w:eastAsia="zh-CN"/>
        </w:rPr>
        <w:t>.</w:t>
      </w:r>
      <w:r w:rsidR="00251650" w:rsidRPr="00A20410">
        <w:rPr>
          <w:lang w:eastAsia="zh-CN"/>
        </w:rPr>
        <w:t>2</w:t>
      </w:r>
      <w:r w:rsidRPr="00A20410">
        <w:rPr>
          <w:rFonts w:hint="eastAsia"/>
          <w:lang w:eastAsia="ko-KR"/>
        </w:rPr>
        <w:tab/>
      </w:r>
      <w:r w:rsidRPr="00A20410">
        <w:t>Solution</w:t>
      </w:r>
      <w:r w:rsidRPr="00A20410">
        <w:rPr>
          <w:rFonts w:hint="eastAsia"/>
          <w:lang w:eastAsia="zh-CN"/>
        </w:rPr>
        <w:t xml:space="preserve"> #</w:t>
      </w:r>
      <w:r w:rsidR="00251650" w:rsidRPr="00A20410">
        <w:rPr>
          <w:lang w:eastAsia="zh-CN"/>
        </w:rPr>
        <w:t>2</w:t>
      </w:r>
      <w:r w:rsidRPr="00A20410">
        <w:t xml:space="preserve">: </w:t>
      </w:r>
      <w:r w:rsidRPr="00A20410">
        <w:rPr>
          <w:rFonts w:cs="Arial"/>
        </w:rPr>
        <w:t>Direct SBA UDM-HSS Interworking</w:t>
      </w:r>
      <w:bookmarkEnd w:id="38"/>
    </w:p>
    <w:p w:rsidR="00006140" w:rsidRPr="00A20410" w:rsidRDefault="00006140" w:rsidP="00006140">
      <w:pPr>
        <w:pStyle w:val="Heading3"/>
      </w:pPr>
      <w:bookmarkStart w:id="39" w:name="_Toc531882837"/>
      <w:r w:rsidRPr="00A20410">
        <w:t>6.</w:t>
      </w:r>
      <w:r w:rsidR="00251650" w:rsidRPr="00A20410">
        <w:t>2</w:t>
      </w:r>
      <w:r w:rsidRPr="00A20410">
        <w:t>.</w:t>
      </w:r>
      <w:r w:rsidRPr="00A20410">
        <w:rPr>
          <w:rFonts w:hint="eastAsia"/>
        </w:rPr>
        <w:t>1</w:t>
      </w:r>
      <w:r w:rsidRPr="00A20410">
        <w:rPr>
          <w:rFonts w:hint="eastAsia"/>
        </w:rPr>
        <w:tab/>
      </w:r>
      <w:r w:rsidRPr="00A20410">
        <w:t>Introduction</w:t>
      </w:r>
      <w:bookmarkEnd w:id="39"/>
    </w:p>
    <w:p w:rsidR="00006140" w:rsidRPr="00A20410" w:rsidRDefault="00006140" w:rsidP="00006140">
      <w:r w:rsidRPr="00A20410">
        <w:t>This solution is applicable to key issues 1 and 2.</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006140" w:rsidP="00006140">
      <w:pPr>
        <w:pStyle w:val="Heading3"/>
      </w:pPr>
      <w:bookmarkStart w:id="40" w:name="_Toc531882838"/>
      <w:r w:rsidRPr="00A20410">
        <w:t>6.</w:t>
      </w:r>
      <w:r w:rsidR="00251650" w:rsidRPr="00A20410">
        <w:t>2</w:t>
      </w:r>
      <w:r w:rsidRPr="00A20410">
        <w:t>.2</w:t>
      </w:r>
      <w:r w:rsidRPr="00A20410">
        <w:rPr>
          <w:rFonts w:hint="eastAsia"/>
        </w:rPr>
        <w:tab/>
      </w:r>
      <w:r w:rsidRPr="00A20410">
        <w:t xml:space="preserve">High-level </w:t>
      </w:r>
      <w:r w:rsidRPr="00A20410">
        <w:rPr>
          <w:rFonts w:hint="eastAsia"/>
        </w:rPr>
        <w:t>Description</w:t>
      </w:r>
      <w:bookmarkEnd w:id="40"/>
    </w:p>
    <w:p w:rsidR="00006140" w:rsidRPr="00A20410" w:rsidRDefault="00006140" w:rsidP="00006140">
      <w:r w:rsidRPr="00A20410">
        <w:t>This contribution proposes a service based interface between HSS and UDM. The architecture for this solution is outlined in the following figure:</w:t>
      </w:r>
    </w:p>
    <w:p w:rsidR="00006140" w:rsidRPr="00A20410" w:rsidRDefault="00006140" w:rsidP="00530B36">
      <w:pPr>
        <w:pStyle w:val="TH"/>
      </w:pPr>
      <w:r w:rsidRPr="00A20410">
        <w:object w:dxaOrig="6288" w:dyaOrig="4116">
          <v:shape id="_x0000_i1032" type="#_x0000_t75" style="width:412.6pt;height:269.2pt" o:ole="">
            <v:imagedata r:id="rId26" o:title=""/>
          </v:shape>
          <o:OLEObject Type="Embed" ProgID="VisioViewer.Viewer.1" ShapeID="_x0000_i1032" DrawAspect="Content" ObjectID="_1605624827" r:id="rId27"/>
        </w:object>
      </w:r>
    </w:p>
    <w:p w:rsidR="00006140" w:rsidRPr="00A20410" w:rsidRDefault="00006140" w:rsidP="00006140">
      <w:pPr>
        <w:pStyle w:val="TF"/>
      </w:pPr>
      <w:r w:rsidRPr="00A20410">
        <w:t>Figure 6.</w:t>
      </w:r>
      <w:r w:rsidR="00251650" w:rsidRPr="00A20410">
        <w:t>2</w:t>
      </w:r>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33" type="#_x0000_t75" style="width:412.6pt;height:269.2pt" o:ole="">
            <v:imagedata r:id="rId28" o:title=""/>
          </v:shape>
          <o:OLEObject Type="Embed" ProgID="VisioViewer.Viewer.1" ShapeID="_x0000_i1033" DrawAspect="Content" ObjectID="_1605624828" r:id="rId29"/>
        </w:object>
      </w:r>
    </w:p>
    <w:p w:rsidR="00006140" w:rsidRPr="00A20410" w:rsidRDefault="00006140" w:rsidP="00006140">
      <w:pPr>
        <w:pStyle w:val="TF"/>
      </w:pPr>
      <w:r w:rsidRPr="00A20410">
        <w:t>Figure 6.</w:t>
      </w:r>
      <w:r w:rsidR="00251650" w:rsidRPr="00A20410">
        <w:t>2</w:t>
      </w:r>
      <w:r w:rsidRPr="00A20410">
        <w:t>.2-2</w:t>
      </w:r>
      <w:r w:rsidR="00530B36" w:rsidRPr="00A20410">
        <w:t>:</w:t>
      </w:r>
      <w:r w:rsidRPr="00A20410">
        <w:t xml:space="preserve"> Architecture for Direct UDM-HSS Interworking with a common repository</w:t>
      </w:r>
    </w:p>
    <w:p w:rsidR="00006140" w:rsidRPr="00A20410" w:rsidRDefault="00006140" w:rsidP="00006140">
      <w:r w:rsidRPr="00A20410">
        <w:t>A new reference point between UDM and HSS within the combined HSS/UDM (i.e. Nxx as depicted in Figures 6.</w:t>
      </w:r>
      <w:r w:rsidR="00251650" w:rsidRPr="00A20410">
        <w:t>2</w:t>
      </w:r>
      <w:r w:rsidRPr="00A20410">
        <w:t>.2-1 and 6.</w:t>
      </w:r>
      <w:r w:rsidR="00251650" w:rsidRPr="00A20410">
        <w:t>2</w:t>
      </w:r>
      <w:r w:rsidRPr="00A20410">
        <w:t>.2-2) is proposed. The new interface for interworking between HSS and UDM is proposed to be based on SBI principles</w:t>
      </w:r>
      <w:r w:rsidR="00530B36" w:rsidRPr="00A20410">
        <w:t>.</w:t>
      </w:r>
    </w:p>
    <w:p w:rsidR="00006140" w:rsidRPr="00A20410" w:rsidRDefault="00006140" w:rsidP="00006140">
      <w:pPr>
        <w:pStyle w:val="Heading3"/>
      </w:pPr>
      <w:bookmarkStart w:id="41" w:name="_Toc531882839"/>
      <w:r w:rsidRPr="00A20410">
        <w:t>6.</w:t>
      </w:r>
      <w:r w:rsidR="00251650" w:rsidRPr="00A20410">
        <w:t>2</w:t>
      </w:r>
      <w:r w:rsidRPr="00A20410">
        <w:t>.3</w:t>
      </w:r>
      <w:r w:rsidRPr="00A20410">
        <w:tab/>
        <w:t>Services and Illustrated Procedures</w:t>
      </w:r>
      <w:bookmarkEnd w:id="41"/>
    </w:p>
    <w:p w:rsidR="00006140" w:rsidRPr="00A20410" w:rsidRDefault="00006140" w:rsidP="00006140">
      <w:r w:rsidRPr="00A20410">
        <w:t>Figure 6.</w:t>
      </w:r>
      <w:r w:rsidR="00251650" w:rsidRPr="00A20410">
        <w:t>2</w:t>
      </w:r>
      <w:r w:rsidR="00530B36" w:rsidRPr="00A20410">
        <w:t>.3</w:t>
      </w:r>
      <w:r w:rsidRPr="00A20410">
        <w:t>-1 shows a high-level illustration of the EPS/IMS and 5GS interworking procedures that requires interworking via HSS/UDM for procedures triggered from the EPS/IMS.</w:t>
      </w:r>
    </w:p>
    <w:p w:rsidR="002A3F26" w:rsidRPr="00A20410" w:rsidRDefault="002A3F26" w:rsidP="00C65FF8">
      <w:pPr>
        <w:pStyle w:val="Heading4"/>
      </w:pPr>
      <w:bookmarkStart w:id="42" w:name="_Toc531882840"/>
      <w:r w:rsidRPr="00A20410">
        <w:t>6.2.3.1</w:t>
      </w:r>
      <w:r w:rsidRPr="00A20410">
        <w:tab/>
        <w:t>General</w:t>
      </w:r>
      <w:bookmarkEnd w:id="42"/>
    </w:p>
    <w:p w:rsidR="00530B36" w:rsidRPr="00A20410" w:rsidRDefault="00530B36" w:rsidP="00530B36">
      <w:pPr>
        <w:pStyle w:val="TH"/>
      </w:pPr>
      <w:r w:rsidRPr="00A20410">
        <w:object w:dxaOrig="8064" w:dyaOrig="3372">
          <v:shape id="_x0000_i1034" type="#_x0000_t75" style="width:479.6pt;height:200.95pt" o:ole="">
            <v:imagedata r:id="rId30" o:title=""/>
          </v:shape>
          <o:OLEObject Type="Embed" ProgID="VisioViewer.Viewer.1" ShapeID="_x0000_i1034" DrawAspect="Content" ObjectID="_1605624829" r:id="rId31"/>
        </w:object>
      </w:r>
    </w:p>
    <w:p w:rsidR="00006140" w:rsidRPr="00A20410" w:rsidRDefault="00006140" w:rsidP="00530B36">
      <w:pPr>
        <w:pStyle w:val="TF"/>
      </w:pPr>
      <w:r w:rsidRPr="00A20410">
        <w:t>Figure 6.</w:t>
      </w:r>
      <w:r w:rsidR="00251650" w:rsidRPr="00A20410">
        <w:t>2</w:t>
      </w:r>
      <w:r w:rsidRPr="00A20410">
        <w:t>.3-1</w:t>
      </w:r>
      <w:r w:rsidR="00530B36" w:rsidRPr="00A20410">
        <w:t>:</w:t>
      </w:r>
      <w:r w:rsidRPr="00A20410">
        <w:t xml:space="preserve"> High Level Illus</w:t>
      </w:r>
      <w:r w:rsidR="00530B36" w:rsidRPr="00A20410">
        <w:t>tration of HSS-UDM Interworking</w:t>
      </w:r>
    </w:p>
    <w:p w:rsidR="00530B36" w:rsidRPr="00A20410" w:rsidRDefault="00530B36" w:rsidP="00530B36">
      <w:pPr>
        <w:pStyle w:val="B1"/>
      </w:pPr>
      <w:r w:rsidRPr="00A20410">
        <w:t>1.</w:t>
      </w:r>
      <w:r w:rsidRPr="00A20410">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rsidR="00530B36" w:rsidRPr="00A20410" w:rsidRDefault="00530B36" w:rsidP="00530B36">
      <w:pPr>
        <w:pStyle w:val="B1"/>
      </w:pPr>
      <w:r w:rsidRPr="00A20410">
        <w:lastRenderedPageBreak/>
        <w:t>2.</w:t>
      </w:r>
      <w:r w:rsidRPr="00A20410">
        <w:tab/>
        <w:t>Depending on the type of request, the HSS may be able to serve the request and reply to the request with no interaction with UDM (e.g. for ULR from MME or P-CSCF restoration request from S-CSCF). In this case, the HSS replies the request as in step 6.</w:t>
      </w:r>
    </w:p>
    <w:p w:rsidR="00530B36" w:rsidRPr="00A20410" w:rsidRDefault="00530B36" w:rsidP="00530B36">
      <w:pPr>
        <w:pStyle w:val="B1"/>
      </w:pPr>
      <w:r w:rsidRPr="00A20410">
        <w:tab/>
        <w:t>Otherwise, the HSS interacts with UDM over the new Nxx reference point proposed in this solution using new service operations under the Nudm service set. The definition of these new service operations is out of the scope of the description of this solution.</w:t>
      </w:r>
    </w:p>
    <w:p w:rsidR="00530B36" w:rsidRPr="00A20410" w:rsidRDefault="00530B36" w:rsidP="00530B36">
      <w:pPr>
        <w:pStyle w:val="B1"/>
      </w:pPr>
      <w:r w:rsidRPr="00A20410">
        <w:tab/>
        <w:t>In either case, in a layered architecture, the HSS interacts with the 4G/IMS UDR (using Ud). The HSS does not need to retrieve any subscription data belonging to the 5G subscription profile.</w:t>
      </w:r>
    </w:p>
    <w:p w:rsidR="00530B36" w:rsidRPr="00A20410" w:rsidRDefault="00530B36" w:rsidP="00530B36">
      <w:pPr>
        <w:pStyle w:val="B1"/>
      </w:pPr>
      <w:r w:rsidRPr="00A20410">
        <w:t>3.</w:t>
      </w:r>
      <w:r w:rsidRPr="00A20410">
        <w:tab/>
        <w:t>UDM receives the request from HSS over the new Nxx reference point and interacts with the 5GC as needed using existing defined procedures. UDM interacts with the 5G UDR (using Nudr). The UDM does not need to retrieve any subscription data belonging to the 4G/IMS subscription profile.</w:t>
      </w:r>
    </w:p>
    <w:p w:rsidR="00006140" w:rsidRPr="00A20410" w:rsidRDefault="00006140" w:rsidP="00006140">
      <w:pPr>
        <w:pStyle w:val="EditorsNote"/>
      </w:pPr>
      <w:r w:rsidRPr="00A20410">
        <w:t>Editor</w:t>
      </w:r>
      <w:r w:rsidR="00530B36" w:rsidRPr="00A20410">
        <w:t>'</w:t>
      </w:r>
      <w:r w:rsidRPr="00A20410">
        <w:t xml:space="preserve">s </w:t>
      </w:r>
      <w:r w:rsidR="00530B36" w:rsidRPr="00A20410">
        <w:rPr>
          <w:lang w:val="en-GB"/>
        </w:rPr>
        <w:t>n</w:t>
      </w:r>
      <w:r w:rsidRPr="00A20410">
        <w:t>ote:</w:t>
      </w:r>
      <w:r w:rsidRPr="00A20410">
        <w:tab/>
        <w:t>Analysis on the existing defined procedures in UDM that are used is FFS.</w:t>
      </w:r>
    </w:p>
    <w:p w:rsidR="00530B36" w:rsidRPr="00A20410" w:rsidRDefault="00530B36" w:rsidP="00530B36">
      <w:pPr>
        <w:pStyle w:val="B1"/>
      </w:pPr>
      <w:r w:rsidRPr="00A20410">
        <w:tab/>
        <w: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t>
      </w:r>
    </w:p>
    <w:p w:rsidR="00530B36" w:rsidRPr="00A20410" w:rsidRDefault="00530B36" w:rsidP="00530B36">
      <w:pPr>
        <w:pStyle w:val="B1"/>
      </w:pPr>
      <w:r w:rsidRPr="00A20410">
        <w:tab/>
        <w:t>In case of P-CSCF restoration or AMF deregistration, the UDM does not wait for the acknowledgement from 5GC, it sends the response back like in step 5.</w:t>
      </w:r>
    </w:p>
    <w:p w:rsidR="00530B36" w:rsidRPr="00A20410" w:rsidRDefault="00530B36" w:rsidP="00530B36">
      <w:pPr>
        <w:pStyle w:val="B1"/>
      </w:pPr>
      <w:r w:rsidRPr="00A20410">
        <w:t>4.</w:t>
      </w:r>
      <w:r w:rsidRPr="00A20410">
        <w:tab/>
        <w:t>5GC replies the request from UDM including the requested information (e.g. TADS, NPLI) or confirming the execution of the requested action (e.g. P-CSCF restoration, deregistration of the UE from the AMF).</w:t>
      </w:r>
    </w:p>
    <w:p w:rsidR="00530B36" w:rsidRPr="00A20410" w:rsidRDefault="00530B36" w:rsidP="00530B36">
      <w:pPr>
        <w:pStyle w:val="B1"/>
      </w:pPr>
      <w:r w:rsidRPr="00A20410">
        <w:t>5.</w:t>
      </w:r>
      <w:r w:rsidRPr="00A20410">
        <w:tab/>
        <w:t>UDM responds to HSS including the requested information (e.g. TADS, NPLI) or confirming the execution of the requested action (e.g. for the P-CSCF restoration request, it confirms the deregistration of the UE from the AMF).</w:t>
      </w:r>
    </w:p>
    <w:p w:rsidR="00530B36" w:rsidRPr="00A20410" w:rsidRDefault="00530B36" w:rsidP="00530B36">
      <w:pPr>
        <w:pStyle w:val="B1"/>
      </w:pPr>
      <w:r w:rsidRPr="00A20410">
        <w:t>6.</w:t>
      </w:r>
      <w:r w:rsidRPr="00A20410">
        <w:tab/>
        <w:t>HSS responds to EPC/IMS. Depending on the request, the response from HSS will include information received from 5GC via UDM (e.g. TADS, NPLI).</w:t>
      </w:r>
    </w:p>
    <w:p w:rsidR="00006140" w:rsidRPr="00A20410" w:rsidRDefault="00006140" w:rsidP="00006140">
      <w:r w:rsidRPr="00A20410">
        <w:t>Figure 6.</w:t>
      </w:r>
      <w:r w:rsidR="00251650" w:rsidRPr="00A20410">
        <w:t>2</w:t>
      </w:r>
      <w:r w:rsidRPr="00A20410">
        <w:t>.3-2 shows a high-level illustration of the 5GS and EPS/IMS interworking procedures that requires interworking via HSS/UDM for procedures triggered from the 5GC.</w:t>
      </w:r>
    </w:p>
    <w:p w:rsidR="00530B36" w:rsidRPr="00A20410" w:rsidRDefault="00530B36" w:rsidP="00530B36">
      <w:pPr>
        <w:pStyle w:val="TH"/>
      </w:pPr>
      <w:r w:rsidRPr="00A20410">
        <w:object w:dxaOrig="8055" w:dyaOrig="3375">
          <v:shape id="_x0000_i1035" type="#_x0000_t75" style="width:479.6pt;height:200.95pt" o:ole="">
            <v:imagedata r:id="rId32" o:title=""/>
          </v:shape>
          <o:OLEObject Type="Embed" ProgID="VisioViewer.Viewer.1" ShapeID="_x0000_i1035" DrawAspect="Content" ObjectID="_1605624830" r:id="rId33"/>
        </w:object>
      </w:r>
    </w:p>
    <w:p w:rsidR="00006140" w:rsidRPr="00A20410" w:rsidRDefault="00006140" w:rsidP="00006140">
      <w:pPr>
        <w:pStyle w:val="TF"/>
      </w:pPr>
      <w:r w:rsidRPr="00A20410">
        <w:t>Figure 6.</w:t>
      </w:r>
      <w:r w:rsidR="00251650" w:rsidRPr="00A20410">
        <w:t>2</w:t>
      </w:r>
      <w:r w:rsidRPr="00A20410">
        <w:t>.3-2</w:t>
      </w:r>
      <w:r w:rsidR="00750453" w:rsidRPr="00A20410">
        <w:rPr>
          <w:lang w:val="en-GB"/>
        </w:rPr>
        <w:t>:</w:t>
      </w:r>
      <w:r w:rsidRPr="00A20410">
        <w:t xml:space="preserve"> High Level Illus</w:t>
      </w:r>
      <w:r w:rsidR="00530B36" w:rsidRPr="00A20410">
        <w:t>tration of UDM-HSS Interworking</w:t>
      </w:r>
    </w:p>
    <w:p w:rsidR="00006140" w:rsidRPr="00A20410" w:rsidRDefault="00006140" w:rsidP="00A20410">
      <w:r w:rsidRPr="00A20410">
        <w:t>In this case, an interaction between the 5GC and the UDM (e.g. an AMF registration in UDM in the context of a mobility scenario from EPC to 5GC using interworking with N26 procedures) triggers a request from UDM to HSS over the new Nxx reference point proposed in this solution using new service operations under a new service set offered by the HSS, e.g. Nhss service set.</w:t>
      </w:r>
    </w:p>
    <w:p w:rsidR="00006140" w:rsidRPr="00A20410" w:rsidRDefault="00006140" w:rsidP="00A20410">
      <w:r w:rsidRPr="00A20410">
        <w:t xml:space="preserve">Similar interactions as described for the HSS-UDM interworking for procedures triggered from the EPC/IMS apply here too. Depending on the procedure, the interactions between the UDM and the 5GC, the UDM and HSS and HSS </w:t>
      </w:r>
      <w:r w:rsidRPr="00A20410">
        <w:lastRenderedPageBreak/>
        <w:t xml:space="preserve">and the EPS, may be executed asynchronously (e.g. the UDM may not wait to the response from HSS, not even to trigger the request to HSS </w:t>
      </w:r>
      <w:r w:rsidR="00530B36" w:rsidRPr="00A20410">
        <w:t>to send a response to the 5GC).</w:t>
      </w:r>
    </w:p>
    <w:p w:rsidR="002A3F26" w:rsidRPr="00A20410" w:rsidRDefault="002A3F26" w:rsidP="002A3F26">
      <w:pPr>
        <w:pStyle w:val="Heading4"/>
      </w:pPr>
      <w:bookmarkStart w:id="43" w:name="_Toc531882841"/>
      <w:r w:rsidRPr="00A20410">
        <w:t>6.2.3.2</w:t>
      </w:r>
      <w:r w:rsidRPr="00A20410">
        <w:tab/>
        <w:t>Subscriber Profile Indications</w:t>
      </w:r>
      <w:bookmarkEnd w:id="43"/>
    </w:p>
    <w:p w:rsidR="002A3F26" w:rsidRPr="00A20410" w:rsidRDefault="002A3F26" w:rsidP="00C65FF8">
      <w:r w:rsidRPr="00A20410">
        <w:t xml:space="preserve">Different subscriber types may exist in a network with Nxx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Nxx interface is required for a subscriber. Thus, a </w:t>
      </w:r>
      <w:r w:rsidR="00E955A2" w:rsidRPr="00A20410">
        <w:t>"</w:t>
      </w:r>
      <w:r w:rsidRPr="00A20410">
        <w:t>5GC subscription indication</w:t>
      </w:r>
      <w:r w:rsidR="00E955A2" w:rsidRPr="00A20410">
        <w:t>"</w:t>
      </w:r>
      <w:r w:rsidRPr="00A20410">
        <w:t xml:space="preserve"> is part of the HSS subscription data as well as a </w:t>
      </w:r>
      <w:r w:rsidR="00E955A2" w:rsidRPr="00A20410">
        <w:t>"</w:t>
      </w:r>
      <w:r w:rsidRPr="00A20410">
        <w:t>SMS via 5G NAS support</w:t>
      </w:r>
      <w:r w:rsidR="00E955A2" w:rsidRPr="00A20410">
        <w:t>"</w:t>
      </w:r>
      <w:r w:rsidRPr="00A20410">
        <w:t xml:space="preserve"> indication. Similarly, an </w:t>
      </w:r>
      <w:r w:rsidR="00E955A2" w:rsidRPr="00A20410">
        <w:t>"</w:t>
      </w:r>
      <w:r w:rsidRPr="00A20410">
        <w:t>EPC subscription</w:t>
      </w:r>
      <w:r w:rsidR="00E8149D" w:rsidRPr="00A20410">
        <w:t xml:space="preserve"> </w:t>
      </w:r>
      <w:r w:rsidRPr="00A20410">
        <w:t>indication</w:t>
      </w:r>
      <w:r w:rsidR="00E955A2" w:rsidRPr="00A20410">
        <w:t>"</w:t>
      </w:r>
      <w:r w:rsidRPr="00A20410">
        <w:t xml:space="preserve"> and an </w:t>
      </w:r>
      <w:r w:rsidR="00E955A2" w:rsidRPr="00A20410">
        <w:t>"</w:t>
      </w:r>
      <w:r w:rsidRPr="00A20410">
        <w:t>IMS subscription</w:t>
      </w:r>
      <w:r w:rsidR="00E955A2" w:rsidRPr="00A20410">
        <w:t>"</w:t>
      </w:r>
      <w:r w:rsidRPr="00A20410">
        <w:t xml:space="preserve"> indication are stored in the UDM subscription data.</w:t>
      </w:r>
    </w:p>
    <w:p w:rsidR="002A3F26" w:rsidRPr="00A20410" w:rsidRDefault="00E860A8" w:rsidP="00C65FF8">
      <w:pPr>
        <w:pStyle w:val="EditorsNote"/>
      </w:pPr>
      <w:r w:rsidRPr="00A20410">
        <w:t>Editor's note:</w:t>
      </w:r>
      <w:r w:rsidRPr="00A20410">
        <w:tab/>
      </w:r>
      <w:r w:rsidRPr="00A20410">
        <w:rPr>
          <w:lang w:val="en-GB"/>
        </w:rPr>
        <w:t>R</w:t>
      </w:r>
      <w:r w:rsidR="002A3F26" w:rsidRPr="00A20410">
        <w:t xml:space="preserve">equirement for </w:t>
      </w:r>
      <w:r w:rsidR="00E955A2" w:rsidRPr="00A20410">
        <w:t>"</w:t>
      </w:r>
      <w:r w:rsidR="002A3F26" w:rsidRPr="00A20410">
        <w:t>IMS subscription indication</w:t>
      </w:r>
      <w:r w:rsidR="00E955A2" w:rsidRPr="00A20410">
        <w:t>"</w:t>
      </w:r>
      <w:r w:rsidR="002A3F26" w:rsidRPr="00A20410">
        <w:t xml:space="preserve"> to be confirmed.</w:t>
      </w:r>
    </w:p>
    <w:p w:rsidR="002A3F26" w:rsidRPr="00A20410" w:rsidRDefault="002A3F26" w:rsidP="002A3F26">
      <w:pPr>
        <w:pStyle w:val="Heading4"/>
      </w:pPr>
      <w:bookmarkStart w:id="44" w:name="_Toc531882842"/>
      <w:r w:rsidRPr="00A20410">
        <w:t>6.2.3.3</w:t>
      </w:r>
      <w:r w:rsidRPr="00A20410">
        <w:tab/>
        <w:t>Authentication</w:t>
      </w:r>
      <w:bookmarkEnd w:id="44"/>
    </w:p>
    <w:p w:rsidR="00A37278" w:rsidRPr="00A20410" w:rsidRDefault="00A37278" w:rsidP="00A37278">
      <w:r w:rsidRPr="00A20410">
        <w:t>If security credentials are stored in one single place in the system, there are multiple options for this storage. Some possibilities are analysed in this clause.</w:t>
      </w:r>
    </w:p>
    <w:p w:rsidR="00A37278" w:rsidRPr="00A20410" w:rsidRDefault="00A37278" w:rsidP="00A37278">
      <w:pPr>
        <w:pStyle w:val="Heading5"/>
      </w:pPr>
      <w:bookmarkStart w:id="45" w:name="_Toc531882843"/>
      <w:r w:rsidRPr="00A20410">
        <w:t>6.2.3.3.</w:t>
      </w:r>
      <w:r w:rsidR="004338C3" w:rsidRPr="00A20410">
        <w:t>1</w:t>
      </w:r>
      <w:r w:rsidRPr="00A20410">
        <w:tab/>
        <w:t>Single AV Generation Engine in HSS(AuC) and Credentials stored in EPC-UDR</w:t>
      </w:r>
      <w:bookmarkEnd w:id="45"/>
    </w:p>
    <w:p w:rsidR="002A3F26" w:rsidRPr="00A20410" w:rsidRDefault="00A37278" w:rsidP="002A3F26">
      <w:r w:rsidRPr="00A20410">
        <w:t>As an option, 5G and EPC</w:t>
      </w:r>
      <w:r w:rsidR="002A3F26" w:rsidRPr="00A20410">
        <w:t xml:space="preserve"> users</w:t>
      </w:r>
      <w:r w:rsidR="00A20410" w:rsidRPr="00A20410">
        <w:t>'</w:t>
      </w:r>
      <w:r w:rsidR="002A3F26" w:rsidRPr="00A20410">
        <w:t xml:space="preserve">credentials </w:t>
      </w:r>
      <w:r w:rsidRPr="00A20410">
        <w:t xml:space="preserve">may be </w:t>
      </w:r>
      <w:r w:rsidR="002A3F26" w:rsidRPr="00A20410">
        <w:t xml:space="preserve">stored in the </w:t>
      </w:r>
      <w:r w:rsidRPr="00A20410">
        <w:t>EPC-UDR</w:t>
      </w:r>
      <w:r w:rsidR="002A3F26" w:rsidRPr="00A20410">
        <w:t xml:space="preserve">, (i.e. </w:t>
      </w:r>
      <w:r w:rsidRPr="00A20410">
        <w:t xml:space="preserve">credentials for existing and </w:t>
      </w:r>
      <w:r w:rsidR="002A3F26" w:rsidRPr="00A20410">
        <w:t>users with a 2/3/4G</w:t>
      </w:r>
      <w:r w:rsidRPr="00A20410">
        <w:t>/5G</w:t>
      </w:r>
      <w:r w:rsidR="002A3F26" w:rsidRPr="00A20410">
        <w:t xml:space="preserve"> subscription</w:t>
      </w:r>
      <w:r w:rsidRPr="00A20410">
        <w:t>s and also credentials for users with only 5G subscription</w:t>
      </w:r>
      <w:r w:rsidR="002A3F26" w:rsidRPr="00A20410">
        <w:t xml:space="preserve">) </w:t>
      </w:r>
      <w:r w:rsidRPr="00A20410">
        <w:t xml:space="preserve">and the authentication vectors are generated in HSS(AuC). In this case, </w:t>
      </w:r>
      <w:r w:rsidR="002A3F26" w:rsidRPr="00A20410">
        <w:t>the UDM needs to retrieve the authentication vectors from the HSS. The collocation of the 5G and 4G/3G/2G credentials is required to avoid distributed vectors generation lacking coordinated Sequence numbers.</w:t>
      </w:r>
    </w:p>
    <w:p w:rsidR="002A3F26" w:rsidRPr="00A20410" w:rsidRDefault="002A3F26" w:rsidP="002A3F26">
      <w:r w:rsidRPr="00A20410">
        <w:t>Figure 6.2.3.3</w:t>
      </w:r>
      <w:r w:rsidR="00A37278" w:rsidRPr="00A20410">
        <w:t>.</w:t>
      </w:r>
      <w:r w:rsidR="004338C3" w:rsidRPr="00A20410">
        <w:t>1</w:t>
      </w:r>
      <w:r w:rsidRPr="00A20410">
        <w:t>-1 shows the interaction in an interworking scenario with N26 interface, when the UE attaches to the 5GC, but authentication data are stored in the EPC-UDR</w:t>
      </w:r>
      <w:r w:rsidR="00A37278" w:rsidRPr="00A20410">
        <w:t xml:space="preserve"> and authentication vectors are generated in HSS(AuC)</w:t>
      </w:r>
      <w:r w:rsidRPr="00A20410">
        <w:t>.</w:t>
      </w:r>
    </w:p>
    <w:p w:rsidR="00750453" w:rsidRPr="00A20410" w:rsidRDefault="002A3F26" w:rsidP="00750453">
      <w:pPr>
        <w:pStyle w:val="TH"/>
      </w:pPr>
      <w:r w:rsidRPr="00A20410">
        <w:object w:dxaOrig="10752" w:dyaOrig="7091">
          <v:shape id="_x0000_i1036" type="#_x0000_t75" style="width:481.45pt;height:318.05pt" o:ole="">
            <v:imagedata r:id="rId34" o:title=""/>
          </v:shape>
          <o:OLEObject Type="Embed" ProgID="VisioViewer.Viewer.1" ShapeID="_x0000_i1036" DrawAspect="Content" ObjectID="_1605624831" r:id="rId35"/>
        </w:object>
      </w:r>
    </w:p>
    <w:p w:rsidR="002A3F26" w:rsidRPr="00A20410" w:rsidRDefault="002A3F26" w:rsidP="002A3F26">
      <w:pPr>
        <w:pStyle w:val="TF"/>
      </w:pPr>
      <w:r w:rsidRPr="00A20410">
        <w:t>Figure 6.2.3</w:t>
      </w:r>
      <w:r w:rsidRPr="00A20410">
        <w:rPr>
          <w:lang w:val="en-GB"/>
        </w:rPr>
        <w:t>.3</w:t>
      </w:r>
      <w:r w:rsidR="00A37278" w:rsidRPr="00A20410">
        <w:rPr>
          <w:lang w:val="en-GB"/>
        </w:rPr>
        <w:t>.</w:t>
      </w:r>
      <w:r w:rsidR="004338C3" w:rsidRPr="00A20410">
        <w:rPr>
          <w:lang w:val="en-GB"/>
        </w:rPr>
        <w:t>1</w:t>
      </w:r>
      <w:r w:rsidRPr="00A20410">
        <w:t>-1</w:t>
      </w:r>
      <w:r w:rsidR="00750453" w:rsidRPr="00A20410">
        <w:rPr>
          <w:lang w:val="en-GB"/>
        </w:rPr>
        <w:t>:</w:t>
      </w:r>
      <w:r w:rsidRPr="00A20410">
        <w:t xml:space="preserve"> </w:t>
      </w:r>
      <w:r w:rsidRPr="00A20410">
        <w:rPr>
          <w:lang w:val="en-GB"/>
        </w:rPr>
        <w:t xml:space="preserve">Authentication in 5GC with </w:t>
      </w:r>
      <w:r w:rsidR="00A37278" w:rsidRPr="00A20410">
        <w:rPr>
          <w:lang w:val="en-GB"/>
        </w:rPr>
        <w:t xml:space="preserve">generation of AV </w:t>
      </w:r>
      <w:r w:rsidRPr="00A20410">
        <w:rPr>
          <w:lang w:val="en-GB"/>
        </w:rPr>
        <w:t xml:space="preserve">in </w:t>
      </w:r>
      <w:r w:rsidRPr="00A20410">
        <w:t>HSS</w:t>
      </w:r>
    </w:p>
    <w:p w:rsidR="00750453" w:rsidRPr="00A20410" w:rsidRDefault="00750453" w:rsidP="00750453">
      <w:pPr>
        <w:pStyle w:val="B1"/>
      </w:pPr>
      <w:r w:rsidRPr="00A20410">
        <w:t>1.</w:t>
      </w:r>
      <w:r w:rsidRPr="00A20410">
        <w:tab/>
        <w:t>The UDM receives a Nudm_UEAuthentication_Get Request, containing the SUPI of the user.</w:t>
      </w:r>
    </w:p>
    <w:p w:rsidR="00750453" w:rsidRPr="00A20410" w:rsidRDefault="00750453" w:rsidP="00750453">
      <w:pPr>
        <w:pStyle w:val="B1"/>
      </w:pPr>
      <w:r w:rsidRPr="00A20410">
        <w:lastRenderedPageBreak/>
        <w:t>2.</w:t>
      </w:r>
      <w:r w:rsidRPr="00A20410">
        <w:tab/>
        <w:t>The UDM queries the UDR for the user profile belonging to the SUPI.</w:t>
      </w:r>
    </w:p>
    <w:p w:rsidR="00750453" w:rsidRPr="00A20410" w:rsidRDefault="00750453" w:rsidP="00750453">
      <w:pPr>
        <w:pStyle w:val="B1"/>
      </w:pPr>
      <w:r w:rsidRPr="00A20410">
        <w:t>3.</w:t>
      </w:r>
      <w:r w:rsidRPr="00A20410">
        <w:tab/>
        <w:t>The UDM receives the user profile, which includes the IMSI, the authentication method, an EPC subscription indication, but no authentication data.</w:t>
      </w:r>
    </w:p>
    <w:p w:rsidR="00750453" w:rsidRPr="00A20410" w:rsidRDefault="00750453" w:rsidP="00750453">
      <w:pPr>
        <w:pStyle w:val="B1"/>
      </w:pPr>
      <w:r w:rsidRPr="00A20410">
        <w:t>4.</w:t>
      </w:r>
      <w:r w:rsidRPr="00A20410">
        <w:tab/>
        <w:t>The UDM sends a Nhss_UEAuthentication_Get request to the HSS, containing the IMSI, Serving network information, and the Authentication Method (which specifies whether the 5G AKA or the EAP-AKA authentication methods is used)</w:t>
      </w:r>
    </w:p>
    <w:p w:rsidR="00750453" w:rsidRPr="00A20410" w:rsidRDefault="00750453" w:rsidP="00750453">
      <w:pPr>
        <w:pStyle w:val="B1"/>
      </w:pPr>
      <w:r w:rsidRPr="00A20410">
        <w:t>5.</w:t>
      </w:r>
      <w:r w:rsidRPr="00A20410">
        <w:tab/>
        <w:t>If the EPC UDR is used, the HSS reads the IMSI, SQN and other data from the EPC-UDR.</w:t>
      </w:r>
    </w:p>
    <w:p w:rsidR="00750453" w:rsidRPr="00A20410" w:rsidRDefault="00750453" w:rsidP="00750453">
      <w:pPr>
        <w:pStyle w:val="B1"/>
      </w:pPr>
      <w:r w:rsidRPr="00A20410">
        <w:t>6.</w:t>
      </w:r>
      <w:r w:rsidRPr="00A20410">
        <w:tab/>
        <w:t>The AuC as part of the HSS generates the 5G AKA or EAP-AKA authentication vectors.</w:t>
      </w:r>
    </w:p>
    <w:p w:rsidR="00750453" w:rsidRPr="00A20410" w:rsidRDefault="00750453" w:rsidP="00750453">
      <w:pPr>
        <w:pStyle w:val="B1"/>
      </w:pPr>
      <w:r w:rsidRPr="00A20410">
        <w:t>7.</w:t>
      </w:r>
      <w:r w:rsidRPr="00A20410">
        <w:tab/>
        <w:t>If the EPC UDR is used, the HSS updates the SQN in the EPC-UDR.</w:t>
      </w:r>
    </w:p>
    <w:p w:rsidR="00750453" w:rsidRPr="00A20410" w:rsidRDefault="00750453" w:rsidP="00750453">
      <w:pPr>
        <w:pStyle w:val="B1"/>
      </w:pPr>
      <w:r w:rsidRPr="00A20410">
        <w:t>8.</w:t>
      </w:r>
      <w:r w:rsidRPr="00A20410">
        <w:tab/>
        <w:t>The HSS provides the authentication vectors to the UDM in the Nhss_UEAuthentication Response.</w:t>
      </w:r>
    </w:p>
    <w:p w:rsidR="00750453" w:rsidRPr="00A20410" w:rsidRDefault="00750453" w:rsidP="00750453">
      <w:pPr>
        <w:pStyle w:val="B1"/>
      </w:pPr>
      <w:r w:rsidRPr="00A20410">
        <w:t>9.</w:t>
      </w:r>
      <w:r w:rsidRPr="00A20410">
        <w:tab/>
        <w:t>The UDM proceeds with the authentication.</w:t>
      </w:r>
    </w:p>
    <w:p w:rsidR="00805244" w:rsidRPr="00A20410" w:rsidRDefault="00805244" w:rsidP="00805244">
      <w:pPr>
        <w:pStyle w:val="Heading5"/>
      </w:pPr>
      <w:bookmarkStart w:id="46" w:name="_Toc531882844"/>
      <w:r w:rsidRPr="00A20410">
        <w:t>6.2.3.3.</w:t>
      </w:r>
      <w:r w:rsidR="004338C3" w:rsidRPr="00A20410">
        <w:t>2</w:t>
      </w:r>
      <w:r w:rsidRPr="00A20410">
        <w:tab/>
        <w:t>Single AV Generation Engine in UDM and Credentials stored in UDR</w:t>
      </w:r>
      <w:bookmarkEnd w:id="46"/>
    </w:p>
    <w:p w:rsidR="00805244" w:rsidRPr="00A20410" w:rsidRDefault="00805244" w:rsidP="00805244">
      <w:r w:rsidRPr="00A20410">
        <w:t>As an option, 5G and EPC users</w:t>
      </w:r>
      <w:r w:rsidR="00A20410" w:rsidRPr="00A20410">
        <w:t>'</w:t>
      </w:r>
      <w:r w:rsidRPr="00A20410">
        <w:t xml:space="preserve"> credentials may be stored in the UDR (i.e. credentials for users with a 4G subscription and credentials for users with a 5G subscription) and the authentication vectors are generated in UDM(ARPF). In this case, the HSS needs to retrieve the authentication vectors from the UDM. </w:t>
      </w:r>
    </w:p>
    <w:p w:rsidR="00805244" w:rsidRPr="00A20410" w:rsidRDefault="00805244" w:rsidP="00805244">
      <w:r w:rsidRPr="00A20410">
        <w:t>Figure 6.2.3.3.</w:t>
      </w:r>
      <w:r w:rsidR="004338C3" w:rsidRPr="00A20410">
        <w:t>2</w:t>
      </w:r>
      <w:r w:rsidRPr="00A20410">
        <w:t>-1 shows the interaction in an interworking scenario, when the UE attaches to EPC, but authentication data is stored in the UDR.</w:t>
      </w:r>
    </w:p>
    <w:p w:rsidR="00AC66DB" w:rsidRPr="00A20410" w:rsidRDefault="00AC66DB" w:rsidP="00AC66DB">
      <w:pPr>
        <w:pStyle w:val="TH"/>
      </w:pPr>
      <w:r w:rsidRPr="00A20410">
        <w:rPr>
          <w:noProof/>
        </w:rPr>
        <w:pict>
          <v:group id="_x0000_s1154" style="position:absolute;left:0;text-align:left;margin-left:-56.65pt;margin-top:-70.8pt;width:482.05pt;height:234.35pt;z-index:0" coordsize="9641,4687"/>
        </w:pict>
      </w:r>
      <w:bookmarkStart w:id="47" w:name="_MON_1605622791"/>
      <w:bookmarkEnd w:id="47"/>
      <w:r w:rsidRPr="00A20410">
        <w:object w:dxaOrig="6390" w:dyaOrig="2971">
          <v:shape id="_x0000_i1087" type="#_x0000_t75" style="width:478.95pt;height:222.9pt" o:ole="">
            <v:imagedata r:id="rId36" o:title=""/>
          </v:shape>
          <o:OLEObject Type="Embed" ProgID="Word.Picture.8" ShapeID="_x0000_i1087" DrawAspect="Content" ObjectID="_1605624832" r:id="rId37"/>
        </w:object>
      </w:r>
    </w:p>
    <w:p w:rsidR="00805244" w:rsidRPr="00A20410" w:rsidRDefault="00805244" w:rsidP="00805244">
      <w:pPr>
        <w:pStyle w:val="TF"/>
      </w:pPr>
      <w:r w:rsidRPr="00A20410">
        <w:t>Figure 6.2.3.3.</w:t>
      </w:r>
      <w:r w:rsidR="004338C3" w:rsidRPr="00A20410">
        <w:rPr>
          <w:lang w:val="en-GB"/>
        </w:rPr>
        <w:t>2</w:t>
      </w:r>
      <w:r w:rsidRPr="00A20410">
        <w:t>-1: Authentication in EPC with generation of AV in UDM</w:t>
      </w:r>
    </w:p>
    <w:p w:rsidR="00805244" w:rsidRPr="00A20410" w:rsidRDefault="00805244" w:rsidP="00805244">
      <w:pPr>
        <w:pStyle w:val="B1"/>
      </w:pPr>
      <w:r w:rsidRPr="00A20410">
        <w:t>1.</w:t>
      </w:r>
      <w:r w:rsidRPr="00A20410">
        <w:tab/>
        <w:t>The HSS receives an Authentication-Information-Request, containing the identification of the user.</w:t>
      </w:r>
    </w:p>
    <w:p w:rsidR="00805244" w:rsidRPr="00A20410" w:rsidRDefault="00805244" w:rsidP="00805244">
      <w:pPr>
        <w:pStyle w:val="B1"/>
      </w:pPr>
      <w:r w:rsidRPr="00A20410">
        <w:t>2.</w:t>
      </w:r>
      <w:r w:rsidRPr="00A20410">
        <w:tab/>
        <w:t>The HSS sends a Nudm_UEAuthentication_Get request to the UDM, containing the user identification, Service Network Id (SNI) and the Authentication Method (e.g. EPS-AKA).</w:t>
      </w:r>
    </w:p>
    <w:p w:rsidR="00805244" w:rsidRPr="00A20410" w:rsidRDefault="00805244" w:rsidP="00805244">
      <w:pPr>
        <w:pStyle w:val="NO"/>
      </w:pPr>
      <w:r w:rsidRPr="00A20410">
        <w:t>NOTE:</w:t>
      </w:r>
      <w:r w:rsidRPr="00A20410">
        <w:tab/>
        <w:t>Whether one or multiple services are required, and specific naming for the operation, could be taken during normative phase.</w:t>
      </w:r>
    </w:p>
    <w:p w:rsidR="00805244" w:rsidRPr="00A20410" w:rsidRDefault="00805244" w:rsidP="00805244">
      <w:pPr>
        <w:pStyle w:val="B1"/>
      </w:pPr>
      <w:r w:rsidRPr="00A20410">
        <w:t>3,4.</w:t>
      </w:r>
      <w:r w:rsidRPr="00A20410">
        <w:tab/>
        <w:t>If the UDR is deployed, the UDM reads the credentials and related authentication data stored in the UDR.</w:t>
      </w:r>
    </w:p>
    <w:p w:rsidR="00805244" w:rsidRPr="00A20410" w:rsidRDefault="00805244" w:rsidP="00805244">
      <w:pPr>
        <w:pStyle w:val="B1"/>
      </w:pPr>
      <w:r w:rsidRPr="00A20410">
        <w:t>5.</w:t>
      </w:r>
      <w:r w:rsidR="00A20410" w:rsidRPr="00A20410">
        <w:tab/>
      </w:r>
      <w:r w:rsidRPr="00A20410">
        <w:t>The AuC/ARPF as part of the UDM generates the authentication vectors as requested.</w:t>
      </w:r>
    </w:p>
    <w:p w:rsidR="00805244" w:rsidRPr="00A20410" w:rsidRDefault="00805244" w:rsidP="00805244">
      <w:pPr>
        <w:pStyle w:val="B1"/>
      </w:pPr>
      <w:r w:rsidRPr="00A20410">
        <w:t>6,7.</w:t>
      </w:r>
      <w:r w:rsidRPr="00A20410">
        <w:tab/>
        <w:t>If the UDR is used, the UDM updates the SQN in the UDR.</w:t>
      </w:r>
    </w:p>
    <w:p w:rsidR="00805244" w:rsidRPr="00A20410" w:rsidRDefault="00805244" w:rsidP="00805244">
      <w:pPr>
        <w:pStyle w:val="B1"/>
      </w:pPr>
      <w:r w:rsidRPr="00A20410">
        <w:lastRenderedPageBreak/>
        <w:t>8.</w:t>
      </w:r>
      <w:r w:rsidRPr="00A20410">
        <w:tab/>
        <w:t>The UDM provides the authentication vectors to the HSS in the Nudm_UEAuthentication_Get response.</w:t>
      </w:r>
    </w:p>
    <w:p w:rsidR="00805244" w:rsidRPr="00A20410" w:rsidRDefault="00805244" w:rsidP="00805244">
      <w:pPr>
        <w:pStyle w:val="B1"/>
      </w:pPr>
      <w:r w:rsidRPr="00A20410">
        <w:t>9.</w:t>
      </w:r>
      <w:r w:rsidRPr="00A20410">
        <w:tab/>
        <w:t>The HSS proceeds with the authentication.</w:t>
      </w:r>
    </w:p>
    <w:p w:rsidR="002A3F26" w:rsidRPr="00A20410" w:rsidRDefault="002A3F26" w:rsidP="002A3F26">
      <w:pPr>
        <w:pStyle w:val="Heading4"/>
      </w:pPr>
      <w:bookmarkStart w:id="48" w:name="_Toc531882845"/>
      <w:r w:rsidRPr="00A20410">
        <w:t>6.2.3.4</w:t>
      </w:r>
      <w:r w:rsidRPr="00A20410">
        <w:tab/>
        <w:t>Mobility Scenarios</w:t>
      </w:r>
      <w:bookmarkEnd w:id="48"/>
    </w:p>
    <w:p w:rsidR="002A3F26" w:rsidRPr="00A20410" w:rsidRDefault="002A3F26" w:rsidP="002A3F26">
      <w:pPr>
        <w:pStyle w:val="Heading5"/>
      </w:pPr>
      <w:bookmarkStart w:id="49" w:name="_Toc531882846"/>
      <w:r w:rsidRPr="00A20410">
        <w:t>6.2.3.4.1</w:t>
      </w:r>
      <w:r w:rsidRPr="00A20410">
        <w:tab/>
        <w:t>Mobility from 5GC to EPC, single registration, with N26 Interface</w:t>
      </w:r>
      <w:bookmarkEnd w:id="49"/>
    </w:p>
    <w:p w:rsidR="002A3F26" w:rsidRPr="00A20410" w:rsidRDefault="002A3F26" w:rsidP="002A3F26">
      <w:r w:rsidRPr="00A20410">
        <w:t>In a single registration scenario, the attachment in an MME triggers a cancellation of the AMF address in the UDM/UDR.</w:t>
      </w:r>
    </w:p>
    <w:p w:rsidR="002A3F26" w:rsidRPr="00A20410" w:rsidRDefault="002A3F26" w:rsidP="002A3F26">
      <w:r w:rsidRPr="00A20410">
        <w:t>Figure 6.2.3.4.1-1shows the interaction in an interworking scenario with N26 interface, when the UE attaches to the EPC.</w:t>
      </w:r>
    </w:p>
    <w:p w:rsidR="00750453" w:rsidRPr="00A20410" w:rsidRDefault="002A3F26" w:rsidP="00750453">
      <w:pPr>
        <w:pStyle w:val="TH"/>
      </w:pPr>
      <w:r w:rsidRPr="00A20410">
        <w:object w:dxaOrig="12527" w:dyaOrig="7161">
          <v:shape id="_x0000_i1038" type="#_x0000_t75" style="width:481.45pt;height:274.85pt" o:ole="">
            <v:imagedata r:id="rId38" o:title=""/>
          </v:shape>
          <o:OLEObject Type="Embed" ProgID="VisioViewer.Viewer.1" ShapeID="_x0000_i1038" DrawAspect="Content" ObjectID="_1605624833" r:id="rId39"/>
        </w:object>
      </w:r>
    </w:p>
    <w:p w:rsidR="002A3F26" w:rsidRPr="00A20410" w:rsidRDefault="002A3F26" w:rsidP="002A3F26">
      <w:pPr>
        <w:pStyle w:val="TF"/>
      </w:pPr>
      <w:r w:rsidRPr="00A20410">
        <w:t>Figure 6.2.</w:t>
      </w:r>
      <w:r w:rsidRPr="00A20410">
        <w:rPr>
          <w:lang w:val="en-GB"/>
        </w:rPr>
        <w:t>3.4</w:t>
      </w:r>
      <w:r w:rsidR="00750453" w:rsidRPr="00A20410">
        <w:rPr>
          <w:lang w:val="en-GB"/>
        </w:rPr>
        <w:t>.</w:t>
      </w:r>
      <w:r w:rsidRPr="00A20410">
        <w:t>1-1</w:t>
      </w:r>
      <w:r w:rsidR="00750453" w:rsidRPr="00A20410">
        <w:rPr>
          <w:lang w:val="en-GB"/>
        </w:rPr>
        <w:t>:</w:t>
      </w:r>
      <w:r w:rsidRPr="00A20410">
        <w:t xml:space="preserve"> Mobility from 5GC to EPC</w:t>
      </w:r>
    </w:p>
    <w:p w:rsidR="00750453" w:rsidRPr="00A20410" w:rsidRDefault="00750453" w:rsidP="00750453">
      <w:pPr>
        <w:pStyle w:val="B1"/>
      </w:pPr>
      <w:r w:rsidRPr="00A20410">
        <w:t>1.</w:t>
      </w:r>
      <w:r w:rsidRPr="00A20410">
        <w:tab/>
        <w:t>The HSS receives an S6a ULR request containing the IMSI of the subscriber.</w:t>
      </w:r>
    </w:p>
    <w:p w:rsidR="00750453" w:rsidRPr="00A20410" w:rsidRDefault="00750453" w:rsidP="00750453">
      <w:pPr>
        <w:pStyle w:val="B1"/>
      </w:pPr>
      <w:r w:rsidRPr="00A20410">
        <w:t>2.</w:t>
      </w:r>
      <w:r w:rsidRPr="00A20410">
        <w:tab/>
        <w:t>If the EPC UDR is used, the HSS reads the subscription information related to the IMSI from the EPC-UDR. In particular, it receives the 5GC subscription information.</w:t>
      </w:r>
    </w:p>
    <w:p w:rsidR="00750453" w:rsidRPr="00A20410" w:rsidRDefault="00750453" w:rsidP="00750453">
      <w:pPr>
        <w:pStyle w:val="B1"/>
      </w:pPr>
      <w:r w:rsidRPr="00A20410">
        <w:t>3.</w:t>
      </w:r>
      <w:r w:rsidRPr="00A20410">
        <w:tab/>
        <w:t>If the EPC-UDR is used, the HSS updates the EPC-UDR with the new MME address.</w:t>
      </w:r>
    </w:p>
    <w:p w:rsidR="00750453" w:rsidRPr="00A20410" w:rsidRDefault="00750453" w:rsidP="00750453">
      <w:pPr>
        <w:pStyle w:val="B1"/>
      </w:pPr>
      <w:r w:rsidRPr="00A20410">
        <w:t>4.</w:t>
      </w:r>
      <w:r w:rsidRPr="00A20410">
        <w:tab/>
        <w:t>The HSS responds to the MME with an S6a-ULA.</w:t>
      </w:r>
    </w:p>
    <w:p w:rsidR="00750453" w:rsidRPr="00A20410" w:rsidRDefault="00750453" w:rsidP="00750453">
      <w:pPr>
        <w:pStyle w:val="B1"/>
      </w:pPr>
      <w:r w:rsidRPr="00A20410">
        <w:t>5.</w:t>
      </w:r>
      <w:r w:rsidRPr="00A20410">
        <w:tab/>
        <w:t>If the 5GC subscription indication is received in step 2, i.e. if there is an 5GC subscription for the user, then the HSS uses the Nudm_UECM_Deregister service of the HSS for the IMSI of the user. This does not include the AMF address as when a AMF triggers that hence this is marked with a *.</w:t>
      </w:r>
    </w:p>
    <w:p w:rsidR="00750453" w:rsidRPr="00A20410" w:rsidRDefault="00750453" w:rsidP="00750453">
      <w:pPr>
        <w:pStyle w:val="B1"/>
      </w:pPr>
      <w:r w:rsidRPr="00A20410">
        <w:t>6.</w:t>
      </w:r>
      <w:r w:rsidRPr="00A20410">
        <w:tab/>
        <w:t>The UDM responds to the HSS.</w:t>
      </w:r>
    </w:p>
    <w:p w:rsidR="00750453" w:rsidRPr="00A20410" w:rsidRDefault="00750453" w:rsidP="00750453">
      <w:pPr>
        <w:pStyle w:val="B1"/>
      </w:pPr>
      <w:r w:rsidRPr="00A20410">
        <w:t>7.</w:t>
      </w:r>
      <w:r w:rsidRPr="00A20410">
        <w:tab/>
        <w:t>The UDM uses the Nudr_DM_Query service to retrieve the AMF address previously assigned to the UE, if any. If the UE is registered at an AMF, steps 8 and 9 are executed.</w:t>
      </w:r>
    </w:p>
    <w:p w:rsidR="00750453" w:rsidRPr="00A20410" w:rsidRDefault="00750453" w:rsidP="00750453">
      <w:pPr>
        <w:pStyle w:val="B1"/>
      </w:pPr>
      <w:r w:rsidRPr="00A20410">
        <w:t>8.</w:t>
      </w:r>
      <w:r w:rsidRPr="00A20410">
        <w:tab/>
        <w:t>If there is an AMF address found for the user, the UDM cancels the attachment by sending a Nudm_UECM_DeregistrationNotification to the AMF.</w:t>
      </w:r>
    </w:p>
    <w:p w:rsidR="00750453" w:rsidRPr="00A20410" w:rsidRDefault="00750453" w:rsidP="00750453">
      <w:pPr>
        <w:pStyle w:val="B1"/>
      </w:pPr>
      <w:r w:rsidRPr="00A20410">
        <w:t>9.</w:t>
      </w:r>
      <w:r w:rsidRPr="00A20410">
        <w:tab/>
        <w:t>In this case, the UDM also updates the UDR entry using the Nudr_DM_Update service.</w:t>
      </w:r>
    </w:p>
    <w:p w:rsidR="002A3F26" w:rsidRPr="00A20410" w:rsidRDefault="002A3F26" w:rsidP="002A3F26">
      <w:pPr>
        <w:pStyle w:val="Heading5"/>
      </w:pPr>
      <w:bookmarkStart w:id="50" w:name="_Toc531882847"/>
      <w:r w:rsidRPr="00A20410">
        <w:lastRenderedPageBreak/>
        <w:t>6.2.3.4.2</w:t>
      </w:r>
      <w:r w:rsidRPr="00A20410">
        <w:tab/>
        <w:t>Mobility from EPC to 5GC, single registration, with N26 Interface</w:t>
      </w:r>
      <w:bookmarkEnd w:id="50"/>
    </w:p>
    <w:p w:rsidR="002A3F26" w:rsidRPr="00A20410" w:rsidRDefault="002A3F26" w:rsidP="002A3F26">
      <w:r w:rsidRPr="00A20410">
        <w:t>In a single registration scenario, the attachment in an AMF triggers a cancellation of the MME address in the HSS.</w:t>
      </w:r>
    </w:p>
    <w:p w:rsidR="002A3F26" w:rsidRPr="00A20410" w:rsidRDefault="002A3F26" w:rsidP="002A3F26">
      <w:r w:rsidRPr="00A20410">
        <w:t>Figure 6.2.3.4.2-1 shows the interaction in an interworking scenario with N26 interface, when the UE attaches to the 5GC.</w:t>
      </w:r>
    </w:p>
    <w:p w:rsidR="00750453" w:rsidRPr="00A20410" w:rsidRDefault="002A3F26" w:rsidP="00750453">
      <w:pPr>
        <w:pStyle w:val="TH"/>
      </w:pPr>
      <w:r w:rsidRPr="00A20410">
        <w:object w:dxaOrig="12527" w:dyaOrig="7161">
          <v:shape id="_x0000_i1039" type="#_x0000_t75" style="width:481.45pt;height:274.85pt" o:ole="">
            <v:imagedata r:id="rId40" o:title=""/>
          </v:shape>
          <o:OLEObject Type="Embed" ProgID="VisioViewer.Viewer.1" ShapeID="_x0000_i1039" DrawAspect="Content" ObjectID="_1605624834" r:id="rId41"/>
        </w:object>
      </w:r>
    </w:p>
    <w:p w:rsidR="002A3F26" w:rsidRPr="00A20410" w:rsidRDefault="002A3F26" w:rsidP="002A3F26">
      <w:pPr>
        <w:pStyle w:val="TF"/>
      </w:pPr>
      <w:r w:rsidRPr="00A20410">
        <w:t>Figure 6.2.3.</w:t>
      </w:r>
      <w:r w:rsidRPr="00A20410">
        <w:rPr>
          <w:lang w:val="en-GB"/>
        </w:rPr>
        <w:t>4</w:t>
      </w:r>
      <w:r w:rsidRPr="00A20410">
        <w:t>.2-1</w:t>
      </w:r>
      <w:r w:rsidR="00750453" w:rsidRPr="00A20410">
        <w:rPr>
          <w:lang w:val="en-GB"/>
        </w:rPr>
        <w:t>:</w:t>
      </w:r>
      <w:r w:rsidRPr="00A20410">
        <w:t xml:space="preserve"> Mobility from EPC to 5GC</w:t>
      </w:r>
    </w:p>
    <w:p w:rsidR="00606899" w:rsidRPr="00A20410" w:rsidRDefault="00606899" w:rsidP="00606899">
      <w:pPr>
        <w:pStyle w:val="B1"/>
      </w:pPr>
      <w:r w:rsidRPr="00A20410">
        <w:t>1.</w:t>
      </w:r>
      <w:r w:rsidRPr="00A20410">
        <w:tab/>
        <w:t>The UDM receives an Nudm_UECM_Registration request containing the SUPI of the subscriber.</w:t>
      </w:r>
    </w:p>
    <w:p w:rsidR="00606899" w:rsidRPr="00A20410" w:rsidRDefault="00606899" w:rsidP="00606899">
      <w:pPr>
        <w:pStyle w:val="B1"/>
      </w:pPr>
      <w:r w:rsidRPr="00A20410">
        <w:t>2.</w:t>
      </w:r>
      <w:r w:rsidRPr="00A20410">
        <w:tab/>
        <w:t>The UDM queries the UDR with an Nudr_DM_query for the old AMF address and the EPC subscription indication belonging to the SUPI.</w:t>
      </w:r>
    </w:p>
    <w:p w:rsidR="00606899" w:rsidRPr="00A20410" w:rsidRDefault="00606899" w:rsidP="00606899">
      <w:pPr>
        <w:pStyle w:val="B1"/>
      </w:pPr>
      <w:r w:rsidRPr="00A20410">
        <w:t>3.</w:t>
      </w:r>
      <w:r w:rsidRPr="00A20410">
        <w:tab/>
        <w:t>The UDR provides the requested data to the UDM.</w:t>
      </w:r>
    </w:p>
    <w:p w:rsidR="00606899" w:rsidRPr="00A20410" w:rsidRDefault="00606899" w:rsidP="00606899">
      <w:pPr>
        <w:pStyle w:val="B1"/>
      </w:pPr>
      <w:r w:rsidRPr="00A20410">
        <w:t>4.</w:t>
      </w:r>
      <w:r w:rsidRPr="00A20410">
        <w:tab/>
        <w:t>The UDM updates the UDR with the new AMF registration data using the Nudr_DM_Update service.</w:t>
      </w:r>
    </w:p>
    <w:p w:rsidR="00606899" w:rsidRPr="00A20410" w:rsidRDefault="00606899" w:rsidP="00606899">
      <w:pPr>
        <w:pStyle w:val="B1"/>
      </w:pPr>
      <w:r w:rsidRPr="00A20410">
        <w:t>5.</w:t>
      </w:r>
      <w:r w:rsidRPr="00A20410">
        <w:tab/>
        <w:t>If the EPC subscription indication is received in step 3, i.e. if there is an EPC subscription for the user, then the UDM uses the Nhss_UECM_Deregister service of the HSS for the IMSI of the user.</w:t>
      </w:r>
    </w:p>
    <w:p w:rsidR="00606899" w:rsidRPr="00A20410" w:rsidRDefault="00606899" w:rsidP="00606899">
      <w:pPr>
        <w:pStyle w:val="B1"/>
      </w:pPr>
      <w:r w:rsidRPr="00A20410">
        <w:t>6.</w:t>
      </w:r>
      <w:r w:rsidRPr="00A20410">
        <w:tab/>
        <w:t>The HSS responds to the UDM.</w:t>
      </w:r>
    </w:p>
    <w:p w:rsidR="00606899" w:rsidRPr="00A20410" w:rsidRDefault="00606899" w:rsidP="00606899">
      <w:pPr>
        <w:pStyle w:val="B1"/>
      </w:pPr>
      <w:r w:rsidRPr="00A20410">
        <w:t>7.</w:t>
      </w:r>
      <w:r w:rsidRPr="00A20410">
        <w:tab/>
        <w:t>If the EPC UDR is used, The HSS reads the MME mobility information in the EPC-UDR. If the UE is registered at an MME, steps 8 and 9 are executed.</w:t>
      </w:r>
    </w:p>
    <w:p w:rsidR="00606899" w:rsidRPr="00A20410" w:rsidRDefault="00606899" w:rsidP="00606899">
      <w:pPr>
        <w:pStyle w:val="B1"/>
      </w:pPr>
      <w:r w:rsidRPr="00A20410">
        <w:t>8.</w:t>
      </w:r>
      <w:r w:rsidRPr="00A20410">
        <w:tab/>
        <w:t>If there is an MME address found for the user, the HSS cancels the attachment of the IMSI in the MME by sending a CLR via the S6a interface.</w:t>
      </w:r>
    </w:p>
    <w:p w:rsidR="00606899" w:rsidRPr="00A20410" w:rsidRDefault="00606899" w:rsidP="00606899">
      <w:pPr>
        <w:pStyle w:val="B1"/>
      </w:pPr>
      <w:r w:rsidRPr="00A20410">
        <w:t>9.</w:t>
      </w:r>
      <w:r w:rsidRPr="00A20410">
        <w:tab/>
        <w:t>IF step 8 was executed, and EPC UDR is used, the HSS also updates the EPC-UDR entry to remove the MME assignment.</w:t>
      </w:r>
    </w:p>
    <w:p w:rsidR="002A3F26" w:rsidRPr="00A20410" w:rsidRDefault="002A3F26" w:rsidP="002A3F26">
      <w:pPr>
        <w:pStyle w:val="Heading5"/>
      </w:pPr>
      <w:bookmarkStart w:id="51" w:name="_Toc531882848"/>
      <w:r w:rsidRPr="00A20410">
        <w:t>6.2.3.4.3</w:t>
      </w:r>
      <w:r w:rsidRPr="00A20410">
        <w:tab/>
        <w:t>Interworking without N26 Interface</w:t>
      </w:r>
      <w:bookmarkEnd w:id="51"/>
    </w:p>
    <w:p w:rsidR="002A3F26" w:rsidRPr="00A20410" w:rsidRDefault="002A3F26" w:rsidP="002A3F26">
      <w:r w:rsidRPr="00A20410">
        <w:t xml:space="preserve">For interworking without the N26 interface in Rel-15, IP address preservation is provided to UEs on inter-system mobility by storing and fetching PGW-C+SMF and corresponding APN/DDN information via the HSS+UDM, see </w:t>
      </w:r>
      <w:r w:rsidR="00A20410" w:rsidRPr="00A20410">
        <w:t>TS</w:t>
      </w:r>
      <w:r w:rsidR="00A20410">
        <w:t> </w:t>
      </w:r>
      <w:r w:rsidR="00A20410" w:rsidRPr="00A20410">
        <w:t>23.501</w:t>
      </w:r>
      <w:r w:rsidR="00A20410">
        <w:t> </w:t>
      </w:r>
      <w:r w:rsidR="00A20410" w:rsidRPr="00A20410">
        <w:t>[</w:t>
      </w:r>
      <w:r w:rsidR="005501E1" w:rsidRPr="00A20410">
        <w:t xml:space="preserve">6] </w:t>
      </w:r>
      <w:r w:rsidRPr="00A20410">
        <w:t>clause 5.17.2.3.1. In an architecture with Nxx interface between HSS and UDM, this information must be exchanged via the Nxx interface.</w:t>
      </w:r>
    </w:p>
    <w:p w:rsidR="002A3F26" w:rsidRPr="00A20410" w:rsidRDefault="002A3F26" w:rsidP="002A3F26">
      <w:r w:rsidRPr="00A20410">
        <w:lastRenderedPageBreak/>
        <w:t xml:space="preserve">For mobility from 5GC to EPC, the HSS can use the Nudm_SubscriberDataManagement (SDM) service for </w:t>
      </w:r>
      <w:r w:rsidR="00E955A2" w:rsidRPr="00A20410">
        <w:t>"</w:t>
      </w:r>
      <w:r w:rsidRPr="00A20410">
        <w:t>UE context in SMF</w:t>
      </w:r>
      <w:r w:rsidR="00E955A2" w:rsidRPr="00A20410">
        <w:t>"</w:t>
      </w:r>
      <w:r w:rsidRPr="00A20410">
        <w:t xml:space="preserve"> data.</w:t>
      </w:r>
    </w:p>
    <w:p w:rsidR="002A3F26" w:rsidRPr="00A20410" w:rsidRDefault="002A3F26" w:rsidP="002A3F26">
      <w:r w:rsidRPr="00A20410">
        <w:t xml:space="preserve">For mobility from EPC to 5GC, the HSS Nhss_SubscriberDataManagement service for the </w:t>
      </w:r>
      <w:r w:rsidR="00E955A2" w:rsidRPr="00A20410">
        <w:t>"</w:t>
      </w:r>
      <w:r w:rsidRPr="00A20410">
        <w:t>UE context in PGW</w:t>
      </w:r>
      <w:r w:rsidR="00E955A2" w:rsidRPr="00A20410">
        <w:t>"</w:t>
      </w:r>
      <w:r w:rsidRPr="00A20410">
        <w:t xml:space="preserve"> provides the PDN-GW address per subscriber and APN. The UDM can use this service.</w:t>
      </w:r>
    </w:p>
    <w:p w:rsidR="002A3F26" w:rsidRPr="00A20410" w:rsidRDefault="002A3F26" w:rsidP="002A3F26">
      <w:r w:rsidRPr="00A20410">
        <w:t>This service is also applicable for interworking with non-3GPP access if IP address preservation is requested.</w:t>
      </w:r>
    </w:p>
    <w:p w:rsidR="002A3F26" w:rsidRPr="00A20410" w:rsidRDefault="002A3F26" w:rsidP="002A3F26">
      <w:pPr>
        <w:pStyle w:val="Heading4"/>
      </w:pPr>
      <w:bookmarkStart w:id="52" w:name="_Toc531882849"/>
      <w:r w:rsidRPr="00A20410">
        <w:t>6.2.3.5</w:t>
      </w:r>
      <w:r w:rsidRPr="00A20410">
        <w:tab/>
        <w:t>T-ADS</w:t>
      </w:r>
      <w:bookmarkEnd w:id="52"/>
    </w:p>
    <w:p w:rsidR="002A3F26" w:rsidRPr="00A20410" w:rsidRDefault="002A3F26" w:rsidP="002A3F26">
      <w:r w:rsidRPr="00A20410">
        <w:t>Figure 6.2.3.5-1 shows the interaction when the SCC-AS sends a T-ADS query to the HSS, and the user is subscribed to 5GC as well.</w:t>
      </w:r>
    </w:p>
    <w:p w:rsidR="00606899" w:rsidRPr="00A20410" w:rsidRDefault="002A3F26" w:rsidP="00606899">
      <w:pPr>
        <w:pStyle w:val="TH"/>
      </w:pPr>
      <w:r w:rsidRPr="00A20410">
        <w:object w:dxaOrig="13378" w:dyaOrig="6991">
          <v:shape id="_x0000_i1040" type="#_x0000_t75" style="width:481.45pt;height:252.3pt" o:ole="">
            <v:imagedata r:id="rId42" o:title=""/>
          </v:shape>
          <o:OLEObject Type="Embed" ProgID="VisioViewer.Viewer.1" ShapeID="_x0000_i1040" DrawAspect="Content" ObjectID="_1605624835" r:id="rId43"/>
        </w:object>
      </w:r>
    </w:p>
    <w:p w:rsidR="002A3F26" w:rsidRPr="00A20410" w:rsidRDefault="002A3F26" w:rsidP="002A3F26">
      <w:pPr>
        <w:pStyle w:val="TF"/>
      </w:pPr>
      <w:r w:rsidRPr="00A20410">
        <w:t>Figure 6.2.3.</w:t>
      </w:r>
      <w:r w:rsidRPr="00A20410">
        <w:rPr>
          <w:lang w:val="en-GB"/>
        </w:rPr>
        <w:t>5</w:t>
      </w:r>
      <w:r w:rsidRPr="00A20410">
        <w:t>-1</w:t>
      </w:r>
      <w:r w:rsidR="00606899" w:rsidRPr="00A20410">
        <w:rPr>
          <w:lang w:val="en-GB"/>
        </w:rPr>
        <w:t>:</w:t>
      </w:r>
      <w:r w:rsidRPr="00A20410">
        <w:t xml:space="preserve"> Terminating Access Domain Selection</w:t>
      </w:r>
    </w:p>
    <w:p w:rsidR="00606899" w:rsidRPr="00A20410" w:rsidRDefault="00606899" w:rsidP="00606899">
      <w:pPr>
        <w:pStyle w:val="B1"/>
      </w:pPr>
      <w:r w:rsidRPr="00A20410">
        <w:t>1.</w:t>
      </w:r>
      <w:r w:rsidRPr="00A20410">
        <w:tab/>
        <w:t>The HSS receives a UDR T-ADS query from the SCC-AS over the Sh interface.</w:t>
      </w:r>
    </w:p>
    <w:p w:rsidR="00606899" w:rsidRPr="00A20410" w:rsidRDefault="00606899" w:rsidP="00606899">
      <w:pPr>
        <w:pStyle w:val="B1"/>
      </w:pPr>
      <w:r w:rsidRPr="00A20410">
        <w:t>2.</w:t>
      </w:r>
      <w:r w:rsidRPr="00A20410">
        <w:tab/>
        <w:t>If EPC-UDR is used, the HSS reads the MME, SGSN, T-ADS related information and the 5G subscription indication from the EPC-UDR.</w:t>
      </w:r>
    </w:p>
    <w:p w:rsidR="00606899" w:rsidRPr="00A20410" w:rsidRDefault="00606899" w:rsidP="00606899">
      <w:pPr>
        <w:pStyle w:val="B1"/>
      </w:pPr>
      <w:r w:rsidRPr="00A20410">
        <w:t>3.</w:t>
      </w:r>
      <w:r w:rsidRPr="00A20410">
        <w:tab/>
        <w:t>Depending on registration state, the HSS queries the MME and/or SGSN for IMS over PS session support.</w:t>
      </w:r>
    </w:p>
    <w:p w:rsidR="00606899" w:rsidRPr="00A20410" w:rsidRDefault="00606899" w:rsidP="00606899">
      <w:pPr>
        <w:pStyle w:val="B1"/>
      </w:pPr>
      <w:r w:rsidRPr="00A20410">
        <w:t>4.</w:t>
      </w:r>
      <w:r w:rsidRPr="00A20410">
        <w:tab/>
        <w:t>If the user has a 5G subscription, the HSS requests 5GC-related T-ADS information from the UDM, using the Nudm_MT_ProvideDomainSelectionInfo service provided by the UDM. The HSS includes an indication, whether a time stamp of last attachment is required.</w:t>
      </w:r>
    </w:p>
    <w:p w:rsidR="00606899" w:rsidRPr="00A20410" w:rsidRDefault="00606899" w:rsidP="00606899">
      <w:pPr>
        <w:pStyle w:val="B1"/>
      </w:pPr>
      <w:r w:rsidRPr="00A20410">
        <w:t>5.</w:t>
      </w:r>
      <w:r w:rsidRPr="00A20410">
        <w:tab/>
        <w:t>On receipt of the request, the UDM queries the UDR for the AMF registration state and the stored T-ADS related information (e.g. homogenous support).</w:t>
      </w:r>
    </w:p>
    <w:p w:rsidR="00606899" w:rsidRPr="00A20410" w:rsidRDefault="00606899" w:rsidP="00606899">
      <w:pPr>
        <w:pStyle w:val="B1"/>
      </w:pPr>
      <w:r w:rsidRPr="00A20410">
        <w:t>6.</w:t>
      </w:r>
      <w:r w:rsidRPr="00A20410">
        <w:tab/>
        <w:t>If the user is registered in an AMF and there is no information regarding homogenous support or non-support, or if a time stamp has been requested by the HSS, the UDM sends an Namf_MT_ProvideDomainSelectionInfo service request to the AMF.</w:t>
      </w:r>
    </w:p>
    <w:p w:rsidR="00606899" w:rsidRPr="00A20410" w:rsidRDefault="00606899" w:rsidP="00606899">
      <w:pPr>
        <w:pStyle w:val="B1"/>
      </w:pPr>
      <w:r w:rsidRPr="00A20410">
        <w:t>7.</w:t>
      </w:r>
      <w:r w:rsidRPr="00A20410">
        <w:tab/>
        <w:t>The AMF responds with the T-ADS information.</w:t>
      </w:r>
    </w:p>
    <w:p w:rsidR="00606899" w:rsidRPr="00A20410" w:rsidRDefault="00606899" w:rsidP="00606899">
      <w:pPr>
        <w:pStyle w:val="B1"/>
      </w:pPr>
      <w:r w:rsidRPr="00A20410">
        <w:t>8.</w:t>
      </w:r>
      <w:r w:rsidRPr="00A20410">
        <w:tab/>
        <w:t>The UDM passes the T-ADS information to the HSS - in the response to the Nudm_MT_ProvideDomainSelectionInfo request.</w:t>
      </w:r>
    </w:p>
    <w:p w:rsidR="00606899" w:rsidRPr="00A20410" w:rsidRDefault="00606899" w:rsidP="00606899">
      <w:pPr>
        <w:pStyle w:val="B1"/>
      </w:pPr>
      <w:r w:rsidRPr="00A20410">
        <w:t>9.</w:t>
      </w:r>
      <w:r w:rsidRPr="00A20410">
        <w:tab/>
        <w:t>The HSS combines the information related to SGSN, MME and AMF and provides it to the SCC-AS in the Sh-UDA message.</w:t>
      </w:r>
    </w:p>
    <w:p w:rsidR="002A3F26" w:rsidRPr="00A20410" w:rsidRDefault="002A3F26" w:rsidP="002A3F26">
      <w:pPr>
        <w:pStyle w:val="Heading4"/>
      </w:pPr>
      <w:bookmarkStart w:id="53" w:name="_Toc531882850"/>
      <w:r w:rsidRPr="00A20410">
        <w:lastRenderedPageBreak/>
        <w:t>6.2.3.6</w:t>
      </w:r>
      <w:r w:rsidRPr="00A20410">
        <w:tab/>
        <w:t>P-CSCF Restoration</w:t>
      </w:r>
      <w:bookmarkEnd w:id="53"/>
    </w:p>
    <w:p w:rsidR="002A3F26" w:rsidRPr="00A20410" w:rsidRDefault="002A3F26" w:rsidP="002A3F26">
      <w:r w:rsidRPr="00A20410">
        <w:t>Figure 6.2.3.6-1 shows the interaction when the S-CSCF initiates a P-CSCF restoration at the HSS, and the user is attached to 5GC. In this example the AMF based restoration is shown. The procedure for the SMF follows the same approach and same method across the Nxx interface.</w:t>
      </w:r>
    </w:p>
    <w:p w:rsidR="002A3F26" w:rsidRPr="00A20410" w:rsidRDefault="002A3F26" w:rsidP="00606899">
      <w:pPr>
        <w:pStyle w:val="TH"/>
      </w:pPr>
      <w:r w:rsidRPr="00A20410">
        <w:object w:dxaOrig="12527" w:dyaOrig="7020">
          <v:shape id="_x0000_i1041" type="#_x0000_t75" style="width:481.45pt;height:269.2pt" o:ole="">
            <v:imagedata r:id="rId44" o:title=""/>
          </v:shape>
          <o:OLEObject Type="Embed" ProgID="VisioViewer.Viewer.1" ShapeID="_x0000_i1041" DrawAspect="Content" ObjectID="_1605624836" r:id="rId45"/>
        </w:object>
      </w:r>
    </w:p>
    <w:p w:rsidR="002A3F26" w:rsidRPr="00A20410" w:rsidRDefault="002A3F26" w:rsidP="002A3F26">
      <w:pPr>
        <w:pStyle w:val="TF"/>
      </w:pPr>
      <w:r w:rsidRPr="00A20410">
        <w:t>Figure 6.2.3.</w:t>
      </w:r>
      <w:r w:rsidRPr="00A20410">
        <w:rPr>
          <w:lang w:val="en-GB"/>
        </w:rPr>
        <w:t>6</w:t>
      </w:r>
      <w:r w:rsidRPr="00A20410">
        <w:t>-1</w:t>
      </w:r>
      <w:r w:rsidR="00606899" w:rsidRPr="00A20410">
        <w:rPr>
          <w:lang w:val="en-GB"/>
        </w:rPr>
        <w:t>:</w:t>
      </w:r>
      <w:r w:rsidRPr="00A20410">
        <w:t xml:space="preserve"> P-CSCF Restoration</w:t>
      </w:r>
    </w:p>
    <w:p w:rsidR="00606899" w:rsidRPr="00A20410" w:rsidRDefault="00606899" w:rsidP="00606899">
      <w:pPr>
        <w:pStyle w:val="B1"/>
      </w:pPr>
      <w:r w:rsidRPr="00A20410">
        <w:t>1.</w:t>
      </w:r>
      <w:r w:rsidRPr="00A20410">
        <w:tab/>
        <w:t>The HSS receives a Cx-SAR (Server Assignment Request) message from the S-CSCF, which includes the P-CSCF restoration indication.</w:t>
      </w:r>
    </w:p>
    <w:p w:rsidR="00606899" w:rsidRPr="00A20410" w:rsidRDefault="00606899" w:rsidP="00606899">
      <w:pPr>
        <w:pStyle w:val="B1"/>
      </w:pPr>
      <w:r w:rsidRPr="00A20410">
        <w:t>2.</w:t>
      </w:r>
      <w:r w:rsidRPr="00A20410">
        <w:tab/>
        <w:t>If the EPC-UDR is used, the HSS reads the subscriber data from the EPC-UDR.</w:t>
      </w:r>
    </w:p>
    <w:p w:rsidR="00606899" w:rsidRPr="00A20410" w:rsidRDefault="00606899" w:rsidP="00606899">
      <w:pPr>
        <w:pStyle w:val="B1"/>
      </w:pPr>
      <w:r w:rsidRPr="00A20410">
        <w:t>3.</w:t>
      </w:r>
      <w:r w:rsidRPr="00A20410">
        <w:tab/>
        <w:t xml:space="preserve">If applicable, the HSS sends a P-CSCF restoration information towards the supporting nodes (SGSN, MME) and performs the unregistration/deregistration of the UE in IMS, as described in step 5 of </w:t>
      </w:r>
      <w:r w:rsidR="00A20410" w:rsidRPr="00A20410">
        <w:t>TS</w:t>
      </w:r>
      <w:r w:rsidR="00A20410">
        <w:t> </w:t>
      </w:r>
      <w:r w:rsidR="00A20410" w:rsidRPr="00A20410">
        <w:t>23.380</w:t>
      </w:r>
      <w:r w:rsidR="00A20410">
        <w:t> </w:t>
      </w:r>
      <w:r w:rsidR="00A20410" w:rsidRPr="00A20410">
        <w:t>[</w:t>
      </w:r>
      <w:r w:rsidRPr="00A20410">
        <w:t>8], clause 5.4.2.1. This includes the necessary updates in the EPC-UDR.</w:t>
      </w:r>
    </w:p>
    <w:p w:rsidR="00606899" w:rsidRPr="00A20410" w:rsidRDefault="00606899" w:rsidP="00606899">
      <w:pPr>
        <w:pStyle w:val="B1"/>
      </w:pPr>
      <w:r w:rsidRPr="00A20410">
        <w:t>4.</w:t>
      </w:r>
      <w:r w:rsidRPr="00A20410">
        <w:tab/>
        <w:t>The HSS replies with a Cx SAA (Server Assignment Answer) to the S-CSCF.</w:t>
      </w:r>
    </w:p>
    <w:p w:rsidR="00606899" w:rsidRPr="00A20410" w:rsidRDefault="00606899" w:rsidP="00606899">
      <w:pPr>
        <w:pStyle w:val="B1"/>
      </w:pPr>
      <w:r w:rsidRPr="00A20410">
        <w:t>5.</w:t>
      </w:r>
      <w:r w:rsidRPr="00A20410">
        <w:tab/>
        <w:t>In case of 5GC subscription indication, the HSS uses the enhanced Nudm_UECM_PcscfRestoration service of the UDM to trigger the P-CSCF restoration indication in the 5GC.</w:t>
      </w:r>
    </w:p>
    <w:p w:rsidR="00606899" w:rsidRPr="00A20410" w:rsidRDefault="00606899" w:rsidP="00606899">
      <w:pPr>
        <w:pStyle w:val="B1"/>
      </w:pPr>
      <w:r w:rsidRPr="00A20410">
        <w:t>6.</w:t>
      </w:r>
      <w:r w:rsidRPr="00A20410">
        <w:tab/>
        <w:t>The UDM reads the subscriber profile in the UDR to retrieve the relevant AMF address and callback-URI.</w:t>
      </w:r>
    </w:p>
    <w:p w:rsidR="00606899" w:rsidRPr="00A20410" w:rsidRDefault="00606899" w:rsidP="00606899">
      <w:pPr>
        <w:pStyle w:val="B1"/>
      </w:pPr>
      <w:r w:rsidRPr="00A20410">
        <w:t>7.</w:t>
      </w:r>
      <w:r w:rsidRPr="00A20410">
        <w:tab/>
        <w:t xml:space="preserve">(copy of step 6 in </w:t>
      </w:r>
      <w:r w:rsidR="00A20410" w:rsidRPr="00A20410">
        <w:t>TS</w:t>
      </w:r>
      <w:r w:rsidR="00A20410">
        <w:t> </w:t>
      </w:r>
      <w:r w:rsidR="00A20410" w:rsidRPr="00A20410">
        <w:t>23.380</w:t>
      </w:r>
      <w:r w:rsidR="00A20410">
        <w:t> </w:t>
      </w:r>
      <w:r w:rsidR="00A20410" w:rsidRPr="00A20410">
        <w:t>[</w:t>
      </w:r>
      <w:r w:rsidRPr="00A20410">
        <w:t>8], clause 5.8.4.3) The UDM sends Nudm_UECM_PcscfRestoration notification to the AMF serving the UE, using the received callback URI for P-CSCF restoration notifications. The AMF accepts the Nudm message and sends a response message to the UDM.</w:t>
      </w:r>
    </w:p>
    <w:p w:rsidR="00606899" w:rsidRPr="00A20410" w:rsidRDefault="00606899" w:rsidP="00606899">
      <w:pPr>
        <w:pStyle w:val="B1"/>
      </w:pPr>
      <w:r w:rsidRPr="00A20410">
        <w:t>8.</w:t>
      </w:r>
      <w:r w:rsidRPr="00A20410">
        <w:tab/>
        <w:t>The UDM responds to the HSS. Note: Message 8 may be sent at the same time like message 7 and need not wait for the response to message 7.</w:t>
      </w:r>
    </w:p>
    <w:p w:rsidR="00BA5FC5" w:rsidRPr="00A20410" w:rsidRDefault="00BA5FC5" w:rsidP="00BA5FC5">
      <w:pPr>
        <w:pStyle w:val="Heading4"/>
      </w:pPr>
      <w:bookmarkStart w:id="54" w:name="_Toc531882851"/>
      <w:r w:rsidRPr="00A20410">
        <w:t>6.2.3.</w:t>
      </w:r>
      <w:r w:rsidR="00A02E72" w:rsidRPr="00A20410">
        <w:t>7</w:t>
      </w:r>
      <w:r w:rsidR="00A20410" w:rsidRPr="00A20410">
        <w:tab/>
      </w:r>
      <w:r w:rsidRPr="00A20410">
        <w:t>SMS support</w:t>
      </w:r>
      <w:bookmarkEnd w:id="54"/>
    </w:p>
    <w:p w:rsidR="00BA5FC5" w:rsidRPr="00A20410" w:rsidRDefault="00BA5FC5" w:rsidP="00BA5FC5">
      <w:r w:rsidRPr="00A20410">
        <w:t xml:space="preserve">The interworking between EPS and 5GC, as described in clause 6.2.3.4, also has an impact on SMS handling. For example, if an SMS cannot be delivered to a subscriber which is not attached to the mobile network at all, it cannot be predicted how the subscriber will be reachable for SMS next. The subscriber may attach in 2G/3G only, in LTE/EPC or in 5G via NR - the network must be prepared to deliver the SMS anyway. In the following clauses we focus on the SMS message flows initiated towards the HSS. Similar flows apply for the SMS delivery described in </w:t>
      </w:r>
      <w:r w:rsidR="00A20410" w:rsidRPr="00A20410">
        <w:t>TS</w:t>
      </w:r>
      <w:r w:rsidR="00A20410">
        <w:t> </w:t>
      </w:r>
      <w:r w:rsidR="00A20410" w:rsidRPr="00A20410">
        <w:t>23.502</w:t>
      </w:r>
      <w:r w:rsidR="00A20410">
        <w:t> </w:t>
      </w:r>
      <w:r w:rsidR="00A20410" w:rsidRPr="00A20410">
        <w:t>[</w:t>
      </w:r>
      <w:r w:rsidR="003E2D9F" w:rsidRPr="00A20410">
        <w:t>2</w:t>
      </w:r>
      <w:r w:rsidR="00A02E72" w:rsidRPr="00A20410">
        <w:t>]</w:t>
      </w:r>
      <w:r w:rsidRPr="00A20410">
        <w:t>.</w:t>
      </w:r>
    </w:p>
    <w:p w:rsidR="00BA5FC5" w:rsidRPr="00A20410" w:rsidRDefault="00BA5FC5" w:rsidP="00BA5FC5">
      <w:pPr>
        <w:pStyle w:val="Heading5"/>
      </w:pPr>
      <w:bookmarkStart w:id="55" w:name="_Toc531882852"/>
      <w:r w:rsidRPr="00A20410">
        <w:lastRenderedPageBreak/>
        <w:t>6.2.3.</w:t>
      </w:r>
      <w:r w:rsidR="00A02E72" w:rsidRPr="00A20410">
        <w:t>7</w:t>
      </w:r>
      <w:r w:rsidRPr="00A20410">
        <w:t>.1</w:t>
      </w:r>
      <w:r w:rsidRPr="00A20410">
        <w:tab/>
        <w:t>Terminating SMS location query</w:t>
      </w:r>
      <w:bookmarkEnd w:id="55"/>
    </w:p>
    <w:p w:rsidR="00BA5FC5" w:rsidRPr="00A20410" w:rsidRDefault="00BA5FC5" w:rsidP="00BA5FC5">
      <w:r w:rsidRPr="00A20410">
        <w:t>Figure 6.2.3.</w:t>
      </w:r>
      <w:r w:rsidR="00A02E72" w:rsidRPr="00A20410">
        <w:t>7</w:t>
      </w:r>
      <w:r w:rsidRPr="00A20410">
        <w:t>-1 shows the interaction when the SMSC or IP-SM-GW queries the HSS for SMS routing information.</w:t>
      </w:r>
    </w:p>
    <w:p w:rsidR="00BA5FC5" w:rsidRPr="00A20410" w:rsidRDefault="00BA5FC5" w:rsidP="00AC66DB">
      <w:pPr>
        <w:pStyle w:val="TH"/>
      </w:pPr>
      <w:r w:rsidRPr="00A20410">
        <w:object w:dxaOrig="10231" w:dyaOrig="6975">
          <v:shape id="_x0000_i1042" type="#_x0000_t75" style="width:482.1pt;height:331.85pt" o:ole="">
            <v:imagedata r:id="rId46" o:title=""/>
          </v:shape>
          <o:OLEObject Type="Embed" ProgID="Visio.Drawing.15" ShapeID="_x0000_i1042" DrawAspect="Content" ObjectID="_1605624837" r:id="rId47"/>
        </w:object>
      </w:r>
    </w:p>
    <w:p w:rsidR="00BA5FC5" w:rsidRPr="00A20410" w:rsidRDefault="00BA5FC5" w:rsidP="00BA5FC5">
      <w:pPr>
        <w:pStyle w:val="TF"/>
        <w:rPr>
          <w:lang w:val="de-DE"/>
        </w:rPr>
      </w:pPr>
      <w:r w:rsidRPr="00A20410">
        <w:t>Figure 6.2.3.</w:t>
      </w:r>
      <w:r w:rsidR="00A02E72" w:rsidRPr="00A20410">
        <w:rPr>
          <w:lang w:val="de-DE"/>
        </w:rPr>
        <w:t>7</w:t>
      </w:r>
      <w:r w:rsidRPr="00A20410">
        <w:t>-1:</w:t>
      </w:r>
      <w:r w:rsidRPr="00A20410">
        <w:rPr>
          <w:lang w:val="de-DE"/>
        </w:rPr>
        <w:t xml:space="preserve"> SMS Location Query</w:t>
      </w:r>
    </w:p>
    <w:p w:rsidR="00C13F43" w:rsidRPr="00A20410" w:rsidRDefault="00C13F43" w:rsidP="00C13F43">
      <w:pPr>
        <w:pStyle w:val="B1"/>
      </w:pPr>
      <w:r w:rsidRPr="00A20410">
        <w:t>1.</w:t>
      </w:r>
      <w:r w:rsidRPr="00A20410">
        <w:tab/>
        <w:t>The SMSC queries the HSS for routing information for SMS.</w:t>
      </w:r>
    </w:p>
    <w:p w:rsidR="00C13F43" w:rsidRPr="00A20410" w:rsidRDefault="00C13F43" w:rsidP="00C13F43">
      <w:pPr>
        <w:pStyle w:val="B1"/>
      </w:pPr>
      <w:r w:rsidRPr="00A20410">
        <w:t>2.</w:t>
      </w:r>
      <w:r w:rsidRPr="00A20410">
        <w:tab/>
        <w:t>If the EPC-UDR is used, the HSS reads the necessary information from the EPC-UDR.</w:t>
      </w:r>
    </w:p>
    <w:p w:rsidR="00C13F43" w:rsidRPr="00A20410" w:rsidRDefault="00C13F43" w:rsidP="00C13F43">
      <w:pPr>
        <w:pStyle w:val="B1"/>
      </w:pPr>
      <w:r w:rsidRPr="00A20410">
        <w:t>3.</w:t>
      </w:r>
      <w:r w:rsidRPr="00A20410">
        <w:tab/>
        <w:t>The HSS uses the Nudm_UECM_Get request to query the UDM for the serving SMSF address(es).</w:t>
      </w:r>
    </w:p>
    <w:p w:rsidR="00C13F43" w:rsidRPr="00A20410" w:rsidRDefault="00C13F43" w:rsidP="00C13F43">
      <w:pPr>
        <w:pStyle w:val="B1"/>
      </w:pPr>
      <w:r w:rsidRPr="00A20410">
        <w:t>4.</w:t>
      </w:r>
      <w:r w:rsidRPr="00A20410">
        <w:tab/>
        <w:t>The UDM queries the UDR with an Nudr_DM_query for the SMSF address(es).</w:t>
      </w:r>
    </w:p>
    <w:p w:rsidR="00C13F43" w:rsidRPr="00A20410" w:rsidRDefault="00C13F43" w:rsidP="00C13F43">
      <w:pPr>
        <w:pStyle w:val="B1"/>
      </w:pPr>
      <w:r w:rsidRPr="00A20410">
        <w:t>5.</w:t>
      </w:r>
      <w:r w:rsidRPr="00A20410">
        <w:tab/>
        <w:t>The UDR provides the SMSF address(es) to the UDM.</w:t>
      </w:r>
    </w:p>
    <w:p w:rsidR="00C13F43" w:rsidRPr="00A20410" w:rsidRDefault="00C13F43" w:rsidP="00C13F43">
      <w:pPr>
        <w:pStyle w:val="B1"/>
      </w:pPr>
      <w:r w:rsidRPr="00A20410">
        <w:t>6.</w:t>
      </w:r>
      <w:r w:rsidRPr="00A20410">
        <w:tab/>
        <w:t>The UDM passes the SMSF address(es) to the HSS in the Nudm_UECM response.</w:t>
      </w:r>
    </w:p>
    <w:p w:rsidR="00C13F43" w:rsidRPr="00A20410" w:rsidRDefault="00C13F43" w:rsidP="00C13F43">
      <w:pPr>
        <w:pStyle w:val="B1"/>
      </w:pPr>
      <w:r w:rsidRPr="00A20410">
        <w:t>7.</w:t>
      </w:r>
      <w:r w:rsidRPr="00A20410">
        <w:tab/>
        <w:t>The HSS replies to the SMSC with a list of supporting nodes.</w:t>
      </w:r>
    </w:p>
    <w:p w:rsidR="00BA5FC5" w:rsidRPr="00A20410" w:rsidRDefault="00BA5FC5" w:rsidP="00BA5FC5">
      <w:pPr>
        <w:pStyle w:val="Heading5"/>
      </w:pPr>
      <w:bookmarkStart w:id="56" w:name="_Toc531882853"/>
      <w:r w:rsidRPr="00A20410">
        <w:t>6.2.3.</w:t>
      </w:r>
      <w:r w:rsidR="00A02E72" w:rsidRPr="00A20410">
        <w:t>7</w:t>
      </w:r>
      <w:r w:rsidRPr="00A20410">
        <w:t>.2</w:t>
      </w:r>
      <w:r w:rsidRPr="00A20410">
        <w:tab/>
        <w:t>Terminating SMS delivery failure</w:t>
      </w:r>
      <w:bookmarkEnd w:id="56"/>
    </w:p>
    <w:p w:rsidR="00BA5FC5" w:rsidRPr="00A20410" w:rsidRDefault="00BA5FC5" w:rsidP="00BA5FC5">
      <w:r w:rsidRPr="00A20410">
        <w:t>After delivery of an SMS failed, the HSS stores message waiting information. In order to enable message delivery via 5G NAS, the HSS subscribes to the UDM (and indirectly AMF) for UE availability. Figure 6.2.3.</w:t>
      </w:r>
      <w:r w:rsidR="00A02E72" w:rsidRPr="00A20410">
        <w:t>7</w:t>
      </w:r>
      <w:r w:rsidRPr="00A20410">
        <w:t>-2 shows the related interaction; it is assumed that there was no previously waiting message before.</w:t>
      </w:r>
    </w:p>
    <w:p w:rsidR="00BA5FC5" w:rsidRPr="00A20410" w:rsidRDefault="00BA5FC5" w:rsidP="00AC66DB">
      <w:pPr>
        <w:pStyle w:val="TH"/>
      </w:pPr>
      <w:r w:rsidRPr="00A20410">
        <w:object w:dxaOrig="12496" w:dyaOrig="6975">
          <v:shape id="_x0000_i1043" type="#_x0000_t75" style="width:482.1pt;height:266.1pt" o:ole="">
            <v:imagedata r:id="rId48" o:title=""/>
          </v:shape>
          <o:OLEObject Type="Embed" ProgID="Visio.Drawing.15" ShapeID="_x0000_i1043" DrawAspect="Content" ObjectID="_1605624838" r:id="rId49"/>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2</w:t>
      </w:r>
      <w:r w:rsidRPr="00A20410">
        <w:t>:</w:t>
      </w:r>
      <w:r w:rsidRPr="00A20410">
        <w:rPr>
          <w:lang w:val="de-DE"/>
        </w:rPr>
        <w:t xml:space="preserve"> SMS Delivery Failure</w:t>
      </w:r>
    </w:p>
    <w:p w:rsidR="00C13F43" w:rsidRPr="00A20410" w:rsidRDefault="00C13F43" w:rsidP="00C13F43">
      <w:pPr>
        <w:pStyle w:val="B1"/>
      </w:pPr>
      <w:r w:rsidRPr="00A20410">
        <w:t>1.</w:t>
      </w:r>
      <w:r w:rsidRPr="00A20410">
        <w:tab/>
        <w:t>The SMSC informs the HSS about the delivery failure.</w:t>
      </w:r>
    </w:p>
    <w:p w:rsidR="00C13F43" w:rsidRPr="00A20410" w:rsidRDefault="00C13F43" w:rsidP="00C13F43">
      <w:pPr>
        <w:pStyle w:val="B1"/>
      </w:pPr>
      <w:r w:rsidRPr="00A20410">
        <w:t>2.</w:t>
      </w:r>
      <w:r w:rsidRPr="00A20410">
        <w:tab/>
        <w:t>The HSS reads the necessary information from the EPC-UDR.</w:t>
      </w:r>
    </w:p>
    <w:p w:rsidR="00C13F43" w:rsidRPr="00A20410" w:rsidRDefault="00C13F43" w:rsidP="00C13F43">
      <w:pPr>
        <w:pStyle w:val="B1"/>
      </w:pPr>
      <w:r w:rsidRPr="00A20410">
        <w:t>3.</w:t>
      </w:r>
      <w:r w:rsidRPr="00A20410">
        <w:tab/>
        <w:t>The HSS updates the Message Waiting status in UDR.</w:t>
      </w:r>
    </w:p>
    <w:p w:rsidR="00C13F43" w:rsidRPr="00A20410" w:rsidRDefault="00C13F43" w:rsidP="00C13F43">
      <w:pPr>
        <w:pStyle w:val="B1"/>
      </w:pPr>
      <w:r w:rsidRPr="00A20410">
        <w:t>4.</w:t>
      </w:r>
      <w:r w:rsidRPr="00A20410">
        <w:tab/>
        <w:t>The HSS acknowledges the receipt of the delivery status to the SMSC.</w:t>
      </w:r>
    </w:p>
    <w:p w:rsidR="00C13F43" w:rsidRPr="00A20410" w:rsidRDefault="00C13F43" w:rsidP="00C13F43">
      <w:pPr>
        <w:pStyle w:val="B1"/>
      </w:pPr>
      <w:r w:rsidRPr="00A20410">
        <w:t>5.</w:t>
      </w:r>
      <w:r w:rsidRPr="00A20410">
        <w:tab/>
        <w:t>The HSS subscribes for UE reachability information at the UDM, using the Nudm_EventExposure service.</w:t>
      </w:r>
    </w:p>
    <w:p w:rsidR="00C13F43" w:rsidRPr="00A20410" w:rsidRDefault="00C13F43" w:rsidP="00C13F43">
      <w:pPr>
        <w:pStyle w:val="B1"/>
      </w:pPr>
      <w:r w:rsidRPr="00A20410">
        <w:t>6.</w:t>
      </w:r>
      <w:r w:rsidRPr="00A20410">
        <w:tab/>
        <w:t>The UDM requests the relevant subscriber information from the UDR.</w:t>
      </w:r>
    </w:p>
    <w:p w:rsidR="00C13F43" w:rsidRPr="00A20410" w:rsidRDefault="00C13F43" w:rsidP="00C13F43">
      <w:pPr>
        <w:pStyle w:val="B1"/>
      </w:pPr>
      <w:r w:rsidRPr="00A20410">
        <w:t>7.</w:t>
      </w:r>
      <w:r w:rsidRPr="00A20410">
        <w:tab/>
        <w:t>The UDR provides the requested information.</w:t>
      </w:r>
    </w:p>
    <w:p w:rsidR="00C13F43" w:rsidRPr="00A20410" w:rsidRDefault="00C13F43" w:rsidP="00C13F43">
      <w:pPr>
        <w:pStyle w:val="B1"/>
      </w:pPr>
      <w:r w:rsidRPr="00A20410">
        <w:t>8.</w:t>
      </w:r>
      <w:r w:rsidRPr="00A20410">
        <w:tab/>
        <w:t>The UDM subscribes for UE reachability information at the AMF, using the Namf_EventExposure service.</w:t>
      </w:r>
    </w:p>
    <w:p w:rsidR="00C13F43" w:rsidRPr="00A20410" w:rsidRDefault="00C13F43" w:rsidP="00C13F43">
      <w:pPr>
        <w:pStyle w:val="B1"/>
      </w:pPr>
      <w:r w:rsidRPr="00A20410">
        <w:t>9.</w:t>
      </w:r>
      <w:r w:rsidRPr="00A20410">
        <w:tab/>
        <w:t>The AMF acknowledges the subscription by the UDM.</w:t>
      </w:r>
    </w:p>
    <w:p w:rsidR="00C13F43" w:rsidRPr="00A20410" w:rsidRDefault="00C13F43" w:rsidP="00C13F43">
      <w:pPr>
        <w:pStyle w:val="B1"/>
      </w:pPr>
      <w:r w:rsidRPr="00A20410">
        <w:t>10.</w:t>
      </w:r>
      <w:r w:rsidRPr="00A20410">
        <w:tab/>
        <w:t>UDM updates the subscriber specific event subscription information in the UDR.</w:t>
      </w:r>
    </w:p>
    <w:p w:rsidR="00C13F43" w:rsidRPr="00A20410" w:rsidRDefault="00C13F43" w:rsidP="00C13F43">
      <w:pPr>
        <w:pStyle w:val="B1"/>
      </w:pPr>
      <w:r w:rsidRPr="00A20410">
        <w:t>11.</w:t>
      </w:r>
      <w:r w:rsidRPr="00A20410">
        <w:tab/>
        <w:t>The UDR acknowledges the update to the UDM.</w:t>
      </w:r>
    </w:p>
    <w:p w:rsidR="00C13F43" w:rsidRPr="00A20410" w:rsidRDefault="00C13F43" w:rsidP="00C13F43">
      <w:pPr>
        <w:pStyle w:val="B1"/>
      </w:pPr>
      <w:r w:rsidRPr="00A20410">
        <w:t>12.</w:t>
      </w:r>
      <w:r w:rsidRPr="00A20410">
        <w:tab/>
        <w:t>The UDM acknowledges the subscription by the AMF.</w:t>
      </w:r>
    </w:p>
    <w:p w:rsidR="00BA5FC5" w:rsidRPr="00A20410" w:rsidRDefault="00BA5FC5" w:rsidP="00BA5FC5">
      <w:pPr>
        <w:pStyle w:val="Heading5"/>
      </w:pPr>
      <w:bookmarkStart w:id="57" w:name="_Toc531882854"/>
      <w:r w:rsidRPr="00A20410">
        <w:t>6.2.3.</w:t>
      </w:r>
      <w:r w:rsidR="00A02E72" w:rsidRPr="00A20410">
        <w:t>7</w:t>
      </w:r>
      <w:r w:rsidRPr="00A20410">
        <w:t>.3</w:t>
      </w:r>
      <w:r w:rsidRPr="00A20410">
        <w:tab/>
        <w:t>SMS Alerting</w:t>
      </w:r>
      <w:bookmarkEnd w:id="57"/>
    </w:p>
    <w:p w:rsidR="00BA5FC5" w:rsidRPr="00A20410" w:rsidRDefault="00BA5FC5" w:rsidP="00BA5FC5">
      <w:r w:rsidRPr="00A20410">
        <w:t>Once the UE becomes available again, the SMSC(s) will be informed about the availability. Figure 6.2.3.7-3 shows the related interaction if the UE becomes reachable in 5G.</w:t>
      </w:r>
      <w:r w:rsidR="00C13F43" w:rsidRPr="00A20410">
        <w:t xml:space="preserve"> </w:t>
      </w:r>
      <w:r w:rsidRPr="00A20410">
        <w:t>This assumes the existence of a subscription as described in clause 6.2.3.7.2.</w:t>
      </w:r>
    </w:p>
    <w:p w:rsidR="00BA5FC5" w:rsidRPr="00A20410" w:rsidRDefault="00BA5FC5" w:rsidP="00AC66DB">
      <w:pPr>
        <w:pStyle w:val="TH"/>
      </w:pPr>
      <w:r w:rsidRPr="00A20410">
        <w:object w:dxaOrig="12510" w:dyaOrig="6975">
          <v:shape id="_x0000_i1044" type="#_x0000_t75" style="width:482.1pt;height:266.1pt" o:ole="">
            <v:imagedata r:id="rId50" o:title=""/>
          </v:shape>
          <o:OLEObject Type="Embed" ProgID="Visio.Drawing.15" ShapeID="_x0000_i1044" DrawAspect="Content" ObjectID="_1605624839" r:id="rId51"/>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3</w:t>
      </w:r>
      <w:r w:rsidRPr="00A20410">
        <w:t>:</w:t>
      </w:r>
      <w:r w:rsidRPr="00A20410">
        <w:rPr>
          <w:lang w:val="de-DE"/>
        </w:rPr>
        <w:t xml:space="preserve"> SMS Alerting</w:t>
      </w:r>
    </w:p>
    <w:p w:rsidR="00C13F43" w:rsidRPr="00A20410" w:rsidRDefault="00C13F43" w:rsidP="00C13F43">
      <w:pPr>
        <w:pStyle w:val="B1"/>
      </w:pPr>
      <w:r w:rsidRPr="00A20410">
        <w:t>1.</w:t>
      </w:r>
      <w:r w:rsidRPr="00A20410">
        <w:tab/>
        <w:t>The AMF informs the UDM about the UE reachability.</w:t>
      </w:r>
    </w:p>
    <w:p w:rsidR="00C13F43" w:rsidRPr="00A20410" w:rsidRDefault="00C13F43" w:rsidP="00C13F43">
      <w:pPr>
        <w:pStyle w:val="B1"/>
      </w:pPr>
      <w:r w:rsidRPr="00A20410">
        <w:t>2.</w:t>
      </w:r>
      <w:r w:rsidRPr="00A20410">
        <w:tab/>
        <w:t>The UDM reads the necessary information from the UDR.</w:t>
      </w:r>
    </w:p>
    <w:p w:rsidR="00C13F43" w:rsidRPr="00A20410" w:rsidRDefault="00C13F43" w:rsidP="00C13F43">
      <w:pPr>
        <w:pStyle w:val="B1"/>
      </w:pPr>
      <w:r w:rsidRPr="00A20410">
        <w:t>3.</w:t>
      </w:r>
      <w:r w:rsidRPr="00A20410">
        <w:tab/>
        <w:t>The UDM acknowledges the receipt of the Notification to the AMF.</w:t>
      </w:r>
    </w:p>
    <w:p w:rsidR="00C13F43" w:rsidRPr="00A20410" w:rsidRDefault="00C13F43" w:rsidP="00C13F43">
      <w:pPr>
        <w:pStyle w:val="B1"/>
      </w:pPr>
      <w:r w:rsidRPr="00A20410">
        <w:t>4.</w:t>
      </w:r>
      <w:r w:rsidRPr="00A20410">
        <w:tab/>
        <w:t>The UDM updates the AMF-URRP flag in the UDR.</w:t>
      </w:r>
    </w:p>
    <w:p w:rsidR="00C13F43" w:rsidRPr="00A20410" w:rsidRDefault="00C13F43" w:rsidP="00C13F43">
      <w:pPr>
        <w:pStyle w:val="B1"/>
      </w:pPr>
      <w:r w:rsidRPr="00A20410">
        <w:t>5.</w:t>
      </w:r>
      <w:r w:rsidRPr="00A20410">
        <w:tab/>
        <w:t>The UDM informs the HSS about the UE availability.</w:t>
      </w:r>
    </w:p>
    <w:p w:rsidR="00C13F43" w:rsidRPr="00A20410" w:rsidRDefault="00C13F43" w:rsidP="00C13F43">
      <w:pPr>
        <w:pStyle w:val="B1"/>
      </w:pPr>
      <w:r w:rsidRPr="00A20410">
        <w:t>6.</w:t>
      </w:r>
      <w:r w:rsidRPr="00A20410">
        <w:tab/>
        <w:t>The HSS may read the subscriber related information in the EPC-UDR.</w:t>
      </w:r>
    </w:p>
    <w:p w:rsidR="00C13F43" w:rsidRPr="00A20410" w:rsidRDefault="00C13F43" w:rsidP="00C13F43">
      <w:pPr>
        <w:pStyle w:val="B1"/>
      </w:pPr>
      <w:r w:rsidRPr="00A20410">
        <w:t>7.</w:t>
      </w:r>
      <w:r w:rsidRPr="00A20410">
        <w:tab/>
        <w:t>The HSS acknowledges the receipt of the notification to the UDM.</w:t>
      </w:r>
    </w:p>
    <w:p w:rsidR="00C13F43" w:rsidRPr="00A20410" w:rsidRDefault="00C13F43" w:rsidP="00C13F43">
      <w:pPr>
        <w:pStyle w:val="B1"/>
      </w:pPr>
      <w:r w:rsidRPr="00A20410">
        <w:t>8.</w:t>
      </w:r>
      <w:r w:rsidRPr="00A20410">
        <w:tab/>
        <w:t>The HSS alerts all relevant SMSCs regarding the UE availability. Only one such SMSC is shown in the figure for simplicity.</w:t>
      </w:r>
    </w:p>
    <w:p w:rsidR="00C13F43" w:rsidRPr="00A20410" w:rsidRDefault="00C13F43" w:rsidP="00C13F43">
      <w:pPr>
        <w:pStyle w:val="B1"/>
      </w:pPr>
      <w:r w:rsidRPr="00A20410">
        <w:t>9.</w:t>
      </w:r>
      <w:r w:rsidRPr="00A20410">
        <w:tab/>
        <w:t>The HSS may update the subscriber information in the EPC-UDR.</w:t>
      </w:r>
    </w:p>
    <w:p w:rsidR="00C13F43" w:rsidRPr="00A20410" w:rsidRDefault="00C13F43" w:rsidP="00C13F43">
      <w:pPr>
        <w:pStyle w:val="B1"/>
      </w:pPr>
      <w:r w:rsidRPr="00A20410">
        <w:t>10.</w:t>
      </w:r>
      <w:r w:rsidRPr="00A20410">
        <w:tab/>
        <w:t>The SMSC replies to the alerting.</w:t>
      </w:r>
    </w:p>
    <w:p w:rsidR="00006140" w:rsidRPr="00A20410" w:rsidRDefault="00006140" w:rsidP="00006140">
      <w:pPr>
        <w:pStyle w:val="Heading3"/>
      </w:pPr>
      <w:bookmarkStart w:id="58" w:name="_Toc531882855"/>
      <w:r w:rsidRPr="00A20410">
        <w:t>6.</w:t>
      </w:r>
      <w:r w:rsidR="00251650" w:rsidRPr="00A20410">
        <w:t>2</w:t>
      </w:r>
      <w:r w:rsidRPr="00A20410">
        <w:t>.4</w:t>
      </w:r>
      <w:r w:rsidRPr="00A20410">
        <w:tab/>
        <w:t>Impacts on existing services and interfaces</w:t>
      </w:r>
      <w:bookmarkEnd w:id="58"/>
    </w:p>
    <w:p w:rsidR="00006140" w:rsidRPr="00A20410" w:rsidRDefault="00006140" w:rsidP="00006140">
      <w:r w:rsidRPr="00A20410">
        <w:t>Following impacts are identified:</w:t>
      </w:r>
    </w:p>
    <w:p w:rsidR="00530B36" w:rsidRPr="00A20410" w:rsidRDefault="00530B36" w:rsidP="00530B36">
      <w:pPr>
        <w:pStyle w:val="B1"/>
      </w:pPr>
      <w:r w:rsidRPr="00A20410">
        <w:t>a)</w:t>
      </w:r>
      <w:r w:rsidRPr="00A20410">
        <w:tab/>
        <w:t>Impacts in HSS:</w:t>
      </w:r>
    </w:p>
    <w:p w:rsidR="00530B36" w:rsidRPr="00A20410" w:rsidRDefault="00530B36" w:rsidP="00530B36">
      <w:pPr>
        <w:pStyle w:val="B1"/>
      </w:pPr>
      <w:r w:rsidRPr="00A20410">
        <w:tab/>
        <w:t>New SBA service at least with one operation Request/Response, at described in figure 6.2.3-2.</w:t>
      </w:r>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530B36">
      <w:pPr>
        <w:pStyle w:val="B1"/>
      </w:pPr>
      <w:r w:rsidRPr="00A20410">
        <w:t>b)</w:t>
      </w:r>
      <w:r w:rsidRPr="00A20410">
        <w:tab/>
        <w:t>Impacts in UDM</w:t>
      </w:r>
    </w:p>
    <w:p w:rsidR="00530B36" w:rsidRPr="00A20410" w:rsidRDefault="00530B36" w:rsidP="00530B36">
      <w:pPr>
        <w:pStyle w:val="B1"/>
      </w:pPr>
      <w:r w:rsidRPr="00A20410">
        <w:tab/>
        <w:t>New SBA service at least with one operation Request/Response, at described in figure 6.2.3-1.</w:t>
      </w:r>
    </w:p>
    <w:p w:rsidR="00006140" w:rsidRPr="00A20410" w:rsidRDefault="00006140" w:rsidP="00006140">
      <w:pPr>
        <w:pStyle w:val="Heading3"/>
      </w:pPr>
      <w:bookmarkStart w:id="59" w:name="_Toc531882856"/>
      <w:r w:rsidRPr="00A20410">
        <w:lastRenderedPageBreak/>
        <w:t>6.</w:t>
      </w:r>
      <w:r w:rsidR="00251650" w:rsidRPr="00A20410">
        <w:t>2</w:t>
      </w:r>
      <w:r w:rsidRPr="00A20410">
        <w:t>.5</w:t>
      </w:r>
      <w:r w:rsidRPr="00A20410">
        <w:tab/>
        <w:t>Evaluation</w:t>
      </w:r>
      <w:bookmarkEnd w:id="59"/>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 xml:space="preserve">In addition, it supports all the procedures that have been defined on EPS and 5GS without any impact on any other interface than the one between HSS and UDM this solution defines. </w:t>
      </w:r>
    </w:p>
    <w:p w:rsidR="00BA5FC5" w:rsidRPr="00A20410" w:rsidRDefault="00BA5FC5" w:rsidP="00BA5FC5">
      <w:r w:rsidRPr="00A20410">
        <w:t xml:space="preserve">If this solution is adopted, it requires standardisation of the interface between HSS and UDM. </w:t>
      </w:r>
    </w:p>
    <w:p w:rsidR="00990403" w:rsidRPr="00A20410" w:rsidRDefault="00990403" w:rsidP="00F24FD2">
      <w:pPr>
        <w:pStyle w:val="Heading2"/>
      </w:pPr>
      <w:bookmarkStart w:id="60" w:name="_Toc531882857"/>
      <w:r w:rsidRPr="00A20410">
        <w:t>6</w:t>
      </w:r>
      <w:r w:rsidRPr="00A20410">
        <w:rPr>
          <w:rFonts w:hint="eastAsia"/>
        </w:rPr>
        <w:t>.</w:t>
      </w:r>
      <w:r w:rsidR="00251650" w:rsidRPr="00A20410">
        <w:t>3</w:t>
      </w:r>
      <w:r w:rsidRPr="00A20410">
        <w:rPr>
          <w:rFonts w:hint="eastAsia"/>
          <w:lang w:eastAsia="ko-KR"/>
        </w:rPr>
        <w:tab/>
      </w:r>
      <w:r w:rsidRPr="00A20410">
        <w:t>Solution</w:t>
      </w:r>
      <w:r w:rsidRPr="00A20410">
        <w:rPr>
          <w:rFonts w:hint="eastAsia"/>
        </w:rPr>
        <w:t xml:space="preserve"> #</w:t>
      </w:r>
      <w:r w:rsidR="00251650" w:rsidRPr="00A20410">
        <w:t>3</w:t>
      </w:r>
      <w:r w:rsidRPr="00A20410">
        <w:t xml:space="preserve">: </w:t>
      </w:r>
      <w:r w:rsidRPr="00A20410">
        <w:rPr>
          <w:rFonts w:hint="eastAsia"/>
        </w:rPr>
        <w:t>UDM/HSS FE interaction reusing legacy protocol</w:t>
      </w:r>
      <w:bookmarkEnd w:id="60"/>
    </w:p>
    <w:p w:rsidR="00990403" w:rsidRPr="00A20410" w:rsidRDefault="00990403" w:rsidP="00F24FD2">
      <w:pPr>
        <w:pStyle w:val="Heading3"/>
      </w:pPr>
      <w:bookmarkStart w:id="61" w:name="_Toc531882858"/>
      <w:r w:rsidRPr="00A20410">
        <w:t>6.</w:t>
      </w:r>
      <w:r w:rsidR="00251650" w:rsidRPr="00A20410">
        <w:t>3</w:t>
      </w:r>
      <w:r w:rsidRPr="00A20410">
        <w:t>.</w:t>
      </w:r>
      <w:r w:rsidRPr="00A20410">
        <w:rPr>
          <w:rFonts w:hint="eastAsia"/>
        </w:rPr>
        <w:t>1</w:t>
      </w:r>
      <w:r w:rsidRPr="00A20410">
        <w:rPr>
          <w:rFonts w:hint="eastAsia"/>
        </w:rPr>
        <w:tab/>
      </w:r>
      <w:r w:rsidR="0035462B" w:rsidRPr="00A20410">
        <w:t>Introduction</w:t>
      </w:r>
      <w:bookmarkEnd w:id="61"/>
    </w:p>
    <w:p w:rsidR="00990403" w:rsidRPr="00A20410" w:rsidRDefault="00990403" w:rsidP="00990403">
      <w:pPr>
        <w:rPr>
          <w:lang w:eastAsia="zh-CN"/>
        </w:rPr>
      </w:pPr>
      <w:r w:rsidRPr="00A20410">
        <w:rPr>
          <w:rFonts w:hint="eastAsia"/>
          <w:lang w:eastAsia="zh-CN"/>
        </w:rPr>
        <w:t xml:space="preserve">This solution addresses Key Issue #1: </w:t>
      </w:r>
      <w:r w:rsidRPr="00A20410">
        <w:rPr>
          <w:lang w:eastAsia="zh-CN"/>
        </w:rPr>
        <w:t>Interaction between UDM and HSS with separate repositories</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rsidR="00530B36" w:rsidRPr="00A20410" w:rsidRDefault="00530B36" w:rsidP="00530B36">
      <w:pPr>
        <w:pStyle w:val="B1"/>
        <w:rPr>
          <w:lang w:val="en-GB"/>
        </w:rPr>
      </w:pPr>
      <w:r w:rsidRPr="00A20410">
        <w:t>-</w:t>
      </w:r>
      <w:r w:rsidRPr="00A20410">
        <w:tab/>
        <w:t>Authentication procedure, i.e., initial attach/registration</w:t>
      </w:r>
      <w:r w:rsidRPr="00A20410">
        <w:rPr>
          <w:lang w:val="en-GB"/>
        </w:rPr>
        <w:t>.</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Procedure on IP address continuity of interworking</w:t>
      </w:r>
      <w:r w:rsidR="00800942" w:rsidRPr="00A20410">
        <w:rPr>
          <w:lang w:val="en-GB"/>
        </w:rPr>
        <w:t xml:space="preserve"> without N26 from 5GS to EPS</w:t>
      </w:r>
      <w:r w:rsidRPr="00A20410">
        <w:t>.</w:t>
      </w:r>
    </w:p>
    <w:p w:rsidR="00800942" w:rsidRPr="00A20410" w:rsidRDefault="00800942" w:rsidP="00800942">
      <w:pPr>
        <w:pStyle w:val="B1"/>
        <w:rPr>
          <w:lang w:val="en-GB"/>
        </w:rPr>
      </w:pPr>
      <w:r w:rsidRPr="00A20410">
        <w:rPr>
          <w:rFonts w:hint="eastAsia"/>
        </w:rPr>
        <w:t>-</w:t>
      </w:r>
      <w:r w:rsidRPr="00A20410">
        <w:rPr>
          <w:rFonts w:hint="eastAsia"/>
        </w:rPr>
        <w:tab/>
        <w:t>T-ADS query for IMS voice</w:t>
      </w:r>
      <w:r w:rsidR="00A20410" w:rsidRPr="00A20410">
        <w:rPr>
          <w:lang w:val="en-GB"/>
        </w:rPr>
        <w:t>.</w:t>
      </w:r>
    </w:p>
    <w:p w:rsidR="00E14D08" w:rsidRPr="00A20410" w:rsidRDefault="00E14D08" w:rsidP="00A20410">
      <w:pPr>
        <w:pStyle w:val="B1"/>
      </w:pPr>
      <w:r w:rsidRPr="00A20410">
        <w:rPr>
          <w:rFonts w:hint="eastAsia"/>
        </w:rPr>
        <w:t>-</w:t>
      </w:r>
      <w:r w:rsidRPr="00A20410">
        <w:rPr>
          <w:rFonts w:hint="eastAsia"/>
        </w:rPr>
        <w:tab/>
        <w:t>IMS related procedures related to Cx/Dx and Sh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F24FD2">
      <w:pPr>
        <w:pStyle w:val="Heading3"/>
      </w:pPr>
      <w:bookmarkStart w:id="62" w:name="_Toc531882859"/>
      <w:r w:rsidRPr="00A20410">
        <w:t>6.</w:t>
      </w:r>
      <w:r w:rsidR="0035462B" w:rsidRPr="00A20410">
        <w:t>3</w:t>
      </w:r>
      <w:r w:rsidRPr="00A20410">
        <w:t>.2</w:t>
      </w:r>
      <w:r w:rsidRPr="00A20410">
        <w:rPr>
          <w:rFonts w:hint="eastAsia"/>
        </w:rPr>
        <w:tab/>
      </w:r>
      <w:r w:rsidR="00797634" w:rsidRPr="00A20410">
        <w:t>High-level Description</w:t>
      </w:r>
      <w:bookmarkEnd w:id="62"/>
    </w:p>
    <w:p w:rsidR="00990403" w:rsidRPr="00A20410" w:rsidRDefault="00990403" w:rsidP="0035462B">
      <w:pPr>
        <w:pStyle w:val="Heading4"/>
      </w:pPr>
      <w:bookmarkStart w:id="63" w:name="_Toc531882860"/>
      <w:r w:rsidRPr="00A20410">
        <w:rPr>
          <w:rFonts w:hint="eastAsia"/>
        </w:rPr>
        <w:t>6.</w:t>
      </w:r>
      <w:r w:rsidR="0035462B" w:rsidRPr="00A20410">
        <w:t>3</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bookmarkEnd w:id="63"/>
    </w:p>
    <w:p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rsidR="00990403" w:rsidRPr="00A20410" w:rsidRDefault="00990403" w:rsidP="00990403">
      <w:pPr>
        <w:rPr>
          <w:lang w:eastAsia="zh-CN"/>
        </w:rPr>
      </w:pPr>
      <w:r w:rsidRPr="00A20410">
        <w:rPr>
          <w:rFonts w:hint="eastAsia"/>
          <w:lang w:eastAsia="zh-CN"/>
        </w:rPr>
        <w:t>UDM is the only access point both to 5GC and EPC.</w:t>
      </w:r>
    </w:p>
    <w:p w:rsidR="00990403" w:rsidRPr="00A20410" w:rsidRDefault="00990403" w:rsidP="00530B36">
      <w:pPr>
        <w:pStyle w:val="TH"/>
        <w:rPr>
          <w:lang w:eastAsia="zh-CN"/>
        </w:rPr>
      </w:pPr>
      <w:r w:rsidRPr="00A20410">
        <w:object w:dxaOrig="7644" w:dyaOrig="3564">
          <v:shape id="_x0000_i1045" type="#_x0000_t75" style="width:382.55pt;height:178.45pt" o:ole="">
            <v:imagedata r:id="rId52" o:title=""/>
          </v:shape>
          <o:OLEObject Type="Embed" ProgID="VisioViewer.Viewer.1" ShapeID="_x0000_i1045" DrawAspect="Content" ObjectID="_1605624840" r:id="rId53"/>
        </w:object>
      </w:r>
    </w:p>
    <w:p w:rsidR="00990403" w:rsidRPr="00A20410" w:rsidRDefault="00990403" w:rsidP="00F24FD2">
      <w:pPr>
        <w:pStyle w:val="TF"/>
      </w:pPr>
      <w:r w:rsidRPr="00A20410">
        <w:rPr>
          <w:rFonts w:hint="eastAsia"/>
        </w:rPr>
        <w:t>Figure 6.</w:t>
      </w:r>
      <w:r w:rsidR="0035462B" w:rsidRPr="00A20410">
        <w:t>3</w:t>
      </w:r>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n this scenario, when a UE with 5GS subscription registers on 5GS, the UDM needs to interact with HSS FE to retrieve authentication information data stored in EPS UDR.</w:t>
      </w:r>
    </w:p>
    <w:p w:rsidR="00E27AA1" w:rsidRPr="00A20410" w:rsidRDefault="00E27AA1" w:rsidP="00E27AA1">
      <w:pPr>
        <w:pStyle w:val="NO"/>
        <w:overflowPunct/>
        <w:autoSpaceDE/>
        <w:autoSpaceDN/>
        <w:adjustRightInd/>
        <w:textAlignment w:val="auto"/>
      </w:pPr>
      <w:r w:rsidRPr="00A20410">
        <w:rPr>
          <w:rFonts w:hint="eastAsia"/>
        </w:rPr>
        <w:t>NOTE:</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E27AA1" w:rsidRPr="00A20410" w:rsidRDefault="00E27AA1" w:rsidP="00990403">
      <w:pPr>
        <w:rPr>
          <w:lang w:eastAsia="zh-CN"/>
        </w:rPr>
      </w:pPr>
      <w:r w:rsidRPr="00A20410">
        <w:rPr>
          <w:lang w:eastAsia="zh-CN"/>
        </w:rPr>
        <w:t xml:space="preserve">In 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6.3.</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rsidR="00D44B76" w:rsidRPr="00A20410" w:rsidDel="006C08C8" w:rsidRDefault="00D44B76" w:rsidP="0028132F">
      <w:pPr>
        <w:pStyle w:val="Heading4"/>
      </w:pPr>
      <w:bookmarkStart w:id="64" w:name="_Toc531882861"/>
      <w:r w:rsidRPr="00A20410" w:rsidDel="006C08C8">
        <w:t>6.3.</w:t>
      </w:r>
      <w:r w:rsidRPr="00A20410">
        <w:t>2.2</w:t>
      </w:r>
      <w:r w:rsidRPr="00A20410" w:rsidDel="006C08C8">
        <w:rPr>
          <w:rFonts w:hint="eastAsia"/>
        </w:rPr>
        <w:tab/>
      </w:r>
      <w:r w:rsidRPr="00A20410" w:rsidDel="006C08C8">
        <w:t>IP address continuity of interworking without N26 from 5GS to EPS</w:t>
      </w:r>
      <w:bookmarkEnd w:id="64"/>
    </w:p>
    <w:p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UDM is the only access point both to 5GC and EPC.</w:t>
      </w:r>
    </w:p>
    <w:p w:rsidR="00D44B76" w:rsidRPr="00A20410" w:rsidDel="006C08C8" w:rsidRDefault="00D44B76" w:rsidP="00D44B76">
      <w:pPr>
        <w:pStyle w:val="TH"/>
        <w:rPr>
          <w:lang w:eastAsia="zh-CN"/>
        </w:rPr>
      </w:pPr>
      <w:r w:rsidRPr="00A20410" w:rsidDel="006C08C8">
        <w:object w:dxaOrig="6972" w:dyaOrig="5207">
          <v:shape id="_x0000_i1046" type="#_x0000_t75" style="width:348.75pt;height:260.45pt" o:ole="">
            <v:imagedata r:id="rId54" o:title=""/>
          </v:shape>
          <o:OLEObject Type="Embed" ProgID="VisioViewer.Viewer.1" ShapeID="_x0000_i1046" DrawAspect="Content" ObjectID="_1605624841" r:id="rId55"/>
        </w:object>
      </w:r>
    </w:p>
    <w:p w:rsidR="00D44B76" w:rsidRPr="00A20410" w:rsidDel="006C08C8" w:rsidRDefault="00D44B76" w:rsidP="00D44B76">
      <w:pPr>
        <w:pStyle w:val="TF"/>
      </w:pPr>
      <w:r w:rsidRPr="00A20410" w:rsidDel="006C08C8">
        <w:rPr>
          <w:rFonts w:hint="eastAsia"/>
        </w:rPr>
        <w:t xml:space="preserve">Figure </w:t>
      </w:r>
      <w:r w:rsidRPr="00A20410" w:rsidDel="006C08C8">
        <w:t>6.3.</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Nudm as specified in clause 4.11.2 of </w:t>
      </w:r>
      <w:r w:rsidR="00A20410" w:rsidRPr="00A20410" w:rsidDel="006C08C8">
        <w:rPr>
          <w:lang w:eastAsia="zh-CN"/>
        </w:rPr>
        <w:t>TS</w:t>
      </w:r>
      <w:r w:rsidR="00A20410">
        <w:rPr>
          <w:lang w:eastAsia="zh-CN"/>
        </w:rPr>
        <w:t> </w:t>
      </w:r>
      <w:r w:rsidR="00A20410" w:rsidRPr="00A20410" w:rsidDel="006C08C8">
        <w:rPr>
          <w:lang w:eastAsia="zh-CN"/>
        </w:rPr>
        <w:t>23.502</w:t>
      </w:r>
      <w:r w:rsidR="00A20410">
        <w:rPr>
          <w:lang w:eastAsia="zh-CN"/>
        </w:rPr>
        <w:t> </w:t>
      </w:r>
      <w:r w:rsidR="00A20410"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A20410" w:rsidRPr="00A20410" w:rsidDel="006C08C8">
        <w:rPr>
          <w:lang w:eastAsia="zh-CN"/>
        </w:rPr>
        <w:t>TS</w:t>
      </w:r>
      <w:r w:rsidR="00A20410">
        <w:rPr>
          <w:lang w:eastAsia="zh-CN"/>
        </w:rPr>
        <w:t> </w:t>
      </w:r>
      <w:r w:rsidR="00A20410" w:rsidRPr="00A20410" w:rsidDel="006C08C8">
        <w:rPr>
          <w:lang w:eastAsia="zh-CN"/>
        </w:rPr>
        <w:t>23.502</w:t>
      </w:r>
      <w:r w:rsidR="00A20410">
        <w:rPr>
          <w:lang w:eastAsia="zh-CN"/>
        </w:rPr>
        <w:t> </w:t>
      </w:r>
      <w:r w:rsidR="00A20410"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rsidR="00D44B76" w:rsidRPr="00A20410" w:rsidDel="006403E1" w:rsidRDefault="00D44B76" w:rsidP="0028132F">
      <w:pPr>
        <w:pStyle w:val="Heading4"/>
      </w:pPr>
      <w:bookmarkStart w:id="65" w:name="_Toc531882862"/>
      <w:r w:rsidRPr="00A20410" w:rsidDel="006403E1">
        <w:t>6.3.</w:t>
      </w:r>
      <w:r w:rsidRPr="00A20410">
        <w:t>2.3</w:t>
      </w:r>
      <w:r w:rsidRPr="00A20410" w:rsidDel="006403E1">
        <w:rPr>
          <w:rFonts w:hint="eastAsia"/>
        </w:rPr>
        <w:tab/>
        <w:t>T-ADS for IMS voice</w:t>
      </w:r>
      <w:bookmarkEnd w:id="65"/>
    </w:p>
    <w:p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 6.3.2.1 is reused</w:t>
      </w:r>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UDM is the only access point both to 5GC, EPC and IMS, i.e. UDM supports S6a and Sh interfaces along with Nudm.</w:t>
      </w:r>
    </w:p>
    <w:p w:rsidR="00D44B76" w:rsidRPr="00A20410" w:rsidDel="006403E1" w:rsidRDefault="00D44B76" w:rsidP="00D44B76">
      <w:pPr>
        <w:pStyle w:val="TH"/>
        <w:rPr>
          <w:lang w:eastAsia="zh-CN"/>
        </w:rPr>
      </w:pPr>
      <w:r w:rsidRPr="00A20410" w:rsidDel="006403E1">
        <w:object w:dxaOrig="6972" w:dyaOrig="5207">
          <v:shape id="_x0000_i1047" type="#_x0000_t75" style="width:348.75pt;height:260.45pt" o:ole="">
            <v:imagedata r:id="rId56" o:title=""/>
          </v:shape>
          <o:OLEObject Type="Embed" ProgID="VisioViewer.Viewer.1" ShapeID="_x0000_i1047" DrawAspect="Content" ObjectID="_1605624842" r:id="rId57"/>
        </w:object>
      </w:r>
    </w:p>
    <w:p w:rsidR="00D44B76" w:rsidRPr="00A20410" w:rsidDel="006403E1" w:rsidRDefault="00D44B76" w:rsidP="00D44B76">
      <w:pPr>
        <w:pStyle w:val="TF"/>
      </w:pPr>
      <w:r w:rsidRPr="00A20410" w:rsidDel="006403E1">
        <w:t>Figure 6.3.</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Sh interface as specified in </w:t>
      </w:r>
      <w:r w:rsidR="00A20410" w:rsidRPr="00A20410" w:rsidDel="006403E1">
        <w:rPr>
          <w:rFonts w:hint="eastAsia"/>
          <w:lang w:eastAsia="zh-CN"/>
        </w:rPr>
        <w:t>TS</w:t>
      </w:r>
      <w:r w:rsidR="00A20410">
        <w:rPr>
          <w:lang w:eastAsia="zh-CN"/>
        </w:rPr>
        <w:t> </w:t>
      </w:r>
      <w:r w:rsidR="00A20410" w:rsidRPr="00A20410" w:rsidDel="006403E1">
        <w:rPr>
          <w:rFonts w:hint="eastAsia"/>
          <w:lang w:eastAsia="zh-CN"/>
        </w:rPr>
        <w:t>29.328</w:t>
      </w:r>
      <w:r w:rsidR="00A20410">
        <w:rPr>
          <w:lang w:eastAsia="zh-CN"/>
        </w:rPr>
        <w:t> </w:t>
      </w:r>
      <w:r w:rsidR="00A20410"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A20410" w:rsidRPr="00A20410" w:rsidDel="006403E1">
        <w:rPr>
          <w:rFonts w:hint="eastAsia"/>
          <w:lang w:eastAsia="zh-CN"/>
        </w:rPr>
        <w:t>TS</w:t>
      </w:r>
      <w:r w:rsidR="00A20410">
        <w:rPr>
          <w:lang w:eastAsia="zh-CN"/>
        </w:rPr>
        <w:t> </w:t>
      </w:r>
      <w:r w:rsidR="00A20410" w:rsidRPr="00A20410" w:rsidDel="006403E1">
        <w:rPr>
          <w:rFonts w:hint="eastAsia"/>
          <w:lang w:eastAsia="zh-CN"/>
        </w:rPr>
        <w:t>23.401</w:t>
      </w:r>
      <w:r w:rsidR="00A20410">
        <w:rPr>
          <w:lang w:eastAsia="zh-CN"/>
        </w:rPr>
        <w:t> </w:t>
      </w:r>
      <w:r w:rsidR="00A20410"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A20410" w:rsidRPr="00A20410" w:rsidDel="006403E1">
        <w:rPr>
          <w:rFonts w:hint="eastAsia"/>
          <w:lang w:eastAsia="zh-CN"/>
        </w:rPr>
        <w:t>TS</w:t>
      </w:r>
      <w:r w:rsidR="00A20410">
        <w:rPr>
          <w:lang w:eastAsia="zh-CN"/>
        </w:rPr>
        <w:t> </w:t>
      </w:r>
      <w:r w:rsidR="00A20410" w:rsidRPr="00A20410" w:rsidDel="006403E1">
        <w:rPr>
          <w:rFonts w:hint="eastAsia"/>
          <w:lang w:eastAsia="zh-CN"/>
        </w:rPr>
        <w:t>23.060</w:t>
      </w:r>
      <w:r w:rsidR="00A20410">
        <w:rPr>
          <w:lang w:eastAsia="zh-CN"/>
        </w:rPr>
        <w:t> </w:t>
      </w:r>
      <w:r w:rsidR="00A20410"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A20410" w:rsidRPr="00A20410" w:rsidDel="006403E1">
        <w:rPr>
          <w:rFonts w:hint="eastAsia"/>
          <w:lang w:eastAsia="zh-CN"/>
        </w:rPr>
        <w:t>TS</w:t>
      </w:r>
      <w:r w:rsidR="00A20410">
        <w:rPr>
          <w:lang w:eastAsia="zh-CN"/>
        </w:rPr>
        <w:t> </w:t>
      </w:r>
      <w:r w:rsidR="00A20410" w:rsidRPr="00A20410" w:rsidDel="006403E1">
        <w:rPr>
          <w:rFonts w:hint="eastAsia"/>
          <w:lang w:eastAsia="zh-CN"/>
        </w:rPr>
        <w:t>23.501</w:t>
      </w:r>
      <w:r w:rsidR="00A20410">
        <w:rPr>
          <w:lang w:eastAsia="zh-CN"/>
        </w:rPr>
        <w:t> </w:t>
      </w:r>
      <w:r w:rsidR="00A20410"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647DE4">
      <w:pPr>
        <w:pStyle w:val="Heading4"/>
      </w:pPr>
      <w:bookmarkStart w:id="66" w:name="_Toc531882863"/>
      <w:r w:rsidRPr="00A20410">
        <w:t>6.3.2.</w:t>
      </w:r>
      <w:r w:rsidR="00083746" w:rsidRPr="00A20410">
        <w:t>4</w:t>
      </w:r>
      <w:r w:rsidRPr="00A20410">
        <w:tab/>
        <w:t>Supporting IMS related procedures</w:t>
      </w:r>
      <w:bookmarkEnd w:id="66"/>
    </w:p>
    <w:p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rsidR="00647DE4" w:rsidRPr="00A20410" w:rsidRDefault="00647DE4" w:rsidP="00AC66DB">
      <w:pPr>
        <w:pStyle w:val="TH"/>
        <w:rPr>
          <w:lang w:eastAsia="zh-CN"/>
        </w:rPr>
      </w:pPr>
      <w:r w:rsidRPr="00A20410">
        <w:object w:dxaOrig="7187" w:dyaOrig="6376">
          <v:shape id="_x0000_i1048" type="#_x0000_t75" style="width:299.9pt;height:266.1pt" o:ole="">
            <v:imagedata r:id="rId58" o:title=""/>
          </v:shape>
          <o:OLEObject Type="Embed" ProgID="Visio.Drawing.11" ShapeID="_x0000_i1048" DrawAspect="Content" ObjectID="_1605624843" r:id="rId59"/>
        </w:object>
      </w:r>
    </w:p>
    <w:p w:rsidR="00647DE4" w:rsidRPr="00A20410" w:rsidRDefault="00647DE4" w:rsidP="00647DE4">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083746" w:rsidRPr="00A20410">
        <w:rPr>
          <w:rFonts w:eastAsia="Malgun Gothic"/>
          <w:lang w:val="en-GB"/>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ince IMS profile is stored in EPS UDR, the UDM needs to forward all the requests received from IMS via Cx/Dx or Sh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or some scenarios that HSS FE and EPS UDR may generate requests to IMS, the UDM needs to forward all the requests received from HSS FE to IMS via Cx/Dx or Sh interfaces to handle, and further forwards all the responses from IMS to HSS FE.</w:t>
      </w:r>
    </w:p>
    <w:p w:rsidR="006B1602" w:rsidRPr="00A20410" w:rsidRDefault="006B1602" w:rsidP="006B1602">
      <w:pPr>
        <w:pStyle w:val="Heading4"/>
      </w:pPr>
      <w:bookmarkStart w:id="67" w:name="_Toc531882864"/>
      <w:r w:rsidRPr="00A20410">
        <w:t>6.3.</w:t>
      </w:r>
      <w:r w:rsidRPr="00A20410">
        <w:rPr>
          <w:rFonts w:hint="eastAsia"/>
        </w:rPr>
        <w:t>2.</w:t>
      </w:r>
      <w:r w:rsidR="00E94813" w:rsidRPr="00A20410">
        <w:t>5</w:t>
      </w:r>
      <w:r w:rsidRPr="00A20410">
        <w:rPr>
          <w:rFonts w:hint="eastAsia"/>
        </w:rPr>
        <w:tab/>
        <w:t>SMS over NAS</w:t>
      </w:r>
      <w:bookmarkEnd w:id="67"/>
    </w:p>
    <w:p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49" type="#_x0000_t75" style="width:341.85pt;height:233.55pt" o:ole="">
            <v:imagedata r:id="rId60" o:title=""/>
          </v:shape>
          <o:OLEObject Type="Embed" ProgID="Visio.Drawing.11" ShapeID="_x0000_i1049" DrawAspect="Content" ObjectID="_1605624844" r:id="rId61"/>
        </w:object>
      </w:r>
    </w:p>
    <w:p w:rsidR="006B1602" w:rsidRPr="00A20410" w:rsidRDefault="006B1602" w:rsidP="0028132F">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E94813" w:rsidRPr="00A20410">
        <w:rPr>
          <w:rFonts w:eastAsia="Malgun Gothic"/>
          <w:lang w:val="en-GB"/>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D44B76">
      <w:pPr>
        <w:pStyle w:val="Heading3"/>
      </w:pPr>
      <w:bookmarkStart w:id="68" w:name="_Toc531882865"/>
      <w:r w:rsidRPr="00A20410">
        <w:lastRenderedPageBreak/>
        <w:t>6.3.3</w:t>
      </w:r>
      <w:r w:rsidRPr="00A20410">
        <w:tab/>
        <w:t>Services and Illustrated Procedures</w:t>
      </w:r>
      <w:bookmarkEnd w:id="68"/>
    </w:p>
    <w:p w:rsidR="00D44B76" w:rsidRPr="00A20410" w:rsidRDefault="00D44B76" w:rsidP="00D44B76">
      <w:pPr>
        <w:pStyle w:val="Heading4"/>
      </w:pPr>
      <w:bookmarkStart w:id="69" w:name="_Toc531882866"/>
      <w:r w:rsidRPr="00A20410">
        <w:rPr>
          <w:rFonts w:hint="eastAsia"/>
        </w:rPr>
        <w:t>6.</w:t>
      </w:r>
      <w:r w:rsidRPr="00A20410">
        <w:t>3</w:t>
      </w:r>
      <w:r w:rsidRPr="00A20410">
        <w:rPr>
          <w:rFonts w:hint="eastAsia"/>
        </w:rPr>
        <w:t>.</w:t>
      </w:r>
      <w:r w:rsidRPr="00A20410">
        <w:t>3.1</w:t>
      </w:r>
      <w:r w:rsidRPr="00A20410">
        <w:rPr>
          <w:rFonts w:hint="eastAsia"/>
        </w:rPr>
        <w:tab/>
      </w:r>
      <w:r w:rsidRPr="00A20410">
        <w:t>Authentication</w:t>
      </w:r>
      <w:bookmarkEnd w:id="69"/>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Information 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990403" w:rsidRPr="00A20410" w:rsidRDefault="00990403" w:rsidP="00530B36">
      <w:pPr>
        <w:pStyle w:val="TH"/>
      </w:pPr>
      <w:r w:rsidRPr="00A20410">
        <w:object w:dxaOrig="14436" w:dyaOrig="9552">
          <v:shape id="_x0000_i1050" type="#_x0000_t75" style="width:471.45pt;height:329.3pt" o:ole="">
            <v:imagedata r:id="rId62" o:title=""/>
          </v:shape>
          <o:OLEObject Type="Embed" ProgID="VisioViewer.Viewer.1" ShapeID="_x0000_i1050" DrawAspect="Content" ObjectID="_1605624845" r:id="rId63"/>
        </w:object>
      </w:r>
    </w:p>
    <w:p w:rsidR="00990403" w:rsidRPr="00A20410" w:rsidRDefault="00990403" w:rsidP="00F24FD2">
      <w:pPr>
        <w:pStyle w:val="TF"/>
      </w:pPr>
      <w:r w:rsidRPr="00A20410">
        <w:rPr>
          <w:rFonts w:hint="eastAsia"/>
        </w:rPr>
        <w:t xml:space="preserve">Figure </w:t>
      </w:r>
      <w:r w:rsidR="00D44B76" w:rsidRPr="00A20410">
        <w:t>6.3.3.1-1</w:t>
      </w:r>
      <w:r w:rsidR="00530B36" w:rsidRPr="00A20410">
        <w:t xml:space="preserve">: </w:t>
      </w:r>
      <w:r w:rsidR="00E27AA1" w:rsidRPr="00A20410">
        <w:t xml:space="preserve">Authentication Info </w:t>
      </w:r>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When the UE registers from 5GS, AMF invokes Nausf_UEAuthentication_authenticate service operation to AUSF to get authentication information for the UE.</w:t>
      </w:r>
    </w:p>
    <w:p w:rsidR="00530B36" w:rsidRPr="00A20410" w:rsidRDefault="00530B36" w:rsidP="00530B36">
      <w:pPr>
        <w:pStyle w:val="B1"/>
      </w:pPr>
      <w:r w:rsidRPr="00A20410">
        <w:t>1b'. AUSF invokes Nudm_UEAuthentication_Get service operation.</w:t>
      </w:r>
    </w:p>
    <w:p w:rsidR="00530B36" w:rsidRPr="00A20410" w:rsidRDefault="00530B36" w:rsidP="00530B36">
      <w:pPr>
        <w:pStyle w:val="B1"/>
      </w:pPr>
      <w:r w:rsidRPr="00A20410">
        <w:t>2.</w:t>
      </w:r>
      <w:r w:rsidRPr="00A20410">
        <w:tab/>
        <w:t xml:space="preserve">When UDM receives Nudm_UEAuthentication_Get, it </w:t>
      </w:r>
      <w:r w:rsidR="001D55EB" w:rsidRPr="00A20410">
        <w:rPr>
          <w:lang w:val="en-GB"/>
        </w:rPr>
        <w:t xml:space="preserve">determines to generate and </w:t>
      </w:r>
      <w:r w:rsidRPr="00A20410">
        <w:t>send S6a Authentication-Information-Request message to HSS-FE</w:t>
      </w:r>
      <w:r w:rsidR="001D55EB" w:rsidRPr="00A20410">
        <w:rPr>
          <w:lang w:val="en-GB"/>
        </w:rPr>
        <w:t xml:space="preserve"> based on local configuration</w:t>
      </w:r>
      <w:r w:rsidRPr="00A20410">
        <w:t xml:space="preserve">, if the authentication information is </w:t>
      </w:r>
      <w:r w:rsidR="001D55EB" w:rsidRPr="00A20410">
        <w:rPr>
          <w:lang w:val="en-GB"/>
        </w:rPr>
        <w:t xml:space="preserve">stored </w:t>
      </w:r>
      <w:r w:rsidRPr="00A20410">
        <w:t>in EPS UDR</w:t>
      </w:r>
      <w:r w:rsidR="001D55EB" w:rsidRPr="00A20410">
        <w:rPr>
          <w:lang w:val="en-GB"/>
        </w:rPr>
        <w:t xml:space="preserve"> due to operator</w:t>
      </w:r>
      <w:r w:rsidR="00A20410" w:rsidRPr="00A20410">
        <w:rPr>
          <w:lang w:val="en-GB"/>
        </w:rPr>
        <w:t>'</w:t>
      </w:r>
      <w:r w:rsidR="001D55EB" w:rsidRPr="00A20410">
        <w:rPr>
          <w:lang w:val="en-GB"/>
        </w:rPr>
        <w:t>s deployment</w:t>
      </w:r>
      <w:r w:rsidRPr="00A20410">
        <w:t>.</w:t>
      </w:r>
    </w:p>
    <w:p w:rsidR="00530B36" w:rsidRPr="00A20410" w:rsidRDefault="00530B36" w:rsidP="00530B36">
      <w:pPr>
        <w:pStyle w:val="B1"/>
      </w:pPr>
      <w:r w:rsidRPr="00A20410">
        <w:t>3.</w:t>
      </w:r>
      <w:r w:rsidRPr="00A20410">
        <w:tab/>
        <w:t>HSS FE interacts with EPS UDR to retrieve authentication information of the UE via legacy UDC architecture.</w:t>
      </w:r>
    </w:p>
    <w:p w:rsidR="00530B36" w:rsidRPr="00A20410" w:rsidRDefault="00530B36" w:rsidP="00530B36">
      <w:pPr>
        <w:pStyle w:val="B1"/>
      </w:pPr>
      <w:r w:rsidRPr="00A20410">
        <w:t>4.</w:t>
      </w:r>
      <w:r w:rsidRPr="00A20410">
        <w:tab/>
        <w:t>HSS FE returns Authentication-Information-Answer with authentication vectors to UDM.</w:t>
      </w:r>
    </w:p>
    <w:p w:rsidR="00530B36" w:rsidRPr="00A20410" w:rsidRDefault="00530B36" w:rsidP="00530B36">
      <w:pPr>
        <w:pStyle w:val="B1"/>
      </w:pPr>
      <w:r w:rsidRPr="00A20410">
        <w:t>5a.</w:t>
      </w:r>
      <w:r w:rsidRPr="00A20410">
        <w:tab/>
        <w:t>UDM forwards Authentication-Information-Answer with authentication vectors to MME.</w:t>
      </w:r>
    </w:p>
    <w:p w:rsidR="00530B36" w:rsidRPr="00A20410" w:rsidRDefault="00530B36" w:rsidP="00530B36">
      <w:pPr>
        <w:pStyle w:val="B1"/>
      </w:pPr>
      <w:r w:rsidRPr="00A20410">
        <w:t>5b'.</w:t>
      </w:r>
      <w:r w:rsidRPr="00A20410">
        <w:tab/>
        <w:t>UDM generates the respond to Nudm_UEAuthentication_Get service operation invocation with authentication vectors received in Authentication-Information-Answer, and sends the respond to AUSF.</w:t>
      </w:r>
    </w:p>
    <w:p w:rsidR="00530B36" w:rsidRPr="00A20410" w:rsidRDefault="00530B36" w:rsidP="00530B36">
      <w:pPr>
        <w:pStyle w:val="B1"/>
      </w:pPr>
      <w:r w:rsidRPr="00A20410">
        <w:t>5b.</w:t>
      </w:r>
      <w:r w:rsidRPr="00A20410">
        <w:tab/>
        <w:t>AUSF response the AMF invoked Nausf_UEAuthentication_authenticate service.</w:t>
      </w:r>
    </w:p>
    <w:p w:rsidR="00E27AA1" w:rsidRPr="00A20410" w:rsidRDefault="00E860A8" w:rsidP="00E27AA1">
      <w:pPr>
        <w:pStyle w:val="EditorsNote"/>
        <w:rPr>
          <w:lang w:eastAsia="zh-CN"/>
        </w:rPr>
      </w:pPr>
      <w:r w:rsidRPr="00A20410">
        <w:t>Editor's note:</w:t>
      </w:r>
      <w:r w:rsidRPr="00A20410">
        <w:tab/>
      </w:r>
      <w:r w:rsidRPr="00A20410">
        <w:rPr>
          <w:lang w:val="en-GB"/>
        </w:rPr>
        <w:t>T</w:t>
      </w:r>
      <w:r w:rsidR="00E27AA1" w:rsidRPr="00A20410">
        <w:t xml:space="preserve">his procedure may </w:t>
      </w:r>
      <w:r w:rsidR="00E27AA1" w:rsidRPr="00A20410">
        <w:rPr>
          <w:rFonts w:hint="eastAsia"/>
          <w:lang w:eastAsia="zh-CN"/>
        </w:rPr>
        <w:t>be modified based on</w:t>
      </w:r>
      <w:r w:rsidR="00E27AA1" w:rsidRPr="00A20410">
        <w:t xml:space="preserve"> SA</w:t>
      </w:r>
      <w:r w:rsidRPr="00A20410">
        <w:rPr>
          <w:lang w:val="en-GB"/>
        </w:rPr>
        <w:t> WG</w:t>
      </w:r>
      <w:r w:rsidR="00E27AA1" w:rsidRPr="00A20410">
        <w:t>3 LS response.</w:t>
      </w:r>
    </w:p>
    <w:p w:rsidR="00E27AA1" w:rsidRPr="00A20410" w:rsidRDefault="00E27AA1" w:rsidP="00E27AA1">
      <w:pPr>
        <w:rPr>
          <w:lang w:eastAsia="zh-CN"/>
        </w:rPr>
      </w:pPr>
      <w:r w:rsidRPr="00A20410">
        <w:rPr>
          <w:lang w:eastAsia="zh-CN"/>
        </w:rPr>
        <w:lastRenderedPageBreak/>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E27AA1" w:rsidRPr="00A20410" w:rsidRDefault="00E27AA1" w:rsidP="00606899">
      <w:pPr>
        <w:pStyle w:val="TH"/>
      </w:pPr>
      <w:r w:rsidRPr="00A20410">
        <w:object w:dxaOrig="9195" w:dyaOrig="9702">
          <v:shape id="_x0000_i1051" type="#_x0000_t75" style="width:416.35pt;height:437pt" o:ole="">
            <v:imagedata r:id="rId64" o:title=""/>
          </v:shape>
          <o:OLEObject Type="Embed" ProgID="VisioViewer.Viewer.1" ShapeID="_x0000_i1051" DrawAspect="Content" ObjectID="_1605624846" r:id="rId65"/>
        </w:object>
      </w:r>
    </w:p>
    <w:p w:rsidR="00E27AA1" w:rsidRPr="00A20410" w:rsidRDefault="00E27AA1" w:rsidP="00E27AA1">
      <w:pPr>
        <w:pStyle w:val="TF"/>
      </w:pPr>
      <w:r w:rsidRPr="00A20410">
        <w:rPr>
          <w:rFonts w:hint="eastAsia"/>
        </w:rPr>
        <w:t xml:space="preserve">Figure </w:t>
      </w:r>
      <w:r w:rsidR="00D44B76" w:rsidRPr="00A20410">
        <w:t>6.3.3.1-2</w:t>
      </w:r>
      <w:r w:rsidR="00606899" w:rsidRPr="00A20410">
        <w:rPr>
          <w:lang w:val="en-GB"/>
        </w:rPr>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rPr>
          <w:lang w:val="en-GB"/>
        </w:rPr>
      </w:pPr>
      <w:r w:rsidRPr="00A20410">
        <w:t>3.</w:t>
      </w:r>
      <w:r w:rsidRPr="00A20410">
        <w:tab/>
        <w:t xml:space="preserve">The UDM selects the HSS </w:t>
      </w:r>
      <w:r w:rsidR="00D44B76" w:rsidRPr="00A20410">
        <w:rPr>
          <w:lang w:val="en-GB"/>
        </w:rPr>
        <w:t xml:space="preserve">FE </w:t>
      </w:r>
      <w:r w:rsidRPr="00A20410">
        <w:t>based on the SUPI and sends Update Location Request to HSS</w:t>
      </w:r>
      <w:r w:rsidR="00D44B76" w:rsidRPr="00A20410">
        <w:rPr>
          <w:lang w:val="en-GB"/>
        </w:rPr>
        <w:t xml:space="preserve"> FE</w:t>
      </w:r>
      <w:r w:rsidRPr="00A20410">
        <w:t xml:space="preserve">. In this message a dedicated MME Identity is included. This dedicated MME Identity is pointing to the UDM. From HSS </w:t>
      </w:r>
      <w:r w:rsidR="00D44B76" w:rsidRPr="00A20410">
        <w:rPr>
          <w:lang w:val="en-GB"/>
        </w:rPr>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rPr>
          <w:lang w:val="en-GB"/>
        </w:rPr>
        <w:t xml:space="preserve">FE </w:t>
      </w:r>
      <w:r w:rsidRPr="00A20410">
        <w:t>will not send the UE 4G subscription data</w:t>
      </w:r>
      <w:r w:rsidRPr="00A20410">
        <w:rPr>
          <w:lang w:val="en-GB"/>
        </w:rPr>
        <w:t>.</w:t>
      </w:r>
    </w:p>
    <w:p w:rsidR="00606899" w:rsidRPr="00A20410" w:rsidRDefault="00606899" w:rsidP="00606899">
      <w:pPr>
        <w:pStyle w:val="B1"/>
      </w:pPr>
      <w:r w:rsidRPr="00A20410">
        <w:t>4.</w:t>
      </w:r>
      <w:r w:rsidRPr="00A20410">
        <w:tab/>
        <w:t xml:space="preserve">The HSS </w:t>
      </w:r>
      <w:r w:rsidR="00D44B76" w:rsidRPr="00A20410">
        <w:rPr>
          <w:lang w:val="en-GB"/>
        </w:rPr>
        <w:t xml:space="preserve">FE </w:t>
      </w:r>
      <w:r w:rsidRPr="00A20410">
        <w:t>stores the dedicated MME Identity into EPS UDR via Ud interface.</w:t>
      </w:r>
    </w:p>
    <w:p w:rsidR="00606899" w:rsidRPr="00A20410" w:rsidRDefault="00606899" w:rsidP="00606899">
      <w:pPr>
        <w:pStyle w:val="B1"/>
        <w:rPr>
          <w:lang w:val="en-GB"/>
        </w:rPr>
      </w:pPr>
      <w:r w:rsidRPr="00A20410">
        <w:t>5.</w:t>
      </w:r>
      <w:r w:rsidRPr="00A20410">
        <w:tab/>
        <w:t xml:space="preserve">The HSS </w:t>
      </w:r>
      <w:r w:rsidR="00D44B76" w:rsidRPr="00A20410">
        <w:rPr>
          <w:lang w:val="en-GB"/>
        </w:rPr>
        <w:t xml:space="preserve">FE </w:t>
      </w:r>
      <w:r w:rsidRPr="00A20410">
        <w:t>sends Update Location Response to UDM</w:t>
      </w:r>
      <w:r w:rsidRPr="00A20410">
        <w:rPr>
          <w:lang w:val="en-GB"/>
        </w:rPr>
        <w:t>.</w:t>
      </w:r>
    </w:p>
    <w:p w:rsidR="00606899" w:rsidRPr="00A20410" w:rsidRDefault="00606899" w:rsidP="00606899">
      <w:pPr>
        <w:pStyle w:val="B1"/>
      </w:pPr>
      <w:r w:rsidRPr="00A20410">
        <w:t>6.</w:t>
      </w:r>
      <w:r w:rsidRPr="00A20410">
        <w:tab/>
        <w:t xml:space="preserve">If the UE has been registered in an old MME, the HSS </w:t>
      </w:r>
      <w:r w:rsidR="00D44B76" w:rsidRPr="00A20410">
        <w:rPr>
          <w:lang w:val="en-GB"/>
        </w:rPr>
        <w:t xml:space="preserve">FE </w:t>
      </w:r>
      <w:r w:rsidRPr="00A20410">
        <w:t>sends Cancel Location Request towards this old MME. This message will be routed to MME directly based on the old MME Identity.</w:t>
      </w:r>
    </w:p>
    <w:p w:rsidR="00606899" w:rsidRPr="00A20410" w:rsidRDefault="00606899" w:rsidP="00606899">
      <w:pPr>
        <w:pStyle w:val="B1"/>
        <w:rPr>
          <w:lang w:val="en-GB"/>
        </w:rPr>
      </w:pPr>
      <w:r w:rsidRPr="00A20410">
        <w:t>7.</w:t>
      </w:r>
      <w:r w:rsidRPr="00A20410">
        <w:tab/>
        <w:t>The old MME deregisters the UE and sends Cancel Location Response to the HSS</w:t>
      </w:r>
      <w:r w:rsidR="00D44B76" w:rsidRPr="00A20410">
        <w:rPr>
          <w:lang w:val="en-GB"/>
        </w:rPr>
        <w:t xml:space="preserve"> FE</w:t>
      </w:r>
      <w:r w:rsidRPr="00A20410">
        <w:rPr>
          <w:lang w:val="en-GB"/>
        </w:rPr>
        <w:t>.</w:t>
      </w:r>
    </w:p>
    <w:p w:rsidR="00606899" w:rsidRPr="00A20410" w:rsidRDefault="00606899" w:rsidP="00606899">
      <w:pPr>
        <w:pStyle w:val="B1"/>
      </w:pPr>
      <w:r w:rsidRPr="00A20410">
        <w:lastRenderedPageBreak/>
        <w:t>8.</w:t>
      </w:r>
      <w:r w:rsidRPr="00A20410">
        <w:tab/>
        <w:t>After the UE reselects 4G and perform</w:t>
      </w:r>
      <w:r w:rsidR="00D44B76" w:rsidRPr="00A20410">
        <w:rPr>
          <w:lang w:val="en-GB"/>
        </w:rPr>
        <w:t>s</w:t>
      </w:r>
      <w:r w:rsidRPr="00A20410">
        <w:t xml:space="preserve"> Tracking Area Update procedure in 4G, the new MME sends Update Location Request towards the HSS</w:t>
      </w:r>
      <w:r w:rsidR="00D44B76" w:rsidRPr="00A20410">
        <w:rPr>
          <w:lang w:val="en-GB"/>
        </w:rPr>
        <w:t xml:space="preserve"> FE</w:t>
      </w:r>
      <w:r w:rsidRPr="00A20410">
        <w:t>. As the UDM is the only access point both to 5GC and EPC, this message is sent to UDM and the UDM relays this message to HSS</w:t>
      </w:r>
      <w:r w:rsidR="00D44B76" w:rsidRPr="00A20410">
        <w:rPr>
          <w:lang w:val="en-GB"/>
        </w:rPr>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The HSS stores the new MME information into EPS UDR via Ud interface</w:t>
      </w:r>
      <w:r w:rsidRPr="00A20410">
        <w:rPr>
          <w:rFonts w:eastAsia="Yu Mincho" w:hint="eastAsia"/>
        </w:rPr>
        <w:t>.</w:t>
      </w:r>
    </w:p>
    <w:p w:rsidR="00606899" w:rsidRPr="00A20410" w:rsidRDefault="00606899" w:rsidP="00606899">
      <w:pPr>
        <w:pStyle w:val="B1"/>
        <w:rPr>
          <w:lang w:val="en-GB"/>
        </w:rPr>
      </w:pPr>
      <w:r w:rsidRPr="00A20410">
        <w:t>10.</w:t>
      </w:r>
      <w:r w:rsidRPr="00A20410">
        <w:tab/>
        <w:t>The HSS sends Update Location Response to new MME via UDM including the UE 4G subscription</w:t>
      </w:r>
      <w:r w:rsidRPr="00A20410">
        <w:rPr>
          <w:lang w:val="en-GB"/>
        </w:rPr>
        <w:t>.</w:t>
      </w:r>
    </w:p>
    <w:p w:rsidR="00606899" w:rsidRPr="00A20410" w:rsidRDefault="00606899" w:rsidP="00606899">
      <w:pPr>
        <w:pStyle w:val="B1"/>
        <w:rPr>
          <w:lang w:val="en-GB"/>
        </w:rPr>
      </w:pPr>
      <w:r w:rsidRPr="00A20410">
        <w:t>11.</w:t>
      </w:r>
      <w:r w:rsidRPr="00A20410">
        <w:tab/>
        <w:t xml:space="preserve">Because the UE has been registered in 5G and a dedicated MME Identity pointing to the UDM is stored in the EPS UDR, the EPS UDR triggers the HSS </w:t>
      </w:r>
      <w:r w:rsidR="00D44B76" w:rsidRPr="00A20410">
        <w:rPr>
          <w:lang w:val="en-GB"/>
        </w:rPr>
        <w:t xml:space="preserve">FE </w:t>
      </w:r>
      <w:r w:rsidRPr="00A20410">
        <w:t>to send Cancel Location Request towards the UDM. This message will be routed to UDM based on the dedicated MME Identity</w:t>
      </w:r>
      <w:r w:rsidRPr="00A20410">
        <w:rPr>
          <w:lang w:val="en-GB"/>
        </w:rPr>
        <w:t>.</w:t>
      </w:r>
    </w:p>
    <w:p w:rsidR="00606899" w:rsidRPr="00A20410" w:rsidRDefault="00606899" w:rsidP="00606899">
      <w:pPr>
        <w:pStyle w:val="B1"/>
        <w:rPr>
          <w:lang w:val="en-GB"/>
        </w:rPr>
      </w:pPr>
      <w:r w:rsidRPr="00A20410">
        <w:t>12.</w:t>
      </w:r>
      <w:r w:rsidRPr="00A20410">
        <w:tab/>
        <w:t>UDM sends Cancel Location Response to HSS</w:t>
      </w:r>
      <w:r w:rsidR="00D44B76" w:rsidRPr="00A20410">
        <w:rPr>
          <w:lang w:val="en-GB"/>
        </w:rPr>
        <w:t xml:space="preserve"> FE</w:t>
      </w:r>
      <w:r w:rsidRPr="00A20410">
        <w:rPr>
          <w:lang w:val="en-GB"/>
        </w:rPr>
        <w:t>.</w:t>
      </w:r>
    </w:p>
    <w:p w:rsidR="00606899" w:rsidRPr="00A20410" w:rsidRDefault="00606899" w:rsidP="00606899">
      <w:pPr>
        <w:pStyle w:val="B1"/>
      </w:pPr>
      <w:r w:rsidRPr="00A20410">
        <w:t>13.</w:t>
      </w:r>
      <w:r w:rsidRPr="00A20410">
        <w:tab/>
        <w:t xml:space="preserve">Upon receiving Cancel Location Request from HSS </w:t>
      </w:r>
      <w:r w:rsidR="00D44B76" w:rsidRPr="00A20410">
        <w:rPr>
          <w:lang w:val="en-GB"/>
        </w:rPr>
        <w:t xml:space="preserve">FE </w:t>
      </w:r>
      <w:r w:rsidRPr="00A20410">
        <w:t>targeting to deregister the UE in 5G, the UDM initiated Deregistration procedure to deregister the UE in 5G.</w:t>
      </w:r>
    </w:p>
    <w:p w:rsidR="00D44B76" w:rsidRPr="00A20410" w:rsidRDefault="00D44B76" w:rsidP="00D44B76">
      <w:pPr>
        <w:pStyle w:val="Heading4"/>
      </w:pPr>
      <w:bookmarkStart w:id="70" w:name="_Toc531882867"/>
      <w:r w:rsidRPr="00A20410">
        <w:rPr>
          <w:rFonts w:hint="eastAsia"/>
        </w:rPr>
        <w:t>6.</w:t>
      </w:r>
      <w:r w:rsidRPr="00A20410">
        <w:t>3</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70"/>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6.3.3.2</w:t>
      </w:r>
      <w:r w:rsidR="00351153" w:rsidRPr="00A20410">
        <w:rPr>
          <w:lang w:eastAsia="zh-CN"/>
        </w:rPr>
        <w:t>-</w:t>
      </w:r>
      <w:r w:rsidRPr="00A20410">
        <w:rPr>
          <w:lang w:eastAsia="zh-CN"/>
        </w:rPr>
        <w:t>1</w:t>
      </w:r>
      <w:r w:rsidRPr="00A20410">
        <w:rPr>
          <w:rFonts w:hint="eastAsia"/>
          <w:lang w:eastAsia="zh-CN"/>
        </w:rPr>
        <w:t>.</w:t>
      </w:r>
    </w:p>
    <w:p w:rsidR="00D44B76" w:rsidRPr="00A20410" w:rsidRDefault="00D44B76" w:rsidP="00D44B76">
      <w:pPr>
        <w:pStyle w:val="TH"/>
      </w:pPr>
      <w:r w:rsidRPr="00A20410">
        <w:object w:dxaOrig="9640" w:dyaOrig="4409">
          <v:shape id="_x0000_i1052" type="#_x0000_t75" style="width:482.7pt;height:220.4pt" o:ole="">
            <v:imagedata r:id="rId66" o:title=""/>
          </v:shape>
          <o:OLEObject Type="Embed" ProgID="Word.Picture.8" ShapeID="_x0000_i1052" DrawAspect="Content" ObjectID="_1605624847" r:id="rId67"/>
        </w:object>
      </w:r>
    </w:p>
    <w:p w:rsidR="00D44B76" w:rsidRPr="00A20410" w:rsidRDefault="00D44B76" w:rsidP="00D44B76">
      <w:pPr>
        <w:pStyle w:val="TF"/>
      </w:pPr>
      <w:r w:rsidRPr="00A20410">
        <w:rPr>
          <w:rFonts w:hint="eastAsia"/>
        </w:rPr>
        <w:t xml:space="preserve">Figure </w:t>
      </w:r>
      <w:r w:rsidRPr="00A20410">
        <w:t xml:space="preserve">6.3.3.2-1: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PGW-C+SMF registers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HSS FE returns Update Location Ack to UDM.</w:t>
      </w:r>
    </w:p>
    <w:p w:rsidR="00D44B76" w:rsidRPr="00A20410" w:rsidRDefault="00D44B76" w:rsidP="00D44B76">
      <w:pPr>
        <w:pStyle w:val="B1"/>
      </w:pPr>
      <w:r w:rsidRPr="00A20410">
        <w:t>5.</w:t>
      </w:r>
      <w:r w:rsidRPr="00A20410">
        <w:tab/>
        <w:t>after receiving Update Location Ack, UDM retrieve PGW-C+SMF FQDN from 5GS UDR.</w:t>
      </w:r>
    </w:p>
    <w:p w:rsidR="00D44B76" w:rsidRPr="00A20410" w:rsidRDefault="00D44B76" w:rsidP="00D44B76">
      <w:pPr>
        <w:pStyle w:val="B1"/>
      </w:pPr>
      <w:r w:rsidRPr="00A20410">
        <w:t>6.</w:t>
      </w:r>
      <w:r w:rsidRPr="00A20410">
        <w:tab/>
        <w:t>UDM generates a new Update Location Ack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D44B76" w:rsidRPr="00A20410" w:rsidRDefault="00D44B76" w:rsidP="00D44B76"/>
    <w:p w:rsidR="00D44B76" w:rsidRPr="00A20410" w:rsidRDefault="00D44B76" w:rsidP="00D44B76">
      <w:pPr>
        <w:pStyle w:val="Heading4"/>
      </w:pPr>
      <w:bookmarkStart w:id="71" w:name="_Toc531882868"/>
      <w:r w:rsidRPr="00A20410">
        <w:rPr>
          <w:rFonts w:hint="eastAsia"/>
        </w:rPr>
        <w:lastRenderedPageBreak/>
        <w:t>6.</w:t>
      </w:r>
      <w:r w:rsidRPr="00A20410">
        <w:t>3</w:t>
      </w:r>
      <w:r w:rsidRPr="00A20410">
        <w:rPr>
          <w:rFonts w:hint="eastAsia"/>
        </w:rPr>
        <w:t>.</w:t>
      </w:r>
      <w:r w:rsidRPr="00A20410">
        <w:t>3.3</w:t>
      </w:r>
      <w:r w:rsidRPr="00A20410">
        <w:rPr>
          <w:rFonts w:hint="eastAsia"/>
        </w:rPr>
        <w:tab/>
        <w:t>T-ADS for IMS voice</w:t>
      </w:r>
      <w:bookmarkEnd w:id="71"/>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6.3.3.3-1</w:t>
      </w:r>
      <w:r w:rsidRPr="00A20410">
        <w:rPr>
          <w:rFonts w:hint="eastAsia"/>
          <w:lang w:eastAsia="zh-CN"/>
        </w:rPr>
        <w:t>.</w:t>
      </w:r>
    </w:p>
    <w:p w:rsidR="00D44B76" w:rsidRPr="00A20410" w:rsidRDefault="00D44B76" w:rsidP="00D44B76">
      <w:pPr>
        <w:pStyle w:val="TH"/>
      </w:pPr>
      <w:r w:rsidRPr="00A20410">
        <w:object w:dxaOrig="9642" w:dyaOrig="3831">
          <v:shape id="_x0000_i1053" type="#_x0000_t75" style="width:482.1pt;height:190.95pt" o:ole="">
            <v:imagedata r:id="rId68" o:title=""/>
          </v:shape>
          <o:OLEObject Type="Embed" ProgID="Word.Picture.8" ShapeID="_x0000_i1053" DrawAspect="Content" ObjectID="_1605624848" r:id="rId69"/>
        </w:object>
      </w:r>
    </w:p>
    <w:p w:rsidR="00D44B76" w:rsidRPr="00A20410" w:rsidRDefault="00D44B76" w:rsidP="00D44B76">
      <w:pPr>
        <w:pStyle w:val="TF"/>
      </w:pPr>
      <w:r w:rsidRPr="00A20410">
        <w:rPr>
          <w:rFonts w:hint="eastAsia"/>
        </w:rPr>
        <w:t xml:space="preserve">Figure </w:t>
      </w:r>
      <w:r w:rsidRPr="00A20410">
        <w:t xml:space="preserve">6.3.3.3-1: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SCC AS initiates T-ADS query towards UDM by sending a User-Data-Request message via Sh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A20410" w:rsidRPr="00A20410">
        <w:t>TS</w:t>
      </w:r>
      <w:r w:rsidR="00A20410">
        <w:t> </w:t>
      </w:r>
      <w:r w:rsidR="00A20410" w:rsidRPr="00A20410">
        <w:t>23.401</w:t>
      </w:r>
      <w:r w:rsidR="00A20410">
        <w:t> </w:t>
      </w:r>
      <w:r w:rsidR="00A20410"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A20410" w:rsidRPr="00A20410">
        <w:t>TS</w:t>
      </w:r>
      <w:r w:rsidR="00A20410">
        <w:t> </w:t>
      </w:r>
      <w:r w:rsidR="00A20410" w:rsidRPr="00A20410">
        <w:t>23.060</w:t>
      </w:r>
      <w:r w:rsidR="00A20410">
        <w:t> </w:t>
      </w:r>
      <w:r w:rsidR="00A20410"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A20410" w:rsidRPr="00A20410">
        <w:t>TS</w:t>
      </w:r>
      <w:r w:rsidR="00A20410">
        <w:t> </w:t>
      </w:r>
      <w:r w:rsidR="00A20410" w:rsidRPr="00A20410">
        <w:t>23.501</w:t>
      </w:r>
      <w:r w:rsidR="00A20410">
        <w:t> </w:t>
      </w:r>
      <w:r w:rsidR="00A20410"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9A59F5" w:rsidRPr="00A20410" w:rsidRDefault="009A59F5" w:rsidP="0028132F">
      <w:pPr>
        <w:pStyle w:val="Heading4"/>
      </w:pPr>
      <w:bookmarkStart w:id="72" w:name="_Toc531882869"/>
      <w:r w:rsidRPr="00A20410">
        <w:rPr>
          <w:rFonts w:hint="eastAsia"/>
        </w:rPr>
        <w:t>6.</w:t>
      </w:r>
      <w:r w:rsidRPr="00A20410">
        <w:t>3</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72"/>
    </w:p>
    <w:p w:rsidR="009A59F5" w:rsidRPr="00A20410" w:rsidRDefault="009A59F5" w:rsidP="009A59F5">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54" type="#_x0000_t75" style="width:401.95pt;height:318.05pt" o:ole="">
            <v:imagedata r:id="rId70" o:title=""/>
          </v:shape>
          <o:OLEObject Type="Embed" ProgID="Visio.Drawing.11" ShapeID="_x0000_i1054" DrawAspect="Content" ObjectID="_1605624849" r:id="rId71"/>
        </w:object>
      </w:r>
    </w:p>
    <w:p w:rsidR="009A59F5" w:rsidRPr="00A20410" w:rsidRDefault="009A59F5"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r w:rsidRPr="00A20410">
        <w:t>1</w:t>
      </w:r>
      <w:r w:rsidRPr="00A20410">
        <w:rPr>
          <w:rFonts w:hint="eastAsia"/>
        </w:rPr>
        <w:t>a or 1b.</w:t>
      </w:r>
      <w:r w:rsidRPr="00A20410">
        <w:rPr>
          <w:rFonts w:hint="eastAsia"/>
        </w:rPr>
        <w:tab/>
        <w:t>UDM receives Cx/Dx requests or Sh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r w:rsidRPr="00A20410">
        <w:rPr>
          <w:rFonts w:hint="eastAsia"/>
        </w:rPr>
        <w:t>8a or 8b.</w:t>
      </w:r>
      <w:r w:rsidRPr="00A20410">
        <w:rPr>
          <w:rFonts w:hint="eastAsia"/>
        </w:rPr>
        <w:tab/>
        <w:t>UDM forwards the requests to IMS accordingly.</w:t>
      </w:r>
    </w:p>
    <w:p w:rsidR="009A59F5" w:rsidRPr="00A20410" w:rsidRDefault="009A59F5" w:rsidP="00AC66DB">
      <w:pPr>
        <w:pStyle w:val="B1"/>
      </w:pPr>
      <w:r w:rsidRPr="00A20410">
        <w:rPr>
          <w:rFonts w:hint="eastAsia"/>
        </w:rPr>
        <w:t>9a or 9b.</w:t>
      </w:r>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rPr>
          <w:lang w:val="en-GB"/>
        </w:rPr>
      </w:pPr>
      <w:r w:rsidRPr="00A20410">
        <w:rPr>
          <w:rFonts w:hint="eastAsia"/>
          <w:lang w:val="en-GB"/>
        </w:rPr>
        <w:t>NOTE:</w:t>
      </w:r>
      <w:r w:rsidRPr="00A20410">
        <w:rPr>
          <w:rFonts w:hint="eastAsia"/>
          <w:lang w:val="en-GB"/>
        </w:rPr>
        <w:tab/>
        <w:t>the other signalling interactions not related to the solution are not present in this figure for simplification.</w:t>
      </w:r>
    </w:p>
    <w:p w:rsidR="00126AD0" w:rsidRPr="00A20410" w:rsidRDefault="00126AD0" w:rsidP="00126AD0">
      <w:pPr>
        <w:pStyle w:val="Heading4"/>
      </w:pPr>
      <w:bookmarkStart w:id="73" w:name="_Toc531882870"/>
      <w:r w:rsidRPr="00A20410">
        <w:rPr>
          <w:rFonts w:hint="eastAsia"/>
        </w:rPr>
        <w:t>6.</w:t>
      </w:r>
      <w:r w:rsidRPr="00A20410">
        <w:t>3</w:t>
      </w:r>
      <w:r w:rsidRPr="00A20410">
        <w:rPr>
          <w:rFonts w:hint="eastAsia"/>
        </w:rPr>
        <w:t>.3</w:t>
      </w:r>
      <w:r w:rsidRPr="00A20410">
        <w:t>.</w:t>
      </w:r>
      <w:r w:rsidR="00E94813" w:rsidRPr="00A20410">
        <w:t>5</w:t>
      </w:r>
      <w:r w:rsidRPr="00A20410">
        <w:rPr>
          <w:rFonts w:hint="eastAsia"/>
        </w:rPr>
        <w:tab/>
      </w:r>
      <w:r w:rsidRPr="00A20410">
        <w:t>SMSF address storage and retrieval</w:t>
      </w:r>
      <w:bookmarkEnd w:id="73"/>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55" type="#_x0000_t75" style="width:429.5pt;height:222.9pt" o:ole="">
            <v:imagedata r:id="rId72" o:title=""/>
          </v:shape>
          <o:OLEObject Type="Embed" ProgID="Visio.Drawing.11" ShapeID="_x0000_i1055" DrawAspect="Content" ObjectID="_1605624850" r:id="rId73"/>
        </w:object>
      </w:r>
    </w:p>
    <w:p w:rsidR="00126AD0" w:rsidRPr="00A20410" w:rsidRDefault="00126AD0"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r w:rsidRPr="00A20410">
        <w:t>Nudm_UECM_Registration</w:t>
      </w:r>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Pr="00A20410" w:rsidRDefault="00126AD0" w:rsidP="00AC66DB">
      <w:pPr>
        <w:pStyle w:val="B1"/>
      </w:pPr>
      <w:r w:rsidRPr="00A20410">
        <w:t>5.</w:t>
      </w:r>
      <w:r w:rsidRPr="00A20410">
        <w:tab/>
      </w:r>
      <w:r w:rsidRPr="00A20410">
        <w:rPr>
          <w:rFonts w:hint="eastAsia"/>
        </w:rPr>
        <w:t>UDM responds with SMSF address</w:t>
      </w:r>
      <w:r w:rsidRPr="00A20410">
        <w:t>.</w:t>
      </w:r>
    </w:p>
    <w:p w:rsidR="009A59F5" w:rsidRPr="00A20410" w:rsidRDefault="00126AD0" w:rsidP="00126AD0">
      <w:pPr>
        <w:pStyle w:val="EditorsNote"/>
        <w:rPr>
          <w:lang w:val="en-GB"/>
        </w:rPr>
      </w:pPr>
      <w:r w:rsidRPr="00A20410">
        <w:t>Editor's note:</w:t>
      </w:r>
      <w:r w:rsidRPr="00A20410">
        <w:tab/>
      </w:r>
      <w:r w:rsidRPr="00A20410">
        <w:rPr>
          <w:rFonts w:hint="eastAsia"/>
        </w:rPr>
        <w:t xml:space="preserve">How </w:t>
      </w:r>
      <w:r w:rsidRPr="00A20410">
        <w:t>other procedures is supported, e.g.</w:t>
      </w:r>
      <w:r w:rsidRPr="00A20410">
        <w:rPr>
          <w:rFonts w:hint="eastAsia"/>
        </w:rPr>
        <w:t xml:space="preserve"> UDM and HSS support MT SMS domain selection to provide other available SMS delivery addresses, is FFS</w:t>
      </w:r>
      <w:r w:rsidRPr="00A20410">
        <w:t>.</w:t>
      </w:r>
    </w:p>
    <w:p w:rsidR="00D44B76" w:rsidRPr="00A20410" w:rsidRDefault="00D44B76" w:rsidP="009A59F5">
      <w:pPr>
        <w:pStyle w:val="Heading3"/>
      </w:pPr>
      <w:bookmarkStart w:id="74" w:name="_Toc531882871"/>
      <w:r w:rsidRPr="00A20410">
        <w:t>6.3.4</w:t>
      </w:r>
      <w:r w:rsidRPr="00A20410">
        <w:tab/>
        <w:t>Impacts on existing services and interfaces</w:t>
      </w:r>
      <w:bookmarkEnd w:id="74"/>
    </w:p>
    <w:p w:rsidR="00D44B76" w:rsidRPr="00A20410" w:rsidRDefault="00D44B76" w:rsidP="00D44B76">
      <w:pPr>
        <w:pStyle w:val="Heading4"/>
      </w:pPr>
      <w:bookmarkStart w:id="75" w:name="_Toc531882872"/>
      <w:r w:rsidRPr="00A20410">
        <w:rPr>
          <w:rFonts w:hint="eastAsia"/>
        </w:rPr>
        <w:t>6.</w:t>
      </w:r>
      <w:r w:rsidRPr="00A20410">
        <w:t>3</w:t>
      </w:r>
      <w:r w:rsidRPr="00A20410">
        <w:rPr>
          <w:rFonts w:hint="eastAsia"/>
        </w:rPr>
        <w:t>.</w:t>
      </w:r>
      <w:r w:rsidRPr="00A20410">
        <w:t>4.1</w:t>
      </w:r>
      <w:r w:rsidRPr="00A20410">
        <w:rPr>
          <w:rFonts w:hint="eastAsia"/>
        </w:rPr>
        <w:tab/>
      </w:r>
      <w:r w:rsidRPr="00A20410">
        <w:t>Authentication impacts</w:t>
      </w:r>
      <w:bookmarkEnd w:id="75"/>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t>generating Diameter S6a Authentication-Information-Request message based on Nudm_UEAuthentication_Get service operation;</w:t>
      </w:r>
    </w:p>
    <w:p w:rsidR="00ED0347" w:rsidRPr="00A20410" w:rsidRDefault="00ED0347" w:rsidP="00ED0347">
      <w:pPr>
        <w:pStyle w:val="B1"/>
      </w:pPr>
      <w:r w:rsidRPr="00A20410">
        <w:t>-</w:t>
      </w:r>
      <w:r w:rsidRPr="00A20410">
        <w:tab/>
        <w:t>forwarding Diameter S6a Authentication-Information-Answer message with authentication vectors to MME;</w:t>
      </w:r>
    </w:p>
    <w:p w:rsidR="00ED0347" w:rsidRPr="00A20410" w:rsidRDefault="00ED0347" w:rsidP="00ED0347">
      <w:pPr>
        <w:pStyle w:val="B1"/>
        <w:rPr>
          <w:lang w:val="en-GB"/>
        </w:rPr>
      </w:pPr>
      <w:r w:rsidRPr="00A20410">
        <w:t>-</w:t>
      </w:r>
      <w:r w:rsidRPr="00A20410">
        <w:tab/>
        <w:t>generating the respond to Nudm_UEAuthentication_Get service operation invocation with authentication vectors received in Authentication-Information-Answer, and sends the respond to AMF</w:t>
      </w:r>
      <w:r w:rsidRPr="00A20410">
        <w:rPr>
          <w:lang w:val="en-GB"/>
        </w:rPr>
        <w:t>;</w:t>
      </w:r>
    </w:p>
    <w:p w:rsidR="00ED0347" w:rsidRPr="00A20410" w:rsidRDefault="00ED0347" w:rsidP="00ED0347">
      <w:pPr>
        <w:pStyle w:val="B1"/>
        <w:rPr>
          <w:lang w:val="en-GB"/>
        </w:rPr>
      </w:pPr>
      <w:r w:rsidRPr="00A20410">
        <w:t>-</w:t>
      </w:r>
      <w:r w:rsidRPr="00A20410">
        <w:tab/>
        <w:t xml:space="preserve">generating and sending Location Update Request message to perform fake 4G registration in HSS </w:t>
      </w:r>
      <w:r w:rsidR="00D44B76" w:rsidRPr="00A20410">
        <w:rPr>
          <w:lang w:val="en-GB"/>
        </w:rPr>
        <w:t xml:space="preserve">FE </w:t>
      </w:r>
      <w:r w:rsidRPr="00A20410">
        <w:t>when the UE is registered in 5G</w:t>
      </w:r>
      <w:r w:rsidRPr="00A20410">
        <w:rPr>
          <w:lang w:val="en-GB"/>
        </w:rPr>
        <w:t>;</w:t>
      </w:r>
    </w:p>
    <w:p w:rsidR="00ED0347" w:rsidRPr="00A20410" w:rsidRDefault="00ED0347" w:rsidP="00ED0347">
      <w:pPr>
        <w:pStyle w:val="B1"/>
        <w:rPr>
          <w:lang w:val="en-GB"/>
        </w:rPr>
      </w:pPr>
      <w:r w:rsidRPr="00A20410">
        <w:t>-</w:t>
      </w:r>
      <w:r w:rsidRPr="00A20410">
        <w:tab/>
        <w:t>de-registering the UE in 5G when it receives Cancel Location request with dedicated MME Identity from the HSS</w:t>
      </w:r>
      <w:r w:rsidR="00604993" w:rsidRPr="00A20410">
        <w:rPr>
          <w:lang w:val="en-GB"/>
        </w:rPr>
        <w:t xml:space="preserve"> FE</w:t>
      </w:r>
      <w:r w:rsidRPr="00A20410">
        <w:rPr>
          <w:lang w:val="en-GB"/>
        </w:rPr>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76" w:name="_Toc531882873"/>
      <w:r w:rsidRPr="00A20410">
        <w:rPr>
          <w:rFonts w:hint="eastAsia"/>
        </w:rPr>
        <w:lastRenderedPageBreak/>
        <w:t>6.</w:t>
      </w:r>
      <w:r w:rsidRPr="00A20410">
        <w:t>3</w:t>
      </w:r>
      <w:r w:rsidRPr="00A20410">
        <w:rPr>
          <w:rFonts w:hint="eastAsia"/>
        </w:rPr>
        <w:t>.</w:t>
      </w:r>
      <w:r w:rsidRPr="00A20410">
        <w:t>4.2</w:t>
      </w:r>
      <w:r w:rsidRPr="00A20410">
        <w:rPr>
          <w:rFonts w:hint="eastAsia"/>
        </w:rPr>
        <w:tab/>
      </w:r>
      <w:r w:rsidRPr="00A20410">
        <w:t>IP address continuity impacts</w:t>
      </w:r>
      <w:bookmarkEnd w:id="76"/>
      <w:r w:rsidRPr="00A20410">
        <w:t xml:space="preserve"> </w:t>
      </w:r>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A20410" w:rsidRDefault="00604993" w:rsidP="00AC66DB">
      <w:pPr>
        <w:pStyle w:val="B1"/>
        <w:rPr>
          <w:lang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Pr="00A20410">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77" w:name="_Toc531882874"/>
      <w:r w:rsidRPr="00A20410">
        <w:rPr>
          <w:rFonts w:hint="eastAsia"/>
        </w:rPr>
        <w:t>6.</w:t>
      </w:r>
      <w:r w:rsidRPr="00A20410">
        <w:t>3</w:t>
      </w:r>
      <w:r w:rsidRPr="00A20410">
        <w:rPr>
          <w:rFonts w:hint="eastAsia"/>
        </w:rPr>
        <w:t>.</w:t>
      </w:r>
      <w:r w:rsidRPr="00A20410">
        <w:t>4.3</w:t>
      </w:r>
      <w:r w:rsidRPr="00A20410">
        <w:rPr>
          <w:rFonts w:hint="eastAsia"/>
        </w:rPr>
        <w:tab/>
      </w:r>
      <w:r w:rsidRPr="00A20410">
        <w:t>T-ADS for voice impacts</w:t>
      </w:r>
      <w:bookmarkEnd w:id="77"/>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28132F">
      <w:pPr>
        <w:pStyle w:val="Heading4"/>
      </w:pPr>
      <w:bookmarkStart w:id="78" w:name="_Toc531882875"/>
      <w:r w:rsidRPr="00A20410">
        <w:rPr>
          <w:rFonts w:hint="eastAsia"/>
        </w:rPr>
        <w:t>6.</w:t>
      </w:r>
      <w:r w:rsidRPr="00A20410">
        <w:t>3</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78"/>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Pr="00A20410">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28132F">
      <w:pPr>
        <w:pStyle w:val="Heading3"/>
      </w:pPr>
      <w:bookmarkStart w:id="79" w:name="_Toc531882876"/>
      <w:r w:rsidRPr="00A20410">
        <w:rPr>
          <w:rFonts w:hint="eastAsia"/>
        </w:rPr>
        <w:t>6.</w:t>
      </w:r>
      <w:r w:rsidRPr="00A20410">
        <w:t>3</w:t>
      </w:r>
      <w:r w:rsidRPr="00A20410">
        <w:rPr>
          <w:rFonts w:hint="eastAsia"/>
        </w:rPr>
        <w:t>.</w:t>
      </w:r>
      <w:r w:rsidR="00604993" w:rsidRPr="00A20410">
        <w:t>5</w:t>
      </w:r>
      <w:r w:rsidRPr="00A20410">
        <w:rPr>
          <w:rFonts w:hint="eastAsia"/>
        </w:rPr>
        <w:tab/>
      </w:r>
      <w:r w:rsidRPr="00A20410">
        <w:t>Evaluation</w:t>
      </w:r>
      <w:bookmarkEnd w:id="79"/>
    </w:p>
    <w:p w:rsidR="00800942" w:rsidRPr="00A20410" w:rsidRDefault="00800942" w:rsidP="00A20410">
      <w:pPr>
        <w:pStyle w:val="EditorsNote"/>
      </w:pPr>
      <w:r w:rsidRPr="00A20410">
        <w:t>Editor's note:</w:t>
      </w:r>
      <w:r w:rsidRPr="00A20410">
        <w:tab/>
        <w:t>This clause provides an evaluation of the solution.</w:t>
      </w:r>
    </w:p>
    <w:p w:rsidR="00326379" w:rsidRPr="00A20410" w:rsidRDefault="00326379" w:rsidP="00326379">
      <w:pPr>
        <w:pStyle w:val="Heading2"/>
      </w:pPr>
      <w:bookmarkStart w:id="80" w:name="_Toc531882877"/>
      <w:r w:rsidRPr="00A20410">
        <w:rPr>
          <w:lang w:eastAsia="zh-CN"/>
        </w:rPr>
        <w:t>6</w:t>
      </w:r>
      <w:r w:rsidRPr="00A20410">
        <w:rPr>
          <w:rFonts w:hint="eastAsia"/>
          <w:lang w:eastAsia="zh-CN"/>
        </w:rPr>
        <w:t>.</w:t>
      </w:r>
      <w:r w:rsidRPr="00A20410">
        <w:rPr>
          <w:lang w:eastAsia="zh-CN"/>
        </w:rPr>
        <w:t>4</w:t>
      </w:r>
      <w:r w:rsidRPr="00A20410">
        <w:rPr>
          <w:rFonts w:hint="eastAsia"/>
          <w:lang w:eastAsia="ko-KR"/>
        </w:rPr>
        <w:tab/>
      </w:r>
      <w:r w:rsidRPr="00A20410">
        <w:t>Solution</w:t>
      </w:r>
      <w:r w:rsidRPr="00A20410">
        <w:rPr>
          <w:rFonts w:hint="eastAsia"/>
          <w:lang w:eastAsia="zh-CN"/>
        </w:rPr>
        <w:t xml:space="preserve"> #</w:t>
      </w:r>
      <w:r w:rsidRPr="00A20410">
        <w:rPr>
          <w:lang w:eastAsia="zh-CN"/>
        </w:rPr>
        <w:t>4</w:t>
      </w:r>
      <w:r w:rsidRPr="00A20410">
        <w:t>: Use of a Data Access Layer for interaction between HSS FE and UDM with common repository</w:t>
      </w:r>
      <w:bookmarkEnd w:id="80"/>
    </w:p>
    <w:p w:rsidR="00326379" w:rsidRPr="00A20410" w:rsidRDefault="00326379" w:rsidP="00326379">
      <w:pPr>
        <w:pStyle w:val="Heading3"/>
      </w:pPr>
      <w:bookmarkStart w:id="81" w:name="_Toc531882878"/>
      <w:r w:rsidRPr="00A20410">
        <w:t>6.4.</w:t>
      </w:r>
      <w:r w:rsidRPr="00A20410">
        <w:rPr>
          <w:rFonts w:hint="eastAsia"/>
        </w:rPr>
        <w:t>1</w:t>
      </w:r>
      <w:r w:rsidRPr="00A20410">
        <w:rPr>
          <w:rFonts w:hint="eastAsia"/>
        </w:rPr>
        <w:tab/>
      </w:r>
      <w:r w:rsidRPr="00A20410">
        <w:t>Introduction</w:t>
      </w:r>
      <w:bookmarkEnd w:id="81"/>
    </w:p>
    <w:p w:rsidR="00816FDD" w:rsidRPr="00A20410" w:rsidRDefault="00326379" w:rsidP="00C65FF8">
      <w:pPr>
        <w:rPr>
          <w:lang w:val="en-US"/>
        </w:rPr>
      </w:pPr>
      <w:r w:rsidRPr="00A20410">
        <w:rPr>
          <w:lang w:val="en-US"/>
        </w:rPr>
        <w:t>This solution applies to Key Issue 2 and describes how HSS FE and UDM interact when data repositories are common.</w:t>
      </w:r>
    </w:p>
    <w:p w:rsidR="00326379" w:rsidRPr="00A20410" w:rsidRDefault="00326379" w:rsidP="00C65FF8">
      <w:pPr>
        <w:pStyle w:val="Heading3"/>
      </w:pPr>
      <w:bookmarkStart w:id="82" w:name="_Toc531882879"/>
      <w:r w:rsidRPr="00A20410">
        <w:lastRenderedPageBreak/>
        <w:t>6.</w:t>
      </w:r>
      <w:r w:rsidR="00816FDD" w:rsidRPr="00A20410">
        <w:t>4</w:t>
      </w:r>
      <w:r w:rsidRPr="00A20410">
        <w:t>.2</w:t>
      </w:r>
      <w:r w:rsidRPr="00A20410">
        <w:rPr>
          <w:rFonts w:hint="eastAsia"/>
        </w:rPr>
        <w:tab/>
      </w:r>
      <w:r w:rsidRPr="00A20410">
        <w:t xml:space="preserve">High-level </w:t>
      </w:r>
      <w:r w:rsidRPr="00A20410">
        <w:rPr>
          <w:rFonts w:hint="eastAsia"/>
        </w:rPr>
        <w:t>Description</w:t>
      </w:r>
      <w:bookmarkEnd w:id="82"/>
    </w:p>
    <w:p w:rsidR="00326379" w:rsidRPr="00A20410" w:rsidRDefault="00326379" w:rsidP="00326379">
      <w:pPr>
        <w:pStyle w:val="Heading4"/>
      </w:pPr>
      <w:bookmarkStart w:id="83" w:name="_Toc531882880"/>
      <w:r w:rsidRPr="00A20410">
        <w:t>6.4.2.1</w:t>
      </w:r>
      <w:r w:rsidR="00E955A2" w:rsidRPr="00A20410">
        <w:tab/>
      </w:r>
      <w:r w:rsidRPr="00A20410">
        <w:t>Assumptions</w:t>
      </w:r>
      <w:bookmarkEnd w:id="83"/>
    </w:p>
    <w:p w:rsidR="00326379" w:rsidRPr="00A20410" w:rsidRDefault="00326379" w:rsidP="00326379">
      <w:r w:rsidRPr="00A20410">
        <w:t>It is assumed that:</w:t>
      </w:r>
    </w:p>
    <w:p w:rsidR="00326379" w:rsidRPr="00A20410" w:rsidRDefault="00326379" w:rsidP="00326379">
      <w:pPr>
        <w:pStyle w:val="B1"/>
      </w:pPr>
      <w:r w:rsidRPr="00A20410">
        <w:t>-</w:t>
      </w:r>
      <w:r w:rsidRPr="00A20410">
        <w:tab/>
        <w:t>UE 4G and 5G profiles in the common repository may be a common record for the UE or be split into different records.</w:t>
      </w:r>
    </w:p>
    <w:p w:rsidR="00326379" w:rsidRPr="00A20410" w:rsidRDefault="00326379" w:rsidP="00326379">
      <w:pPr>
        <w:pStyle w:val="B1"/>
      </w:pPr>
      <w:r w:rsidRPr="00A20410">
        <w:t>-</w:t>
      </w:r>
      <w:r w:rsidRPr="00A20410">
        <w:tab/>
        <w:t>The solution leverages EPS UDR to become the common repository for 4G and 5G subscription profiles to be accessed by means of the Ud reference point.</w:t>
      </w:r>
    </w:p>
    <w:p w:rsidR="00326379" w:rsidRPr="00A20410" w:rsidRDefault="00326379" w:rsidP="00326379">
      <w:pPr>
        <w:pStyle w:val="B1"/>
      </w:pPr>
      <w:r w:rsidRPr="00A20410">
        <w:t>-</w:t>
      </w:r>
      <w:r w:rsidRPr="00A20410">
        <w:tab/>
        <w:t>Technologies and protocols to access the data stored in the common repository are assumed to be database specific or proprietary, but exposing Ud operations to query, create, delete and update of data, as well as subscriptions/notifications to modifications of such data.</w:t>
      </w:r>
    </w:p>
    <w:p w:rsidR="00326379" w:rsidRPr="00A20410" w:rsidRDefault="00326379" w:rsidP="00326379">
      <w:pPr>
        <w:pStyle w:val="B1"/>
      </w:pPr>
      <w:r w:rsidRPr="00A20410">
        <w:t>-</w:t>
      </w:r>
      <w:r w:rsidRPr="00A20410">
        <w:tab/>
        <w:t>5G UEs are assumed to be provisioned in the repository and able to use 4G networks (with the corresponding limitations). 4G UEs are provisioned in the repository, as of today, but not assumed to be able to use 5G core services.</w:t>
      </w:r>
    </w:p>
    <w:p w:rsidR="00326379" w:rsidRPr="00A20410" w:rsidRDefault="00326379" w:rsidP="00326379">
      <w:pPr>
        <w:pStyle w:val="B1"/>
      </w:pPr>
      <w:r w:rsidRPr="00A20410">
        <w:t>-</w:t>
      </w:r>
      <w:r w:rsidRPr="00A20410">
        <w:tab/>
        <w:t xml:space="preserve">From an authentication perspective, this proposal assumes ARPF </w:t>
      </w:r>
      <w:r w:rsidR="00FB2ACE" w:rsidRPr="00A20410">
        <w:t xml:space="preserve">to be a separate entity from UDM, collocated with or incorporated to the HE/AuC </w:t>
      </w:r>
      <w:r w:rsidRPr="00A20410">
        <w:t xml:space="preserve">specified in </w:t>
      </w:r>
      <w:r w:rsidR="00A20410" w:rsidRPr="00A20410">
        <w:t>TS</w:t>
      </w:r>
      <w:r w:rsidR="00A20410">
        <w:t> </w:t>
      </w:r>
      <w:r w:rsidR="00A20410" w:rsidRPr="00A20410">
        <w:t>33.401</w:t>
      </w:r>
      <w:r w:rsidR="00A20410">
        <w:t> </w:t>
      </w:r>
      <w:r w:rsidR="00A20410" w:rsidRPr="00A20410">
        <w:t>[</w:t>
      </w:r>
      <w:r w:rsidR="00FB2ACE"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A20410" w:rsidRPr="00A20410">
        <w:t>TS</w:t>
      </w:r>
      <w:r w:rsidR="00A20410">
        <w:t> </w:t>
      </w:r>
      <w:r w:rsidR="00A20410" w:rsidRPr="00A20410">
        <w:t>33.501</w:t>
      </w:r>
      <w:r w:rsidR="00A20410">
        <w:t> </w:t>
      </w:r>
      <w:r w:rsidR="00A20410" w:rsidRPr="00A20410">
        <w:rPr>
          <w:lang w:val="en-GB"/>
        </w:rPr>
        <w:t>[</w:t>
      </w:r>
      <w:r w:rsidR="001B363F" w:rsidRPr="00A20410">
        <w:rPr>
          <w:lang w:val="en-GB"/>
        </w:rPr>
        <w:t xml:space="preserve">12] </w:t>
      </w:r>
      <w:r w:rsidR="00FB2ACE" w:rsidRPr="00A20410">
        <w:t xml:space="preserve">clause 8 are assumed. </w:t>
      </w:r>
      <w:r w:rsidRPr="00A20410">
        <w:t>-</w:t>
      </w:r>
      <w:r w:rsidRPr="00A20410">
        <w:tab/>
        <w:t>The IMS data for the UEs is assumed to be stored in the same common repository.</w:t>
      </w:r>
    </w:p>
    <w:p w:rsidR="00326379" w:rsidRPr="00A20410" w:rsidRDefault="00326379" w:rsidP="00326379">
      <w:pPr>
        <w:pStyle w:val="B1"/>
      </w:pPr>
      <w:r w:rsidRPr="00A20410">
        <w:t>-</w:t>
      </w:r>
      <w:r w:rsidRPr="00A20410">
        <w:tab/>
        <w:t xml:space="preserve">From an IMS interaction perspective, it is assumed that IMS HSS/SLF is a logical entity that can act as an application front end making use of the common repository, following the specification </w:t>
      </w:r>
      <w:r w:rsidR="00A20410" w:rsidRPr="00A20410">
        <w:t>TS</w:t>
      </w:r>
      <w:r w:rsidR="00A20410">
        <w:t> </w:t>
      </w:r>
      <w:r w:rsidR="00A20410" w:rsidRPr="00A20410">
        <w:t>23.335</w:t>
      </w:r>
      <w:r w:rsidR="00A20410">
        <w:t> </w:t>
      </w:r>
      <w:r w:rsidR="00A20410" w:rsidRPr="00A20410">
        <w:t>[</w:t>
      </w:r>
      <w:r w:rsidRPr="00A20410">
        <w:t>3] and implementing Cx/Dx and Sh/Dh interfaces that remain untouched. The colocation of IMS HSS/SLF and HSS FE is an operator option.</w:t>
      </w:r>
    </w:p>
    <w:p w:rsidR="00326379" w:rsidRPr="00A20410" w:rsidRDefault="00326379" w:rsidP="00326379">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A20410" w:rsidRPr="00A20410">
        <w:t>TR</w:t>
      </w:r>
      <w:r w:rsidR="00A20410">
        <w:t> </w:t>
      </w:r>
      <w:r w:rsidR="00A20410" w:rsidRPr="00A20410">
        <w:t>23.794</w:t>
      </w:r>
      <w:r w:rsidR="00A20410">
        <w:t> </w:t>
      </w:r>
      <w:r w:rsidR="00A20410" w:rsidRPr="00A20410">
        <w:t>[</w:t>
      </w:r>
      <w:r w:rsidR="00644678" w:rsidRPr="00A20410">
        <w:rPr>
          <w:lang w:val="en-GB"/>
        </w:rPr>
        <w:t>14</w:t>
      </w:r>
      <w:r w:rsidRPr="00A20410">
        <w:t>].</w:t>
      </w:r>
    </w:p>
    <w:p w:rsidR="00326379" w:rsidRPr="00A20410" w:rsidRDefault="00326379" w:rsidP="00326379">
      <w:pPr>
        <w:pStyle w:val="Heading4"/>
      </w:pPr>
      <w:bookmarkStart w:id="84" w:name="_Toc531882881"/>
      <w:r w:rsidRPr="00A20410">
        <w:t>6.4.2.2</w:t>
      </w:r>
      <w:r w:rsidRPr="00A20410">
        <w:tab/>
        <w:t>Architectural proposal</w:t>
      </w:r>
      <w:bookmarkEnd w:id="84"/>
    </w:p>
    <w:p w:rsidR="00326379" w:rsidRPr="00A20410" w:rsidRDefault="00326379" w:rsidP="00326379">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326379" w:rsidRPr="00A20410" w:rsidRDefault="00326379" w:rsidP="00326379">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326379" w:rsidRPr="00A20410" w:rsidRDefault="00326379" w:rsidP="00326379">
      <w:r w:rsidRPr="00A20410">
        <w:t>The solution facilitates keeping existing deployments of application front ends and their repositories without modification, and provides a flexible model to introduce new application front ends without having to impact existing deployments and procedures.</w:t>
      </w:r>
    </w:p>
    <w:p w:rsidR="00326379" w:rsidRPr="00A20410" w:rsidRDefault="00326379" w:rsidP="00326379">
      <w:r w:rsidRPr="00A20410">
        <w:t>With few updates compared to what is reflected in the next clauses, the solution also facilitates migration of 4G users to be able to receive services from the 5G core, with the limitations imposed by 4G subscriptions, as when e.g. accessing the 5GC from a E-UTRAN radio access (option 5 type of deployment).</w:t>
      </w:r>
    </w:p>
    <w:p w:rsidR="00326379" w:rsidRPr="00A20410" w:rsidRDefault="00326379" w:rsidP="00E955A2">
      <w:pPr>
        <w:pStyle w:val="TH"/>
      </w:pPr>
      <w:r w:rsidRPr="00A20410">
        <w:object w:dxaOrig="9285" w:dyaOrig="4950">
          <v:shape id="_x0000_i1056" type="#_x0000_t75" style="width:463.3pt;height:247.95pt" o:ole="">
            <v:imagedata r:id="rId74" o:title=""/>
          </v:shape>
          <o:OLEObject Type="Embed" ProgID="Visio.Drawing.15" ShapeID="_x0000_i1056" DrawAspect="Content" ObjectID="_1605624851" r:id="rId75"/>
        </w:object>
      </w:r>
    </w:p>
    <w:p w:rsidR="00326379" w:rsidRPr="00A20410" w:rsidRDefault="00326379" w:rsidP="00326379">
      <w:pPr>
        <w:pStyle w:val="TF"/>
        <w:overflowPunct/>
        <w:autoSpaceDE/>
        <w:autoSpaceDN/>
        <w:adjustRightInd/>
        <w:textAlignment w:val="auto"/>
      </w:pPr>
      <w:r w:rsidRPr="00A20410">
        <w:t>Fig</w:t>
      </w:r>
      <w:r w:rsidR="003E0E1E" w:rsidRPr="00A20410">
        <w:rPr>
          <w:lang w:val="en-GB"/>
        </w:rPr>
        <w:t>ure</w:t>
      </w:r>
      <w:r w:rsidRPr="00A20410">
        <w:t xml:space="preserve"> 6.4.2.2-1 High level architecture for interaction of HSS FE and UDM with common repository</w:t>
      </w:r>
    </w:p>
    <w:p w:rsidR="00326379" w:rsidRPr="00A20410" w:rsidRDefault="00326379" w:rsidP="00E955A2">
      <w:pPr>
        <w:pStyle w:val="TH"/>
      </w:pPr>
      <w:r w:rsidRPr="00A20410">
        <w:object w:dxaOrig="9285" w:dyaOrig="4950">
          <v:shape id="_x0000_i1057" type="#_x0000_t75" style="width:463.3pt;height:247.95pt" o:ole="">
            <v:imagedata r:id="rId76" o:title=""/>
          </v:shape>
          <o:OLEObject Type="Embed" ProgID="Visio.Drawing.15" ShapeID="_x0000_i1057" DrawAspect="Content" ObjectID="_1605624852" r:id="rId77"/>
        </w:object>
      </w:r>
    </w:p>
    <w:p w:rsidR="00326379" w:rsidRPr="00A20410" w:rsidRDefault="00326379" w:rsidP="00E955A2">
      <w:pPr>
        <w:pStyle w:val="TF"/>
      </w:pPr>
      <w:r w:rsidRPr="00A20410">
        <w:t>Fig</w:t>
      </w:r>
      <w:r w:rsidR="003E0E1E" w:rsidRPr="00A20410">
        <w:rPr>
          <w:lang w:val="en-GB"/>
        </w:rPr>
        <w:t>ure</w:t>
      </w:r>
      <w:r w:rsidRPr="00A20410">
        <w:t xml:space="preserve"> 6.4.2.2-2 High level architecture for interaction of HSS FE, IMS HSS/SLF and UDM with common repository</w:t>
      </w:r>
    </w:p>
    <w:p w:rsidR="00326379" w:rsidRPr="00A20410" w:rsidRDefault="00326379" w:rsidP="00326379">
      <w:pPr>
        <w:pStyle w:val="Heading3"/>
      </w:pPr>
      <w:bookmarkStart w:id="85" w:name="_Toc531882882"/>
      <w:r w:rsidRPr="00A20410">
        <w:t>6.4.3</w:t>
      </w:r>
      <w:r w:rsidRPr="00A20410">
        <w:tab/>
        <w:t>Services and Illustrated Procedures</w:t>
      </w:r>
      <w:bookmarkEnd w:id="85"/>
    </w:p>
    <w:p w:rsidR="00326379" w:rsidRPr="00A20410" w:rsidRDefault="00326379" w:rsidP="00326379">
      <w:pPr>
        <w:pStyle w:val="Heading4"/>
      </w:pPr>
      <w:bookmarkStart w:id="86" w:name="_Toc531882883"/>
      <w:r w:rsidRPr="00A20410">
        <w:t>6.4.3.1</w:t>
      </w:r>
      <w:r w:rsidRPr="00A20410">
        <w:tab/>
        <w:t>General description</w:t>
      </w:r>
      <w:bookmarkEnd w:id="86"/>
    </w:p>
    <w:p w:rsidR="00326379" w:rsidRPr="00A20410" w:rsidRDefault="00326379" w:rsidP="00326379">
      <w:r w:rsidRPr="00A20410">
        <w:t>The proposed data access layer will subscribe to changes performed in the repository, issuing some notifications towards the UDM or the HSS FE for specific UEs that may maintain profiles for 4G and 5G.</w:t>
      </w:r>
    </w:p>
    <w:p w:rsidR="00326379" w:rsidRPr="00A20410" w:rsidRDefault="00326379" w:rsidP="00E955A2">
      <w:pPr>
        <w:pStyle w:val="TH"/>
      </w:pPr>
      <w:r w:rsidRPr="00A20410">
        <w:object w:dxaOrig="7860" w:dyaOrig="4185">
          <v:shape id="_x0000_i1058" type="#_x0000_t75" style="width:393.8pt;height:209.1pt" o:ole="">
            <v:imagedata r:id="rId78" o:title=""/>
          </v:shape>
          <o:OLEObject Type="Embed" ProgID="Visio.Drawing.15" ShapeID="_x0000_i1058" DrawAspect="Content" ObjectID="_1605624853" r:id="rId79"/>
        </w:object>
      </w:r>
    </w:p>
    <w:p w:rsidR="00ED0347" w:rsidRPr="00A20410" w:rsidRDefault="00ED0347" w:rsidP="00ED0347">
      <w:pPr>
        <w:pStyle w:val="TF"/>
        <w:rPr>
          <w:lang w:val="en-GB"/>
        </w:rPr>
      </w:pPr>
      <w:r w:rsidRPr="00A20410">
        <w:rPr>
          <w:lang w:val="en-GB"/>
        </w:rPr>
        <w:t>Figure 6.4.3.1-1</w:t>
      </w:r>
    </w:p>
    <w:p w:rsidR="00326379" w:rsidRPr="00A20410" w:rsidRDefault="00326379" w:rsidP="00326379">
      <w:pPr>
        <w:pStyle w:val="Heading4"/>
      </w:pPr>
      <w:bookmarkStart w:id="87" w:name="_Toc531882884"/>
      <w:r w:rsidRPr="00A20410">
        <w:t>6.4.3.2</w:t>
      </w:r>
      <w:r w:rsidRPr="00A20410">
        <w:tab/>
        <w:t>5GS procedures</w:t>
      </w:r>
      <w:bookmarkEnd w:id="87"/>
    </w:p>
    <w:p w:rsidR="00ED0347" w:rsidRPr="00A20410" w:rsidRDefault="00ED0347" w:rsidP="00326379">
      <w:r w:rsidRPr="00A20410">
        <w:t xml:space="preserve">The procedures specified in </w:t>
      </w:r>
      <w:r w:rsidR="00A20410" w:rsidRPr="00A20410">
        <w:t>TS</w:t>
      </w:r>
      <w:r w:rsidR="00A20410">
        <w:t> </w:t>
      </w:r>
      <w:r w:rsidR="00A20410" w:rsidRPr="00A20410">
        <w:t>23.502</w:t>
      </w:r>
      <w:r w:rsidR="00A20410">
        <w:t> </w:t>
      </w:r>
      <w:r w:rsidR="00A20410" w:rsidRPr="00A20410">
        <w:t>[</w:t>
      </w:r>
      <w:r w:rsidRPr="00A20410">
        <w:t>2] for Registration (4.2.2.2), Deregistration (4.2.2.3), UE Configuration Update (4.2.4), Reachability procedures (4.2.5), Session Management (4.3), and User profile Management (4.2.5) do not change when introducing this solution.</w:t>
      </w:r>
    </w:p>
    <w:p w:rsidR="00ED0347" w:rsidRPr="00A20410" w:rsidRDefault="00ED0347" w:rsidP="00326379">
      <w:r w:rsidRPr="00A20410">
        <w:t xml:space="preserve">Authentication procedures at registration (step 9 in 4.2.2.2 of </w:t>
      </w:r>
      <w:r w:rsidR="00A20410" w:rsidRPr="00A20410">
        <w:t>TS</w:t>
      </w:r>
      <w:r w:rsidR="00A20410">
        <w:t> </w:t>
      </w:r>
      <w:r w:rsidR="00A20410" w:rsidRPr="00A20410">
        <w:t>23.502</w:t>
      </w:r>
      <w:r w:rsidR="00A20410">
        <w:t> </w:t>
      </w:r>
      <w:r w:rsidR="00A20410" w:rsidRPr="00A20410">
        <w:t>[</w:t>
      </w:r>
      <w:r w:rsidRPr="00A20410">
        <w:t>2]) does not change either when introducing this solution.</w:t>
      </w:r>
    </w:p>
    <w:p w:rsidR="00ED0347" w:rsidRPr="00A20410" w:rsidRDefault="00ED0347" w:rsidP="00326379">
      <w:r w:rsidRPr="00A20410">
        <w:t>Any potential query of information related to the 4G subscription profile of the UE, would imply a mapping/translation of the NUdr_DM_Query in the Data Access Layer to be converted into a Ud query.</w:t>
      </w:r>
    </w:p>
    <w:p w:rsidR="00326379" w:rsidRPr="00A20410" w:rsidRDefault="00326379" w:rsidP="00326379">
      <w:pPr>
        <w:pStyle w:val="Heading4"/>
      </w:pPr>
      <w:bookmarkStart w:id="88" w:name="_Toc531882885"/>
      <w:r w:rsidRPr="00A20410">
        <w:t>6.4.3.3</w:t>
      </w:r>
      <w:r w:rsidRPr="00A20410">
        <w:tab/>
        <w:t>EPS procedures</w:t>
      </w:r>
      <w:bookmarkEnd w:id="88"/>
    </w:p>
    <w:p w:rsidR="00326379" w:rsidRPr="00A20410" w:rsidRDefault="00326379" w:rsidP="00326379">
      <w:r w:rsidRPr="00A20410">
        <w:t>EPS procedures, including authentication ones, are not expected to be affected from the point of view of network signalling.</w:t>
      </w:r>
    </w:p>
    <w:p w:rsidR="00326379" w:rsidRPr="00A20410" w:rsidRDefault="00326379" w:rsidP="00326379">
      <w:r w:rsidRPr="00A20410">
        <w:t>The Data Access Layer will subscribe to changes in the common repository related to 5G subscribers having also 4G profiles. When any action is performed at the level of 4G data for the particular UE (like attachment, detachment, etc), the Data Access Layer will issue a notification towards the UDM. UDM will perform any action needed depending on the status of the UE, interworking needed, etc</w:t>
      </w:r>
    </w:p>
    <w:p w:rsidR="00326379" w:rsidRPr="00A20410" w:rsidRDefault="00326379" w:rsidP="00326379">
      <w:r w:rsidRPr="00A20410">
        <w:t>This is intended to facilitate the tracking of the subscriber in either system, in order to execute the relevant deregistration in case the subscriber moves from one to the other.</w:t>
      </w:r>
    </w:p>
    <w:p w:rsidR="00326379" w:rsidRPr="00A20410" w:rsidRDefault="00326379" w:rsidP="00606899">
      <w:pPr>
        <w:pStyle w:val="TH"/>
      </w:pPr>
      <w:r w:rsidRPr="00A20410">
        <w:object w:dxaOrig="8895" w:dyaOrig="3825">
          <v:shape id="_x0000_i1059" type="#_x0000_t75" style="width:444.5pt;height:191.6pt" o:ole="">
            <v:imagedata r:id="rId80" o:title=""/>
          </v:shape>
          <o:OLEObject Type="Embed" ProgID="VisioViewer.Viewer.1" ShapeID="_x0000_i1059" DrawAspect="Content" ObjectID="_1605624854" r:id="rId81"/>
        </w:object>
      </w:r>
    </w:p>
    <w:p w:rsidR="00606899" w:rsidRPr="00A20410" w:rsidRDefault="00606899" w:rsidP="00606899">
      <w:pPr>
        <w:pStyle w:val="TF"/>
        <w:rPr>
          <w:lang w:val="en-GB"/>
        </w:rPr>
      </w:pPr>
      <w:r w:rsidRPr="00A20410">
        <w:rPr>
          <w:lang w:val="en-GB"/>
        </w:rPr>
        <w:t>Figure 6.4.3.3-1</w:t>
      </w:r>
    </w:p>
    <w:p w:rsidR="00326379" w:rsidRPr="00A20410" w:rsidRDefault="00326379" w:rsidP="00326379">
      <w:r w:rsidRPr="00A20410">
        <w:t xml:space="preserve">The Ud Request expected to trigger a notification is Update Data as specified by </w:t>
      </w:r>
      <w:r w:rsidR="00A20410" w:rsidRPr="00A20410">
        <w:t>TS</w:t>
      </w:r>
      <w:r w:rsidR="00A20410">
        <w:t> </w:t>
      </w:r>
      <w:r w:rsidR="00A20410" w:rsidRPr="00A20410">
        <w:t>23.335</w:t>
      </w:r>
      <w:r w:rsidR="00A20410">
        <w:t> </w:t>
      </w:r>
      <w:r w:rsidR="00A20410" w:rsidRPr="00A20410">
        <w:t>[</w:t>
      </w:r>
      <w:r w:rsidRPr="00A20410">
        <w:t>3]. There is no need to notify any query of data performed by HSS FE.</w:t>
      </w:r>
    </w:p>
    <w:p w:rsidR="00326379" w:rsidRPr="00A20410" w:rsidRDefault="00326379" w:rsidP="00326379">
      <w:r w:rsidRPr="00A20410">
        <w:t>Any potential query of information related to the 5G subscription profile of the UE, would imply a mapping/translation of the Ud Query in the Data Access Layer to be converted into a query to the common repository.</w:t>
      </w:r>
    </w:p>
    <w:p w:rsidR="00326379" w:rsidRPr="00A20410" w:rsidRDefault="00326379" w:rsidP="00326379">
      <w:r w:rsidRPr="00A20410">
        <w:t xml:space="preserve">As the technologies and protocols used to access the data stored in the common repository are operator deployment choices, the mapping of the response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326379" w:rsidRPr="00A20410" w:rsidRDefault="00326379" w:rsidP="00326379">
      <w:pPr>
        <w:pStyle w:val="Heading4"/>
      </w:pPr>
      <w:bookmarkStart w:id="89" w:name="_Toc531882886"/>
      <w:r w:rsidRPr="00A20410">
        <w:t>6.4.3.4</w:t>
      </w:r>
      <w:r w:rsidRPr="00A20410">
        <w:tab/>
        <w:t>Handover procedures</w:t>
      </w:r>
      <w:bookmarkEnd w:id="89"/>
    </w:p>
    <w:p w:rsidR="00D63832" w:rsidRPr="00A20410" w:rsidRDefault="00D63832" w:rsidP="00D63832">
      <w:pPr>
        <w:pStyle w:val="Heading5"/>
      </w:pPr>
      <w:bookmarkStart w:id="90" w:name="_Toc531882887"/>
      <w:r w:rsidRPr="00A20410">
        <w:t>6.4.3.4.0</w:t>
      </w:r>
      <w:r w:rsidRPr="00A20410">
        <w:tab/>
        <w:t>General</w:t>
      </w:r>
      <w:bookmarkEnd w:id="90"/>
    </w:p>
    <w:p w:rsidR="00D63832" w:rsidRPr="00A20410" w:rsidRDefault="007907E0" w:rsidP="00D63832">
      <w:r w:rsidRPr="00A20410">
        <w:t xml:space="preserve">For handover procedures, three cases are differentiated according to </w:t>
      </w:r>
      <w:r w:rsidR="00A20410" w:rsidRPr="00A20410">
        <w:t>TS</w:t>
      </w:r>
      <w:r w:rsidR="00A20410">
        <w:t> </w:t>
      </w:r>
      <w:r w:rsidR="00A20410" w:rsidRPr="00A20410">
        <w:t>23.501</w:t>
      </w:r>
      <w:r w:rsidR="00A20410">
        <w:t> </w:t>
      </w:r>
      <w:r w:rsidR="00A20410" w:rsidRPr="00A20410">
        <w:t>[</w:t>
      </w:r>
      <w:r w:rsidRPr="00A20410">
        <w:t xml:space="preserve">6] and </w:t>
      </w:r>
      <w:r w:rsidR="00A20410" w:rsidRPr="00A20410">
        <w:t>TS</w:t>
      </w:r>
      <w:r w:rsidR="00A20410">
        <w:t> </w:t>
      </w:r>
      <w:r w:rsidR="00A20410" w:rsidRPr="00A20410">
        <w:t>23.502</w:t>
      </w:r>
      <w:r w:rsidR="00A20410">
        <w:t> </w:t>
      </w:r>
      <w:r w:rsidR="00A20410" w:rsidRPr="00A20410">
        <w:t>[</w:t>
      </w:r>
      <w:r w:rsidRPr="00A20410">
        <w:t>2]:</w:t>
      </w:r>
    </w:p>
    <w:p w:rsidR="00A20410" w:rsidRPr="00A20410" w:rsidRDefault="00A20410" w:rsidP="00A20410">
      <w:pPr>
        <w:pStyle w:val="B1"/>
        <w:rPr>
          <w:lang w:val="en-GB"/>
        </w:rPr>
      </w:pPr>
      <w:r w:rsidRPr="00A20410">
        <w:t>-</w:t>
      </w:r>
      <w:r w:rsidRPr="00A20410">
        <w:tab/>
        <w:t>Single registration mode with N26 support</w:t>
      </w:r>
      <w:r w:rsidRPr="00A20410">
        <w:rPr>
          <w:lang w:val="en-GB"/>
        </w:rPr>
        <w:t>.</w:t>
      </w:r>
    </w:p>
    <w:p w:rsidR="00A20410" w:rsidRPr="00A20410" w:rsidRDefault="00A20410" w:rsidP="00A20410">
      <w:pPr>
        <w:pStyle w:val="B1"/>
        <w:rPr>
          <w:lang w:val="en-GB"/>
        </w:rPr>
      </w:pPr>
      <w:r w:rsidRPr="00A20410">
        <w:t>-</w:t>
      </w:r>
      <w:r w:rsidRPr="00A20410">
        <w:tab/>
        <w:t>Single registration mode without N26 support</w:t>
      </w:r>
      <w:r w:rsidRPr="00A20410">
        <w:rPr>
          <w:lang w:val="en-GB"/>
        </w:rPr>
        <w:t>.</w:t>
      </w:r>
    </w:p>
    <w:p w:rsidR="00A20410" w:rsidRPr="00A20410" w:rsidRDefault="00A20410" w:rsidP="00A20410">
      <w:pPr>
        <w:pStyle w:val="B1"/>
        <w:rPr>
          <w:lang w:val="en-GB"/>
        </w:rPr>
      </w:pPr>
      <w:r w:rsidRPr="00A20410">
        <w:t>-</w:t>
      </w:r>
      <w:r w:rsidRPr="00A20410">
        <w:tab/>
        <w:t>Dual registration</w:t>
      </w:r>
      <w:r w:rsidRPr="00A20410">
        <w:rPr>
          <w:lang w:val="en-GB"/>
        </w:rPr>
        <w:t>.</w:t>
      </w:r>
    </w:p>
    <w:p w:rsidR="00D63832" w:rsidRPr="00A20410" w:rsidRDefault="00D63832" w:rsidP="00D63832">
      <w:r w:rsidRPr="00A20410">
        <w:t xml:space="preserve">For single registration mode with N26 support, any registration/attachment shall convey a cancelation of the location in the source system. </w:t>
      </w:r>
    </w:p>
    <w:p w:rsidR="00D63832" w:rsidRPr="00A20410" w:rsidRDefault="00C13F43" w:rsidP="00D63832">
      <w:r w:rsidRPr="00A20410">
        <w:t xml:space="preserve">For single registration without N26 support, registration/attachment shall also convey a cancelation of the location in the source system if simultaneous registration of both MME and AMF is not supported, according to </w:t>
      </w:r>
      <w:r w:rsidR="00A20410" w:rsidRPr="00A20410">
        <w:t>TS</w:t>
      </w:r>
      <w:r w:rsidR="00A20410">
        <w:t> </w:t>
      </w:r>
      <w:r w:rsidR="00A20410" w:rsidRPr="00A20410">
        <w:t>23.501</w:t>
      </w:r>
      <w:r w:rsidR="00A20410">
        <w:t> </w:t>
      </w:r>
      <w:r w:rsidR="00A20410" w:rsidRPr="00A20410">
        <w:t>[</w:t>
      </w:r>
      <w:r w:rsidRPr="00A20410">
        <w:t>6] clause 5.17.2.3.1.</w:t>
      </w:r>
    </w:p>
    <w:p w:rsidR="00D63832" w:rsidRPr="00A20410" w:rsidRDefault="00D63832" w:rsidP="00D63832">
      <w:pPr>
        <w:pStyle w:val="NO"/>
      </w:pPr>
      <w:r w:rsidRPr="00A20410">
        <w:t>NOTE</w:t>
      </w:r>
      <w:r w:rsidR="00C13F43" w:rsidRPr="00A20410">
        <w:rPr>
          <w:lang w:val="en-GB"/>
        </w:rPr>
        <w:t> </w:t>
      </w:r>
      <w:r w:rsidRPr="00A20410">
        <w:t>1:</w:t>
      </w:r>
      <w:r w:rsidR="00A20410" w:rsidRPr="00A20410">
        <w:tab/>
      </w:r>
      <w:r w:rsidRPr="00A20410">
        <w:t>Since UDM and HSS FE are split but common repository exists, the support of simultanous registration of MME and AMF should be configurable in UDM, HSS FE and in the proposed Access Data Layer</w:t>
      </w:r>
    </w:p>
    <w:p w:rsidR="00D63832" w:rsidRPr="00A20410" w:rsidRDefault="00D63832" w:rsidP="00D63832">
      <w:r w:rsidRPr="00A20410">
        <w:t xml:space="preserve">This solution proposes that, in single registration modes with and without N26, the PGW-C+SMF with corresponding APN/DNN is stored in the common repository, either in a single record or separate ones, and updated/queried by either party in the different handover scenarios. </w:t>
      </w:r>
    </w:p>
    <w:p w:rsidR="00D63832" w:rsidRPr="00A20410" w:rsidRDefault="00D63832" w:rsidP="00D63832">
      <w:pPr>
        <w:pStyle w:val="NO"/>
      </w:pPr>
      <w:r w:rsidRPr="00A20410">
        <w:t>NOTE</w:t>
      </w:r>
      <w:r w:rsidR="00C13F43" w:rsidRPr="00A20410">
        <w:rPr>
          <w:lang w:val="en-GB"/>
        </w:rPr>
        <w:t> </w:t>
      </w:r>
      <w:r w:rsidRPr="00A20410">
        <w:t>2:</w:t>
      </w:r>
      <w:r w:rsidR="00A20410" w:rsidRPr="00A20410">
        <w:tab/>
      </w:r>
      <w:r w:rsidRPr="00A20410">
        <w:t>Storing of PGW-C+SMF and APN/DNN information in the same EPS UDR record will preclude the possibility of proper behaviour of dual registration procedures.</w:t>
      </w:r>
    </w:p>
    <w:p w:rsidR="00D63832" w:rsidRPr="00A20410" w:rsidRDefault="00D63832" w:rsidP="00D63832">
      <w:r w:rsidRPr="00A20410">
        <w:t>This can be achieved as follows:</w:t>
      </w:r>
    </w:p>
    <w:bookmarkStart w:id="91" w:name="_MON_1605623050"/>
    <w:bookmarkEnd w:id="91"/>
    <w:p w:rsidR="007907E0" w:rsidRPr="00A20410" w:rsidRDefault="007907E0" w:rsidP="007907E0">
      <w:pPr>
        <w:pStyle w:val="TH"/>
      </w:pPr>
      <w:r w:rsidRPr="00A20410">
        <w:object w:dxaOrig="5920" w:dyaOrig="3281">
          <v:shape id="_x0000_i1119" type="#_x0000_t75" style="width:480.2pt;height:266.7pt" o:ole="">
            <v:imagedata r:id="rId82" o:title=""/>
          </v:shape>
          <o:OLEObject Type="Embed" ProgID="Word.Picture.8" ShapeID="_x0000_i1119" DrawAspect="Content" ObjectID="_1605624855" r:id="rId83"/>
        </w:object>
      </w:r>
    </w:p>
    <w:p w:rsidR="00D63832" w:rsidRPr="00A20410" w:rsidRDefault="00D63832" w:rsidP="00D63832">
      <w:pPr>
        <w:pStyle w:val="TF"/>
      </w:pPr>
      <w:r w:rsidRPr="00A20410">
        <w:t>Figure 6.4.3.4.0-1</w:t>
      </w:r>
      <w:r w:rsidR="007907E0" w:rsidRPr="00A20410">
        <w:rPr>
          <w:lang w:val="en-GB"/>
        </w:rPr>
        <w:t>:</w:t>
      </w:r>
      <w:r w:rsidRPr="00A20410">
        <w:t xml:space="preserve"> Storage of PGW-C+SMF and APN/DNN with UE camping in EPS in single registration mode</w:t>
      </w:r>
    </w:p>
    <w:p w:rsidR="00D63832" w:rsidRPr="00A20410" w:rsidRDefault="00D63832" w:rsidP="00D63832">
      <w:r w:rsidRPr="00A20410">
        <w:t>While for 5GS, it is stored as following:</w:t>
      </w:r>
    </w:p>
    <w:bookmarkStart w:id="92" w:name="_MON_1605623315"/>
    <w:bookmarkEnd w:id="92"/>
    <w:p w:rsidR="007907E0" w:rsidRPr="00A20410" w:rsidRDefault="007907E0" w:rsidP="007907E0">
      <w:pPr>
        <w:pStyle w:val="TH"/>
      </w:pPr>
      <w:r w:rsidRPr="00A20410">
        <w:object w:dxaOrig="7575" w:dyaOrig="3031">
          <v:shape id="_x0000_i1123" type="#_x0000_t75" style="width:480.85pt;height:192.2pt" o:ole="">
            <v:imagedata r:id="rId84" o:title=""/>
          </v:shape>
          <o:OLEObject Type="Embed" ProgID="Word.Picture.8" ShapeID="_x0000_i1123" DrawAspect="Content" ObjectID="_1605624856" r:id="rId85"/>
        </w:object>
      </w:r>
    </w:p>
    <w:p w:rsidR="007907E0" w:rsidRPr="00A20410" w:rsidRDefault="007907E0" w:rsidP="007907E0">
      <w:pPr>
        <w:pStyle w:val="TF"/>
      </w:pPr>
      <w:r w:rsidRPr="00A20410">
        <w:t>Figure 6.4.3.4.0-</w:t>
      </w:r>
      <w:r w:rsidRPr="00A20410">
        <w:rPr>
          <w:lang w:val="en-GB"/>
        </w:rPr>
        <w:t>2</w:t>
      </w:r>
    </w:p>
    <w:p w:rsidR="00D63832" w:rsidRPr="00A20410" w:rsidRDefault="00D63832" w:rsidP="0028132F">
      <w:r w:rsidRPr="00A20410">
        <w:t>Figure 6.4.3.4.0-2 Storage of PGW-C+SMF and APN/DNN with UE camping in 5GS in single registration modeFor handover procedures in dual registration mode, the information needs to be stored in different records of the EPS UDR. The UE will remain registered/attached to the two system simultaneously with valid subscription data for both systems at the same time. Moving sessions between systems remains a UE implementation option.</w:t>
      </w:r>
    </w:p>
    <w:p w:rsidR="00326379" w:rsidRPr="00A20410" w:rsidRDefault="00326379" w:rsidP="00326379">
      <w:pPr>
        <w:pStyle w:val="Heading5"/>
      </w:pPr>
      <w:bookmarkStart w:id="93" w:name="_Toc531882888"/>
      <w:r w:rsidRPr="00A20410">
        <w:t>6.4.3.4.1</w:t>
      </w:r>
      <w:r w:rsidRPr="00A20410">
        <w:tab/>
        <w:t>5GS to EPS</w:t>
      </w:r>
      <w:r w:rsidR="00D63832" w:rsidRPr="00A20410">
        <w:t xml:space="preserve"> with N26</w:t>
      </w:r>
      <w:bookmarkEnd w:id="93"/>
    </w:p>
    <w:p w:rsidR="00326379" w:rsidRPr="00A20410" w:rsidRDefault="00326379" w:rsidP="00326379">
      <w:r w:rsidRPr="00A20410">
        <w:t>In 5GS to EPS handovers, the attach in the EPS will generate a Ud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w:t>
      </w:r>
    </w:p>
    <w:p w:rsidR="00326379" w:rsidRPr="00A20410" w:rsidRDefault="00326379" w:rsidP="00606899">
      <w:pPr>
        <w:pStyle w:val="TH"/>
      </w:pPr>
      <w:r w:rsidRPr="00A20410">
        <w:object w:dxaOrig="8895" w:dyaOrig="3330">
          <v:shape id="_x0000_i1062" type="#_x0000_t75" style="width:444.5pt;height:166.55pt" o:ole="">
            <v:imagedata r:id="rId86" o:title=""/>
          </v:shape>
          <o:OLEObject Type="Embed" ProgID="VisioViewer.Viewer.1" ShapeID="_x0000_i1062" DrawAspect="Content" ObjectID="_1605624857" r:id="rId87"/>
        </w:object>
      </w:r>
    </w:p>
    <w:p w:rsidR="00606899" w:rsidRPr="00A20410" w:rsidRDefault="00606899" w:rsidP="00606899">
      <w:pPr>
        <w:pStyle w:val="TF"/>
        <w:rPr>
          <w:lang w:val="en-GB"/>
        </w:rPr>
      </w:pPr>
      <w:r w:rsidRPr="00A20410">
        <w:rPr>
          <w:lang w:val="en-GB"/>
        </w:rPr>
        <w:t>Figure 6.4.3.4.1-1</w:t>
      </w:r>
      <w:r w:rsidR="00D63832" w:rsidRPr="00A20410">
        <w:rPr>
          <w:lang w:val="en-GB"/>
        </w:rPr>
        <w:t xml:space="preserve"> </w:t>
      </w:r>
      <w:r w:rsidR="00D63832" w:rsidRPr="00A20410">
        <w:t>Notification to the UDM at UE attachment to EPS</w:t>
      </w:r>
      <w:r w:rsidR="00D63832" w:rsidRPr="00A20410">
        <w:rPr>
          <w:lang w:val="en-GB"/>
        </w:rPr>
        <w:t xml:space="preserve"> </w:t>
      </w:r>
    </w:p>
    <w:p w:rsidR="00326379" w:rsidRPr="00A20410" w:rsidRDefault="00326379" w:rsidP="00326379">
      <w:r w:rsidRPr="00A20410">
        <w:t xml:space="preserve">No other action is expected to be performed by the UDM, and the control by the EPS will proceed as specified in the </w:t>
      </w:r>
      <w:r w:rsidR="00A20410" w:rsidRPr="00A20410">
        <w:t>TS</w:t>
      </w:r>
      <w:r w:rsidR="00A20410">
        <w:t> </w:t>
      </w:r>
      <w:r w:rsidR="00A20410" w:rsidRPr="00A20410">
        <w:t>23.502</w:t>
      </w:r>
      <w:r w:rsidR="00A20410">
        <w:t> </w:t>
      </w:r>
      <w:r w:rsidR="00A20410" w:rsidRPr="00A20410">
        <w:t>[</w:t>
      </w:r>
      <w:r w:rsidRPr="00A20410">
        <w:t>2], clause 4.11.1.2.1, with the difference that the HSS FE will not cancel the location of the AMF during the TAU procedure. Instead, the HSS FE will acknowledge the location update to the new MME and proceed as normal.</w:t>
      </w:r>
    </w:p>
    <w:p w:rsidR="00326379" w:rsidRPr="00A20410" w:rsidRDefault="00326379" w:rsidP="00326379">
      <w:pPr>
        <w:pStyle w:val="Heading5"/>
      </w:pPr>
      <w:bookmarkStart w:id="94" w:name="_Toc531882889"/>
      <w:r w:rsidRPr="00A20410">
        <w:t>6.4.3.4.2</w:t>
      </w:r>
      <w:r w:rsidRPr="00A20410">
        <w:tab/>
        <w:t>EPS to 5GS</w:t>
      </w:r>
      <w:r w:rsidR="00D63832" w:rsidRPr="00A20410">
        <w:t xml:space="preserve"> with N26</w:t>
      </w:r>
      <w:bookmarkEnd w:id="94"/>
    </w:p>
    <w:p w:rsidR="00326379" w:rsidRPr="00A20410" w:rsidRDefault="00326379" w:rsidP="00326379">
      <w:r w:rsidRPr="00A20410">
        <w:t>In EPS to 5GS handovers, the registration in the 5GS will generate a Nudr request and subsequent notification when data is stored in the common repository. The Data Access Layer will capture that and generate a notification towards the HSS FE indicating the UE has left the EPS.</w:t>
      </w:r>
    </w:p>
    <w:p w:rsidR="00AC4E57" w:rsidRPr="00A20410" w:rsidRDefault="00326379" w:rsidP="00ED0347">
      <w:pPr>
        <w:pStyle w:val="TH"/>
      </w:pPr>
      <w:r w:rsidRPr="00A20410">
        <w:object w:dxaOrig="8895" w:dyaOrig="4020">
          <v:shape id="_x0000_i1063" type="#_x0000_t75" style="width:444.5pt;height:200.95pt" o:ole="">
            <v:imagedata r:id="rId88" o:title=""/>
          </v:shape>
          <o:OLEObject Type="Embed" ProgID="VisioViewer.Viewer.1" ShapeID="_x0000_i1063" DrawAspect="Content" ObjectID="_1605624858" r:id="rId89"/>
        </w:object>
      </w:r>
    </w:p>
    <w:p w:rsidR="00ED0347" w:rsidRPr="00A20410" w:rsidRDefault="00ED0347" w:rsidP="00ED0347">
      <w:pPr>
        <w:pStyle w:val="TF"/>
        <w:rPr>
          <w:lang w:val="en-GB"/>
        </w:rPr>
      </w:pPr>
      <w:r w:rsidRPr="00A20410">
        <w:rPr>
          <w:lang w:val="en-GB"/>
        </w:rPr>
        <w:t>Figure 6.4.3.4.2-1</w:t>
      </w:r>
      <w:r w:rsidR="00D63832" w:rsidRPr="00A20410">
        <w:rPr>
          <w:lang w:val="en-GB"/>
        </w:rPr>
        <w:t xml:space="preserve"> </w:t>
      </w:r>
      <w:r w:rsidR="00D63832" w:rsidRPr="00A20410">
        <w:t>Notification to the HSS FE at UE registration in 5GS</w:t>
      </w:r>
    </w:p>
    <w:p w:rsidR="00326379" w:rsidRPr="00A20410" w:rsidRDefault="00326379" w:rsidP="00326379">
      <w:pPr>
        <w:pStyle w:val="NO"/>
      </w:pPr>
      <w:r w:rsidRPr="00A20410">
        <w:t>NOTE:</w:t>
      </w:r>
      <w:r w:rsidR="00E955A2" w:rsidRPr="00A20410">
        <w:tab/>
      </w:r>
      <w:r w:rsidRPr="00A20410">
        <w:t>HSS FE subscribed to changes in the common repository when UE data was stored.</w:t>
      </w:r>
    </w:p>
    <w:p w:rsidR="00326379" w:rsidRPr="00A20410" w:rsidRDefault="00326379" w:rsidP="00326379">
      <w:r w:rsidRPr="00A20410">
        <w:t xml:space="preserve">The procedure follows the specification in </w:t>
      </w:r>
      <w:r w:rsidR="00A20410" w:rsidRPr="00A20410">
        <w:t>TS</w:t>
      </w:r>
      <w:r w:rsidR="00A20410">
        <w:t> </w:t>
      </w:r>
      <w:r w:rsidR="00A20410" w:rsidRPr="00A20410">
        <w:t>23.502</w:t>
      </w:r>
      <w:r w:rsidR="00A20410">
        <w:t> </w:t>
      </w:r>
      <w:r w:rsidR="00A20410" w:rsidRPr="00A20410">
        <w:t>[</w:t>
      </w:r>
      <w:r w:rsidRPr="00A20410">
        <w:t>2] clause 4.11.1.2.2 with the modification that it is the HSS FE the one initiating the relevant cancel location towards the MME node the UE has moved from.</w:t>
      </w:r>
    </w:p>
    <w:p w:rsidR="00D63832" w:rsidRPr="00A20410" w:rsidRDefault="00D63832" w:rsidP="00D63832">
      <w:pPr>
        <w:pStyle w:val="Heading5"/>
      </w:pPr>
      <w:bookmarkStart w:id="95" w:name="_Toc531882890"/>
      <w:r w:rsidRPr="00A20410">
        <w:t>6.4.3.4.3</w:t>
      </w:r>
      <w:r w:rsidRPr="00A20410">
        <w:tab/>
        <w:t>5GS to EPS without N26 – single registration</w:t>
      </w:r>
      <w:bookmarkEnd w:id="95"/>
    </w:p>
    <w:p w:rsidR="00D63832" w:rsidRPr="00A20410" w:rsidRDefault="00D63832" w:rsidP="00D63832">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D63832" w:rsidRPr="00A20410" w:rsidRDefault="00D63832" w:rsidP="00D63832">
      <w:r w:rsidRPr="00A20410">
        <w:rPr>
          <w:lang w:eastAsia="zh-CN"/>
        </w:rPr>
        <w:t xml:space="preserve">This procedure is aligned with what is described in clause </w:t>
      </w:r>
      <w:r w:rsidRPr="00A20410">
        <w:t>6.4.3.4.1 of this solution.</w:t>
      </w:r>
    </w:p>
    <w:p w:rsidR="00D63832" w:rsidRPr="00A20410" w:rsidRDefault="00D63832" w:rsidP="00D63832">
      <w:r w:rsidRPr="00A20410">
        <w:t>The EPS attach is expected to trigger a Ud Update operation towards the EPS UDR, and a response to HSS FE including the PGW-C+SMF address (together with APN/DNN information) being used.</w:t>
      </w:r>
    </w:p>
    <w:p w:rsidR="00D63832" w:rsidRPr="00A20410" w:rsidRDefault="00D63832" w:rsidP="00D63832">
      <w:pPr>
        <w:pStyle w:val="Heading5"/>
      </w:pPr>
      <w:bookmarkStart w:id="96" w:name="_Toc531882891"/>
      <w:r w:rsidRPr="00A20410">
        <w:lastRenderedPageBreak/>
        <w:t>6.4.3.4.4</w:t>
      </w:r>
      <w:r w:rsidRPr="00A20410">
        <w:tab/>
        <w:t>EPS to 5GS without N26 – single registration</w:t>
      </w:r>
      <w:bookmarkEnd w:id="96"/>
    </w:p>
    <w:p w:rsidR="00D63832" w:rsidRPr="00A20410" w:rsidRDefault="00D63832" w:rsidP="0028132F">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D63832" w:rsidRPr="00A20410" w:rsidRDefault="00D63832" w:rsidP="0028132F">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 xml:space="preserve">aligned with what is described in clause </w:t>
      </w:r>
      <w:r w:rsidRPr="00A20410">
        <w:t>6.4.3.4.2 of this solution.</w:t>
      </w:r>
    </w:p>
    <w:p w:rsidR="00D63832" w:rsidRPr="00A20410" w:rsidRDefault="00D63832" w:rsidP="00D63832">
      <w:pPr>
        <w:pStyle w:val="Heading5"/>
      </w:pPr>
      <w:bookmarkStart w:id="97" w:name="_Toc531882892"/>
      <w:r w:rsidRPr="00A20410">
        <w:t>6.4.3.4.5</w:t>
      </w:r>
      <w:r w:rsidRPr="00A20410">
        <w:tab/>
        <w:t>Handovers without N26 – dual registration</w:t>
      </w:r>
      <w:bookmarkEnd w:id="97"/>
    </w:p>
    <w:p w:rsidR="00D63832" w:rsidRPr="00A20410" w:rsidRDefault="00D63832" w:rsidP="00D63832">
      <w:r w:rsidRPr="00A20410">
        <w:t>For handover procedures in dual registration mode, the UE will remain registered/attached to the two system simultaneously with valid subscription data for both systems at the same time, including valid session information for both systems. Moving sessions between systems remains as a UE implementation option.</w:t>
      </w:r>
    </w:p>
    <w:p w:rsidR="00D63832" w:rsidRPr="00A20410" w:rsidRDefault="00D63832" w:rsidP="0028132F">
      <w:r w:rsidRPr="00A20410">
        <w:t>Attachment/Registration of the UE in either system does not convey any cancellation in the source system. This is achieved by analysing the UDM and HSS FE configuration to support or not dual registrations.</w:t>
      </w:r>
    </w:p>
    <w:p w:rsidR="00326379" w:rsidRPr="00A20410" w:rsidRDefault="00326379" w:rsidP="00326379">
      <w:pPr>
        <w:pStyle w:val="Heading4"/>
      </w:pPr>
      <w:bookmarkStart w:id="98" w:name="_Toc531882893"/>
      <w:r w:rsidRPr="00A20410">
        <w:t>6.4.3.5</w:t>
      </w:r>
      <w:r w:rsidRPr="00A20410">
        <w:tab/>
        <w:t>IMS interaction</w:t>
      </w:r>
      <w:bookmarkEnd w:id="98"/>
    </w:p>
    <w:p w:rsidR="00326379" w:rsidRPr="00A20410" w:rsidRDefault="00326379" w:rsidP="00326379">
      <w:pPr>
        <w:pStyle w:val="Heading5"/>
      </w:pPr>
      <w:bookmarkStart w:id="99" w:name="_Toc531882894"/>
      <w:r w:rsidRPr="00A20410">
        <w:t>6.4.3.5.1</w:t>
      </w:r>
      <w:r w:rsidRPr="00A20410">
        <w:tab/>
        <w:t>Access to IMS data</w:t>
      </w:r>
      <w:bookmarkEnd w:id="99"/>
    </w:p>
    <w:p w:rsidR="00326379" w:rsidRPr="00A20410" w:rsidRDefault="00326379" w:rsidP="00326379">
      <w:r w:rsidRPr="00A20410">
        <w:t xml:space="preserve">Access to IMS data for creation, deletion, query and modification follows the specification in </w:t>
      </w:r>
      <w:r w:rsidR="00A20410" w:rsidRPr="00A20410">
        <w:t>TS</w:t>
      </w:r>
      <w:r w:rsidR="00A20410">
        <w:t> </w:t>
      </w:r>
      <w:r w:rsidR="00A20410" w:rsidRPr="00A20410">
        <w:t>23.228</w:t>
      </w:r>
      <w:r w:rsidR="00A20410">
        <w:t> </w:t>
      </w:r>
      <w:r w:rsidR="00A20410" w:rsidRPr="00A20410">
        <w:t>[</w:t>
      </w:r>
      <w:r w:rsidRPr="00A20410">
        <w:t xml:space="preserve">7] and </w:t>
      </w:r>
      <w:r w:rsidR="00A20410" w:rsidRPr="00A20410">
        <w:t>TS</w:t>
      </w:r>
      <w:r w:rsidR="00A20410">
        <w:t> </w:t>
      </w:r>
      <w:r w:rsidR="00A20410" w:rsidRPr="00A20410">
        <w:t>23.335</w:t>
      </w:r>
      <w:r w:rsidR="00A20410">
        <w:t> </w:t>
      </w:r>
      <w:r w:rsidR="00A20410" w:rsidRPr="00A20410">
        <w:t>[</w:t>
      </w:r>
      <w:r w:rsidRPr="00A20410">
        <w:t>3] by IMS making use of the IMS HSS/SLF functionality (either as a stand alone application front end or collocated with HSS FE).</w:t>
      </w:r>
    </w:p>
    <w:p w:rsidR="00326379" w:rsidRPr="00A20410" w:rsidRDefault="00326379" w:rsidP="00326379">
      <w:r w:rsidRPr="00A20410">
        <w:t>It is not expected that any of the IMS entities need to interact with UDM, with the exception of the P-CSCF restoration mechanism invoked by S-CSCF, and the T-ADS information retrieval by the IMS AS.</w:t>
      </w:r>
    </w:p>
    <w:p w:rsidR="00326379" w:rsidRPr="00A20410" w:rsidRDefault="00326379" w:rsidP="00326379">
      <w:r w:rsidRPr="00A20410">
        <w:t xml:space="preserve">For these specific cases, it is proposed to use the SLF functionality for UE identity to UDM identity or HSS FE identity resolution, according to </w:t>
      </w:r>
      <w:r w:rsidR="00A20410" w:rsidRPr="00A20410">
        <w:t>TS</w:t>
      </w:r>
      <w:r w:rsidR="00A20410">
        <w:t> </w:t>
      </w:r>
      <w:r w:rsidR="00A20410" w:rsidRPr="00A20410">
        <w:t>23.228</w:t>
      </w:r>
      <w:r w:rsidR="00A20410">
        <w:t> </w:t>
      </w:r>
      <w:r w:rsidR="00A20410" w:rsidRPr="00A20410">
        <w:t>[</w:t>
      </w:r>
      <w:r w:rsidRPr="00A20410">
        <w:t>7] clause 5.8.</w:t>
      </w:r>
    </w:p>
    <w:p w:rsidR="00326379" w:rsidRPr="00A20410" w:rsidRDefault="00326379" w:rsidP="00326379">
      <w:pPr>
        <w:pStyle w:val="NO"/>
      </w:pPr>
      <w:r w:rsidRPr="00A20410">
        <w:t>NOTE</w:t>
      </w:r>
      <w:r w:rsidR="007907E0"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326379" w:rsidRPr="00A20410" w:rsidRDefault="00326379" w:rsidP="00326379">
      <w:pPr>
        <w:pStyle w:val="NO"/>
      </w:pPr>
      <w:r w:rsidRPr="00A20410">
        <w:t>NOTE</w:t>
      </w:r>
      <w:r w:rsidR="007907E0"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326379" w:rsidRPr="00A20410" w:rsidRDefault="00326379" w:rsidP="00326379">
      <w:r w:rsidRPr="00A20410">
        <w:t>Any Cx or Sh operation triggered by CSCF or IMS AS, except restoration and T-ADS information retrieval, will be handled by the IMS HSS front end (either stand alone or collocated with the HSS FE).</w:t>
      </w:r>
    </w:p>
    <w:p w:rsidR="00326379" w:rsidRPr="00A20410" w:rsidRDefault="00326379" w:rsidP="00326379">
      <w:r w:rsidRPr="00A20410">
        <w:t xml:space="preserve">When UE is registered to IMS, the common repository will contain the indication regarding the UE being served by 5GS or EPS. This is proposed to be done as per the description in the common procedures, regardless the UE re-registers or not to IMS when moving between the systems (as per clause 5.2.2.4 of </w:t>
      </w:r>
      <w:r w:rsidR="00A20410" w:rsidRPr="00A20410">
        <w:t>TS</w:t>
      </w:r>
      <w:r w:rsidR="00A20410">
        <w:t> </w:t>
      </w:r>
      <w:r w:rsidR="00A20410" w:rsidRPr="00A20410">
        <w:t>23.228</w:t>
      </w:r>
      <w:r w:rsidR="00A20410">
        <w:t> </w:t>
      </w:r>
      <w:r w:rsidR="00A20410" w:rsidRPr="00A20410">
        <w:t>[</w:t>
      </w:r>
      <w:r w:rsidRPr="00A20410">
        <w:t>7]). This indication is proposed to be checked when either P-CSCF restoration or T-ADS information retrieval is received by UDM or HSS FE (see next clauses).</w:t>
      </w:r>
    </w:p>
    <w:p w:rsidR="00326379" w:rsidRPr="00A20410" w:rsidRDefault="00326379" w:rsidP="00326379">
      <w:pPr>
        <w:rPr>
          <w:rFonts w:ascii="Arial" w:hAnsi="Arial"/>
          <w:sz w:val="22"/>
        </w:rPr>
      </w:pPr>
      <w:r w:rsidRPr="00A20410">
        <w:t>In principle, both UDM and HSS FE would not require any additional action than what is described before for the general procedures.</w:t>
      </w:r>
    </w:p>
    <w:p w:rsidR="00326379" w:rsidRPr="00A20410" w:rsidRDefault="00326379" w:rsidP="00326379">
      <w:pPr>
        <w:pStyle w:val="Heading5"/>
      </w:pPr>
      <w:bookmarkStart w:id="100" w:name="_Toc531882895"/>
      <w:r w:rsidRPr="00A20410">
        <w:t>6.4.3.5.2</w:t>
      </w:r>
      <w:r w:rsidRPr="00A20410">
        <w:tab/>
        <w:t>P-CSCF Restoration procedures</w:t>
      </w:r>
      <w:bookmarkEnd w:id="100"/>
    </w:p>
    <w:p w:rsidR="00326379" w:rsidRPr="00A20410" w:rsidRDefault="00326379" w:rsidP="00326379">
      <w:r w:rsidRPr="00A20410">
        <w:t xml:space="preserve">The P-CSCF restoration procedure via UDM is an optional mechanism according to </w:t>
      </w:r>
      <w:r w:rsidR="00A20410" w:rsidRPr="00A20410">
        <w:t>TS</w:t>
      </w:r>
      <w:r w:rsidR="00A20410">
        <w:t> </w:t>
      </w:r>
      <w:r w:rsidR="00A20410" w:rsidRPr="00A20410">
        <w:t>23.380</w:t>
      </w:r>
      <w:r w:rsidR="00A20410">
        <w:t> </w:t>
      </w:r>
      <w:r w:rsidR="00A20410" w:rsidRPr="00A20410">
        <w:t>[</w:t>
      </w:r>
      <w:r w:rsidRPr="00A20410">
        <w:t>8].</w:t>
      </w:r>
    </w:p>
    <w:p w:rsidR="00D63832" w:rsidRPr="00A20410" w:rsidRDefault="00D63832" w:rsidP="00326379">
      <w:r w:rsidRPr="00A20410">
        <w:t>The following two options are considered regardless the support of N26 and UE mode of operation (single or dual registration).</w:t>
      </w:r>
    </w:p>
    <w:p w:rsidR="00326379" w:rsidRPr="00A20410" w:rsidRDefault="00326379" w:rsidP="00326379">
      <w:r w:rsidRPr="00A20410">
        <w:rPr>
          <w:b/>
          <w:u w:val="single"/>
        </w:rPr>
        <w:t>Option 1</w:t>
      </w:r>
      <w:r w:rsidRPr="00A20410">
        <w:t xml:space="preserve">: When UDM and HSS FE are split, the preferred P-CSCF restoration procedure would be that performed by detection of the failure by SMF/UPF according to </w:t>
      </w:r>
      <w:r w:rsidR="00A20410" w:rsidRPr="00A20410">
        <w:t>TS</w:t>
      </w:r>
      <w:r w:rsidR="00A20410">
        <w:t> </w:t>
      </w:r>
      <w:r w:rsidR="00A20410" w:rsidRPr="00A20410">
        <w:t>23.380</w:t>
      </w:r>
      <w:r w:rsidR="00A20410">
        <w:t> </w:t>
      </w:r>
      <w:r w:rsidR="00A20410" w:rsidRPr="00A20410">
        <w:t>[</w:t>
      </w:r>
      <w:r w:rsidRPr="00A20410">
        <w:t xml:space="preserve">8] clause 5.8.3, or using the PCF based P-CSCF restoration as specified in clause 5.8.5 of </w:t>
      </w:r>
      <w:r w:rsidR="00A20410" w:rsidRPr="00A20410">
        <w:t>TS</w:t>
      </w:r>
      <w:r w:rsidR="00A20410">
        <w:t> </w:t>
      </w:r>
      <w:r w:rsidR="00A20410" w:rsidRPr="00A20410">
        <w:t>23.380</w:t>
      </w:r>
      <w:r w:rsidR="00A20410">
        <w:t> </w:t>
      </w:r>
      <w:r w:rsidR="00A20410" w:rsidRPr="00A20410">
        <w:t>[</w:t>
      </w:r>
      <w:r w:rsidRPr="00A20410">
        <w:t>8].</w:t>
      </w:r>
    </w:p>
    <w:p w:rsidR="00326379" w:rsidRPr="00A20410" w:rsidRDefault="00326379" w:rsidP="00326379">
      <w:pPr>
        <w:pStyle w:val="NO"/>
      </w:pPr>
      <w:r w:rsidRPr="00A20410">
        <w:lastRenderedPageBreak/>
        <w:t>NOTE</w:t>
      </w:r>
      <w:r w:rsidR="007907E0"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326379" w:rsidRPr="00A20410" w:rsidRDefault="00326379" w:rsidP="00326379">
      <w:r w:rsidRPr="00A20410">
        <w:rPr>
          <w:b/>
          <w:u w:val="single"/>
        </w:rPr>
        <w:t>Option 2</w:t>
      </w:r>
      <w:r w:rsidRPr="00A20410">
        <w:t>: To enable the P-CSCF restoration via either the UDM or the HSS FE, the SLF functionality is invoked in order to perform a user identity to HSS FE identity or UDM identity resolution.</w:t>
      </w:r>
    </w:p>
    <w:p w:rsidR="00326379" w:rsidRPr="00A20410" w:rsidRDefault="00326379" w:rsidP="00326379">
      <w:r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A20410" w:rsidRPr="00A20410">
        <w:t>TS</w:t>
      </w:r>
      <w:r w:rsidR="00A20410">
        <w:t> </w:t>
      </w:r>
      <w:r w:rsidR="00A20410" w:rsidRPr="00A20410">
        <w:t>29.228</w:t>
      </w:r>
      <w:r w:rsidR="00A20410">
        <w:t> </w:t>
      </w:r>
      <w:r w:rsidR="00A20410" w:rsidRPr="00A20410">
        <w:t>[</w:t>
      </w:r>
      <w:r w:rsidR="00844D1F" w:rsidRPr="00A20410">
        <w:t>10</w:t>
      </w:r>
      <w:r w:rsidRPr="00A20410">
        <w:t>] clause 6.4.</w:t>
      </w:r>
    </w:p>
    <w:p w:rsidR="00326379" w:rsidRPr="00A20410" w:rsidRDefault="00326379" w:rsidP="00ED0347">
      <w:pPr>
        <w:pStyle w:val="TH"/>
      </w:pPr>
      <w:r w:rsidRPr="00A20410">
        <w:object w:dxaOrig="8895" w:dyaOrig="4710">
          <v:shape id="_x0000_i1064" type="#_x0000_t75" style="width:444.5pt;height:235.4pt" o:ole="">
            <v:imagedata r:id="rId90" o:title=""/>
          </v:shape>
          <o:OLEObject Type="Embed" ProgID="VisioViewer.Viewer.1" ShapeID="_x0000_i1064" DrawAspect="Content" ObjectID="_1605624859" r:id="rId91"/>
        </w:object>
      </w:r>
    </w:p>
    <w:p w:rsidR="00ED0347" w:rsidRPr="00A20410" w:rsidRDefault="00CD0AC9" w:rsidP="00ED0347">
      <w:pPr>
        <w:pStyle w:val="TF"/>
        <w:rPr>
          <w:lang w:val="en-GB"/>
        </w:rPr>
      </w:pPr>
      <w:r w:rsidRPr="00A20410">
        <w:rPr>
          <w:lang w:val="en-GB"/>
        </w:rPr>
        <w:t xml:space="preserve">Figure </w:t>
      </w:r>
      <w:r w:rsidR="00ED0347" w:rsidRPr="00A20410">
        <w:t>6.4.3.5.2</w:t>
      </w:r>
      <w:r w:rsidR="00ED0347" w:rsidRPr="00A20410">
        <w:rPr>
          <w:lang w:val="en-GB"/>
        </w:rPr>
        <w:t>-1</w:t>
      </w:r>
      <w:r w:rsidR="00D63832" w:rsidRPr="00A20410">
        <w:rPr>
          <w:lang w:val="en-GB"/>
        </w:rPr>
        <w:t xml:space="preserve"> </w:t>
      </w:r>
      <w:r w:rsidR="00D63832" w:rsidRPr="00A20410">
        <w:t>User identity to HSS FE identity or UDM identity resolution for S-CSCF</w:t>
      </w:r>
    </w:p>
    <w:p w:rsidR="00326379" w:rsidRPr="00A20410" w:rsidRDefault="00326379" w:rsidP="00326379">
      <w:pPr>
        <w:pStyle w:val="NO"/>
      </w:pPr>
      <w:r w:rsidRPr="00A20410">
        <w:t>NOTE</w:t>
      </w:r>
      <w:r w:rsidR="007907E0" w:rsidRPr="00A20410">
        <w:rPr>
          <w:lang w:val="en-GB"/>
        </w:rPr>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326379" w:rsidRPr="00A20410" w:rsidRDefault="00326379" w:rsidP="00326379">
      <w:pPr>
        <w:pStyle w:val="NO"/>
      </w:pPr>
      <w:r w:rsidRPr="00A20410">
        <w:t>NOTE</w:t>
      </w:r>
      <w:r w:rsidR="007907E0" w:rsidRPr="00A20410">
        <w:rPr>
          <w:lang w:val="en-GB"/>
        </w:rPr>
        <w:t> </w:t>
      </w:r>
      <w:r w:rsidRPr="00A20410">
        <w:t>3:</w:t>
      </w:r>
      <w:r w:rsidRPr="00A20410">
        <w:tab/>
        <w:t>It is assumed that S-CSCF is aware of the IMS registration status of the UE prior to request P-CSCF restoration.</w:t>
      </w:r>
    </w:p>
    <w:p w:rsidR="00326379" w:rsidRPr="00A20410" w:rsidRDefault="00326379" w:rsidP="00326379">
      <w:r w:rsidRPr="00A20410">
        <w:t xml:space="preserve">Both HSS FE and UDM will check the UE registration status in the corresponding network (either 5GS or EPS) in order to either execute the procedure (according to </w:t>
      </w:r>
      <w:r w:rsidR="00A20410" w:rsidRPr="00A20410">
        <w:t>TS</w:t>
      </w:r>
      <w:r w:rsidR="00A20410">
        <w:t> </w:t>
      </w:r>
      <w:r w:rsidR="00A20410" w:rsidRPr="00A20410">
        <w:t>23.380</w:t>
      </w:r>
      <w:r w:rsidR="00A20410">
        <w:t> </w:t>
      </w:r>
      <w:r w:rsidR="00A20410" w:rsidRPr="00A20410">
        <w:t>[</w:t>
      </w:r>
      <w:r w:rsidRPr="00A20410">
        <w:t>8]) or reject it.</w:t>
      </w:r>
    </w:p>
    <w:p w:rsidR="00326379" w:rsidRPr="00A20410" w:rsidRDefault="00326379" w:rsidP="00326379">
      <w:r w:rsidRPr="00A20410">
        <w:t>No other impact is expected for restoration.</w:t>
      </w:r>
    </w:p>
    <w:p w:rsidR="00326379" w:rsidRPr="00A20410" w:rsidRDefault="00326379" w:rsidP="00326379">
      <w:pPr>
        <w:pStyle w:val="Heading5"/>
      </w:pPr>
      <w:bookmarkStart w:id="101" w:name="_Toc531882896"/>
      <w:r w:rsidRPr="00A20410">
        <w:t>6.4.3.5.3</w:t>
      </w:r>
      <w:r w:rsidRPr="00A20410">
        <w:tab/>
      </w:r>
      <w:r w:rsidRPr="00A20410">
        <w:rPr>
          <w:lang w:eastAsia="zh-CN"/>
        </w:rPr>
        <w:t>Terminating domain selection information for IMS voice</w:t>
      </w:r>
      <w:bookmarkEnd w:id="101"/>
    </w:p>
    <w:p w:rsidR="00326379" w:rsidRPr="00A20410" w:rsidRDefault="00326379" w:rsidP="00326379">
      <w:pPr>
        <w:rPr>
          <w:lang w:eastAsia="zh-CN"/>
        </w:rPr>
      </w:pPr>
      <w:r w:rsidRPr="00A20410">
        <w:t xml:space="preserve">According to </w:t>
      </w:r>
      <w:r w:rsidR="00A20410" w:rsidRPr="00A20410">
        <w:t>TS</w:t>
      </w:r>
      <w:r w:rsidR="00A20410">
        <w:t> </w:t>
      </w:r>
      <w:r w:rsidR="00A20410" w:rsidRPr="00A20410">
        <w:t>23.501</w:t>
      </w:r>
      <w:r w:rsidR="00A20410">
        <w:t> </w:t>
      </w:r>
      <w:r w:rsidR="00A20410"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326379" w:rsidRPr="00A20410" w:rsidRDefault="00326379" w:rsidP="00326379">
      <w:pPr>
        <w:pStyle w:val="B1"/>
      </w:pPr>
      <w:r w:rsidRPr="00A20410">
        <w:t>-</w:t>
      </w:r>
      <w:r w:rsidRPr="00A20410">
        <w:tab/>
        <w:t>whether or not IMS voice over PS Session is supported in the registration area(s) where the UE is currently registered;</w:t>
      </w:r>
    </w:p>
    <w:p w:rsidR="00326379" w:rsidRPr="00A20410" w:rsidRDefault="00326379" w:rsidP="00326379">
      <w:pPr>
        <w:pStyle w:val="B1"/>
      </w:pPr>
      <w:r w:rsidRPr="00A20410">
        <w:t>-</w:t>
      </w:r>
      <w:r w:rsidRPr="00A20410">
        <w:tab/>
        <w:t>whether or not IMS voice over PS Session Supported Indication over non-3GPP access is supported in the WLAN where the UE is currently registered;</w:t>
      </w:r>
    </w:p>
    <w:p w:rsidR="00326379" w:rsidRPr="00A20410" w:rsidRDefault="00326379" w:rsidP="00326379">
      <w:pPr>
        <w:pStyle w:val="B1"/>
      </w:pPr>
      <w:r w:rsidRPr="00A20410">
        <w:t>-</w:t>
      </w:r>
      <w:r w:rsidRPr="00A20410">
        <w:tab/>
        <w:t>the time of the last radio contact with the UE; and</w:t>
      </w:r>
    </w:p>
    <w:p w:rsidR="00326379" w:rsidRPr="00A20410" w:rsidRDefault="00326379" w:rsidP="00326379">
      <w:pPr>
        <w:pStyle w:val="B1"/>
      </w:pPr>
      <w:r w:rsidRPr="00A20410">
        <w:t>-</w:t>
      </w:r>
      <w:r w:rsidRPr="00A20410">
        <w:tab/>
        <w:t>the current Access Type and RAT type.</w:t>
      </w:r>
    </w:p>
    <w:p w:rsidR="00326379" w:rsidRPr="00A20410" w:rsidRDefault="00326379" w:rsidP="00326379">
      <w:r w:rsidRPr="00A20410">
        <w:t>Retrieval of T-ADS information is initiated by the IMS AS.</w:t>
      </w:r>
    </w:p>
    <w:p w:rsidR="00326379" w:rsidRPr="00A20410" w:rsidRDefault="00326379" w:rsidP="00326379">
      <w:r w:rsidRPr="00A20410">
        <w:lastRenderedPageBreak/>
        <w:t>To retrieve the T-ADS information from either the UDM or the HSS FE, the SLF functionality is invoked in order to perform a user identity to HSS FE identity or UDM identity resolution.</w:t>
      </w:r>
    </w:p>
    <w:p w:rsidR="00ED0347" w:rsidRPr="00A20410" w:rsidRDefault="00ED0347" w:rsidP="00326379">
      <w:r w:rsidRPr="00A20410">
        <w:t xml:space="preserve">The SLF will return the list of different servers (UDMs and HSS FEs) that may be in charge of the UE at that point in time, for the IMS AS to request the information for access domain selection. This procedure is according to </w:t>
      </w:r>
      <w:r w:rsidR="00A20410" w:rsidRPr="00A20410">
        <w:t>TS</w:t>
      </w:r>
      <w:r w:rsidR="00A20410">
        <w:t> </w:t>
      </w:r>
      <w:r w:rsidR="00A20410" w:rsidRPr="00A20410">
        <w:t>29.328</w:t>
      </w:r>
      <w:r w:rsidR="00A20410">
        <w:t> </w:t>
      </w:r>
      <w:r w:rsidR="00A20410" w:rsidRPr="00A20410">
        <w:t>[</w:t>
      </w:r>
      <w:r w:rsidRPr="00A20410">
        <w:t>11] clause 6.5.</w:t>
      </w:r>
    </w:p>
    <w:p w:rsidR="00ED0347" w:rsidRPr="00A20410" w:rsidRDefault="00ED0347" w:rsidP="00326379">
      <w:r w:rsidRPr="00A20410">
        <w:t xml:space="preserve">If the UE is attached to IMS via 5GS, the T-ADS information request to the IMS HSS/SLF will end up in a Sh request (UDR/UDA) to UDM, which in turn will invoke the AMF service Namf_MT_ ProvideDomainSelectionInfo as specified in </w:t>
      </w:r>
      <w:r w:rsidR="00A20410" w:rsidRPr="00A20410">
        <w:t>TS</w:t>
      </w:r>
      <w:r w:rsidR="00A20410">
        <w:t> </w:t>
      </w:r>
      <w:r w:rsidR="00A20410" w:rsidRPr="00A20410">
        <w:t>23.501</w:t>
      </w:r>
      <w:r w:rsidR="00A20410">
        <w:t> </w:t>
      </w:r>
      <w:r w:rsidR="00A20410" w:rsidRPr="00A20410">
        <w:t>[</w:t>
      </w:r>
      <w:r w:rsidRPr="00A20410">
        <w:t xml:space="preserve">6] clause 5.16.3.6 and </w:t>
      </w:r>
      <w:r w:rsidR="00A20410" w:rsidRPr="00A20410">
        <w:t>TS</w:t>
      </w:r>
      <w:r w:rsidR="00A20410">
        <w:t> </w:t>
      </w:r>
      <w:r w:rsidR="00A20410" w:rsidRPr="00A20410">
        <w:t>23.228</w:t>
      </w:r>
      <w:r w:rsidR="00A20410">
        <w:t> </w:t>
      </w:r>
      <w:r w:rsidR="00A20410" w:rsidRPr="00A20410">
        <w:t>[</w:t>
      </w:r>
      <w:r w:rsidRPr="00A20410">
        <w:t>7] annex Y.</w:t>
      </w:r>
    </w:p>
    <w:p w:rsidR="00D63832" w:rsidRPr="00A20410" w:rsidRDefault="00D63832" w:rsidP="00D63832">
      <w:r w:rsidRPr="00A20410">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D63832" w:rsidRPr="00A20410" w:rsidRDefault="00D63832" w:rsidP="00326379">
      <w:r w:rsidRPr="00A20410">
        <w:rPr>
          <w:lang w:eastAsia="zh-CN"/>
        </w:rPr>
        <w:t>The query to the 5G UDR is simply converted by the Access Data Layer into a Ud request to the EPS UDR repository hosting the IMS data, in order to retrieve the IMSI that is associated with the IMPU received in the Sh request.</w:t>
      </w:r>
    </w:p>
    <w:p w:rsidR="00ED0347" w:rsidRPr="00A20410" w:rsidRDefault="00ED0347" w:rsidP="00326379">
      <w:r w:rsidRPr="00A20410">
        <w:t xml:space="preserve">The request from IMS AS, when the UE is attached to the EPS, should follow the same procedures as defined in </w:t>
      </w:r>
      <w:r w:rsidR="00A20410" w:rsidRPr="00A20410">
        <w:t>TS</w:t>
      </w:r>
      <w:r w:rsidR="00A20410">
        <w:t> </w:t>
      </w:r>
      <w:r w:rsidR="00A20410" w:rsidRPr="00A20410">
        <w:t>23.228</w:t>
      </w:r>
      <w:r w:rsidR="00A20410">
        <w:t> </w:t>
      </w:r>
      <w:r w:rsidR="00A20410" w:rsidRPr="00A20410">
        <w:t>[</w:t>
      </w:r>
      <w:r w:rsidRPr="00A20410">
        <w:t>7] clause 4.2.4a.</w:t>
      </w:r>
    </w:p>
    <w:p w:rsidR="00326379" w:rsidRPr="00A20410" w:rsidRDefault="00326379" w:rsidP="00326379">
      <w:pPr>
        <w:pStyle w:val="NO"/>
      </w:pPr>
      <w:r w:rsidRPr="00A20410">
        <w:t>NOTE</w:t>
      </w:r>
      <w:r w:rsidR="00CD0AC9" w:rsidRPr="00A20410">
        <w:rPr>
          <w:lang w:val="en-GB"/>
        </w:rPr>
        <w:t> 1</w:t>
      </w:r>
      <w:r w:rsidRPr="00A20410">
        <w:t>:</w:t>
      </w:r>
      <w:r w:rsidR="00E955A2" w:rsidRPr="00A20410">
        <w:tab/>
      </w:r>
      <w:r w:rsidRPr="00A20410">
        <w:t>It is assumed that IMS AS is aware of the IMS registration status of the UE prior to request T-ADS information.</w:t>
      </w:r>
    </w:p>
    <w:p w:rsidR="00326379" w:rsidRPr="00A20410" w:rsidRDefault="00326379" w:rsidP="00326379">
      <w:r w:rsidRPr="00A20410">
        <w:t xml:space="preserve">Both UDM and HSS FE will check the registration status in the corresponding network in order to either execute the procedure (according to </w:t>
      </w:r>
      <w:r w:rsidR="00A20410" w:rsidRPr="00A20410">
        <w:t>TS</w:t>
      </w:r>
      <w:r w:rsidR="00A20410">
        <w:t> </w:t>
      </w:r>
      <w:r w:rsidR="00A20410" w:rsidRPr="00A20410">
        <w:t>23.228</w:t>
      </w:r>
      <w:r w:rsidR="00A20410">
        <w:t> </w:t>
      </w:r>
      <w:r w:rsidR="00A20410" w:rsidRPr="00A20410">
        <w:t>[</w:t>
      </w:r>
      <w:r w:rsidRPr="00A20410">
        <w:t>7]) or reject it.</w:t>
      </w:r>
    </w:p>
    <w:p w:rsidR="00D63832" w:rsidRPr="00A20410" w:rsidRDefault="00D63832" w:rsidP="00326379">
      <w:r w:rsidRPr="00A20410">
        <w:t xml:space="preserve">In case of dual registration, and according to annex D of </w:t>
      </w:r>
      <w:r w:rsidR="00A20410" w:rsidRPr="00A20410">
        <w:t>TS</w:t>
      </w:r>
      <w:r w:rsidR="00A20410">
        <w:t> </w:t>
      </w:r>
      <w:r w:rsidR="00A20410" w:rsidRPr="00A20410">
        <w:t>29.328</w:t>
      </w:r>
      <w:r w:rsidR="00A20410">
        <w:t> </w:t>
      </w:r>
      <w:r w:rsidR="00A20410" w:rsidRPr="00A20410">
        <w:t>[</w:t>
      </w:r>
      <w:r w:rsidRPr="00A20410">
        <w:t>11], the IMS AS will expect the T-ADS information containing 0 or 1 RAT types, depending on whether IMS Voice over PS is supported or not. So, in order to avoid impacts on the IMS AS, this solution proposes that UDM and HSS FE are configured with indication regarding being the default system for IMS voice. Both will inspect this default indication, in order to execute the T-ADS information retrieval procedure, or reject it.</w:t>
      </w:r>
    </w:p>
    <w:p w:rsidR="00326379" w:rsidRPr="00A20410" w:rsidRDefault="00326379" w:rsidP="00ED0347">
      <w:pPr>
        <w:pStyle w:val="TH"/>
      </w:pPr>
      <w:r w:rsidRPr="00A20410">
        <w:object w:dxaOrig="8895" w:dyaOrig="4710">
          <v:shape id="_x0000_i1065" type="#_x0000_t75" style="width:444.5pt;height:235.4pt" o:ole="">
            <v:imagedata r:id="rId92" o:title=""/>
          </v:shape>
          <o:OLEObject Type="Embed" ProgID="VisioViewer.Viewer.1" ShapeID="_x0000_i1065" DrawAspect="Content" ObjectID="_1605624860" r:id="rId93"/>
        </w:object>
      </w:r>
    </w:p>
    <w:p w:rsidR="00ED0347" w:rsidRPr="00A20410" w:rsidRDefault="00ED0347" w:rsidP="00ED0347">
      <w:pPr>
        <w:pStyle w:val="TF"/>
        <w:rPr>
          <w:lang w:val="en-GB"/>
        </w:rPr>
      </w:pPr>
      <w:r w:rsidRPr="00A20410">
        <w:rPr>
          <w:lang w:val="en-GB"/>
        </w:rPr>
        <w:t>Figure 6.4.3.5.3-1</w:t>
      </w:r>
      <w:r w:rsidR="00D63832" w:rsidRPr="00A20410">
        <w:rPr>
          <w:lang w:val="en-GB"/>
        </w:rPr>
        <w:t xml:space="preserve"> </w:t>
      </w:r>
      <w:r w:rsidR="00D63832" w:rsidRPr="00A20410">
        <w:t>User identity to HSS FE identity or UDM identity resolution for IMS AS</w:t>
      </w:r>
    </w:p>
    <w:p w:rsidR="00326379" w:rsidRPr="00A20410" w:rsidRDefault="00326379" w:rsidP="00326379">
      <w:pPr>
        <w:pStyle w:val="NO"/>
      </w:pPr>
      <w:r w:rsidRPr="00A20410">
        <w:t>NOTE</w:t>
      </w:r>
      <w:r w:rsidR="00CD0AC9" w:rsidRPr="00A20410">
        <w:rPr>
          <w:lang w:val="en-GB"/>
        </w:rPr>
        <w:t> 2</w:t>
      </w:r>
      <w:r w:rsidRPr="00A20410">
        <w:t>:</w:t>
      </w:r>
      <w:r w:rsidR="00E955A2" w:rsidRPr="00A20410">
        <w:tab/>
      </w:r>
      <w:r w:rsidRPr="00A20410">
        <w:t>This assumes that UDM implements the Sh operations UDR/UDA to trigger the T-ADS retrieval procedure. Potential conversion of Diameter Sh operation to an Nudm service operation is out of the scope of this study.</w:t>
      </w:r>
    </w:p>
    <w:p w:rsidR="00326379" w:rsidRPr="00A20410" w:rsidRDefault="00326379" w:rsidP="00326379">
      <w:pPr>
        <w:pStyle w:val="Heading3"/>
      </w:pPr>
      <w:bookmarkStart w:id="102" w:name="_Toc531882897"/>
      <w:r w:rsidRPr="00A20410">
        <w:lastRenderedPageBreak/>
        <w:t>6.4.4</w:t>
      </w:r>
      <w:r w:rsidRPr="00A20410">
        <w:tab/>
        <w:t>Impacts on existing services and interfaces</w:t>
      </w:r>
      <w:bookmarkEnd w:id="102"/>
    </w:p>
    <w:p w:rsidR="00326379" w:rsidRPr="00A20410" w:rsidRDefault="00326379" w:rsidP="00326379">
      <w:pPr>
        <w:pStyle w:val="Heading4"/>
      </w:pPr>
      <w:bookmarkStart w:id="103" w:name="_Toc531882898"/>
      <w:r w:rsidRPr="00A20410">
        <w:t>6.4.4.1</w:t>
      </w:r>
      <w:r w:rsidRPr="00A20410">
        <w:tab/>
        <w:t>General</w:t>
      </w:r>
      <w:bookmarkEnd w:id="103"/>
    </w:p>
    <w:p w:rsidR="00326379" w:rsidRPr="00A20410" w:rsidRDefault="00326379" w:rsidP="00326379">
      <w:r w:rsidRPr="00A20410">
        <w:t xml:space="preserve">This solution addresses scenarios in which the operator deployment is already a layered architecture according to </w:t>
      </w:r>
      <w:r w:rsidR="00A20410" w:rsidRPr="00A20410">
        <w:t>TS</w:t>
      </w:r>
      <w:r w:rsidR="00A20410">
        <w:t> </w:t>
      </w:r>
      <w:r w:rsidR="00A20410" w:rsidRPr="00A20410">
        <w:t>23.335</w:t>
      </w:r>
      <w:r w:rsidR="00A20410">
        <w:t> </w:t>
      </w:r>
      <w:r w:rsidR="00A20410" w:rsidRPr="00A20410">
        <w:t>[</w:t>
      </w:r>
      <w:r w:rsidR="00ED0347" w:rsidRPr="00A20410">
        <w:t>3]</w:t>
      </w:r>
      <w:r w:rsidRPr="00A20410">
        <w:t xml:space="preserve"> or when user data are stored in an external entity via non standard interfaces, according to </w:t>
      </w:r>
      <w:r w:rsidR="00A20410" w:rsidRPr="00A20410">
        <w:t>TS</w:t>
      </w:r>
      <w:r w:rsidR="00A20410">
        <w:t> </w:t>
      </w:r>
      <w:r w:rsidR="00A20410" w:rsidRPr="00A20410">
        <w:t>23.002</w:t>
      </w:r>
      <w:r w:rsidR="00A20410">
        <w:t> </w:t>
      </w:r>
      <w:r w:rsidR="00A20410" w:rsidRPr="00A20410">
        <w:t>[</w:t>
      </w:r>
      <w:r w:rsidR="00ED0347" w:rsidRPr="00A20410">
        <w:t xml:space="preserve">5], </w:t>
      </w:r>
      <w:r w:rsidRPr="00A20410">
        <w:t>clause</w:t>
      </w:r>
      <w:r w:rsidR="00ED0347" w:rsidRPr="00A20410">
        <w:t> </w:t>
      </w:r>
      <w:r w:rsidRPr="00A20410">
        <w:t>4.1.1. Purely monolithic scenarios, in which the user data are stored within the HSS itself, would need to migrate towards a layered architecture.</w:t>
      </w:r>
    </w:p>
    <w:p w:rsidR="00326379" w:rsidRPr="00A20410" w:rsidRDefault="00326379" w:rsidP="00326379">
      <w:r w:rsidRPr="00A20410">
        <w:t>The solution is basically an operator choice restricted to the introduction of a Data Access Layer with the capabilities described in clauses 6.</w:t>
      </w:r>
      <w:r w:rsidR="00816FDD" w:rsidRPr="00A20410">
        <w:t>4</w:t>
      </w:r>
      <w:r w:rsidRPr="00A20410">
        <w:t>.3.1 to 6.</w:t>
      </w:r>
      <w:r w:rsidR="00816FDD" w:rsidRPr="00A20410">
        <w:t>4</w:t>
      </w:r>
      <w:r w:rsidRPr="00A20410">
        <w:t>.3.4, and does not impact the specified interfaces with new operations.</w:t>
      </w:r>
    </w:p>
    <w:p w:rsidR="00326379" w:rsidRPr="00A20410" w:rsidRDefault="00326379" w:rsidP="00326379">
      <w:r w:rsidRPr="00A20410">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326379" w:rsidRPr="00A20410" w:rsidRDefault="00326379" w:rsidP="00326379">
      <w:r w:rsidRPr="00A20410">
        <w:t>The solution proposes to add information regarding the system registration status, i.e. the system serving the UE:</w:t>
      </w:r>
    </w:p>
    <w:p w:rsidR="00326379" w:rsidRPr="00A20410" w:rsidRDefault="00326379" w:rsidP="00326379">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A20410" w:rsidRPr="00A20410">
        <w:t>TS</w:t>
      </w:r>
      <w:r w:rsidR="00A20410">
        <w:t> </w:t>
      </w:r>
      <w:r w:rsidR="00A20410" w:rsidRPr="00A20410">
        <w:t>29.505</w:t>
      </w:r>
      <w:r w:rsidR="00A20410">
        <w:t> </w:t>
      </w:r>
      <w:r w:rsidR="00A20410" w:rsidRPr="00A20410">
        <w:t>[</w:t>
      </w:r>
      <w:r w:rsidRPr="00A20410">
        <w:t>9].</w:t>
      </w:r>
    </w:p>
    <w:p w:rsidR="00326379" w:rsidRPr="00A20410" w:rsidRDefault="00326379" w:rsidP="00326379">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326379" w:rsidRPr="00A20410" w:rsidRDefault="00326379" w:rsidP="00326379">
      <w:r w:rsidRPr="00A20410">
        <w:t>Finally, the solution proposes adding the Sh pair UDR/UDA (Diameter) to UDM as a temporary solution until IMS is adapted to service based architecture or any other solution is specified for T-ADS information retrieval by IMS.</w:t>
      </w:r>
    </w:p>
    <w:p w:rsidR="00D63832" w:rsidRPr="00A20410" w:rsidRDefault="00D63832" w:rsidP="00326379">
      <w:r w:rsidRPr="00A20410">
        <w:t>It also proposes to add a new data key (=IMPU) to the Subscription Data data set in the Nudr_DM_Query operation.</w:t>
      </w:r>
    </w:p>
    <w:p w:rsidR="00326379" w:rsidRPr="00A20410" w:rsidRDefault="00326379" w:rsidP="00326379">
      <w:pPr>
        <w:pStyle w:val="Heading4"/>
      </w:pPr>
      <w:bookmarkStart w:id="104" w:name="_Toc531882899"/>
      <w:r w:rsidRPr="00A20410">
        <w:t>6.4.4.2</w:t>
      </w:r>
      <w:r w:rsidRPr="00A20410">
        <w:tab/>
        <w:t>Summary of impacts on UDM</w:t>
      </w:r>
      <w:bookmarkEnd w:id="104"/>
    </w:p>
    <w:p w:rsidR="00D63832" w:rsidRPr="00A20410" w:rsidRDefault="00D63832" w:rsidP="00D63832">
      <w:pPr>
        <w:pStyle w:val="B1"/>
      </w:pPr>
      <w:r w:rsidRPr="00A20410">
        <w:t>-</w:t>
      </w:r>
      <w:r w:rsidRPr="00A20410">
        <w:tab/>
        <w:t>For handovers without N26 support:</w:t>
      </w:r>
    </w:p>
    <w:p w:rsidR="00D63832" w:rsidRPr="00A20410" w:rsidRDefault="007907E0" w:rsidP="007907E0">
      <w:pPr>
        <w:pStyle w:val="B2"/>
      </w:pPr>
      <w:r w:rsidRPr="00A20410">
        <w:rPr>
          <w:lang w:val="en-GB"/>
        </w:rPr>
        <w:t>-</w:t>
      </w:r>
      <w:r w:rsidRPr="00A20410">
        <w:tab/>
      </w:r>
      <w:r w:rsidR="00D63832" w:rsidRPr="00A20410">
        <w:t>Add configuration indication regarding support or not of dual registrations</w:t>
      </w:r>
    </w:p>
    <w:p w:rsidR="00D63832" w:rsidRPr="00A20410" w:rsidRDefault="00326379" w:rsidP="00D63832">
      <w:pPr>
        <w:pStyle w:val="B1"/>
        <w:rPr>
          <w:lang w:val="en-GB"/>
        </w:rPr>
      </w:pPr>
      <w:r w:rsidRPr="00A20410">
        <w:t>-</w:t>
      </w:r>
      <w:r w:rsidRPr="00A20410">
        <w:tab/>
        <w:t>For T-ADS information retrieval: Add Sh pair UDR/UDA</w:t>
      </w:r>
      <w:r w:rsidR="00D63832" w:rsidRPr="00A20410">
        <w:rPr>
          <w:lang w:val="en-GB"/>
        </w:rPr>
        <w:t xml:space="preserve"> </w:t>
      </w:r>
      <w:r w:rsidR="00D63832" w:rsidRPr="00A20410">
        <w:t>in case of single and dual registrations</w:t>
      </w:r>
      <w:r w:rsidR="007907E0" w:rsidRPr="00A20410">
        <w:rPr>
          <w:lang w:val="en-GB"/>
        </w:rPr>
        <w:t>:</w:t>
      </w:r>
    </w:p>
    <w:p w:rsidR="00326379" w:rsidRPr="00A20410" w:rsidRDefault="007907E0" w:rsidP="007907E0">
      <w:pPr>
        <w:pStyle w:val="B2"/>
        <w:rPr>
          <w:lang w:val="en-GB"/>
        </w:rPr>
      </w:pPr>
      <w:r w:rsidRPr="00A20410">
        <w:rPr>
          <w:lang w:val="en-GB"/>
        </w:rPr>
        <w:t>-</w:t>
      </w:r>
      <w:r w:rsidR="00D63832" w:rsidRPr="00A20410">
        <w:tab/>
        <w:t>Add indication regarding default system for IMS Voice over PS for dual registration mode of operation.</w:t>
      </w:r>
    </w:p>
    <w:p w:rsidR="00326379" w:rsidRPr="00A20410" w:rsidRDefault="00326379" w:rsidP="00326379">
      <w:pPr>
        <w:pStyle w:val="B1"/>
      </w:pPr>
      <w:r w:rsidRPr="00A20410">
        <w:t>-</w:t>
      </w:r>
      <w:r w:rsidRPr="00A20410">
        <w:tab/>
        <w:t>For P-CSCF restoration:</w:t>
      </w:r>
    </w:p>
    <w:p w:rsidR="00326379" w:rsidRPr="00A20410" w:rsidRDefault="007907E0" w:rsidP="00326379">
      <w:pPr>
        <w:pStyle w:val="B2"/>
      </w:pPr>
      <w:r w:rsidRPr="00A20410">
        <w:rPr>
          <w:lang w:val="en-GB"/>
        </w:rPr>
        <w:t>-</w:t>
      </w:r>
      <w:r w:rsidRPr="00A20410">
        <w:tab/>
      </w:r>
      <w:r w:rsidR="00326379" w:rsidRPr="00A20410">
        <w:t>For Option 1, no impact (i.e. make use of PCF based restoration or detection of failure by SMF/UPF)</w:t>
      </w:r>
    </w:p>
    <w:p w:rsidR="00326379" w:rsidRPr="00A20410" w:rsidRDefault="007907E0" w:rsidP="00326379">
      <w:pPr>
        <w:pStyle w:val="B2"/>
      </w:pPr>
      <w:r w:rsidRPr="00A20410">
        <w:rPr>
          <w:lang w:val="en-GB"/>
        </w:rPr>
        <w:t>-</w:t>
      </w:r>
      <w:r w:rsidRPr="00A20410">
        <w:tab/>
      </w:r>
      <w:r w:rsidR="00326379" w:rsidRPr="00A20410">
        <w:t>For Option 2: Add Cx pair SAR/SAA for P-CSCF restoration</w:t>
      </w:r>
    </w:p>
    <w:p w:rsidR="00326379" w:rsidRPr="00A20410" w:rsidRDefault="00326379" w:rsidP="00326379">
      <w:pPr>
        <w:pStyle w:val="Heading4"/>
      </w:pPr>
      <w:bookmarkStart w:id="105" w:name="_Toc531882900"/>
      <w:r w:rsidRPr="00A20410">
        <w:t>6.4.4.3</w:t>
      </w:r>
      <w:r w:rsidRPr="00A20410">
        <w:tab/>
        <w:t>Summary of impacts on HSS FE</w:t>
      </w:r>
      <w:bookmarkEnd w:id="105"/>
    </w:p>
    <w:p w:rsidR="00D63832" w:rsidRPr="00A20410" w:rsidRDefault="00326379" w:rsidP="00D63832">
      <w:r w:rsidRPr="00A20410">
        <w:t>No impact</w:t>
      </w:r>
      <w:r w:rsidR="00D63832" w:rsidRPr="00A20410">
        <w:t xml:space="preserve"> for procedures with N26 support.</w:t>
      </w:r>
    </w:p>
    <w:p w:rsidR="007907E0" w:rsidRPr="00A20410" w:rsidRDefault="007907E0" w:rsidP="007907E0">
      <w:r w:rsidRPr="00A20410">
        <w:t>For handovers without N26 support:</w:t>
      </w:r>
    </w:p>
    <w:p w:rsidR="007907E0" w:rsidRPr="00A20410" w:rsidRDefault="007907E0" w:rsidP="007907E0">
      <w:pPr>
        <w:pStyle w:val="B1"/>
        <w:rPr>
          <w:lang w:val="en-GB"/>
        </w:rPr>
      </w:pPr>
      <w:r w:rsidRPr="00A20410">
        <w:t>-</w:t>
      </w:r>
      <w:r w:rsidRPr="00A20410">
        <w:tab/>
        <w:t>Add configuration indication regarding support or not of dual registrations</w:t>
      </w:r>
      <w:r w:rsidRPr="00A20410">
        <w:rPr>
          <w:lang w:val="en-GB"/>
        </w:rPr>
        <w:t>.</w:t>
      </w:r>
    </w:p>
    <w:p w:rsidR="007907E0" w:rsidRPr="00A20410" w:rsidRDefault="007907E0" w:rsidP="007907E0">
      <w:r w:rsidRPr="00A20410">
        <w:t>For T-ADS information retrieval in dual registration mode of operation:</w:t>
      </w:r>
    </w:p>
    <w:p w:rsidR="007907E0" w:rsidRPr="00A20410" w:rsidRDefault="007907E0" w:rsidP="007907E0">
      <w:pPr>
        <w:pStyle w:val="B1"/>
      </w:pPr>
      <w:r w:rsidRPr="00A20410">
        <w:t>-</w:t>
      </w:r>
      <w:r w:rsidRPr="00A20410">
        <w:tab/>
        <w:t>Add indication regarding default system for IMS Voice over PS.</w:t>
      </w:r>
    </w:p>
    <w:p w:rsidR="00326379" w:rsidRPr="00A20410" w:rsidRDefault="00326379" w:rsidP="00326379">
      <w:pPr>
        <w:pStyle w:val="Heading4"/>
      </w:pPr>
      <w:bookmarkStart w:id="106" w:name="_Toc531882901"/>
      <w:r w:rsidRPr="00A20410">
        <w:t>6.4.4.4</w:t>
      </w:r>
      <w:r w:rsidRPr="00A20410">
        <w:tab/>
        <w:t>Summary of impacts on EPS UDR</w:t>
      </w:r>
      <w:bookmarkEnd w:id="106"/>
    </w:p>
    <w:p w:rsidR="00326379" w:rsidRPr="00A20410" w:rsidRDefault="00326379" w:rsidP="00326379">
      <w:r w:rsidRPr="00A20410">
        <w:t>The impacts on the EPS UDR are left for implementation, since the protocols to access and the organisation of data is implementation specific.</w:t>
      </w:r>
    </w:p>
    <w:p w:rsidR="00326379" w:rsidRPr="00A20410" w:rsidRDefault="00326379" w:rsidP="00326379">
      <w:pPr>
        <w:pStyle w:val="Heading3"/>
      </w:pPr>
      <w:bookmarkStart w:id="107" w:name="_Toc531882902"/>
      <w:r w:rsidRPr="00A20410">
        <w:lastRenderedPageBreak/>
        <w:t>6.4.5</w:t>
      </w:r>
      <w:r w:rsidRPr="00A20410">
        <w:tab/>
        <w:t>Evaluation</w:t>
      </w:r>
      <w:bookmarkEnd w:id="107"/>
    </w:p>
    <w:p w:rsidR="00326379" w:rsidRPr="00A20410" w:rsidRDefault="00326379" w:rsidP="00326379">
      <w:pPr>
        <w:pStyle w:val="EditorsNote"/>
      </w:pPr>
      <w:r w:rsidRPr="00A20410">
        <w:t>Editor's note:</w:t>
      </w:r>
      <w:r w:rsidRPr="00A20410">
        <w:tab/>
        <w:t>This clause provides an evaluation of the solution.</w:t>
      </w:r>
    </w:p>
    <w:p w:rsidR="00A22251" w:rsidRPr="00A20410" w:rsidRDefault="00A22251" w:rsidP="00A22251">
      <w:pPr>
        <w:pStyle w:val="Heading2"/>
      </w:pPr>
      <w:bookmarkStart w:id="108" w:name="_Toc531882903"/>
      <w:r w:rsidRPr="00A20410">
        <w:rPr>
          <w:lang w:eastAsia="zh-CN"/>
        </w:rPr>
        <w:t>6</w:t>
      </w:r>
      <w:r w:rsidRPr="00A20410">
        <w:rPr>
          <w:rFonts w:hint="eastAsia"/>
          <w:lang w:eastAsia="zh-CN"/>
        </w:rPr>
        <w:t>.</w:t>
      </w:r>
      <w:r w:rsidR="00667288" w:rsidRPr="00A20410">
        <w:rPr>
          <w:lang w:eastAsia="zh-CN"/>
        </w:rPr>
        <w:t>5</w:t>
      </w:r>
      <w:r w:rsidRPr="00A20410">
        <w:rPr>
          <w:rFonts w:hint="eastAsia"/>
          <w:lang w:eastAsia="ko-KR"/>
        </w:rPr>
        <w:tab/>
      </w:r>
      <w:r w:rsidRPr="00A20410">
        <w:t>Solution</w:t>
      </w:r>
      <w:r w:rsidRPr="00A20410">
        <w:rPr>
          <w:rFonts w:hint="eastAsia"/>
          <w:lang w:eastAsia="zh-CN"/>
        </w:rPr>
        <w:t xml:space="preserve"> #</w:t>
      </w:r>
      <w:r w:rsidR="00667288" w:rsidRPr="00A20410">
        <w:rPr>
          <w:lang w:eastAsia="zh-CN"/>
        </w:rPr>
        <w:t>5</w:t>
      </w:r>
      <w:r w:rsidRPr="00A20410">
        <w:t>: Use of a Data Access Layer for interaction between HSS FE and UDM with separate repositories</w:t>
      </w:r>
      <w:bookmarkEnd w:id="108"/>
    </w:p>
    <w:p w:rsidR="00A22251" w:rsidRPr="00A20410" w:rsidRDefault="00A22251" w:rsidP="00A22251">
      <w:pPr>
        <w:pStyle w:val="Heading3"/>
      </w:pPr>
      <w:bookmarkStart w:id="109" w:name="_Toc531882904"/>
      <w:r w:rsidRPr="00A20410">
        <w:t>6.</w:t>
      </w:r>
      <w:r w:rsidR="00667288" w:rsidRPr="00A20410">
        <w:t>5</w:t>
      </w:r>
      <w:r w:rsidRPr="00A20410">
        <w:t>.</w:t>
      </w:r>
      <w:r w:rsidRPr="00A20410">
        <w:rPr>
          <w:rFonts w:hint="eastAsia"/>
        </w:rPr>
        <w:t>1</w:t>
      </w:r>
      <w:r w:rsidRPr="00A20410">
        <w:rPr>
          <w:rFonts w:hint="eastAsia"/>
        </w:rPr>
        <w:tab/>
      </w:r>
      <w:r w:rsidRPr="00A20410">
        <w:t>Introduction</w:t>
      </w:r>
      <w:bookmarkEnd w:id="109"/>
    </w:p>
    <w:p w:rsidR="00A22251" w:rsidRPr="00A20410" w:rsidRDefault="00A22251" w:rsidP="00A22251">
      <w:pPr>
        <w:pStyle w:val="BodyText"/>
        <w:rPr>
          <w:lang w:val="en-US"/>
        </w:rPr>
      </w:pPr>
      <w:r w:rsidRPr="00A20410">
        <w:rPr>
          <w:lang w:val="en-US"/>
        </w:rPr>
        <w:t>This solution applies to Key Issue 1 and describes how HSS FE and UDM interact when data repositories are separate.</w:t>
      </w:r>
    </w:p>
    <w:p w:rsidR="00A22251" w:rsidRPr="00A20410" w:rsidRDefault="00A22251" w:rsidP="00A22251">
      <w:pPr>
        <w:pStyle w:val="Heading3"/>
      </w:pPr>
      <w:bookmarkStart w:id="110" w:name="_Toc531882905"/>
      <w:r w:rsidRPr="00A20410">
        <w:t>6.</w:t>
      </w:r>
      <w:r w:rsidR="00667288" w:rsidRPr="00A20410">
        <w:t>5</w:t>
      </w:r>
      <w:r w:rsidRPr="00A20410">
        <w:t>.2</w:t>
      </w:r>
      <w:r w:rsidRPr="00A20410">
        <w:rPr>
          <w:rFonts w:hint="eastAsia"/>
        </w:rPr>
        <w:tab/>
      </w:r>
      <w:r w:rsidRPr="00A20410">
        <w:t xml:space="preserve">High-level </w:t>
      </w:r>
      <w:r w:rsidRPr="00A20410">
        <w:rPr>
          <w:rFonts w:hint="eastAsia"/>
        </w:rPr>
        <w:t>Description</w:t>
      </w:r>
      <w:bookmarkEnd w:id="110"/>
    </w:p>
    <w:p w:rsidR="00A22251" w:rsidRPr="00A20410" w:rsidRDefault="00A22251" w:rsidP="00A22251">
      <w:pPr>
        <w:pStyle w:val="Heading4"/>
      </w:pPr>
      <w:bookmarkStart w:id="111" w:name="_Toc531882906"/>
      <w:r w:rsidRPr="00A20410">
        <w:t>6.</w:t>
      </w:r>
      <w:r w:rsidR="00667288" w:rsidRPr="00A20410">
        <w:t>5</w:t>
      </w:r>
      <w:r w:rsidRPr="00A20410">
        <w:t>.2.1</w:t>
      </w:r>
      <w:r w:rsidR="00E955A2" w:rsidRPr="00A20410">
        <w:tab/>
      </w:r>
      <w:r w:rsidRPr="00A20410">
        <w:t>Assumptions</w:t>
      </w:r>
      <w:bookmarkEnd w:id="111"/>
    </w:p>
    <w:p w:rsidR="00A22251" w:rsidRPr="00A20410" w:rsidRDefault="00A22251" w:rsidP="00A22251">
      <w:r w:rsidRPr="00A20410">
        <w:t>It is assumed that:</w:t>
      </w:r>
    </w:p>
    <w:p w:rsidR="00A22251" w:rsidRPr="00A20410" w:rsidRDefault="00A22251" w:rsidP="00A22251">
      <w:pPr>
        <w:pStyle w:val="B1"/>
      </w:pPr>
      <w:r w:rsidRPr="00A20410">
        <w:t>-</w:t>
      </w:r>
      <w:r w:rsidRPr="00A20410">
        <w:tab/>
        <w:t>Technologies and protocols to access the data stored in the 5G repository are assumed to be database specific or proprietary, but exposing operations to query, create, delete and update of data, as well as subscriptions/notifications to modifications of such data..</w:t>
      </w:r>
    </w:p>
    <w:p w:rsidR="00A22251" w:rsidRPr="00A20410" w:rsidRDefault="00A22251" w:rsidP="00A22251">
      <w:pPr>
        <w:pStyle w:val="B1"/>
      </w:pPr>
      <w:r w:rsidRPr="00A20410">
        <w:t>-</w:t>
      </w:r>
      <w:r w:rsidRPr="00A20410">
        <w:tab/>
        <w:t>5G UEs are assumed to be provisioned in the 5G repository and able to use 4G networks (with the corresponding limitations). 4G UEs are provisioned in the EPS UDR, as of today, but not assumed to be able to use 5G core services.</w:t>
      </w:r>
    </w:p>
    <w:p w:rsidR="00A22251" w:rsidRPr="00A20410" w:rsidRDefault="00A22251" w:rsidP="00A22251">
      <w:pPr>
        <w:pStyle w:val="B1"/>
      </w:pPr>
      <w:r w:rsidRPr="00A20410">
        <w:t>-</w:t>
      </w:r>
      <w:r w:rsidRPr="00A20410">
        <w:tab/>
        <w:t xml:space="preserve">From an authentication perspective, this proposal assumes ARPF </w:t>
      </w:r>
      <w:r w:rsidR="00D309E5" w:rsidRPr="00A20410">
        <w:t xml:space="preserve">to be a separate entity from UDM, collocated with or incorporated to the HE/AuC specified in </w:t>
      </w:r>
      <w:r w:rsidR="00A20410" w:rsidRPr="00A20410">
        <w:t>TS</w:t>
      </w:r>
      <w:r w:rsidR="00A20410">
        <w:t> </w:t>
      </w:r>
      <w:r w:rsidR="00A20410" w:rsidRPr="00A20410">
        <w:t>33.401</w:t>
      </w:r>
      <w:r w:rsidR="00A20410">
        <w:t> </w:t>
      </w:r>
      <w:r w:rsidR="00A20410" w:rsidRPr="00A20410">
        <w:t>[</w:t>
      </w:r>
      <w:r w:rsidR="00D309E5"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A20410" w:rsidRPr="00A20410">
        <w:t>TS</w:t>
      </w:r>
      <w:r w:rsidR="00A20410">
        <w:t> </w:t>
      </w:r>
      <w:r w:rsidR="00A20410" w:rsidRPr="00A20410">
        <w:t>33.501</w:t>
      </w:r>
      <w:r w:rsidR="00A20410">
        <w:t> </w:t>
      </w:r>
      <w:r w:rsidR="00A20410" w:rsidRPr="00A20410">
        <w:rPr>
          <w:lang w:val="en-GB"/>
        </w:rPr>
        <w:t>[</w:t>
      </w:r>
      <w:r w:rsidR="001B363F" w:rsidRPr="00A20410">
        <w:rPr>
          <w:lang w:val="en-GB"/>
        </w:rPr>
        <w:t xml:space="preserve">12] </w:t>
      </w:r>
      <w:r w:rsidR="00D309E5" w:rsidRPr="00A20410">
        <w:t>clause 8 are assumed.</w:t>
      </w:r>
    </w:p>
    <w:p w:rsidR="00A22251" w:rsidRPr="00A20410" w:rsidRDefault="00A22251" w:rsidP="00A22251">
      <w:pPr>
        <w:pStyle w:val="B1"/>
      </w:pPr>
      <w:r w:rsidRPr="00A20410">
        <w:t>-</w:t>
      </w:r>
      <w:r w:rsidRPr="00A20410">
        <w:tab/>
        <w:t>The IMS data for the UEs is assumed to be stored in the EPS UDR.</w:t>
      </w:r>
    </w:p>
    <w:p w:rsidR="00A22251" w:rsidRPr="00A20410" w:rsidRDefault="00A22251" w:rsidP="00A22251">
      <w:pPr>
        <w:pStyle w:val="B1"/>
      </w:pPr>
      <w:r w:rsidRPr="00A20410">
        <w:t>-</w:t>
      </w:r>
      <w:r w:rsidRPr="00A20410">
        <w:tab/>
        <w:t xml:space="preserve">From an IMS interaction perspective, it is assumed that IMS HSS/SLF is a logical entity that can act as an application front end making use of the EPS UDR, following the specification </w:t>
      </w:r>
      <w:r w:rsidR="00A20410" w:rsidRPr="00A20410">
        <w:t>TS</w:t>
      </w:r>
      <w:r w:rsidR="00A20410">
        <w:t> </w:t>
      </w:r>
      <w:r w:rsidR="00A20410" w:rsidRPr="00A20410">
        <w:t>23.335</w:t>
      </w:r>
      <w:r w:rsidR="00A20410">
        <w:t> </w:t>
      </w:r>
      <w:r w:rsidR="00A20410" w:rsidRPr="00A20410">
        <w:t>[</w:t>
      </w:r>
      <w:r w:rsidRPr="00A20410">
        <w:t>3] and implementing Cx/Dx and Sh/Dh interfaces that remain untouched. The colocation of IMS HSS/SLF and HSS FE is an operator option.</w:t>
      </w:r>
    </w:p>
    <w:p w:rsidR="00A22251" w:rsidRPr="00A20410" w:rsidRDefault="00A22251" w:rsidP="00A22251">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A20410" w:rsidRPr="00A20410">
        <w:t>TR</w:t>
      </w:r>
      <w:r w:rsidR="00A20410">
        <w:t> </w:t>
      </w:r>
      <w:r w:rsidR="00A20410" w:rsidRPr="00A20410">
        <w:t>23.794</w:t>
      </w:r>
      <w:r w:rsidR="00A20410">
        <w:t> </w:t>
      </w:r>
      <w:r w:rsidR="00A20410" w:rsidRPr="00A20410">
        <w:t>[</w:t>
      </w:r>
      <w:r w:rsidR="00667288" w:rsidRPr="00A20410">
        <w:rPr>
          <w:lang w:val="en-GB"/>
        </w:rPr>
        <w:t>14</w:t>
      </w:r>
      <w:r w:rsidRPr="00A20410">
        <w:t>].</w:t>
      </w:r>
    </w:p>
    <w:p w:rsidR="00A22251" w:rsidRPr="00A20410" w:rsidRDefault="00A22251" w:rsidP="00A22251">
      <w:pPr>
        <w:pStyle w:val="Heading4"/>
      </w:pPr>
      <w:bookmarkStart w:id="112" w:name="_Toc531882907"/>
      <w:r w:rsidRPr="00A20410">
        <w:t>6.</w:t>
      </w:r>
      <w:r w:rsidR="00667288" w:rsidRPr="00A20410">
        <w:t>5</w:t>
      </w:r>
      <w:r w:rsidRPr="00A20410">
        <w:t>.2.2</w:t>
      </w:r>
      <w:r w:rsidRPr="00A20410">
        <w:tab/>
        <w:t>Architectural proposal</w:t>
      </w:r>
      <w:bookmarkEnd w:id="112"/>
    </w:p>
    <w:p w:rsidR="00A22251" w:rsidRPr="00A20410" w:rsidRDefault="00A22251" w:rsidP="00A22251">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A22251" w:rsidRPr="00A20410" w:rsidRDefault="00A22251" w:rsidP="00A22251">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A22251" w:rsidRPr="00A20410" w:rsidRDefault="00A22251" w:rsidP="00A22251">
      <w:r w:rsidRPr="00A20410">
        <w:t>The solution uses similar concepts as the current Solution #1 (</w:t>
      </w:r>
      <w:r w:rsidR="00E955A2" w:rsidRPr="00A20410">
        <w:t>"</w:t>
      </w:r>
      <w:r w:rsidRPr="00A20410">
        <w:t>Retrieving subscription data from separate UDR repositories for EPS and 5GS subscription data using a UDR Translation Function (UTF)</w:t>
      </w:r>
      <w:r w:rsidR="00E955A2" w:rsidRPr="00A20410">
        <w:t>"</w:t>
      </w:r>
      <w:r w:rsidRPr="00A20410">
        <w:t>), but makes use of different procedures for IMS interactions.</w:t>
      </w:r>
    </w:p>
    <w:p w:rsidR="00A22251" w:rsidRPr="00A20410" w:rsidRDefault="00A22251" w:rsidP="00E955A2">
      <w:pPr>
        <w:pStyle w:val="TH"/>
      </w:pPr>
      <w:r w:rsidRPr="00A20410">
        <w:object w:dxaOrig="9285" w:dyaOrig="4950">
          <v:shape id="_x0000_i1066" type="#_x0000_t75" style="width:463.3pt;height:247.95pt" o:ole="">
            <v:imagedata r:id="rId94" o:title=""/>
          </v:shape>
          <o:OLEObject Type="Embed" ProgID="Visio.Drawing.15" ShapeID="_x0000_i1066" DrawAspect="Content" ObjectID="_1605624861" r:id="rId95"/>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.2.2-1</w:t>
      </w:r>
      <w:r w:rsidR="00E955A2" w:rsidRPr="00A20410">
        <w:t>:</w:t>
      </w:r>
      <w:r w:rsidRPr="00A20410">
        <w:t xml:space="preserve"> High level architecture for interaction of HSS FE and UDM with separate repositories</w:t>
      </w:r>
    </w:p>
    <w:p w:rsidR="00157880" w:rsidRPr="00A20410" w:rsidRDefault="00A22251" w:rsidP="00E955A2">
      <w:pPr>
        <w:pStyle w:val="TH"/>
      </w:pPr>
      <w:r w:rsidRPr="00A20410">
        <w:object w:dxaOrig="9285" w:dyaOrig="4950">
          <v:shape id="_x0000_i1067" type="#_x0000_t75" style="width:463.3pt;height:247.95pt" o:ole="">
            <v:imagedata r:id="rId96" o:title=""/>
          </v:shape>
          <o:OLEObject Type="Embed" ProgID="Visio.Drawing.15" ShapeID="_x0000_i1067" DrawAspect="Content" ObjectID="_1605624862" r:id="rId97"/>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.2.2-2</w:t>
      </w:r>
      <w:r w:rsidR="00E955A2" w:rsidRPr="00A20410">
        <w:t>:</w:t>
      </w:r>
      <w:r w:rsidRPr="00A20410">
        <w:t xml:space="preserve"> High level architecture for interaction of HSS FE, IMS HSS/SLF and UDM with separate repositories</w:t>
      </w:r>
    </w:p>
    <w:p w:rsidR="00A22251" w:rsidRPr="00A20410" w:rsidRDefault="00A22251" w:rsidP="00A22251">
      <w:pPr>
        <w:pStyle w:val="Heading3"/>
      </w:pPr>
      <w:bookmarkStart w:id="113" w:name="_Toc531882908"/>
      <w:r w:rsidRPr="00A20410">
        <w:t>6.</w:t>
      </w:r>
      <w:r w:rsidR="00667288" w:rsidRPr="00A20410">
        <w:t>5</w:t>
      </w:r>
      <w:r w:rsidRPr="00A20410">
        <w:t>.3</w:t>
      </w:r>
      <w:r w:rsidRPr="00A20410">
        <w:tab/>
        <w:t>Services and Illustrated Procedures</w:t>
      </w:r>
      <w:bookmarkEnd w:id="113"/>
    </w:p>
    <w:p w:rsidR="00A22251" w:rsidRPr="00A20410" w:rsidRDefault="00A22251" w:rsidP="00A22251">
      <w:pPr>
        <w:pStyle w:val="Heading4"/>
      </w:pPr>
      <w:bookmarkStart w:id="114" w:name="_Toc531882909"/>
      <w:r w:rsidRPr="00A20410">
        <w:t>6.</w:t>
      </w:r>
      <w:r w:rsidR="00667288" w:rsidRPr="00A20410">
        <w:t>5</w:t>
      </w:r>
      <w:r w:rsidRPr="00A20410">
        <w:t>.3.1</w:t>
      </w:r>
      <w:r w:rsidRPr="00A20410">
        <w:tab/>
        <w:t>General description</w:t>
      </w:r>
      <w:bookmarkEnd w:id="114"/>
    </w:p>
    <w:p w:rsidR="00A22251" w:rsidRPr="00A20410" w:rsidRDefault="00A22251" w:rsidP="00A22251">
      <w:r w:rsidRPr="00A20410">
        <w:t>The proposed data access layer will subscribe to changes performed in the EPS UDR and 5G repository, issuing some notifications towards the UDM or the HSS FE for specific UEs that may maintain profiles for 4G and 5G. When needed, the Data Access layer translates Nudr operations issued by UDM into Ud requests towards the EPS UDR and vice-versa.</w:t>
      </w:r>
    </w:p>
    <w:p w:rsidR="00A22251" w:rsidRPr="00A20410" w:rsidRDefault="00A22251" w:rsidP="00ED0347">
      <w:pPr>
        <w:pStyle w:val="TH"/>
      </w:pPr>
      <w:r w:rsidRPr="00A20410">
        <w:object w:dxaOrig="7321" w:dyaOrig="4186">
          <v:shape id="_x0000_i1068" type="#_x0000_t75" style="width:366.25pt;height:209.75pt" o:ole="">
            <v:imagedata r:id="rId98" o:title=""/>
          </v:shape>
          <o:OLEObject Type="Embed" ProgID="Visio.Drawing.15" ShapeID="_x0000_i1068" DrawAspect="Content" ObjectID="_1605624863" r:id="rId99"/>
        </w:object>
      </w:r>
    </w:p>
    <w:p w:rsidR="00ED0347" w:rsidRPr="00A20410" w:rsidRDefault="00ED0347" w:rsidP="00ED0347">
      <w:pPr>
        <w:pStyle w:val="TF"/>
        <w:rPr>
          <w:lang w:val="en-GB"/>
        </w:rPr>
      </w:pPr>
      <w:r w:rsidRPr="00A20410">
        <w:rPr>
          <w:lang w:val="en-GB"/>
        </w:rPr>
        <w:t>Figure 6.5.3.1-1</w:t>
      </w:r>
    </w:p>
    <w:p w:rsidR="00A22251" w:rsidRPr="00A20410" w:rsidRDefault="00A22251" w:rsidP="00A22251">
      <w:pPr>
        <w:pStyle w:val="Heading4"/>
      </w:pPr>
      <w:bookmarkStart w:id="115" w:name="_Toc531882910"/>
      <w:r w:rsidRPr="00A20410">
        <w:t>6.</w:t>
      </w:r>
      <w:r w:rsidR="00667288" w:rsidRPr="00A20410">
        <w:t>5</w:t>
      </w:r>
      <w:r w:rsidRPr="00A20410">
        <w:t>.3.2</w:t>
      </w:r>
      <w:r w:rsidRPr="00A20410">
        <w:tab/>
        <w:t>5GS procedures</w:t>
      </w:r>
      <w:bookmarkEnd w:id="115"/>
    </w:p>
    <w:p w:rsidR="00A22251" w:rsidRPr="00A20410" w:rsidRDefault="00A22251" w:rsidP="00A22251">
      <w:r w:rsidRPr="00A20410">
        <w:t xml:space="preserve">The procedures specified in </w:t>
      </w:r>
      <w:r w:rsidR="00A20410" w:rsidRPr="00A20410">
        <w:t>TS</w:t>
      </w:r>
      <w:r w:rsidR="00A20410">
        <w:t> </w:t>
      </w:r>
      <w:r w:rsidR="00A20410" w:rsidRPr="00A20410">
        <w:t>23.502</w:t>
      </w:r>
      <w:r w:rsidR="00A20410">
        <w:t> </w:t>
      </w:r>
      <w:r w:rsidR="00A20410" w:rsidRPr="00A20410">
        <w:t>[</w:t>
      </w:r>
      <w:r w:rsidRPr="00A20410">
        <w:t>2] for Registration (4.2.2.2), Deregistration (4.2.2.3), UE Configuration Update (4.2.4), Reachability procedures (4.2.5), Session Management (4.3), and User profile Management (4.2.5) do not change when introducing this solution.</w:t>
      </w:r>
    </w:p>
    <w:p w:rsidR="00A22251" w:rsidRPr="00A20410" w:rsidRDefault="00A22251" w:rsidP="00A22251">
      <w:r w:rsidRPr="00A20410">
        <w:t xml:space="preserve">Authentication procedures at registration (step 9 in 4.2.2.2 of </w:t>
      </w:r>
      <w:r w:rsidR="00A20410" w:rsidRPr="00A20410">
        <w:t>TS</w:t>
      </w:r>
      <w:r w:rsidR="00A20410">
        <w:t> </w:t>
      </w:r>
      <w:r w:rsidR="00A20410" w:rsidRPr="00A20410">
        <w:t>23.502</w:t>
      </w:r>
      <w:r w:rsidR="00A20410">
        <w:t> </w:t>
      </w:r>
      <w:r w:rsidR="00A20410" w:rsidRPr="00A20410">
        <w:t>[</w:t>
      </w:r>
      <w:r w:rsidRPr="00A20410">
        <w:t>2]) does not change either when introducing this solution.</w:t>
      </w:r>
    </w:p>
    <w:p w:rsidR="00A22251" w:rsidRPr="00A20410" w:rsidRDefault="00A22251" w:rsidP="00A22251">
      <w:r w:rsidRPr="00A20410">
        <w:t>Any potential query of information related to the 4G subscription profile of the UE, would imply a mapping/translation of the NUdr_DM_Query in the Data Access Layer to be converted into a Ud query to the EPS UDR.</w:t>
      </w:r>
    </w:p>
    <w:p w:rsidR="00A22251" w:rsidRPr="00A20410" w:rsidRDefault="00A22251" w:rsidP="00A22251">
      <w:pPr>
        <w:pStyle w:val="Heading4"/>
      </w:pPr>
      <w:bookmarkStart w:id="116" w:name="_Toc531882911"/>
      <w:r w:rsidRPr="00A20410">
        <w:t>6.</w:t>
      </w:r>
      <w:r w:rsidR="00667288" w:rsidRPr="00A20410">
        <w:t>5</w:t>
      </w:r>
      <w:r w:rsidRPr="00A20410">
        <w:t>.3.3</w:t>
      </w:r>
      <w:r w:rsidRPr="00A20410">
        <w:tab/>
        <w:t>EPS procedures</w:t>
      </w:r>
      <w:bookmarkEnd w:id="116"/>
    </w:p>
    <w:p w:rsidR="00A22251" w:rsidRPr="00A20410" w:rsidRDefault="00A22251" w:rsidP="00A22251">
      <w:r w:rsidRPr="00A20410">
        <w:t>EPS procedures, including authentication ones, are not expected to be affected from the point of view of network signalling.</w:t>
      </w:r>
    </w:p>
    <w:p w:rsidR="00A22251" w:rsidRPr="00A20410" w:rsidRDefault="00A22251" w:rsidP="00A22251">
      <w:r w:rsidRPr="00A20410">
        <w:t>The Data Access Layer will subscribe to changes in the EPS UDR related to 5G subscribers having also 4G profiles in the EPS UDR. When any action is performed at the level of 4G data for the particular UE (like attachment, detachment, etc), the Data Access Layer will issue a notification towards the UDM. UDM will perform any action needed depending on the status of the UE, interworking needed, etc</w:t>
      </w:r>
    </w:p>
    <w:p w:rsidR="00A22251" w:rsidRPr="00A20410" w:rsidRDefault="00A22251" w:rsidP="00A22251">
      <w:r w:rsidRPr="00A20410">
        <w:t>This is intended to facilitate the tracking of the subscriber in either system, in order to execute the relevant deregistration in case the subscriber moves from one to the other.</w:t>
      </w:r>
    </w:p>
    <w:p w:rsidR="00A22251" w:rsidRPr="00A20410" w:rsidRDefault="00A22251" w:rsidP="00ED0347">
      <w:pPr>
        <w:pStyle w:val="TH"/>
      </w:pPr>
      <w:r w:rsidRPr="00A20410">
        <w:object w:dxaOrig="8895" w:dyaOrig="3330">
          <v:shape id="_x0000_i1069" type="#_x0000_t75" style="width:444.5pt;height:166.55pt" o:ole="">
            <v:imagedata r:id="rId100" o:title=""/>
          </v:shape>
          <o:OLEObject Type="Embed" ProgID="VisioViewer.Viewer.1" ShapeID="_x0000_i1069" DrawAspect="Content" ObjectID="_1605624864" r:id="rId101"/>
        </w:object>
      </w:r>
    </w:p>
    <w:p w:rsidR="00ED0347" w:rsidRPr="00A20410" w:rsidRDefault="00ED0347" w:rsidP="00ED0347">
      <w:pPr>
        <w:pStyle w:val="TF"/>
        <w:rPr>
          <w:lang w:val="en-GB"/>
        </w:rPr>
      </w:pPr>
      <w:r w:rsidRPr="00A20410">
        <w:rPr>
          <w:lang w:val="en-GB"/>
        </w:rPr>
        <w:t>Figure 6.5.3.3-1</w:t>
      </w:r>
    </w:p>
    <w:p w:rsidR="00A22251" w:rsidRPr="00A20410" w:rsidRDefault="00A22251" w:rsidP="00A22251">
      <w:r w:rsidRPr="00A20410">
        <w:t xml:space="preserve">The Ud Request expected to trigger a notification is Update Data as specified by </w:t>
      </w:r>
      <w:r w:rsidR="00A20410" w:rsidRPr="00A20410">
        <w:t>TS</w:t>
      </w:r>
      <w:r w:rsidR="00A20410">
        <w:t> </w:t>
      </w:r>
      <w:r w:rsidR="00A20410" w:rsidRPr="00A20410">
        <w:t>23.335</w:t>
      </w:r>
      <w:r w:rsidR="00A20410">
        <w:t> </w:t>
      </w:r>
      <w:r w:rsidR="00A20410" w:rsidRPr="00A20410">
        <w:t>[</w:t>
      </w:r>
      <w:r w:rsidRPr="00A20410">
        <w:t>3]. There is no need to notify any query of data performed by HSS FE.</w:t>
      </w:r>
    </w:p>
    <w:p w:rsidR="00A22251" w:rsidRPr="00A20410" w:rsidRDefault="00A22251" w:rsidP="00A22251">
      <w:r w:rsidRPr="00A20410">
        <w:t>Any potential query of information related to the 5G subscription profile of the UE, would imply a mapping/translation of the Ud Query in the Data Access Layer to be converted into a query to the 5G repository.</w:t>
      </w:r>
    </w:p>
    <w:p w:rsidR="00A22251" w:rsidRPr="00A20410" w:rsidRDefault="00A22251" w:rsidP="00A22251">
      <w:r w:rsidRPr="00A20410">
        <w:t xml:space="preserve">As the technologies and protocols used to access the data stored in the repositories are operator deployment choices, the mapping of the Ud Notify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A22251" w:rsidRPr="00A20410" w:rsidRDefault="00A22251" w:rsidP="00A22251">
      <w:pPr>
        <w:pStyle w:val="Heading4"/>
      </w:pPr>
      <w:bookmarkStart w:id="117" w:name="_Toc531882912"/>
      <w:r w:rsidRPr="00A20410">
        <w:t>6.</w:t>
      </w:r>
      <w:r w:rsidR="00667288" w:rsidRPr="00A20410">
        <w:t>5</w:t>
      </w:r>
      <w:r w:rsidRPr="00A20410">
        <w:t>.3.4</w:t>
      </w:r>
      <w:r w:rsidRPr="00A20410">
        <w:tab/>
        <w:t>Handover procedures</w:t>
      </w:r>
      <w:bookmarkEnd w:id="117"/>
    </w:p>
    <w:p w:rsidR="00AA5C26" w:rsidRPr="00A20410" w:rsidRDefault="00AA5C26" w:rsidP="00AA5C26">
      <w:pPr>
        <w:pStyle w:val="Heading5"/>
      </w:pPr>
      <w:bookmarkStart w:id="118" w:name="_Toc531882913"/>
      <w:r w:rsidRPr="00A20410">
        <w:t>6.5.3.4.0</w:t>
      </w:r>
      <w:r w:rsidRPr="00A20410">
        <w:tab/>
        <w:t>General</w:t>
      </w:r>
      <w:bookmarkEnd w:id="118"/>
    </w:p>
    <w:p w:rsidR="00AA5C26" w:rsidRPr="00A20410" w:rsidRDefault="00AA5C26" w:rsidP="00AA5C26">
      <w:r w:rsidRPr="00A20410">
        <w:t xml:space="preserve">For handover procedures, three cases are differentiated according to </w:t>
      </w:r>
      <w:r w:rsidR="00A20410" w:rsidRPr="00A20410">
        <w:t>TS</w:t>
      </w:r>
      <w:r w:rsidR="00A20410">
        <w:t> </w:t>
      </w:r>
      <w:r w:rsidR="00A20410" w:rsidRPr="00A20410">
        <w:t>23.501</w:t>
      </w:r>
      <w:r w:rsidR="00A20410">
        <w:t> </w:t>
      </w:r>
      <w:r w:rsidR="00A20410" w:rsidRPr="00A20410">
        <w:t>[</w:t>
      </w:r>
      <w:r w:rsidR="00C13F43" w:rsidRPr="00A20410">
        <w:t>6</w:t>
      </w:r>
      <w:r w:rsidRPr="00A20410">
        <w:t xml:space="preserve">] and </w:t>
      </w:r>
      <w:r w:rsidR="00A20410" w:rsidRPr="00A20410">
        <w:t>TS</w:t>
      </w:r>
      <w:r w:rsidR="00A20410">
        <w:t> </w:t>
      </w:r>
      <w:r w:rsidR="00A20410" w:rsidRPr="00A20410">
        <w:t>23.502</w:t>
      </w:r>
      <w:r w:rsidR="00A20410">
        <w:t> </w:t>
      </w:r>
      <w:r w:rsidR="00A20410" w:rsidRPr="00A20410">
        <w:t>[</w:t>
      </w:r>
      <w:r w:rsidRPr="00A20410">
        <w:t>2]:</w:t>
      </w:r>
    </w:p>
    <w:p w:rsidR="00A20410" w:rsidRPr="00A20410" w:rsidRDefault="00A20410" w:rsidP="00A20410">
      <w:pPr>
        <w:pStyle w:val="B1"/>
      </w:pPr>
      <w:r w:rsidRPr="00A20410">
        <w:t>-</w:t>
      </w:r>
      <w:r w:rsidRPr="00A20410">
        <w:tab/>
        <w:t>Single registration mode with N26 support.</w:t>
      </w:r>
    </w:p>
    <w:p w:rsidR="00A20410" w:rsidRPr="00A20410" w:rsidRDefault="00A20410" w:rsidP="00A20410">
      <w:pPr>
        <w:pStyle w:val="B1"/>
      </w:pPr>
      <w:r w:rsidRPr="00A20410">
        <w:t>-</w:t>
      </w:r>
      <w:r w:rsidRPr="00A20410">
        <w:tab/>
        <w:t>Single registration mode without N26 support.</w:t>
      </w:r>
    </w:p>
    <w:p w:rsidR="00A20410" w:rsidRPr="00A20410" w:rsidRDefault="00A20410" w:rsidP="00A20410">
      <w:pPr>
        <w:pStyle w:val="B1"/>
      </w:pPr>
      <w:r w:rsidRPr="00A20410">
        <w:t>-</w:t>
      </w:r>
      <w:r w:rsidRPr="00A20410">
        <w:tab/>
        <w:t>Dual registration.</w:t>
      </w:r>
    </w:p>
    <w:p w:rsidR="00AA5C26" w:rsidRPr="00A20410" w:rsidRDefault="00AA5C26" w:rsidP="00AA5C26">
      <w:r w:rsidRPr="00A20410">
        <w:t>For single registration mode with N26 support, any registration/attachment shall convey a cancelation of the location in the source system. The UE subscription data, with the exception of the Intersystem Continuity Data, will be valid in only one of the systems at a time.</w:t>
      </w:r>
    </w:p>
    <w:p w:rsidR="00AA5C26" w:rsidRPr="00A20410" w:rsidRDefault="00AA5C26" w:rsidP="00AA5C26">
      <w:r w:rsidRPr="00A20410">
        <w:t xml:space="preserve">For single registration without N26 support, registration/attachment shall also convey a cancelation of the location in the source system if simultaneous registration of both MME and AMF is not supported, according to </w:t>
      </w:r>
      <w:r w:rsidR="00A20410" w:rsidRPr="00A20410">
        <w:t>TS</w:t>
      </w:r>
      <w:r w:rsidR="00A20410">
        <w:t> </w:t>
      </w:r>
      <w:r w:rsidR="00A20410" w:rsidRPr="00A20410">
        <w:t>23.501</w:t>
      </w:r>
      <w:r w:rsidR="00A20410">
        <w:t> </w:t>
      </w:r>
      <w:r w:rsidR="00A20410" w:rsidRPr="00A20410">
        <w:t>[</w:t>
      </w:r>
      <w:r w:rsidR="00C13F43" w:rsidRPr="00A20410">
        <w:t>6]</w:t>
      </w:r>
      <w:r w:rsidRPr="00A20410">
        <w:t xml:space="preserve"> clause</w:t>
      </w:r>
      <w:r w:rsidR="00C13F43" w:rsidRPr="00A20410">
        <w:t> </w:t>
      </w:r>
      <w:r w:rsidRPr="00A20410">
        <w:rPr>
          <w:lang w:eastAsia="zh-CN"/>
        </w:rPr>
        <w:t>5.17.2.3.1.</w:t>
      </w:r>
    </w:p>
    <w:p w:rsidR="00AA5C26" w:rsidRPr="00A20410" w:rsidRDefault="00AA5C26" w:rsidP="00AA5C26">
      <w:pPr>
        <w:pStyle w:val="NO"/>
      </w:pPr>
      <w:r w:rsidRPr="00A20410">
        <w:t>NOTE</w:t>
      </w:r>
      <w:r w:rsidR="00C13F43" w:rsidRPr="00A20410">
        <w:rPr>
          <w:lang w:val="en-GB"/>
        </w:rPr>
        <w:t> </w:t>
      </w:r>
      <w:r w:rsidRPr="00A20410">
        <w:t>1:</w:t>
      </w:r>
      <w:r w:rsidR="00A20410" w:rsidRPr="00A20410">
        <w:tab/>
      </w:r>
      <w:r w:rsidRPr="00A20410">
        <w:t>Since UDM and HSS FE are split and separate repositories exist, simultanous registration of MME and AMF should always be possible, unless it is disabled by configuration in UDM, HSS FE and in the proposed Access Data Layer</w:t>
      </w:r>
    </w:p>
    <w:p w:rsidR="00AA5C26" w:rsidRPr="00A20410" w:rsidRDefault="00AA5C26" w:rsidP="00AA5C26">
      <w:r w:rsidRPr="00A20410">
        <w:t>This solution proposes that, in single registration modes with and without N26, the PGW-C+SMF with corresponding APN/DNN is replicated in both repositories and updated/queried by either party from their associated back-end repository. I.e. at handover 5GS-EPS, HSS FE will query from EPS UDR and at EPS-5GS, UDM will query the 5G UDR.</w:t>
      </w:r>
    </w:p>
    <w:p w:rsidR="00AA5C26" w:rsidRPr="00A20410" w:rsidRDefault="00AA5C26" w:rsidP="00AA5C26">
      <w:r w:rsidRPr="00A20410">
        <w:t>This replication, together with an indication regarding the UE being served by 5GC or EPC facilitates all handover scenarios with single registration.</w:t>
      </w:r>
    </w:p>
    <w:p w:rsidR="00AA5C26" w:rsidRPr="00A20410" w:rsidRDefault="00AA5C26" w:rsidP="00AA5C26">
      <w:r w:rsidRPr="00A20410">
        <w:t>This can be achieved as follows:</w:t>
      </w:r>
    </w:p>
    <w:bookmarkStart w:id="119" w:name="_MON_1605623790"/>
    <w:bookmarkEnd w:id="119"/>
    <w:p w:rsidR="00C13F43" w:rsidRPr="00A20410" w:rsidRDefault="00C13F43" w:rsidP="00C13F43">
      <w:pPr>
        <w:pStyle w:val="TH"/>
      </w:pPr>
      <w:r w:rsidRPr="00A20410">
        <w:object w:dxaOrig="7608" w:dyaOrig="3896">
          <v:shape id="_x0000_i1129" type="#_x0000_t75" style="width:478.95pt;height:244.8pt" o:ole="">
            <v:imagedata r:id="rId102" o:title=""/>
          </v:shape>
          <o:OLEObject Type="Embed" ProgID="Word.Picture.8" ShapeID="_x0000_i1129" DrawAspect="Content" ObjectID="_1605624865" r:id="rId103"/>
        </w:object>
      </w:r>
    </w:p>
    <w:p w:rsidR="00AA5C26" w:rsidRPr="00A20410" w:rsidRDefault="00AA5C26" w:rsidP="00AA5C26">
      <w:pPr>
        <w:pStyle w:val="TF"/>
      </w:pPr>
      <w:r w:rsidRPr="00A20410">
        <w:t>Figure 6.5.3.4.0-1 Storage of PGW-C+SMF and APN/DNN with UE camping in EPS in single registration mode</w:t>
      </w:r>
    </w:p>
    <w:p w:rsidR="00AA5C26" w:rsidRPr="00A20410" w:rsidRDefault="00AA5C26" w:rsidP="00AA5C26">
      <w:r w:rsidRPr="00A20410">
        <w:t>While for 5GS, it is stored as following:</w:t>
      </w:r>
    </w:p>
    <w:bookmarkStart w:id="120" w:name="_MON_1605623857"/>
    <w:bookmarkEnd w:id="120"/>
    <w:p w:rsidR="00C13F43" w:rsidRPr="00A20410" w:rsidRDefault="00C13F43" w:rsidP="00C13F43">
      <w:pPr>
        <w:pStyle w:val="TH"/>
      </w:pPr>
      <w:r w:rsidRPr="00A20410">
        <w:object w:dxaOrig="7575" w:dyaOrig="3031">
          <v:shape id="_x0000_i1131" type="#_x0000_t75" style="width:478.95pt;height:191.6pt" o:ole="">
            <v:imagedata r:id="rId104" o:title=""/>
          </v:shape>
          <o:OLEObject Type="Embed" ProgID="Word.Picture.8" ShapeID="_x0000_i1131" DrawAspect="Content" ObjectID="_1605624866" r:id="rId105"/>
        </w:object>
      </w:r>
    </w:p>
    <w:p w:rsidR="00AA5C26" w:rsidRPr="00A20410" w:rsidRDefault="00AA5C26" w:rsidP="00AA5C26">
      <w:pPr>
        <w:pStyle w:val="TF"/>
      </w:pPr>
      <w:r w:rsidRPr="00A20410">
        <w:t>Figure 6.5.3.4.0-2 Storage of PGW-C+SMF and APN/DNN with UE camping in 5GS in single registration mode</w:t>
      </w:r>
    </w:p>
    <w:p w:rsidR="00AA5C26" w:rsidRPr="00A20410" w:rsidRDefault="00AA5C26" w:rsidP="00AA5C26">
      <w:pPr>
        <w:pStyle w:val="NO"/>
      </w:pPr>
      <w:r w:rsidRPr="00A20410">
        <w:t>NOTE 2:</w:t>
      </w:r>
      <w:r w:rsidR="00A20410" w:rsidRPr="00A20410">
        <w:tab/>
      </w:r>
      <w:r w:rsidRPr="00A20410">
        <w:t>To avoid impacts on HSS FE and its related procedures, the data is written directly by the Data Access Layer. HSS FE will find the information available when UE camps back in EPS and requests continuity for single registration without N26</w:t>
      </w:r>
    </w:p>
    <w:p w:rsidR="00AA5C26" w:rsidRPr="00A20410" w:rsidRDefault="00AA5C26" w:rsidP="0028132F">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22251" w:rsidRPr="00A20410" w:rsidRDefault="00A22251" w:rsidP="00A22251">
      <w:pPr>
        <w:pStyle w:val="Heading5"/>
      </w:pPr>
      <w:bookmarkStart w:id="121" w:name="_Toc531882914"/>
      <w:r w:rsidRPr="00A20410">
        <w:t>6.</w:t>
      </w:r>
      <w:r w:rsidR="00667288" w:rsidRPr="00A20410">
        <w:t>5</w:t>
      </w:r>
      <w:r w:rsidRPr="00A20410">
        <w:t>.3.4.1</w:t>
      </w:r>
      <w:r w:rsidRPr="00A20410">
        <w:tab/>
        <w:t>5GS to EPS</w:t>
      </w:r>
      <w:r w:rsidR="00AA5C26" w:rsidRPr="00A20410">
        <w:t xml:space="preserve"> with N26</w:t>
      </w:r>
      <w:bookmarkEnd w:id="121"/>
    </w:p>
    <w:p w:rsidR="00A22251" w:rsidRPr="00A20410" w:rsidRDefault="00A22251" w:rsidP="00A22251">
      <w:r w:rsidRPr="00A20410">
        <w:t xml:space="preserve">In 5GS to EPS handovers, the attach in the EPS will generate a Ud Request to modify data by HSS FE followed by a Ud Response by the EPS UDR and a Ud notification to the Data Access Layer. This will trigger a </w:t>
      </w:r>
      <w:r w:rsidRPr="00A20410">
        <w:rPr>
          <w:lang w:eastAsia="zh-CN"/>
        </w:rPr>
        <w:t>Nudr_</w:t>
      </w:r>
      <w:r w:rsidRPr="00A20410">
        <w:t>DM</w:t>
      </w:r>
      <w:r w:rsidRPr="00A20410">
        <w:rPr>
          <w:lang w:eastAsia="zh-CN"/>
        </w:rPr>
        <w:t xml:space="preserve">_Notify </w:t>
      </w:r>
      <w:r w:rsidRPr="00A20410">
        <w:t>to the UDM to indicate the UE is now under EPS control. UDM should in turn modify the location data in the 5G profile and will proceed to deregister the AMF the UE moved from.</w:t>
      </w:r>
    </w:p>
    <w:p w:rsidR="00A22251" w:rsidRPr="00A20410" w:rsidRDefault="00A22251" w:rsidP="00ED0347">
      <w:pPr>
        <w:pStyle w:val="TH"/>
      </w:pPr>
      <w:r w:rsidRPr="00A20410">
        <w:object w:dxaOrig="8895" w:dyaOrig="3330">
          <v:shape id="_x0000_i1072" type="#_x0000_t75" style="width:444.5pt;height:166.55pt" o:ole="">
            <v:imagedata r:id="rId106" o:title=""/>
          </v:shape>
          <o:OLEObject Type="Embed" ProgID="VisioViewer.Viewer.1" ShapeID="_x0000_i1072" DrawAspect="Content" ObjectID="_1605624867" r:id="rId107"/>
        </w:object>
      </w:r>
    </w:p>
    <w:p w:rsidR="00ED0347" w:rsidRPr="00A20410" w:rsidRDefault="00ED0347" w:rsidP="00ED0347">
      <w:pPr>
        <w:pStyle w:val="TF"/>
        <w:rPr>
          <w:lang w:val="en-GB"/>
        </w:rPr>
      </w:pPr>
      <w:r w:rsidRPr="00A20410">
        <w:rPr>
          <w:lang w:val="en-GB"/>
        </w:rPr>
        <w:t>Figure 6.5.3.4.1-1</w:t>
      </w:r>
      <w:r w:rsidR="00AA5C26" w:rsidRPr="00A20410">
        <w:rPr>
          <w:lang w:val="en-GB"/>
        </w:rPr>
        <w:t xml:space="preserve"> </w:t>
      </w:r>
      <w:r w:rsidR="00AA5C26" w:rsidRPr="00A20410">
        <w:t>Notification to UDM at UE attachment to EPS</w:t>
      </w:r>
    </w:p>
    <w:p w:rsidR="00A22251" w:rsidRPr="00A20410" w:rsidRDefault="00A22251" w:rsidP="00A22251">
      <w:r w:rsidRPr="00A20410">
        <w:t xml:space="preserve">No other action is expected to be performed by the UDM, and the control by the EPS will proceed as specified in the </w:t>
      </w:r>
      <w:r w:rsidR="00A20410" w:rsidRPr="00A20410">
        <w:t>TS</w:t>
      </w:r>
      <w:r w:rsidR="00A20410">
        <w:t> </w:t>
      </w:r>
      <w:r w:rsidR="00A20410" w:rsidRPr="00A20410">
        <w:t>23.502</w:t>
      </w:r>
      <w:r w:rsidR="00A20410">
        <w:t> </w:t>
      </w:r>
      <w:r w:rsidR="00A20410" w:rsidRPr="00A20410">
        <w:t>[</w:t>
      </w:r>
      <w:r w:rsidRPr="00A20410">
        <w:t>2], clause 4.11.1.2.1, with the difference that the HSS FE will not cancel the location of the AMF during the TAU procedure.</w:t>
      </w:r>
    </w:p>
    <w:p w:rsidR="00A22251" w:rsidRPr="00A20410" w:rsidRDefault="00A22251" w:rsidP="00A22251">
      <w:r w:rsidRPr="00A20410">
        <w:t>Instead, the HSS FE will acknowledge the location update to the new MME and proceed as normal and it will be the UDM the one deregistering the AMF following the flow shown before.</w:t>
      </w:r>
    </w:p>
    <w:p w:rsidR="00A22251" w:rsidRPr="00A20410" w:rsidRDefault="00A22251" w:rsidP="00A22251">
      <w:pPr>
        <w:pStyle w:val="Heading5"/>
      </w:pPr>
      <w:bookmarkStart w:id="122" w:name="_Toc531882915"/>
      <w:r w:rsidRPr="00A20410">
        <w:t>6.</w:t>
      </w:r>
      <w:r w:rsidR="00667288" w:rsidRPr="00A20410">
        <w:t>5</w:t>
      </w:r>
      <w:r w:rsidRPr="00A20410">
        <w:t>.3.4.2</w:t>
      </w:r>
      <w:r w:rsidRPr="00A20410">
        <w:tab/>
        <w:t>EPS to 5GS</w:t>
      </w:r>
      <w:r w:rsidR="00AA5C26" w:rsidRPr="00A20410">
        <w:t xml:space="preserve"> with N26</w:t>
      </w:r>
      <w:bookmarkEnd w:id="122"/>
    </w:p>
    <w:p w:rsidR="00A22251" w:rsidRPr="00A20410" w:rsidRDefault="00A22251" w:rsidP="00A22251">
      <w:r w:rsidRPr="00A20410">
        <w:t>In EPS to 5GS handovers, the registration in the 5GS will generate a Nudr request and subsequent notification when data is stored in the 5G repository. The Data Access Layer will capture that and generate a notification towards the HSS FE indicating the UE has left the EPS.</w:t>
      </w:r>
    </w:p>
    <w:bookmarkStart w:id="123" w:name="_MON_1602395052"/>
    <w:bookmarkEnd w:id="123"/>
    <w:p w:rsidR="00ED0347" w:rsidRPr="00A20410" w:rsidRDefault="00ED0347" w:rsidP="00ED0347">
      <w:pPr>
        <w:pStyle w:val="TH"/>
      </w:pPr>
      <w:r w:rsidRPr="00A20410">
        <w:object w:dxaOrig="8268" w:dyaOrig="3219">
          <v:shape id="_x0000_i1073" type="#_x0000_t75" style="width:413.85pt;height:161.55pt" o:ole="">
            <v:imagedata r:id="rId108" o:title=""/>
          </v:shape>
          <o:OLEObject Type="Embed" ProgID="Word.Picture.8" ShapeID="_x0000_i1073" DrawAspect="Content" ObjectID="_1605624868" r:id="rId109"/>
        </w:object>
      </w:r>
    </w:p>
    <w:p w:rsidR="00ED0347" w:rsidRPr="00A20410" w:rsidRDefault="00ED0347" w:rsidP="00ED0347">
      <w:pPr>
        <w:pStyle w:val="TF"/>
        <w:rPr>
          <w:lang w:val="en-GB"/>
        </w:rPr>
      </w:pPr>
      <w:r w:rsidRPr="00A20410">
        <w:rPr>
          <w:lang w:val="en-GB"/>
        </w:rPr>
        <w:t>Figure 6.5.3.4.2-1</w:t>
      </w:r>
      <w:r w:rsidR="00AA5C26" w:rsidRPr="00A20410">
        <w:rPr>
          <w:lang w:val="en-GB"/>
        </w:rPr>
        <w:t xml:space="preserve"> </w:t>
      </w:r>
      <w:r w:rsidR="00AA5C26" w:rsidRPr="00A20410">
        <w:t>Notification to HSS FE at UE registration in 5GS</w:t>
      </w:r>
    </w:p>
    <w:p w:rsidR="00A22251" w:rsidRPr="00A20410" w:rsidRDefault="00A22251" w:rsidP="00A22251">
      <w:pPr>
        <w:pStyle w:val="NO"/>
      </w:pPr>
      <w:r w:rsidRPr="00A20410">
        <w:t>NOTE 1:</w:t>
      </w:r>
      <w:r w:rsidR="00E955A2" w:rsidRPr="00A20410">
        <w:tab/>
      </w:r>
      <w:r w:rsidRPr="00A20410">
        <w:t>HSS FE subscribed to changes regarding UEs having 4G and 5G profiles.</w:t>
      </w:r>
    </w:p>
    <w:p w:rsidR="00A22251" w:rsidRPr="00A20410" w:rsidRDefault="00A22251" w:rsidP="00A22251">
      <w:r w:rsidRPr="00A20410">
        <w:t xml:space="preserve">The procedure follows the specification in </w:t>
      </w:r>
      <w:r w:rsidR="00A20410" w:rsidRPr="00A20410">
        <w:t>TS</w:t>
      </w:r>
      <w:r w:rsidR="00A20410">
        <w:t> </w:t>
      </w:r>
      <w:r w:rsidR="00A20410" w:rsidRPr="00A20410">
        <w:t>23.502</w:t>
      </w:r>
      <w:r w:rsidR="00A20410">
        <w:t> </w:t>
      </w:r>
      <w:r w:rsidR="00A20410" w:rsidRPr="00A20410">
        <w:t>[</w:t>
      </w:r>
      <w:r w:rsidRPr="00A20410">
        <w:t>2] clause 4.11.1.2.2 with the modification that it is the HSS FE the one initiating the relevant cancel location towards the MME node the UE has moved from.</w:t>
      </w:r>
    </w:p>
    <w:p w:rsidR="00667288" w:rsidRPr="00A20410" w:rsidRDefault="00A22251" w:rsidP="00157880">
      <w:pPr>
        <w:pStyle w:val="NO"/>
      </w:pPr>
      <w:r w:rsidRPr="00A20410">
        <w:t>NOTE 2:</w:t>
      </w:r>
      <w:r w:rsidR="00E955A2" w:rsidRPr="00A20410">
        <w:tab/>
      </w:r>
      <w:r w:rsidRPr="00A20410">
        <w:t>The mapping of the acknowledgement from the 5G repository to the Ud Notify towards the HSS FE depicted in the previous chart</w:t>
      </w:r>
      <w:r w:rsidRPr="00A20410">
        <w:rPr>
          <w:lang w:eastAsia="zh-CN"/>
        </w:rPr>
        <w:t xml:space="preserve"> is</w:t>
      </w:r>
      <w:r w:rsidRPr="00A20410">
        <w:t xml:space="preserve"> left for implementation based on operator deployment.</w:t>
      </w:r>
    </w:p>
    <w:p w:rsidR="00A22251" w:rsidRPr="00A20410" w:rsidRDefault="00A22251" w:rsidP="00A22251">
      <w:r w:rsidRPr="00A20410">
        <w: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t>
      </w:r>
    </w:p>
    <w:p w:rsidR="00AA5C26" w:rsidRPr="00A20410" w:rsidRDefault="00AA5C26" w:rsidP="00AA5C26">
      <w:pPr>
        <w:pStyle w:val="Heading5"/>
      </w:pPr>
      <w:bookmarkStart w:id="124" w:name="_Toc531882916"/>
      <w:r w:rsidRPr="00A20410">
        <w:lastRenderedPageBreak/>
        <w:t>6.5.3.4.3</w:t>
      </w:r>
      <w:r w:rsidRPr="00A20410">
        <w:tab/>
        <w:t>5GS to EPS without N26 – single registration</w:t>
      </w:r>
      <w:bookmarkEnd w:id="124"/>
    </w:p>
    <w:p w:rsidR="00AA5C26" w:rsidRPr="00A20410" w:rsidRDefault="00AA5C26" w:rsidP="00AA5C26">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AA5C26" w:rsidRPr="00A20410" w:rsidRDefault="00AA5C26" w:rsidP="00AA5C26">
      <w:r w:rsidRPr="00A20410">
        <w:rPr>
          <w:lang w:eastAsia="zh-CN"/>
        </w:rPr>
        <w:t xml:space="preserve">This procedure is aligned with what is described in clause </w:t>
      </w:r>
      <w:r w:rsidRPr="00A20410">
        <w:t>6.5.3.4.1 of this solution.</w:t>
      </w:r>
    </w:p>
    <w:p w:rsidR="00AA5C26" w:rsidRPr="00A20410" w:rsidRDefault="00AA5C26" w:rsidP="00AA5C26">
      <w:r w:rsidRPr="00A20410">
        <w:t>The EPS attach is expected to trigger a Ud Update operation towards the EPS UDR, and a response to HSS FE including the PGW-C+SMF address (together with APN/DNN information) being used.</w:t>
      </w:r>
    </w:p>
    <w:p w:rsidR="00AA5C26" w:rsidRPr="00A20410" w:rsidRDefault="00AA5C26" w:rsidP="00AA5C26">
      <w:r w:rsidRPr="00A20410">
        <w:t>The proposal with this solution is to replicate the information in both repositories. This way EPS UDR will contain the information about PGW-C+SMF needed for the handover cases and will return it to the MME in the Update Location Response. See general clause 6.5.3.4.0 of this solution.</w:t>
      </w:r>
    </w:p>
    <w:p w:rsidR="00AA5C26" w:rsidRPr="00A20410" w:rsidRDefault="00AA5C26" w:rsidP="00AA5C26">
      <w:pPr>
        <w:pStyle w:val="Heading5"/>
      </w:pPr>
      <w:bookmarkStart w:id="125" w:name="_Toc531882917"/>
      <w:r w:rsidRPr="00A20410">
        <w:t>6.5.3.4.4</w:t>
      </w:r>
      <w:r w:rsidRPr="00A20410">
        <w:tab/>
        <w:t>EPS to 5GS without N26 – single registration</w:t>
      </w:r>
      <w:bookmarkEnd w:id="125"/>
    </w:p>
    <w:p w:rsidR="00AA5C26" w:rsidRPr="00A20410" w:rsidRDefault="00AA5C26" w:rsidP="00AA5C26">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AA5C26" w:rsidRPr="00A20410" w:rsidRDefault="00AA5C26" w:rsidP="00A22251">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 xml:space="preserve">aligned with what is described in clause </w:t>
      </w:r>
      <w:r w:rsidRPr="00A20410">
        <w:t>6.5.3.4.2 of this solution.</w:t>
      </w:r>
    </w:p>
    <w:p w:rsidR="00AA5C26" w:rsidRPr="00A20410" w:rsidRDefault="00AA5C26" w:rsidP="00AA5C26">
      <w:pPr>
        <w:pStyle w:val="Heading5"/>
      </w:pPr>
      <w:bookmarkStart w:id="126" w:name="_Toc531882918"/>
      <w:r w:rsidRPr="00A20410">
        <w:t>6.5.3.4.5</w:t>
      </w:r>
      <w:r w:rsidRPr="00A20410">
        <w:tab/>
        <w:t>Handovers without N26 – dual registration</w:t>
      </w:r>
      <w:bookmarkEnd w:id="126"/>
    </w:p>
    <w:p w:rsidR="00AA5C26" w:rsidRPr="00A20410" w:rsidRDefault="00AA5C26" w:rsidP="00AA5C26">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A5C26" w:rsidRPr="00A20410" w:rsidRDefault="00AA5C26" w:rsidP="00A22251">
      <w:r w:rsidRPr="00A20410">
        <w:t>Attachment/Registration of the UE in either system does not convey any cancellation in the source system. This is achieved by analysing the UDM and HSS FE configuration to support or not dual registrations.</w:t>
      </w:r>
    </w:p>
    <w:p w:rsidR="00A22251" w:rsidRPr="00A20410" w:rsidRDefault="00A22251" w:rsidP="00A22251">
      <w:pPr>
        <w:pStyle w:val="Heading4"/>
      </w:pPr>
      <w:bookmarkStart w:id="127" w:name="_Toc531882919"/>
      <w:r w:rsidRPr="00A20410">
        <w:t>6.</w:t>
      </w:r>
      <w:r w:rsidR="00667288" w:rsidRPr="00A20410">
        <w:t>5</w:t>
      </w:r>
      <w:r w:rsidRPr="00A20410">
        <w:t>.3.5</w:t>
      </w:r>
      <w:r w:rsidRPr="00A20410">
        <w:tab/>
        <w:t>IMS interaction</w:t>
      </w:r>
      <w:bookmarkEnd w:id="127"/>
    </w:p>
    <w:p w:rsidR="00A22251" w:rsidRPr="00A20410" w:rsidRDefault="00A22251" w:rsidP="00A22251">
      <w:pPr>
        <w:pStyle w:val="Heading5"/>
      </w:pPr>
      <w:bookmarkStart w:id="128" w:name="_Toc531882920"/>
      <w:r w:rsidRPr="00A20410">
        <w:t>6.</w:t>
      </w:r>
      <w:r w:rsidR="00667288" w:rsidRPr="00A20410">
        <w:t>5</w:t>
      </w:r>
      <w:r w:rsidRPr="00A20410">
        <w:t>.3.5.1</w:t>
      </w:r>
      <w:r w:rsidRPr="00A20410">
        <w:tab/>
        <w:t>Access to IMS data</w:t>
      </w:r>
      <w:bookmarkEnd w:id="128"/>
    </w:p>
    <w:p w:rsidR="00A22251" w:rsidRPr="00A20410" w:rsidRDefault="00A22251" w:rsidP="00A22251">
      <w:r w:rsidRPr="00A20410">
        <w:t xml:space="preserve">Access to IMS data for creation, deletion, query and modification follows the specification in </w:t>
      </w:r>
      <w:r w:rsidR="00A20410" w:rsidRPr="00A20410">
        <w:t>TS</w:t>
      </w:r>
      <w:r w:rsidR="00A20410">
        <w:t> </w:t>
      </w:r>
      <w:r w:rsidR="00A20410" w:rsidRPr="00A20410">
        <w:t>23.228</w:t>
      </w:r>
      <w:r w:rsidR="00A20410">
        <w:t> </w:t>
      </w:r>
      <w:r w:rsidR="00A20410" w:rsidRPr="00A20410">
        <w:t>[</w:t>
      </w:r>
      <w:r w:rsidRPr="00A20410">
        <w:t xml:space="preserve">7] and </w:t>
      </w:r>
      <w:r w:rsidR="00A20410" w:rsidRPr="00A20410">
        <w:t>TS</w:t>
      </w:r>
      <w:r w:rsidR="00A20410">
        <w:t> </w:t>
      </w:r>
      <w:r w:rsidR="00A20410" w:rsidRPr="00A20410">
        <w:t>23.335</w:t>
      </w:r>
      <w:r w:rsidR="00A20410">
        <w:t> </w:t>
      </w:r>
      <w:r w:rsidR="00A20410" w:rsidRPr="00A20410">
        <w:t>[</w:t>
      </w:r>
      <w:r w:rsidRPr="00A20410">
        <w:t>3] by IMS making use of the IMS HSS/SLF functionality (either as a stand alone application front end or collocated with HSS FE).</w:t>
      </w:r>
    </w:p>
    <w:p w:rsidR="00A22251" w:rsidRPr="00A20410" w:rsidRDefault="00A22251" w:rsidP="00A22251">
      <w:r w:rsidRPr="00A20410">
        <w:t>It is not expected that any of the IMS entities need to interact with UDM, with the exception of the P-CSCF restoration mechanism invoked by S-CSCF, and the T-ADS information retrieval by the IMS AS.</w:t>
      </w:r>
    </w:p>
    <w:p w:rsidR="00A22251" w:rsidRPr="00A20410" w:rsidRDefault="00A22251" w:rsidP="00A22251">
      <w:r w:rsidRPr="00A20410">
        <w:t xml:space="preserve">For these specific cases, it is proposed to use the SLF functionality for UE identity to UDM identity or HSS FE identity resolution, according to </w:t>
      </w:r>
      <w:r w:rsidR="00A20410" w:rsidRPr="00A20410">
        <w:t>TS</w:t>
      </w:r>
      <w:r w:rsidR="00A20410">
        <w:t> </w:t>
      </w:r>
      <w:r w:rsidR="00A20410" w:rsidRPr="00A20410">
        <w:t>23.228</w:t>
      </w:r>
      <w:r w:rsidR="00A20410">
        <w:t> </w:t>
      </w:r>
      <w:r w:rsidR="00A20410" w:rsidRPr="00A20410">
        <w:t>[</w:t>
      </w:r>
      <w:r w:rsidRPr="00A20410">
        <w:t>7] clause 5.8.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A22251" w:rsidRPr="00A20410" w:rsidRDefault="00A22251" w:rsidP="00A22251">
      <w:pPr>
        <w:pStyle w:val="NO"/>
      </w:pPr>
      <w:r w:rsidRPr="00A20410">
        <w:t>NOTE</w:t>
      </w:r>
      <w:r w:rsidR="00C13F43"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A22251" w:rsidRPr="00A20410" w:rsidRDefault="00A22251" w:rsidP="00A22251">
      <w:pPr>
        <w:pStyle w:val="NO"/>
      </w:pPr>
      <w:r w:rsidRPr="00A20410">
        <w:t>NOTE</w:t>
      </w:r>
      <w:r w:rsidR="00C13F43" w:rsidRPr="00A20410">
        <w:rPr>
          <w:lang w:val="en-GB"/>
        </w:rPr>
        <w:t> </w:t>
      </w:r>
      <w:r w:rsidRPr="00A20410">
        <w:t>3:</w:t>
      </w:r>
      <w:r w:rsidR="00E955A2" w:rsidRPr="00A20410">
        <w:tab/>
      </w:r>
      <w:r w:rsidRPr="00A20410">
        <w:t>The evolution of IMS can also imply the IMS profile of the 5G UEs to be moved into the 5G repository. This can impact the way some procedures are executed for the different UEs.</w:t>
      </w:r>
    </w:p>
    <w:p w:rsidR="00A22251" w:rsidRPr="00A20410" w:rsidRDefault="00A22251" w:rsidP="00A22251">
      <w:r w:rsidRPr="00A20410">
        <w:t>Any Cx or Sh operation triggered by CSCF or IMS AS, except restoration and T-ADS information retrieval, will be handled by the IMS HSS front end (either stand alone or collocated with the HSS FE).</w:t>
      </w:r>
    </w:p>
    <w:p w:rsidR="00A22251" w:rsidRPr="00A20410" w:rsidRDefault="00A22251" w:rsidP="00A22251">
      <w:r w:rsidRPr="00A20410">
        <w:t xml:space="preserve">When UE is registered to IMS, EPS UDR will contain the indication regarding the UE being served or not by EPS, and 5G repository will contain the indication regarding the UE being served by 5GS. This is proposed to be done as per the </w:t>
      </w:r>
      <w:r w:rsidRPr="00A20410">
        <w:lastRenderedPageBreak/>
        <w:t>description in the common procedures, regardless the UE re-registers or not to IMS when moving between the systems (</w:t>
      </w:r>
      <w:r w:rsidR="00C13F43" w:rsidRPr="00A20410">
        <w:t>according to</w:t>
      </w:r>
      <w:r w:rsidRPr="00A20410">
        <w:t xml:space="preserve"> clause</w:t>
      </w:r>
      <w:r w:rsidR="00C13F43" w:rsidRPr="00A20410">
        <w:t> </w:t>
      </w:r>
      <w:r w:rsidRPr="00A20410">
        <w:t xml:space="preserve">5.2.2.4 of </w:t>
      </w:r>
      <w:r w:rsidR="00A20410" w:rsidRPr="00A20410">
        <w:t>TS</w:t>
      </w:r>
      <w:r w:rsidR="00A20410">
        <w:t> </w:t>
      </w:r>
      <w:r w:rsidR="00A20410" w:rsidRPr="00A20410">
        <w:t>23.228</w:t>
      </w:r>
      <w:r w:rsidR="00A20410">
        <w:t> </w:t>
      </w:r>
      <w:r w:rsidR="00A20410" w:rsidRPr="00A20410">
        <w:t>[</w:t>
      </w:r>
      <w:r w:rsidRPr="00A20410">
        <w:t>7]).</w:t>
      </w:r>
    </w:p>
    <w:p w:rsidR="00A22251" w:rsidRPr="00A20410" w:rsidRDefault="00A22251" w:rsidP="00A22251">
      <w:r w:rsidRPr="00A20410">
        <w:t>These indications are proposed to be checked when either P-CSCF restoration or T-ADS information retrieval is received by UDM or HSS FE (see next clauses).</w:t>
      </w:r>
    </w:p>
    <w:p w:rsidR="00A22251" w:rsidRPr="00A20410" w:rsidRDefault="00A22251" w:rsidP="00A22251">
      <w:r w:rsidRPr="00A20410">
        <w:t>In principle, both UDM and HSS FE would not require any additional action than what is described before for the general procedures.</w:t>
      </w:r>
    </w:p>
    <w:p w:rsidR="00A22251" w:rsidRPr="00A20410" w:rsidRDefault="00A22251" w:rsidP="00A22251">
      <w:pPr>
        <w:pStyle w:val="Heading5"/>
      </w:pPr>
      <w:bookmarkStart w:id="129" w:name="_Toc531882921"/>
      <w:r w:rsidRPr="00A20410">
        <w:t>6.</w:t>
      </w:r>
      <w:r w:rsidR="00667288" w:rsidRPr="00A20410">
        <w:t>5</w:t>
      </w:r>
      <w:r w:rsidRPr="00A20410">
        <w:t>.3.5.2</w:t>
      </w:r>
      <w:r w:rsidRPr="00A20410">
        <w:tab/>
        <w:t>P-CSCF Restoration procedures</w:t>
      </w:r>
      <w:bookmarkEnd w:id="129"/>
    </w:p>
    <w:p w:rsidR="00A22251" w:rsidRPr="00A20410" w:rsidRDefault="00A22251" w:rsidP="00A22251">
      <w:r w:rsidRPr="00A20410">
        <w:t xml:space="preserve">The P-CSCF restoration procedure via UDM is an optional mechanism according to </w:t>
      </w:r>
      <w:r w:rsidR="00A20410" w:rsidRPr="00A20410">
        <w:t>TS</w:t>
      </w:r>
      <w:r w:rsidR="00A20410">
        <w:t> </w:t>
      </w:r>
      <w:r w:rsidR="00A20410" w:rsidRPr="00A20410">
        <w:t>23.380</w:t>
      </w:r>
      <w:r w:rsidR="00A20410">
        <w:t> </w:t>
      </w:r>
      <w:r w:rsidR="00A20410" w:rsidRPr="00A20410">
        <w:t>[</w:t>
      </w:r>
      <w:r w:rsidRPr="00A20410">
        <w:t>8].</w:t>
      </w:r>
    </w:p>
    <w:p w:rsidR="00AA5C26" w:rsidRPr="00A20410" w:rsidRDefault="00AA5C26" w:rsidP="00A22251">
      <w:r w:rsidRPr="00A20410">
        <w:t>The following two options are considered regardless the support of N26 and UE mode of operation (single or dual registration).</w:t>
      </w:r>
    </w:p>
    <w:p w:rsidR="00A22251" w:rsidRPr="00A20410" w:rsidRDefault="00A22251" w:rsidP="00A22251">
      <w:r w:rsidRPr="00A20410">
        <w:rPr>
          <w:b/>
          <w:u w:val="single"/>
        </w:rPr>
        <w:t>Option 1</w:t>
      </w:r>
      <w:r w:rsidRPr="00A20410">
        <w:t xml:space="preserve">: When UDM and HSS FE are split, the preferred P-CSCF restoration procedure would be that performed by detection of the failure by SMF/UPF according to </w:t>
      </w:r>
      <w:r w:rsidR="00A20410" w:rsidRPr="00A20410">
        <w:t>TS</w:t>
      </w:r>
      <w:r w:rsidR="00A20410">
        <w:t> </w:t>
      </w:r>
      <w:r w:rsidR="00A20410" w:rsidRPr="00A20410">
        <w:t>23.380</w:t>
      </w:r>
      <w:r w:rsidR="00A20410">
        <w:t> </w:t>
      </w:r>
      <w:r w:rsidR="00A20410" w:rsidRPr="00A20410">
        <w:t>[</w:t>
      </w:r>
      <w:r w:rsidRPr="00A20410">
        <w:t xml:space="preserve">8] clause 5.8.3, or using the PCF based P-CSCF restoration as specified in clause 5.8.5 of </w:t>
      </w:r>
      <w:r w:rsidR="00A20410" w:rsidRPr="00A20410">
        <w:t>TS</w:t>
      </w:r>
      <w:r w:rsidR="00A20410">
        <w:t> </w:t>
      </w:r>
      <w:r w:rsidR="00A20410" w:rsidRPr="00A20410">
        <w:t>23.380</w:t>
      </w:r>
      <w:r w:rsidR="00A20410">
        <w:t> </w:t>
      </w:r>
      <w:r w:rsidR="00A20410" w:rsidRPr="00A20410">
        <w:t>[</w:t>
      </w:r>
      <w:r w:rsidRPr="00A20410">
        <w:t>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A22251" w:rsidRPr="00A20410" w:rsidRDefault="00A22251" w:rsidP="00A22251">
      <w:r w:rsidRPr="00A20410">
        <w:rPr>
          <w:b/>
          <w:u w:val="single"/>
        </w:rPr>
        <w:t>Option 2</w:t>
      </w:r>
      <w:r w:rsidRPr="00A20410">
        <w:t>: To enable the P-CSCF restoration via either the UDM or the HSS FE, the SLF functionality is invoked in order to perform a user identity to HSS FE identity or UDM identity resolution.</w:t>
      </w:r>
    </w:p>
    <w:p w:rsidR="00A22251" w:rsidRPr="00A20410" w:rsidRDefault="00A22251" w:rsidP="00A22251">
      <w:r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A20410" w:rsidRPr="00A20410">
        <w:t>TS</w:t>
      </w:r>
      <w:r w:rsidR="00A20410">
        <w:t> </w:t>
      </w:r>
      <w:r w:rsidR="00A20410" w:rsidRPr="00A20410">
        <w:t>29.228</w:t>
      </w:r>
      <w:r w:rsidR="00A20410">
        <w:t> </w:t>
      </w:r>
      <w:r w:rsidR="00A20410" w:rsidRPr="00A20410">
        <w:t>[</w:t>
      </w:r>
      <w:r w:rsidR="002F5118" w:rsidRPr="00A20410">
        <w:t>10</w:t>
      </w:r>
      <w:r w:rsidRPr="00A20410">
        <w:t>] clause 6.4.</w:t>
      </w:r>
    </w:p>
    <w:p w:rsidR="00A22251" w:rsidRPr="00A20410" w:rsidRDefault="00A22251" w:rsidP="00ED0347">
      <w:pPr>
        <w:pStyle w:val="TH"/>
      </w:pPr>
      <w:r w:rsidRPr="00A20410">
        <w:object w:dxaOrig="8895" w:dyaOrig="4710">
          <v:shape id="_x0000_i1074" type="#_x0000_t75" style="width:444.5pt;height:235.4pt" o:ole="">
            <v:imagedata r:id="rId90" o:title=""/>
          </v:shape>
          <o:OLEObject Type="Embed" ProgID="VisioViewer.Viewer.1" ShapeID="_x0000_i1074" DrawAspect="Content" ObjectID="_1605624869" r:id="rId110"/>
        </w:object>
      </w:r>
    </w:p>
    <w:p w:rsidR="00A22251" w:rsidRPr="00A20410" w:rsidRDefault="00ED0347" w:rsidP="00ED0347">
      <w:pPr>
        <w:pStyle w:val="TF"/>
        <w:rPr>
          <w:lang w:val="en-GB"/>
        </w:rPr>
      </w:pPr>
      <w:r w:rsidRPr="00A20410">
        <w:rPr>
          <w:lang w:val="en-GB"/>
        </w:rPr>
        <w:t>Figure 6.5.3.5.2-1</w:t>
      </w:r>
    </w:p>
    <w:p w:rsidR="00A22251" w:rsidRPr="00A20410" w:rsidRDefault="00A22251" w:rsidP="00A22251">
      <w:pPr>
        <w:pStyle w:val="NO"/>
      </w:pPr>
      <w:r w:rsidRPr="00A20410">
        <w:t>NOTE</w:t>
      </w:r>
      <w:r w:rsidR="00C13F43" w:rsidRPr="00A20410">
        <w:rPr>
          <w:lang w:val="en-GB"/>
        </w:rPr>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A22251" w:rsidRPr="00A20410" w:rsidRDefault="00A22251" w:rsidP="00A22251">
      <w:pPr>
        <w:pStyle w:val="NO"/>
      </w:pPr>
      <w:r w:rsidRPr="00A20410">
        <w:t>NOTE</w:t>
      </w:r>
      <w:r w:rsidR="00C13F43" w:rsidRPr="00A20410">
        <w:rPr>
          <w:lang w:val="en-GB"/>
        </w:rPr>
        <w:t> </w:t>
      </w:r>
      <w:r w:rsidRPr="00A20410">
        <w:t>3:</w:t>
      </w:r>
      <w:r w:rsidRPr="00A20410">
        <w:tab/>
        <w:t>It is assumed that S-CSCF is aware of the IMS registration status of the UE prior to request P-CSCF restoration.</w:t>
      </w:r>
    </w:p>
    <w:p w:rsidR="00A22251" w:rsidRPr="00A20410" w:rsidRDefault="00ED0347" w:rsidP="00A22251">
      <w:r w:rsidRPr="00A20410">
        <w:t xml:space="preserve">Both HSS FE and UDM will check the UE registration status in the corresponding network in order to either execute the procedure (according to </w:t>
      </w:r>
      <w:r w:rsidR="00A20410" w:rsidRPr="00A20410">
        <w:t>TS</w:t>
      </w:r>
      <w:r w:rsidR="00A20410">
        <w:t> </w:t>
      </w:r>
      <w:r w:rsidR="00A20410" w:rsidRPr="00A20410">
        <w:t>23.380</w:t>
      </w:r>
      <w:r w:rsidR="00A20410">
        <w:t> </w:t>
      </w:r>
      <w:r w:rsidR="00A20410" w:rsidRPr="00A20410">
        <w:t>[</w:t>
      </w:r>
      <w:r w:rsidRPr="00A20410">
        <w:t>8]) or reject it.</w:t>
      </w:r>
    </w:p>
    <w:p w:rsidR="00A22251" w:rsidRPr="00A20410" w:rsidRDefault="00A22251" w:rsidP="00A22251">
      <w:r w:rsidRPr="00A20410">
        <w:lastRenderedPageBreak/>
        <w:t>No other impact is expected for restoration.</w:t>
      </w:r>
    </w:p>
    <w:p w:rsidR="00A22251" w:rsidRPr="00A20410" w:rsidRDefault="00A22251" w:rsidP="00A22251">
      <w:pPr>
        <w:pStyle w:val="Heading5"/>
      </w:pPr>
      <w:bookmarkStart w:id="130" w:name="_Toc531882922"/>
      <w:r w:rsidRPr="00A20410">
        <w:t>6.</w:t>
      </w:r>
      <w:r w:rsidR="00667288" w:rsidRPr="00A20410">
        <w:t>5</w:t>
      </w:r>
      <w:r w:rsidRPr="00A20410">
        <w:t>.3.5.3</w:t>
      </w:r>
      <w:r w:rsidRPr="00A20410">
        <w:tab/>
      </w:r>
      <w:r w:rsidRPr="00A20410">
        <w:rPr>
          <w:lang w:eastAsia="zh-CN"/>
        </w:rPr>
        <w:t>Terminating domain selection information for IMS voice</w:t>
      </w:r>
      <w:bookmarkEnd w:id="130"/>
    </w:p>
    <w:p w:rsidR="00A22251" w:rsidRPr="00A20410" w:rsidRDefault="00A22251" w:rsidP="00A22251">
      <w:pPr>
        <w:rPr>
          <w:lang w:eastAsia="zh-CN"/>
        </w:rPr>
      </w:pPr>
      <w:r w:rsidRPr="00A20410">
        <w:t xml:space="preserve">According to </w:t>
      </w:r>
      <w:r w:rsidR="00A20410" w:rsidRPr="00A20410">
        <w:t>TS</w:t>
      </w:r>
      <w:r w:rsidR="00A20410">
        <w:t> </w:t>
      </w:r>
      <w:r w:rsidR="00A20410" w:rsidRPr="00A20410">
        <w:t>23.501</w:t>
      </w:r>
      <w:r w:rsidR="00A20410">
        <w:t> </w:t>
      </w:r>
      <w:r w:rsidR="00A20410"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A22251" w:rsidRPr="00A20410" w:rsidRDefault="00A22251" w:rsidP="00A22251">
      <w:pPr>
        <w:pStyle w:val="B1"/>
      </w:pPr>
      <w:r w:rsidRPr="00A20410">
        <w:t>-</w:t>
      </w:r>
      <w:r w:rsidRPr="00A20410">
        <w:tab/>
        <w:t>whether or not IMS voice over PS Session is supported in the registration area(s) where the UE is currently registered;</w:t>
      </w:r>
    </w:p>
    <w:p w:rsidR="00A22251" w:rsidRPr="00A20410" w:rsidRDefault="00A22251" w:rsidP="00A22251">
      <w:pPr>
        <w:pStyle w:val="B1"/>
      </w:pPr>
      <w:r w:rsidRPr="00A20410">
        <w:t>-</w:t>
      </w:r>
      <w:r w:rsidRPr="00A20410">
        <w:tab/>
        <w:t>whether or not IMS voice over PS Session Supported Indication over non-3GPP access is supported in the WLAN where the UE is currently registered;</w:t>
      </w:r>
    </w:p>
    <w:p w:rsidR="00A22251" w:rsidRPr="00A20410" w:rsidRDefault="00A22251" w:rsidP="00A22251">
      <w:pPr>
        <w:pStyle w:val="B1"/>
      </w:pPr>
      <w:r w:rsidRPr="00A20410">
        <w:t>-</w:t>
      </w:r>
      <w:r w:rsidRPr="00A20410">
        <w:tab/>
        <w:t>the time of the last radio contact with the UE; and</w:t>
      </w:r>
    </w:p>
    <w:p w:rsidR="00A22251" w:rsidRPr="00A20410" w:rsidRDefault="00A22251" w:rsidP="00A22251">
      <w:pPr>
        <w:pStyle w:val="B1"/>
      </w:pPr>
      <w:r w:rsidRPr="00A20410">
        <w:t>-</w:t>
      </w:r>
      <w:r w:rsidRPr="00A20410">
        <w:tab/>
        <w:t>the current Access Type and RAT type.</w:t>
      </w:r>
    </w:p>
    <w:p w:rsidR="00A22251" w:rsidRPr="00A20410" w:rsidRDefault="00A22251" w:rsidP="00A22251">
      <w:r w:rsidRPr="00A20410">
        <w:t>Retrieval of T-ADS information is initiated by the IMS AS.</w:t>
      </w:r>
    </w:p>
    <w:p w:rsidR="00A22251" w:rsidRPr="00A20410" w:rsidRDefault="00A22251" w:rsidP="00A22251">
      <w:r w:rsidRPr="00A20410">
        <w:t>To retrieve the T-ADS information from either the UDM or the HSS FE, the SLF functionality is invoked in order to perform a user identity to HSS FE identity or UDM identity resolution.</w:t>
      </w:r>
    </w:p>
    <w:p w:rsidR="00A22251" w:rsidRPr="00A20410" w:rsidRDefault="00C13F43" w:rsidP="00A22251">
      <w:r w:rsidRPr="00A20410">
        <w:t xml:space="preserve">The SLF will return the list of different servers (UDMs and HSS FEs) that may be in charge of the UE at that point in time, for the IMS AS to request the information for access domain selection. This procedure is according to </w:t>
      </w:r>
      <w:r w:rsidR="00A20410" w:rsidRPr="00A20410">
        <w:t>TS</w:t>
      </w:r>
      <w:r w:rsidR="00A20410">
        <w:t> </w:t>
      </w:r>
      <w:r w:rsidR="00A20410" w:rsidRPr="00A20410">
        <w:t>29.328</w:t>
      </w:r>
      <w:r w:rsidR="00A20410">
        <w:t> </w:t>
      </w:r>
      <w:r w:rsidR="00A20410" w:rsidRPr="00A20410">
        <w:t>[</w:t>
      </w:r>
      <w:r w:rsidRPr="00A20410">
        <w:t>11] clause 6.5.</w:t>
      </w:r>
    </w:p>
    <w:p w:rsidR="00ED0347" w:rsidRPr="00A20410" w:rsidRDefault="00ED0347" w:rsidP="00A22251">
      <w:r w:rsidRPr="00A20410">
        <w:t xml:space="preserve">If the UE is attached to IMS via 5GS, the T-ADS information request to the IMS HSS/SLF will end up in a Sh request (UDR/UDA) to UDM, which in turn will invoke the AMF service Namf_MT_ ProvideDomainSelectionInfo as specified in </w:t>
      </w:r>
      <w:r w:rsidR="00A20410" w:rsidRPr="00A20410">
        <w:t>TS</w:t>
      </w:r>
      <w:r w:rsidR="00A20410">
        <w:t> </w:t>
      </w:r>
      <w:r w:rsidR="00A20410" w:rsidRPr="00A20410">
        <w:t>23.501</w:t>
      </w:r>
      <w:r w:rsidR="00A20410">
        <w:t> </w:t>
      </w:r>
      <w:r w:rsidR="00A20410" w:rsidRPr="00A20410">
        <w:t>[</w:t>
      </w:r>
      <w:r w:rsidRPr="00A20410">
        <w:t xml:space="preserve">6] clause 5.16.3.6 and </w:t>
      </w:r>
      <w:r w:rsidR="00A20410" w:rsidRPr="00A20410">
        <w:t>TS</w:t>
      </w:r>
      <w:r w:rsidR="00A20410">
        <w:t> </w:t>
      </w:r>
      <w:r w:rsidR="00A20410" w:rsidRPr="00A20410">
        <w:t>23.228</w:t>
      </w:r>
      <w:r w:rsidR="00A20410">
        <w:t> </w:t>
      </w:r>
      <w:r w:rsidR="00A20410" w:rsidRPr="00A20410">
        <w:t>[</w:t>
      </w:r>
      <w:r w:rsidRPr="00A20410">
        <w:t xml:space="preserve">7] </w:t>
      </w:r>
      <w:r w:rsidR="00C13F43" w:rsidRPr="00A20410">
        <w:t>Annex </w:t>
      </w:r>
      <w:r w:rsidRPr="00A20410">
        <w:t>Y.</w:t>
      </w:r>
    </w:p>
    <w:p w:rsidR="00AA5C26" w:rsidRPr="00A20410" w:rsidRDefault="00AA5C26" w:rsidP="00AA5C26">
      <w:r w:rsidRPr="00A20410">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AA5C26" w:rsidRPr="00A20410" w:rsidRDefault="00AA5C26" w:rsidP="00A22251">
      <w:r w:rsidRPr="00A20410">
        <w:rPr>
          <w:lang w:eastAsia="zh-CN"/>
        </w:rPr>
        <w:t>The query to the 5G UDR is simply converted by the Access Data Layer into a Ud request to the IMS data repository, in order to retrieve the IMSI that is associated with the IMPU received in the Sh request.</w:t>
      </w:r>
    </w:p>
    <w:p w:rsidR="00ED0347" w:rsidRPr="00A20410" w:rsidRDefault="00ED0347" w:rsidP="00A22251">
      <w:r w:rsidRPr="00A20410">
        <w:t xml:space="preserve">The request from IMS AS, when the UE is attached to the EPS, should follow the same procedures as defined in </w:t>
      </w:r>
      <w:r w:rsidR="00A20410" w:rsidRPr="00A20410">
        <w:t>TS</w:t>
      </w:r>
      <w:r w:rsidR="00A20410">
        <w:t> </w:t>
      </w:r>
      <w:r w:rsidR="00A20410" w:rsidRPr="00A20410">
        <w:t>23.228</w:t>
      </w:r>
      <w:r w:rsidR="00A20410">
        <w:t> </w:t>
      </w:r>
      <w:r w:rsidR="00A20410" w:rsidRPr="00A20410">
        <w:t>[</w:t>
      </w:r>
      <w:r w:rsidRPr="00A20410">
        <w:t>7] clause 4.2.4a.</w:t>
      </w:r>
    </w:p>
    <w:p w:rsidR="00A22251" w:rsidRPr="00A20410" w:rsidRDefault="00A22251" w:rsidP="00A22251">
      <w:pPr>
        <w:pStyle w:val="NO"/>
      </w:pPr>
      <w:r w:rsidRPr="00A20410">
        <w:t>NOTE</w:t>
      </w:r>
      <w:r w:rsidR="00C13F43" w:rsidRPr="00A20410">
        <w:rPr>
          <w:lang w:val="en-GB"/>
        </w:rPr>
        <w:t> </w:t>
      </w:r>
      <w:r w:rsidR="00667288" w:rsidRPr="00A20410">
        <w:rPr>
          <w:lang w:val="en-GB"/>
        </w:rPr>
        <w:t>1</w:t>
      </w:r>
      <w:r w:rsidRPr="00A20410">
        <w:t>:</w:t>
      </w:r>
      <w:r w:rsidR="00E955A2" w:rsidRPr="00A20410">
        <w:tab/>
      </w:r>
      <w:r w:rsidRPr="00A20410">
        <w:t>It is assumed that IMS AS is aware of the IMS registration status of the UE prior to request T-ADS information.</w:t>
      </w:r>
    </w:p>
    <w:p w:rsidR="00A22251" w:rsidRPr="00A20410" w:rsidRDefault="00ED0347" w:rsidP="00A22251">
      <w:r w:rsidRPr="00A20410">
        <w:t xml:space="preserve">Both UDM and HSS FE will check the registration status in the corresponding network in order to either execute the procedure (according to </w:t>
      </w:r>
      <w:r w:rsidR="00A20410" w:rsidRPr="00A20410">
        <w:t>TS</w:t>
      </w:r>
      <w:r w:rsidR="00A20410">
        <w:t> </w:t>
      </w:r>
      <w:r w:rsidR="00A20410" w:rsidRPr="00A20410">
        <w:t>23.228</w:t>
      </w:r>
      <w:r w:rsidR="00A20410">
        <w:t> </w:t>
      </w:r>
      <w:r w:rsidR="00A20410" w:rsidRPr="00A20410">
        <w:t>[</w:t>
      </w:r>
      <w:r w:rsidRPr="00A20410">
        <w:t>7]) or reject it.</w:t>
      </w:r>
    </w:p>
    <w:p w:rsidR="00AA5C26" w:rsidRPr="00A20410" w:rsidRDefault="00AA5C26" w:rsidP="00AA5C26">
      <w:r w:rsidRPr="00A20410">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AA5C26" w:rsidRPr="00A20410" w:rsidRDefault="00AA5C26" w:rsidP="00AA5C26">
      <w:r w:rsidRPr="00A20410">
        <w:rPr>
          <w:lang w:eastAsia="zh-CN"/>
        </w:rPr>
        <w:t>The query to the 5G UDR is simply converted by the Access Data Layer into a Ud request to the IMS data repository, in order to retrieve the IMSI that is associated with the IMPU received in the Sh request.</w:t>
      </w:r>
    </w:p>
    <w:p w:rsidR="00A22251" w:rsidRPr="00A20410" w:rsidRDefault="00A22251" w:rsidP="00ED0347">
      <w:pPr>
        <w:pStyle w:val="TH"/>
      </w:pPr>
      <w:r w:rsidRPr="00A20410">
        <w:object w:dxaOrig="8895" w:dyaOrig="4710">
          <v:shape id="_x0000_i1075" type="#_x0000_t75" style="width:444.5pt;height:235.4pt" o:ole="">
            <v:imagedata r:id="rId92" o:title=""/>
          </v:shape>
          <o:OLEObject Type="Embed" ProgID="VisioViewer.Viewer.1" ShapeID="_x0000_i1075" DrawAspect="Content" ObjectID="_1605624870" r:id="rId111"/>
        </w:object>
      </w:r>
    </w:p>
    <w:p w:rsidR="00ED0347" w:rsidRPr="00A20410" w:rsidRDefault="00ED0347" w:rsidP="00ED0347">
      <w:pPr>
        <w:pStyle w:val="TF"/>
        <w:rPr>
          <w:lang w:val="en-GB"/>
        </w:rPr>
      </w:pPr>
      <w:r w:rsidRPr="00A20410">
        <w:rPr>
          <w:lang w:val="en-GB"/>
        </w:rPr>
        <w:t>Figure 6.5.3.5.3-1</w:t>
      </w:r>
    </w:p>
    <w:p w:rsidR="00A22251" w:rsidRPr="00A20410" w:rsidRDefault="00A22251" w:rsidP="00A22251">
      <w:pPr>
        <w:pStyle w:val="NO"/>
      </w:pPr>
      <w:r w:rsidRPr="00A20410">
        <w:t>NOTE</w:t>
      </w:r>
      <w:r w:rsidR="00C13F43" w:rsidRPr="00A20410">
        <w:rPr>
          <w:lang w:val="en-GB"/>
        </w:rPr>
        <w:t> </w:t>
      </w:r>
      <w:r w:rsidR="00667288" w:rsidRPr="00A20410">
        <w:rPr>
          <w:lang w:val="en-GB"/>
        </w:rPr>
        <w:t>2</w:t>
      </w:r>
      <w:r w:rsidRPr="00A20410">
        <w:t>:</w:t>
      </w:r>
      <w:r w:rsidR="00E955A2" w:rsidRPr="00A20410">
        <w:tab/>
      </w:r>
      <w:r w:rsidRPr="00A20410">
        <w:t>This assumes that UDM implements the Sh operations UDR/UDA to trigger the T-ADS information retrieval procedure. Potential conversion of Diameter Sh operation to an Nudm service operation is out of the scope of this study.</w:t>
      </w:r>
    </w:p>
    <w:p w:rsidR="00A22251" w:rsidRPr="00A20410" w:rsidRDefault="00A22251" w:rsidP="00A22251">
      <w:pPr>
        <w:pStyle w:val="Heading3"/>
      </w:pPr>
      <w:bookmarkStart w:id="131" w:name="_Toc531882923"/>
      <w:r w:rsidRPr="00A20410">
        <w:t>6.</w:t>
      </w:r>
      <w:r w:rsidR="00667288" w:rsidRPr="00A20410">
        <w:t>5</w:t>
      </w:r>
      <w:r w:rsidRPr="00A20410">
        <w:t>.4</w:t>
      </w:r>
      <w:r w:rsidRPr="00A20410">
        <w:tab/>
        <w:t>Impacts on existing services and interfaces</w:t>
      </w:r>
      <w:bookmarkEnd w:id="131"/>
    </w:p>
    <w:p w:rsidR="00A22251" w:rsidRPr="00A20410" w:rsidRDefault="00A22251" w:rsidP="00A22251">
      <w:pPr>
        <w:pStyle w:val="Heading4"/>
      </w:pPr>
      <w:bookmarkStart w:id="132" w:name="_Toc531882924"/>
      <w:r w:rsidRPr="00A20410">
        <w:t>6.</w:t>
      </w:r>
      <w:r w:rsidR="00667288" w:rsidRPr="00A20410">
        <w:t>5</w:t>
      </w:r>
      <w:r w:rsidRPr="00A20410">
        <w:t>.4.1</w:t>
      </w:r>
      <w:r w:rsidRPr="00A20410">
        <w:tab/>
        <w:t>General</w:t>
      </w:r>
      <w:bookmarkEnd w:id="132"/>
    </w:p>
    <w:p w:rsidR="00A22251" w:rsidRPr="00A20410" w:rsidRDefault="00A22251" w:rsidP="00A22251">
      <w:r w:rsidRPr="00A20410">
        <w:t xml:space="preserve">This solution addresses scenarios in which the operator deployment is already a layered architecture according to </w:t>
      </w:r>
      <w:r w:rsidR="00A20410" w:rsidRPr="00A20410">
        <w:t>TS</w:t>
      </w:r>
      <w:r w:rsidR="00A20410">
        <w:t> </w:t>
      </w:r>
      <w:r w:rsidR="00A20410" w:rsidRPr="00A20410">
        <w:t>23.335</w:t>
      </w:r>
      <w:r w:rsidR="00A20410">
        <w:t> </w:t>
      </w:r>
      <w:r w:rsidR="00A20410" w:rsidRPr="00A20410">
        <w:t>[</w:t>
      </w:r>
      <w:r w:rsidR="00ED0347" w:rsidRPr="00A20410">
        <w:t>3]</w:t>
      </w:r>
      <w:r w:rsidRPr="00A20410">
        <w:t>. Non-layered scenarios would need to migrate towards a layered architecture prior to deploying this solution.</w:t>
      </w:r>
    </w:p>
    <w:p w:rsidR="00A22251" w:rsidRPr="00A20410" w:rsidRDefault="00A22251" w:rsidP="00A22251">
      <w:r w:rsidRPr="00A20410">
        <w:t>The solution is basically an operator choice restricted to the introduction of a Data Access Layer with the capabilities described in clauses 6.</w:t>
      </w:r>
      <w:r w:rsidR="00297896" w:rsidRPr="00A20410">
        <w:t>5</w:t>
      </w:r>
      <w:r w:rsidRPr="00A20410">
        <w:t>.3.1 to 6.</w:t>
      </w:r>
      <w:r w:rsidR="00297896" w:rsidRPr="00A20410">
        <w:t>5</w:t>
      </w:r>
      <w:r w:rsidRPr="00A20410">
        <w:t>.3.4, and does not impact the specified interfaces with new operations.</w:t>
      </w:r>
    </w:p>
    <w:p w:rsidR="00A22251" w:rsidRPr="00A20410" w:rsidRDefault="00A22251" w:rsidP="00A22251">
      <w:r w:rsidRPr="00A20410">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A22251" w:rsidRPr="00A20410" w:rsidRDefault="00A22251" w:rsidP="00A22251">
      <w:r w:rsidRPr="00A20410">
        <w:t>The solution proposes to add information regarding the system registration status, i.e. the system serving the UE:</w:t>
      </w:r>
    </w:p>
    <w:p w:rsidR="00A22251" w:rsidRPr="00A20410" w:rsidRDefault="00A22251" w:rsidP="00A22251">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A20410" w:rsidRPr="00A20410">
        <w:t>TS</w:t>
      </w:r>
      <w:r w:rsidR="00A20410">
        <w:t> </w:t>
      </w:r>
      <w:r w:rsidR="00A20410" w:rsidRPr="00A20410">
        <w:t>29.505</w:t>
      </w:r>
      <w:r w:rsidR="00A20410">
        <w:t> </w:t>
      </w:r>
      <w:r w:rsidR="00A20410" w:rsidRPr="00A20410">
        <w:t>[</w:t>
      </w:r>
      <w:r w:rsidRPr="00A20410">
        <w:t>9].</w:t>
      </w:r>
    </w:p>
    <w:p w:rsidR="00A22251" w:rsidRPr="00A20410" w:rsidRDefault="00A22251" w:rsidP="00A22251">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A22251" w:rsidRPr="00A20410" w:rsidRDefault="00A22251" w:rsidP="00A22251">
      <w:r w:rsidRPr="00A20410">
        <w:t>Finally, the solution proposes adding the Sh pair UDR/UDA (Diameter) to UDM as a temporary solution until IMS is adapted to service based architecture or any other solution is specified for T-ADS information retrieval by IMS.</w:t>
      </w:r>
    </w:p>
    <w:p w:rsidR="00A22251" w:rsidRPr="00A20410" w:rsidRDefault="00A22251" w:rsidP="00A22251">
      <w:pPr>
        <w:pStyle w:val="Heading4"/>
      </w:pPr>
      <w:bookmarkStart w:id="133" w:name="_Toc531882925"/>
      <w:r w:rsidRPr="00A20410">
        <w:t>6.</w:t>
      </w:r>
      <w:r w:rsidR="00667288" w:rsidRPr="00A20410">
        <w:t>5</w:t>
      </w:r>
      <w:r w:rsidRPr="00A20410">
        <w:t>.4.2</w:t>
      </w:r>
      <w:r w:rsidRPr="00A20410">
        <w:tab/>
        <w:t>Summary of impacts on UDM</w:t>
      </w:r>
      <w:bookmarkEnd w:id="133"/>
    </w:p>
    <w:p w:rsidR="00AA5C26" w:rsidRPr="00A20410" w:rsidRDefault="00AA5C26" w:rsidP="00AA5C26">
      <w:pPr>
        <w:pStyle w:val="B1"/>
      </w:pPr>
      <w:r w:rsidRPr="00A20410">
        <w:t>-</w:t>
      </w:r>
      <w:r w:rsidRPr="00A20410">
        <w:tab/>
        <w:t>For handovers without N26 support:</w:t>
      </w:r>
    </w:p>
    <w:p w:rsidR="00AA5C26" w:rsidRPr="00A20410" w:rsidRDefault="00C13F43" w:rsidP="00AA5C26">
      <w:pPr>
        <w:pStyle w:val="B2"/>
        <w:rPr>
          <w:lang w:val="en-GB"/>
        </w:rPr>
      </w:pPr>
      <w:r w:rsidRPr="00A20410">
        <w:rPr>
          <w:lang w:val="en-GB"/>
        </w:rPr>
        <w:t>-</w:t>
      </w:r>
      <w:r w:rsidRPr="00A20410">
        <w:rPr>
          <w:lang w:val="en-GB"/>
        </w:rPr>
        <w:tab/>
      </w:r>
      <w:r w:rsidR="00AA5C26" w:rsidRPr="00A20410">
        <w:t>Add configuration indication regarding support or not of dual registrations</w:t>
      </w:r>
      <w:r w:rsidRPr="00A20410">
        <w:rPr>
          <w:lang w:val="en-GB"/>
        </w:rPr>
        <w:t>.</w:t>
      </w:r>
    </w:p>
    <w:p w:rsidR="00AA5C26" w:rsidRPr="00A20410" w:rsidRDefault="00A22251" w:rsidP="00AA5C26">
      <w:pPr>
        <w:pStyle w:val="B1"/>
        <w:rPr>
          <w:lang w:val="en-GB"/>
        </w:rPr>
      </w:pPr>
      <w:r w:rsidRPr="00A20410">
        <w:t>-</w:t>
      </w:r>
      <w:r w:rsidRPr="00A20410">
        <w:tab/>
        <w:t>For T-ADS information retrieval: Add Sh pair UDR/UDA</w:t>
      </w:r>
      <w:r w:rsidR="00AA5C26" w:rsidRPr="00A20410">
        <w:rPr>
          <w:lang w:val="en-GB"/>
        </w:rPr>
        <w:t xml:space="preserve"> </w:t>
      </w:r>
      <w:r w:rsidR="00AA5C26" w:rsidRPr="00A20410">
        <w:t>in case of single and dual registrations</w:t>
      </w:r>
      <w:r w:rsidR="00C13F43" w:rsidRPr="00A20410">
        <w:rPr>
          <w:lang w:val="en-GB"/>
        </w:rPr>
        <w:t>:</w:t>
      </w:r>
    </w:p>
    <w:p w:rsidR="00A22251" w:rsidRPr="00A20410" w:rsidRDefault="00C13F43" w:rsidP="004A56A3">
      <w:pPr>
        <w:pStyle w:val="B2"/>
        <w:rPr>
          <w:lang w:val="en-GB"/>
        </w:rPr>
      </w:pPr>
      <w:r w:rsidRPr="00A20410">
        <w:rPr>
          <w:lang w:val="en-GB"/>
        </w:rPr>
        <w:t>-</w:t>
      </w:r>
      <w:r w:rsidRPr="00A20410">
        <w:rPr>
          <w:lang w:val="en-GB"/>
        </w:rPr>
        <w:tab/>
      </w:r>
      <w:r w:rsidR="00AA5C26" w:rsidRPr="00A20410">
        <w:t>Add indication regarding default system for IMS Voice over PS for dual registration mode of operation.</w:t>
      </w:r>
    </w:p>
    <w:p w:rsidR="00A22251" w:rsidRPr="00A20410" w:rsidRDefault="00A22251" w:rsidP="00A22251">
      <w:pPr>
        <w:pStyle w:val="B1"/>
      </w:pPr>
      <w:r w:rsidRPr="00A20410">
        <w:lastRenderedPageBreak/>
        <w:t>-</w:t>
      </w:r>
      <w:r w:rsidRPr="00A20410">
        <w:tab/>
        <w:t>For P-CSCF restoration:</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1, no impact (i.e. make use of PCF based restoration or detection of failure by SMF/UPF)</w:t>
      </w:r>
      <w:r w:rsidRPr="00A20410">
        <w:rPr>
          <w:lang w:val="en-GB"/>
        </w:rPr>
        <w:t>.</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2: Add Cx pair SAR/SAA for P-CSCF restoration</w:t>
      </w:r>
      <w:r w:rsidRPr="00A20410">
        <w:rPr>
          <w:lang w:val="en-GB"/>
        </w:rPr>
        <w:t>.</w:t>
      </w:r>
    </w:p>
    <w:p w:rsidR="00A22251" w:rsidRPr="00A20410" w:rsidRDefault="00A22251" w:rsidP="00A22251">
      <w:pPr>
        <w:pStyle w:val="Heading4"/>
      </w:pPr>
      <w:bookmarkStart w:id="134" w:name="_Toc531882926"/>
      <w:r w:rsidRPr="00A20410">
        <w:t>6.</w:t>
      </w:r>
      <w:r w:rsidR="00667288" w:rsidRPr="00A20410">
        <w:t>5</w:t>
      </w:r>
      <w:r w:rsidRPr="00A20410">
        <w:t>.4.3</w:t>
      </w:r>
      <w:r w:rsidRPr="00A20410">
        <w:tab/>
        <w:t>Summary of impacts on HSS FE</w:t>
      </w:r>
      <w:bookmarkEnd w:id="134"/>
    </w:p>
    <w:p w:rsidR="00A22251" w:rsidRPr="00A20410" w:rsidRDefault="00A22251" w:rsidP="00A22251">
      <w:r w:rsidRPr="00A20410">
        <w:t>No impact on network procedures.</w:t>
      </w:r>
    </w:p>
    <w:p w:rsidR="00C13F43" w:rsidRPr="00A20410" w:rsidRDefault="00C13F43" w:rsidP="00C13F43">
      <w:pPr>
        <w:pStyle w:val="B1"/>
      </w:pPr>
      <w:r w:rsidRPr="00A20410">
        <w:t>For handovers without N26 support:</w:t>
      </w:r>
    </w:p>
    <w:p w:rsidR="00C13F43" w:rsidRPr="00A20410" w:rsidRDefault="00C13F43" w:rsidP="00C13F43">
      <w:pPr>
        <w:pStyle w:val="B1"/>
      </w:pPr>
      <w:r w:rsidRPr="00A20410">
        <w:t>-</w:t>
      </w:r>
      <w:r w:rsidRPr="00A20410">
        <w:tab/>
        <w:t>Add configuration indication regarding support or not of dual registrations</w:t>
      </w:r>
    </w:p>
    <w:p w:rsidR="00C13F43" w:rsidRPr="00A20410" w:rsidRDefault="00C13F43" w:rsidP="00C13F43">
      <w:r w:rsidRPr="00A20410">
        <w:t>For T-ADS information retrieval in dual registration mode of operation:</w:t>
      </w:r>
    </w:p>
    <w:p w:rsidR="00C13F43" w:rsidRPr="00A20410" w:rsidRDefault="00C13F43" w:rsidP="00C13F43">
      <w:pPr>
        <w:pStyle w:val="B1"/>
      </w:pPr>
      <w:r w:rsidRPr="00A20410">
        <w:t>-</w:t>
      </w:r>
      <w:r w:rsidRPr="00A20410">
        <w:tab/>
        <w:t>Add indication regarding default system for IMS Voice over PS.</w:t>
      </w:r>
    </w:p>
    <w:p w:rsidR="00C13F43" w:rsidRPr="00A20410" w:rsidRDefault="00C13F43" w:rsidP="00C13F43">
      <w:r w:rsidRPr="00A20410">
        <w:t>Depending on operator choice either:</w:t>
      </w:r>
    </w:p>
    <w:p w:rsidR="00C13F43" w:rsidRPr="00A20410" w:rsidRDefault="00C13F43" w:rsidP="00C13F43">
      <w:pPr>
        <w:pStyle w:val="B1"/>
        <w:rPr>
          <w:lang w:val="en-GB"/>
        </w:rPr>
      </w:pPr>
      <w:r w:rsidRPr="00A20410">
        <w:t>-</w:t>
      </w:r>
      <w:r w:rsidRPr="00A20410">
        <w:tab/>
        <w:t xml:space="preserve">A new subscription/notification interaction between HSS FE and the Data Access Layer in order to be informed when a 5G UE that camped in the EPS has moved back to 5GS system (in order to trigger a cancel location procedure), </w:t>
      </w:r>
      <w:r w:rsidRPr="00A20410">
        <w:rPr>
          <w:lang w:val="en-GB"/>
        </w:rPr>
        <w:t>or</w:t>
      </w:r>
    </w:p>
    <w:p w:rsidR="00C13F43" w:rsidRPr="00A20410" w:rsidRDefault="00C13F43" w:rsidP="00C13F43">
      <w:pPr>
        <w:pStyle w:val="B1"/>
      </w:pPr>
      <w:r w:rsidRPr="00A20410">
        <w:t>-</w:t>
      </w:r>
      <w:r w:rsidRPr="00A20410">
        <w:tab/>
        <w:t>No impact expected, if alternative depicted in clause 6.5.3.4.2 is decided.</w:t>
      </w:r>
    </w:p>
    <w:p w:rsidR="00A22251" w:rsidRPr="00A20410" w:rsidRDefault="00A22251" w:rsidP="00F663B3">
      <w:pPr>
        <w:pStyle w:val="Heading4"/>
      </w:pPr>
      <w:bookmarkStart w:id="135" w:name="_Toc531882927"/>
      <w:r w:rsidRPr="00A20410">
        <w:t>6.</w:t>
      </w:r>
      <w:r w:rsidR="00297896" w:rsidRPr="00A20410">
        <w:t>5</w:t>
      </w:r>
      <w:r w:rsidRPr="00A20410">
        <w:t>.4.4</w:t>
      </w:r>
      <w:r w:rsidRPr="00A20410">
        <w:tab/>
        <w:t>Summary of impacts on EPS UDR or 5G repository</w:t>
      </w:r>
      <w:bookmarkEnd w:id="135"/>
    </w:p>
    <w:p w:rsidR="00A22251" w:rsidRPr="00A20410" w:rsidRDefault="00A22251" w:rsidP="00A22251">
      <w:r w:rsidRPr="00A20410">
        <w:t>The impacts on the EPS UDR or 5G repository are left for implementation, since the protocols and technologies to access their data is implementation specific.</w:t>
      </w:r>
    </w:p>
    <w:p w:rsidR="00A22251" w:rsidRPr="00A20410" w:rsidRDefault="00A22251" w:rsidP="00A22251">
      <w:pPr>
        <w:pStyle w:val="Heading3"/>
      </w:pPr>
      <w:bookmarkStart w:id="136" w:name="_Toc531882928"/>
      <w:r w:rsidRPr="00A20410">
        <w:t>6.</w:t>
      </w:r>
      <w:r w:rsidR="00667288" w:rsidRPr="00A20410">
        <w:t>5</w:t>
      </w:r>
      <w:r w:rsidRPr="00A20410">
        <w:t>.5</w:t>
      </w:r>
      <w:r w:rsidRPr="00A20410">
        <w:tab/>
        <w:t>Evaluation</w:t>
      </w:r>
      <w:bookmarkEnd w:id="136"/>
    </w:p>
    <w:p w:rsidR="00A22251" w:rsidRPr="00A20410" w:rsidRDefault="00A22251" w:rsidP="00A22251">
      <w:pPr>
        <w:pStyle w:val="EditorsNote"/>
      </w:pPr>
      <w:r w:rsidRPr="00A20410">
        <w:t>Editor's note:</w:t>
      </w:r>
      <w:r w:rsidRPr="00A20410">
        <w:tab/>
        <w:t>This clause provides an evaluation of the solution.</w:t>
      </w:r>
    </w:p>
    <w:p w:rsidR="00E030F8" w:rsidRPr="00A20410" w:rsidRDefault="00E030F8" w:rsidP="00E030F8">
      <w:pPr>
        <w:pStyle w:val="Heading2"/>
      </w:pPr>
      <w:bookmarkStart w:id="137" w:name="_Toc531882929"/>
      <w:r w:rsidRPr="00A20410">
        <w:t>6.</w:t>
      </w:r>
      <w:r w:rsidR="00F4358E" w:rsidRPr="00A20410">
        <w:t>6</w:t>
      </w:r>
      <w:r w:rsidRPr="00A20410">
        <w:tab/>
        <w:t>Solution #</w:t>
      </w:r>
      <w:r w:rsidR="00F4358E" w:rsidRPr="00A20410">
        <w:t>6</w:t>
      </w:r>
      <w:r w:rsidRPr="00A20410">
        <w:t>: Deployment and coexistence solution not requiring interworking between UDM and existing HSS</w:t>
      </w:r>
      <w:bookmarkEnd w:id="137"/>
    </w:p>
    <w:p w:rsidR="00E030F8" w:rsidRPr="00A20410" w:rsidRDefault="00E030F8" w:rsidP="00E030F8">
      <w:pPr>
        <w:pStyle w:val="Heading3"/>
        <w:rPr>
          <w:lang w:eastAsia="ko-KR"/>
        </w:rPr>
      </w:pPr>
      <w:bookmarkStart w:id="138" w:name="_Toc531882930"/>
      <w:r w:rsidRPr="00A20410">
        <w:rPr>
          <w:lang w:eastAsia="ko-KR"/>
        </w:rPr>
        <w:t>6</w:t>
      </w:r>
      <w:r w:rsidRPr="00A20410">
        <w:rPr>
          <w:rFonts w:hint="eastAsia"/>
          <w:lang w:eastAsia="ko-KR"/>
        </w:rPr>
        <w:t>.</w:t>
      </w:r>
      <w:r w:rsidR="00F4358E" w:rsidRPr="00A20410">
        <w:rPr>
          <w:lang w:eastAsia="ko-KR"/>
        </w:rPr>
        <w:t>6</w:t>
      </w:r>
      <w:r w:rsidRPr="00A20410">
        <w:rPr>
          <w:lang w:eastAsia="ko-KR"/>
        </w:rPr>
        <w:t>.1</w:t>
      </w:r>
      <w:r w:rsidRPr="00A20410">
        <w:rPr>
          <w:rFonts w:hint="eastAsia"/>
          <w:lang w:eastAsia="ko-KR"/>
        </w:rPr>
        <w:tab/>
      </w:r>
      <w:r w:rsidRPr="00A20410">
        <w:rPr>
          <w:lang w:eastAsia="ko-KR"/>
        </w:rPr>
        <w:t>Introduction</w:t>
      </w:r>
      <w:bookmarkEnd w:id="138"/>
    </w:p>
    <w:p w:rsidR="00E030F8" w:rsidRPr="00A20410" w:rsidRDefault="00E030F8" w:rsidP="00E030F8">
      <w:pPr>
        <w:rPr>
          <w:lang w:eastAsia="ko-KR"/>
        </w:rPr>
      </w:pPr>
      <w:r w:rsidRPr="00A20410">
        <w:rPr>
          <w:lang w:eastAsia="ko-KR"/>
        </w:rPr>
        <w:t>This solution is applicable to Key Issue 1 and Key Issue 2.</w:t>
      </w:r>
    </w:p>
    <w:p w:rsidR="00E030F8" w:rsidRPr="00A20410" w:rsidRDefault="00E030F8" w:rsidP="00E030F8">
      <w:pPr>
        <w:rPr>
          <w:lang w:eastAsia="ko-KR"/>
        </w:rPr>
      </w:pPr>
      <w:r w:rsidRPr="00A20410">
        <w:rPr>
          <w:lang w:eastAsia="ko-KR"/>
        </w:rPr>
        <w:t>This solution proposes a deployment and coexistence alternative which avoids the need of specification of interworking procedures between UDM and the existing HSS.</w:t>
      </w:r>
    </w:p>
    <w:p w:rsidR="00E030F8" w:rsidRPr="00A20410" w:rsidRDefault="00E030F8" w:rsidP="00E030F8">
      <w:pPr>
        <w:pStyle w:val="Heading3"/>
        <w:rPr>
          <w:lang w:eastAsia="ko-KR"/>
        </w:rPr>
      </w:pPr>
      <w:bookmarkStart w:id="139" w:name="_Toc531882931"/>
      <w:r w:rsidRPr="00A20410">
        <w:rPr>
          <w:lang w:eastAsia="ko-KR"/>
        </w:rPr>
        <w:t>6</w:t>
      </w:r>
      <w:r w:rsidRPr="00A20410">
        <w:rPr>
          <w:rFonts w:hint="eastAsia"/>
          <w:lang w:eastAsia="ko-KR"/>
        </w:rPr>
        <w:t>.</w:t>
      </w:r>
      <w:r w:rsidR="00F4358E" w:rsidRPr="00A20410">
        <w:rPr>
          <w:lang w:eastAsia="ko-KR"/>
        </w:rPr>
        <w:t>6</w:t>
      </w:r>
      <w:r w:rsidRPr="00A20410">
        <w:rPr>
          <w:lang w:eastAsia="ko-KR"/>
        </w:rPr>
        <w:t>.2</w:t>
      </w:r>
      <w:r w:rsidRPr="00A20410">
        <w:rPr>
          <w:rFonts w:hint="eastAsia"/>
          <w:lang w:eastAsia="ko-KR"/>
        </w:rPr>
        <w:tab/>
      </w:r>
      <w:r w:rsidRPr="00A20410">
        <w:rPr>
          <w:lang w:eastAsia="ko-KR"/>
        </w:rPr>
        <w:t>High-level Description</w:t>
      </w:r>
      <w:bookmarkEnd w:id="139"/>
    </w:p>
    <w:p w:rsidR="00E030F8" w:rsidRPr="00A20410" w:rsidRDefault="00E030F8" w:rsidP="00E030F8">
      <w:r w:rsidRPr="00A20410">
        <w:t>This solution proposes an alternative for coexistence between UDM and HSS based on:</w:t>
      </w:r>
    </w:p>
    <w:p w:rsidR="00C13F43" w:rsidRPr="00A20410" w:rsidRDefault="00C13F43" w:rsidP="00C13F43">
      <w:pPr>
        <w:pStyle w:val="B1"/>
      </w:pPr>
      <w:r w:rsidRPr="00A20410">
        <w:t>-</w:t>
      </w:r>
      <w:r w:rsidRPr="00A20410">
        <w:tab/>
        <w:t>Deploying HSS and UDM in a single network entity, referred as Combined HSS/UDM, supporting interfaces and procedures specified for 5GC, EPC and IMS.</w:t>
      </w:r>
    </w:p>
    <w:p w:rsidR="00C13F43" w:rsidRPr="00A20410" w:rsidRDefault="00C13F43" w:rsidP="00C13F43">
      <w:pPr>
        <w:pStyle w:val="B1"/>
      </w:pPr>
      <w:r w:rsidRPr="00A20410">
        <w:t>-</w:t>
      </w:r>
      <w:r w:rsidRPr="00A20410">
        <w:tab/>
        <w:t>UDM and HSS deployed in the Combined network entity interact with a 5GS UDR that stores 4G/IMS/5G subscription data for 5G enabled users (when using a common repository). The Combined HSS/UDM can also use separate repositories for subscription data of 5G enabled users.</w:t>
      </w:r>
    </w:p>
    <w:p w:rsidR="00C13F43" w:rsidRPr="00A20410" w:rsidRDefault="00C13F43" w:rsidP="00C13F43">
      <w:pPr>
        <w:pStyle w:val="B1"/>
      </w:pPr>
      <w:r w:rsidRPr="00A20410">
        <w:t>-</w:t>
      </w:r>
      <w:r w:rsidRPr="00A20410">
        <w:tab/>
        <w:t xml:space="preserve">When using a common repository for the Combined HSS/UDM, subscription data of new 5G enabled users is directly provisioned in 5GS UDR. Subscription data of existing 4G users that becomes 5G enabled is relocated from existing EPS UDR to 5GS UDR. When using separate repositories, provisioning and/or relocation to EPS UDR used by the Combined HSS/UDM is also needed. When and how the subscription data relocation is </w:t>
      </w:r>
      <w:r w:rsidRPr="00A20410">
        <w:lastRenderedPageBreak/>
        <w:t>performed depends on the overall migration plan and the procedure designed for that purpose, and it is out of scope of the description of this solution.</w:t>
      </w:r>
    </w:p>
    <w:p w:rsidR="00C13F43" w:rsidRPr="00A20410" w:rsidRDefault="00C13F43" w:rsidP="00C13F43">
      <w:pPr>
        <w:pStyle w:val="B1"/>
      </w:pPr>
      <w:r w:rsidRPr="00A20410">
        <w:t>-</w:t>
      </w:r>
      <w:r w:rsidRPr="00A20410">
        <w:tab/>
        <w:t>The functions of the Combined HSS/UDM are provided by a single network entity, so that the interactions between HSS and UDM within the Combined entity are performed internally and therefore it is not required to define such interworking.</w:t>
      </w:r>
    </w:p>
    <w:p w:rsidR="00C13F43" w:rsidRPr="00A20410" w:rsidRDefault="00C13F43" w:rsidP="00C13F43">
      <w:pPr>
        <w:pStyle w:val="B1"/>
      </w:pPr>
      <w:r w:rsidRPr="00A20410">
        <w:t>-</w:t>
      </w:r>
      <w:r w:rsidRPr="00A20410">
        <w:tab/>
        <w:t>The existing HSS and EPS UDR keep serving only 4G users.</w:t>
      </w:r>
    </w:p>
    <w:p w:rsidR="00C13F43" w:rsidRPr="00A20410" w:rsidRDefault="00C13F43" w:rsidP="00C13F43">
      <w:pPr>
        <w:pStyle w:val="B1"/>
      </w:pPr>
      <w:r w:rsidRPr="00A20410">
        <w:t>-</w:t>
      </w:r>
      <w:r w:rsidRPr="00A20410">
        <w:tab/>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p>
    <w:p w:rsidR="00C13F43" w:rsidRPr="00A20410" w:rsidRDefault="00C13F43" w:rsidP="00C13F43">
      <w:pPr>
        <w:pStyle w:val="B1"/>
      </w:pPr>
      <w:r w:rsidRPr="00A20410">
        <w:t>-</w:t>
      </w:r>
      <w:r w:rsidRPr="00A20410">
        <w:tab/>
        <w:t>There is no need of interworking between UDM and existing HSS out of the Combined network entity.</w:t>
      </w:r>
    </w:p>
    <w:p w:rsidR="00E030F8" w:rsidRPr="00A20410" w:rsidRDefault="00E030F8" w:rsidP="00E030F8">
      <w:pPr>
        <w:rPr>
          <w:lang w:eastAsia="ko-KR"/>
        </w:rPr>
      </w:pPr>
      <w:r w:rsidRPr="00A20410">
        <w:rPr>
          <w:lang w:eastAsia="ko-KR"/>
        </w:rPr>
        <w:t>The figure 6.</w:t>
      </w:r>
      <w:r w:rsidR="00F4358E" w:rsidRPr="00A20410">
        <w:rPr>
          <w:lang w:eastAsia="ko-KR"/>
        </w:rPr>
        <w:t>6</w:t>
      </w:r>
      <w:r w:rsidRPr="00A20410">
        <w:rPr>
          <w:lang w:eastAsia="ko-KR"/>
        </w:rPr>
        <w:t>.1-1 shows the network architecture gathering the considerations described previously using a common repository for the Combined HSS/UDM:</w:t>
      </w:r>
    </w:p>
    <w:p w:rsidR="00E030F8" w:rsidRPr="00A20410" w:rsidRDefault="00E030F8" w:rsidP="00C13F43">
      <w:pPr>
        <w:pStyle w:val="TH"/>
        <w:rPr>
          <w:lang w:eastAsia="ko-KR"/>
        </w:rPr>
      </w:pPr>
      <w:r w:rsidRPr="00A20410">
        <w:object w:dxaOrig="9765" w:dyaOrig="5310">
          <v:shape id="_x0000_i1076" type="#_x0000_t75" style="width:481.45pt;height:261.7pt" o:ole="">
            <v:imagedata r:id="rId112" o:title=""/>
          </v:shape>
          <o:OLEObject Type="Embed" ProgID="Visio.Drawing.11" ShapeID="_x0000_i1076" DrawAspect="Content" ObjectID="_1605624871" r:id="rId113"/>
        </w:object>
      </w:r>
    </w:p>
    <w:p w:rsidR="00E030F8" w:rsidRPr="00A20410" w:rsidRDefault="00E030F8" w:rsidP="0028132F">
      <w:pPr>
        <w:pStyle w:val="TF"/>
      </w:pPr>
      <w:r w:rsidRPr="00A20410">
        <w:t>Figure 6.</w:t>
      </w:r>
      <w:r w:rsidR="00F4358E" w:rsidRPr="00A20410">
        <w:t>6</w:t>
      </w:r>
      <w:r w:rsidRPr="00A20410">
        <w:t>.1-1</w:t>
      </w:r>
      <w:r w:rsidR="00C13F43" w:rsidRPr="00A20410">
        <w:rPr>
          <w:lang w:val="en-GB"/>
        </w:rPr>
        <w:t>:</w:t>
      </w:r>
      <w:r w:rsidRPr="00A20410">
        <w:t xml:space="preserve"> Coexistence of existing HSS and Combined HSS/UDM with common repository</w:t>
      </w:r>
    </w:p>
    <w:p w:rsidR="00E030F8" w:rsidRPr="00A20410" w:rsidRDefault="00E030F8" w:rsidP="00E030F8">
      <w:pPr>
        <w:rPr>
          <w:lang w:eastAsia="ko-KR"/>
        </w:rPr>
      </w:pPr>
      <w:r w:rsidRPr="00A20410">
        <w:rPr>
          <w:lang w:eastAsia="ko-KR"/>
        </w:rPr>
        <w:t>The figure 6.</w:t>
      </w:r>
      <w:r w:rsidR="00F4358E" w:rsidRPr="00A20410">
        <w:rPr>
          <w:lang w:eastAsia="ko-KR"/>
        </w:rPr>
        <w:t>6</w:t>
      </w:r>
      <w:r w:rsidRPr="00A20410">
        <w:rPr>
          <w:lang w:eastAsia="ko-KR"/>
        </w:rPr>
        <w:t>.1-2 shows the network architecture gathering the considerations described previously using separate repositories for the Combined HSS/UDM, though this is not the preferred alternative for this solution:</w:t>
      </w:r>
    </w:p>
    <w:p w:rsidR="00E030F8" w:rsidRPr="00A20410" w:rsidRDefault="00E030F8" w:rsidP="00C13F43">
      <w:pPr>
        <w:pStyle w:val="TH"/>
        <w:rPr>
          <w:lang w:eastAsia="ko-KR"/>
        </w:rPr>
      </w:pPr>
      <w:r w:rsidRPr="00A20410">
        <w:object w:dxaOrig="9765" w:dyaOrig="5085">
          <v:shape id="_x0000_i1077" type="#_x0000_t75" style="width:482.1pt;height:251.7pt" o:ole="">
            <v:imagedata r:id="rId114" o:title=""/>
          </v:shape>
          <o:OLEObject Type="Embed" ProgID="Visio.Drawing.11" ShapeID="_x0000_i1077" DrawAspect="Content" ObjectID="_1605624872" r:id="rId115"/>
        </w:object>
      </w:r>
    </w:p>
    <w:p w:rsidR="00E030F8" w:rsidRPr="00A20410" w:rsidRDefault="00E030F8" w:rsidP="0028132F">
      <w:pPr>
        <w:pStyle w:val="TF"/>
      </w:pPr>
      <w:r w:rsidRPr="00A20410">
        <w:t>Figure 6.</w:t>
      </w:r>
      <w:r w:rsidR="00F4358E" w:rsidRPr="00A20410">
        <w:t>6</w:t>
      </w:r>
      <w:r w:rsidRPr="00A20410">
        <w:t>.1-2</w:t>
      </w:r>
      <w:r w:rsidR="00C13F43" w:rsidRPr="00A20410">
        <w:rPr>
          <w:lang w:val="en-GB"/>
        </w:rPr>
        <w:t>:</w:t>
      </w:r>
      <w:r w:rsidRPr="00A20410">
        <w:t xml:space="preserve"> Coexistence of existing HSS and Combined HSS/UDM with separate repositories</w:t>
      </w:r>
    </w:p>
    <w:p w:rsidR="00E030F8" w:rsidRPr="00A20410" w:rsidRDefault="00E030F8" w:rsidP="00E030F8">
      <w:pPr>
        <w:pStyle w:val="Heading3"/>
        <w:rPr>
          <w:lang w:eastAsia="ko-KR"/>
        </w:rPr>
      </w:pPr>
      <w:bookmarkStart w:id="140" w:name="_Toc531882932"/>
      <w:r w:rsidRPr="00A20410">
        <w:rPr>
          <w:lang w:eastAsia="ko-KR"/>
        </w:rPr>
        <w:t>6</w:t>
      </w:r>
      <w:r w:rsidRPr="00A20410">
        <w:rPr>
          <w:rFonts w:hint="eastAsia"/>
          <w:lang w:eastAsia="ko-KR"/>
        </w:rPr>
        <w:t>.</w:t>
      </w:r>
      <w:r w:rsidR="00F4358E" w:rsidRPr="00A20410">
        <w:rPr>
          <w:lang w:eastAsia="ko-KR"/>
        </w:rPr>
        <w:t>6</w:t>
      </w:r>
      <w:r w:rsidRPr="00A20410">
        <w:rPr>
          <w:lang w:eastAsia="ko-KR"/>
        </w:rPr>
        <w:t>.3</w:t>
      </w:r>
      <w:r w:rsidRPr="00A20410">
        <w:rPr>
          <w:rFonts w:hint="eastAsia"/>
          <w:lang w:eastAsia="ko-KR"/>
        </w:rPr>
        <w:tab/>
      </w:r>
      <w:r w:rsidRPr="00A20410">
        <w:rPr>
          <w:lang w:eastAsia="ko-KR"/>
        </w:rPr>
        <w:t>Services and Illustrated Procedures</w:t>
      </w:r>
      <w:bookmarkEnd w:id="140"/>
    </w:p>
    <w:p w:rsidR="00E030F8" w:rsidRPr="00A20410" w:rsidRDefault="00E030F8" w:rsidP="00E030F8">
      <w:r w:rsidRPr="00A20410">
        <w:t>The interactions between UDM and HSS within the Combined network entity are internal, so it is not required to define such interworking.</w:t>
      </w:r>
    </w:p>
    <w:p w:rsidR="00E030F8" w:rsidRPr="00A20410" w:rsidRDefault="00E030F8" w:rsidP="00E030F8">
      <w:pPr>
        <w:pStyle w:val="Heading3"/>
        <w:rPr>
          <w:lang w:eastAsia="ko-KR"/>
        </w:rPr>
      </w:pPr>
      <w:bookmarkStart w:id="141" w:name="_Toc531882933"/>
      <w:r w:rsidRPr="00A20410">
        <w:rPr>
          <w:lang w:eastAsia="ko-KR"/>
        </w:rPr>
        <w:t>6</w:t>
      </w:r>
      <w:r w:rsidRPr="00A20410">
        <w:rPr>
          <w:rFonts w:hint="eastAsia"/>
          <w:lang w:eastAsia="ko-KR"/>
        </w:rPr>
        <w:t>.</w:t>
      </w:r>
      <w:r w:rsidR="00F4358E" w:rsidRPr="00A20410">
        <w:rPr>
          <w:lang w:eastAsia="ko-KR"/>
        </w:rPr>
        <w:t>6</w:t>
      </w:r>
      <w:r w:rsidRPr="00A20410">
        <w:rPr>
          <w:lang w:eastAsia="ko-KR"/>
        </w:rPr>
        <w:t>.4</w:t>
      </w:r>
      <w:r w:rsidRPr="00A20410">
        <w:rPr>
          <w:rFonts w:hint="eastAsia"/>
          <w:lang w:eastAsia="ko-KR"/>
        </w:rPr>
        <w:tab/>
      </w:r>
      <w:r w:rsidRPr="00A20410">
        <w:rPr>
          <w:lang w:eastAsia="ko-KR"/>
        </w:rPr>
        <w:t>Impacts on existing services and interfaces</w:t>
      </w:r>
      <w:bookmarkEnd w:id="141"/>
    </w:p>
    <w:p w:rsidR="00E030F8" w:rsidRPr="00A20410" w:rsidRDefault="00E030F8" w:rsidP="00E030F8">
      <w:pPr>
        <w:rPr>
          <w:lang w:eastAsia="ko-KR"/>
        </w:rPr>
      </w:pPr>
      <w:r w:rsidRPr="00A20410">
        <w:rPr>
          <w:lang w:eastAsia="ko-KR"/>
        </w:rPr>
        <w:t>This solution has no impact on existing services and interfaces.</w:t>
      </w:r>
    </w:p>
    <w:p w:rsidR="00E030F8" w:rsidRPr="00A20410" w:rsidRDefault="00E030F8" w:rsidP="00E030F8">
      <w:pPr>
        <w:pStyle w:val="Heading3"/>
      </w:pPr>
      <w:bookmarkStart w:id="142" w:name="_Toc531882934"/>
      <w:r w:rsidRPr="00A20410">
        <w:t>6.</w:t>
      </w:r>
      <w:r w:rsidR="00F4358E" w:rsidRPr="00A20410">
        <w:t>6</w:t>
      </w:r>
      <w:r w:rsidRPr="00A20410">
        <w:t>.5</w:t>
      </w:r>
      <w:r w:rsidRPr="00A20410">
        <w:tab/>
        <w:t>Evaluation</w:t>
      </w:r>
      <w:bookmarkEnd w:id="142"/>
    </w:p>
    <w:p w:rsidR="00FA6FE8" w:rsidRPr="00A20410" w:rsidRDefault="00E030F8" w:rsidP="00530B36">
      <w:pPr>
        <w:rPr>
          <w:lang w:val="x-none"/>
        </w:rPr>
      </w:pPr>
      <w:r w:rsidRPr="00A20410">
        <w:t>Editor's note:</w:t>
      </w:r>
      <w:r w:rsidRPr="00A20410">
        <w:tab/>
        <w:t>This clause provides an evaluation of the solution.</w:t>
      </w:r>
    </w:p>
    <w:p w:rsidR="005259D2" w:rsidRPr="00A20410" w:rsidRDefault="005259D2" w:rsidP="005259D2">
      <w:pPr>
        <w:pStyle w:val="Heading1"/>
        <w:rPr>
          <w:lang w:eastAsia="ko-KR"/>
        </w:rPr>
      </w:pPr>
      <w:bookmarkStart w:id="143" w:name="_Toc531882935"/>
      <w:r w:rsidRPr="00A20410">
        <w:rPr>
          <w:lang w:eastAsia="ko-KR"/>
        </w:rPr>
        <w:t>7</w:t>
      </w:r>
      <w:r w:rsidRPr="00A20410">
        <w:rPr>
          <w:rFonts w:hint="eastAsia"/>
          <w:lang w:eastAsia="ko-KR"/>
        </w:rPr>
        <w:tab/>
      </w:r>
      <w:r w:rsidRPr="00A20410">
        <w:rPr>
          <w:lang w:eastAsia="ko-KR"/>
        </w:rPr>
        <w:t>Evaluation</w:t>
      </w:r>
      <w:bookmarkEnd w:id="143"/>
    </w:p>
    <w:p w:rsidR="005259D2" w:rsidRPr="00A20410" w:rsidRDefault="00FA6FE8" w:rsidP="005259D2">
      <w:pPr>
        <w:pStyle w:val="EditorsNote"/>
      </w:pPr>
      <w:r w:rsidRPr="00A20410">
        <w:t>Editor's note:</w:t>
      </w:r>
      <w:r w:rsidR="005259D2" w:rsidRPr="00A20410">
        <w:tab/>
        <w:t>This clause will provide a general evaluation of the solutions.</w:t>
      </w:r>
    </w:p>
    <w:p w:rsidR="00FA6FE8" w:rsidRPr="00A20410" w:rsidRDefault="00FA6FE8" w:rsidP="00FA6FE8"/>
    <w:p w:rsidR="005259D2" w:rsidRPr="00A20410" w:rsidRDefault="005259D2" w:rsidP="005259D2">
      <w:pPr>
        <w:pStyle w:val="Heading1"/>
      </w:pPr>
      <w:bookmarkStart w:id="144" w:name="_Toc531882936"/>
      <w:r w:rsidRPr="00A20410">
        <w:rPr>
          <w:lang w:eastAsia="ko-KR"/>
        </w:rPr>
        <w:t>8</w:t>
      </w:r>
      <w:r w:rsidRPr="00A20410">
        <w:tab/>
        <w:t>Conclusions</w:t>
      </w:r>
      <w:bookmarkEnd w:id="144"/>
    </w:p>
    <w:p w:rsidR="005259D2" w:rsidRPr="00A20410" w:rsidRDefault="00FA6FE8" w:rsidP="00FA6FE8">
      <w:pPr>
        <w:pStyle w:val="EditorsNote"/>
      </w:pPr>
      <w:r w:rsidRPr="00A20410">
        <w:t>Editor's note:</w:t>
      </w:r>
      <w:r w:rsidR="005259D2" w:rsidRPr="00A20410">
        <w:tab/>
        <w:t>This clause</w:t>
      </w:r>
      <w:r w:rsidRPr="00A20410">
        <w:t xml:space="preserve"> </w:t>
      </w:r>
      <w:r w:rsidR="005259D2" w:rsidRPr="00A20410">
        <w:t xml:space="preserve">will capture conclusions from the </w:t>
      </w:r>
      <w:r w:rsidR="005259D2" w:rsidRPr="00A20410">
        <w:rPr>
          <w:rFonts w:hint="eastAsia"/>
        </w:rPr>
        <w:t>study</w:t>
      </w:r>
      <w:r w:rsidR="005259D2" w:rsidRPr="00A20410">
        <w:t>.</w:t>
      </w:r>
    </w:p>
    <w:p w:rsidR="00FA6FE8" w:rsidRPr="00A20410" w:rsidRDefault="00FA6FE8" w:rsidP="00FA6FE8">
      <w:bookmarkStart w:id="145" w:name="historyclause"/>
    </w:p>
    <w:p w:rsidR="000F7531" w:rsidRPr="00A20410" w:rsidRDefault="000F7531" w:rsidP="000F7531">
      <w:pPr>
        <w:pStyle w:val="Heading9"/>
      </w:pPr>
      <w:r w:rsidRPr="00A20410">
        <w:br w:type="page"/>
      </w:r>
      <w:bookmarkStart w:id="146" w:name="_Toc531882937"/>
      <w:r w:rsidRPr="00A20410">
        <w:lastRenderedPageBreak/>
        <w:t>Annex A:</w:t>
      </w:r>
      <w:r w:rsidRPr="00A20410">
        <w:br/>
        <w:t>Change history</w:t>
      </w:r>
      <w:bookmarkEnd w:id="1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lang w:val="en-GB"/>
              </w:rPr>
            </w:pPr>
            <w:bookmarkStart w:id="147" w:name="OLE_LINK20"/>
            <w:bookmarkStart w:id="148" w:name="OLE_LINK21"/>
            <w:bookmarkStart w:id="149" w:name="OLE_LINK22"/>
            <w:r w:rsidRPr="00A20410">
              <w:rPr>
                <w:b/>
                <w:lang w:val="en-GB"/>
              </w:rPr>
              <w:t>Change history</w:t>
            </w:r>
          </w:p>
        </w:tc>
      </w:tr>
      <w:tr w:rsidR="006B0D02" w:rsidRPr="00A20410" w:rsidTr="00297896">
        <w:tc>
          <w:tcPr>
            <w:tcW w:w="800" w:type="dxa"/>
            <w:shd w:val="pct10" w:color="auto" w:fill="FFFFFF"/>
          </w:tcPr>
          <w:p w:rsidR="006B0D02" w:rsidRPr="00A20410" w:rsidRDefault="006B0D02">
            <w:pPr>
              <w:pStyle w:val="TAL"/>
              <w:rPr>
                <w:b/>
                <w:sz w:val="16"/>
                <w:lang w:val="en-GB"/>
              </w:rPr>
            </w:pPr>
            <w:r w:rsidRPr="00A20410">
              <w:rPr>
                <w:b/>
                <w:sz w:val="16"/>
                <w:lang w:val="en-GB"/>
              </w:rPr>
              <w:t>Date</w:t>
            </w:r>
          </w:p>
        </w:tc>
        <w:tc>
          <w:tcPr>
            <w:tcW w:w="901" w:type="dxa"/>
            <w:shd w:val="pct10" w:color="auto" w:fill="FFFFFF"/>
          </w:tcPr>
          <w:p w:rsidR="006B0D02" w:rsidRPr="00A20410" w:rsidRDefault="006856E5">
            <w:pPr>
              <w:pStyle w:val="TAL"/>
              <w:rPr>
                <w:b/>
                <w:sz w:val="16"/>
                <w:lang w:val="en-GB"/>
              </w:rPr>
            </w:pPr>
            <w:r w:rsidRPr="00A20410">
              <w:rPr>
                <w:b/>
                <w:sz w:val="16"/>
                <w:lang w:val="en-GB"/>
              </w:rPr>
              <w:t>Meeting</w:t>
            </w:r>
          </w:p>
        </w:tc>
        <w:tc>
          <w:tcPr>
            <w:tcW w:w="993" w:type="dxa"/>
            <w:shd w:val="pct10" w:color="auto" w:fill="FFFFFF"/>
          </w:tcPr>
          <w:p w:rsidR="006B0D02" w:rsidRPr="00A20410" w:rsidRDefault="006B0D02" w:rsidP="006856E5">
            <w:pPr>
              <w:pStyle w:val="TAL"/>
              <w:rPr>
                <w:b/>
                <w:sz w:val="16"/>
                <w:lang w:val="en-GB"/>
              </w:rPr>
            </w:pPr>
            <w:r w:rsidRPr="00A20410">
              <w:rPr>
                <w:b/>
                <w:sz w:val="16"/>
                <w:lang w:val="en-GB"/>
              </w:rPr>
              <w:t>TDoc</w:t>
            </w:r>
          </w:p>
        </w:tc>
        <w:tc>
          <w:tcPr>
            <w:tcW w:w="425" w:type="dxa"/>
            <w:shd w:val="pct10" w:color="auto" w:fill="FFFFFF"/>
          </w:tcPr>
          <w:p w:rsidR="006B0D02" w:rsidRPr="00A20410" w:rsidRDefault="006B0D02">
            <w:pPr>
              <w:pStyle w:val="TAL"/>
              <w:rPr>
                <w:b/>
                <w:sz w:val="16"/>
                <w:lang w:val="en-GB"/>
              </w:rPr>
            </w:pPr>
            <w:r w:rsidRPr="00A20410">
              <w:rPr>
                <w:b/>
                <w:sz w:val="16"/>
                <w:lang w:val="en-GB"/>
              </w:rPr>
              <w:t>CR</w:t>
            </w:r>
          </w:p>
        </w:tc>
        <w:tc>
          <w:tcPr>
            <w:tcW w:w="425" w:type="dxa"/>
            <w:shd w:val="pct10" w:color="auto" w:fill="FFFFFF"/>
          </w:tcPr>
          <w:p w:rsidR="006B0D02" w:rsidRPr="00A20410" w:rsidRDefault="006B0D02">
            <w:pPr>
              <w:pStyle w:val="TAL"/>
              <w:rPr>
                <w:b/>
                <w:sz w:val="16"/>
                <w:lang w:val="en-GB"/>
              </w:rPr>
            </w:pPr>
            <w:r w:rsidRPr="00A20410">
              <w:rPr>
                <w:b/>
                <w:sz w:val="16"/>
                <w:lang w:val="en-GB"/>
              </w:rPr>
              <w:t>Rev</w:t>
            </w:r>
          </w:p>
        </w:tc>
        <w:tc>
          <w:tcPr>
            <w:tcW w:w="425" w:type="dxa"/>
            <w:shd w:val="pct10" w:color="auto" w:fill="FFFFFF"/>
          </w:tcPr>
          <w:p w:rsidR="006B0D02" w:rsidRPr="00A20410" w:rsidRDefault="006B0D02">
            <w:pPr>
              <w:pStyle w:val="TAL"/>
              <w:rPr>
                <w:b/>
                <w:sz w:val="16"/>
                <w:lang w:val="en-GB"/>
              </w:rPr>
            </w:pPr>
            <w:r w:rsidRPr="00A20410">
              <w:rPr>
                <w:b/>
                <w:sz w:val="16"/>
                <w:lang w:val="en-GB"/>
              </w:rPr>
              <w:t>Cat</w:t>
            </w:r>
          </w:p>
        </w:tc>
        <w:tc>
          <w:tcPr>
            <w:tcW w:w="4962" w:type="dxa"/>
            <w:shd w:val="pct10" w:color="auto" w:fill="FFFFFF"/>
          </w:tcPr>
          <w:p w:rsidR="006B0D02" w:rsidRPr="00A20410" w:rsidRDefault="006B0D02">
            <w:pPr>
              <w:pStyle w:val="TAL"/>
              <w:rPr>
                <w:b/>
                <w:sz w:val="16"/>
                <w:lang w:val="en-GB"/>
              </w:rPr>
            </w:pPr>
            <w:r w:rsidRPr="00A20410">
              <w:rPr>
                <w:b/>
                <w:sz w:val="16"/>
                <w:lang w:val="en-GB"/>
              </w:rPr>
              <w:t>Subject/Comment</w:t>
            </w:r>
          </w:p>
        </w:tc>
        <w:tc>
          <w:tcPr>
            <w:tcW w:w="708" w:type="dxa"/>
            <w:shd w:val="pct10" w:color="auto" w:fill="FFFFFF"/>
          </w:tcPr>
          <w:p w:rsidR="006B0D02" w:rsidRPr="00A20410" w:rsidRDefault="006B0D02">
            <w:pPr>
              <w:pStyle w:val="TAL"/>
              <w:rPr>
                <w:b/>
                <w:sz w:val="16"/>
                <w:lang w:val="en-GB"/>
              </w:rPr>
            </w:pPr>
            <w:r w:rsidRPr="00A20410">
              <w:rPr>
                <w:b/>
                <w:sz w:val="16"/>
                <w:lang w:val="en-GB"/>
              </w:rPr>
              <w:t>New vers</w:t>
            </w:r>
            <w:r w:rsidR="006856E5" w:rsidRPr="00A20410">
              <w:rPr>
                <w:b/>
                <w:sz w:val="16"/>
                <w:lang w:val="en-GB"/>
              </w:rPr>
              <w:t>ion</w:t>
            </w:r>
          </w:p>
        </w:tc>
      </w:tr>
      <w:tr w:rsidR="006B0D02" w:rsidRPr="00A20410" w:rsidTr="00297896">
        <w:tc>
          <w:tcPr>
            <w:tcW w:w="800" w:type="dxa"/>
            <w:shd w:val="solid" w:color="FFFFFF" w:fill="auto"/>
          </w:tcPr>
          <w:p w:rsidR="006B0D02" w:rsidRPr="00A20410" w:rsidRDefault="006C5EA0" w:rsidP="006B0D02">
            <w:pPr>
              <w:pStyle w:val="TAC"/>
              <w:rPr>
                <w:sz w:val="16"/>
                <w:szCs w:val="16"/>
                <w:lang w:val="en-GB"/>
              </w:rPr>
            </w:pPr>
            <w:r w:rsidRPr="00A20410">
              <w:rPr>
                <w:sz w:val="16"/>
                <w:szCs w:val="16"/>
                <w:lang w:val="en-GB"/>
              </w:rPr>
              <w:t>2018-07</w:t>
            </w:r>
          </w:p>
        </w:tc>
        <w:tc>
          <w:tcPr>
            <w:tcW w:w="901" w:type="dxa"/>
            <w:shd w:val="solid" w:color="FFFFFF" w:fill="auto"/>
          </w:tcPr>
          <w:p w:rsidR="006B0D02" w:rsidRPr="00A20410" w:rsidRDefault="000F411F" w:rsidP="006B0D02">
            <w:pPr>
              <w:pStyle w:val="TAC"/>
              <w:rPr>
                <w:sz w:val="16"/>
                <w:szCs w:val="16"/>
                <w:lang w:val="en-GB"/>
              </w:rPr>
            </w:pPr>
            <w:r w:rsidRPr="00A20410">
              <w:rPr>
                <w:sz w:val="16"/>
                <w:szCs w:val="16"/>
                <w:lang w:val="en-GB"/>
              </w:rPr>
              <w:t>SA2#128</w:t>
            </w:r>
          </w:p>
        </w:tc>
        <w:tc>
          <w:tcPr>
            <w:tcW w:w="993" w:type="dxa"/>
            <w:shd w:val="solid" w:color="FFFFFF" w:fill="auto"/>
          </w:tcPr>
          <w:p w:rsidR="006B0D02" w:rsidRPr="00A20410" w:rsidRDefault="006C5EA0" w:rsidP="006B0D02">
            <w:pPr>
              <w:pStyle w:val="TAC"/>
              <w:rPr>
                <w:sz w:val="16"/>
                <w:szCs w:val="16"/>
                <w:lang w:val="en-GB"/>
              </w:rPr>
            </w:pPr>
            <w:r w:rsidRPr="00A20410">
              <w:rPr>
                <w:sz w:val="16"/>
                <w:szCs w:val="16"/>
                <w:lang w:val="en-GB"/>
              </w:rPr>
              <w:t>S2-186363</w:t>
            </w:r>
          </w:p>
        </w:tc>
        <w:tc>
          <w:tcPr>
            <w:tcW w:w="425" w:type="dxa"/>
            <w:shd w:val="solid" w:color="FFFFFF" w:fill="auto"/>
          </w:tcPr>
          <w:p w:rsidR="006B0D02" w:rsidRPr="00A20410" w:rsidRDefault="000F411F" w:rsidP="006B0D02">
            <w:pPr>
              <w:pStyle w:val="TAL"/>
              <w:rPr>
                <w:sz w:val="16"/>
                <w:szCs w:val="16"/>
                <w:lang w:val="en-GB"/>
              </w:rPr>
            </w:pPr>
            <w:r w:rsidRPr="00A20410">
              <w:rPr>
                <w:sz w:val="16"/>
                <w:szCs w:val="16"/>
                <w:lang w:val="en-GB"/>
              </w:rPr>
              <w:t>-</w:t>
            </w:r>
          </w:p>
        </w:tc>
        <w:tc>
          <w:tcPr>
            <w:tcW w:w="425" w:type="dxa"/>
            <w:shd w:val="solid" w:color="FFFFFF" w:fill="auto"/>
          </w:tcPr>
          <w:p w:rsidR="006B0D02" w:rsidRPr="00A20410" w:rsidRDefault="000F411F" w:rsidP="006B0D02">
            <w:pPr>
              <w:pStyle w:val="TAR"/>
              <w:rPr>
                <w:sz w:val="16"/>
                <w:szCs w:val="16"/>
                <w:lang w:val="en-GB"/>
              </w:rPr>
            </w:pPr>
            <w:r w:rsidRPr="00A20410">
              <w:rPr>
                <w:sz w:val="16"/>
                <w:szCs w:val="16"/>
                <w:lang w:val="en-GB"/>
              </w:rPr>
              <w:t>-</w:t>
            </w:r>
          </w:p>
        </w:tc>
        <w:tc>
          <w:tcPr>
            <w:tcW w:w="425" w:type="dxa"/>
            <w:shd w:val="solid" w:color="FFFFFF" w:fill="auto"/>
          </w:tcPr>
          <w:p w:rsidR="006B0D02" w:rsidRPr="00A20410" w:rsidRDefault="000F411F" w:rsidP="006B0D02">
            <w:pPr>
              <w:pStyle w:val="TAC"/>
              <w:rPr>
                <w:sz w:val="16"/>
                <w:szCs w:val="16"/>
                <w:lang w:val="en-GB"/>
              </w:rPr>
            </w:pPr>
            <w:r w:rsidRPr="00A20410">
              <w:rPr>
                <w:sz w:val="16"/>
                <w:szCs w:val="16"/>
                <w:lang w:val="en-GB"/>
              </w:rPr>
              <w:t>-</w:t>
            </w:r>
          </w:p>
        </w:tc>
        <w:tc>
          <w:tcPr>
            <w:tcW w:w="4962" w:type="dxa"/>
            <w:shd w:val="solid" w:color="FFFFFF" w:fill="auto"/>
          </w:tcPr>
          <w:p w:rsidR="006B0D02" w:rsidRPr="00A20410" w:rsidRDefault="000F411F" w:rsidP="006B0D02">
            <w:pPr>
              <w:pStyle w:val="TAL"/>
              <w:rPr>
                <w:sz w:val="16"/>
                <w:szCs w:val="16"/>
                <w:lang w:val="en-GB"/>
              </w:rPr>
            </w:pPr>
            <w:r w:rsidRPr="00A20410">
              <w:rPr>
                <w:sz w:val="16"/>
                <w:szCs w:val="16"/>
                <w:lang w:val="en-GB"/>
              </w:rPr>
              <w:t>Table of contents</w:t>
            </w:r>
          </w:p>
        </w:tc>
        <w:tc>
          <w:tcPr>
            <w:tcW w:w="708" w:type="dxa"/>
            <w:shd w:val="solid" w:color="FFFFFF" w:fill="auto"/>
          </w:tcPr>
          <w:p w:rsidR="006B0D02" w:rsidRPr="00A20410" w:rsidRDefault="000F411F" w:rsidP="007D6048">
            <w:pPr>
              <w:pStyle w:val="TAC"/>
              <w:rPr>
                <w:sz w:val="16"/>
                <w:szCs w:val="16"/>
                <w:lang w:val="en-GB"/>
              </w:rPr>
            </w:pPr>
            <w:r w:rsidRPr="00A20410">
              <w:rPr>
                <w:sz w:val="16"/>
                <w:szCs w:val="16"/>
                <w:lang w:val="en-GB"/>
              </w:rPr>
              <w:t>0.0.0</w:t>
            </w:r>
          </w:p>
        </w:tc>
      </w:tr>
      <w:tr w:rsidR="006C5EA0" w:rsidRPr="00A20410" w:rsidTr="00297896">
        <w:tc>
          <w:tcPr>
            <w:tcW w:w="800" w:type="dxa"/>
            <w:shd w:val="solid" w:color="FFFFFF" w:fill="auto"/>
          </w:tcPr>
          <w:p w:rsidR="006C5EA0" w:rsidRPr="00A20410" w:rsidRDefault="006C5EA0" w:rsidP="006C5EA0">
            <w:pPr>
              <w:pStyle w:val="TAC"/>
              <w:rPr>
                <w:sz w:val="16"/>
                <w:szCs w:val="16"/>
                <w:lang w:val="en-GB"/>
              </w:rPr>
            </w:pPr>
            <w:r w:rsidRPr="00A20410">
              <w:rPr>
                <w:sz w:val="16"/>
                <w:szCs w:val="16"/>
                <w:lang w:val="en-GB"/>
              </w:rPr>
              <w:t>2018-07</w:t>
            </w:r>
          </w:p>
        </w:tc>
        <w:tc>
          <w:tcPr>
            <w:tcW w:w="901" w:type="dxa"/>
            <w:shd w:val="solid" w:color="FFFFFF" w:fill="auto"/>
          </w:tcPr>
          <w:p w:rsidR="006C5EA0" w:rsidRPr="00A20410" w:rsidRDefault="006C5EA0" w:rsidP="006C5EA0">
            <w:pPr>
              <w:pStyle w:val="TAC"/>
              <w:rPr>
                <w:sz w:val="16"/>
                <w:szCs w:val="16"/>
                <w:lang w:val="en-GB"/>
              </w:rPr>
            </w:pPr>
            <w:r w:rsidRPr="00A20410">
              <w:rPr>
                <w:sz w:val="16"/>
                <w:szCs w:val="16"/>
                <w:lang w:val="en-GB"/>
              </w:rPr>
              <w:t>SA2#128</w:t>
            </w:r>
          </w:p>
        </w:tc>
        <w:tc>
          <w:tcPr>
            <w:tcW w:w="993" w:type="dxa"/>
            <w:shd w:val="solid" w:color="FFFFFF" w:fill="auto"/>
          </w:tcPr>
          <w:p w:rsidR="006C5EA0" w:rsidRPr="00A20410" w:rsidRDefault="006C5EA0" w:rsidP="006C5EA0">
            <w:pPr>
              <w:pStyle w:val="TAC"/>
              <w:rPr>
                <w:sz w:val="16"/>
                <w:szCs w:val="16"/>
                <w:lang w:val="en-GB"/>
              </w:rPr>
            </w:pPr>
            <w:r w:rsidRPr="00A20410">
              <w:rPr>
                <w:sz w:val="16"/>
                <w:szCs w:val="16"/>
                <w:lang w:val="en-GB"/>
              </w:rPr>
              <w:t>S2-187479</w:t>
            </w:r>
          </w:p>
          <w:p w:rsidR="006C5EA0" w:rsidRPr="00A20410" w:rsidRDefault="006C5EA0" w:rsidP="006C5EA0">
            <w:pPr>
              <w:pStyle w:val="TAC"/>
              <w:rPr>
                <w:sz w:val="16"/>
                <w:szCs w:val="16"/>
                <w:lang w:val="en-GB"/>
              </w:rPr>
            </w:pPr>
            <w:r w:rsidRPr="00A20410">
              <w:rPr>
                <w:sz w:val="16"/>
                <w:szCs w:val="16"/>
                <w:lang w:val="en-GB"/>
              </w:rPr>
              <w:t>S2-187481</w:t>
            </w:r>
          </w:p>
          <w:p w:rsidR="006C5EA0" w:rsidRPr="00A20410" w:rsidRDefault="006C5EA0" w:rsidP="006C5EA0">
            <w:pPr>
              <w:pStyle w:val="TAC"/>
              <w:rPr>
                <w:sz w:val="16"/>
                <w:szCs w:val="16"/>
                <w:lang w:val="en-GB"/>
              </w:rPr>
            </w:pPr>
            <w:r w:rsidRPr="00A20410">
              <w:rPr>
                <w:sz w:val="16"/>
                <w:szCs w:val="16"/>
                <w:lang w:val="en-GB"/>
              </w:rPr>
              <w:t>S2-187483</w:t>
            </w:r>
          </w:p>
        </w:tc>
        <w:tc>
          <w:tcPr>
            <w:tcW w:w="425" w:type="dxa"/>
            <w:shd w:val="solid" w:color="FFFFFF" w:fill="auto"/>
          </w:tcPr>
          <w:p w:rsidR="006C5EA0" w:rsidRPr="00A20410" w:rsidRDefault="006C5EA0" w:rsidP="006C5EA0">
            <w:pPr>
              <w:pStyle w:val="TAL"/>
              <w:rPr>
                <w:sz w:val="16"/>
                <w:szCs w:val="16"/>
                <w:lang w:val="en-GB"/>
              </w:rPr>
            </w:pPr>
          </w:p>
        </w:tc>
        <w:tc>
          <w:tcPr>
            <w:tcW w:w="425" w:type="dxa"/>
            <w:shd w:val="solid" w:color="FFFFFF" w:fill="auto"/>
          </w:tcPr>
          <w:p w:rsidR="006C5EA0" w:rsidRPr="00A20410" w:rsidRDefault="006C5EA0" w:rsidP="006C5EA0">
            <w:pPr>
              <w:pStyle w:val="TAR"/>
              <w:rPr>
                <w:sz w:val="16"/>
                <w:szCs w:val="16"/>
                <w:lang w:val="en-GB"/>
              </w:rPr>
            </w:pPr>
          </w:p>
        </w:tc>
        <w:tc>
          <w:tcPr>
            <w:tcW w:w="425" w:type="dxa"/>
            <w:shd w:val="solid" w:color="FFFFFF" w:fill="auto"/>
          </w:tcPr>
          <w:p w:rsidR="006C5EA0" w:rsidRPr="00A20410" w:rsidRDefault="006C5EA0" w:rsidP="006C5EA0">
            <w:pPr>
              <w:pStyle w:val="TAC"/>
              <w:rPr>
                <w:sz w:val="16"/>
                <w:szCs w:val="16"/>
                <w:lang w:val="en-GB"/>
              </w:rPr>
            </w:pPr>
          </w:p>
        </w:tc>
        <w:tc>
          <w:tcPr>
            <w:tcW w:w="4962" w:type="dxa"/>
            <w:shd w:val="solid" w:color="FFFFFF" w:fill="auto"/>
          </w:tcPr>
          <w:p w:rsidR="006C5EA0" w:rsidRPr="00A20410" w:rsidRDefault="006C5EA0" w:rsidP="006C5EA0">
            <w:pPr>
              <w:pStyle w:val="TAL"/>
              <w:rPr>
                <w:sz w:val="16"/>
                <w:szCs w:val="16"/>
                <w:lang w:val="en-GB"/>
              </w:rPr>
            </w:pPr>
            <w:r w:rsidRPr="00A20410">
              <w:rPr>
                <w:sz w:val="16"/>
                <w:szCs w:val="16"/>
                <w:lang w:val="en-GB"/>
              </w:rPr>
              <w:t>Inclusion of documents approved in SA2#128:</w:t>
            </w:r>
          </w:p>
          <w:p w:rsidR="006C5EA0" w:rsidRPr="00A20410" w:rsidRDefault="006C5EA0" w:rsidP="006C5EA0">
            <w:pPr>
              <w:pStyle w:val="TAC"/>
              <w:jc w:val="left"/>
              <w:rPr>
                <w:sz w:val="16"/>
                <w:szCs w:val="16"/>
                <w:lang w:val="en-GB"/>
              </w:rPr>
            </w:pPr>
            <w:r w:rsidRPr="00A20410">
              <w:rPr>
                <w:sz w:val="16"/>
                <w:szCs w:val="16"/>
                <w:lang w:val="en-GB"/>
              </w:rPr>
              <w:t>S2-187479, Scope</w:t>
            </w:r>
          </w:p>
          <w:p w:rsidR="006C5EA0" w:rsidRPr="00A20410" w:rsidRDefault="006C5EA0" w:rsidP="006C5EA0">
            <w:pPr>
              <w:pStyle w:val="TAC"/>
              <w:jc w:val="left"/>
              <w:rPr>
                <w:sz w:val="16"/>
                <w:szCs w:val="16"/>
                <w:lang w:val="en-GB"/>
              </w:rPr>
            </w:pPr>
            <w:r w:rsidRPr="00A20410">
              <w:rPr>
                <w:sz w:val="16"/>
                <w:szCs w:val="16"/>
                <w:lang w:val="en-GB"/>
              </w:rPr>
              <w:t>S2-187481, Architectural assumptions</w:t>
            </w:r>
          </w:p>
          <w:p w:rsidR="00775B8D" w:rsidRPr="00A20410" w:rsidRDefault="006C5EA0" w:rsidP="006C5EA0">
            <w:pPr>
              <w:pStyle w:val="TAL"/>
              <w:rPr>
                <w:sz w:val="16"/>
                <w:szCs w:val="16"/>
                <w:lang w:val="en-GB"/>
              </w:rPr>
            </w:pPr>
            <w:r w:rsidRPr="00A20410">
              <w:rPr>
                <w:sz w:val="16"/>
                <w:szCs w:val="16"/>
                <w:lang w:val="en-GB"/>
              </w:rPr>
              <w:t>S2-187483, Key Issue</w:t>
            </w:r>
          </w:p>
          <w:p w:rsidR="004F686B" w:rsidRPr="00A20410" w:rsidRDefault="004F686B" w:rsidP="004F686B">
            <w:pPr>
              <w:pStyle w:val="TAL"/>
              <w:rPr>
                <w:sz w:val="16"/>
                <w:szCs w:val="16"/>
                <w:lang w:val="en-GB"/>
              </w:rPr>
            </w:pPr>
            <w:r w:rsidRPr="00A20410">
              <w:rPr>
                <w:sz w:val="16"/>
                <w:szCs w:val="16"/>
                <w:lang w:val="en-GB"/>
              </w:rPr>
              <w:t>S2-187484, Key Issue</w:t>
            </w:r>
          </w:p>
        </w:tc>
        <w:tc>
          <w:tcPr>
            <w:tcW w:w="708" w:type="dxa"/>
            <w:shd w:val="solid" w:color="FFFFFF" w:fill="auto"/>
          </w:tcPr>
          <w:p w:rsidR="006C5EA0" w:rsidRPr="00A20410" w:rsidRDefault="006C5EA0" w:rsidP="006C5EA0">
            <w:pPr>
              <w:pStyle w:val="TAC"/>
              <w:rPr>
                <w:sz w:val="16"/>
                <w:szCs w:val="16"/>
                <w:lang w:val="en-GB"/>
              </w:rPr>
            </w:pPr>
            <w:r w:rsidRPr="00A20410">
              <w:rPr>
                <w:sz w:val="16"/>
                <w:szCs w:val="16"/>
                <w:lang w:val="en-GB"/>
              </w:rPr>
              <w:t>0.1.0</w:t>
            </w:r>
          </w:p>
        </w:tc>
      </w:tr>
      <w:tr w:rsidR="0035462B" w:rsidRPr="00A20410" w:rsidTr="00297896">
        <w:tc>
          <w:tcPr>
            <w:tcW w:w="800" w:type="dxa"/>
            <w:shd w:val="solid" w:color="FFFFFF" w:fill="auto"/>
          </w:tcPr>
          <w:p w:rsidR="0035462B" w:rsidRPr="00A20410" w:rsidRDefault="0035462B" w:rsidP="006C5EA0">
            <w:pPr>
              <w:pStyle w:val="TAC"/>
              <w:rPr>
                <w:sz w:val="16"/>
                <w:szCs w:val="16"/>
                <w:lang w:val="en-GB"/>
              </w:rPr>
            </w:pPr>
            <w:r w:rsidRPr="00A20410">
              <w:rPr>
                <w:sz w:val="16"/>
                <w:szCs w:val="16"/>
                <w:lang w:val="en-GB"/>
              </w:rPr>
              <w:t>2018-08</w:t>
            </w:r>
          </w:p>
        </w:tc>
        <w:tc>
          <w:tcPr>
            <w:tcW w:w="901" w:type="dxa"/>
            <w:shd w:val="solid" w:color="FFFFFF" w:fill="auto"/>
          </w:tcPr>
          <w:p w:rsidR="0035462B" w:rsidRPr="00A20410" w:rsidRDefault="0035462B" w:rsidP="006C5EA0">
            <w:pPr>
              <w:pStyle w:val="TAC"/>
              <w:rPr>
                <w:sz w:val="16"/>
                <w:szCs w:val="16"/>
                <w:lang w:val="en-GB"/>
              </w:rPr>
            </w:pPr>
            <w:r w:rsidRPr="00A20410">
              <w:rPr>
                <w:sz w:val="16"/>
                <w:szCs w:val="16"/>
                <w:lang w:val="en-GB"/>
              </w:rPr>
              <w:t>SA2#128b</w:t>
            </w:r>
          </w:p>
        </w:tc>
        <w:tc>
          <w:tcPr>
            <w:tcW w:w="993" w:type="dxa"/>
            <w:shd w:val="solid" w:color="FFFFFF" w:fill="auto"/>
          </w:tcPr>
          <w:p w:rsidR="0035462B" w:rsidRPr="00A20410" w:rsidRDefault="0035462B" w:rsidP="006C5EA0">
            <w:pPr>
              <w:pStyle w:val="TAC"/>
              <w:rPr>
                <w:sz w:val="16"/>
                <w:szCs w:val="16"/>
                <w:lang w:val="en-GB"/>
              </w:rPr>
            </w:pPr>
            <w:r w:rsidRPr="00A20410">
              <w:rPr>
                <w:sz w:val="16"/>
                <w:szCs w:val="16"/>
                <w:lang w:val="en-GB"/>
              </w:rPr>
              <w:t>S2-188571</w:t>
            </w:r>
          </w:p>
          <w:p w:rsidR="0035462B" w:rsidRPr="00A20410" w:rsidRDefault="0035462B" w:rsidP="006C5EA0">
            <w:pPr>
              <w:pStyle w:val="TAC"/>
              <w:rPr>
                <w:sz w:val="16"/>
                <w:szCs w:val="16"/>
                <w:lang w:val="en-GB"/>
              </w:rPr>
            </w:pPr>
            <w:r w:rsidRPr="00A20410">
              <w:rPr>
                <w:sz w:val="16"/>
                <w:szCs w:val="16"/>
                <w:lang w:val="en-GB"/>
              </w:rPr>
              <w:t>S2-188924</w:t>
            </w:r>
          </w:p>
          <w:p w:rsidR="0035462B" w:rsidRPr="00A20410" w:rsidRDefault="0035462B" w:rsidP="006C5EA0">
            <w:pPr>
              <w:pStyle w:val="TAC"/>
              <w:rPr>
                <w:sz w:val="16"/>
                <w:szCs w:val="16"/>
                <w:lang w:val="en-GB"/>
              </w:rPr>
            </w:pPr>
            <w:r w:rsidRPr="00A20410">
              <w:rPr>
                <w:sz w:val="16"/>
                <w:szCs w:val="16"/>
                <w:lang w:val="en-GB"/>
              </w:rPr>
              <w:t>S2-188925</w:t>
            </w:r>
          </w:p>
          <w:p w:rsidR="0035462B" w:rsidRPr="00A20410" w:rsidRDefault="0035462B" w:rsidP="006C5EA0">
            <w:pPr>
              <w:pStyle w:val="TAC"/>
              <w:rPr>
                <w:sz w:val="16"/>
                <w:szCs w:val="16"/>
                <w:lang w:val="en-GB"/>
              </w:rPr>
            </w:pPr>
            <w:r w:rsidRPr="00A20410">
              <w:rPr>
                <w:sz w:val="16"/>
                <w:szCs w:val="16"/>
                <w:lang w:val="en-GB"/>
              </w:rPr>
              <w:t>S2-189022</w:t>
            </w:r>
          </w:p>
        </w:tc>
        <w:tc>
          <w:tcPr>
            <w:tcW w:w="425" w:type="dxa"/>
            <w:shd w:val="solid" w:color="FFFFFF" w:fill="auto"/>
          </w:tcPr>
          <w:p w:rsidR="0035462B" w:rsidRPr="00A20410" w:rsidRDefault="0035462B" w:rsidP="006C5EA0">
            <w:pPr>
              <w:pStyle w:val="TAL"/>
              <w:rPr>
                <w:sz w:val="16"/>
                <w:szCs w:val="16"/>
                <w:lang w:val="en-GB"/>
              </w:rPr>
            </w:pPr>
          </w:p>
        </w:tc>
        <w:tc>
          <w:tcPr>
            <w:tcW w:w="425" w:type="dxa"/>
            <w:shd w:val="solid" w:color="FFFFFF" w:fill="auto"/>
          </w:tcPr>
          <w:p w:rsidR="0035462B" w:rsidRPr="00A20410" w:rsidRDefault="0035462B" w:rsidP="006C5EA0">
            <w:pPr>
              <w:pStyle w:val="TAR"/>
              <w:rPr>
                <w:sz w:val="16"/>
                <w:szCs w:val="16"/>
                <w:lang w:val="en-GB"/>
              </w:rPr>
            </w:pPr>
          </w:p>
        </w:tc>
        <w:tc>
          <w:tcPr>
            <w:tcW w:w="425" w:type="dxa"/>
            <w:shd w:val="solid" w:color="FFFFFF" w:fill="auto"/>
          </w:tcPr>
          <w:p w:rsidR="0035462B" w:rsidRPr="00A20410" w:rsidRDefault="0035462B" w:rsidP="006C5EA0">
            <w:pPr>
              <w:pStyle w:val="TAC"/>
              <w:rPr>
                <w:sz w:val="16"/>
                <w:szCs w:val="16"/>
                <w:lang w:val="en-GB"/>
              </w:rPr>
            </w:pPr>
          </w:p>
        </w:tc>
        <w:tc>
          <w:tcPr>
            <w:tcW w:w="4962" w:type="dxa"/>
            <w:shd w:val="solid" w:color="FFFFFF" w:fill="auto"/>
          </w:tcPr>
          <w:p w:rsidR="0035462B" w:rsidRPr="00A20410" w:rsidRDefault="0035462B" w:rsidP="006C5EA0">
            <w:pPr>
              <w:pStyle w:val="TAL"/>
              <w:rPr>
                <w:sz w:val="16"/>
                <w:szCs w:val="16"/>
                <w:lang w:val="en-GB"/>
              </w:rPr>
            </w:pPr>
            <w:r w:rsidRPr="00A20410">
              <w:rPr>
                <w:sz w:val="16"/>
                <w:szCs w:val="16"/>
                <w:lang w:val="en-GB"/>
              </w:rPr>
              <w:t>Inclusion of documents approved in SA2#128b</w:t>
            </w:r>
          </w:p>
          <w:p w:rsidR="002A7C6D" w:rsidRPr="00A20410" w:rsidRDefault="002A7C6D" w:rsidP="002A7C6D">
            <w:pPr>
              <w:pStyle w:val="TAC"/>
              <w:jc w:val="left"/>
              <w:rPr>
                <w:sz w:val="16"/>
                <w:szCs w:val="16"/>
                <w:lang w:val="en-GB"/>
              </w:rPr>
            </w:pPr>
            <w:r w:rsidRPr="00A20410">
              <w:rPr>
                <w:sz w:val="16"/>
                <w:szCs w:val="16"/>
                <w:lang w:val="en-GB"/>
              </w:rPr>
              <w:t>S2-188571,</w:t>
            </w:r>
            <w:r w:rsidR="002D0361" w:rsidRPr="00A20410">
              <w:rPr>
                <w:sz w:val="16"/>
                <w:szCs w:val="16"/>
                <w:lang w:val="en-GB"/>
              </w:rPr>
              <w:t xml:space="preserve"> </w:t>
            </w:r>
            <w:r w:rsidR="002D0361" w:rsidRPr="00A20410">
              <w:rPr>
                <w:rFonts w:cs="Arial"/>
                <w:sz w:val="16"/>
                <w:szCs w:val="16"/>
              </w:rPr>
              <w:t>IMS-5GS Interworking</w:t>
            </w:r>
            <w:r w:rsidR="00D83BE7" w:rsidRPr="00A20410">
              <w:rPr>
                <w:rFonts w:cs="Arial"/>
                <w:sz w:val="16"/>
                <w:szCs w:val="16"/>
                <w:lang w:val="en-GB"/>
              </w:rPr>
              <w:t xml:space="preserve"> in key issues</w:t>
            </w:r>
          </w:p>
          <w:p w:rsidR="002A7C6D" w:rsidRPr="00A20410" w:rsidRDefault="002A7C6D" w:rsidP="00254606">
            <w:pPr>
              <w:pStyle w:val="TAC"/>
              <w:jc w:val="left"/>
              <w:rPr>
                <w:sz w:val="16"/>
                <w:szCs w:val="16"/>
                <w:lang w:val="en-GB"/>
              </w:rPr>
            </w:pPr>
            <w:r w:rsidRPr="00A20410">
              <w:rPr>
                <w:sz w:val="16"/>
                <w:szCs w:val="16"/>
                <w:lang w:val="en-GB"/>
              </w:rPr>
              <w:t>S2-188924,</w:t>
            </w:r>
            <w:r w:rsidR="00D83BE7" w:rsidRPr="00A20410">
              <w:rPr>
                <w:sz w:val="16"/>
                <w:szCs w:val="16"/>
                <w:lang w:val="en-GB"/>
              </w:rPr>
              <w:t xml:space="preserve"> </w:t>
            </w:r>
            <w:r w:rsidR="00A4342E" w:rsidRPr="00A20410">
              <w:rPr>
                <w:rFonts w:cs="Arial"/>
                <w:sz w:val="16"/>
                <w:szCs w:val="16"/>
              </w:rPr>
              <w:t>HSS FE</w:t>
            </w:r>
            <w:r w:rsidR="00D83BE7" w:rsidRPr="00A20410">
              <w:rPr>
                <w:rFonts w:cs="Arial"/>
                <w:sz w:val="16"/>
                <w:szCs w:val="16"/>
                <w:lang w:val="en-GB"/>
              </w:rPr>
              <w:t>-</w:t>
            </w:r>
            <w:r w:rsidR="00A4342E" w:rsidRPr="00A20410">
              <w:rPr>
                <w:rFonts w:cs="Arial"/>
                <w:sz w:val="16"/>
                <w:szCs w:val="16"/>
              </w:rPr>
              <w:t xml:space="preserve">UDM interworking </w:t>
            </w:r>
            <w:r w:rsidR="00D83BE7" w:rsidRPr="00A20410">
              <w:rPr>
                <w:rFonts w:cs="Arial"/>
                <w:sz w:val="16"/>
                <w:szCs w:val="16"/>
                <w:lang w:val="en-GB"/>
              </w:rPr>
              <w:t>using UTF</w:t>
            </w:r>
          </w:p>
          <w:p w:rsidR="002A7C6D" w:rsidRPr="00A20410" w:rsidRDefault="002A7C6D" w:rsidP="00254606">
            <w:pPr>
              <w:pStyle w:val="TAC"/>
              <w:jc w:val="left"/>
              <w:rPr>
                <w:sz w:val="16"/>
                <w:szCs w:val="16"/>
                <w:lang w:val="en-GB"/>
              </w:rPr>
            </w:pPr>
            <w:r w:rsidRPr="00A20410">
              <w:rPr>
                <w:sz w:val="16"/>
                <w:szCs w:val="16"/>
                <w:lang w:val="en-GB"/>
              </w:rPr>
              <w:t xml:space="preserve">S2-188925, </w:t>
            </w:r>
            <w:r w:rsidRPr="00A20410">
              <w:rPr>
                <w:rFonts w:cs="Arial"/>
                <w:sz w:val="16"/>
                <w:szCs w:val="16"/>
              </w:rPr>
              <w:t>UDM-HSS Interworking over new reference point</w:t>
            </w:r>
          </w:p>
          <w:p w:rsidR="002A7C6D" w:rsidRPr="00A20410" w:rsidRDefault="002A7C6D" w:rsidP="00254606">
            <w:pPr>
              <w:pStyle w:val="TAL"/>
              <w:rPr>
                <w:sz w:val="16"/>
                <w:szCs w:val="16"/>
                <w:lang w:val="en-GB"/>
              </w:rPr>
            </w:pPr>
            <w:r w:rsidRPr="00A20410">
              <w:rPr>
                <w:sz w:val="16"/>
                <w:szCs w:val="16"/>
                <w:lang w:val="en-GB"/>
              </w:rPr>
              <w:t>S2-189022,</w:t>
            </w:r>
            <w:r w:rsidR="00D83BE7" w:rsidRPr="00A20410">
              <w:rPr>
                <w:sz w:val="16"/>
                <w:szCs w:val="16"/>
                <w:lang w:val="en-GB"/>
              </w:rPr>
              <w:t xml:space="preserve"> I</w:t>
            </w:r>
            <w:r w:rsidR="007012E6" w:rsidRPr="00A20410">
              <w:rPr>
                <w:rFonts w:cs="Arial"/>
                <w:sz w:val="16"/>
                <w:szCs w:val="16"/>
                <w:lang w:eastAsia="zh-CN"/>
              </w:rPr>
              <w:t>nteraction reusing legacy protocol</w:t>
            </w:r>
          </w:p>
        </w:tc>
        <w:tc>
          <w:tcPr>
            <w:tcW w:w="708" w:type="dxa"/>
            <w:shd w:val="solid" w:color="FFFFFF" w:fill="auto"/>
          </w:tcPr>
          <w:p w:rsidR="0035462B" w:rsidRPr="00A20410" w:rsidRDefault="0035462B" w:rsidP="006C5EA0">
            <w:pPr>
              <w:pStyle w:val="TAC"/>
              <w:rPr>
                <w:sz w:val="16"/>
                <w:szCs w:val="16"/>
                <w:lang w:val="en-GB"/>
              </w:rPr>
            </w:pPr>
            <w:r w:rsidRPr="00A20410">
              <w:rPr>
                <w:sz w:val="16"/>
                <w:szCs w:val="16"/>
                <w:lang w:val="en-GB"/>
              </w:rPr>
              <w:t>0.2.0</w:t>
            </w:r>
          </w:p>
        </w:tc>
      </w:tr>
      <w:tr w:rsidR="00803926" w:rsidRPr="00A20410" w:rsidTr="00297896">
        <w:tc>
          <w:tcPr>
            <w:tcW w:w="800" w:type="dxa"/>
            <w:shd w:val="solid" w:color="FFFFFF" w:fill="auto"/>
          </w:tcPr>
          <w:p w:rsidR="00803926" w:rsidRPr="00A20410" w:rsidRDefault="00803926" w:rsidP="00803926">
            <w:pPr>
              <w:pStyle w:val="TAC"/>
              <w:rPr>
                <w:sz w:val="16"/>
                <w:szCs w:val="16"/>
                <w:lang w:val="en-GB"/>
              </w:rPr>
            </w:pPr>
            <w:r w:rsidRPr="00A20410">
              <w:rPr>
                <w:sz w:val="16"/>
                <w:szCs w:val="16"/>
                <w:lang w:val="en-GB"/>
              </w:rPr>
              <w:t>2018-09</w:t>
            </w:r>
          </w:p>
        </w:tc>
        <w:tc>
          <w:tcPr>
            <w:tcW w:w="901"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993"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L"/>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R"/>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4962" w:type="dxa"/>
            <w:shd w:val="solid" w:color="FFFFFF" w:fill="auto"/>
          </w:tcPr>
          <w:p w:rsidR="00803926" w:rsidRPr="00A20410" w:rsidRDefault="00803926" w:rsidP="00E474D1">
            <w:pPr>
              <w:pStyle w:val="TAL"/>
              <w:rPr>
                <w:sz w:val="16"/>
                <w:szCs w:val="16"/>
                <w:lang w:val="en-GB"/>
              </w:rPr>
            </w:pPr>
            <w:r w:rsidRPr="00A20410">
              <w:rPr>
                <w:sz w:val="16"/>
                <w:szCs w:val="16"/>
                <w:lang w:val="en-GB"/>
              </w:rPr>
              <w:t>MCC Update as wrong version was included in the zip file for version 0.2.0</w:t>
            </w:r>
          </w:p>
        </w:tc>
        <w:tc>
          <w:tcPr>
            <w:tcW w:w="708" w:type="dxa"/>
            <w:shd w:val="solid" w:color="FFFFFF" w:fill="auto"/>
          </w:tcPr>
          <w:p w:rsidR="00803926" w:rsidRPr="00A20410" w:rsidRDefault="00803926" w:rsidP="00E474D1">
            <w:pPr>
              <w:pStyle w:val="TAC"/>
              <w:rPr>
                <w:sz w:val="16"/>
                <w:szCs w:val="16"/>
                <w:lang w:val="en-GB"/>
              </w:rPr>
            </w:pPr>
            <w:r w:rsidRPr="00A20410">
              <w:rPr>
                <w:sz w:val="16"/>
                <w:szCs w:val="16"/>
                <w:lang w:val="en-GB"/>
              </w:rPr>
              <w:t>0.2.1</w:t>
            </w:r>
          </w:p>
        </w:tc>
      </w:tr>
      <w:tr w:rsidR="0088311B" w:rsidRPr="00A20410" w:rsidTr="00297896">
        <w:tc>
          <w:tcPr>
            <w:tcW w:w="800" w:type="dxa"/>
            <w:shd w:val="solid" w:color="FFFFFF" w:fill="auto"/>
          </w:tcPr>
          <w:p w:rsidR="0088311B" w:rsidRPr="00A20410" w:rsidRDefault="0088311B" w:rsidP="00803926">
            <w:pPr>
              <w:pStyle w:val="TAC"/>
              <w:rPr>
                <w:sz w:val="16"/>
                <w:szCs w:val="16"/>
                <w:lang w:val="en-GB"/>
              </w:rPr>
            </w:pPr>
            <w:r w:rsidRPr="00A20410">
              <w:rPr>
                <w:sz w:val="16"/>
                <w:szCs w:val="16"/>
                <w:lang w:val="en-GB"/>
              </w:rPr>
              <w:t>2018-10</w:t>
            </w:r>
          </w:p>
        </w:tc>
        <w:tc>
          <w:tcPr>
            <w:tcW w:w="901" w:type="dxa"/>
            <w:shd w:val="solid" w:color="FFFFFF" w:fill="auto"/>
          </w:tcPr>
          <w:p w:rsidR="0088311B" w:rsidRPr="00A20410" w:rsidRDefault="0088311B" w:rsidP="00E474D1">
            <w:pPr>
              <w:pStyle w:val="TAC"/>
              <w:rPr>
                <w:sz w:val="16"/>
                <w:szCs w:val="16"/>
                <w:lang w:val="en-GB"/>
              </w:rPr>
            </w:pPr>
            <w:r w:rsidRPr="00A20410">
              <w:rPr>
                <w:sz w:val="16"/>
                <w:szCs w:val="16"/>
                <w:lang w:val="en-GB"/>
              </w:rPr>
              <w:t>SA2#129</w:t>
            </w:r>
          </w:p>
        </w:tc>
        <w:tc>
          <w:tcPr>
            <w:tcW w:w="993" w:type="dxa"/>
            <w:shd w:val="solid" w:color="FFFFFF" w:fill="auto"/>
          </w:tcPr>
          <w:p w:rsidR="0088311B" w:rsidRPr="00A20410" w:rsidRDefault="0088311B" w:rsidP="00E474D1">
            <w:pPr>
              <w:pStyle w:val="TAC"/>
              <w:rPr>
                <w:sz w:val="16"/>
                <w:szCs w:val="16"/>
                <w:lang w:val="en-GB"/>
              </w:rPr>
            </w:pPr>
            <w:r w:rsidRPr="00A20410">
              <w:rPr>
                <w:sz w:val="16"/>
                <w:szCs w:val="16"/>
                <w:lang w:val="en-GB"/>
              </w:rPr>
              <w:t>S2-1810689</w:t>
            </w:r>
          </w:p>
          <w:p w:rsidR="0088311B" w:rsidRPr="00A20410" w:rsidRDefault="0088311B" w:rsidP="00E474D1">
            <w:pPr>
              <w:pStyle w:val="TAC"/>
              <w:rPr>
                <w:sz w:val="16"/>
                <w:szCs w:val="16"/>
                <w:lang w:val="en-GB"/>
              </w:rPr>
            </w:pPr>
            <w:r w:rsidRPr="00A20410">
              <w:rPr>
                <w:sz w:val="16"/>
                <w:szCs w:val="16"/>
                <w:lang w:val="en-GB"/>
              </w:rPr>
              <w:t>S2-1810690</w:t>
            </w:r>
          </w:p>
          <w:p w:rsidR="0088311B" w:rsidRPr="00A20410" w:rsidRDefault="00A845D3" w:rsidP="00E474D1">
            <w:pPr>
              <w:pStyle w:val="TAC"/>
              <w:rPr>
                <w:sz w:val="16"/>
                <w:szCs w:val="16"/>
                <w:lang w:val="en-GB"/>
              </w:rPr>
            </w:pPr>
            <w:r w:rsidRPr="00A20410">
              <w:rPr>
                <w:sz w:val="16"/>
                <w:szCs w:val="16"/>
                <w:lang w:val="en-GB"/>
              </w:rPr>
              <w:t>S2-1811602</w:t>
            </w:r>
          </w:p>
          <w:p w:rsidR="0088311B" w:rsidRPr="00A20410" w:rsidRDefault="0088311B" w:rsidP="00E474D1">
            <w:pPr>
              <w:pStyle w:val="TAC"/>
              <w:rPr>
                <w:sz w:val="16"/>
                <w:szCs w:val="16"/>
                <w:lang w:val="en-GB"/>
              </w:rPr>
            </w:pPr>
            <w:r w:rsidRPr="00A20410">
              <w:rPr>
                <w:sz w:val="16"/>
                <w:szCs w:val="16"/>
                <w:lang w:val="en-GB"/>
              </w:rPr>
              <w:t>S2-1811006</w:t>
            </w:r>
          </w:p>
          <w:p w:rsidR="0088311B" w:rsidRPr="00A20410" w:rsidRDefault="0088311B" w:rsidP="00E474D1">
            <w:pPr>
              <w:pStyle w:val="TAC"/>
              <w:rPr>
                <w:sz w:val="16"/>
                <w:szCs w:val="16"/>
                <w:lang w:val="en-GB"/>
              </w:rPr>
            </w:pPr>
            <w:r w:rsidRPr="00A20410">
              <w:rPr>
                <w:sz w:val="16"/>
                <w:szCs w:val="16"/>
                <w:lang w:val="en-GB"/>
              </w:rPr>
              <w:t>S2-1811007</w:t>
            </w:r>
          </w:p>
          <w:p w:rsidR="0088311B" w:rsidRPr="00A20410" w:rsidRDefault="0088311B" w:rsidP="00E474D1">
            <w:pPr>
              <w:pStyle w:val="TAC"/>
              <w:rPr>
                <w:sz w:val="16"/>
                <w:szCs w:val="16"/>
                <w:lang w:val="en-GB"/>
              </w:rPr>
            </w:pPr>
            <w:r w:rsidRPr="00A20410">
              <w:rPr>
                <w:sz w:val="16"/>
                <w:szCs w:val="16"/>
                <w:lang w:val="en-GB"/>
              </w:rPr>
              <w:t>S2-1811009</w:t>
            </w:r>
          </w:p>
          <w:p w:rsidR="0088311B" w:rsidRPr="00A20410" w:rsidRDefault="0088311B" w:rsidP="00E474D1">
            <w:pPr>
              <w:pStyle w:val="TAC"/>
              <w:rPr>
                <w:sz w:val="16"/>
                <w:szCs w:val="16"/>
                <w:lang w:val="en-GB"/>
              </w:rPr>
            </w:pPr>
            <w:r w:rsidRPr="00A20410">
              <w:rPr>
                <w:sz w:val="16"/>
                <w:szCs w:val="16"/>
                <w:lang w:val="en-GB"/>
              </w:rPr>
              <w:t>S2-1811010</w:t>
            </w:r>
          </w:p>
        </w:tc>
        <w:tc>
          <w:tcPr>
            <w:tcW w:w="425" w:type="dxa"/>
            <w:shd w:val="solid" w:color="FFFFFF" w:fill="auto"/>
          </w:tcPr>
          <w:p w:rsidR="0088311B" w:rsidRPr="00A20410" w:rsidRDefault="0088311B" w:rsidP="00E474D1">
            <w:pPr>
              <w:pStyle w:val="TAL"/>
              <w:rPr>
                <w:sz w:val="16"/>
                <w:szCs w:val="16"/>
                <w:lang w:val="en-GB"/>
              </w:rPr>
            </w:pPr>
            <w:r w:rsidRPr="00A20410">
              <w:rPr>
                <w:sz w:val="16"/>
                <w:szCs w:val="16"/>
                <w:lang w:val="en-GB"/>
              </w:rPr>
              <w:t>-</w:t>
            </w:r>
          </w:p>
        </w:tc>
        <w:tc>
          <w:tcPr>
            <w:tcW w:w="425" w:type="dxa"/>
            <w:shd w:val="solid" w:color="FFFFFF" w:fill="auto"/>
          </w:tcPr>
          <w:p w:rsidR="0088311B" w:rsidRPr="00A20410" w:rsidRDefault="0088311B" w:rsidP="00E474D1">
            <w:pPr>
              <w:pStyle w:val="TAR"/>
              <w:rPr>
                <w:sz w:val="16"/>
                <w:szCs w:val="16"/>
                <w:lang w:val="en-GB"/>
              </w:rPr>
            </w:pPr>
            <w:r w:rsidRPr="00A20410">
              <w:rPr>
                <w:sz w:val="16"/>
                <w:szCs w:val="16"/>
                <w:lang w:val="en-GB"/>
              </w:rPr>
              <w:t>-</w:t>
            </w:r>
          </w:p>
        </w:tc>
        <w:tc>
          <w:tcPr>
            <w:tcW w:w="425" w:type="dxa"/>
            <w:shd w:val="solid" w:color="FFFFFF" w:fill="auto"/>
          </w:tcPr>
          <w:p w:rsidR="0088311B" w:rsidRPr="00A20410" w:rsidRDefault="0088311B" w:rsidP="00E474D1">
            <w:pPr>
              <w:pStyle w:val="TAC"/>
              <w:rPr>
                <w:sz w:val="16"/>
                <w:szCs w:val="16"/>
                <w:lang w:val="en-GB"/>
              </w:rPr>
            </w:pPr>
            <w:r w:rsidRPr="00A20410">
              <w:rPr>
                <w:sz w:val="16"/>
                <w:szCs w:val="16"/>
                <w:lang w:val="en-GB"/>
              </w:rPr>
              <w:t>-</w:t>
            </w:r>
          </w:p>
        </w:tc>
        <w:tc>
          <w:tcPr>
            <w:tcW w:w="4962" w:type="dxa"/>
            <w:shd w:val="solid" w:color="FFFFFF" w:fill="auto"/>
          </w:tcPr>
          <w:p w:rsidR="0088311B" w:rsidRPr="00A20410" w:rsidRDefault="0088311B" w:rsidP="00E474D1">
            <w:pPr>
              <w:pStyle w:val="TAL"/>
              <w:rPr>
                <w:sz w:val="16"/>
                <w:szCs w:val="16"/>
                <w:lang w:val="en-GB"/>
              </w:rPr>
            </w:pPr>
            <w:r w:rsidRPr="00A20410">
              <w:rPr>
                <w:sz w:val="16"/>
                <w:szCs w:val="16"/>
                <w:lang w:val="en-GB"/>
              </w:rPr>
              <w:t>Inclusion of documents approved in SA2#129</w:t>
            </w:r>
          </w:p>
          <w:p w:rsidR="0088311B" w:rsidRPr="00A20410" w:rsidRDefault="0088311B" w:rsidP="00E37DDE">
            <w:pPr>
              <w:pStyle w:val="TAC"/>
              <w:jc w:val="left"/>
              <w:rPr>
                <w:sz w:val="16"/>
                <w:szCs w:val="16"/>
                <w:lang w:val="en-GB"/>
              </w:rPr>
            </w:pPr>
            <w:r w:rsidRPr="00A20410">
              <w:rPr>
                <w:sz w:val="16"/>
                <w:szCs w:val="16"/>
                <w:lang w:val="en-GB"/>
              </w:rPr>
              <w:t xml:space="preserve">S2-1810689, </w:t>
            </w:r>
            <w:r w:rsidRPr="00A20410">
              <w:rPr>
                <w:rFonts w:hint="eastAsia"/>
                <w:sz w:val="16"/>
                <w:szCs w:val="16"/>
                <w:lang w:val="en-GB"/>
              </w:rPr>
              <w:t>Update of solution #3</w:t>
            </w:r>
            <w:r w:rsidRPr="00A20410">
              <w:rPr>
                <w:sz w:val="16"/>
                <w:szCs w:val="16"/>
                <w:lang w:val="en-GB"/>
              </w:rPr>
              <w:t xml:space="preserve"> for</w:t>
            </w:r>
            <w:r w:rsidRPr="00A20410">
              <w:rPr>
                <w:rFonts w:hint="eastAsia"/>
                <w:sz w:val="16"/>
                <w:szCs w:val="16"/>
                <w:lang w:val="en-GB"/>
              </w:rPr>
              <w:t xml:space="preserve"> </w:t>
            </w:r>
            <w:r w:rsidRPr="00A20410">
              <w:rPr>
                <w:sz w:val="16"/>
                <w:szCs w:val="16"/>
                <w:lang w:val="en-GB"/>
              </w:rPr>
              <w:t>IP address continuity</w:t>
            </w:r>
          </w:p>
          <w:p w:rsidR="0088311B" w:rsidRPr="00A20410" w:rsidRDefault="0088311B" w:rsidP="00E37DDE">
            <w:pPr>
              <w:pStyle w:val="TAC"/>
              <w:jc w:val="left"/>
              <w:rPr>
                <w:sz w:val="16"/>
                <w:szCs w:val="16"/>
                <w:lang w:val="en-GB"/>
              </w:rPr>
            </w:pPr>
            <w:r w:rsidRPr="00A20410">
              <w:rPr>
                <w:sz w:val="16"/>
                <w:szCs w:val="16"/>
                <w:lang w:val="en-GB"/>
              </w:rPr>
              <w:t xml:space="preserve">S2-1810690, </w:t>
            </w:r>
            <w:r w:rsidRPr="00A20410">
              <w:rPr>
                <w:rFonts w:hint="eastAsia"/>
                <w:sz w:val="16"/>
                <w:szCs w:val="16"/>
                <w:lang w:val="en-GB"/>
              </w:rPr>
              <w:t>Update of solution #3 to support T-ADS</w:t>
            </w:r>
          </w:p>
          <w:p w:rsidR="0088311B" w:rsidRPr="00A20410" w:rsidRDefault="0088311B" w:rsidP="00E37DDE">
            <w:pPr>
              <w:pStyle w:val="TAC"/>
              <w:jc w:val="left"/>
              <w:rPr>
                <w:sz w:val="16"/>
                <w:szCs w:val="16"/>
                <w:lang w:val="en-GB"/>
              </w:rPr>
            </w:pPr>
            <w:r w:rsidRPr="00A20410">
              <w:rPr>
                <w:sz w:val="16"/>
                <w:szCs w:val="16"/>
                <w:lang w:val="en-GB"/>
              </w:rPr>
              <w:t>S2-1811</w:t>
            </w:r>
            <w:r w:rsidR="00A845D3" w:rsidRPr="00A20410">
              <w:rPr>
                <w:sz w:val="16"/>
                <w:szCs w:val="16"/>
                <w:lang w:val="en-GB"/>
              </w:rPr>
              <w:t>602</w:t>
            </w:r>
            <w:r w:rsidRPr="00A20410">
              <w:rPr>
                <w:sz w:val="16"/>
                <w:szCs w:val="16"/>
                <w:lang w:val="en-GB"/>
              </w:rPr>
              <w:t>, Update of solution #1</w:t>
            </w:r>
          </w:p>
          <w:p w:rsidR="0088311B" w:rsidRPr="00A20410" w:rsidRDefault="0088311B" w:rsidP="00E37DDE">
            <w:pPr>
              <w:pStyle w:val="TAC"/>
              <w:jc w:val="left"/>
              <w:rPr>
                <w:sz w:val="16"/>
                <w:szCs w:val="16"/>
                <w:lang w:val="en-GB"/>
              </w:rPr>
            </w:pPr>
            <w:r w:rsidRPr="00A20410">
              <w:rPr>
                <w:sz w:val="16"/>
                <w:szCs w:val="16"/>
                <w:lang w:val="en-GB"/>
              </w:rPr>
              <w:t>S2-1811006,</w:t>
            </w:r>
            <w:r w:rsidR="00E37DDE" w:rsidRPr="00A20410">
              <w:rPr>
                <w:sz w:val="16"/>
                <w:szCs w:val="16"/>
                <w:lang w:val="en-GB"/>
              </w:rPr>
              <w:t xml:space="preserve"> Interaction </w:t>
            </w:r>
            <w:r w:rsidRPr="00A20410">
              <w:rPr>
                <w:sz w:val="16"/>
                <w:szCs w:val="16"/>
                <w:lang w:val="en-GB"/>
              </w:rPr>
              <w:t>HSS FE and UDM with common repository</w:t>
            </w:r>
          </w:p>
          <w:p w:rsidR="0088311B" w:rsidRPr="00A20410" w:rsidRDefault="0088311B" w:rsidP="00E37DDE">
            <w:pPr>
              <w:pStyle w:val="TAC"/>
              <w:jc w:val="left"/>
              <w:rPr>
                <w:sz w:val="16"/>
                <w:szCs w:val="16"/>
                <w:lang w:val="en-GB"/>
              </w:rPr>
            </w:pPr>
            <w:r w:rsidRPr="00A20410">
              <w:rPr>
                <w:sz w:val="16"/>
                <w:szCs w:val="16"/>
                <w:lang w:val="en-GB"/>
              </w:rPr>
              <w:t xml:space="preserve">S2-1811007, </w:t>
            </w:r>
            <w:r w:rsidR="00E37DDE" w:rsidRPr="00A20410">
              <w:rPr>
                <w:sz w:val="16"/>
                <w:szCs w:val="16"/>
                <w:lang w:val="en-GB"/>
              </w:rPr>
              <w:t xml:space="preserve">Interaction </w:t>
            </w:r>
            <w:r w:rsidRPr="00A20410">
              <w:rPr>
                <w:sz w:val="16"/>
                <w:szCs w:val="16"/>
                <w:lang w:val="en-GB"/>
              </w:rPr>
              <w:t>HSS FE and UDM with different repositories</w:t>
            </w:r>
          </w:p>
          <w:p w:rsidR="0088311B" w:rsidRPr="00A20410" w:rsidRDefault="0088311B" w:rsidP="00E37DDE">
            <w:pPr>
              <w:pStyle w:val="TAC"/>
              <w:jc w:val="left"/>
              <w:rPr>
                <w:sz w:val="16"/>
                <w:szCs w:val="16"/>
                <w:lang w:val="en-GB"/>
              </w:rPr>
            </w:pPr>
            <w:r w:rsidRPr="00A20410">
              <w:rPr>
                <w:sz w:val="16"/>
                <w:szCs w:val="16"/>
                <w:lang w:val="en-GB"/>
              </w:rPr>
              <w:t>S2-1811009</w:t>
            </w:r>
            <w:r w:rsidR="00E37DDE" w:rsidRPr="00A20410">
              <w:rPr>
                <w:sz w:val="16"/>
                <w:szCs w:val="16"/>
                <w:lang w:val="en-GB"/>
              </w:rPr>
              <w:t>, Updated solution#2: Direct SBA UDM-HSS Interworking</w:t>
            </w:r>
          </w:p>
          <w:p w:rsidR="0088311B" w:rsidRPr="00A20410" w:rsidRDefault="0088311B" w:rsidP="00E37DDE">
            <w:pPr>
              <w:pStyle w:val="TAC"/>
              <w:jc w:val="left"/>
              <w:rPr>
                <w:sz w:val="16"/>
                <w:szCs w:val="16"/>
                <w:lang w:val="en-GB"/>
              </w:rPr>
            </w:pPr>
            <w:r w:rsidRPr="00A20410">
              <w:rPr>
                <w:sz w:val="16"/>
                <w:szCs w:val="16"/>
                <w:lang w:val="en-GB"/>
              </w:rPr>
              <w:t>S2-1811010</w:t>
            </w:r>
            <w:r w:rsidR="00E37DDE" w:rsidRPr="00A20410">
              <w:rPr>
                <w:sz w:val="16"/>
                <w:szCs w:val="16"/>
                <w:lang w:val="en-GB"/>
              </w:rPr>
              <w:t xml:space="preserve">, Updated solution 3: </w:t>
            </w:r>
            <w:r w:rsidR="00E37DDE" w:rsidRPr="00A20410">
              <w:rPr>
                <w:rFonts w:hint="eastAsia"/>
                <w:sz w:val="16"/>
                <w:szCs w:val="16"/>
                <w:lang w:val="en-GB"/>
              </w:rPr>
              <w:t>UDM/HSS FE interaction reusing legacy protocol</w:t>
            </w:r>
          </w:p>
        </w:tc>
        <w:tc>
          <w:tcPr>
            <w:tcW w:w="708" w:type="dxa"/>
            <w:shd w:val="solid" w:color="FFFFFF" w:fill="auto"/>
          </w:tcPr>
          <w:p w:rsidR="0088311B" w:rsidRPr="00A20410" w:rsidRDefault="006F59E1" w:rsidP="00E474D1">
            <w:pPr>
              <w:pStyle w:val="TAC"/>
              <w:rPr>
                <w:sz w:val="16"/>
                <w:szCs w:val="16"/>
                <w:lang w:val="en-GB"/>
              </w:rPr>
            </w:pPr>
            <w:r w:rsidRPr="00A20410">
              <w:rPr>
                <w:sz w:val="16"/>
                <w:szCs w:val="16"/>
                <w:lang w:val="en-GB"/>
              </w:rPr>
              <w:t>0.3.0</w:t>
            </w:r>
          </w:p>
        </w:tc>
      </w:tr>
      <w:tr w:rsidR="00297896" w:rsidRPr="00A20410" w:rsidTr="00297896">
        <w:tc>
          <w:tcPr>
            <w:tcW w:w="800" w:type="dxa"/>
            <w:shd w:val="solid" w:color="FFFFFF" w:fill="auto"/>
          </w:tcPr>
          <w:p w:rsidR="00297896" w:rsidRPr="00A20410" w:rsidRDefault="00297896" w:rsidP="00297896">
            <w:pPr>
              <w:pStyle w:val="TAC"/>
              <w:rPr>
                <w:sz w:val="16"/>
                <w:szCs w:val="16"/>
                <w:lang w:val="en-GB"/>
              </w:rPr>
            </w:pPr>
            <w:r w:rsidRPr="00A20410">
              <w:rPr>
                <w:sz w:val="16"/>
                <w:szCs w:val="16"/>
                <w:lang w:val="en-GB"/>
              </w:rPr>
              <w:t>2018-1</w:t>
            </w:r>
            <w:r w:rsidR="00F663B3" w:rsidRPr="00A20410">
              <w:rPr>
                <w:sz w:val="16"/>
                <w:szCs w:val="16"/>
                <w:lang w:val="en-GB"/>
              </w:rPr>
              <w:t>1</w:t>
            </w:r>
          </w:p>
        </w:tc>
        <w:tc>
          <w:tcPr>
            <w:tcW w:w="901" w:type="dxa"/>
            <w:shd w:val="solid" w:color="FFFFFF" w:fill="auto"/>
          </w:tcPr>
          <w:p w:rsidR="00297896" w:rsidRPr="00A20410" w:rsidRDefault="00297896" w:rsidP="00297896">
            <w:pPr>
              <w:pStyle w:val="TAC"/>
              <w:rPr>
                <w:sz w:val="16"/>
                <w:szCs w:val="16"/>
                <w:lang w:val="en-GB"/>
              </w:rPr>
            </w:pPr>
            <w:r w:rsidRPr="00A20410">
              <w:rPr>
                <w:sz w:val="16"/>
                <w:szCs w:val="16"/>
                <w:lang w:val="en-GB"/>
              </w:rPr>
              <w:t>SA2#129</w:t>
            </w:r>
          </w:p>
        </w:tc>
        <w:tc>
          <w:tcPr>
            <w:tcW w:w="993" w:type="dxa"/>
            <w:shd w:val="solid" w:color="FFFFFF" w:fill="auto"/>
          </w:tcPr>
          <w:p w:rsidR="00297896" w:rsidRPr="00A20410" w:rsidRDefault="00297896" w:rsidP="00297896">
            <w:pPr>
              <w:pStyle w:val="TAC"/>
              <w:rPr>
                <w:sz w:val="16"/>
                <w:szCs w:val="16"/>
                <w:lang w:val="en-GB"/>
              </w:rPr>
            </w:pPr>
            <w:r w:rsidRPr="00A20410">
              <w:rPr>
                <w:sz w:val="16"/>
                <w:szCs w:val="16"/>
                <w:lang w:val="en-GB"/>
              </w:rPr>
              <w:t>S2-1811602</w:t>
            </w:r>
          </w:p>
        </w:tc>
        <w:tc>
          <w:tcPr>
            <w:tcW w:w="425" w:type="dxa"/>
            <w:shd w:val="solid" w:color="FFFFFF" w:fill="auto"/>
          </w:tcPr>
          <w:p w:rsidR="00297896" w:rsidRPr="00A20410" w:rsidRDefault="00297896" w:rsidP="00297896">
            <w:pPr>
              <w:pStyle w:val="TAL"/>
              <w:rPr>
                <w:sz w:val="16"/>
                <w:szCs w:val="16"/>
                <w:lang w:val="en-GB"/>
              </w:rPr>
            </w:pPr>
          </w:p>
        </w:tc>
        <w:tc>
          <w:tcPr>
            <w:tcW w:w="425" w:type="dxa"/>
            <w:shd w:val="solid" w:color="FFFFFF" w:fill="auto"/>
          </w:tcPr>
          <w:p w:rsidR="00297896" w:rsidRPr="00A20410" w:rsidRDefault="00297896" w:rsidP="00297896">
            <w:pPr>
              <w:pStyle w:val="TAR"/>
              <w:rPr>
                <w:sz w:val="16"/>
                <w:szCs w:val="16"/>
                <w:lang w:val="en-GB"/>
              </w:rPr>
            </w:pPr>
          </w:p>
        </w:tc>
        <w:tc>
          <w:tcPr>
            <w:tcW w:w="425" w:type="dxa"/>
            <w:shd w:val="solid" w:color="FFFFFF" w:fill="auto"/>
          </w:tcPr>
          <w:p w:rsidR="00297896" w:rsidRPr="00A20410" w:rsidRDefault="00297896" w:rsidP="00297896">
            <w:pPr>
              <w:pStyle w:val="TAC"/>
              <w:rPr>
                <w:sz w:val="16"/>
                <w:szCs w:val="16"/>
                <w:lang w:val="en-GB"/>
              </w:rPr>
            </w:pPr>
          </w:p>
        </w:tc>
        <w:tc>
          <w:tcPr>
            <w:tcW w:w="4962" w:type="dxa"/>
            <w:shd w:val="solid" w:color="FFFFFF" w:fill="auto"/>
          </w:tcPr>
          <w:p w:rsidR="00297896" w:rsidRPr="00A20410" w:rsidRDefault="00297896" w:rsidP="00297896">
            <w:pPr>
              <w:pStyle w:val="TAL"/>
              <w:rPr>
                <w:sz w:val="16"/>
                <w:szCs w:val="16"/>
                <w:lang w:val="en-GB"/>
              </w:rPr>
            </w:pPr>
            <w:r w:rsidRPr="00A20410">
              <w:rPr>
                <w:sz w:val="16"/>
                <w:szCs w:val="16"/>
                <w:lang w:val="en-GB"/>
              </w:rPr>
              <w:t>Corrected implementation of S2-1811602</w:t>
            </w:r>
          </w:p>
          <w:p w:rsidR="00297896" w:rsidRPr="00A20410" w:rsidRDefault="00297896" w:rsidP="00297896">
            <w:pPr>
              <w:pStyle w:val="TAL"/>
              <w:rPr>
                <w:sz w:val="16"/>
                <w:szCs w:val="16"/>
                <w:lang w:val="en-GB"/>
              </w:rPr>
            </w:pPr>
            <w:r w:rsidRPr="00A20410">
              <w:rPr>
                <w:sz w:val="16"/>
                <w:szCs w:val="16"/>
                <w:lang w:val="en-GB"/>
              </w:rPr>
              <w:t>Missing references added</w:t>
            </w:r>
          </w:p>
        </w:tc>
        <w:tc>
          <w:tcPr>
            <w:tcW w:w="708" w:type="dxa"/>
            <w:shd w:val="solid" w:color="FFFFFF" w:fill="auto"/>
          </w:tcPr>
          <w:p w:rsidR="00297896" w:rsidRPr="00A20410" w:rsidRDefault="00297896" w:rsidP="00297896">
            <w:pPr>
              <w:pStyle w:val="TAC"/>
              <w:rPr>
                <w:sz w:val="16"/>
                <w:szCs w:val="16"/>
                <w:lang w:val="en-GB"/>
              </w:rPr>
            </w:pPr>
            <w:r w:rsidRPr="00A20410">
              <w:rPr>
                <w:sz w:val="16"/>
                <w:szCs w:val="16"/>
                <w:lang w:val="en-GB"/>
              </w:rPr>
              <w:t>0.3.1</w:t>
            </w:r>
          </w:p>
        </w:tc>
      </w:tr>
      <w:tr w:rsidR="00E61849" w:rsidRPr="006B0D02" w:rsidTr="00297896">
        <w:tc>
          <w:tcPr>
            <w:tcW w:w="800" w:type="dxa"/>
            <w:shd w:val="solid" w:color="FFFFFF" w:fill="auto"/>
          </w:tcPr>
          <w:p w:rsidR="00E61849" w:rsidRPr="00A20410" w:rsidRDefault="00E61849" w:rsidP="00297896">
            <w:pPr>
              <w:pStyle w:val="TAC"/>
              <w:rPr>
                <w:sz w:val="16"/>
                <w:szCs w:val="16"/>
                <w:lang w:val="en-GB"/>
              </w:rPr>
            </w:pPr>
            <w:r w:rsidRPr="00A20410">
              <w:rPr>
                <w:sz w:val="16"/>
                <w:szCs w:val="16"/>
                <w:lang w:val="en-GB"/>
              </w:rPr>
              <w:t>2018-12</w:t>
            </w:r>
          </w:p>
        </w:tc>
        <w:tc>
          <w:tcPr>
            <w:tcW w:w="901" w:type="dxa"/>
            <w:shd w:val="solid" w:color="FFFFFF" w:fill="auto"/>
          </w:tcPr>
          <w:p w:rsidR="00E61849" w:rsidRPr="00A20410" w:rsidRDefault="00E61849" w:rsidP="00297896">
            <w:pPr>
              <w:pStyle w:val="TAC"/>
              <w:rPr>
                <w:sz w:val="16"/>
                <w:szCs w:val="16"/>
                <w:lang w:val="en-GB"/>
              </w:rPr>
            </w:pPr>
            <w:r w:rsidRPr="00A20410">
              <w:rPr>
                <w:sz w:val="16"/>
                <w:szCs w:val="16"/>
                <w:lang w:val="en-GB"/>
              </w:rPr>
              <w:t>SA2#129b</w:t>
            </w:r>
          </w:p>
        </w:tc>
        <w:tc>
          <w:tcPr>
            <w:tcW w:w="993" w:type="dxa"/>
            <w:shd w:val="solid" w:color="FFFFFF" w:fill="auto"/>
          </w:tcPr>
          <w:p w:rsidR="00E61849" w:rsidRPr="00A20410" w:rsidRDefault="00E61849" w:rsidP="00297896">
            <w:pPr>
              <w:pStyle w:val="TAC"/>
              <w:rPr>
                <w:sz w:val="16"/>
                <w:szCs w:val="16"/>
                <w:lang w:val="en-GB"/>
              </w:rPr>
            </w:pPr>
            <w:r w:rsidRPr="00A20410">
              <w:rPr>
                <w:sz w:val="16"/>
                <w:szCs w:val="16"/>
                <w:lang w:val="en-GB"/>
              </w:rPr>
              <w:t>S2-1811625</w:t>
            </w:r>
          </w:p>
        </w:tc>
        <w:tc>
          <w:tcPr>
            <w:tcW w:w="425" w:type="dxa"/>
            <w:shd w:val="solid" w:color="FFFFFF" w:fill="auto"/>
          </w:tcPr>
          <w:p w:rsidR="00E61849" w:rsidRPr="00A20410" w:rsidRDefault="00E61849" w:rsidP="00297896">
            <w:pPr>
              <w:pStyle w:val="TAL"/>
              <w:rPr>
                <w:sz w:val="16"/>
                <w:szCs w:val="16"/>
                <w:lang w:val="en-GB"/>
              </w:rPr>
            </w:pPr>
            <w:r w:rsidRPr="00A20410">
              <w:rPr>
                <w:sz w:val="16"/>
                <w:szCs w:val="16"/>
                <w:lang w:val="en-GB"/>
              </w:rPr>
              <w:t>-</w:t>
            </w:r>
          </w:p>
        </w:tc>
        <w:tc>
          <w:tcPr>
            <w:tcW w:w="425" w:type="dxa"/>
            <w:shd w:val="solid" w:color="FFFFFF" w:fill="auto"/>
          </w:tcPr>
          <w:p w:rsidR="00E61849" w:rsidRPr="00A20410" w:rsidRDefault="00E61849" w:rsidP="00297896">
            <w:pPr>
              <w:pStyle w:val="TAR"/>
              <w:rPr>
                <w:sz w:val="16"/>
                <w:szCs w:val="16"/>
                <w:lang w:val="en-GB"/>
              </w:rPr>
            </w:pPr>
            <w:r w:rsidRPr="00A20410">
              <w:rPr>
                <w:sz w:val="16"/>
                <w:szCs w:val="16"/>
                <w:lang w:val="en-GB"/>
              </w:rPr>
              <w:t>-</w:t>
            </w:r>
          </w:p>
        </w:tc>
        <w:tc>
          <w:tcPr>
            <w:tcW w:w="425" w:type="dxa"/>
            <w:shd w:val="solid" w:color="FFFFFF" w:fill="auto"/>
          </w:tcPr>
          <w:p w:rsidR="00E61849" w:rsidRPr="00A20410" w:rsidRDefault="00E61849" w:rsidP="00297896">
            <w:pPr>
              <w:pStyle w:val="TAC"/>
              <w:rPr>
                <w:sz w:val="16"/>
                <w:szCs w:val="16"/>
                <w:lang w:val="en-GB"/>
              </w:rPr>
            </w:pPr>
            <w:r w:rsidRPr="00A20410">
              <w:rPr>
                <w:sz w:val="16"/>
                <w:szCs w:val="16"/>
                <w:lang w:val="en-GB"/>
              </w:rPr>
              <w:t>-</w:t>
            </w:r>
          </w:p>
        </w:tc>
        <w:tc>
          <w:tcPr>
            <w:tcW w:w="4962" w:type="dxa"/>
            <w:shd w:val="solid" w:color="FFFFFF" w:fill="auto"/>
          </w:tcPr>
          <w:p w:rsidR="00E61849" w:rsidRPr="00A20410" w:rsidRDefault="00E61849" w:rsidP="00E61849">
            <w:pPr>
              <w:pStyle w:val="TAL"/>
              <w:rPr>
                <w:sz w:val="16"/>
                <w:szCs w:val="16"/>
                <w:lang w:val="en-GB"/>
              </w:rPr>
            </w:pPr>
            <w:r w:rsidRPr="00A20410">
              <w:rPr>
                <w:sz w:val="16"/>
                <w:szCs w:val="16"/>
                <w:lang w:val="en-GB"/>
              </w:rPr>
              <w:t>Inclusion of documents approved in SA2#129</w:t>
            </w:r>
          </w:p>
          <w:p w:rsidR="00E61849" w:rsidRPr="00A20410" w:rsidRDefault="00E61849" w:rsidP="00297896">
            <w:pPr>
              <w:pStyle w:val="TAL"/>
              <w:rPr>
                <w:sz w:val="16"/>
                <w:szCs w:val="16"/>
                <w:lang w:val="en-GB"/>
              </w:rPr>
            </w:pPr>
            <w:r w:rsidRPr="00A20410">
              <w:rPr>
                <w:sz w:val="16"/>
                <w:szCs w:val="16"/>
                <w:lang w:val="en-GB"/>
              </w:rPr>
              <w:t>S2-1811625, Editorial cleaning of solution #3</w:t>
            </w:r>
          </w:p>
          <w:p w:rsidR="00E61849" w:rsidRPr="00A20410" w:rsidRDefault="00E61849" w:rsidP="00297896">
            <w:pPr>
              <w:pStyle w:val="TAL"/>
              <w:rPr>
                <w:sz w:val="16"/>
                <w:szCs w:val="16"/>
                <w:lang w:val="en-GB"/>
              </w:rPr>
            </w:pPr>
            <w:r w:rsidRPr="00A20410">
              <w:rPr>
                <w:sz w:val="16"/>
                <w:szCs w:val="16"/>
                <w:lang w:val="en-GB"/>
              </w:rPr>
              <w:t>S2-1811738,</w:t>
            </w:r>
            <w:r w:rsidR="00FE5501" w:rsidRPr="00A20410">
              <w:rPr>
                <w:sz w:val="16"/>
                <w:szCs w:val="16"/>
                <w:lang w:val="en-GB"/>
              </w:rPr>
              <w:t xml:space="preserve"> </w:t>
            </w:r>
            <w:r w:rsidR="004E16FB" w:rsidRPr="00A20410">
              <w:rPr>
                <w:rFonts w:cs="Arial"/>
                <w:sz w:val="16"/>
                <w:szCs w:val="16"/>
              </w:rPr>
              <w:t>S</w:t>
            </w:r>
            <w:r w:rsidR="00FE5501" w:rsidRPr="00A20410">
              <w:rPr>
                <w:rFonts w:cs="Arial"/>
                <w:sz w:val="16"/>
                <w:szCs w:val="16"/>
              </w:rPr>
              <w:t xml:space="preserve">olution not requiring interworking </w:t>
            </w:r>
            <w:r w:rsidR="00B22E6B" w:rsidRPr="00A20410">
              <w:rPr>
                <w:rFonts w:cs="Arial"/>
                <w:sz w:val="16"/>
                <w:szCs w:val="16"/>
              </w:rPr>
              <w:t>UDM/HSS</w:t>
            </w:r>
          </w:p>
          <w:p w:rsidR="004E16FB" w:rsidRPr="00A20410" w:rsidRDefault="00E61849" w:rsidP="00297896">
            <w:pPr>
              <w:pStyle w:val="TAL"/>
              <w:rPr>
                <w:rFonts w:cs="Arial"/>
                <w:sz w:val="16"/>
                <w:szCs w:val="16"/>
                <w:lang w:val="en-GB"/>
              </w:rPr>
            </w:pPr>
            <w:r w:rsidRPr="00A20410">
              <w:rPr>
                <w:sz w:val="16"/>
                <w:szCs w:val="16"/>
                <w:lang w:val="en-GB"/>
              </w:rPr>
              <w:t>S2-1812203,</w:t>
            </w:r>
            <w:r w:rsidR="004E16FB" w:rsidRPr="00A20410">
              <w:rPr>
                <w:sz w:val="16"/>
                <w:szCs w:val="16"/>
                <w:lang w:val="en-GB"/>
              </w:rPr>
              <w:t xml:space="preserve"> R</w:t>
            </w:r>
            <w:r w:rsidR="00FE5501" w:rsidRPr="00A20410">
              <w:rPr>
                <w:rFonts w:cs="Arial"/>
                <w:sz w:val="16"/>
                <w:szCs w:val="16"/>
              </w:rPr>
              <w:t>emov</w:t>
            </w:r>
            <w:r w:rsidR="004E16FB" w:rsidRPr="00A20410">
              <w:rPr>
                <w:rFonts w:cs="Arial"/>
                <w:sz w:val="16"/>
                <w:szCs w:val="16"/>
                <w:lang w:val="en-GB"/>
              </w:rPr>
              <w:t xml:space="preserve">al of </w:t>
            </w:r>
            <w:r w:rsidR="00FE5501" w:rsidRPr="00A20410">
              <w:rPr>
                <w:rFonts w:cs="Arial"/>
                <w:sz w:val="16"/>
                <w:szCs w:val="16"/>
              </w:rPr>
              <w:t xml:space="preserve">editor's note in </w:t>
            </w:r>
            <w:r w:rsidR="004E16FB" w:rsidRPr="00A20410">
              <w:rPr>
                <w:rFonts w:cs="Arial"/>
                <w:sz w:val="16"/>
                <w:szCs w:val="16"/>
                <w:lang w:val="en-GB"/>
              </w:rPr>
              <w:t>solution #3</w:t>
            </w:r>
          </w:p>
          <w:p w:rsidR="00E61849" w:rsidRPr="00A20410" w:rsidRDefault="00E61849" w:rsidP="00297896">
            <w:pPr>
              <w:pStyle w:val="TAL"/>
              <w:rPr>
                <w:sz w:val="16"/>
                <w:szCs w:val="16"/>
                <w:lang w:val="en-GB"/>
              </w:rPr>
            </w:pPr>
            <w:r w:rsidRPr="00A20410">
              <w:rPr>
                <w:sz w:val="16"/>
                <w:szCs w:val="16"/>
                <w:lang w:val="en-GB"/>
              </w:rPr>
              <w:t>S2-1812204,</w:t>
            </w:r>
            <w:r w:rsidR="00FE5501" w:rsidRPr="00A20410">
              <w:rPr>
                <w:sz w:val="16"/>
                <w:szCs w:val="16"/>
                <w:lang w:val="en-GB"/>
              </w:rPr>
              <w:t xml:space="preserve"> </w:t>
            </w:r>
            <w:r w:rsidR="004E16FB" w:rsidRPr="00A20410">
              <w:rPr>
                <w:sz w:val="16"/>
                <w:szCs w:val="16"/>
                <w:lang w:val="en-GB"/>
              </w:rPr>
              <w:t>R</w:t>
            </w:r>
            <w:r w:rsidR="004E16FB" w:rsidRPr="00A20410">
              <w:rPr>
                <w:rFonts w:cs="Arial"/>
                <w:sz w:val="16"/>
                <w:szCs w:val="16"/>
              </w:rPr>
              <w:t>emov</w:t>
            </w:r>
            <w:r w:rsidR="004E16FB" w:rsidRPr="00A20410">
              <w:rPr>
                <w:rFonts w:cs="Arial"/>
                <w:sz w:val="16"/>
                <w:szCs w:val="16"/>
                <w:lang w:val="en-GB"/>
              </w:rPr>
              <w:t xml:space="preserve">al of </w:t>
            </w:r>
            <w:r w:rsidR="004E16FB" w:rsidRPr="00A20410">
              <w:rPr>
                <w:rFonts w:cs="Arial"/>
                <w:sz w:val="16"/>
                <w:szCs w:val="16"/>
              </w:rPr>
              <w:t xml:space="preserve">editor's note in </w:t>
            </w:r>
            <w:r w:rsidR="004E16FB" w:rsidRPr="00A20410">
              <w:rPr>
                <w:rFonts w:cs="Arial"/>
                <w:sz w:val="16"/>
                <w:szCs w:val="16"/>
                <w:lang w:val="en-GB"/>
              </w:rPr>
              <w:t>solution #3</w:t>
            </w:r>
          </w:p>
          <w:p w:rsidR="00E61849" w:rsidRPr="00A20410" w:rsidRDefault="00E61849" w:rsidP="00297896">
            <w:pPr>
              <w:pStyle w:val="TAL"/>
              <w:rPr>
                <w:sz w:val="16"/>
                <w:szCs w:val="16"/>
                <w:lang w:val="en-GB"/>
              </w:rPr>
            </w:pPr>
            <w:r w:rsidRPr="00A20410">
              <w:rPr>
                <w:sz w:val="16"/>
                <w:szCs w:val="16"/>
                <w:lang w:val="en-GB"/>
              </w:rPr>
              <w:t>S2-1812282,</w:t>
            </w:r>
            <w:r w:rsidR="00FE5501" w:rsidRPr="00A20410">
              <w:rPr>
                <w:sz w:val="16"/>
                <w:szCs w:val="16"/>
                <w:lang w:val="en-GB"/>
              </w:rPr>
              <w:t xml:space="preserve"> </w:t>
            </w:r>
            <w:r w:rsidR="00FE5501" w:rsidRPr="00A20410">
              <w:rPr>
                <w:rFonts w:cs="Arial"/>
                <w:sz w:val="16"/>
                <w:szCs w:val="16"/>
              </w:rPr>
              <w:t>Key issues update</w:t>
            </w:r>
          </w:p>
          <w:p w:rsidR="00E61849" w:rsidRPr="00A20410" w:rsidRDefault="00E61849" w:rsidP="00297896">
            <w:pPr>
              <w:pStyle w:val="TAL"/>
              <w:rPr>
                <w:sz w:val="16"/>
                <w:szCs w:val="16"/>
                <w:lang w:val="en-GB"/>
              </w:rPr>
            </w:pPr>
            <w:r w:rsidRPr="00A20410">
              <w:rPr>
                <w:sz w:val="16"/>
                <w:szCs w:val="16"/>
                <w:lang w:val="en-GB"/>
              </w:rPr>
              <w:t>S2-1812334,</w:t>
            </w:r>
            <w:r w:rsidR="00FE5501" w:rsidRPr="00A20410">
              <w:rPr>
                <w:sz w:val="16"/>
                <w:szCs w:val="16"/>
                <w:lang w:val="en-GB"/>
              </w:rPr>
              <w:t xml:space="preserve"> </w:t>
            </w:r>
            <w:r w:rsidR="00FE5501" w:rsidRPr="00A20410">
              <w:rPr>
                <w:rFonts w:cs="Arial"/>
                <w:sz w:val="16"/>
                <w:szCs w:val="16"/>
              </w:rPr>
              <w:t>Authentication for solutions 4 and 5</w:t>
            </w:r>
          </w:p>
          <w:p w:rsidR="00E61849" w:rsidRPr="00A20410" w:rsidRDefault="00E61849" w:rsidP="00297896">
            <w:pPr>
              <w:pStyle w:val="TAL"/>
              <w:rPr>
                <w:sz w:val="16"/>
                <w:szCs w:val="16"/>
                <w:lang w:val="en-GB"/>
              </w:rPr>
            </w:pPr>
            <w:r w:rsidRPr="00A20410">
              <w:rPr>
                <w:sz w:val="16"/>
                <w:szCs w:val="16"/>
                <w:lang w:val="en-GB"/>
              </w:rPr>
              <w:t>S2-1812</w:t>
            </w:r>
            <w:r w:rsidR="00FE5501" w:rsidRPr="00A20410">
              <w:rPr>
                <w:sz w:val="16"/>
                <w:szCs w:val="16"/>
                <w:lang w:val="en-GB"/>
              </w:rPr>
              <w:t xml:space="preserve">553, </w:t>
            </w:r>
            <w:r w:rsidR="00FE5501" w:rsidRPr="00A20410">
              <w:rPr>
                <w:rFonts w:cs="Arial"/>
                <w:sz w:val="16"/>
                <w:szCs w:val="16"/>
              </w:rPr>
              <w:t xml:space="preserve">Update of authentications options for </w:t>
            </w:r>
            <w:r w:rsidR="004E16FB" w:rsidRPr="00A20410">
              <w:rPr>
                <w:rFonts w:cs="Arial"/>
                <w:sz w:val="16"/>
                <w:szCs w:val="16"/>
                <w:lang w:val="en-GB"/>
              </w:rPr>
              <w:t>solution #2</w:t>
            </w:r>
          </w:p>
          <w:p w:rsidR="00FE5501" w:rsidRPr="00A20410" w:rsidRDefault="00FE5501" w:rsidP="00297896">
            <w:pPr>
              <w:pStyle w:val="TAL"/>
              <w:rPr>
                <w:sz w:val="16"/>
                <w:szCs w:val="16"/>
                <w:lang w:val="en-GB"/>
              </w:rPr>
            </w:pPr>
            <w:r w:rsidRPr="00A20410">
              <w:rPr>
                <w:sz w:val="16"/>
                <w:szCs w:val="16"/>
                <w:lang w:val="en-GB"/>
              </w:rPr>
              <w:t xml:space="preserve">S2-1812554, </w:t>
            </w:r>
            <w:r w:rsidRPr="00A20410">
              <w:rPr>
                <w:rFonts w:cs="Arial"/>
                <w:sz w:val="16"/>
                <w:szCs w:val="16"/>
              </w:rPr>
              <w:t>Update of solution 2</w:t>
            </w:r>
          </w:p>
          <w:p w:rsidR="00FE5501" w:rsidRPr="00A20410" w:rsidRDefault="00FE5501" w:rsidP="00297896">
            <w:pPr>
              <w:pStyle w:val="TAL"/>
              <w:rPr>
                <w:sz w:val="16"/>
                <w:szCs w:val="16"/>
                <w:lang w:val="en-GB"/>
              </w:rPr>
            </w:pPr>
            <w:r w:rsidRPr="00A20410">
              <w:rPr>
                <w:sz w:val="16"/>
                <w:szCs w:val="16"/>
                <w:lang w:val="en-GB"/>
              </w:rPr>
              <w:t xml:space="preserve">S2-1812555, </w:t>
            </w:r>
            <w:r w:rsidR="004E16FB" w:rsidRPr="00A20410">
              <w:rPr>
                <w:rFonts w:cs="Arial"/>
                <w:sz w:val="16"/>
                <w:szCs w:val="16"/>
              </w:rPr>
              <w:t>S</w:t>
            </w:r>
            <w:r w:rsidRPr="00A20410">
              <w:rPr>
                <w:rFonts w:cs="Arial"/>
                <w:sz w:val="16"/>
                <w:szCs w:val="16"/>
              </w:rPr>
              <w:t>upport</w:t>
            </w:r>
            <w:r w:rsidR="004E16FB" w:rsidRPr="00A20410">
              <w:rPr>
                <w:rFonts w:cs="Arial"/>
                <w:sz w:val="16"/>
                <w:szCs w:val="16"/>
                <w:lang w:val="en-GB"/>
              </w:rPr>
              <w:t xml:space="preserve"> of</w:t>
            </w:r>
            <w:r w:rsidRPr="00A20410">
              <w:rPr>
                <w:rFonts w:cs="Arial"/>
                <w:sz w:val="16"/>
                <w:szCs w:val="16"/>
              </w:rPr>
              <w:t xml:space="preserve"> IMS procedures</w:t>
            </w:r>
          </w:p>
          <w:p w:rsidR="00FE5501" w:rsidRPr="00A20410" w:rsidRDefault="00FE5501" w:rsidP="00297896">
            <w:pPr>
              <w:pStyle w:val="TAL"/>
              <w:rPr>
                <w:sz w:val="16"/>
                <w:szCs w:val="16"/>
                <w:lang w:val="en-GB"/>
              </w:rPr>
            </w:pPr>
            <w:r w:rsidRPr="00A20410">
              <w:rPr>
                <w:sz w:val="16"/>
                <w:szCs w:val="16"/>
                <w:lang w:val="en-GB"/>
              </w:rPr>
              <w:t xml:space="preserve">S2-1812556, </w:t>
            </w:r>
            <w:r w:rsidR="004E16FB" w:rsidRPr="00A20410">
              <w:rPr>
                <w:rFonts w:cs="Arial"/>
                <w:sz w:val="16"/>
                <w:szCs w:val="16"/>
              </w:rPr>
              <w:t>S</w:t>
            </w:r>
            <w:r w:rsidRPr="00A20410">
              <w:rPr>
                <w:rFonts w:cs="Arial"/>
                <w:sz w:val="16"/>
                <w:szCs w:val="16"/>
              </w:rPr>
              <w:t xml:space="preserve">upport </w:t>
            </w:r>
            <w:r w:rsidR="004E16FB" w:rsidRPr="00A20410">
              <w:rPr>
                <w:rFonts w:cs="Arial"/>
                <w:sz w:val="16"/>
                <w:szCs w:val="16"/>
                <w:lang w:val="en-GB"/>
              </w:rPr>
              <w:t xml:space="preserve">of </w:t>
            </w:r>
            <w:r w:rsidRPr="00A20410">
              <w:rPr>
                <w:rFonts w:cs="Arial"/>
                <w:sz w:val="16"/>
                <w:szCs w:val="16"/>
              </w:rPr>
              <w:t>SMSF address storage and retrieval</w:t>
            </w:r>
          </w:p>
          <w:p w:rsidR="00FE5501" w:rsidRPr="00A20410" w:rsidRDefault="00FE5501" w:rsidP="00FE5501">
            <w:pPr>
              <w:pStyle w:val="TAL"/>
              <w:rPr>
                <w:rFonts w:cs="Arial"/>
                <w:sz w:val="16"/>
                <w:szCs w:val="16"/>
              </w:rPr>
            </w:pPr>
            <w:r w:rsidRPr="00A20410">
              <w:rPr>
                <w:sz w:val="16"/>
                <w:szCs w:val="16"/>
                <w:lang w:val="en-GB"/>
              </w:rPr>
              <w:t xml:space="preserve">S2-1812569, </w:t>
            </w:r>
            <w:r w:rsidRPr="00A20410">
              <w:rPr>
                <w:rFonts w:cs="Arial"/>
                <w:sz w:val="16"/>
                <w:szCs w:val="16"/>
              </w:rPr>
              <w:t>Support of Dual Registration in Solution 1</w:t>
            </w:r>
          </w:p>
          <w:p w:rsidR="001D4DA1" w:rsidRPr="00A20410" w:rsidRDefault="001D4DA1" w:rsidP="00FE5501">
            <w:pPr>
              <w:pStyle w:val="TAL"/>
              <w:rPr>
                <w:rFonts w:cs="Arial"/>
                <w:sz w:val="16"/>
                <w:szCs w:val="16"/>
                <w:lang w:val="en-GB"/>
              </w:rPr>
            </w:pPr>
            <w:r w:rsidRPr="00A20410">
              <w:rPr>
                <w:rFonts w:cs="Arial"/>
                <w:sz w:val="16"/>
                <w:szCs w:val="16"/>
                <w:lang w:val="en-GB"/>
              </w:rPr>
              <w:t>S2-1812635, Update of solution #4</w:t>
            </w:r>
          </w:p>
          <w:p w:rsidR="001D4DA1" w:rsidRPr="00A20410" w:rsidRDefault="001D4DA1" w:rsidP="00FE5501">
            <w:pPr>
              <w:pStyle w:val="TAL"/>
              <w:rPr>
                <w:sz w:val="16"/>
                <w:szCs w:val="16"/>
                <w:lang w:val="en-GB"/>
              </w:rPr>
            </w:pPr>
            <w:r w:rsidRPr="00A20410">
              <w:rPr>
                <w:rFonts w:cs="Arial"/>
                <w:sz w:val="16"/>
                <w:szCs w:val="16"/>
                <w:lang w:val="en-GB"/>
              </w:rPr>
              <w:t>S2-1812636, Update of solution #5</w:t>
            </w:r>
          </w:p>
        </w:tc>
        <w:tc>
          <w:tcPr>
            <w:tcW w:w="708" w:type="dxa"/>
            <w:shd w:val="solid" w:color="FFFFFF" w:fill="auto"/>
          </w:tcPr>
          <w:p w:rsidR="00E61849" w:rsidRDefault="00E61849" w:rsidP="00297896">
            <w:pPr>
              <w:pStyle w:val="TAC"/>
              <w:rPr>
                <w:sz w:val="16"/>
                <w:szCs w:val="16"/>
                <w:lang w:val="en-GB"/>
              </w:rPr>
            </w:pPr>
            <w:r w:rsidRPr="00A20410">
              <w:rPr>
                <w:sz w:val="16"/>
                <w:szCs w:val="16"/>
                <w:lang w:val="en-GB"/>
              </w:rPr>
              <w:t>0.4.0</w:t>
            </w:r>
          </w:p>
        </w:tc>
      </w:tr>
      <w:bookmarkEnd w:id="145"/>
      <w:bookmarkEnd w:id="147"/>
      <w:bookmarkEnd w:id="148"/>
      <w:bookmarkEnd w:id="149"/>
    </w:tbl>
    <w:p w:rsidR="00E8629F" w:rsidRPr="00235394" w:rsidRDefault="00E8629F"/>
    <w:sectPr w:rsidR="00E8629F" w:rsidRPr="00235394">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C66DB" w:rsidRDefault="00AC66DB">
      <w:r>
        <w:separator/>
      </w:r>
    </w:p>
  </w:endnote>
  <w:endnote w:type="continuationSeparator" w:id="0">
    <w:p w:rsidR="00AC66DB" w:rsidRDefault="00AC66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66DB" w:rsidRDefault="00AC66DB">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66DB" w:rsidRPr="00EF02A0" w:rsidRDefault="00AC66DB"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AC66DB" w:rsidRPr="00EF02A0" w:rsidRDefault="00AC66DB" w:rsidP="00EF02A0">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66DB" w:rsidRDefault="00AC66DB">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66DB" w:rsidRPr="00EF02A0" w:rsidRDefault="00AC66DB"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AC66DB" w:rsidRPr="00EF02A0" w:rsidRDefault="00AC66DB" w:rsidP="00EF02A0">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C66DB" w:rsidRDefault="00AC66DB">
      <w:r>
        <w:separator/>
      </w:r>
    </w:p>
  </w:footnote>
  <w:footnote w:type="continuationSeparator" w:id="0">
    <w:p w:rsidR="00AC66DB" w:rsidRDefault="00AC66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66DB" w:rsidRDefault="00AC66DB">
    <w:pPr>
      <w:pStyle w:val="Header"/>
      <w:framePr w:wrap="auto" w:vAnchor="text" w:hAnchor="margin" w:xAlign="right" w:y="1"/>
      <w:widowControl/>
    </w:pPr>
    <w:r>
      <w:fldChar w:fldCharType="begin"/>
    </w:r>
    <w:r>
      <w:instrText xml:space="preserve"> STYLEREF ZA </w:instrText>
    </w:r>
    <w:r>
      <w:fldChar w:fldCharType="separate"/>
    </w:r>
    <w:r w:rsidR="00A20410">
      <w:t>3GPP TR 23.732 V0.4.0 (2018-12)</w:t>
    </w:r>
    <w:r>
      <w:fldChar w:fldCharType="end"/>
    </w:r>
  </w:p>
  <w:p w:rsidR="00AC66DB" w:rsidRDefault="00AC66DB">
    <w:pPr>
      <w:pStyle w:val="Header"/>
      <w:framePr w:wrap="auto" w:vAnchor="text" w:hAnchor="margin" w:xAlign="center" w:y="1"/>
      <w:widowControl/>
    </w:pPr>
    <w:r>
      <w:fldChar w:fldCharType="begin"/>
    </w:r>
    <w:r>
      <w:instrText xml:space="preserve"> PAGE </w:instrText>
    </w:r>
    <w:r>
      <w:fldChar w:fldCharType="separate"/>
    </w:r>
    <w:r>
      <w:t>65</w:t>
    </w:r>
    <w:r>
      <w:fldChar w:fldCharType="end"/>
    </w:r>
  </w:p>
  <w:p w:rsidR="00AC66DB" w:rsidRDefault="00AC66DB">
    <w:pPr>
      <w:pStyle w:val="Header"/>
      <w:framePr w:wrap="auto" w:vAnchor="text" w:hAnchor="margin" w:y="1"/>
      <w:widowControl/>
    </w:pPr>
    <w:r>
      <w:fldChar w:fldCharType="begin"/>
    </w:r>
    <w:r>
      <w:instrText xml:space="preserve"> STYLEREF ZGSM </w:instrText>
    </w:r>
    <w:r>
      <w:fldChar w:fldCharType="separate"/>
    </w:r>
    <w:r w:rsidR="00A20410">
      <w:t>Release 16</w:t>
    </w:r>
    <w:r>
      <w:fldChar w:fldCharType="end"/>
    </w:r>
  </w:p>
  <w:p w:rsidR="00AC66DB" w:rsidRDefault="00AC66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27"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9"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30"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5"/>
  </w:num>
  <w:num w:numId="5">
    <w:abstractNumId w:val="9"/>
  </w:num>
  <w:num w:numId="6">
    <w:abstractNumId w:val="30"/>
  </w:num>
  <w:num w:numId="7">
    <w:abstractNumId w:val="26"/>
  </w:num>
  <w:num w:numId="8">
    <w:abstractNumId w:val="29"/>
  </w:num>
  <w:num w:numId="9">
    <w:abstractNumId w:val="21"/>
  </w:num>
  <w:num w:numId="10">
    <w:abstractNumId w:val="8"/>
  </w:num>
  <w:num w:numId="11">
    <w:abstractNumId w:val="23"/>
  </w:num>
  <w:num w:numId="12">
    <w:abstractNumId w:val="22"/>
  </w:num>
  <w:num w:numId="13">
    <w:abstractNumId w:val="29"/>
  </w:num>
  <w:num w:numId="14">
    <w:abstractNumId w:val="29"/>
  </w:num>
  <w:num w:numId="15">
    <w:abstractNumId w:val="29"/>
  </w:num>
  <w:num w:numId="16">
    <w:abstractNumId w:val="29"/>
  </w:num>
  <w:num w:numId="17">
    <w:abstractNumId w:val="24"/>
  </w:num>
  <w:num w:numId="18">
    <w:abstractNumId w:val="3"/>
  </w:num>
  <w:num w:numId="19">
    <w:abstractNumId w:val="18"/>
  </w:num>
  <w:num w:numId="20">
    <w:abstractNumId w:val="27"/>
  </w:num>
  <w:num w:numId="21">
    <w:abstractNumId w:val="28"/>
  </w:num>
  <w:num w:numId="22">
    <w:abstractNumId w:val="14"/>
  </w:num>
  <w:num w:numId="23">
    <w:abstractNumId w:val="5"/>
  </w:num>
  <w:num w:numId="24">
    <w:abstractNumId w:val="13"/>
  </w:num>
  <w:num w:numId="25">
    <w:abstractNumId w:val="19"/>
  </w:num>
  <w:num w:numId="26">
    <w:abstractNumId w:val="10"/>
  </w:num>
  <w:num w:numId="27">
    <w:abstractNumId w:val="17"/>
  </w:num>
  <w:num w:numId="28">
    <w:abstractNumId w:val="6"/>
  </w:num>
  <w:num w:numId="29">
    <w:abstractNumId w:val="12"/>
  </w:num>
  <w:num w:numId="30">
    <w:abstractNumId w:val="11"/>
  </w:num>
  <w:num w:numId="31">
    <w:abstractNumId w:val="20"/>
  </w:num>
  <w:num w:numId="32">
    <w:abstractNumId w:val="25"/>
  </w:num>
  <w:num w:numId="33">
    <w:abstractNumId w:val="4"/>
  </w:num>
  <w:num w:numId="34">
    <w:abstractNumId w:val="7"/>
  </w:num>
  <w:num w:numId="35">
    <w:abstractNumId w:val="16"/>
  </w:num>
  <w:num w:numId="3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48F2"/>
    <w:rsid w:val="00006140"/>
    <w:rsid w:val="00013F15"/>
    <w:rsid w:val="0002191D"/>
    <w:rsid w:val="000266A0"/>
    <w:rsid w:val="00031C1D"/>
    <w:rsid w:val="00067D3D"/>
    <w:rsid w:val="00083746"/>
    <w:rsid w:val="00085221"/>
    <w:rsid w:val="00093E7E"/>
    <w:rsid w:val="000A0994"/>
    <w:rsid w:val="000C554C"/>
    <w:rsid w:val="000D6CFC"/>
    <w:rsid w:val="000F411F"/>
    <w:rsid w:val="000F7531"/>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6568"/>
    <w:rsid w:val="002013CD"/>
    <w:rsid w:val="00212373"/>
    <w:rsid w:val="002138EA"/>
    <w:rsid w:val="00214FBD"/>
    <w:rsid w:val="00217B48"/>
    <w:rsid w:val="0022120F"/>
    <w:rsid w:val="00222897"/>
    <w:rsid w:val="00235394"/>
    <w:rsid w:val="00251650"/>
    <w:rsid w:val="00254606"/>
    <w:rsid w:val="0026179F"/>
    <w:rsid w:val="00267E7B"/>
    <w:rsid w:val="00273124"/>
    <w:rsid w:val="00274E1A"/>
    <w:rsid w:val="0028132F"/>
    <w:rsid w:val="00282213"/>
    <w:rsid w:val="00287945"/>
    <w:rsid w:val="00287ED3"/>
    <w:rsid w:val="00296344"/>
    <w:rsid w:val="00297896"/>
    <w:rsid w:val="002A247F"/>
    <w:rsid w:val="002A3F26"/>
    <w:rsid w:val="002A7C6D"/>
    <w:rsid w:val="002D0361"/>
    <w:rsid w:val="002F4093"/>
    <w:rsid w:val="002F5118"/>
    <w:rsid w:val="002F635F"/>
    <w:rsid w:val="002F6885"/>
    <w:rsid w:val="003037A2"/>
    <w:rsid w:val="003058CD"/>
    <w:rsid w:val="003243FE"/>
    <w:rsid w:val="00326379"/>
    <w:rsid w:val="00346A27"/>
    <w:rsid w:val="00351153"/>
    <w:rsid w:val="0035462B"/>
    <w:rsid w:val="00364550"/>
    <w:rsid w:val="0036593A"/>
    <w:rsid w:val="00367724"/>
    <w:rsid w:val="00381877"/>
    <w:rsid w:val="003A16CB"/>
    <w:rsid w:val="003A51D2"/>
    <w:rsid w:val="003C7242"/>
    <w:rsid w:val="003D7224"/>
    <w:rsid w:val="003E0E1E"/>
    <w:rsid w:val="003E2D9F"/>
    <w:rsid w:val="003F1087"/>
    <w:rsid w:val="003F4521"/>
    <w:rsid w:val="004338C3"/>
    <w:rsid w:val="00444225"/>
    <w:rsid w:val="00445A34"/>
    <w:rsid w:val="00450ADA"/>
    <w:rsid w:val="00456134"/>
    <w:rsid w:val="00473FC9"/>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501E1"/>
    <w:rsid w:val="00562B97"/>
    <w:rsid w:val="00580312"/>
    <w:rsid w:val="005803EC"/>
    <w:rsid w:val="005A71E9"/>
    <w:rsid w:val="005C6564"/>
    <w:rsid w:val="00604993"/>
    <w:rsid w:val="00606899"/>
    <w:rsid w:val="00616315"/>
    <w:rsid w:val="006267D7"/>
    <w:rsid w:val="00644678"/>
    <w:rsid w:val="00645857"/>
    <w:rsid w:val="00647DE4"/>
    <w:rsid w:val="00667288"/>
    <w:rsid w:val="00681A7F"/>
    <w:rsid w:val="006856E5"/>
    <w:rsid w:val="0068677B"/>
    <w:rsid w:val="00691141"/>
    <w:rsid w:val="006B0D02"/>
    <w:rsid w:val="006B1602"/>
    <w:rsid w:val="006B5D41"/>
    <w:rsid w:val="006C3335"/>
    <w:rsid w:val="006C5EA0"/>
    <w:rsid w:val="006F59E1"/>
    <w:rsid w:val="006F604E"/>
    <w:rsid w:val="007012E6"/>
    <w:rsid w:val="007041F4"/>
    <w:rsid w:val="0070646B"/>
    <w:rsid w:val="007066FA"/>
    <w:rsid w:val="00707941"/>
    <w:rsid w:val="00750453"/>
    <w:rsid w:val="00775B8D"/>
    <w:rsid w:val="007805D8"/>
    <w:rsid w:val="007907E0"/>
    <w:rsid w:val="00797634"/>
    <w:rsid w:val="007C565C"/>
    <w:rsid w:val="007D6048"/>
    <w:rsid w:val="007E4266"/>
    <w:rsid w:val="007F0E1E"/>
    <w:rsid w:val="007F62EA"/>
    <w:rsid w:val="00800942"/>
    <w:rsid w:val="00803926"/>
    <w:rsid w:val="00805244"/>
    <w:rsid w:val="00816FDD"/>
    <w:rsid w:val="008323B0"/>
    <w:rsid w:val="00836C44"/>
    <w:rsid w:val="00844D1F"/>
    <w:rsid w:val="008729EC"/>
    <w:rsid w:val="00872F0A"/>
    <w:rsid w:val="0088311B"/>
    <w:rsid w:val="008913F6"/>
    <w:rsid w:val="0089146E"/>
    <w:rsid w:val="00893454"/>
    <w:rsid w:val="008C60E9"/>
    <w:rsid w:val="008E60D2"/>
    <w:rsid w:val="008F4869"/>
    <w:rsid w:val="008F7D93"/>
    <w:rsid w:val="0090149E"/>
    <w:rsid w:val="00906698"/>
    <w:rsid w:val="00914C6F"/>
    <w:rsid w:val="00920872"/>
    <w:rsid w:val="00920A19"/>
    <w:rsid w:val="00921270"/>
    <w:rsid w:val="009246C1"/>
    <w:rsid w:val="00925A37"/>
    <w:rsid w:val="00931702"/>
    <w:rsid w:val="00945134"/>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17573"/>
    <w:rsid w:val="00A20410"/>
    <w:rsid w:val="00A22251"/>
    <w:rsid w:val="00A37278"/>
    <w:rsid w:val="00A4342E"/>
    <w:rsid w:val="00A53F0D"/>
    <w:rsid w:val="00A54FE7"/>
    <w:rsid w:val="00A65439"/>
    <w:rsid w:val="00A72864"/>
    <w:rsid w:val="00A81B15"/>
    <w:rsid w:val="00A845D3"/>
    <w:rsid w:val="00A85DBC"/>
    <w:rsid w:val="00AA5C26"/>
    <w:rsid w:val="00AB3F85"/>
    <w:rsid w:val="00AC4E57"/>
    <w:rsid w:val="00AC66DB"/>
    <w:rsid w:val="00AF7662"/>
    <w:rsid w:val="00B22E6B"/>
    <w:rsid w:val="00B26D19"/>
    <w:rsid w:val="00B35DE5"/>
    <w:rsid w:val="00B42D4B"/>
    <w:rsid w:val="00B7053A"/>
    <w:rsid w:val="00B76E1A"/>
    <w:rsid w:val="00B8446C"/>
    <w:rsid w:val="00B9302B"/>
    <w:rsid w:val="00BA5FC5"/>
    <w:rsid w:val="00BB7DBF"/>
    <w:rsid w:val="00BC2469"/>
    <w:rsid w:val="00BC66B5"/>
    <w:rsid w:val="00C07511"/>
    <w:rsid w:val="00C12FA4"/>
    <w:rsid w:val="00C13F43"/>
    <w:rsid w:val="00C32FBA"/>
    <w:rsid w:val="00C36648"/>
    <w:rsid w:val="00C4348F"/>
    <w:rsid w:val="00C65FF8"/>
    <w:rsid w:val="00C7428F"/>
    <w:rsid w:val="00C74B31"/>
    <w:rsid w:val="00C77256"/>
    <w:rsid w:val="00C776DF"/>
    <w:rsid w:val="00CA13B3"/>
    <w:rsid w:val="00CB3632"/>
    <w:rsid w:val="00CD0AC9"/>
    <w:rsid w:val="00D178E9"/>
    <w:rsid w:val="00D20CFB"/>
    <w:rsid w:val="00D309E5"/>
    <w:rsid w:val="00D34397"/>
    <w:rsid w:val="00D37708"/>
    <w:rsid w:val="00D44B76"/>
    <w:rsid w:val="00D479F6"/>
    <w:rsid w:val="00D520E4"/>
    <w:rsid w:val="00D57DFA"/>
    <w:rsid w:val="00D61AC2"/>
    <w:rsid w:val="00D63832"/>
    <w:rsid w:val="00D638EA"/>
    <w:rsid w:val="00D756B6"/>
    <w:rsid w:val="00D83BE7"/>
    <w:rsid w:val="00DA7870"/>
    <w:rsid w:val="00DB1C2C"/>
    <w:rsid w:val="00DB6652"/>
    <w:rsid w:val="00DB71D8"/>
    <w:rsid w:val="00DD0C2C"/>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3BDE"/>
    <w:rsid w:val="00EC0173"/>
    <w:rsid w:val="00EC0C05"/>
    <w:rsid w:val="00ED0347"/>
    <w:rsid w:val="00ED131C"/>
    <w:rsid w:val="00EE24DE"/>
    <w:rsid w:val="00EF02A0"/>
    <w:rsid w:val="00F072D8"/>
    <w:rsid w:val="00F22AC7"/>
    <w:rsid w:val="00F24FD2"/>
    <w:rsid w:val="00F40DEB"/>
    <w:rsid w:val="00F42566"/>
    <w:rsid w:val="00F4358E"/>
    <w:rsid w:val="00F51EB9"/>
    <w:rsid w:val="00F663B3"/>
    <w:rsid w:val="00F8553C"/>
    <w:rsid w:val="00FA1AE6"/>
    <w:rsid w:val="00FA5B94"/>
    <w:rsid w:val="00FA6FE8"/>
    <w:rsid w:val="00FB2916"/>
    <w:rsid w:val="00FB2ACE"/>
    <w:rsid w:val="00FC051F"/>
    <w:rsid w:val="00FE55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574731F"/>
  <w15:chartTrackingRefBased/>
  <w15:docId w15:val="{8C6AA36D-2F45-437B-9D95-A65BA70A4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D131C"/>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val="x-none"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val="x-none"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val="x-none"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basedOn w:val="NO"/>
    <w:link w:val="EditorsNoteChar"/>
    <w:qFormat/>
    <w:rsid w:val="00FA6FE8"/>
    <w:pPr>
      <w:ind w:left="1560" w:hanging="1276"/>
    </w:pPr>
    <w:rPr>
      <w:color w:val="FF0000"/>
    </w:rPr>
  </w:style>
  <w:style w:type="character" w:customStyle="1" w:styleId="EditorsNoteChar">
    <w:name w:val="Editor's Note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rPr>
      <w:lang w:val="x-none"/>
    </w:r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val="x-none"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footer" Target="footer2.xml"/><Relationship Id="rId21" Type="http://schemas.openxmlformats.org/officeDocument/2006/relationships/package" Target="embeddings/Microsoft_Visio_Drawing5.vsdx"/><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oleObject" Target="embeddings/oleObject1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4.bin"/><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oleObject" Target="embeddings/oleObject30.bin"/><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8.bin"/><Relationship Id="rId40" Type="http://schemas.openxmlformats.org/officeDocument/2006/relationships/image" Target="media/image17.emf"/><Relationship Id="rId45" Type="http://schemas.openxmlformats.org/officeDocument/2006/relationships/oleObject" Target="embeddings/oleObject12.bin"/><Relationship Id="rId53" Type="http://schemas.openxmlformats.org/officeDocument/2006/relationships/oleObject" Target="embeddings/oleObject13.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9.vsdx"/><Relationship Id="rId87" Type="http://schemas.openxmlformats.org/officeDocument/2006/relationships/oleObject" Target="embeddings/oleObject23.bin"/><Relationship Id="rId102" Type="http://schemas.openxmlformats.org/officeDocument/2006/relationships/image" Target="media/image48.emf"/><Relationship Id="rId110" Type="http://schemas.openxmlformats.org/officeDocument/2006/relationships/oleObject" Target="embeddings/oleObject32.bin"/><Relationship Id="rId115" Type="http://schemas.openxmlformats.org/officeDocument/2006/relationships/oleObject" Target="embeddings/Microsoft_Visio_2003-2010_Drawing5.vsd"/><Relationship Id="rId5" Type="http://schemas.openxmlformats.org/officeDocument/2006/relationships/settings" Target="settings.xml"/><Relationship Id="rId61" Type="http://schemas.openxmlformats.org/officeDocument/2006/relationships/oleObject" Target="embeddings/Microsoft_Visio_2003-2010_Drawing1.vsd"/><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package" Target="embeddings/Microsoft_Visio_Drawing1012.vsdx"/><Relationship Id="rId1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9.bin"/><Relationship Id="rId77" Type="http://schemas.openxmlformats.org/officeDocument/2006/relationships/package" Target="embeddings/Microsoft_Visio_Drawing8.vsdx"/><Relationship Id="rId100" Type="http://schemas.openxmlformats.org/officeDocument/2006/relationships/image" Target="media/image47.emf"/><Relationship Id="rId105" Type="http://schemas.openxmlformats.org/officeDocument/2006/relationships/oleObject" Target="embeddings/oleObject29.bin"/><Relationship Id="rId113" Type="http://schemas.openxmlformats.org/officeDocument/2006/relationships/oleObject" Target="embeddings/Microsoft_Visio_2003-2010_Drawing4.vsd"/><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22.bin"/><Relationship Id="rId93" Type="http://schemas.openxmlformats.org/officeDocument/2006/relationships/oleObject" Target="embeddings/oleObject26.bin"/><Relationship Id="rId98" Type="http://schemas.openxmlformats.org/officeDocument/2006/relationships/image" Target="media/image46.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openxmlformats.org/officeDocument/2006/relationships/package" Target="embeddings/Microsoft_Visio_Drawing.vsdx"/><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vsd"/><Relationship Id="rId67" Type="http://schemas.openxmlformats.org/officeDocument/2006/relationships/oleObject" Target="embeddings/oleObject18.bin"/><Relationship Id="rId103" Type="http://schemas.openxmlformats.org/officeDocument/2006/relationships/oleObject" Target="embeddings/oleObject28.bin"/><Relationship Id="rId108" Type="http://schemas.openxmlformats.org/officeDocument/2006/relationships/image" Target="media/image51.emf"/><Relationship Id="rId116"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oleObject10.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78.vsdx"/><Relationship Id="rId83" Type="http://schemas.openxmlformats.org/officeDocument/2006/relationships/oleObject" Target="embeddings/oleObject21.bin"/><Relationship Id="rId88" Type="http://schemas.openxmlformats.org/officeDocument/2006/relationships/image" Target="media/image41.emf"/><Relationship Id="rId91" Type="http://schemas.openxmlformats.org/officeDocument/2006/relationships/oleObject" Target="embeddings/oleObject25.bin"/><Relationship Id="rId96" Type="http://schemas.openxmlformats.org/officeDocument/2006/relationships/image" Target="media/image45.emf"/><Relationship Id="rId111" Type="http://schemas.openxmlformats.org/officeDocument/2006/relationships/oleObject" Target="embeddings/oleObject33.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oleObject" Target="embeddings/oleObject15.bin"/><Relationship Id="rId106" Type="http://schemas.openxmlformats.org/officeDocument/2006/relationships/image" Target="media/image50.emf"/><Relationship Id="rId114" Type="http://schemas.openxmlformats.org/officeDocument/2006/relationships/image" Target="media/image53.emf"/><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7.bin"/><Relationship Id="rId73" Type="http://schemas.openxmlformats.org/officeDocument/2006/relationships/oleObject" Target="embeddings/Microsoft_Visio_2003-2010_Drawing3.vsd"/><Relationship Id="rId78" Type="http://schemas.openxmlformats.org/officeDocument/2006/relationships/image" Target="media/image36.emf"/><Relationship Id="rId81" Type="http://schemas.openxmlformats.org/officeDocument/2006/relationships/oleObject" Target="embeddings/oleObject20.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2.vsdx"/><Relationship Id="rId101" Type="http://schemas.openxmlformats.org/officeDocument/2006/relationships/oleObject" Target="embeddings/oleObject27.bin"/><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1.vsdx"/><Relationship Id="rId18" Type="http://schemas.openxmlformats.org/officeDocument/2006/relationships/image" Target="media/image6.emf"/><Relationship Id="rId39" Type="http://schemas.openxmlformats.org/officeDocument/2006/relationships/oleObject" Target="embeddings/oleObject9.bin"/><Relationship Id="rId109" Type="http://schemas.openxmlformats.org/officeDocument/2006/relationships/oleObject" Target="embeddings/oleObject31.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4.bin"/><Relationship Id="rId76" Type="http://schemas.openxmlformats.org/officeDocument/2006/relationships/image" Target="media/image35.emf"/><Relationship Id="rId97" Type="http://schemas.openxmlformats.org/officeDocument/2006/relationships/package" Target="embeddings/Microsoft_Visio_Drawing1113.vsdx"/><Relationship Id="rId104" Type="http://schemas.openxmlformats.org/officeDocument/2006/relationships/image" Target="media/image49.emf"/><Relationship Id="rId7" Type="http://schemas.openxmlformats.org/officeDocument/2006/relationships/footnotes" Target="footnotes.xml"/><Relationship Id="rId71" Type="http://schemas.openxmlformats.org/officeDocument/2006/relationships/oleObject" Target="embeddings/Microsoft_Visio_2003-2010_Drawing2.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761EF3-85BA-4AC5-B653-67394B63D2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66</Pages>
  <Words>18552</Words>
  <Characters>99648</Characters>
  <Application>Microsoft Office Word</Application>
  <DocSecurity>0</DocSecurity>
  <Lines>1845</Lines>
  <Paragraphs>1328</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116872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23.732</dc:title>
  <dc:subject>Study on User data interworking, Coexistence and Migration (Release 16)</dc:subject>
  <dc:creator>MCC Support</dc:creator>
  <cp:keywords>3GPP, 5G, Architecture, Coexistence, Interworking, Migration, Study</cp:keywords>
  <dc:description/>
  <cp:lastModifiedBy>23401_CR3461r3_TEI15 CIOT_Ext_(Rel-16)_S2-1811899-</cp:lastModifiedBy>
  <cp:revision>2</cp:revision>
  <dcterms:created xsi:type="dcterms:W3CDTF">2018-12-06T17:05:00Z</dcterms:created>
  <dcterms:modified xsi:type="dcterms:W3CDTF">2018-12-06T17:05:00Z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