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664280">
        <w:rPr>
          <w:lang w:val="en-US"/>
        </w:rPr>
        <w:t>1.0</w:t>
      </w:r>
      <w:r w:rsidR="00C036E9">
        <w:rPr>
          <w:lang w:val="en-US"/>
        </w:rPr>
        <w:t>.0</w:t>
      </w:r>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r w:rsidR="00664280">
        <w:rPr>
          <w:sz w:val="32"/>
          <w:lang w:val="en-US"/>
        </w:rPr>
        <w:t>9</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w:t>
      </w:r>
      <w:r w:rsidR="00C142B3">
        <w:rPr>
          <w:sz w:val="16"/>
          <w:lang w:val="en-US"/>
        </w:rPr>
        <w:t>'</w:t>
      </w:r>
      <w:r w:rsidRPr="008D02BB">
        <w:rPr>
          <w:sz w:val="16"/>
          <w:lang w:val="en-US"/>
        </w:rPr>
        <w:t xml:space="preserve">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1"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2" w:name="copyrightaddon"/>
      <w:bookmarkEnd w:id="2"/>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1"/>
    <w:p w:rsidR="00E8629F" w:rsidRPr="008D02BB" w:rsidRDefault="00E8629F">
      <w:pPr>
        <w:pStyle w:val="TT"/>
        <w:rPr>
          <w:lang w:val="en-US"/>
        </w:rPr>
      </w:pPr>
      <w:r w:rsidRPr="008D02BB">
        <w:rPr>
          <w:lang w:val="en-US"/>
        </w:rPr>
        <w:br w:type="page"/>
      </w:r>
      <w:r w:rsidRPr="008D02BB">
        <w:rPr>
          <w:lang w:val="en-US"/>
        </w:rPr>
        <w:lastRenderedPageBreak/>
        <w:t>Contents</w:t>
      </w:r>
    </w:p>
    <w:p w:rsidR="0082194E" w:rsidRDefault="00483543">
      <w:pPr>
        <w:pStyle w:val="TOC1"/>
        <w:rPr>
          <w:rFonts w:asciiTheme="minorHAnsi" w:eastAsiaTheme="minorEastAsia" w:hAnsiTheme="minorHAnsi" w:cstheme="minorBidi"/>
          <w:szCs w:val="22"/>
          <w:lang w:eastAsia="en-GB"/>
        </w:rPr>
      </w:pPr>
      <w:r>
        <w:rPr>
          <w:lang w:val="en-US"/>
        </w:rPr>
        <w:fldChar w:fldCharType="begin" w:fldLock="1"/>
      </w:r>
      <w:r w:rsidR="0082194E">
        <w:rPr>
          <w:lang w:val="en-US"/>
        </w:rPr>
        <w:instrText xml:space="preserve"> TOC \o "1-9" </w:instrText>
      </w:r>
      <w:r>
        <w:rPr>
          <w:lang w:val="en-US"/>
        </w:rPr>
        <w:fldChar w:fldCharType="separate"/>
      </w:r>
      <w:r w:rsidR="0082194E" w:rsidRPr="003B0255">
        <w:rPr>
          <w:lang w:val="en-US"/>
        </w:rPr>
        <w:t>F</w:t>
      </w:r>
      <w:r w:rsidR="0082194E" w:rsidRPr="0082194E">
        <w:t>oreword</w:t>
      </w:r>
      <w:r w:rsidR="0082194E" w:rsidRPr="0082194E">
        <w:tab/>
      </w:r>
      <w:r>
        <w:fldChar w:fldCharType="begin" w:fldLock="1"/>
      </w:r>
      <w:r w:rsidR="0082194E">
        <w:instrText xml:space="preserve"> PAGEREF _Toc524002921 \h </w:instrText>
      </w:r>
      <w:r>
        <w:fldChar w:fldCharType="separate"/>
      </w:r>
      <w:r w:rsidR="0082194E">
        <w:t>5</w:t>
      </w:r>
      <w:r>
        <w:fldChar w:fldCharType="end"/>
      </w:r>
    </w:p>
    <w:p w:rsidR="0082194E" w:rsidRDefault="0082194E">
      <w:pPr>
        <w:pStyle w:val="TOC1"/>
        <w:rPr>
          <w:rFonts w:asciiTheme="minorHAnsi" w:eastAsiaTheme="minorEastAsia" w:hAnsiTheme="minorHAnsi" w:cstheme="minorBidi"/>
          <w:szCs w:val="22"/>
          <w:lang w:eastAsia="en-GB"/>
        </w:rPr>
      </w:pPr>
      <w:r w:rsidRPr="0082194E">
        <w:t>1</w:t>
      </w:r>
      <w:r>
        <w:rPr>
          <w:rFonts w:asciiTheme="minorHAnsi" w:eastAsiaTheme="minorEastAsia" w:hAnsiTheme="minorHAnsi" w:cstheme="minorBidi"/>
          <w:szCs w:val="22"/>
          <w:lang w:eastAsia="en-GB"/>
        </w:rPr>
        <w:tab/>
      </w:r>
      <w:r w:rsidRPr="003B0255">
        <w:rPr>
          <w:lang w:val="en-US"/>
        </w:rPr>
        <w:t>Scope</w:t>
      </w:r>
      <w:r>
        <w:tab/>
      </w:r>
      <w:r w:rsidR="00483543">
        <w:fldChar w:fldCharType="begin" w:fldLock="1"/>
      </w:r>
      <w:r>
        <w:instrText xml:space="preserve"> PAGEREF _Toc524002922 \h </w:instrText>
      </w:r>
      <w:r w:rsidR="00483543">
        <w:fldChar w:fldCharType="separate"/>
      </w:r>
      <w:r>
        <w:t>6</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2</w:t>
      </w:r>
      <w:r>
        <w:rPr>
          <w:rFonts w:asciiTheme="minorHAnsi" w:eastAsiaTheme="minorEastAsia" w:hAnsiTheme="minorHAnsi" w:cstheme="minorBidi"/>
          <w:szCs w:val="22"/>
          <w:lang w:eastAsia="en-GB"/>
        </w:rPr>
        <w:tab/>
      </w:r>
      <w:r w:rsidRPr="003B0255">
        <w:rPr>
          <w:lang w:val="en-US"/>
        </w:rPr>
        <w:t>References</w:t>
      </w:r>
      <w:r>
        <w:tab/>
      </w:r>
      <w:r w:rsidR="00483543">
        <w:fldChar w:fldCharType="begin" w:fldLock="1"/>
      </w:r>
      <w:r>
        <w:instrText xml:space="preserve"> PAGEREF _Toc524002923 \h </w:instrText>
      </w:r>
      <w:r w:rsidR="00483543">
        <w:fldChar w:fldCharType="separate"/>
      </w:r>
      <w:r>
        <w:t>6</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3</w:t>
      </w:r>
      <w:r>
        <w:rPr>
          <w:rFonts w:asciiTheme="minorHAnsi" w:eastAsiaTheme="minorEastAsia" w:hAnsiTheme="minorHAnsi" w:cstheme="minorBidi"/>
          <w:szCs w:val="22"/>
          <w:lang w:eastAsia="en-GB"/>
        </w:rPr>
        <w:tab/>
      </w:r>
      <w:r w:rsidRPr="003B0255">
        <w:rPr>
          <w:lang w:val="en-US"/>
        </w:rPr>
        <w:t>Definitions, symbols and abbreviations</w:t>
      </w:r>
      <w:r>
        <w:tab/>
      </w:r>
      <w:r w:rsidR="00483543">
        <w:fldChar w:fldCharType="begin" w:fldLock="1"/>
      </w:r>
      <w:r>
        <w:instrText xml:space="preserve"> PAGEREF _Toc524002924 \h </w:instrText>
      </w:r>
      <w:r w:rsidR="00483543">
        <w:fldChar w:fldCharType="separate"/>
      </w:r>
      <w:r>
        <w:t>6</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3.1</w:t>
      </w:r>
      <w:r w:rsidRPr="0082194E">
        <w:rPr>
          <w:rFonts w:asciiTheme="minorHAnsi" w:eastAsiaTheme="minorEastAsia" w:hAnsiTheme="minorHAnsi" w:cstheme="minorBidi"/>
          <w:sz w:val="22"/>
          <w:szCs w:val="22"/>
          <w:lang w:eastAsia="en-GB"/>
        </w:rPr>
        <w:tab/>
      </w:r>
      <w:r w:rsidRPr="003B0255">
        <w:rPr>
          <w:lang w:val="en-US"/>
        </w:rPr>
        <w:t>Definitions</w:t>
      </w:r>
      <w:r>
        <w:tab/>
      </w:r>
      <w:r w:rsidR="00483543">
        <w:fldChar w:fldCharType="begin" w:fldLock="1"/>
      </w:r>
      <w:r>
        <w:instrText xml:space="preserve"> PAGEREF _Toc524002925 \h </w:instrText>
      </w:r>
      <w:r w:rsidR="00483543">
        <w:fldChar w:fldCharType="separate"/>
      </w:r>
      <w:r>
        <w:t>6</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3.2</w:t>
      </w:r>
      <w:r w:rsidRPr="0082194E">
        <w:rPr>
          <w:rFonts w:asciiTheme="minorHAnsi" w:eastAsiaTheme="minorEastAsia" w:hAnsiTheme="minorHAnsi" w:cstheme="minorBidi"/>
          <w:sz w:val="22"/>
          <w:szCs w:val="22"/>
          <w:lang w:eastAsia="en-GB"/>
        </w:rPr>
        <w:tab/>
      </w:r>
      <w:r w:rsidRPr="003B0255">
        <w:rPr>
          <w:lang w:val="en-US"/>
        </w:rPr>
        <w:t>Symbols</w:t>
      </w:r>
      <w:r>
        <w:tab/>
      </w:r>
      <w:r w:rsidR="00483543">
        <w:fldChar w:fldCharType="begin" w:fldLock="1"/>
      </w:r>
      <w:r>
        <w:instrText xml:space="preserve"> PAGEREF _Toc524002926 \h </w:instrText>
      </w:r>
      <w:r w:rsidR="00483543">
        <w:fldChar w:fldCharType="separate"/>
      </w:r>
      <w:r>
        <w:t>7</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3.3</w:t>
      </w:r>
      <w:r w:rsidRPr="0082194E">
        <w:rPr>
          <w:rFonts w:asciiTheme="minorHAnsi" w:eastAsiaTheme="minorEastAsia" w:hAnsiTheme="minorHAnsi" w:cstheme="minorBidi"/>
          <w:sz w:val="22"/>
          <w:szCs w:val="22"/>
          <w:lang w:eastAsia="en-GB"/>
        </w:rPr>
        <w:tab/>
      </w:r>
      <w:r w:rsidRPr="003B0255">
        <w:rPr>
          <w:lang w:val="en-US"/>
        </w:rPr>
        <w:t>Abbreviations</w:t>
      </w:r>
      <w:r>
        <w:tab/>
      </w:r>
      <w:r w:rsidR="00483543">
        <w:fldChar w:fldCharType="begin" w:fldLock="1"/>
      </w:r>
      <w:r>
        <w:instrText xml:space="preserve"> PAGEREF _Toc524002927 \h </w:instrText>
      </w:r>
      <w:r w:rsidR="00483543">
        <w:fldChar w:fldCharType="separate"/>
      </w:r>
      <w:r>
        <w:t>7</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4</w:t>
      </w:r>
      <w:r>
        <w:rPr>
          <w:rFonts w:asciiTheme="minorHAnsi" w:eastAsiaTheme="minorEastAsia" w:hAnsiTheme="minorHAnsi" w:cstheme="minorBidi"/>
          <w:szCs w:val="22"/>
          <w:lang w:eastAsia="en-GB"/>
        </w:rPr>
        <w:tab/>
      </w:r>
      <w:r w:rsidRPr="003B0255">
        <w:rPr>
          <w:lang w:val="en-US"/>
        </w:rPr>
        <w:t xml:space="preserve">Architectural </w:t>
      </w:r>
      <w:r w:rsidRPr="003B0255">
        <w:rPr>
          <w:lang w:val="en-US" w:eastAsia="zh-CN"/>
        </w:rPr>
        <w:t>Assumptions and Requirement</w:t>
      </w:r>
      <w:r w:rsidRPr="003B0255">
        <w:rPr>
          <w:lang w:val="en-US"/>
        </w:rPr>
        <w:t>s</w:t>
      </w:r>
      <w:r>
        <w:tab/>
      </w:r>
      <w:r w:rsidR="00483543">
        <w:fldChar w:fldCharType="begin" w:fldLock="1"/>
      </w:r>
      <w:r>
        <w:instrText xml:space="preserve"> PAGEREF _Toc524002928 \h </w:instrText>
      </w:r>
      <w:r w:rsidR="00483543">
        <w:fldChar w:fldCharType="separate"/>
      </w:r>
      <w:r>
        <w:t>7</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4.1</w:t>
      </w:r>
      <w:r w:rsidRPr="0082194E">
        <w:rPr>
          <w:rFonts w:asciiTheme="minorHAnsi" w:eastAsiaTheme="minorEastAsia" w:hAnsiTheme="minorHAnsi" w:cstheme="minorBidi"/>
          <w:sz w:val="22"/>
          <w:szCs w:val="22"/>
          <w:lang w:eastAsia="en-GB"/>
        </w:rPr>
        <w:tab/>
      </w:r>
      <w:r w:rsidRPr="003B0255">
        <w:rPr>
          <w:lang w:val="en-US"/>
        </w:rPr>
        <w:t>Architectural Assumptions</w:t>
      </w:r>
      <w:r>
        <w:tab/>
      </w:r>
      <w:r w:rsidR="00483543">
        <w:fldChar w:fldCharType="begin" w:fldLock="1"/>
      </w:r>
      <w:r>
        <w:instrText xml:space="preserve"> PAGEREF _Toc524002929 \h </w:instrText>
      </w:r>
      <w:r w:rsidR="00483543">
        <w:fldChar w:fldCharType="separate"/>
      </w:r>
      <w:r>
        <w:t>7</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4.2</w:t>
      </w:r>
      <w:r w:rsidRPr="0082194E">
        <w:rPr>
          <w:rFonts w:asciiTheme="minorHAnsi" w:eastAsiaTheme="minorEastAsia" w:hAnsiTheme="minorHAnsi" w:cstheme="minorBidi"/>
          <w:sz w:val="22"/>
          <w:szCs w:val="22"/>
          <w:lang w:eastAsia="en-GB"/>
        </w:rPr>
        <w:tab/>
      </w:r>
      <w:r w:rsidRPr="003B0255">
        <w:rPr>
          <w:lang w:val="en-US"/>
        </w:rPr>
        <w:t>Architectural Requirements</w:t>
      </w:r>
      <w:r>
        <w:tab/>
      </w:r>
      <w:r w:rsidR="00483543">
        <w:fldChar w:fldCharType="begin" w:fldLock="1"/>
      </w:r>
      <w:r>
        <w:instrText xml:space="preserve"> PAGEREF _Toc524002930 \h </w:instrText>
      </w:r>
      <w:r w:rsidR="00483543">
        <w:fldChar w:fldCharType="separate"/>
      </w:r>
      <w:r>
        <w:t>8</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5</w:t>
      </w:r>
      <w:r>
        <w:rPr>
          <w:rFonts w:asciiTheme="minorHAnsi" w:eastAsiaTheme="minorEastAsia" w:hAnsiTheme="minorHAnsi" w:cstheme="minorBidi"/>
          <w:szCs w:val="22"/>
          <w:lang w:eastAsia="en-GB"/>
        </w:rPr>
        <w:tab/>
      </w:r>
      <w:r w:rsidRPr="003B0255">
        <w:rPr>
          <w:lang w:val="en-US"/>
        </w:rPr>
        <w:t>Key Issues for EPC</w:t>
      </w:r>
      <w:r>
        <w:tab/>
      </w:r>
      <w:r w:rsidR="00483543">
        <w:fldChar w:fldCharType="begin" w:fldLock="1"/>
      </w:r>
      <w:r>
        <w:instrText xml:space="preserve"> PAGEREF _Toc524002931 \h </w:instrText>
      </w:r>
      <w:r w:rsidR="00483543">
        <w:fldChar w:fldCharType="separate"/>
      </w:r>
      <w:r>
        <w:t>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5.1</w:t>
      </w:r>
      <w:r w:rsidRPr="0082194E">
        <w:rPr>
          <w:rFonts w:asciiTheme="minorHAnsi" w:eastAsiaTheme="minorEastAsia" w:hAnsiTheme="minorHAnsi" w:cstheme="minorBidi"/>
          <w:sz w:val="22"/>
          <w:szCs w:val="22"/>
        </w:rPr>
        <w:tab/>
      </w:r>
      <w:r w:rsidRPr="003B0255">
        <w:rPr>
          <w:lang w:val="en-US" w:eastAsia="ko-KR"/>
        </w:rPr>
        <w:t xml:space="preserve">Key Issue #EPC-1: Network indicating support for </w:t>
      </w:r>
      <w:r w:rsidRPr="003B0255">
        <w:rPr>
          <w:lang w:val="en-US"/>
        </w:rPr>
        <w:t>Restricted Local Operator Services and related UE behaviour</w:t>
      </w:r>
      <w:r>
        <w:tab/>
      </w:r>
      <w:r w:rsidR="00483543">
        <w:fldChar w:fldCharType="begin" w:fldLock="1"/>
      </w:r>
      <w:r>
        <w:instrText xml:space="preserve"> PAGEREF _Toc524002932 \h </w:instrText>
      </w:r>
      <w:r w:rsidR="00483543">
        <w:fldChar w:fldCharType="separate"/>
      </w:r>
      <w:r>
        <w:t>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5.2</w:t>
      </w:r>
      <w:r w:rsidRPr="0082194E">
        <w:rPr>
          <w:rFonts w:asciiTheme="minorHAnsi" w:eastAsiaTheme="minorEastAsia" w:hAnsiTheme="minorHAnsi" w:cstheme="minorBidi"/>
          <w:sz w:val="22"/>
          <w:szCs w:val="22"/>
        </w:rPr>
        <w:tab/>
      </w:r>
      <w:r w:rsidRPr="003B0255">
        <w:rPr>
          <w:lang w:val="en-US" w:eastAsia="ko-KR"/>
        </w:rPr>
        <w:t>Key Issue #EPC-2: RLOS request indication</w:t>
      </w:r>
      <w:r>
        <w:tab/>
      </w:r>
      <w:r w:rsidR="00483543">
        <w:fldChar w:fldCharType="begin" w:fldLock="1"/>
      </w:r>
      <w:r>
        <w:instrText xml:space="preserve"> PAGEREF _Toc524002933 \h </w:instrText>
      </w:r>
      <w:r w:rsidR="00483543">
        <w:fldChar w:fldCharType="separate"/>
      </w:r>
      <w:r>
        <w:t>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5.3</w:t>
      </w:r>
      <w:r w:rsidRPr="0082194E">
        <w:rPr>
          <w:rFonts w:asciiTheme="minorHAnsi" w:eastAsiaTheme="minorEastAsia" w:hAnsiTheme="minorHAnsi" w:cstheme="minorBidi"/>
          <w:sz w:val="22"/>
          <w:szCs w:val="22"/>
        </w:rPr>
        <w:tab/>
      </w:r>
      <w:r w:rsidRPr="003B0255">
        <w:rPr>
          <w:lang w:val="en-US" w:eastAsia="ko-KR"/>
        </w:rPr>
        <w:t>Key Issue #EPC-3: Support of unauthenticated UEs access to RLOS</w:t>
      </w:r>
      <w:r>
        <w:tab/>
      </w:r>
      <w:r w:rsidR="00483543">
        <w:fldChar w:fldCharType="begin" w:fldLock="1"/>
      </w:r>
      <w:r>
        <w:instrText xml:space="preserve"> PAGEREF _Toc524002934 \h </w:instrText>
      </w:r>
      <w:r w:rsidR="00483543">
        <w:fldChar w:fldCharType="separate"/>
      </w:r>
      <w:r>
        <w:t>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5.4</w:t>
      </w:r>
      <w:r w:rsidRPr="0082194E">
        <w:rPr>
          <w:rFonts w:asciiTheme="minorHAnsi" w:eastAsiaTheme="minorEastAsia" w:hAnsiTheme="minorHAnsi" w:cstheme="minorBidi"/>
          <w:sz w:val="22"/>
          <w:szCs w:val="22"/>
        </w:rPr>
        <w:tab/>
      </w:r>
      <w:r w:rsidRPr="003B0255">
        <w:rPr>
          <w:lang w:val="en-US" w:eastAsia="ko-KR"/>
        </w:rPr>
        <w:t>Key Issue #EPC-4: Support of authenticated UEs access to RLOS</w:t>
      </w:r>
      <w:r>
        <w:tab/>
      </w:r>
      <w:r w:rsidR="00483543">
        <w:fldChar w:fldCharType="begin" w:fldLock="1"/>
      </w:r>
      <w:r>
        <w:instrText xml:space="preserve"> PAGEREF _Toc524002935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5.5</w:t>
      </w:r>
      <w:r w:rsidRPr="0082194E">
        <w:rPr>
          <w:rFonts w:asciiTheme="minorHAnsi" w:eastAsiaTheme="minorEastAsia" w:hAnsiTheme="minorHAnsi" w:cstheme="minorBidi"/>
          <w:sz w:val="22"/>
          <w:szCs w:val="22"/>
        </w:rPr>
        <w:tab/>
      </w:r>
      <w:r w:rsidRPr="003B0255">
        <w:rPr>
          <w:lang w:val="en-US" w:eastAsia="ko-KR"/>
        </w:rPr>
        <w:t>Void</w:t>
      </w:r>
      <w:r>
        <w:tab/>
      </w:r>
      <w:r w:rsidR="00483543">
        <w:fldChar w:fldCharType="begin" w:fldLock="1"/>
      </w:r>
      <w:r>
        <w:instrText xml:space="preserve"> PAGEREF _Toc524002936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5.6</w:t>
      </w:r>
      <w:r w:rsidRPr="0082194E">
        <w:rPr>
          <w:rFonts w:asciiTheme="minorHAnsi" w:eastAsiaTheme="minorEastAsia" w:hAnsiTheme="minorHAnsi" w:cstheme="minorBidi"/>
          <w:sz w:val="22"/>
          <w:szCs w:val="22"/>
        </w:rPr>
        <w:tab/>
      </w:r>
      <w:r w:rsidRPr="003B0255">
        <w:rPr>
          <w:lang w:val="en-US" w:eastAsia="ko-KR"/>
        </w:rPr>
        <w:t>Key Issue #EPC-6: Collection of charging information</w:t>
      </w:r>
      <w:r>
        <w:tab/>
      </w:r>
      <w:r w:rsidR="00483543">
        <w:fldChar w:fldCharType="begin" w:fldLock="1"/>
      </w:r>
      <w:r>
        <w:instrText xml:space="preserve"> PAGEREF _Toc524002937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5.7</w:t>
      </w:r>
      <w:r w:rsidRPr="0082194E">
        <w:rPr>
          <w:rFonts w:asciiTheme="minorHAnsi" w:eastAsiaTheme="minorEastAsia" w:hAnsiTheme="minorHAnsi" w:cstheme="minorBidi"/>
          <w:sz w:val="22"/>
          <w:szCs w:val="22"/>
        </w:rPr>
        <w:tab/>
      </w:r>
      <w:r w:rsidRPr="003B0255">
        <w:rPr>
          <w:lang w:val="en-US" w:eastAsia="ko-KR"/>
        </w:rPr>
        <w:t>Key Issue #EPC-7: Level of security</w:t>
      </w:r>
      <w:r>
        <w:tab/>
      </w:r>
      <w:r w:rsidR="00483543">
        <w:fldChar w:fldCharType="begin" w:fldLock="1"/>
      </w:r>
      <w:r>
        <w:instrText xml:space="preserve"> PAGEREF _Toc524002938 \h </w:instrText>
      </w:r>
      <w:r w:rsidR="00483543">
        <w:fldChar w:fldCharType="separate"/>
      </w:r>
      <w:r>
        <w:t>9</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6</w:t>
      </w:r>
      <w:r>
        <w:rPr>
          <w:rFonts w:asciiTheme="minorHAnsi" w:eastAsiaTheme="minorEastAsia" w:hAnsiTheme="minorHAnsi" w:cstheme="minorBidi"/>
          <w:szCs w:val="22"/>
          <w:lang w:eastAsia="en-GB"/>
        </w:rPr>
        <w:tab/>
      </w:r>
      <w:r w:rsidRPr="003B0255">
        <w:rPr>
          <w:lang w:val="en-US"/>
        </w:rPr>
        <w:t>Key Issues for IMS</w:t>
      </w:r>
      <w:r>
        <w:tab/>
      </w:r>
      <w:r w:rsidR="00483543">
        <w:fldChar w:fldCharType="begin" w:fldLock="1"/>
      </w:r>
      <w:r>
        <w:instrText xml:space="preserve"> PAGEREF _Toc524002939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6.1</w:t>
      </w:r>
      <w:r w:rsidRPr="0082194E">
        <w:rPr>
          <w:rFonts w:asciiTheme="minorHAnsi" w:eastAsiaTheme="minorEastAsia" w:hAnsiTheme="minorHAnsi" w:cstheme="minorBidi"/>
          <w:sz w:val="22"/>
          <w:szCs w:val="22"/>
          <w:lang w:eastAsia="en-GB"/>
        </w:rPr>
        <w:tab/>
      </w:r>
      <w:r w:rsidRPr="003B0255">
        <w:rPr>
          <w:lang w:val="en-US"/>
        </w:rPr>
        <w:t>Key issue #IMS-1: Support for unauthenticated and authenticated user</w:t>
      </w:r>
      <w:r>
        <w:tab/>
      </w:r>
      <w:r w:rsidR="00483543">
        <w:fldChar w:fldCharType="begin" w:fldLock="1"/>
      </w:r>
      <w:r>
        <w:instrText xml:space="preserve"> PAGEREF _Toc524002940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6.2</w:t>
      </w:r>
      <w:r w:rsidRPr="0082194E">
        <w:rPr>
          <w:rFonts w:asciiTheme="minorHAnsi" w:eastAsiaTheme="minorEastAsia" w:hAnsiTheme="minorHAnsi" w:cstheme="minorBidi"/>
          <w:sz w:val="22"/>
          <w:szCs w:val="22"/>
          <w:lang w:eastAsia="en-GB"/>
        </w:rPr>
        <w:tab/>
      </w:r>
      <w:r w:rsidRPr="003B0255">
        <w:rPr>
          <w:lang w:val="en-US"/>
        </w:rPr>
        <w:t>Key issue #IMS-2: Identification of Restricted Local Operator Services at IMS layer</w:t>
      </w:r>
      <w:r>
        <w:tab/>
      </w:r>
      <w:r w:rsidR="00483543">
        <w:fldChar w:fldCharType="begin" w:fldLock="1"/>
      </w:r>
      <w:r>
        <w:instrText xml:space="preserve"> PAGEREF _Toc524002941 \h </w:instrText>
      </w:r>
      <w:r w:rsidR="00483543">
        <w:fldChar w:fldCharType="separate"/>
      </w:r>
      <w:r>
        <w:t>9</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6.3</w:t>
      </w:r>
      <w:r w:rsidRPr="0082194E">
        <w:rPr>
          <w:rFonts w:asciiTheme="minorHAnsi" w:eastAsiaTheme="minorEastAsia" w:hAnsiTheme="minorHAnsi" w:cstheme="minorBidi"/>
          <w:sz w:val="22"/>
          <w:szCs w:val="22"/>
          <w:lang w:eastAsia="en-GB"/>
        </w:rPr>
        <w:tab/>
      </w:r>
      <w:r w:rsidRPr="003B0255">
        <w:rPr>
          <w:lang w:val="en-US"/>
        </w:rPr>
        <w:t>Key issue #IMS-3: Handling IMS session for Restricted Local Operator Service</w:t>
      </w:r>
      <w:r>
        <w:tab/>
      </w:r>
      <w:r w:rsidR="00483543">
        <w:fldChar w:fldCharType="begin" w:fldLock="1"/>
      </w:r>
      <w:r>
        <w:instrText xml:space="preserve"> PAGEREF _Toc524002942 \h </w:instrText>
      </w:r>
      <w:r w:rsidR="00483543">
        <w:fldChar w:fldCharType="separate"/>
      </w:r>
      <w:r>
        <w:t>10</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6.4</w:t>
      </w:r>
      <w:r w:rsidRPr="0082194E">
        <w:rPr>
          <w:rFonts w:asciiTheme="minorHAnsi" w:eastAsiaTheme="minorEastAsia" w:hAnsiTheme="minorHAnsi" w:cstheme="minorBidi"/>
          <w:sz w:val="22"/>
          <w:szCs w:val="22"/>
          <w:lang w:eastAsia="en-GB"/>
        </w:rPr>
        <w:tab/>
      </w:r>
      <w:r w:rsidRPr="003B0255">
        <w:rPr>
          <w:lang w:val="en-US"/>
        </w:rPr>
        <w:t>Key issue #IMS-4: Support of emergency services by UEs attached for RLOS</w:t>
      </w:r>
      <w:r>
        <w:tab/>
      </w:r>
      <w:r w:rsidR="00483543">
        <w:fldChar w:fldCharType="begin" w:fldLock="1"/>
      </w:r>
      <w:r>
        <w:instrText xml:space="preserve"> PAGEREF _Toc524002943 \h </w:instrText>
      </w:r>
      <w:r w:rsidR="00483543">
        <w:fldChar w:fldCharType="separate"/>
      </w:r>
      <w:r>
        <w:t>10</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7</w:t>
      </w:r>
      <w:r>
        <w:rPr>
          <w:rFonts w:asciiTheme="minorHAnsi" w:eastAsiaTheme="minorEastAsia" w:hAnsiTheme="minorHAnsi" w:cstheme="minorBidi"/>
          <w:szCs w:val="22"/>
          <w:lang w:eastAsia="en-GB"/>
        </w:rPr>
        <w:tab/>
      </w:r>
      <w:r w:rsidRPr="003B0255">
        <w:rPr>
          <w:lang w:val="en-US"/>
        </w:rPr>
        <w:t>Solutions</w:t>
      </w:r>
      <w:r>
        <w:tab/>
      </w:r>
      <w:r w:rsidR="00483543">
        <w:fldChar w:fldCharType="begin" w:fldLock="1"/>
      </w:r>
      <w:r>
        <w:instrText xml:space="preserve"> PAGEREF _Toc524002944 \h </w:instrText>
      </w:r>
      <w:r w:rsidR="00483543">
        <w:fldChar w:fldCharType="separate"/>
      </w:r>
      <w:r>
        <w:t>10</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7.1</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w:t>
      </w:r>
      <w:r w:rsidRPr="003B0255">
        <w:rPr>
          <w:lang w:val="en-US"/>
        </w:rPr>
        <w:t>: New SIB indicating support for Restricted Local Operator Services</w:t>
      </w:r>
      <w:r>
        <w:tab/>
      </w:r>
      <w:r w:rsidR="00483543">
        <w:fldChar w:fldCharType="begin" w:fldLock="1"/>
      </w:r>
      <w:r>
        <w:instrText xml:space="preserve"> PAGEREF _Toc524002945 \h </w:instrText>
      </w:r>
      <w:r w:rsidR="00483543">
        <w:fldChar w:fldCharType="separate"/>
      </w:r>
      <w:r>
        <w:t>10</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_Toc524002946 \h </w:instrText>
      </w:r>
      <w:r w:rsidR="00483543">
        <w:fldChar w:fldCharType="separate"/>
      </w:r>
      <w:r>
        <w:t>10</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_Toc524002947 \h </w:instrText>
      </w:r>
      <w:r w:rsidR="00483543">
        <w:fldChar w:fldCharType="separate"/>
      </w:r>
      <w:r>
        <w:t>10</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_Toc524002948 \h </w:instrText>
      </w:r>
      <w:r w:rsidR="00483543">
        <w:fldChar w:fldCharType="separate"/>
      </w:r>
      <w:r>
        <w:t>10</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7.2</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#2</w:t>
      </w:r>
      <w:r w:rsidRPr="003B0255">
        <w:rPr>
          <w:lang w:val="en-US"/>
        </w:rPr>
        <w:t>: EPC attach/PDN connection for RLOS from unauthenticated/authenticated UE</w:t>
      </w:r>
      <w:r>
        <w:tab/>
      </w:r>
      <w:r w:rsidR="00483543">
        <w:fldChar w:fldCharType="begin" w:fldLock="1"/>
      </w:r>
      <w:r>
        <w:instrText xml:space="preserve"> PAGEREF _Toc524002949 \h </w:instrText>
      </w:r>
      <w:r w:rsidR="00483543">
        <w:fldChar w:fldCharType="separate"/>
      </w:r>
      <w:r>
        <w:t>11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7.2.1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_Toc524002950 \h </w:instrText>
      </w:r>
      <w:r w:rsidR="00483543">
        <w:fldChar w:fldCharType="separate"/>
      </w:r>
      <w:r>
        <w:t>11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7.2.2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_Toc524002951 \h </w:instrText>
      </w:r>
      <w:r w:rsidR="00483543">
        <w:fldChar w:fldCharType="separate"/>
      </w:r>
      <w:r>
        <w:t>11</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7.2.2.2</w:t>
      </w:r>
      <w:r w:rsidRPr="0082194E">
        <w:rPr>
          <w:rFonts w:asciiTheme="minorHAnsi" w:eastAsiaTheme="minorEastAsia" w:hAnsiTheme="minorHAnsi" w:cstheme="minorBidi"/>
          <w:sz w:val="22"/>
          <w:szCs w:val="22"/>
          <w:lang w:eastAsia="en-GB"/>
        </w:rPr>
        <w:tab/>
      </w:r>
      <w:r w:rsidRPr="003B0255">
        <w:rPr>
          <w:lang w:val="en-US"/>
        </w:rPr>
        <w:t>Detach procedure</w:t>
      </w:r>
      <w:r>
        <w:tab/>
      </w:r>
      <w:r w:rsidR="00483543">
        <w:fldChar w:fldCharType="begin" w:fldLock="1"/>
      </w:r>
      <w:r>
        <w:instrText xml:space="preserve"> PAGEREF _Toc524002952 \h </w:instrText>
      </w:r>
      <w:r w:rsidR="00483543">
        <w:fldChar w:fldCharType="separate"/>
      </w:r>
      <w:r>
        <w:t>12</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7.2.3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_Toc524002953 \h </w:instrText>
      </w:r>
      <w:r w:rsidR="00483543">
        <w:fldChar w:fldCharType="separate"/>
      </w:r>
      <w:r>
        <w:t>12</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7.3</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#3</w:t>
      </w:r>
      <w:r w:rsidRPr="003B0255">
        <w:rPr>
          <w:lang w:val="en-US"/>
        </w:rPr>
        <w:t>: IMS procedures for RLOS</w:t>
      </w:r>
      <w:r>
        <w:tab/>
      </w:r>
      <w:r w:rsidR="00483543">
        <w:fldChar w:fldCharType="begin" w:fldLock="1"/>
      </w:r>
      <w:r>
        <w:instrText xml:space="preserve"> PAGEREF _Toc524002954 \h </w:instrText>
      </w:r>
      <w:r w:rsidR="00483543">
        <w:fldChar w:fldCharType="separate"/>
      </w:r>
      <w:r>
        <w:t>12</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7.3.1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_Toc524002955 \h </w:instrText>
      </w:r>
      <w:r w:rsidR="00483543">
        <w:fldChar w:fldCharType="separate"/>
      </w:r>
      <w:r>
        <w:t>12</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7.3.2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_Toc524002956 \h </w:instrText>
      </w:r>
      <w:r w:rsidR="00483543">
        <w:fldChar w:fldCharType="separate"/>
      </w:r>
      <w:r>
        <w:t>12</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7.3.3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_Toc524002957 \h </w:instrText>
      </w:r>
      <w:r w:rsidR="00483543">
        <w:fldChar w:fldCharType="separate"/>
      </w:r>
      <w:r>
        <w:t>13</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7.4</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#4</w:t>
      </w:r>
      <w:r w:rsidRPr="003B0255">
        <w:rPr>
          <w:lang w:val="en-US"/>
        </w:rPr>
        <w:t>: EPC solution using dedicated RLOS-APN</w:t>
      </w:r>
      <w:r>
        <w:tab/>
      </w:r>
      <w:r w:rsidR="00483543">
        <w:fldChar w:fldCharType="begin" w:fldLock="1"/>
      </w:r>
      <w:r>
        <w:instrText xml:space="preserve"> PAGEREF _Toc524002958 \h </w:instrText>
      </w:r>
      <w:r w:rsidR="00483543">
        <w:fldChar w:fldCharType="separate"/>
      </w:r>
      <w:r>
        <w:t>13</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7.4.1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_Toc524002959 \h </w:instrText>
      </w:r>
      <w:r w:rsidR="00483543">
        <w:fldChar w:fldCharType="separate"/>
      </w:r>
      <w:r>
        <w:t>13</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7.4.2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_Toc524002960 \h </w:instrText>
      </w:r>
      <w:r w:rsidR="00483543">
        <w:fldChar w:fldCharType="separate"/>
      </w:r>
      <w:r>
        <w:t>15</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7.4.2.1</w:t>
      </w:r>
      <w:r w:rsidRPr="0082194E">
        <w:rPr>
          <w:rFonts w:asciiTheme="minorHAnsi" w:eastAsiaTheme="minorEastAsia" w:hAnsiTheme="minorHAnsi" w:cstheme="minorBidi"/>
          <w:sz w:val="22"/>
          <w:szCs w:val="22"/>
        </w:rPr>
        <w:tab/>
      </w:r>
      <w:r w:rsidRPr="003B0255">
        <w:rPr>
          <w:lang w:val="en-US" w:eastAsia="ko-KR"/>
        </w:rPr>
        <w:t>Attach procedure</w:t>
      </w:r>
      <w:r>
        <w:tab/>
      </w:r>
      <w:r w:rsidR="00483543">
        <w:fldChar w:fldCharType="begin" w:fldLock="1"/>
      </w:r>
      <w:r>
        <w:instrText xml:space="preserve"> PAGEREF _Toc524002961 \h </w:instrText>
      </w:r>
      <w:r w:rsidR="00483543">
        <w:fldChar w:fldCharType="separate"/>
      </w:r>
      <w:r>
        <w:t>15</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7.4.2.2</w:t>
      </w:r>
      <w:r w:rsidRPr="0082194E">
        <w:rPr>
          <w:rFonts w:asciiTheme="minorHAnsi" w:eastAsiaTheme="minorEastAsia" w:hAnsiTheme="minorHAnsi" w:cstheme="minorBidi"/>
          <w:sz w:val="22"/>
          <w:szCs w:val="22"/>
        </w:rPr>
        <w:tab/>
      </w:r>
      <w:r w:rsidRPr="003B0255">
        <w:rPr>
          <w:lang w:val="en-US" w:eastAsia="ko-KR"/>
        </w:rPr>
        <w:t>UE-initiated Detach procedure</w:t>
      </w:r>
      <w:r>
        <w:tab/>
      </w:r>
      <w:r w:rsidR="00483543">
        <w:fldChar w:fldCharType="begin" w:fldLock="1"/>
      </w:r>
      <w:r>
        <w:instrText xml:space="preserve"> PAGEREF _Toc524002962 \h </w:instrText>
      </w:r>
      <w:r w:rsidR="00483543">
        <w:fldChar w:fldCharType="separate"/>
      </w:r>
      <w:r>
        <w:t>17</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7.4.2.3</w:t>
      </w:r>
      <w:r w:rsidRPr="0082194E">
        <w:rPr>
          <w:rFonts w:asciiTheme="minorHAnsi" w:eastAsiaTheme="minorEastAsia" w:hAnsiTheme="minorHAnsi" w:cstheme="minorBidi"/>
          <w:sz w:val="22"/>
          <w:szCs w:val="22"/>
        </w:rPr>
        <w:tab/>
      </w:r>
      <w:r w:rsidRPr="003B0255">
        <w:rPr>
          <w:lang w:val="en-US" w:eastAsia="ko-KR"/>
        </w:rPr>
        <w:t>MME-initiated Detach procedure</w:t>
      </w:r>
      <w:r>
        <w:tab/>
      </w:r>
      <w:r w:rsidR="00483543">
        <w:fldChar w:fldCharType="begin" w:fldLock="1"/>
      </w:r>
      <w:r>
        <w:instrText xml:space="preserve"> PAGEREF _Toc524002963 \h </w:instrText>
      </w:r>
      <w:r w:rsidR="00483543">
        <w:fldChar w:fldCharType="separate"/>
      </w:r>
      <w:r>
        <w:t>17</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7.4.2.4</w:t>
      </w:r>
      <w:r w:rsidRPr="0082194E">
        <w:rPr>
          <w:rFonts w:asciiTheme="minorHAnsi" w:eastAsiaTheme="minorEastAsia" w:hAnsiTheme="minorHAnsi" w:cstheme="minorBidi"/>
          <w:sz w:val="22"/>
          <w:szCs w:val="22"/>
        </w:rPr>
        <w:tab/>
      </w:r>
      <w:r w:rsidRPr="003B0255">
        <w:rPr>
          <w:lang w:val="en-US" w:eastAsia="ko-KR"/>
        </w:rPr>
        <w:t>S1-based handover procedure</w:t>
      </w:r>
      <w:r>
        <w:tab/>
      </w:r>
      <w:r w:rsidR="00483543">
        <w:fldChar w:fldCharType="begin" w:fldLock="1"/>
      </w:r>
      <w:r>
        <w:instrText xml:space="preserve"> PAGEREF _Toc524002964 \h </w:instrText>
      </w:r>
      <w:r w:rsidR="00483543">
        <w:fldChar w:fldCharType="separate"/>
      </w:r>
      <w:r>
        <w:t>18</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7.4.2.5</w:t>
      </w:r>
      <w:r w:rsidRPr="0082194E">
        <w:rPr>
          <w:rFonts w:asciiTheme="minorHAnsi" w:eastAsiaTheme="minorEastAsia" w:hAnsiTheme="minorHAnsi" w:cstheme="minorBidi"/>
          <w:sz w:val="22"/>
          <w:szCs w:val="22"/>
        </w:rPr>
        <w:tab/>
      </w:r>
      <w:r w:rsidRPr="003B0255">
        <w:rPr>
          <w:lang w:val="en-US" w:eastAsia="ko-KR"/>
        </w:rPr>
        <w:t>UE requested PDN connectivity</w:t>
      </w:r>
      <w:r>
        <w:tab/>
      </w:r>
      <w:r w:rsidR="00483543">
        <w:fldChar w:fldCharType="begin" w:fldLock="1"/>
      </w:r>
      <w:r>
        <w:instrText xml:space="preserve"> PAGEREF _Toc524002965 \h </w:instrText>
      </w:r>
      <w:r w:rsidR="00483543">
        <w:fldChar w:fldCharType="separate"/>
      </w:r>
      <w:r>
        <w:t>18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7.4.3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_Toc524002966 \h </w:instrText>
      </w:r>
      <w:r w:rsidR="00483543">
        <w:fldChar w:fldCharType="separate"/>
      </w:r>
      <w:r>
        <w:t>18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7.5</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#5</w:t>
      </w:r>
      <w:r w:rsidRPr="003B0255">
        <w:rPr>
          <w:lang w:val="en-US"/>
        </w:rPr>
        <w:t>: IMS solution with dedicated RLOS-APN and RLOS-specific P/S-CSCF</w:t>
      </w:r>
      <w:r>
        <w:tab/>
      </w:r>
      <w:r w:rsidR="00483543">
        <w:fldChar w:fldCharType="begin" w:fldLock="1"/>
      </w:r>
      <w:r>
        <w:instrText xml:space="preserve"> PAGEREF _Toc524002967 \h </w:instrText>
      </w:r>
      <w:r w:rsidR="00483543">
        <w:fldChar w:fldCharType="separate"/>
      </w:r>
      <w:r>
        <w:t>18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7.5.1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_Toc524002968 \h </w:instrText>
      </w:r>
      <w:r w:rsidR="00483543">
        <w:fldChar w:fldCharType="separate"/>
      </w:r>
      <w:r>
        <w:t>18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7.5.2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_Toc524002969 \h </w:instrText>
      </w:r>
      <w:r w:rsidR="00483543">
        <w:fldChar w:fldCharType="separate"/>
      </w:r>
      <w:r>
        <w:t>19</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7.5.2.1</w:t>
      </w:r>
      <w:r w:rsidRPr="0082194E">
        <w:rPr>
          <w:rFonts w:asciiTheme="minorHAnsi" w:eastAsiaTheme="minorEastAsia" w:hAnsiTheme="minorHAnsi" w:cstheme="minorBidi"/>
          <w:sz w:val="22"/>
          <w:szCs w:val="22"/>
        </w:rPr>
        <w:tab/>
      </w:r>
      <w:r w:rsidRPr="003B0255">
        <w:rPr>
          <w:lang w:val="en-US" w:eastAsia="ko-KR"/>
        </w:rPr>
        <w:t>IMS registration</w:t>
      </w:r>
      <w:r>
        <w:tab/>
      </w:r>
      <w:r w:rsidR="00483543">
        <w:fldChar w:fldCharType="begin" w:fldLock="1"/>
      </w:r>
      <w:r>
        <w:instrText xml:space="preserve"> PAGEREF _Toc524002970 \h </w:instrText>
      </w:r>
      <w:r w:rsidR="00483543">
        <w:fldChar w:fldCharType="separate"/>
      </w:r>
      <w:r>
        <w:t>19</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7.5.2.2</w:t>
      </w:r>
      <w:r w:rsidRPr="0082194E">
        <w:rPr>
          <w:rFonts w:asciiTheme="minorHAnsi" w:eastAsiaTheme="minorEastAsia" w:hAnsiTheme="minorHAnsi" w:cstheme="minorBidi"/>
          <w:sz w:val="22"/>
          <w:szCs w:val="22"/>
        </w:rPr>
        <w:tab/>
      </w:r>
      <w:r w:rsidRPr="003B0255">
        <w:rPr>
          <w:lang w:val="en-US" w:eastAsia="ko-KR"/>
        </w:rPr>
        <w:t>Location Information retrieval</w:t>
      </w:r>
      <w:r>
        <w:tab/>
      </w:r>
      <w:r w:rsidR="00483543">
        <w:fldChar w:fldCharType="begin" w:fldLock="1"/>
      </w:r>
      <w:r>
        <w:instrText xml:space="preserve"> PAGEREF _Toc524002971 \h </w:instrText>
      </w:r>
      <w:r w:rsidR="00483543">
        <w:fldChar w:fldCharType="separate"/>
      </w:r>
      <w:r>
        <w:t>20</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7.5.2.3</w:t>
      </w:r>
      <w:r w:rsidRPr="0082194E">
        <w:rPr>
          <w:rFonts w:asciiTheme="minorHAnsi" w:eastAsiaTheme="minorEastAsia" w:hAnsiTheme="minorHAnsi" w:cstheme="minorBidi"/>
          <w:sz w:val="22"/>
          <w:szCs w:val="22"/>
          <w:lang w:eastAsia="en-GB"/>
        </w:rPr>
        <w:tab/>
      </w:r>
      <w:r w:rsidRPr="003B0255">
        <w:rPr>
          <w:lang w:val="en-US"/>
        </w:rPr>
        <w:t>UE initiated RLOS IMS session establishment</w:t>
      </w:r>
      <w:r>
        <w:tab/>
      </w:r>
      <w:r w:rsidR="00483543">
        <w:fldChar w:fldCharType="begin" w:fldLock="1"/>
      </w:r>
      <w:r>
        <w:instrText xml:space="preserve"> PAGEREF _Toc524002972 \h </w:instrText>
      </w:r>
      <w:r w:rsidR="00483543">
        <w:fldChar w:fldCharType="separate"/>
      </w:r>
      <w:r>
        <w:t>20</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lastRenderedPageBreak/>
        <w:t>7.5.3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_Toc524002973 \h </w:instrText>
      </w:r>
      <w:r w:rsidR="00483543">
        <w:fldChar w:fldCharType="separate"/>
      </w:r>
      <w:r>
        <w:t>21</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7.6</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#6</w:t>
      </w:r>
      <w:r w:rsidRPr="003B0255">
        <w:rPr>
          <w:lang w:val="en-US"/>
        </w:rPr>
        <w:t xml:space="preserve">: </w:t>
      </w:r>
      <w:r w:rsidRPr="003B0255">
        <w:rPr>
          <w:lang w:val="en-US" w:eastAsia="ko-KR"/>
        </w:rPr>
        <w:t>Solution to key issue #EPC-3 &amp; #EPC-4 to enable IMS calls after initial attachment</w:t>
      </w:r>
      <w:r>
        <w:tab/>
      </w:r>
      <w:r w:rsidR="00483543">
        <w:fldChar w:fldCharType="begin" w:fldLock="1"/>
      </w:r>
      <w:r>
        <w:instrText xml:space="preserve"> PAGEREF _Toc524002974 \h </w:instrText>
      </w:r>
      <w:r w:rsidR="00483543">
        <w:fldChar w:fldCharType="separate"/>
      </w:r>
      <w:r>
        <w:t>21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7.6.1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_Toc524002975 \h </w:instrText>
      </w:r>
      <w:r w:rsidR="00483543">
        <w:fldChar w:fldCharType="separate"/>
      </w:r>
      <w:r>
        <w:t>21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7.6.2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_Toc524002976 \h </w:instrText>
      </w:r>
      <w:r w:rsidR="00483543">
        <w:fldChar w:fldCharType="separate"/>
      </w:r>
      <w:r>
        <w:t>22</w:t>
      </w:r>
      <w:r w:rsidR="00483543">
        <w:fldChar w:fldCharType="end"/>
      </w:r>
    </w:p>
    <w:p w:rsidR="0082194E" w:rsidRDefault="0082194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UEs in Limited Service State that cannot be authenticated</w:t>
      </w:r>
      <w:r>
        <w:tab/>
      </w:r>
      <w:r w:rsidR="00483543">
        <w:fldChar w:fldCharType="begin" w:fldLock="1"/>
      </w:r>
      <w:r>
        <w:instrText xml:space="preserve"> PAGEREF _Toc524002977 \h </w:instrText>
      </w:r>
      <w:r w:rsidR="00483543">
        <w:fldChar w:fldCharType="separate"/>
      </w:r>
      <w:r>
        <w:t>22</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7.6.3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_Toc524002978 \h </w:instrText>
      </w:r>
      <w:r w:rsidR="00483543">
        <w:fldChar w:fldCharType="separate"/>
      </w:r>
      <w:r>
        <w:t>22</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7.7</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#7 </w:t>
      </w:r>
      <w:r w:rsidRPr="003B0255">
        <w:rPr>
          <w:lang w:val="en-US" w:eastAsia="ko-KR"/>
        </w:rPr>
        <w:t>to key issues #IMS-1, #IMS-2, and #IMS-3</w:t>
      </w:r>
      <w:r w:rsidRPr="003B0255">
        <w:rPr>
          <w:lang w:val="en-US"/>
        </w:rPr>
        <w:t>: IMS support for RLOS users</w:t>
      </w:r>
      <w:r>
        <w:tab/>
      </w:r>
      <w:r w:rsidR="00483543">
        <w:fldChar w:fldCharType="begin" w:fldLock="1"/>
      </w:r>
      <w:r>
        <w:instrText xml:space="preserve"> PAGEREF _Toc524002979 \h </w:instrText>
      </w:r>
      <w:r w:rsidR="00483543">
        <w:fldChar w:fldCharType="separate"/>
      </w:r>
      <w:r>
        <w:t>23</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7.7.1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_Toc524002980 \h </w:instrText>
      </w:r>
      <w:r w:rsidR="00483543">
        <w:fldChar w:fldCharType="separate"/>
      </w:r>
      <w:r>
        <w:t>23</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7.7.2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_Toc524002981 \h </w:instrText>
      </w:r>
      <w:r w:rsidR="00483543">
        <w:fldChar w:fldCharType="separate"/>
      </w:r>
      <w:r>
        <w:t>24</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7.7.3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_Toc524002982 \h </w:instrText>
      </w:r>
      <w:r w:rsidR="00483543">
        <w:fldChar w:fldCharType="separate"/>
      </w:r>
      <w:r>
        <w:t>24</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7.8</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#8</w:t>
      </w:r>
      <w:r w:rsidRPr="003B0255">
        <w:rPr>
          <w:lang w:val="en-US"/>
        </w:rPr>
        <w:t xml:space="preserve">: </w:t>
      </w:r>
      <w:r w:rsidRPr="003B0255">
        <w:rPr>
          <w:lang w:val="en-US" w:eastAsia="ko-KR"/>
        </w:rPr>
        <w:t>Solution to key issues #IMS-4: Support of emergency services by UEs attached for RLOS</w:t>
      </w:r>
      <w:r>
        <w:tab/>
      </w:r>
      <w:r w:rsidR="00483543">
        <w:fldChar w:fldCharType="begin" w:fldLock="1"/>
      </w:r>
      <w:r>
        <w:instrText xml:space="preserve"> PAGEREF _Toc524002983 \h </w:instrText>
      </w:r>
      <w:r w:rsidR="00483543">
        <w:fldChar w:fldCharType="separate"/>
      </w:r>
      <w:r>
        <w:t>25</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7.8.1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_Toc524002984 \h </w:instrText>
      </w:r>
      <w:r w:rsidR="00483543">
        <w:fldChar w:fldCharType="separate"/>
      </w:r>
      <w:r>
        <w:t>25</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7.8.2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_Toc524002985 \h </w:instrText>
      </w:r>
      <w:r w:rsidR="00483543">
        <w:fldChar w:fldCharType="separate"/>
      </w:r>
      <w:r>
        <w:t>25</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7.8.2.1</w:t>
      </w:r>
      <w:r w:rsidRPr="0082194E">
        <w:rPr>
          <w:rFonts w:asciiTheme="minorHAnsi" w:eastAsiaTheme="minorEastAsia" w:hAnsiTheme="minorHAnsi" w:cstheme="minorBidi"/>
          <w:sz w:val="22"/>
          <w:szCs w:val="22"/>
          <w:lang w:eastAsia="en-GB"/>
        </w:rPr>
        <w:tab/>
      </w:r>
      <w:r w:rsidRPr="003B0255">
        <w:rPr>
          <w:lang w:val="en-US"/>
        </w:rPr>
        <w:t>UE performs detach from RLOS and then do emergency Attach</w:t>
      </w:r>
      <w:r>
        <w:tab/>
      </w:r>
      <w:r w:rsidR="00483543">
        <w:fldChar w:fldCharType="begin" w:fldLock="1"/>
      </w:r>
      <w:r>
        <w:instrText xml:space="preserve"> PAGEREF _Toc524002986 \h </w:instrText>
      </w:r>
      <w:r w:rsidR="00483543">
        <w:fldChar w:fldCharType="separate"/>
      </w:r>
      <w:r>
        <w:t>25</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7.8.2.2</w:t>
      </w:r>
      <w:r w:rsidRPr="0082194E">
        <w:rPr>
          <w:rFonts w:asciiTheme="minorHAnsi" w:eastAsiaTheme="minorEastAsia" w:hAnsiTheme="minorHAnsi" w:cstheme="minorBidi"/>
          <w:sz w:val="22"/>
          <w:szCs w:val="22"/>
          <w:lang w:eastAsia="en-GB"/>
        </w:rPr>
        <w:tab/>
      </w:r>
      <w:r w:rsidRPr="003B0255">
        <w:rPr>
          <w:lang w:val="en-US"/>
        </w:rPr>
        <w:t>UE stays RLOS attached, and establishes emergency PDN connection</w:t>
      </w:r>
      <w:r>
        <w:tab/>
      </w:r>
      <w:r w:rsidR="00483543">
        <w:fldChar w:fldCharType="begin" w:fldLock="1"/>
      </w:r>
      <w:r>
        <w:instrText xml:space="preserve"> PAGEREF _Toc524002987 \h </w:instrText>
      </w:r>
      <w:r w:rsidR="00483543">
        <w:fldChar w:fldCharType="separate"/>
      </w:r>
      <w:r>
        <w:t>26</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7.8.3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_Toc524002988 \h </w:instrText>
      </w:r>
      <w:r w:rsidR="00483543">
        <w:fldChar w:fldCharType="separate"/>
      </w:r>
      <w:r>
        <w:t>27</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7.9</w:t>
      </w:r>
      <w:r w:rsidRPr="0082194E">
        <w:rPr>
          <w:rFonts w:asciiTheme="minorHAnsi" w:eastAsiaTheme="minorEastAsia" w:hAnsiTheme="minorHAnsi" w:cstheme="minorBidi"/>
          <w:sz w:val="22"/>
          <w:szCs w:val="22"/>
          <w:lang w:eastAsia="en-GB"/>
        </w:rPr>
        <w:tab/>
      </w:r>
      <w:r w:rsidRPr="003B0255">
        <w:rPr>
          <w:lang w:val="en-US"/>
        </w:rPr>
        <w:t>Solution #9: PLMN selection, radio access for RLOS</w:t>
      </w:r>
      <w:r>
        <w:t xml:space="preserve"> </w:t>
      </w:r>
      <w:r w:rsidRPr="003B0255">
        <w:rPr>
          <w:lang w:val="en-US"/>
        </w:rPr>
        <w:t>and overload handling</w:t>
      </w:r>
      <w:r>
        <w:tab/>
      </w:r>
      <w:r w:rsidR="00483543">
        <w:fldChar w:fldCharType="begin" w:fldLock="1"/>
      </w:r>
      <w:r>
        <w:instrText xml:space="preserve"> PAGEREF _Toc524002989 \h </w:instrText>
      </w:r>
      <w:r w:rsidR="00483543">
        <w:fldChar w:fldCharType="separate"/>
      </w:r>
      <w:r>
        <w:t>27</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7.9.1</w:t>
      </w:r>
      <w:r w:rsidRPr="0082194E">
        <w:rPr>
          <w:rFonts w:asciiTheme="minorHAnsi" w:eastAsiaTheme="minorEastAsia" w:hAnsiTheme="minorHAnsi" w:cstheme="minorBidi"/>
          <w:sz w:val="22"/>
          <w:szCs w:val="22"/>
          <w:lang w:eastAsia="en-GB"/>
        </w:rPr>
        <w:tab/>
      </w:r>
      <w:r w:rsidRPr="003B0255">
        <w:rPr>
          <w:lang w:val="en-US"/>
        </w:rPr>
        <w:t>Functional Description</w:t>
      </w:r>
      <w:r>
        <w:tab/>
      </w:r>
      <w:r w:rsidR="00483543">
        <w:fldChar w:fldCharType="begin" w:fldLock="1"/>
      </w:r>
      <w:r>
        <w:instrText xml:space="preserve"> PAGEREF _Toc524002990 \h </w:instrText>
      </w:r>
      <w:r w:rsidR="00483543">
        <w:fldChar w:fldCharType="separate"/>
      </w:r>
      <w:r>
        <w:t>27</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7.9.2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_Toc524002991 \h </w:instrText>
      </w:r>
      <w:r w:rsidR="00483543">
        <w:fldChar w:fldCharType="separate"/>
      </w:r>
      <w:r>
        <w:t>28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7.9.3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_Toc524002992 \h </w:instrText>
      </w:r>
      <w:r w:rsidR="00483543">
        <w:fldChar w:fldCharType="separate"/>
      </w:r>
      <w:r>
        <w:t>28</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7.10</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#10</w:t>
      </w:r>
      <w:r w:rsidRPr="003B0255">
        <w:rPr>
          <w:lang w:val="en-US"/>
        </w:rPr>
        <w:t>: IMS solution with dedicated RLOS-APN and skipping IMS registration</w:t>
      </w:r>
      <w:r>
        <w:tab/>
      </w:r>
      <w:r w:rsidR="00483543">
        <w:fldChar w:fldCharType="begin" w:fldLock="1"/>
      </w:r>
      <w:r>
        <w:instrText xml:space="preserve"> PAGEREF _Toc524002993 \h </w:instrText>
      </w:r>
      <w:r w:rsidR="00483543">
        <w:fldChar w:fldCharType="separate"/>
      </w:r>
      <w:r>
        <w:t>28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7.10.1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_Toc524002994 \h </w:instrText>
      </w:r>
      <w:r w:rsidR="00483543">
        <w:fldChar w:fldCharType="separate"/>
      </w:r>
      <w:r>
        <w:t>28</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w:t>
      </w:r>
      <w:r w:rsidRPr="0082194E">
        <w:rPr>
          <w:lang w:eastAsia="zh-CN"/>
        </w:rPr>
        <w:t>10</w:t>
      </w:r>
      <w:r w:rsidRPr="0082194E">
        <w:t>.2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_Toc524002995 \h </w:instrText>
      </w:r>
      <w:r w:rsidR="00483543">
        <w:fldChar w:fldCharType="separate"/>
      </w:r>
      <w:r>
        <w:t>30</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7.10.2.1</w:t>
      </w:r>
      <w:r w:rsidRPr="0082194E">
        <w:rPr>
          <w:rFonts w:asciiTheme="minorHAnsi" w:eastAsiaTheme="minorEastAsia" w:hAnsiTheme="minorHAnsi" w:cstheme="minorBidi"/>
          <w:sz w:val="22"/>
          <w:szCs w:val="22"/>
        </w:rPr>
        <w:tab/>
      </w:r>
      <w:r w:rsidRPr="003B0255">
        <w:rPr>
          <w:lang w:val="en-US" w:eastAsia="ko-KR"/>
        </w:rPr>
        <w:t>IMS registration</w:t>
      </w:r>
      <w:r>
        <w:tab/>
      </w:r>
      <w:r w:rsidR="00483543">
        <w:fldChar w:fldCharType="begin" w:fldLock="1"/>
      </w:r>
      <w:r>
        <w:instrText xml:space="preserve"> PAGEREF _Toc524002996 \h </w:instrText>
      </w:r>
      <w:r w:rsidR="00483543">
        <w:fldChar w:fldCharType="separate"/>
      </w:r>
      <w:r>
        <w:t>30</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7.10.2.2</w:t>
      </w:r>
      <w:r w:rsidRPr="0082194E">
        <w:rPr>
          <w:rFonts w:asciiTheme="minorHAnsi" w:eastAsiaTheme="minorEastAsia" w:hAnsiTheme="minorHAnsi" w:cstheme="minorBidi"/>
          <w:sz w:val="22"/>
          <w:szCs w:val="22"/>
        </w:rPr>
        <w:tab/>
      </w:r>
      <w:r w:rsidRPr="003B0255">
        <w:rPr>
          <w:lang w:val="en-US" w:eastAsia="ko-KR"/>
        </w:rPr>
        <w:t>Location Information retrieval</w:t>
      </w:r>
      <w:r>
        <w:tab/>
      </w:r>
      <w:r w:rsidR="00483543">
        <w:fldChar w:fldCharType="begin" w:fldLock="1"/>
      </w:r>
      <w:r>
        <w:instrText xml:space="preserve"> PAGEREF _Toc524002997 \h </w:instrText>
      </w:r>
      <w:r w:rsidR="00483543">
        <w:fldChar w:fldCharType="separate"/>
      </w:r>
      <w:r>
        <w:t>30</w:t>
      </w:r>
      <w:r w:rsidR="00483543">
        <w:fldChar w:fldCharType="end"/>
      </w:r>
    </w:p>
    <w:p w:rsidR="0082194E" w:rsidRDefault="0082194E">
      <w:pPr>
        <w:pStyle w:val="TOC4"/>
        <w:rPr>
          <w:rFonts w:asciiTheme="minorHAnsi" w:eastAsiaTheme="minorEastAsia" w:hAnsiTheme="minorHAnsi" w:cstheme="minorBidi"/>
          <w:sz w:val="22"/>
          <w:szCs w:val="22"/>
          <w:lang w:eastAsia="en-GB"/>
        </w:rPr>
      </w:pPr>
      <w:r w:rsidRPr="0082194E">
        <w:t>7.10.2.3</w:t>
      </w:r>
      <w:r w:rsidRPr="0082194E">
        <w:rPr>
          <w:rFonts w:asciiTheme="minorHAnsi" w:eastAsiaTheme="minorEastAsia" w:hAnsiTheme="minorHAnsi" w:cstheme="minorBidi"/>
          <w:sz w:val="22"/>
          <w:szCs w:val="22"/>
          <w:lang w:eastAsia="en-GB"/>
        </w:rPr>
        <w:tab/>
      </w:r>
      <w:r w:rsidRPr="003B0255">
        <w:rPr>
          <w:lang w:val="en-US"/>
        </w:rPr>
        <w:t>UE initiated RLOS IMS session establishment</w:t>
      </w:r>
      <w:r>
        <w:tab/>
      </w:r>
      <w:r w:rsidR="00483543">
        <w:fldChar w:fldCharType="begin" w:fldLock="1"/>
      </w:r>
      <w:r>
        <w:instrText xml:space="preserve"> PAGEREF _Toc524002998 \h </w:instrText>
      </w:r>
      <w:r w:rsidR="00483543">
        <w:fldChar w:fldCharType="separate"/>
      </w:r>
      <w:r>
        <w:t>30</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7.10.3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_Toc524002999 \h </w:instrText>
      </w:r>
      <w:r w:rsidR="00483543">
        <w:fldChar w:fldCharType="separate"/>
      </w:r>
      <w:r>
        <w:t>31</w:t>
      </w:r>
      <w:r w:rsidR="00483543">
        <w:fldChar w:fldCharType="end"/>
      </w:r>
    </w:p>
    <w:p w:rsidR="0082194E" w:rsidRDefault="0082194E">
      <w:pPr>
        <w:pStyle w:val="TOC2"/>
        <w:rPr>
          <w:rFonts w:asciiTheme="minorHAnsi" w:eastAsiaTheme="minorEastAsia" w:hAnsiTheme="minorHAnsi" w:cstheme="minorBidi"/>
          <w:sz w:val="22"/>
          <w:szCs w:val="22"/>
          <w:lang w:eastAsia="en-GB"/>
        </w:rPr>
      </w:pPr>
      <w:r w:rsidRPr="0082194E">
        <w:t>7.11</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#11</w:t>
      </w:r>
      <w:r w:rsidRPr="003B0255">
        <w:rPr>
          <w:lang w:val="en-US"/>
        </w:rPr>
        <w:t>: Partial security solution for key issue #EPC-7</w:t>
      </w:r>
      <w:r>
        <w:tab/>
      </w:r>
      <w:r w:rsidR="00483543">
        <w:fldChar w:fldCharType="begin" w:fldLock="1"/>
      </w:r>
      <w:r>
        <w:instrText xml:space="preserve"> PAGEREF _Toc524003000 \h </w:instrText>
      </w:r>
      <w:r w:rsidR="00483543">
        <w:fldChar w:fldCharType="separate"/>
      </w:r>
      <w:r>
        <w:t>31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7.11.1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rsidR="00483543">
        <w:fldChar w:fldCharType="begin" w:fldLock="1"/>
      </w:r>
      <w:r>
        <w:instrText xml:space="preserve"> PAGEREF _Toc524003001 \h </w:instrText>
      </w:r>
      <w:r w:rsidR="00483543">
        <w:fldChar w:fldCharType="separate"/>
      </w:r>
      <w:r>
        <w:t>31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7.11.2</w:t>
      </w:r>
      <w:r w:rsidRPr="0082194E">
        <w:rPr>
          <w:rFonts w:asciiTheme="minorHAnsi" w:eastAsiaTheme="minorEastAsia" w:hAnsiTheme="minorHAnsi" w:cstheme="minorBidi"/>
          <w:sz w:val="22"/>
          <w:szCs w:val="22"/>
          <w:lang w:eastAsia="en-GB"/>
        </w:rPr>
        <w:tab/>
      </w:r>
      <w:r w:rsidRPr="003B0255">
        <w:rPr>
          <w:lang w:val="en-US"/>
        </w:rPr>
        <w:t>Procedures</w:t>
      </w:r>
      <w:r>
        <w:tab/>
      </w:r>
      <w:r w:rsidR="00483543">
        <w:fldChar w:fldCharType="begin" w:fldLock="1"/>
      </w:r>
      <w:r>
        <w:instrText xml:space="preserve"> PAGEREF _Toc524003002 \h </w:instrText>
      </w:r>
      <w:r w:rsidR="00483543">
        <w:fldChar w:fldCharType="separate"/>
      </w:r>
      <w:r>
        <w:t>31</w:t>
      </w:r>
      <w:r w:rsidR="00483543">
        <w:fldChar w:fldCharType="end"/>
      </w:r>
    </w:p>
    <w:p w:rsidR="0082194E" w:rsidRDefault="0082194E">
      <w:pPr>
        <w:pStyle w:val="TOC3"/>
        <w:rPr>
          <w:rFonts w:asciiTheme="minorHAnsi" w:eastAsiaTheme="minorEastAsia" w:hAnsiTheme="minorHAnsi" w:cstheme="minorBidi"/>
          <w:sz w:val="22"/>
          <w:szCs w:val="22"/>
          <w:lang w:eastAsia="en-GB"/>
        </w:rPr>
      </w:pPr>
      <w:r w:rsidRPr="0082194E">
        <w:t>7.11.3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rsidR="00483543">
        <w:fldChar w:fldCharType="begin" w:fldLock="1"/>
      </w:r>
      <w:r>
        <w:instrText xml:space="preserve"> PAGEREF _Toc524003003 \h </w:instrText>
      </w:r>
      <w:r w:rsidR="00483543">
        <w:fldChar w:fldCharType="separate"/>
      </w:r>
      <w:r>
        <w:t>31</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8</w:t>
      </w:r>
      <w:r>
        <w:rPr>
          <w:rFonts w:asciiTheme="minorHAnsi" w:eastAsiaTheme="minorEastAsia" w:hAnsiTheme="minorHAnsi" w:cstheme="minorBidi"/>
          <w:szCs w:val="22"/>
        </w:rPr>
        <w:tab/>
      </w:r>
      <w:r w:rsidRPr="003B0255">
        <w:rPr>
          <w:lang w:val="en-US" w:eastAsia="ko-KR"/>
        </w:rPr>
        <w:t>Evaluation</w:t>
      </w:r>
      <w:r>
        <w:tab/>
      </w:r>
      <w:r w:rsidR="00483543">
        <w:fldChar w:fldCharType="begin" w:fldLock="1"/>
      </w:r>
      <w:r>
        <w:instrText xml:space="preserve"> PAGEREF _Toc524003004 \h </w:instrText>
      </w:r>
      <w:r w:rsidR="00483543">
        <w:fldChar w:fldCharType="separate"/>
      </w:r>
      <w:r>
        <w:t>32</w:t>
      </w:r>
      <w:r w:rsidR="00483543">
        <w:fldChar w:fldCharType="end"/>
      </w:r>
    </w:p>
    <w:p w:rsidR="0082194E" w:rsidRDefault="0082194E">
      <w:pPr>
        <w:pStyle w:val="TOC1"/>
        <w:rPr>
          <w:rFonts w:asciiTheme="minorHAnsi" w:eastAsiaTheme="minorEastAsia" w:hAnsiTheme="minorHAnsi" w:cstheme="minorBidi"/>
          <w:szCs w:val="22"/>
          <w:lang w:eastAsia="en-GB"/>
        </w:rPr>
      </w:pPr>
      <w:r w:rsidRPr="0082194E">
        <w:t>9</w:t>
      </w:r>
      <w:r>
        <w:rPr>
          <w:rFonts w:asciiTheme="minorHAnsi" w:eastAsiaTheme="minorEastAsia" w:hAnsiTheme="minorHAnsi" w:cstheme="minorBidi"/>
          <w:szCs w:val="22"/>
        </w:rPr>
        <w:tab/>
      </w:r>
      <w:r w:rsidRPr="003B0255">
        <w:rPr>
          <w:lang w:val="en-US"/>
        </w:rPr>
        <w:t>Conclusions</w:t>
      </w:r>
      <w:r>
        <w:tab/>
      </w:r>
      <w:r w:rsidR="00483543">
        <w:fldChar w:fldCharType="begin" w:fldLock="1"/>
      </w:r>
      <w:r>
        <w:instrText xml:space="preserve"> PAGEREF _Toc524003005 \h </w:instrText>
      </w:r>
      <w:r w:rsidR="00483543">
        <w:fldChar w:fldCharType="separate"/>
      </w:r>
      <w:r>
        <w:t>36</w:t>
      </w:r>
      <w:r w:rsidR="00483543">
        <w:fldChar w:fldCharType="end"/>
      </w:r>
    </w:p>
    <w:p w:rsidR="0082194E" w:rsidRDefault="0082194E">
      <w:pPr>
        <w:pStyle w:val="TOC9"/>
        <w:rPr>
          <w:rFonts w:asciiTheme="minorHAnsi" w:eastAsiaTheme="minorEastAsia" w:hAnsiTheme="minorHAnsi" w:cstheme="minorBidi"/>
          <w:b w:val="0"/>
          <w:szCs w:val="22"/>
          <w:lang w:eastAsia="en-GB"/>
        </w:rPr>
      </w:pPr>
      <w:r w:rsidRPr="0082194E">
        <w:t>Annex &lt;A&gt;:</w:t>
      </w:r>
      <w:r>
        <w:tab/>
      </w:r>
      <w:r w:rsidRPr="0082194E">
        <w:t>Change history</w:t>
      </w:r>
      <w:r w:rsidRPr="0082194E">
        <w:tab/>
      </w:r>
      <w:r w:rsidR="00483543">
        <w:fldChar w:fldCharType="begin" w:fldLock="1"/>
      </w:r>
      <w:r>
        <w:instrText xml:space="preserve"> PAGEREF _Toc524003006 \h </w:instrText>
      </w:r>
      <w:r w:rsidR="00483543">
        <w:fldChar w:fldCharType="separate"/>
      </w:r>
      <w:r>
        <w:t>38</w:t>
      </w:r>
      <w:r w:rsidR="00483543">
        <w:fldChar w:fldCharType="end"/>
      </w:r>
    </w:p>
    <w:p w:rsidR="00E8629F" w:rsidRPr="008D02BB" w:rsidRDefault="00483543"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3" w:name="_Toc524002921"/>
      <w:r w:rsidRPr="008D02BB">
        <w:rPr>
          <w:lang w:val="en-US"/>
        </w:rPr>
        <w:lastRenderedPageBreak/>
        <w:t>Foreword</w:t>
      </w:r>
      <w:bookmarkEnd w:id="3"/>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 xml:space="preserve">Version </w:t>
      </w:r>
      <w:proofErr w:type="spellStart"/>
      <w:r w:rsidRPr="008D02BB">
        <w:rPr>
          <w:lang w:val="en-US"/>
        </w:rPr>
        <w:t>x.y.z</w:t>
      </w:r>
      <w:proofErr w:type="spellEnd"/>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 w:name="_Toc524002922"/>
      <w:r w:rsidRPr="008D02BB">
        <w:rPr>
          <w:lang w:val="en-US"/>
        </w:rPr>
        <w:lastRenderedPageBreak/>
        <w:t>1</w:t>
      </w:r>
      <w:r w:rsidRPr="008D02BB">
        <w:rPr>
          <w:lang w:val="en-US"/>
        </w:rPr>
        <w:tab/>
        <w:t>Scope</w:t>
      </w:r>
      <w:bookmarkEnd w:id="4"/>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5" w:name="_Toc524002923"/>
      <w:r w:rsidRPr="008D02BB">
        <w:rPr>
          <w:lang w:val="en-US"/>
        </w:rPr>
        <w:t>2</w:t>
      </w:r>
      <w:r w:rsidRPr="008D02BB">
        <w:rPr>
          <w:lang w:val="en-US"/>
        </w:rPr>
        <w:tab/>
        <w:t>References</w:t>
      </w:r>
      <w:bookmarkEnd w:id="5"/>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r>
      <w:proofErr w:type="spellStart"/>
      <w:r w:rsidRPr="008D02BB">
        <w:rPr>
          <w:lang w:val="en-US"/>
        </w:rPr>
        <w:t>specific</w:t>
      </w:r>
      <w:proofErr w:type="spellEnd"/>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C142B3" w:rsidRPr="008D02BB">
        <w:rPr>
          <w:lang w:val="en-US"/>
        </w:rPr>
        <w:t>3GPP</w:t>
      </w:r>
      <w:r w:rsidR="00C142B3">
        <w:rPr>
          <w:lang w:val="en-US"/>
        </w:rPr>
        <w:t> </w:t>
      </w:r>
      <w:r w:rsidR="00C142B3" w:rsidRPr="008D02BB">
        <w:rPr>
          <w:lang w:val="en-US"/>
        </w:rPr>
        <w:t>TR</w:t>
      </w:r>
      <w:r w:rsidR="00C142B3">
        <w:rPr>
          <w:lang w:val="en-US"/>
        </w:rPr>
        <w:t> </w:t>
      </w:r>
      <w:r w:rsidR="00C142B3" w:rsidRPr="008D02BB">
        <w:rPr>
          <w:lang w:val="en-US"/>
        </w:rPr>
        <w:t>21.905:</w:t>
      </w:r>
      <w:r w:rsidRPr="008D02BB">
        <w:rPr>
          <w:lang w:val="en-US"/>
        </w:rPr>
        <w:t xml:space="preserve"> </w:t>
      </w:r>
      <w:r w:rsidR="00C142B3">
        <w:rPr>
          <w:lang w:val="en-US"/>
        </w:rPr>
        <w:t>"</w:t>
      </w:r>
      <w:r w:rsidRPr="008D02BB">
        <w:rPr>
          <w:lang w:val="en-US"/>
        </w:rPr>
        <w:t>Vocabulary for 3GPP Specifications</w:t>
      </w:r>
      <w:r w:rsidR="00C142B3">
        <w:rPr>
          <w:lang w:val="en-US"/>
        </w:rPr>
        <w:t>"</w:t>
      </w:r>
      <w:r w:rsidRPr="008D02BB">
        <w:rPr>
          <w:lang w:val="en-US"/>
        </w:rPr>
        <w:t>.</w:t>
      </w:r>
    </w:p>
    <w:p w:rsidR="0050074F" w:rsidRPr="008D02BB" w:rsidRDefault="0050074F" w:rsidP="0050074F">
      <w:pPr>
        <w:pStyle w:val="EX"/>
        <w:rPr>
          <w:noProof/>
          <w:lang w:val="en-US"/>
        </w:rPr>
      </w:pPr>
      <w:r w:rsidRPr="008D02BB">
        <w:rPr>
          <w:noProof/>
          <w:lang w:val="en-US"/>
        </w:rPr>
        <w:t>[2]</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22.101:</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[3]</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22.115:</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[4]</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22.228:</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00C142B3">
        <w:rPr>
          <w:noProof/>
          <w:lang w:val="en-US"/>
        </w:rPr>
        <w:t>"</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23.401:</w:t>
      </w:r>
      <w:r w:rsidR="008625CE" w:rsidRPr="008D02BB">
        <w:rPr>
          <w:noProof/>
          <w:lang w:val="en-US"/>
        </w:rPr>
        <w:t xml:space="preserve"> </w:t>
      </w:r>
      <w:r w:rsidR="00C142B3">
        <w:rPr>
          <w:noProof/>
          <w:lang w:val="en-US"/>
        </w:rPr>
        <w:t>"</w:t>
      </w:r>
      <w:r w:rsidR="00B3576F" w:rsidRPr="008D02BB">
        <w:rPr>
          <w:noProof/>
          <w:lang w:val="en-US"/>
        </w:rPr>
        <w:t>General Packet Radio Service (GPRS) enhancements for Evolved Universal Terrestrial Radio Access Network (E-UTRAN) access</w:t>
      </w:r>
      <w:r w:rsidR="00C142B3">
        <w:rPr>
          <w:noProof/>
          <w:lang w:val="en-US"/>
        </w:rPr>
        <w:t>"</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23.203:</w:t>
      </w:r>
      <w:r w:rsidR="00035851" w:rsidRPr="008D02BB">
        <w:rPr>
          <w:noProof/>
          <w:lang w:val="en-US"/>
        </w:rPr>
        <w:t xml:space="preserve"> </w:t>
      </w:r>
      <w:r w:rsidR="00C142B3">
        <w:rPr>
          <w:lang w:val="en-US"/>
        </w:rPr>
        <w:t>"</w:t>
      </w:r>
      <w:r w:rsidR="0022389A" w:rsidRPr="008D02BB">
        <w:rPr>
          <w:lang w:val="en-US"/>
        </w:rPr>
        <w:t>Policies and Charging control architecture; Stage 2</w:t>
      </w:r>
      <w:r w:rsidR="00C142B3">
        <w:rPr>
          <w:lang w:val="en-US"/>
        </w:rPr>
        <w:t>"</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23.228:</w:t>
      </w:r>
      <w:r w:rsidR="00035851" w:rsidRPr="008D02BB">
        <w:rPr>
          <w:noProof/>
          <w:lang w:val="en-US"/>
        </w:rPr>
        <w:t xml:space="preserve"> </w:t>
      </w:r>
      <w:r w:rsidR="00C142B3">
        <w:rPr>
          <w:noProof/>
          <w:lang w:val="en-US"/>
        </w:rPr>
        <w:t>"</w:t>
      </w:r>
      <w:r w:rsidR="007424EE" w:rsidRPr="008D02BB">
        <w:rPr>
          <w:noProof/>
          <w:lang w:val="en-US"/>
        </w:rPr>
        <w:t>IP Multimedia Subsystem (IMS); Stage 2</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23.167:</w:t>
      </w:r>
      <w:r w:rsidR="008625CE" w:rsidRPr="008D02BB">
        <w:rPr>
          <w:noProof/>
          <w:lang w:val="en-US"/>
        </w:rPr>
        <w:t xml:space="preserve"> </w:t>
      </w:r>
      <w:r w:rsidR="00C142B3">
        <w:rPr>
          <w:noProof/>
          <w:lang w:val="en-US"/>
        </w:rPr>
        <w:t>"</w:t>
      </w:r>
      <w:r w:rsidR="00F9151F" w:rsidRPr="008D02BB">
        <w:rPr>
          <w:noProof/>
          <w:lang w:val="en-US"/>
        </w:rPr>
        <w:t>3rd Generation Partnership Project; Technical Specification Group Services and Systems Aspects; IP Multimedia Subsystem (IMS) emergency sessions</w:t>
      </w:r>
      <w:r w:rsidR="00C142B3">
        <w:rPr>
          <w:noProof/>
          <w:lang w:val="en-US"/>
        </w:rPr>
        <w:t>"</w:t>
      </w:r>
      <w:r w:rsidR="00495A72">
        <w:rPr>
          <w:noProof/>
          <w:lang w:val="en-US"/>
        </w:rPr>
        <w:t>.</w:t>
      </w:r>
    </w:p>
    <w:p w:rsidR="00056FDF" w:rsidRDefault="00056FDF" w:rsidP="0050074F">
      <w:pPr>
        <w:pStyle w:val="EX"/>
        <w:rPr>
          <w:noProof/>
          <w:lang w:val="en-US"/>
        </w:rPr>
      </w:pPr>
      <w:r w:rsidRPr="008D02BB">
        <w:rPr>
          <w:noProof/>
          <w:lang w:val="en-US"/>
        </w:rPr>
        <w:t>[9]</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24.229:</w:t>
      </w:r>
      <w:r w:rsidR="00035851" w:rsidRPr="008D02BB">
        <w:rPr>
          <w:noProof/>
          <w:lang w:val="en-US"/>
        </w:rPr>
        <w:t xml:space="preserve"> </w:t>
      </w:r>
      <w:r w:rsidR="00C142B3">
        <w:rPr>
          <w:noProof/>
          <w:lang w:val="en-US"/>
        </w:rPr>
        <w:t>"</w:t>
      </w:r>
      <w:r w:rsidR="0031349E" w:rsidRPr="008D02BB">
        <w:rPr>
          <w:noProof/>
          <w:lang w:val="en-US"/>
        </w:rPr>
        <w:t>IP multimedia call control protocol based on Session Initiation Protocol (SIP) and Session Description Protocol (SDP); Stage 3</w:t>
      </w:r>
      <w:r w:rsidR="00C142B3">
        <w:rPr>
          <w:noProof/>
          <w:lang w:val="en-US"/>
        </w:rPr>
        <w:t>"</w:t>
      </w:r>
      <w:r w:rsidR="00495A72">
        <w:rPr>
          <w:noProof/>
          <w:lang w:val="en-US"/>
        </w:rPr>
        <w:t>.</w:t>
      </w:r>
    </w:p>
    <w:p w:rsidR="002C1370" w:rsidRPr="008D02BB" w:rsidRDefault="002C1370" w:rsidP="001E23BE">
      <w:pPr>
        <w:pStyle w:val="EX"/>
        <w:rPr>
          <w:noProof/>
          <w:lang w:val="en-US"/>
        </w:rPr>
      </w:pPr>
      <w:r w:rsidRPr="001E23BE">
        <w:rPr>
          <w:noProof/>
          <w:lang w:val="en-US"/>
        </w:rPr>
        <w:t>[</w:t>
      </w:r>
      <w:r w:rsidR="001E23BE">
        <w:rPr>
          <w:noProof/>
          <w:lang w:val="en-US"/>
        </w:rPr>
        <w:t>10</w:t>
      </w:r>
      <w:r>
        <w:rPr>
          <w:noProof/>
          <w:lang w:val="en-US"/>
        </w:rPr>
        <w:t>]</w:t>
      </w:r>
      <w:r>
        <w:rPr>
          <w:noProof/>
          <w:lang w:val="en-US"/>
        </w:rPr>
        <w:tab/>
        <w:t xml:space="preserve">3GPP TS 22.011: </w:t>
      </w:r>
      <w:r w:rsidR="001E23BE">
        <w:rPr>
          <w:noProof/>
          <w:lang w:val="en-US"/>
        </w:rPr>
        <w:t>"</w:t>
      </w:r>
      <w:r w:rsidRPr="0098585B">
        <w:rPr>
          <w:noProof/>
          <w:lang w:val="en-US"/>
        </w:rPr>
        <w:t>Technical Specification Group Services and System Aspects;</w:t>
      </w:r>
      <w:r>
        <w:rPr>
          <w:noProof/>
          <w:lang w:val="en-US"/>
        </w:rPr>
        <w:t xml:space="preserve"> </w:t>
      </w:r>
      <w:r w:rsidRPr="0098585B">
        <w:rPr>
          <w:noProof/>
          <w:lang w:val="en-US"/>
        </w:rPr>
        <w:t>Service accessibility</w:t>
      </w:r>
      <w:r w:rsidR="001E23BE">
        <w:rPr>
          <w:noProof/>
          <w:lang w:val="en-US"/>
        </w:rPr>
        <w:t>"</w:t>
      </w:r>
      <w:r>
        <w:rPr>
          <w:noProof/>
          <w:lang w:val="en-US"/>
        </w:rPr>
        <w:t>.</w:t>
      </w:r>
    </w:p>
    <w:p w:rsidR="0050074F" w:rsidRPr="008D02BB" w:rsidRDefault="0050074F" w:rsidP="0050074F">
      <w:pPr>
        <w:pStyle w:val="Heading1"/>
        <w:rPr>
          <w:lang w:val="en-US"/>
        </w:rPr>
      </w:pPr>
      <w:bookmarkStart w:id="6" w:name="_Toc524002924"/>
      <w:r w:rsidRPr="008D02BB">
        <w:rPr>
          <w:lang w:val="en-US"/>
        </w:rPr>
        <w:t>3</w:t>
      </w:r>
      <w:r w:rsidRPr="008D02BB">
        <w:rPr>
          <w:lang w:val="en-US"/>
        </w:rPr>
        <w:tab/>
        <w:t>Definitions, symbols and abbreviations</w:t>
      </w:r>
      <w:bookmarkEnd w:id="6"/>
    </w:p>
    <w:p w:rsidR="0050074F" w:rsidRPr="008D02BB" w:rsidRDefault="0050074F" w:rsidP="0050074F">
      <w:pPr>
        <w:pStyle w:val="Heading2"/>
        <w:rPr>
          <w:lang w:val="en-US"/>
        </w:rPr>
      </w:pPr>
      <w:bookmarkStart w:id="7" w:name="_Toc524002925"/>
      <w:r w:rsidRPr="008D02BB">
        <w:rPr>
          <w:lang w:val="en-US"/>
        </w:rPr>
        <w:t>3.1</w:t>
      </w:r>
      <w:r w:rsidRPr="008D02BB">
        <w:rPr>
          <w:lang w:val="en-US"/>
        </w:rPr>
        <w:tab/>
        <w:t>Definitions</w:t>
      </w:r>
      <w:bookmarkEnd w:id="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lastRenderedPageBreak/>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8" w:name="_Toc524002926"/>
      <w:r w:rsidRPr="008D02BB">
        <w:rPr>
          <w:lang w:val="en-US"/>
        </w:rPr>
        <w:t>3.2</w:t>
      </w:r>
      <w:r w:rsidRPr="008D02BB">
        <w:rPr>
          <w:lang w:val="en-US"/>
        </w:rPr>
        <w:tab/>
        <w:t>Symbols</w:t>
      </w:r>
      <w:bookmarkEnd w:id="8"/>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9" w:name="_Toc524002927"/>
      <w:r w:rsidRPr="008D02BB">
        <w:rPr>
          <w:lang w:val="en-US"/>
        </w:rPr>
        <w:t>3.3</w:t>
      </w:r>
      <w:r w:rsidRPr="008D02BB">
        <w:rPr>
          <w:lang w:val="en-US"/>
        </w:rPr>
        <w:tab/>
        <w:t>Abbreviations</w:t>
      </w:r>
      <w:bookmarkEnd w:id="9"/>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0" w:name="_Toc524002928"/>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0"/>
    </w:p>
    <w:p w:rsidR="0050074F" w:rsidRPr="008D02BB" w:rsidRDefault="0050074F" w:rsidP="0050074F">
      <w:pPr>
        <w:pStyle w:val="Heading2"/>
        <w:rPr>
          <w:lang w:val="en-US"/>
        </w:rPr>
      </w:pPr>
      <w:bookmarkStart w:id="11" w:name="_Toc524002929"/>
      <w:r w:rsidRPr="008D02BB">
        <w:rPr>
          <w:lang w:val="en-US"/>
        </w:rPr>
        <w:t>4.1</w:t>
      </w:r>
      <w:r w:rsidRPr="008D02BB">
        <w:rPr>
          <w:lang w:val="en-US"/>
        </w:rPr>
        <w:tab/>
        <w:t>Architectural Assumptions</w:t>
      </w:r>
      <w:bookmarkEnd w:id="11"/>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w:t>
      </w:r>
      <w:r w:rsidR="00C142B3">
        <w:rPr>
          <w:lang w:val="en-US" w:eastAsia="zh-CN"/>
        </w:rPr>
        <w:t>'</w:t>
      </w:r>
      <w:r w:rsidRPr="008D02BB">
        <w:rPr>
          <w:lang w:val="en-US" w:eastAsia="zh-CN"/>
        </w:rPr>
        <w:t>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lastRenderedPageBreak/>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t>-</w:t>
      </w:r>
      <w:r w:rsidRPr="008D02BB">
        <w:rPr>
          <w:lang w:val="en-US"/>
        </w:rPr>
        <w:tab/>
        <w:t>This feature is only applicable to EPS 3GPP access.</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C142B3">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2" w:name="_Toc524002930"/>
      <w:r w:rsidRPr="008D02BB">
        <w:rPr>
          <w:lang w:val="en-US"/>
        </w:rPr>
        <w:t>4.2</w:t>
      </w:r>
      <w:r w:rsidRPr="008D02BB">
        <w:rPr>
          <w:lang w:val="en-US"/>
        </w:rPr>
        <w:tab/>
        <w:t>Architectural Requirements</w:t>
      </w:r>
      <w:bookmarkEnd w:id="12"/>
    </w:p>
    <w:p w:rsidR="0050074F" w:rsidRPr="008D02BB" w:rsidRDefault="008C42D9" w:rsidP="0050074F">
      <w:pPr>
        <w:pStyle w:val="EditorsNote"/>
      </w:pPr>
      <w:r w:rsidRPr="009D5275">
        <w:rPr>
          <w:lang w:eastAsia="zh-CN"/>
        </w:rPr>
        <w:t>Editor</w:t>
      </w:r>
      <w:r>
        <w:rPr>
          <w:lang w:eastAsia="zh-CN"/>
        </w:rPr>
        <w:t>'</w:t>
      </w:r>
      <w:r w:rsidRPr="009D5275">
        <w:rPr>
          <w:lang w:eastAsia="zh-CN"/>
        </w:rPr>
        <w:t xml:space="preserve">s </w:t>
      </w:r>
      <w:r>
        <w:rPr>
          <w:lang w:eastAsia="zh-CN"/>
        </w:rPr>
        <w:t>note:</w:t>
      </w:r>
      <w:r w:rsidR="0050074F" w:rsidRPr="008D02BB">
        <w:tab/>
        <w:t>This clause will define the architectural requirements based on the normative stage-1 requirements defined in TS 22.101, TS 22.115</w:t>
      </w:r>
      <w:r w:rsidR="00495A72">
        <w:t> [3]</w:t>
      </w:r>
      <w:r w:rsidR="0050074F" w:rsidRPr="008D02BB">
        <w:t xml:space="preserve"> and TS 22.228</w:t>
      </w:r>
      <w:r w:rsidR="00495A72">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3" w:name="_Toc524002931"/>
      <w:r w:rsidRPr="008D02BB">
        <w:rPr>
          <w:lang w:val="en-US"/>
        </w:rPr>
        <w:t>5</w:t>
      </w:r>
      <w:r w:rsidRPr="008D02BB">
        <w:rPr>
          <w:lang w:val="en-US"/>
        </w:rPr>
        <w:tab/>
        <w:t>Key Issues for EPC</w:t>
      </w:r>
      <w:bookmarkEnd w:id="13"/>
    </w:p>
    <w:p w:rsidR="0050074F" w:rsidRPr="008D02BB" w:rsidRDefault="0050074F" w:rsidP="0050074F">
      <w:pPr>
        <w:pStyle w:val="Heading2"/>
        <w:rPr>
          <w:lang w:val="en-US" w:eastAsia="ko-KR"/>
        </w:rPr>
      </w:pPr>
      <w:bookmarkStart w:id="14" w:name="_Toc524002932"/>
      <w:r w:rsidRPr="008D02BB">
        <w:rPr>
          <w:lang w:val="en-US" w:eastAsia="ko-KR"/>
        </w:rPr>
        <w:t>5.1</w:t>
      </w:r>
      <w:r w:rsidRPr="008D02BB">
        <w:rPr>
          <w:lang w:val="en-US" w:eastAsia="ko-KR"/>
        </w:rPr>
        <w:tab/>
        <w:t xml:space="preserve">Key Issue #EPC-1: Network indicating support for </w:t>
      </w:r>
      <w:r w:rsidRPr="008D02BB">
        <w:rPr>
          <w:lang w:val="en-US"/>
        </w:rPr>
        <w:t xml:space="preserve">Restricted Local Operator Services and related UE </w:t>
      </w:r>
      <w:proofErr w:type="spellStart"/>
      <w:r w:rsidRPr="008D02BB">
        <w:rPr>
          <w:lang w:val="en-US"/>
        </w:rPr>
        <w:t>behaviour</w:t>
      </w:r>
      <w:bookmarkEnd w:id="14"/>
      <w:proofErr w:type="spellEnd"/>
    </w:p>
    <w:p w:rsidR="0050074F" w:rsidRPr="008D02BB" w:rsidRDefault="0050074F" w:rsidP="0050074F">
      <w:pPr>
        <w:rPr>
          <w:lang w:val="en-US"/>
        </w:rPr>
      </w:pPr>
      <w:r w:rsidRPr="008D02BB">
        <w:rPr>
          <w:lang w:val="en-US"/>
        </w:rPr>
        <w:t xml:space="preserve">TS 22.101 [2] specifies: </w:t>
      </w:r>
      <w:r w:rsidR="00C142B3">
        <w:rPr>
          <w:lang w:val="en-US"/>
        </w:rPr>
        <w:t>"</w:t>
      </w:r>
      <w:r w:rsidRPr="008D02BB">
        <w:rPr>
          <w:lang w:val="en-US"/>
        </w:rPr>
        <w:t>When a UE recognizes an origination attempt to a restricted local operator service and has not received an indication from the serving system that restricted local operator services are available, the UE shall block the origination attempt.</w:t>
      </w:r>
      <w:r w:rsidR="00C142B3">
        <w:rPr>
          <w:lang w:val="en-US"/>
        </w:rPr>
        <w: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5" w:name="_Toc524002933"/>
      <w:r w:rsidRPr="008D02BB">
        <w:rPr>
          <w:lang w:val="en-US" w:eastAsia="ko-KR"/>
        </w:rPr>
        <w:t>5.2</w:t>
      </w:r>
      <w:r w:rsidRPr="008D02BB">
        <w:rPr>
          <w:lang w:val="en-US" w:eastAsia="ko-KR"/>
        </w:rPr>
        <w:tab/>
        <w:t>Key Issue #EPC-2: RLOS request indication</w:t>
      </w:r>
      <w:bookmarkEnd w:id="1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6" w:name="_Toc524002934"/>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6"/>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7" w:name="_Toc524002935"/>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8" w:name="_Toc524002936"/>
      <w:r w:rsidRPr="008D02BB">
        <w:rPr>
          <w:lang w:val="en-US" w:eastAsia="ko-KR"/>
        </w:rPr>
        <w:t>5.5</w:t>
      </w:r>
      <w:r w:rsidRPr="008D02BB">
        <w:rPr>
          <w:lang w:val="en-US" w:eastAsia="ko-KR"/>
        </w:rPr>
        <w:tab/>
      </w:r>
      <w:r w:rsidR="00483B31" w:rsidRPr="008D02BB">
        <w:rPr>
          <w:lang w:val="en-US" w:eastAsia="ko-KR"/>
        </w:rPr>
        <w:t>Void</w:t>
      </w:r>
      <w:bookmarkEnd w:id="18"/>
    </w:p>
    <w:p w:rsidR="0050074F" w:rsidRPr="008D02BB" w:rsidRDefault="0050074F" w:rsidP="0050074F">
      <w:pPr>
        <w:pStyle w:val="Heading2"/>
        <w:rPr>
          <w:lang w:val="en-US" w:eastAsia="ko-KR"/>
        </w:rPr>
      </w:pPr>
      <w:bookmarkStart w:id="19" w:name="_Toc524002937"/>
      <w:r w:rsidRPr="008D02BB">
        <w:rPr>
          <w:lang w:val="en-US" w:eastAsia="ko-KR"/>
        </w:rPr>
        <w:t>5.6</w:t>
      </w:r>
      <w:r w:rsidRPr="008D02BB">
        <w:rPr>
          <w:lang w:val="en-US" w:eastAsia="ko-KR"/>
        </w:rPr>
        <w:tab/>
        <w:t>Key Issue #EPC-6: Collection of charging information</w:t>
      </w:r>
      <w:bookmarkEnd w:id="19"/>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0" w:name="_Toc524002938"/>
      <w:r w:rsidRPr="008D02BB">
        <w:rPr>
          <w:lang w:val="en-US" w:eastAsia="ko-KR"/>
        </w:rPr>
        <w:t>5.7</w:t>
      </w:r>
      <w:r w:rsidRPr="008D02BB">
        <w:rPr>
          <w:lang w:val="en-US" w:eastAsia="ko-KR"/>
        </w:rPr>
        <w:tab/>
        <w:t>Key Issue #EPC-7: Level of security</w:t>
      </w:r>
      <w:bookmarkEnd w:id="20"/>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1" w:name="_Toc524002939"/>
      <w:r w:rsidRPr="008D02BB">
        <w:rPr>
          <w:lang w:val="en-US"/>
        </w:rPr>
        <w:t>6</w:t>
      </w:r>
      <w:r w:rsidRPr="008D02BB">
        <w:rPr>
          <w:lang w:val="en-US"/>
        </w:rPr>
        <w:tab/>
        <w:t>Key Issues for IMS</w:t>
      </w:r>
      <w:bookmarkEnd w:id="21"/>
    </w:p>
    <w:p w:rsidR="0050074F" w:rsidRPr="008D02BB" w:rsidRDefault="0050074F" w:rsidP="0050074F">
      <w:pPr>
        <w:pStyle w:val="Heading2"/>
        <w:rPr>
          <w:lang w:val="en-US"/>
        </w:rPr>
      </w:pPr>
      <w:bookmarkStart w:id="22" w:name="_Toc524002940"/>
      <w:r w:rsidRPr="008D02BB">
        <w:rPr>
          <w:lang w:val="en-US"/>
        </w:rPr>
        <w:t>6.1</w:t>
      </w:r>
      <w:r w:rsidRPr="008D02BB">
        <w:rPr>
          <w:lang w:val="en-US"/>
        </w:rPr>
        <w:tab/>
        <w:t>Key issue #IMS-1: Support for unauthenticated and authenticated user</w:t>
      </w:r>
      <w:bookmarkEnd w:id="22"/>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enables any UE access to a requested service through RLOS. This applies to all UEs, authenticated and non-authenticated.</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3" w:name="_Toc524002941"/>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w:t>
      </w:r>
      <w:proofErr w:type="spellStart"/>
      <w:r w:rsidRPr="008D02BB">
        <w:rPr>
          <w:lang w:val="en-US"/>
        </w:rPr>
        <w:t>ies</w:t>
      </w:r>
      <w:proofErr w:type="spellEnd"/>
      <w:r w:rsidRPr="008D02BB">
        <w:rPr>
          <w:lang w:val="en-US"/>
        </w:rPr>
        <w:t>), and what to signal to the UE (e.g. specific CSCF address);</w:t>
      </w:r>
    </w:p>
    <w:p w:rsidR="0050074F" w:rsidRPr="008D02BB" w:rsidRDefault="0050074F" w:rsidP="0050074F">
      <w:pPr>
        <w:pStyle w:val="Heading2"/>
        <w:rPr>
          <w:lang w:val="en-US"/>
        </w:rPr>
      </w:pPr>
      <w:bookmarkStart w:id="24" w:name="_Toc524002942"/>
      <w:r w:rsidRPr="008D02BB">
        <w:rPr>
          <w:lang w:val="en-US"/>
        </w:rPr>
        <w:lastRenderedPageBreak/>
        <w:t>6.3</w:t>
      </w:r>
      <w:r w:rsidRPr="008D02BB">
        <w:rPr>
          <w:lang w:val="en-US"/>
        </w:rPr>
        <w:tab/>
        <w:t>Key issue #IMS-3: Handling IMS session for Restricted Local Operator Service</w:t>
      </w:r>
      <w:bookmarkEnd w:id="24"/>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5" w:name="_Toc524002943"/>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5"/>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6" w:name="_Toc524002944"/>
      <w:r w:rsidRPr="008D02BB">
        <w:rPr>
          <w:lang w:val="en-US"/>
        </w:rPr>
        <w:t>7</w:t>
      </w:r>
      <w:r w:rsidRPr="008D02BB">
        <w:rPr>
          <w:lang w:val="en-US"/>
        </w:rPr>
        <w:tab/>
        <w:t>Solutions</w:t>
      </w:r>
      <w:bookmarkEnd w:id="26"/>
    </w:p>
    <w:p w:rsidR="00636EA2" w:rsidRPr="008D02BB" w:rsidRDefault="00636EA2" w:rsidP="00636EA2">
      <w:pPr>
        <w:pStyle w:val="Heading2"/>
        <w:rPr>
          <w:lang w:val="en-US"/>
        </w:rPr>
      </w:pPr>
      <w:bookmarkStart w:id="27" w:name="_Toc524002945"/>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7"/>
    </w:p>
    <w:p w:rsidR="00636EA2" w:rsidRPr="008D02BB" w:rsidRDefault="00636EA2" w:rsidP="00636EA2">
      <w:pPr>
        <w:pStyle w:val="Heading3"/>
        <w:rPr>
          <w:lang w:val="en-US" w:eastAsia="zh-CN"/>
        </w:rPr>
      </w:pPr>
      <w:bookmarkStart w:id="28" w:name="_Toc524002946"/>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8"/>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29"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29"/>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The PLMNs where RLOS is supported may be stored in UICC (or ME) for the UE.</w:t>
      </w:r>
    </w:p>
    <w:p w:rsidR="00636EA2" w:rsidRPr="008D02BB" w:rsidRDefault="00636EA2" w:rsidP="00636EA2">
      <w:pPr>
        <w:pStyle w:val="Heading3"/>
        <w:rPr>
          <w:lang w:val="en-US"/>
        </w:rPr>
      </w:pPr>
      <w:bookmarkStart w:id="30" w:name="_Toc524002947"/>
      <w:r w:rsidRPr="008D02BB">
        <w:rPr>
          <w:lang w:val="en-US"/>
        </w:rPr>
        <w:t>7.1.2</w:t>
      </w:r>
      <w:r w:rsidRPr="008D02BB">
        <w:rPr>
          <w:lang w:val="en-US"/>
        </w:rPr>
        <w:tab/>
        <w:t>Procedures</w:t>
      </w:r>
      <w:bookmarkEnd w:id="30"/>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8C42D9" w:rsidP="007E3150">
      <w:pPr>
        <w:pStyle w:val="EditorsNote"/>
        <w:rPr>
          <w:lang w:val="en-GB"/>
        </w:rPr>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8D02BB">
        <w:rPr>
          <w:lang w:val="en-GB"/>
        </w:rPr>
        <w:t>Whether automatic PLMN selection needs to be supported for RLOS will be confirmed by CT</w:t>
      </w:r>
      <w:r w:rsidR="00495A72">
        <w:rPr>
          <w:lang w:val="en-GB"/>
        </w:rPr>
        <w:t> WG</w:t>
      </w:r>
      <w:r w:rsidR="008D02BB">
        <w:rPr>
          <w:lang w:val="en-GB"/>
        </w:rPr>
        <w:t>1.</w:t>
      </w:r>
    </w:p>
    <w:p w:rsidR="00636EA2" w:rsidRPr="008D02BB" w:rsidRDefault="00636EA2" w:rsidP="00636EA2">
      <w:pPr>
        <w:pStyle w:val="Heading3"/>
        <w:rPr>
          <w:lang w:val="en-US"/>
        </w:rPr>
      </w:pPr>
      <w:bookmarkStart w:id="31" w:name="_Toc524002948"/>
      <w:r w:rsidRPr="008D02BB">
        <w:rPr>
          <w:lang w:val="en-US"/>
        </w:rPr>
        <w:t>7.1.3</w:t>
      </w:r>
      <w:r w:rsidRPr="008D02BB">
        <w:rPr>
          <w:lang w:val="en-US"/>
        </w:rPr>
        <w:tab/>
        <w:t>Impact on existing entities and interfaces</w:t>
      </w:r>
      <w:bookmarkEnd w:id="31"/>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t xml:space="preserve">The PLMNs where RLOS is supported may be configured from HPLMN and stored in </w:t>
      </w:r>
      <w:r w:rsidR="008D02BB">
        <w:rPr>
          <w:lang w:val="en-US"/>
        </w:rPr>
        <w:t xml:space="preserve">a new list in </w:t>
      </w:r>
      <w:r w:rsidRPr="008D02BB">
        <w:rPr>
          <w:lang w:val="en-US"/>
        </w:rPr>
        <w:t>UICC (or ME) for the UE.</w:t>
      </w:r>
    </w:p>
    <w:p w:rsidR="00636EA2" w:rsidRPr="008D02BB" w:rsidRDefault="00636EA2" w:rsidP="00636EA2">
      <w:pPr>
        <w:pStyle w:val="Heading2"/>
        <w:rPr>
          <w:lang w:val="en-US"/>
        </w:rPr>
      </w:pPr>
      <w:bookmarkStart w:id="32" w:name="_Toc524002949"/>
      <w:r w:rsidRPr="008D02BB">
        <w:rPr>
          <w:lang w:val="en-US" w:eastAsia="ko-KR"/>
        </w:rPr>
        <w:lastRenderedPageBreak/>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2"/>
    </w:p>
    <w:p w:rsidR="00636EA2" w:rsidRPr="008D02BB" w:rsidRDefault="00636EA2" w:rsidP="00636EA2">
      <w:pPr>
        <w:pStyle w:val="Heading3"/>
        <w:rPr>
          <w:lang w:val="en-US" w:eastAsia="zh-CN"/>
        </w:rPr>
      </w:pPr>
      <w:bookmarkStart w:id="33" w:name="_Toc524002950"/>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3"/>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4" w:name="_Toc524002951"/>
      <w:r w:rsidRPr="008D02BB">
        <w:rPr>
          <w:lang w:val="en-US"/>
        </w:rPr>
        <w:t>7.2.2</w:t>
      </w:r>
      <w:r w:rsidRPr="008D02BB">
        <w:rPr>
          <w:lang w:val="en-US"/>
        </w:rPr>
        <w:tab/>
        <w:t>Procedures</w:t>
      </w:r>
      <w:bookmarkEnd w:id="34"/>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27.4pt" o:ole="">
            <v:imagedata r:id="rId9" o:title="" cropright="13742f"/>
          </v:shape>
          <o:OLEObject Type="Embed" ProgID="Visio.Drawing.11" ShapeID="_x0000_i1025" DrawAspect="Content" ObjectID="_1597746243"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 xml:space="preserve">The UE sends an indication in Attach Request message that the Attach is for Restricted Local Operator Services (this is similar to the Emergency Attach indication that is used for </w:t>
      </w:r>
      <w:r w:rsidR="00C142B3">
        <w:t>"</w:t>
      </w:r>
      <w:r>
        <w:t>unauthenticated</w:t>
      </w:r>
      <w:r w:rsidR="00C142B3">
        <w:t>"</w:t>
      </w:r>
      <w:r>
        <w:t xml:space="preserve">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w:t>
      </w:r>
      <w:r w:rsidR="00C142B3">
        <w:t>'</w:t>
      </w:r>
      <w:r>
        <w:t>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t>5.</w:t>
      </w:r>
      <w:r>
        <w:tab/>
        <w:t>UE completes the Attach or UE requested PDN connection procedure.</w:t>
      </w:r>
    </w:p>
    <w:p w:rsidR="00DB62F0" w:rsidRPr="008D02BB" w:rsidRDefault="00DB62F0" w:rsidP="000F0FB9">
      <w:pPr>
        <w:pStyle w:val="Heading4"/>
        <w:rPr>
          <w:lang w:val="en-US"/>
        </w:rPr>
      </w:pPr>
      <w:bookmarkStart w:id="35" w:name="_Toc524002952"/>
      <w:r w:rsidRPr="008D02BB">
        <w:rPr>
          <w:lang w:val="en-US"/>
        </w:rPr>
        <w:lastRenderedPageBreak/>
        <w:t>7.2.2.2</w:t>
      </w:r>
      <w:r w:rsidR="00495A72">
        <w:rPr>
          <w:lang w:val="en-US"/>
        </w:rPr>
        <w:tab/>
      </w:r>
      <w:r w:rsidRPr="008D02BB">
        <w:rPr>
          <w:lang w:val="en-US"/>
        </w:rPr>
        <w:t>Detach procedure</w:t>
      </w:r>
      <w:bookmarkEnd w:id="35"/>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6" w:name="_Toc524002953"/>
      <w:r>
        <w:rPr>
          <w:lang w:val="en-US"/>
        </w:rPr>
        <w:t>7.2.3</w:t>
      </w:r>
      <w:r>
        <w:rPr>
          <w:lang w:val="en-US"/>
        </w:rPr>
        <w:tab/>
        <w:t>Impact on existing entities and interfaces</w:t>
      </w:r>
      <w:bookmarkEnd w:id="36"/>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7" w:name="_Toc524002954"/>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7"/>
    </w:p>
    <w:p w:rsidR="00636EA2" w:rsidRPr="008D02BB" w:rsidRDefault="00636EA2" w:rsidP="00636EA2">
      <w:pPr>
        <w:pStyle w:val="Heading3"/>
        <w:rPr>
          <w:lang w:val="en-US" w:eastAsia="zh-CN"/>
        </w:rPr>
      </w:pPr>
      <w:bookmarkStart w:id="38" w:name="_Toc524002955"/>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8"/>
    </w:p>
    <w:p w:rsidR="00636EA2" w:rsidRPr="008D02BB" w:rsidRDefault="00636EA2" w:rsidP="00636EA2">
      <w:pPr>
        <w:rPr>
          <w:lang w:val="en-US"/>
        </w:rPr>
      </w:pPr>
      <w:r w:rsidRPr="008D02BB">
        <w:rPr>
          <w:lang w:val="en-US"/>
        </w:rPr>
        <w:t>This is a solution to key issue IMS-1, IMS-2, IMS-3 that defines IMS procedure for RLOS.</w:t>
      </w:r>
    </w:p>
    <w:p w:rsidR="00636EA2" w:rsidRPr="008D02BB" w:rsidRDefault="00636EA2" w:rsidP="00636EA2">
      <w:pPr>
        <w:pStyle w:val="Heading3"/>
        <w:rPr>
          <w:lang w:val="en-US"/>
        </w:rPr>
      </w:pPr>
      <w:bookmarkStart w:id="39" w:name="_Toc524002956"/>
      <w:r w:rsidRPr="008D02BB">
        <w:rPr>
          <w:lang w:val="en-US"/>
        </w:rPr>
        <w:t>7.3.2</w:t>
      </w:r>
      <w:r w:rsidRPr="008D02BB">
        <w:rPr>
          <w:lang w:val="en-US"/>
        </w:rPr>
        <w:tab/>
        <w:t>Procedures</w:t>
      </w:r>
      <w:bookmarkEnd w:id="39"/>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pt" o:ole="">
            <v:imagedata r:id="rId11" o:title=""/>
          </v:shape>
          <o:OLEObject Type="Embed" ProgID="Visio.Drawing.11" ShapeID="_x0000_i1026" DrawAspect="Content" ObjectID="_1597746244"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lastRenderedPageBreak/>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w:t>
      </w:r>
      <w:r w:rsidR="00C142B3">
        <w:t>'</w:t>
      </w:r>
      <w:r w:rsidRPr="00FD6B18">
        <w:t>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w:t>
      </w:r>
      <w:r w:rsidR="00C142B3">
        <w:t>'</w:t>
      </w:r>
      <w:r>
        <w:t>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8C42D9" w:rsidP="00495A72">
      <w:pPr>
        <w:pStyle w:val="EditorsNote"/>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0" w:name="_Toc524002957"/>
      <w:r w:rsidRPr="008D02BB">
        <w:rPr>
          <w:lang w:val="en-US"/>
        </w:rPr>
        <w:t>7.3.3</w:t>
      </w:r>
      <w:r w:rsidRPr="008D02BB">
        <w:rPr>
          <w:lang w:val="en-US"/>
        </w:rPr>
        <w:tab/>
        <w:t>Impact on existing entities and interfaces</w:t>
      </w:r>
      <w:bookmarkEnd w:id="40"/>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1" w:name="_Toc524002958"/>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1"/>
    </w:p>
    <w:p w:rsidR="00A9479A" w:rsidRPr="008D02BB" w:rsidRDefault="00A9479A" w:rsidP="00A9479A">
      <w:pPr>
        <w:pStyle w:val="Heading3"/>
        <w:rPr>
          <w:lang w:val="en-US" w:eastAsia="zh-CN"/>
        </w:rPr>
      </w:pPr>
      <w:bookmarkStart w:id="42" w:name="_Toc524002959"/>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2"/>
    </w:p>
    <w:p w:rsidR="00495A72" w:rsidRDefault="00495A72" w:rsidP="00495A72">
      <w:pPr>
        <w:rPr>
          <w:lang w:val="en-US"/>
        </w:rPr>
      </w:pPr>
      <w:r>
        <w:rPr>
          <w:lang w:val="en-US"/>
        </w:rPr>
        <w:t>During the attach procedure:</w:t>
      </w:r>
    </w:p>
    <w:p w:rsidR="00C142B3"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w:t>
      </w:r>
    </w:p>
    <w:p w:rsidR="00C142B3" w:rsidRDefault="00C142B3" w:rsidP="00495A72">
      <w:pPr>
        <w:pStyle w:val="B1"/>
      </w:pPr>
      <w:r>
        <w:tab/>
        <w:t>If the UE is not in limited service state, it shall not initiate an Attach procedure with RLOS indication.</w:t>
      </w:r>
    </w:p>
    <w:p w:rsidR="00C142B3" w:rsidRDefault="00C142B3" w:rsidP="00495A72">
      <w:pPr>
        <w:pStyle w:val="B1"/>
      </w:pPr>
      <w:r>
        <w:tab/>
        <w:t>If the UE in limited service state initiates an Attach procedure with RLOS indication, and:</w:t>
      </w:r>
    </w:p>
    <w:p w:rsidR="00C142B3" w:rsidRDefault="00C142B3" w:rsidP="00C142B3">
      <w:pPr>
        <w:pStyle w:val="B2"/>
      </w:pPr>
      <w:r>
        <w:t>-</w:t>
      </w:r>
      <w:r>
        <w:tab/>
        <w:t>If the MME already has valid credentials for the UE, the MME uses the existing credentials and consider the UE as authenticated for RLOS.</w:t>
      </w:r>
    </w:p>
    <w:p w:rsidR="00C142B3" w:rsidRDefault="00C142B3" w:rsidP="00C142B3">
      <w:pPr>
        <w:pStyle w:val="B2"/>
      </w:pPr>
      <w:r>
        <w:t>-</w:t>
      </w:r>
      <w:r>
        <w:tab/>
        <w:t>If the MME does not have valid credentials for the UE and if the UE IMSI (retrieved by the MME) corresponds to the PLMN of the MME, then the MME shall proceed the attach procedure to retrieve the security information from the HSS which shall attempt to authenticate the UE. Whatever the authentication result, the MME shall proceed with the RLOS attach procedure: it establishes a default PDN connection to a specific RLOS APN as part of the Attach procedure, and accept the RLOS Attach request.</w:t>
      </w:r>
    </w:p>
    <w:p w:rsidR="00C142B3" w:rsidRDefault="00C142B3" w:rsidP="00C142B3">
      <w:pPr>
        <w:pStyle w:val="NO"/>
      </w:pPr>
      <w:r>
        <w:t>NOTE:</w:t>
      </w:r>
      <w:r>
        <w:tab/>
        <w:t>Whether authentication for EPC access for roaming UEs in limited state may be performed based on the presence of specific roaming agreements is to be stated in the conclusions in clause 9.</w:t>
      </w:r>
    </w:p>
    <w:p w:rsidR="00495A72" w:rsidRDefault="00C142B3" w:rsidP="00C142B3">
      <w:pPr>
        <w:pStyle w:val="B2"/>
      </w:pPr>
      <w:r>
        <w:t>-</w:t>
      </w:r>
      <w:r>
        <w:tab/>
        <w:t xml:space="preserve">Otherwise, the MME </w:t>
      </w:r>
      <w:r w:rsidR="00495A72">
        <w:t>shall skip the authentication, establish a default PDN connection to a specific RLOS APN as part of the Attach procedure, and accept the</w:t>
      </w:r>
      <w:r>
        <w:t xml:space="preserve"> RLOS</w:t>
      </w:r>
      <w:r w:rsidR="00495A72">
        <w:t xml:space="preserve"> Attach</w:t>
      </w:r>
      <w:r>
        <w:t xml:space="preserve"> request</w:t>
      </w:r>
      <w:r w:rsidR="00495A72">
        <w:t>.</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lastRenderedPageBreak/>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C142B3">
        <w:rPr>
          <w:lang w:val="en-US"/>
        </w:rPr>
        <w:t> </w:t>
      </w:r>
      <w:r w:rsidR="007A686A">
        <w:rPr>
          <w:lang w:val="en-US"/>
        </w:rPr>
        <w:t>23.401</w:t>
      </w:r>
      <w:r w:rsidR="00C142B3">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w:t>
      </w:r>
      <w:r w:rsidR="00C142B3">
        <w:rPr>
          <w:lang w:val="en-US"/>
        </w:rPr>
        <w:t>TS 23.401 </w:t>
      </w:r>
      <w:r w:rsidR="00C142B3">
        <w:rPr>
          <w:rFonts w:hint="eastAsia"/>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w:t>
      </w:r>
      <w:r w:rsidR="00C142B3">
        <w:t>'</w:t>
      </w:r>
      <w:r>
        <w:t>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 xml:space="preserve">During handover involving MME change, as in emergency service, if the UE is RLOS attached and the UE does not have a USIM, IMSI cannot be included in the MME UE context in Forward Relocation Request message, and if the IMSI </w:t>
      </w:r>
      <w:r w:rsidR="00C142B3">
        <w:t xml:space="preserve">has not been </w:t>
      </w:r>
      <w:r>
        <w:t>authenticated</w:t>
      </w:r>
      <w:r w:rsidR="00C142B3">
        <w:t xml:space="preserve"> previously</w:t>
      </w:r>
      <w:r>
        <w:t>,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3" w:name="_Toc524002960"/>
      <w:r w:rsidRPr="008D02BB">
        <w:rPr>
          <w:lang w:val="en-US"/>
        </w:rPr>
        <w:lastRenderedPageBreak/>
        <w:t>7.4.2</w:t>
      </w:r>
      <w:r w:rsidRPr="008D02BB">
        <w:rPr>
          <w:lang w:val="en-US"/>
        </w:rPr>
        <w:tab/>
        <w:t>Procedures</w:t>
      </w:r>
      <w:bookmarkEnd w:id="43"/>
    </w:p>
    <w:p w:rsidR="006F168D" w:rsidRPr="008D02BB" w:rsidRDefault="006F168D" w:rsidP="006F168D">
      <w:pPr>
        <w:pStyle w:val="Heading4"/>
        <w:rPr>
          <w:lang w:val="en-US" w:eastAsia="ko-KR"/>
        </w:rPr>
      </w:pPr>
      <w:bookmarkStart w:id="44" w:name="_Toc524002961"/>
      <w:r w:rsidRPr="008D02BB">
        <w:rPr>
          <w:lang w:val="en-US" w:eastAsia="ko-KR"/>
        </w:rPr>
        <w:t>7.4.2.1</w:t>
      </w:r>
      <w:r w:rsidRPr="008D02BB">
        <w:rPr>
          <w:lang w:val="en-US" w:eastAsia="ko-KR"/>
        </w:rPr>
        <w:tab/>
        <w:t>Attach procedure</w:t>
      </w:r>
      <w:bookmarkEnd w:id="44"/>
    </w:p>
    <w:bookmarkStart w:id="45" w:name="_MON_1518718971"/>
    <w:bookmarkEnd w:id="45"/>
    <w:p w:rsidR="006F168D" w:rsidRPr="008D02BB" w:rsidRDefault="00150BDC" w:rsidP="006F168D">
      <w:pPr>
        <w:pStyle w:val="TH"/>
        <w:rPr>
          <w:lang w:val="en-US"/>
        </w:rPr>
      </w:pPr>
      <w:r w:rsidRPr="008D02BB">
        <w:rPr>
          <w:noProof/>
          <w:lang w:val="en-US"/>
        </w:rPr>
        <w:object w:dxaOrig="9131" w:dyaOrig="13163">
          <v:shape id="_x0000_i1027" type="#_x0000_t75" style="width:456.6pt;height:659.4pt" o:ole="">
            <v:imagedata r:id="rId13" o:title=""/>
          </v:shape>
          <o:OLEObject Type="Embed" ProgID="Word.Picture.8" ShapeID="_x0000_i1027" DrawAspect="Content" ObjectID="_1597746245"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 xml:space="preserve">If the MME is configured to support RLOS for unauthenticated IMSIs and the UE has indicated that the attach request is for RLOS (via e.g. Attach Type </w:t>
      </w:r>
      <w:r w:rsidR="00C142B3">
        <w:rPr>
          <w:lang w:eastAsia="ko-KR"/>
        </w:rPr>
        <w:t>"</w:t>
      </w:r>
      <w:r>
        <w:rPr>
          <w:lang w:eastAsia="ko-KR"/>
        </w:rPr>
        <w:t>RLOS</w:t>
      </w:r>
      <w:r w:rsidR="00C142B3">
        <w:rPr>
          <w:lang w:eastAsia="ko-KR"/>
        </w:rPr>
        <w:t>"</w:t>
      </w:r>
      <w:r>
        <w:rPr>
          <w:lang w:eastAsia="ko-KR"/>
        </w:rPr>
        <w:t>), the MME</w:t>
      </w:r>
      <w:r w:rsidR="00C142B3">
        <w:rPr>
          <w:lang w:eastAsia="ko-KR"/>
        </w:rPr>
        <w:t xml:space="preserve"> shall behave as described in clause 7.4.1</w:t>
      </w:r>
      <w:r>
        <w:rPr>
          <w:lang w:eastAsia="ko-KR"/>
        </w:rPr>
        <w:t>.</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w:t>
      </w:r>
      <w:r w:rsidR="00C142B3">
        <w:rPr>
          <w:lang w:val="en-US" w:eastAsia="ko-KR"/>
        </w:rPr>
        <w:t>'</w:t>
      </w:r>
      <w:r w:rsidRPr="008D02BB">
        <w:rPr>
          <w:lang w:val="en-US" w:eastAsia="ko-KR"/>
        </w:rPr>
        <w:t>s policy.</w:t>
      </w:r>
    </w:p>
    <w:p w:rsidR="006F168D" w:rsidRPr="008D02BB" w:rsidRDefault="00C142B3" w:rsidP="006F168D">
      <w:pPr>
        <w:pStyle w:val="B1"/>
        <w:rPr>
          <w:lang w:val="en-US" w:eastAsia="ko-KR"/>
        </w:rPr>
      </w:pPr>
      <w:r>
        <w:rPr>
          <w:lang w:val="en-US" w:eastAsia="ko-KR"/>
        </w:rPr>
        <w:t>8.</w:t>
      </w:r>
      <w:r>
        <w:rPr>
          <w:lang w:val="en-US" w:eastAsia="ko-KR"/>
        </w:rPr>
        <w:tab/>
        <w:t>For an RLOS Attach, the MME shall not send an Update Location Request to the HSS. However, when required as described in clause 7.4.1, the MME may retrieve security information from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00C142B3">
        <w:rPr>
          <w:lang w:val="en-US"/>
        </w:rPr>
        <w:t xml:space="preserve">DN </w:t>
      </w:r>
      <w:r w:rsidRPr="008D02BB">
        <w:rPr>
          <w:lang w:val="en-US"/>
        </w:rPr>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If dynamic PCC is not deployed, the PDN GW uses the ARP of the default RLOS EPS bearer for any potentially initiated dedicated RLOS EPS bearer.</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w:t>
      </w:r>
      <w:r w:rsidR="00C142B3">
        <w:rPr>
          <w:lang w:val="en-US"/>
        </w:rPr>
        <w:t xml:space="preserve"> has not been</w:t>
      </w:r>
      <w:r w:rsidRPr="008D02BB">
        <w:rPr>
          <w:lang w:val="en-US"/>
        </w:rPr>
        <w:t xml:space="preserve"> authenticated.</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 UE</w:t>
      </w:r>
      <w:r w:rsidR="00C142B3">
        <w:rPr>
          <w:lang w:val="en-US" w:eastAsia="ko-KR"/>
        </w:rPr>
        <w:t xml:space="preserve"> in limited service state</w:t>
      </w:r>
      <w:r w:rsidRPr="008D02BB">
        <w:rPr>
          <w:lang w:val="en-US" w:eastAsia="ko-KR"/>
        </w:rPr>
        <w:t xml:space="preserve">, if the UE has indicated that the request of for RLOS (via e.g. Request Type set to </w:t>
      </w:r>
      <w:r w:rsidR="00C142B3">
        <w:rPr>
          <w:lang w:val="en-US" w:eastAsia="ko-KR"/>
        </w:rPr>
        <w:t>"</w:t>
      </w:r>
      <w:r w:rsidRPr="008D02BB">
        <w:rPr>
          <w:lang w:val="en-US" w:eastAsia="ko-KR"/>
        </w:rPr>
        <w:t>RLOS</w:t>
      </w:r>
      <w:r w:rsidR="00C142B3">
        <w:rPr>
          <w:lang w:val="en-US" w:eastAsia="ko-KR"/>
        </w:rPr>
        <w:t>"</w:t>
      </w:r>
      <w:r w:rsidRPr="008D02BB">
        <w:rPr>
          <w:lang w:val="en-US" w:eastAsia="ko-KR"/>
        </w:rPr>
        <w:t>), the MME shall not send any Notify Request to an HSS.</w:t>
      </w:r>
    </w:p>
    <w:p w:rsidR="006F168D" w:rsidRPr="008D02BB" w:rsidRDefault="006F168D" w:rsidP="006F168D">
      <w:pPr>
        <w:pStyle w:val="Heading4"/>
        <w:rPr>
          <w:lang w:val="en-US" w:eastAsia="ko-KR"/>
        </w:rPr>
      </w:pPr>
      <w:bookmarkStart w:id="46" w:name="_Toc524002962"/>
      <w:r w:rsidRPr="008D02BB">
        <w:rPr>
          <w:lang w:val="en-US" w:eastAsia="ko-KR"/>
        </w:rPr>
        <w:t>7.4.2.2</w:t>
      </w:r>
      <w:r w:rsidRPr="008D02BB">
        <w:rPr>
          <w:lang w:val="en-US" w:eastAsia="ko-KR"/>
        </w:rPr>
        <w:tab/>
        <w:t>UE-initiated Detach procedure</w:t>
      </w:r>
      <w:bookmarkEnd w:id="46"/>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7" w:name="_Toc524002963"/>
      <w:r w:rsidRPr="008D02BB">
        <w:rPr>
          <w:lang w:val="en-US" w:eastAsia="ko-KR"/>
        </w:rPr>
        <w:t>7.4.2.3</w:t>
      </w:r>
      <w:r w:rsidRPr="008D02BB">
        <w:rPr>
          <w:lang w:val="en-US" w:eastAsia="ko-KR"/>
        </w:rPr>
        <w:tab/>
        <w:t>MME-initiated Detach procedure</w:t>
      </w:r>
      <w:bookmarkEnd w:id="47"/>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 xml:space="preserve">when implicit detach timer specific to RLOS expires or the </w:t>
      </w:r>
      <w:proofErr w:type="spellStart"/>
      <w:r w:rsidR="007A686A" w:rsidRPr="007A686A">
        <w:rPr>
          <w:lang w:val="en-US" w:eastAsia="ko-KR"/>
        </w:rPr>
        <w:t>eNB</w:t>
      </w:r>
      <w:proofErr w:type="spellEnd"/>
      <w:r w:rsidR="007A686A" w:rsidRPr="007A686A">
        <w:rPr>
          <w:lang w:val="en-US" w:eastAsia="ko-KR"/>
        </w:rPr>
        <w:t xml:space="preserve">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48" w:name="_Toc524002964"/>
      <w:r w:rsidRPr="008D02BB">
        <w:rPr>
          <w:lang w:val="en-US" w:eastAsia="ko-KR"/>
        </w:rPr>
        <w:lastRenderedPageBreak/>
        <w:t>7.4.2.4</w:t>
      </w:r>
      <w:r w:rsidRPr="008D02BB">
        <w:rPr>
          <w:lang w:val="en-US" w:eastAsia="ko-KR"/>
        </w:rPr>
        <w:tab/>
        <w:t>S1-based handover procedure</w:t>
      </w:r>
      <w:bookmarkEnd w:id="48"/>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 xml:space="preserve">For RLOS attached UEs, if the IMSI </w:t>
      </w:r>
      <w:r w:rsidR="00C142B3">
        <w:rPr>
          <w:lang w:eastAsia="ko-KR"/>
        </w:rPr>
        <w:t>has not been</w:t>
      </w:r>
      <w:r w:rsidR="006F168D" w:rsidRPr="008D02BB">
        <w:rPr>
          <w:lang w:eastAsia="ko-KR"/>
        </w:rPr>
        <w:t xml:space="preserv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49" w:name="_Toc524002965"/>
      <w:r w:rsidRPr="008D02BB">
        <w:rPr>
          <w:lang w:val="en-US" w:eastAsia="ko-KR"/>
        </w:rPr>
        <w:t>7.4.2.5</w:t>
      </w:r>
      <w:r w:rsidRPr="008D02BB">
        <w:rPr>
          <w:lang w:val="en-US" w:eastAsia="ko-KR"/>
        </w:rPr>
        <w:tab/>
        <w:t>UE requested PDN connectivity</w:t>
      </w:r>
      <w:bookmarkEnd w:id="49"/>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0" w:name="_Toc524002966"/>
      <w:r w:rsidRPr="008D02BB">
        <w:rPr>
          <w:lang w:val="en-US"/>
        </w:rPr>
        <w:t>7.4.3</w:t>
      </w:r>
      <w:r w:rsidRPr="008D02BB">
        <w:rPr>
          <w:lang w:val="en-US"/>
        </w:rPr>
        <w:tab/>
        <w:t>Impact on existing entities and interfaces</w:t>
      </w:r>
      <w:bookmarkEnd w:id="50"/>
    </w:p>
    <w:p w:rsidR="00C142B3" w:rsidRDefault="00C142B3" w:rsidP="00A06487">
      <w:pPr>
        <w:rPr>
          <w:lang w:val="en-US"/>
        </w:rPr>
      </w:pPr>
      <w:r>
        <w:rPr>
          <w:lang w:val="en-US"/>
        </w:rPr>
        <w:t>UE:</w:t>
      </w:r>
    </w:p>
    <w:p w:rsidR="00C142B3" w:rsidRDefault="00C142B3" w:rsidP="00C142B3">
      <w:pPr>
        <w:pStyle w:val="B1"/>
        <w:rPr>
          <w:lang w:val="en-US"/>
        </w:rPr>
      </w:pPr>
      <w:r>
        <w:rPr>
          <w:lang w:val="en-US"/>
        </w:rPr>
        <w:t>-</w:t>
      </w:r>
      <w:r>
        <w:rPr>
          <w:lang w:val="en-US"/>
        </w:rPr>
        <w:tab/>
        <w:t>The UE shall check whether the PLMN is advertising its support of RLOS before requesting RLOS attach.</w:t>
      </w:r>
    </w:p>
    <w:p w:rsidR="00C142B3" w:rsidRDefault="00C142B3" w:rsidP="00C142B3">
      <w:pPr>
        <w:pStyle w:val="B1"/>
        <w:rPr>
          <w:lang w:val="en-US"/>
        </w:rPr>
      </w:pPr>
      <w:r>
        <w:rPr>
          <w:lang w:val="en-US"/>
        </w:rPr>
        <w:t>-</w:t>
      </w:r>
      <w:r>
        <w:rPr>
          <w:lang w:val="en-US"/>
        </w:rPr>
        <w:tab/>
        <w:t>When requesting RLOS, the UE shall verify that it is in limited service state. If the verification is successful, the UE shall include an RLOS indication in the Attach Request.</w:t>
      </w:r>
    </w:p>
    <w:p w:rsidR="00C142B3" w:rsidRDefault="00C142B3" w:rsidP="00A06487">
      <w:pPr>
        <w:rPr>
          <w:lang w:val="en-US"/>
        </w:rPr>
      </w:pPr>
      <w:r>
        <w:rPr>
          <w:lang w:val="en-US"/>
        </w:rPr>
        <w:t>MME:</w:t>
      </w:r>
    </w:p>
    <w:p w:rsidR="00C142B3" w:rsidRDefault="00C142B3" w:rsidP="00C142B3">
      <w:pPr>
        <w:pStyle w:val="B1"/>
        <w:rPr>
          <w:lang w:val="en-US"/>
        </w:rPr>
      </w:pPr>
      <w:r>
        <w:rPr>
          <w:lang w:val="en-US"/>
        </w:rPr>
        <w:t>-</w:t>
      </w:r>
      <w:r>
        <w:rPr>
          <w:lang w:val="en-US"/>
        </w:rPr>
        <w:tab/>
        <w:t>The MME shall be configured with RLOS APN and associated RLOS implicit detach timer (and potentially with pre-configured PGW(s)).</w:t>
      </w:r>
    </w:p>
    <w:p w:rsidR="00C142B3" w:rsidRDefault="00C142B3" w:rsidP="00C142B3">
      <w:pPr>
        <w:pStyle w:val="B1"/>
        <w:rPr>
          <w:lang w:val="en-US"/>
        </w:rPr>
      </w:pPr>
      <w:r>
        <w:rPr>
          <w:lang w:val="en-US"/>
        </w:rPr>
        <w:t>-</w:t>
      </w:r>
      <w:r>
        <w:rPr>
          <w:lang w:val="en-US"/>
        </w:rPr>
        <w:tab/>
        <w:t>The MME shall behave as described in clause 7.4.1.</w:t>
      </w:r>
    </w:p>
    <w:p w:rsidR="00C142B3" w:rsidRDefault="00C142B3" w:rsidP="00A06487">
      <w:pPr>
        <w:rPr>
          <w:lang w:val="en-US"/>
        </w:rPr>
      </w:pPr>
      <w:r>
        <w:rPr>
          <w:lang w:val="en-US"/>
        </w:rPr>
        <w:t>PDN GW and PCRF:</w:t>
      </w:r>
    </w:p>
    <w:p w:rsidR="00C142B3" w:rsidRDefault="00C142B3" w:rsidP="00C142B3">
      <w:pPr>
        <w:pStyle w:val="B1"/>
        <w:rPr>
          <w:lang w:val="en-US"/>
        </w:rPr>
      </w:pPr>
      <w:r>
        <w:rPr>
          <w:lang w:val="en-US"/>
        </w:rPr>
        <w:t>-</w:t>
      </w:r>
      <w:r>
        <w:rPr>
          <w:lang w:val="en-US"/>
        </w:rPr>
        <w:tab/>
        <w:t>No impact. Only existing configuration.</w:t>
      </w:r>
    </w:p>
    <w:p w:rsidR="00DA6094" w:rsidRPr="008D02BB" w:rsidRDefault="00DA6094" w:rsidP="00242834">
      <w:pPr>
        <w:pStyle w:val="Heading2"/>
        <w:rPr>
          <w:lang w:val="en-US"/>
        </w:rPr>
      </w:pPr>
      <w:bookmarkStart w:id="51" w:name="_Toc524002967"/>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1"/>
    </w:p>
    <w:p w:rsidR="00DA6094" w:rsidRPr="008D02BB" w:rsidRDefault="00DA6094" w:rsidP="00242834">
      <w:pPr>
        <w:pStyle w:val="Heading3"/>
        <w:rPr>
          <w:lang w:val="en-US" w:eastAsia="zh-CN"/>
        </w:rPr>
      </w:pPr>
      <w:bookmarkStart w:id="52" w:name="_Toc524002968"/>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2"/>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C142B3">
        <w:rPr>
          <w:lang w:val="en-US"/>
        </w:rPr>
        <w:t xml:space="preserve"> </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3"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3"/>
      <w:r w:rsidR="0016488E" w:rsidRPr="0016488E">
        <w:rPr>
          <w:lang w:val="en-US"/>
        </w:rPr>
        <w:t xml:space="preserve">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w:t>
      </w:r>
      <w:r w:rsidR="00C142B3">
        <w:t>'</w:t>
      </w:r>
      <w:r w:rsidRPr="00080D4D">
        <w:t>s IP address spoofing is still possible, but IP address spoofing is always possible for unauthenticated UEs in any solution, but proposed verifications minimize the risks as described below:</w:t>
      </w:r>
    </w:p>
    <w:p w:rsidR="0016488E" w:rsidRPr="008D02BB" w:rsidRDefault="0016488E" w:rsidP="00C142B3">
      <w:pPr>
        <w:pStyle w:val="B1"/>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request is rejected.</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009A1B8C" w:rsidRPr="009A1B8C">
        <w:t xml:space="preserve"> clause K.3 for IMS emergency sessions for roaming users in deployments without IMS-level roaming interfaces.</w:t>
      </w:r>
    </w:p>
    <w:p w:rsidR="00495A72" w:rsidRDefault="00495A72" w:rsidP="00495A72">
      <w:pPr>
        <w:pStyle w:val="B1"/>
      </w:pPr>
      <w:r>
        <w:t>-</w:t>
      </w:r>
      <w:r>
        <w:tab/>
        <w:t xml:space="preserve">The P-CSCF selects an E-CSCF if it detects that the UE has initiated an emergency session request, </w:t>
      </w:r>
      <w:r w:rsidR="00C142B3">
        <w:t>according to</w:t>
      </w:r>
      <w:r>
        <w:t xml:space="preserve"> TS 23.167 [8] clause 7.3 (Emergency Session Establishment in the Serving IMS network). The P-CSCF shall also be able to detect non-UE detectable emergency sessions as specified in TS 23.167 [8] clause 7.2.</w:t>
      </w:r>
    </w:p>
    <w:p w:rsidR="00DA6094"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DA6094" w:rsidRPr="008D02BB">
        <w:tab/>
        <w:t>Details for non UE-detectable emergency calls are FFS.</w:t>
      </w:r>
    </w:p>
    <w:p w:rsidR="00495A72" w:rsidRDefault="00495A72" w:rsidP="00495A72">
      <w:pPr>
        <w:pStyle w:val="B1"/>
      </w:pPr>
      <w:bookmarkStart w:id="54"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4"/>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5" w:name="_Toc524002969"/>
      <w:r w:rsidRPr="008D02BB">
        <w:rPr>
          <w:lang w:val="en-US"/>
        </w:rPr>
        <w:t>7.</w:t>
      </w:r>
      <w:r w:rsidR="006171E2" w:rsidRPr="008D02BB">
        <w:rPr>
          <w:lang w:val="en-US"/>
        </w:rPr>
        <w:t>5</w:t>
      </w:r>
      <w:r w:rsidRPr="008D02BB">
        <w:rPr>
          <w:lang w:val="en-US"/>
        </w:rPr>
        <w:t>.2</w:t>
      </w:r>
      <w:r w:rsidRPr="008D02BB">
        <w:rPr>
          <w:lang w:val="en-US"/>
        </w:rPr>
        <w:tab/>
        <w:t>Procedures</w:t>
      </w:r>
      <w:bookmarkEnd w:id="55"/>
    </w:p>
    <w:p w:rsidR="00DA6094" w:rsidRPr="008D02BB" w:rsidRDefault="00DA6094" w:rsidP="00242834">
      <w:pPr>
        <w:pStyle w:val="Heading4"/>
        <w:rPr>
          <w:lang w:val="en-US" w:eastAsia="ko-KR"/>
        </w:rPr>
      </w:pPr>
      <w:bookmarkStart w:id="56" w:name="_Toc524002970"/>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6"/>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7" w:name="_Toc524002971"/>
      <w:r w:rsidRPr="008D02BB">
        <w:rPr>
          <w:lang w:val="en-US" w:eastAsia="ko-KR"/>
        </w:rPr>
        <w:lastRenderedPageBreak/>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7"/>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8" w:name="_Toc524002972"/>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58"/>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3.8pt;height:208.2pt" o:ole="">
            <v:imagedata r:id="rId15" o:title=""/>
          </v:shape>
          <o:OLEObject Type="Embed" ProgID="Word.Picture.8" ShapeID="_x0000_i1028" DrawAspect="Content" ObjectID="_1597746246"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8C42D9" w:rsidRDefault="008C42D9" w:rsidP="008C42D9">
      <w:pPr>
        <w:pStyle w:val="B1"/>
        <w:rPr>
          <w:lang w:val="en-US" w:eastAsia="ko-KR"/>
        </w:rPr>
      </w:pPr>
      <w:r>
        <w:rPr>
          <w:lang w:val="en-US" w:eastAsia="ko-KR"/>
        </w:rPr>
        <w:t>1.</w:t>
      </w:r>
      <w:r>
        <w:rPr>
          <w:lang w:val="en-US"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8C42D9" w:rsidRDefault="008C42D9" w:rsidP="008C42D9">
      <w:pPr>
        <w:pStyle w:val="B1"/>
        <w:rPr>
          <w:lang w:val="en-US" w:eastAsia="ko-KR"/>
        </w:rPr>
      </w:pPr>
      <w:r>
        <w:rPr>
          <w:lang w:val="en-US" w:eastAsia="ko-KR"/>
        </w:rPr>
        <w:t>2.</w:t>
      </w:r>
      <w:r>
        <w:rPr>
          <w:lang w:val="en-US" w:eastAsia="ko-KR"/>
        </w:rPr>
        <w:tab/>
        <w:t>According t</w:t>
      </w:r>
      <w:r w:rsidRPr="008C42D9">
        <w:rPr>
          <w:lang w:val="en-US" w:eastAsia="ko-KR"/>
        </w:rPr>
        <w:t>o clause 7.5.2.1, th</w:t>
      </w:r>
      <w:r>
        <w:rPr>
          <w:lang w:val="en-US" w:eastAsia="ko-KR"/>
        </w:rPr>
        <w:t>e UE initiates an IMS registration request for RLOS to the P-CSCF whose address was received in the PCO during RLOS Attach. SIP Register message shall contain an RLOS indication. The P-CSCF , if configured through policies, if the UE has included RLOS indication in the SIP Register message, it shall verify that, if P-CSCSF is configured with a range of IP addresses reserved for RLOS, the UE IP address is within that range. It may also verify that the PDN connection is for RLOS APN. If one of the above verifications fails, the IMS registration is rejected. P-CSCF verifies whether the UE is a subscriber of the local operator (via e.g. looking at the IMS domain).</w:t>
      </w:r>
    </w:p>
    <w:p w:rsidR="008C42D9" w:rsidRDefault="008C42D9" w:rsidP="008C42D9">
      <w:pPr>
        <w:pStyle w:val="B1"/>
        <w:rPr>
          <w:lang w:val="en-US" w:eastAsia="ko-KR"/>
        </w:rPr>
      </w:pPr>
      <w:r>
        <w:rPr>
          <w:lang w:val="en-US" w:eastAsia="ko-KR"/>
        </w:rPr>
        <w:tab/>
        <w:t>If the user is an IMS subscriber of the local operator, P-CSCF send the IMS registration to the RLOS-CSCF (i.e. the local S-CSCF) to retrieve the IMS subscriber security information, otherwise, P-CSCF skips the authentication as described in TS 23.167 [8] clause K.3 for IMS emergency sessions for roaming users in deployments without IMS-level roaming interfaces.</w:t>
      </w:r>
    </w:p>
    <w:p w:rsidR="008C42D9" w:rsidRDefault="008C42D9" w:rsidP="008C42D9">
      <w:pPr>
        <w:pStyle w:val="B1"/>
        <w:rPr>
          <w:lang w:val="en-US" w:eastAsia="ko-KR"/>
        </w:rPr>
      </w:pPr>
      <w:r>
        <w:rPr>
          <w:lang w:val="en-US" w:eastAsia="ko-KR"/>
        </w:rPr>
        <w:t>3.</w:t>
      </w:r>
      <w:r>
        <w:rPr>
          <w:lang w:val="en-US" w:eastAsia="ko-KR"/>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pStyle w:val="Heading3"/>
        <w:rPr>
          <w:lang w:val="en-US"/>
        </w:rPr>
      </w:pPr>
      <w:bookmarkStart w:id="59" w:name="_Toc524002973"/>
      <w:r w:rsidRPr="008D02BB">
        <w:rPr>
          <w:lang w:val="en-US"/>
        </w:rPr>
        <w:lastRenderedPageBreak/>
        <w:t>7.</w:t>
      </w:r>
      <w:r w:rsidR="004A461F" w:rsidRPr="008D02BB">
        <w:rPr>
          <w:lang w:val="en-US"/>
        </w:rPr>
        <w:t>5</w:t>
      </w:r>
      <w:r w:rsidRPr="008D02BB">
        <w:rPr>
          <w:lang w:val="en-US"/>
        </w:rPr>
        <w:t>.3</w:t>
      </w:r>
      <w:r w:rsidRPr="008D02BB">
        <w:rPr>
          <w:lang w:val="en-US"/>
        </w:rPr>
        <w:tab/>
        <w:t>Impact on existing entities and interfaces</w:t>
      </w:r>
      <w:bookmarkEnd w:id="59"/>
    </w:p>
    <w:p w:rsidR="008D255C" w:rsidRPr="008D02BB" w:rsidRDefault="008D255C" w:rsidP="00242834">
      <w:pPr>
        <w:pStyle w:val="Heading2"/>
        <w:rPr>
          <w:lang w:val="en-US"/>
        </w:rPr>
      </w:pPr>
      <w:bookmarkStart w:id="60" w:name="_Toc524002974"/>
      <w:r w:rsidRPr="008D02BB">
        <w:rPr>
          <w:lang w:val="en-US" w:eastAsia="zh-CN"/>
        </w:rPr>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r w:rsidR="00AC687E">
        <w:rPr>
          <w:lang w:val="en-US" w:eastAsia="ko-KR"/>
        </w:rPr>
        <w:t>IMS</w:t>
      </w:r>
      <w:r w:rsidR="00AC687E" w:rsidRPr="008D02BB">
        <w:rPr>
          <w:lang w:val="en-US" w:eastAsia="ko-KR"/>
        </w:rPr>
        <w:t xml:space="preserve"> </w:t>
      </w:r>
      <w:r w:rsidRPr="008D02BB">
        <w:rPr>
          <w:lang w:val="en-US" w:eastAsia="ko-KR"/>
        </w:rPr>
        <w:t>calls after initial attachment</w:t>
      </w:r>
      <w:bookmarkEnd w:id="60"/>
    </w:p>
    <w:p w:rsidR="008D255C" w:rsidRPr="008D02BB" w:rsidRDefault="008D255C" w:rsidP="00242834">
      <w:pPr>
        <w:pStyle w:val="Heading3"/>
        <w:rPr>
          <w:lang w:val="en-US" w:eastAsia="zh-CN"/>
        </w:rPr>
      </w:pPr>
      <w:bookmarkStart w:id="61" w:name="_Toc524002975"/>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1"/>
    </w:p>
    <w:p w:rsidR="008D255C" w:rsidRPr="008D02BB" w:rsidRDefault="008D255C" w:rsidP="000F23F6">
      <w:pPr>
        <w:rPr>
          <w:lang w:val="en-US" w:eastAsia="zh-CN"/>
        </w:rPr>
      </w:pPr>
      <w:r w:rsidRPr="008D02BB">
        <w:rPr>
          <w:lang w:val="en-US" w:eastAsia="zh-CN"/>
        </w:rPr>
        <w:t>There are two options to support RLOS services through the RLOS APN.</w:t>
      </w:r>
    </w:p>
    <w:p w:rsidR="008D255C" w:rsidRPr="008D02BB" w:rsidRDefault="008D255C" w:rsidP="000F23F6">
      <w:pPr>
        <w:rPr>
          <w:lang w:val="en-US" w:eastAsia="zh-CN"/>
        </w:rPr>
      </w:pPr>
      <w:r w:rsidRPr="008D02BB">
        <w:rPr>
          <w:lang w:val="en-US" w:eastAsia="zh-CN"/>
        </w:rPr>
        <w:t xml:space="preserve">In the first option, the RLOS APN can lead to a portal that guides the user to various services, and after that, the user can establish the </w:t>
      </w:r>
      <w:proofErr w:type="spellStart"/>
      <w:r w:rsidRPr="008D02BB">
        <w:rPr>
          <w:lang w:val="en-US" w:eastAsia="zh-CN"/>
        </w:rPr>
        <w:t>VoLTE</w:t>
      </w:r>
      <w:proofErr w:type="spellEnd"/>
      <w:r w:rsidRPr="008D02BB">
        <w:rPr>
          <w:lang w:val="en-US" w:eastAsia="zh-CN"/>
        </w:rPr>
        <w:t xml:space="preserve"> session. It is assumed that the SIP </w:t>
      </w:r>
      <w:proofErr w:type="spellStart"/>
      <w:r w:rsidRPr="008D02BB">
        <w:rPr>
          <w:lang w:val="en-US" w:eastAsia="zh-CN"/>
        </w:rPr>
        <w:t>signalling</w:t>
      </w:r>
      <w:proofErr w:type="spellEnd"/>
      <w:r w:rsidRPr="008D02BB">
        <w:rPr>
          <w:lang w:val="en-US" w:eastAsia="zh-CN"/>
        </w:rPr>
        <w:t xml:space="preserve"> in this case may not acquire the QCI 5 that would typically be associated with an APN dedicated for IMS. It is up to the discretion of the operator to associate the necessary QCI for the RLOS APN in this option. </w:t>
      </w:r>
      <w:r w:rsidR="00AC687E" w:rsidRPr="00AC687E">
        <w:t xml:space="preserve"> </w:t>
      </w:r>
      <w:r w:rsidR="00AC687E" w:rsidRPr="00AC687E">
        <w:rPr>
          <w:lang w:val="en-US" w:eastAsia="zh-CN"/>
        </w:rPr>
        <w:t>The operation of the portal, its functionalities, and its interactions with the UE are out of scope</w:t>
      </w:r>
      <w:r w:rsidR="00AC687E">
        <w:rPr>
          <w:lang w:val="en-US" w:eastAsia="zh-CN"/>
        </w:rPr>
        <w:t>.</w:t>
      </w:r>
    </w:p>
    <w:p w:rsidR="008D255C" w:rsidRPr="008D02BB" w:rsidRDefault="008D255C" w:rsidP="000F23F6">
      <w:pPr>
        <w:rPr>
          <w:lang w:val="en-US" w:eastAsia="zh-CN"/>
        </w:rPr>
      </w:pPr>
      <w:r w:rsidRPr="008D02BB">
        <w:rPr>
          <w:lang w:val="en-US" w:eastAsia="zh-CN"/>
        </w:rPr>
        <w:t xml:space="preserve">In the second option, the RLOS APN may lead directly to the IMS network to initiate the requested </w:t>
      </w:r>
      <w:r w:rsidR="00AC687E">
        <w:rPr>
          <w:lang w:val="en-US" w:eastAsia="zh-CN"/>
        </w:rPr>
        <w:t>IMS</w:t>
      </w:r>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Default="008D255C" w:rsidP="000F23F6">
      <w:pPr>
        <w:rPr>
          <w:lang w:val="en-US" w:eastAsia="zh-CN"/>
        </w:rPr>
      </w:pPr>
      <w:r w:rsidRPr="008D02BB">
        <w:rPr>
          <w:lang w:val="en-US" w:eastAsia="zh-CN"/>
        </w:rPr>
        <w:t>It is up to operator policies to select the option it desires.</w:t>
      </w:r>
    </w:p>
    <w:p w:rsidR="00AC687E" w:rsidRPr="00AC687E" w:rsidRDefault="00AC687E" w:rsidP="000F23F6">
      <w:pPr>
        <w:rPr>
          <w:lang w:eastAsia="zh-CN"/>
        </w:rPr>
      </w:pPr>
      <w:r w:rsidRPr="00AC687E">
        <w:rPr>
          <w:lang w:eastAsia="zh-CN"/>
        </w:rPr>
        <w:t>This is supported thanks to the following behaviour:</w:t>
      </w:r>
    </w:p>
    <w:p w:rsidR="008C42D9" w:rsidRDefault="008C42D9" w:rsidP="008C42D9">
      <w:pPr>
        <w:pStyle w:val="B1"/>
        <w:rPr>
          <w:lang w:eastAsia="zh-CN"/>
        </w:rPr>
      </w:pPr>
      <w:r>
        <w:rPr>
          <w:lang w:eastAsia="zh-CN"/>
        </w:rPr>
        <w:t>1.</w:t>
      </w:r>
      <w:r>
        <w:rPr>
          <w:lang w:eastAsia="zh-CN"/>
        </w:rPr>
        <w:tab/>
        <w:t>If the operator only allows non-IMS RLOS, the PGW does not provide the UE with P-CSCF address in the PCO. In this case, the UE is redirected to a portal when sending data.</w:t>
      </w:r>
    </w:p>
    <w:p w:rsidR="008C42D9" w:rsidRDefault="008C42D9" w:rsidP="008C42D9">
      <w:pPr>
        <w:pStyle w:val="B1"/>
        <w:rPr>
          <w:lang w:eastAsia="zh-CN"/>
        </w:rPr>
      </w:pPr>
      <w:r>
        <w:rPr>
          <w:lang w:eastAsia="zh-CN"/>
        </w:rPr>
        <w:t>2.</w:t>
      </w:r>
      <w:r>
        <w:rPr>
          <w:lang w:eastAsia="zh-CN"/>
        </w:rPr>
        <w:tab/>
        <w:t xml:space="preserve">If the operator allows both IMS and non-IMS RLOS, the PGW provides the UE with P-CSCF address in the PCO. In such case, the UE attempts to IMS register with RLOS </w:t>
      </w:r>
      <w:proofErr w:type="spellStart"/>
      <w:r>
        <w:rPr>
          <w:lang w:eastAsia="zh-CN"/>
        </w:rPr>
        <w:t>indicationThe</w:t>
      </w:r>
      <w:proofErr w:type="spellEnd"/>
      <w:r>
        <w:rPr>
          <w:lang w:eastAsia="zh-CN"/>
        </w:rPr>
        <w:t xml:space="preserve"> IMS register with RLOS indication is accepted by the IMS network. The UE may send an IMS session request.</w:t>
      </w:r>
    </w:p>
    <w:p w:rsidR="008C42D9" w:rsidRDefault="008C42D9" w:rsidP="008C42D9">
      <w:pPr>
        <w:pStyle w:val="B1"/>
        <w:rPr>
          <w:lang w:eastAsia="zh-CN"/>
        </w:rPr>
      </w:pPr>
      <w:r>
        <w:rPr>
          <w:lang w:eastAsia="zh-CN"/>
        </w:rPr>
        <w:t>3.</w:t>
      </w:r>
      <w:r>
        <w:rPr>
          <w:lang w:eastAsia="zh-CN"/>
        </w:rPr>
        <w:tab/>
        <w:t>When the IMS network receives the IMS session request, it may either redirect the UE to a portal (in which case, after exchanges with the portal, the UE may attempt to attempt IMS sessions again), or it may proceed with the IMS session request.</w:t>
      </w:r>
    </w:p>
    <w:p w:rsidR="00AC687E" w:rsidRPr="00BF27B0" w:rsidRDefault="00AC687E" w:rsidP="008C42D9">
      <w:pPr>
        <w:rPr>
          <w:lang w:eastAsia="zh-CN"/>
        </w:rPr>
      </w:pPr>
      <w:r w:rsidRPr="000F23F6">
        <w:rPr>
          <w:lang w:eastAsia="zh-CN"/>
        </w:rPr>
        <w:t>All exchanges with the portal are out of scope</w:t>
      </w:r>
      <w:r>
        <w:rPr>
          <w:lang w:eastAsia="zh-CN"/>
        </w:rPr>
        <w:t>.</w:t>
      </w:r>
    </w:p>
    <w:p w:rsidR="008D255C" w:rsidRPr="008D02BB" w:rsidRDefault="008D255C" w:rsidP="00242834">
      <w:pPr>
        <w:pStyle w:val="Heading3"/>
        <w:rPr>
          <w:lang w:val="en-US"/>
        </w:rPr>
      </w:pPr>
      <w:bookmarkStart w:id="62" w:name="_Toc524002976"/>
      <w:r w:rsidRPr="008D02BB">
        <w:rPr>
          <w:lang w:val="en-US"/>
        </w:rPr>
        <w:lastRenderedPageBreak/>
        <w:t>7.</w:t>
      </w:r>
      <w:r w:rsidR="004A461F" w:rsidRPr="008D02BB">
        <w:rPr>
          <w:lang w:val="en-US"/>
        </w:rPr>
        <w:t>6</w:t>
      </w:r>
      <w:r w:rsidRPr="008D02BB">
        <w:rPr>
          <w:lang w:val="en-US"/>
        </w:rPr>
        <w:t>.2</w:t>
      </w:r>
      <w:r w:rsidRPr="008D02BB">
        <w:rPr>
          <w:lang w:val="en-US"/>
        </w:rPr>
        <w:tab/>
        <w:t>Procedures</w:t>
      </w:r>
      <w:bookmarkEnd w:id="62"/>
    </w:p>
    <w:p w:rsidR="00AC687E" w:rsidRPr="003B6539" w:rsidRDefault="00AC687E" w:rsidP="00AC687E">
      <w:pPr>
        <w:pStyle w:val="Heading4"/>
      </w:pPr>
      <w:bookmarkStart w:id="63" w:name="_Toc524002977"/>
      <w:r w:rsidRPr="00BF27B0">
        <w:t>7.6.2.</w:t>
      </w:r>
      <w:r w:rsidR="008C42D9">
        <w:t>1</w:t>
      </w:r>
      <w:r w:rsidR="008C42D9">
        <w:tab/>
      </w:r>
      <w:r w:rsidRPr="003B6539">
        <w:t>UEs in Limited Service State that cannot be authenticated</w:t>
      </w:r>
      <w:bookmarkEnd w:id="63"/>
    </w:p>
    <w:p w:rsidR="00AC687E" w:rsidRPr="00BF27B0" w:rsidRDefault="00AC687E" w:rsidP="008C42D9">
      <w:pPr>
        <w:pStyle w:val="TH"/>
      </w:pPr>
      <w:r w:rsidRPr="000F23F6">
        <w:object w:dxaOrig="8401" w:dyaOrig="5805">
          <v:shape id="_x0000_i1029" type="#_x0000_t75" style="width:420pt;height:290.4pt" o:ole="">
            <v:imagedata r:id="rId17" o:title=""/>
          </v:shape>
          <o:OLEObject Type="Embed" ProgID="Visio.Drawing.15" ShapeID="_x0000_i1029" DrawAspect="Content" ObjectID="_1597746247" r:id="rId18"/>
        </w:object>
      </w:r>
    </w:p>
    <w:p w:rsidR="00AC687E" w:rsidRPr="003B6539" w:rsidRDefault="00AC687E" w:rsidP="00AC687E">
      <w:pPr>
        <w:pStyle w:val="TF"/>
        <w:rPr>
          <w:lang w:val="en-US"/>
        </w:rPr>
      </w:pPr>
      <w:r w:rsidRPr="00BF27B0">
        <w:rPr>
          <w:lang w:val="en-US"/>
        </w:rPr>
        <w:t>Figure 7.6</w:t>
      </w:r>
      <w:r w:rsidRPr="003B6539">
        <w:rPr>
          <w:lang w:val="en-US"/>
        </w:rPr>
        <w:t>.2-1: IMS access following Attach/PDN connectivity procedure for Unauthenticated UEs</w:t>
      </w:r>
    </w:p>
    <w:p w:rsidR="008C42D9" w:rsidRDefault="008C42D9" w:rsidP="008C42D9">
      <w:pPr>
        <w:pStyle w:val="B1"/>
      </w:pPr>
      <w:r>
        <w:t>1.</w:t>
      </w:r>
      <w:r>
        <w:tab/>
        <w:t>UE attaches to EPC with RLOS indication.</w:t>
      </w:r>
    </w:p>
    <w:p w:rsidR="008C42D9" w:rsidRDefault="008C42D9" w:rsidP="008C42D9">
      <w:pPr>
        <w:pStyle w:val="B1"/>
      </w:pPr>
      <w:r>
        <w:t>2.</w:t>
      </w:r>
      <w:r>
        <w:tab/>
        <w:t>MME skips authentication.</w:t>
      </w:r>
    </w:p>
    <w:p w:rsidR="008C42D9" w:rsidRDefault="008C42D9" w:rsidP="008C42D9">
      <w:pPr>
        <w:pStyle w:val="B1"/>
      </w:pPr>
      <w:r>
        <w:t>3.</w:t>
      </w:r>
      <w:r>
        <w:tab/>
        <w:t>MME initiates Create Session Request to the SGW/PGW for the RLOS APN.</w:t>
      </w:r>
    </w:p>
    <w:p w:rsidR="008C42D9" w:rsidRDefault="008C42D9" w:rsidP="008C42D9">
      <w:pPr>
        <w:pStyle w:val="B1"/>
      </w:pPr>
      <w:r>
        <w:t>4.</w:t>
      </w:r>
      <w:r>
        <w:tab/>
        <w:t>EPC attachment to the RLOS APN is completed.</w:t>
      </w:r>
    </w:p>
    <w:p w:rsidR="008C42D9" w:rsidRDefault="008C42D9" w:rsidP="008C42D9">
      <w:pPr>
        <w:pStyle w:val="B1"/>
      </w:pPr>
      <w:r>
        <w:t>5.</w:t>
      </w:r>
      <w:r>
        <w:tab/>
        <w:t>Option 1: If the UE received a P-CSCF address in the PCO, the UE performs IMS Registration. Otherwise, the UE is redirected to a portal when sending data.</w:t>
      </w:r>
    </w:p>
    <w:p w:rsidR="008C42D9" w:rsidRDefault="008C42D9" w:rsidP="008C42D9">
      <w:pPr>
        <w:pStyle w:val="B1"/>
      </w:pPr>
      <w:r>
        <w:t>6.</w:t>
      </w:r>
      <w:r>
        <w:tab/>
        <w:t>The UE attempts to initiate the RLOS IMS session and the IMS network may either proceed with the IMS session request or redirect the IMS request to e.g. an announcement machine, which instructs the UE to initiate a web page.</w:t>
      </w:r>
    </w:p>
    <w:p w:rsidR="008C42D9" w:rsidRDefault="008C42D9" w:rsidP="008C42D9">
      <w:pPr>
        <w:pStyle w:val="B1"/>
      </w:pPr>
      <w:r>
        <w:t>7.</w:t>
      </w:r>
      <w:r>
        <w:tab/>
        <w:t>The UE is connected to the portal and performs (transparently to EPS) any exchanges with the portal.</w:t>
      </w:r>
    </w:p>
    <w:p w:rsidR="008C42D9" w:rsidRDefault="008C42D9" w:rsidP="008C42D9">
      <w:pPr>
        <w:pStyle w:val="B1"/>
      </w:pPr>
      <w:r>
        <w:t>8.</w:t>
      </w:r>
      <w:r>
        <w:tab/>
        <w:t>Option 2: UE attempts to initiate the RLOS IMS session and is successful.</w:t>
      </w:r>
    </w:p>
    <w:p w:rsidR="008D255C" w:rsidRPr="000F23F6" w:rsidRDefault="00AC687E" w:rsidP="000F23F6">
      <w:pPr>
        <w:pStyle w:val="NO"/>
      </w:pPr>
      <w:r w:rsidRPr="00AC687E">
        <w:t>NOTE:</w:t>
      </w:r>
      <w:r w:rsidRPr="00AC687E">
        <w:tab/>
        <w:t>It is out of scope how IMS determines to route an RLOS IMS session to an announcement or completes the session.</w:t>
      </w:r>
    </w:p>
    <w:p w:rsidR="008D255C" w:rsidRPr="008D02BB" w:rsidRDefault="008D255C" w:rsidP="00242834">
      <w:pPr>
        <w:pStyle w:val="Heading3"/>
        <w:rPr>
          <w:lang w:val="en-US"/>
        </w:rPr>
      </w:pPr>
      <w:bookmarkStart w:id="64" w:name="_Toc524002978"/>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0F23F6">
      <w:pPr>
        <w:rPr>
          <w:lang w:val="en-US"/>
        </w:rPr>
      </w:pPr>
      <w:r w:rsidRPr="008D02BB">
        <w:rPr>
          <w:lang w:val="en-US"/>
        </w:rPr>
        <w:t>This solution requires a new RLOS indication be carried in an initial attach. The following nodes are impacted:</w:t>
      </w:r>
    </w:p>
    <w:p w:rsidR="006936B7" w:rsidRPr="006936B7" w:rsidRDefault="008D255C" w:rsidP="000F23F6">
      <w:pPr>
        <w:pStyle w:val="B1"/>
        <w:rPr>
          <w:lang w:val="en-US"/>
        </w:rPr>
      </w:pPr>
      <w:r w:rsidRPr="000F23F6">
        <w:rPr>
          <w:lang w:val="en-US"/>
        </w:rPr>
        <w:t>MME:</w:t>
      </w:r>
    </w:p>
    <w:p w:rsidR="006936B7" w:rsidRPr="006936B7" w:rsidRDefault="008C42D9" w:rsidP="008C42D9">
      <w:pPr>
        <w:pStyle w:val="B2"/>
      </w:pPr>
      <w:r>
        <w:rPr>
          <w:lang w:val="en-US"/>
        </w:rPr>
        <w:t>-</w:t>
      </w:r>
      <w:r>
        <w:rPr>
          <w:lang w:val="en-US"/>
        </w:rPr>
        <w:tab/>
      </w:r>
      <w:r w:rsidR="008D255C" w:rsidRPr="008D02BB">
        <w:rPr>
          <w:lang w:val="en-US"/>
        </w:rPr>
        <w:t xml:space="preserve">MME supports </w:t>
      </w:r>
      <w:r w:rsidR="006936B7">
        <w:t>RLOS indication from the UE;</w:t>
      </w:r>
    </w:p>
    <w:p w:rsidR="008D255C" w:rsidRPr="008D02BB" w:rsidRDefault="008C42D9" w:rsidP="008C42D9">
      <w:pPr>
        <w:pStyle w:val="B2"/>
        <w:rPr>
          <w:lang w:val="en-US"/>
        </w:rPr>
      </w:pPr>
      <w:r>
        <w:t>-</w:t>
      </w:r>
      <w:r>
        <w:tab/>
      </w:r>
      <w:r w:rsidR="006936B7" w:rsidRPr="006936B7">
        <w:t>MME supports configuration of RLOS APN and use this APN for RLOS attach.</w:t>
      </w:r>
    </w:p>
    <w:p w:rsidR="00C41C2A" w:rsidRPr="008D02BB" w:rsidRDefault="00C41C2A" w:rsidP="00242834">
      <w:pPr>
        <w:pStyle w:val="Heading2"/>
        <w:rPr>
          <w:lang w:val="en-US"/>
        </w:rPr>
      </w:pPr>
      <w:bookmarkStart w:id="65" w:name="_Toc524002979"/>
      <w:r w:rsidRPr="008D02BB">
        <w:rPr>
          <w:lang w:val="en-US" w:eastAsia="zh-CN"/>
        </w:rPr>
        <w:lastRenderedPageBreak/>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p>
    <w:p w:rsidR="00C41C2A" w:rsidRPr="008D02BB" w:rsidRDefault="00C41C2A" w:rsidP="00242834">
      <w:pPr>
        <w:pStyle w:val="Heading3"/>
        <w:rPr>
          <w:lang w:val="en-US" w:eastAsia="zh-CN"/>
        </w:rPr>
      </w:pPr>
      <w:bookmarkStart w:id="66" w:name="_Toc524002980"/>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9D5275" w:rsidP="00495A72">
      <w:pPr>
        <w:rPr>
          <w:lang w:val="en-US" w:eastAsia="zh-CN"/>
        </w:rPr>
      </w:pPr>
      <w:r>
        <w:rPr>
          <w:lang w:val="en-US" w:eastAsia="zh-CN"/>
        </w:rPr>
        <w:t>Three</w:t>
      </w:r>
      <w:r w:rsidRPr="008D02BB">
        <w:rPr>
          <w:lang w:val="en-US" w:eastAsia="zh-CN"/>
        </w:rPr>
        <w:t xml:space="preserve"> </w:t>
      </w:r>
      <w:r w:rsidR="00C41C2A" w:rsidRPr="008D02BB">
        <w:rPr>
          <w:lang w:val="en-US" w:eastAsia="zh-CN"/>
        </w:rPr>
        <w:t xml:space="preserve">RLOS scenarios are addressed in this solution </w:t>
      </w:r>
      <w:r w:rsidR="00C2669A">
        <w:rPr>
          <w:lang w:eastAsia="zh-CN"/>
        </w:rPr>
        <w:t>from an IMS network point of view</w:t>
      </w:r>
      <w:r w:rsidR="00C41C2A" w:rsidRPr="008D02BB">
        <w:rPr>
          <w:lang w:val="en-US" w:eastAsia="zh-CN"/>
        </w:rPr>
        <w:t>:</w:t>
      </w:r>
    </w:p>
    <w:p w:rsidR="009D5275" w:rsidRDefault="00495A72" w:rsidP="009D5275">
      <w:pPr>
        <w:pStyle w:val="B1"/>
      </w:pPr>
      <w:r>
        <w:t>-</w:t>
      </w:r>
      <w:r>
        <w:tab/>
        <w:t xml:space="preserve">In the first scenario, RLOS UEs are allowed to make </w:t>
      </w:r>
      <w:proofErr w:type="spellStart"/>
      <w:r>
        <w:t>VoLTE</w:t>
      </w:r>
      <w:proofErr w:type="spellEnd"/>
      <w:r>
        <w:t xml:space="preserve"> calls even if their IMS registration cannot be </w:t>
      </w:r>
      <w:r w:rsidR="009D5275">
        <w:t>performed (UEs belonging to an external domain). In this case a temporary registration record will be created for the UE in the S-CSCF and P-CSCF with a default profile and tagged as "unauthenticated external subscriber". The temporary record is kept for a period determined by local policies.</w:t>
      </w:r>
    </w:p>
    <w:p w:rsidR="00495A72" w:rsidRDefault="009D5275" w:rsidP="009D5275">
      <w:pPr>
        <w:pStyle w:val="B1"/>
      </w:pPr>
      <w:r>
        <w:t>-</w:t>
      </w:r>
      <w:r>
        <w:tab/>
        <w:t xml:space="preserve">In the second scenario, RLOS UEs are allowed to make </w:t>
      </w:r>
      <w:proofErr w:type="spellStart"/>
      <w:r>
        <w:t>VoLTE</w:t>
      </w:r>
      <w:proofErr w:type="spellEnd"/>
      <w:r>
        <w:t xml:space="preserve"> calls even if their IMS registration failed. This is the case for the operator own IMS subscribers who failed authentication. In this case a temporary registration record will be created for the UE in the S-CSCF and P-CSCF with a default profile and tagged as unauthenticated own subscriber. The temporary record is kept for a period determined by local policies.</w:t>
      </w:r>
    </w:p>
    <w:p w:rsidR="00495A72" w:rsidRDefault="00495A72" w:rsidP="00495A72">
      <w:pPr>
        <w:pStyle w:val="B1"/>
      </w:pPr>
      <w:r>
        <w:t>-</w:t>
      </w:r>
      <w:r>
        <w:tab/>
        <w:t xml:space="preserve">In the </w:t>
      </w:r>
      <w:r w:rsidR="009D5275">
        <w:t xml:space="preserve">third </w:t>
      </w:r>
      <w:r>
        <w:t xml:space="preserve">scenario, RLOS UEs are </w:t>
      </w:r>
      <w:r w:rsidR="009D5275">
        <w:t xml:space="preserve">successfully authenticated (Operator own IMS subscribers) and are </w:t>
      </w:r>
      <w:r>
        <w:t>registered in IMS. These RLOS UEs are depicted as authenticated IMS RLOS UEs.</w:t>
      </w:r>
    </w:p>
    <w:p w:rsidR="009D5275" w:rsidRPr="009D5275" w:rsidRDefault="009D5275" w:rsidP="00495A72">
      <w:pPr>
        <w:rPr>
          <w:lang w:val="en-US" w:eastAsia="zh-CN"/>
        </w:rPr>
      </w:pPr>
      <w:r w:rsidRPr="009D5275">
        <w:rPr>
          <w:lang w:val="en-US" w:eastAsia="zh-CN"/>
        </w:rPr>
        <w:t>All IMS nodes performing registration are in the local operator.</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sidR="009D5275" w:rsidRPr="000F23F6">
        <w:rPr>
          <w:lang w:eastAsia="zh-CN"/>
        </w:rPr>
        <w:tab/>
      </w:r>
      <w:r w:rsidR="009D5275" w:rsidRPr="009D5275">
        <w:rPr>
          <w:lang w:eastAsia="zh-CN"/>
        </w:rPr>
        <w:t>The usage of P-Asserted-Identity will be included in the normative phase.</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Pr>
          <w:lang w:eastAsia="zh-CN"/>
        </w:rPr>
        <w:tab/>
      </w:r>
      <w:r w:rsidR="009D5275" w:rsidRPr="009D5275">
        <w:rPr>
          <w:lang w:eastAsia="zh-CN"/>
        </w:rPr>
        <w:t>Whether P-CSCF or S-CSCF initiates 420 for GIBA is to be confirmed</w:t>
      </w:r>
      <w:r>
        <w:rPr>
          <w:lang w:eastAsia="zh-CN"/>
        </w:rPr>
        <w:t>.</w:t>
      </w:r>
    </w:p>
    <w:p w:rsidR="009D5275" w:rsidRDefault="00C41C2A" w:rsidP="00495A72">
      <w:pPr>
        <w:rPr>
          <w:lang w:val="en-US" w:eastAsia="zh-CN"/>
        </w:rPr>
      </w:pPr>
      <w:r w:rsidRPr="008D02BB">
        <w:rPr>
          <w:lang w:val="en-US" w:eastAsia="zh-CN"/>
        </w:rPr>
        <w:t xml:space="preserve">To address the above scenarios, a UE desiring access to RLOS must perform regular IMS registration </w:t>
      </w:r>
      <w:r w:rsidR="009D5275">
        <w:rPr>
          <w:lang w:val="en-US" w:eastAsia="zh-CN"/>
        </w:rPr>
        <w:t xml:space="preserve">with the P-CSCF </w:t>
      </w:r>
      <w:r w:rsidRPr="008D02BB">
        <w:rPr>
          <w:lang w:val="en-US" w:eastAsia="zh-CN"/>
        </w:rPr>
        <w:t xml:space="preserve">and must include a feature tag to indicate its </w:t>
      </w:r>
      <w:r w:rsidR="009D5275">
        <w:rPr>
          <w:lang w:val="en-US" w:eastAsia="zh-CN"/>
        </w:rPr>
        <w:t>request</w:t>
      </w:r>
      <w:r w:rsidR="009D5275" w:rsidRPr="008D02BB">
        <w:rPr>
          <w:lang w:val="en-US" w:eastAsia="zh-CN"/>
        </w:rPr>
        <w:t xml:space="preserve"> </w:t>
      </w:r>
      <w:r w:rsidRPr="008D02BB">
        <w:rPr>
          <w:lang w:val="en-US" w:eastAsia="zh-CN"/>
        </w:rPr>
        <w:t>for RLOS.</w:t>
      </w:r>
    </w:p>
    <w:p w:rsidR="009D5275" w:rsidRDefault="009D5275" w:rsidP="009D5275">
      <w:pPr>
        <w:rPr>
          <w:lang w:val="en-US" w:eastAsia="zh-CN"/>
        </w:rPr>
      </w:pPr>
      <w:r w:rsidRPr="000F23F6">
        <w:rPr>
          <w:b/>
          <w:u w:val="single"/>
          <w:lang w:val="en-US" w:eastAsia="zh-CN"/>
        </w:rPr>
        <w:t>For</w:t>
      </w:r>
      <w:r>
        <w:rPr>
          <w:b/>
          <w:u w:val="single"/>
          <w:lang w:val="en-US" w:eastAsia="zh-CN"/>
        </w:rPr>
        <w:t xml:space="preserve"> scenario</w:t>
      </w:r>
      <w:r w:rsidRPr="008E7B69">
        <w:rPr>
          <w:b/>
          <w:u w:val="single"/>
          <w:lang w:val="en-US" w:eastAsia="zh-CN"/>
        </w:rPr>
        <w:t xml:space="preserve"> </w:t>
      </w:r>
      <w:r w:rsidRPr="000F23F6">
        <w:rPr>
          <w:b/>
          <w:u w:val="single"/>
          <w:lang w:val="en-US" w:eastAsia="zh-CN"/>
        </w:rPr>
        <w:t>1</w:t>
      </w:r>
      <w:r>
        <w:rPr>
          <w:b/>
          <w:u w:val="single"/>
          <w:lang w:val="en-US" w:eastAsia="zh-CN"/>
        </w:rPr>
        <w:t xml:space="preserve"> (subscribers belonging to external domain) </w:t>
      </w:r>
      <w:r w:rsidRPr="000F23F6">
        <w:rPr>
          <w:b/>
          <w:u w:val="single"/>
          <w:lang w:val="en-US" w:eastAsia="zh-CN"/>
        </w:rPr>
        <w:t>:</w:t>
      </w:r>
      <w:r>
        <w:rPr>
          <w:lang w:val="en-US" w:eastAsia="zh-CN"/>
        </w:rPr>
        <w:t xml:space="preserve"> If the P-CSCF realizes that the UE is not its own subscriber based on the registering IMS identity, it selects a S-CSCF supporting RLOS configured in it and forwards the SIP Registration to the S- CSCF. The S-CSCF knowing that the registering UE is not its own subscriber sends back to the UE a 420 if the S-CSCF supports GIBA or 403 (forbidden) if it does not support GIBA.</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Pr>
          <w:lang w:val="en-US" w:eastAsia="zh-CN"/>
        </w:rPr>
        <w:t>If the UE receives 420 and supports GIBA, it sends back a new SIP Register request to which the S-CSCF responds with a 200 OK. The UE can subsequently initiate an RLOS IMS session and shall include an "RLOS indication" in the IMS session. The UE can refresh the registration based on the received timer from S-CSCF following normal IMS re-registration procedures.</w:t>
      </w:r>
    </w:p>
    <w:p w:rsidR="009D5275" w:rsidRDefault="009D5275" w:rsidP="009D5275">
      <w:pPr>
        <w:rPr>
          <w:lang w:val="en-US" w:eastAsia="zh-CN"/>
        </w:rPr>
      </w:pPr>
      <w:r>
        <w:rPr>
          <w:lang w:val="en-US" w:eastAsia="zh-CN"/>
        </w:rPr>
        <w:t>If the UE receives 420 and does not support GIBA, the UE can subsequently initiate an RLOS IMS session, and shall include an "RLOS indication" in the IMS session.</w:t>
      </w:r>
    </w:p>
    <w:p w:rsidR="009D5275" w:rsidRDefault="009D5275" w:rsidP="009D5275">
      <w:pPr>
        <w:rPr>
          <w:lang w:val="en-US" w:eastAsia="zh-CN"/>
        </w:rPr>
      </w:pPr>
      <w:r>
        <w:rPr>
          <w:lang w:val="en-US" w:eastAsia="zh-CN"/>
        </w:rPr>
        <w:t>No I-CSCF is involved for case 1.</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 2 (UE own subscribers that cannot be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fails, then the S-CSCF returns a 403 forbidden response to the UE.</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w:t>
      </w:r>
      <w:r w:rsidRPr="00CF0B2A">
        <w:rPr>
          <w:b/>
          <w:u w:val="single"/>
          <w:lang w:val="en-US" w:eastAsia="zh-CN"/>
        </w:rPr>
        <w:t xml:space="preserve"> </w:t>
      </w:r>
      <w:r>
        <w:rPr>
          <w:b/>
          <w:u w:val="single"/>
          <w:lang w:val="en-US" w:eastAsia="zh-CN"/>
        </w:rPr>
        <w:t>3 (UE own subscribers that are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is successful, then the S-CSCF returns a 200 OK to the UE, and a security association shall be established between the UE and P-CSCF.</w:t>
      </w:r>
    </w:p>
    <w:p w:rsidR="009D5275" w:rsidRDefault="009D5275" w:rsidP="009D5275">
      <w:pPr>
        <w:rPr>
          <w:lang w:val="en-US" w:eastAsia="zh-CN"/>
        </w:rPr>
      </w:pPr>
      <w:r>
        <w:rPr>
          <w:lang w:val="en-US" w:eastAsia="zh-CN"/>
        </w:rPr>
        <w:lastRenderedPageBreak/>
        <w:t>The UE can than initiate RLOS IMS sessions and shall include an RLOS indication in the IMS session. The S-CSCF in this case bypasses originating services.</w:t>
      </w:r>
    </w:p>
    <w:p w:rsidR="00C6242E" w:rsidRDefault="00C6242E" w:rsidP="00C6242E">
      <w:pPr>
        <w:pStyle w:val="NO"/>
      </w:pPr>
      <w:r>
        <w:t>NOTE:</w:t>
      </w:r>
      <w:r>
        <w:tab/>
        <w:t xml:space="preserve">P-CSCF may be, based on operator policy, be configured with </w:t>
      </w:r>
      <w:r w:rsidR="0085435C">
        <w:t>different policies for all of the above 3 cases which limits</w:t>
      </w:r>
      <w:r w:rsidR="0085435C" w:rsidDel="0085435C">
        <w:t xml:space="preserve"> </w:t>
      </w:r>
      <w:r w:rsidR="0085435C">
        <w:t xml:space="preserve">the </w:t>
      </w:r>
      <w:r>
        <w:t xml:space="preserve">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24002981"/>
      <w:r w:rsidRPr="008D02BB">
        <w:rPr>
          <w:lang w:val="en-US"/>
        </w:rPr>
        <w:t>7.</w:t>
      </w:r>
      <w:r w:rsidR="006916D2" w:rsidRPr="008D02BB">
        <w:rPr>
          <w:lang w:val="en-US"/>
        </w:rPr>
        <w:t>7</w:t>
      </w:r>
      <w:r w:rsidRPr="008D02BB">
        <w:rPr>
          <w:lang w:val="en-US"/>
        </w:rPr>
        <w:t>.2</w:t>
      </w:r>
      <w:r w:rsidRPr="008D02BB">
        <w:rPr>
          <w:lang w:val="en-US"/>
        </w:rPr>
        <w:tab/>
        <w:t>Procedures</w:t>
      </w:r>
      <w:bookmarkEnd w:id="67"/>
    </w:p>
    <w:p w:rsidR="00126353" w:rsidRPr="005B195B" w:rsidRDefault="00126353" w:rsidP="000F23F6">
      <w:pPr>
        <w:rPr>
          <w:lang w:val="en-US"/>
        </w:rPr>
      </w:pPr>
      <w:r>
        <w:rPr>
          <w:lang w:val="en-US"/>
        </w:rPr>
        <w:t>This will be handled during the normative phase.</w:t>
      </w:r>
    </w:p>
    <w:p w:rsidR="00C6242E" w:rsidRPr="008D02BB" w:rsidRDefault="00C6242E" w:rsidP="007E3150">
      <w:pPr>
        <w:pStyle w:val="NO"/>
        <w:rPr>
          <w:lang w:val="en-US" w:eastAsia="zh-CN"/>
        </w:rPr>
      </w:pPr>
    </w:p>
    <w:p w:rsidR="00C41C2A" w:rsidRPr="008D02BB" w:rsidRDefault="00C41C2A" w:rsidP="00242834">
      <w:pPr>
        <w:pStyle w:val="Heading3"/>
        <w:rPr>
          <w:lang w:val="en-US"/>
        </w:rPr>
      </w:pPr>
      <w:bookmarkStart w:id="68" w:name="_Toc524002982"/>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8"/>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t>UE:</w:t>
      </w:r>
    </w:p>
    <w:p w:rsidR="00C41C2A" w:rsidRDefault="00C41C2A" w:rsidP="00495A72">
      <w:pPr>
        <w:rPr>
          <w:lang w:val="en-US" w:eastAsia="zh-CN"/>
        </w:rPr>
      </w:pPr>
      <w:r w:rsidRPr="008D02BB">
        <w:rPr>
          <w:lang w:val="en-US" w:eastAsia="zh-CN"/>
        </w:rPr>
        <w:t>A</w:t>
      </w:r>
      <w:r w:rsidR="00126353">
        <w:rPr>
          <w:lang w:val="en-US" w:eastAsia="zh-CN"/>
        </w:rPr>
        <w:t>n</w:t>
      </w:r>
      <w:r w:rsidRPr="008D02BB">
        <w:rPr>
          <w:lang w:val="en-US" w:eastAsia="zh-CN"/>
        </w:rPr>
        <w:t xml:space="preserve"> UE desiring access to RLOS must include a feature tag at IMS registration to indicate its support to RLOS.  A</w:t>
      </w:r>
      <w:r w:rsidR="00503E90">
        <w:rPr>
          <w:lang w:val="en-US" w:eastAsia="zh-CN"/>
        </w:rPr>
        <w:t xml:space="preserve">n </w:t>
      </w:r>
      <w:r w:rsidR="00126353">
        <w:rPr>
          <w:lang w:val="en-US" w:eastAsia="zh-CN"/>
        </w:rPr>
        <w:t>UE that receives a 403 forbidden as a response to an IMS registration can still initiate an RLOS IMS session</w:t>
      </w:r>
      <w:r w:rsidRPr="008D02BB">
        <w:rPr>
          <w:lang w:val="en-US" w:eastAsia="zh-CN"/>
        </w:rPr>
        <w:t>.</w:t>
      </w:r>
    </w:p>
    <w:p w:rsidR="00126353" w:rsidRDefault="00126353" w:rsidP="00126353">
      <w:pPr>
        <w:rPr>
          <w:lang w:val="en-US" w:eastAsia="zh-CN"/>
        </w:rPr>
      </w:pPr>
      <w:r>
        <w:rPr>
          <w:lang w:val="en-US" w:eastAsia="zh-CN"/>
        </w:rPr>
        <w:t>An UE that receives a 420 response to an IMS registration and does not support GIBA, can still initiate an RLOS IMS session.</w:t>
      </w:r>
    </w:p>
    <w:p w:rsidR="00126353" w:rsidRPr="008D02BB" w:rsidRDefault="00126353" w:rsidP="00495A72">
      <w:pPr>
        <w:rPr>
          <w:lang w:val="en-US" w:eastAsia="zh-CN"/>
        </w:rPr>
      </w:pPr>
      <w:r>
        <w:rPr>
          <w:lang w:val="en-US" w:eastAsia="zh-CN"/>
        </w:rPr>
        <w:t>In all cases, the UE shall include an RLOS tag in the RLOS IMS session in</w:t>
      </w:r>
      <w:r w:rsidRPr="008D02BB">
        <w:rPr>
          <w:lang w:val="en-US" w:eastAsia="zh-CN"/>
        </w:rPr>
        <w:t>itiation request.</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w:t>
      </w:r>
      <w:r w:rsidR="00126353">
        <w:rPr>
          <w:lang w:val="en-US" w:eastAsia="zh-CN"/>
        </w:rPr>
        <w:t>for all three cases discussed above.</w:t>
      </w:r>
    </w:p>
    <w:p w:rsidR="00C41C2A" w:rsidRPr="008D02BB" w:rsidRDefault="00C41C2A" w:rsidP="00495A72">
      <w:pPr>
        <w:rPr>
          <w:lang w:val="en-US" w:eastAsia="zh-CN"/>
        </w:rPr>
      </w:pPr>
      <w:r w:rsidRPr="008D02BB">
        <w:rPr>
          <w:lang w:val="en-US" w:eastAsia="zh-CN"/>
        </w:rPr>
        <w:t xml:space="preserve">The P-CSCF must support incoming RLOS sessions </w:t>
      </w:r>
      <w:r w:rsidR="00126353">
        <w:rPr>
          <w:lang w:val="en-US" w:eastAsia="zh-CN"/>
        </w:rPr>
        <w:t xml:space="preserve">for all </w:t>
      </w:r>
      <w:r w:rsidR="00AA0C27">
        <w:rPr>
          <w:lang w:val="en-US" w:eastAsia="zh-CN"/>
        </w:rPr>
        <w:t>three</w:t>
      </w:r>
      <w:r w:rsidR="00126353">
        <w:rPr>
          <w:lang w:val="en-US" w:eastAsia="zh-CN"/>
        </w:rPr>
        <w:t xml:space="preserve"> cases discussed above</w:t>
      </w:r>
      <w:r w:rsidRPr="008D02BB">
        <w:rPr>
          <w:lang w:val="en-US" w:eastAsia="zh-CN"/>
        </w:rPr>
        <w:t>.</w:t>
      </w:r>
    </w:p>
    <w:p w:rsidR="00126353" w:rsidRDefault="00126353" w:rsidP="00495A72">
      <w:pPr>
        <w:rPr>
          <w:lang w:val="en-US" w:eastAsia="zh-CN"/>
        </w:rPr>
      </w:pPr>
      <w:r>
        <w:rPr>
          <w:lang w:val="en-US" w:eastAsia="zh-CN"/>
        </w:rPr>
        <w:t>The P-CSCF must create the temporary registration records with default profile for UEs belonging to an external domain or its own subscribers that failed authentication.</w:t>
      </w:r>
    </w:p>
    <w:p w:rsidR="00C41C2A" w:rsidRPr="008D02BB" w:rsidRDefault="00126353" w:rsidP="00495A72">
      <w:pPr>
        <w:rPr>
          <w:lang w:val="en-US" w:eastAsia="zh-CN"/>
        </w:rPr>
      </w:pPr>
      <w:r>
        <w:rPr>
          <w:lang w:val="en-US" w:eastAsia="zh-CN"/>
        </w:rPr>
        <w:t xml:space="preserve">The </w:t>
      </w:r>
      <w:r w:rsidR="00C41C2A" w:rsidRPr="008D02BB">
        <w:rPr>
          <w:lang w:val="en-US" w:eastAsia="zh-CN"/>
        </w:rPr>
        <w:t xml:space="preserve">P-CSCF must be configured with a list of S-CSCF(s) that support RLOS for forwarding an incoming registration </w:t>
      </w:r>
      <w:r w:rsidRPr="008D02BB">
        <w:rPr>
          <w:lang w:val="en-US" w:eastAsia="zh-CN"/>
        </w:rPr>
        <w:t>f</w:t>
      </w:r>
      <w:r>
        <w:rPr>
          <w:lang w:val="en-US" w:eastAsia="zh-CN"/>
        </w:rPr>
        <w:t>rom a UE belonging to an external domain</w:t>
      </w:r>
      <w:r w:rsidR="00C41C2A" w:rsidRPr="008D02BB">
        <w:rPr>
          <w:lang w:val="en-US" w:eastAsia="zh-CN"/>
        </w:rPr>
        <w:t>.</w:t>
      </w:r>
    </w:p>
    <w:p w:rsidR="00C41C2A" w:rsidRPr="008D02BB" w:rsidRDefault="00C41C2A" w:rsidP="00495A72">
      <w:pPr>
        <w:rPr>
          <w:lang w:val="en-US" w:eastAsia="zh-CN"/>
        </w:rPr>
      </w:pPr>
      <w:r w:rsidRPr="008D02BB">
        <w:rPr>
          <w:lang w:val="en-US"/>
        </w:rPr>
        <w:t>The P-CSCF</w:t>
      </w:r>
      <w:r w:rsidR="00AA0C27">
        <w:rPr>
          <w:lang w:val="en-US"/>
        </w:rPr>
        <w:t xml:space="preserve"> </w:t>
      </w:r>
      <w:r w:rsidR="00126353">
        <w:rPr>
          <w:lang w:val="en-US"/>
        </w:rPr>
        <w:t>must</w:t>
      </w:r>
      <w:r w:rsidRPr="008D02BB">
        <w:rPr>
          <w:lang w:val="en-US"/>
        </w:rPr>
        <w:t xml:space="preserve"> insert the RLOS tag for </w:t>
      </w:r>
      <w:r w:rsidR="00126353">
        <w:rPr>
          <w:lang w:val="en-US"/>
        </w:rPr>
        <w:t>a RLOS IMS session if the UE does not include one</w:t>
      </w:r>
      <w:r w:rsidRPr="008D02BB">
        <w:rPr>
          <w:lang w:val="en-US"/>
        </w:rPr>
        <w:t>.</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w:t>
      </w:r>
      <w:r w:rsidR="00126353">
        <w:rPr>
          <w:lang w:val="en-US" w:eastAsia="zh-CN"/>
        </w:rPr>
        <w:t>UEs belonging to the 3 cases described above</w:t>
      </w:r>
      <w:r w:rsidRPr="008D02BB">
        <w:rPr>
          <w:lang w:val="en-US" w:eastAsia="zh-CN"/>
        </w:rPr>
        <w:t xml:space="preserve">. For </w:t>
      </w:r>
      <w:r w:rsidR="00126353">
        <w:rPr>
          <w:lang w:val="en-US" w:eastAsia="zh-CN"/>
        </w:rPr>
        <w:t xml:space="preserve">successfully </w:t>
      </w:r>
      <w:r w:rsidRPr="008D02BB">
        <w:rPr>
          <w:lang w:val="en-US" w:eastAsia="zh-CN"/>
        </w:rPr>
        <w:t>authenticated UEs</w:t>
      </w:r>
      <w:r w:rsidR="00AA0C27" w:rsidRPr="00AA0C27">
        <w:rPr>
          <w:lang w:val="en-US" w:eastAsia="zh-CN"/>
        </w:rPr>
        <w:t xml:space="preserve"> </w:t>
      </w:r>
      <w:r w:rsidR="00AA0C27">
        <w:rPr>
          <w:lang w:val="en-US" w:eastAsia="zh-CN"/>
        </w:rPr>
        <w:t>for the operator own subscribers</w:t>
      </w:r>
      <w:r w:rsidRPr="008D02BB">
        <w:rPr>
          <w:lang w:val="en-US" w:eastAsia="zh-CN"/>
        </w:rPr>
        <w:t>, no originating services shall be permitted.</w:t>
      </w:r>
    </w:p>
    <w:p w:rsidR="00C41C2A" w:rsidRPr="008D02BB" w:rsidRDefault="00C41C2A" w:rsidP="00495A72">
      <w:pPr>
        <w:rPr>
          <w:lang w:val="en-US" w:eastAsia="zh-CN"/>
        </w:rPr>
      </w:pPr>
      <w:r w:rsidRPr="008D02BB">
        <w:rPr>
          <w:lang w:val="en-US" w:eastAsia="zh-CN"/>
        </w:rPr>
        <w:t xml:space="preserve">The S-CSCF </w:t>
      </w:r>
      <w:r w:rsidR="00AA0C27">
        <w:rPr>
          <w:lang w:val="en-US" w:eastAsia="zh-CN"/>
        </w:rPr>
        <w:t>shall</w:t>
      </w:r>
      <w:r w:rsidRPr="008D02BB">
        <w:rPr>
          <w:lang w:val="en-US" w:eastAsia="zh-CN"/>
        </w:rPr>
        <w:t xml:space="preserve"> include in the CDR an RLOS tag </w:t>
      </w:r>
      <w:r w:rsidR="00AA0C27">
        <w:rPr>
          <w:lang w:val="en-US" w:eastAsia="zh-CN"/>
        </w:rPr>
        <w:t>for all three cases described above.</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HSS must support enabling a S-CSCF to declare RLOS as supporting capability</w:t>
      </w:r>
    </w:p>
    <w:p w:rsidR="00C41C2A" w:rsidRPr="008D02BB" w:rsidRDefault="00C41C2A" w:rsidP="00495A72">
      <w:pPr>
        <w:rPr>
          <w:lang w:val="en-US"/>
        </w:rPr>
      </w:pPr>
      <w:r w:rsidRPr="008D02BB">
        <w:rPr>
          <w:lang w:val="en-US"/>
        </w:rPr>
        <w:lastRenderedPageBreak/>
        <w:t>The Gm interface shall be enhanced to enable conveying the RLOS indicator.</w:t>
      </w:r>
    </w:p>
    <w:p w:rsidR="00C41C2A" w:rsidRPr="008D02BB" w:rsidRDefault="00C41C2A" w:rsidP="00495A72">
      <w:pPr>
        <w:rPr>
          <w:lang w:val="en-US"/>
        </w:rPr>
      </w:pPr>
      <w:proofErr w:type="spellStart"/>
      <w:r w:rsidRPr="008D02BB">
        <w:rPr>
          <w:lang w:val="en-US"/>
        </w:rPr>
        <w:t>Cx</w:t>
      </w:r>
      <w:proofErr w:type="spellEnd"/>
      <w:r w:rsidRPr="008D02BB">
        <w:rPr>
          <w:lang w:val="en-US"/>
        </w:rPr>
        <w:t xml:space="preserve"> interface shall support new RLOS capability.</w:t>
      </w:r>
    </w:p>
    <w:p w:rsidR="002C10DD" w:rsidRPr="008D02BB" w:rsidRDefault="002C10DD" w:rsidP="00242834">
      <w:pPr>
        <w:pStyle w:val="Heading2"/>
        <w:rPr>
          <w:lang w:val="en-US"/>
        </w:rPr>
      </w:pPr>
      <w:bookmarkStart w:id="69" w:name="_Toc524002983"/>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69"/>
    </w:p>
    <w:p w:rsidR="002C10DD" w:rsidRPr="008D02BB" w:rsidRDefault="002C10DD" w:rsidP="00242834">
      <w:pPr>
        <w:pStyle w:val="Heading3"/>
        <w:rPr>
          <w:lang w:val="en-US" w:eastAsia="zh-CN"/>
        </w:rPr>
      </w:pPr>
      <w:bookmarkStart w:id="70" w:name="_Toc524002984"/>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0"/>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2C10DD" w:rsidRPr="008D02BB">
        <w:rPr>
          <w:rFonts w:eastAsia="MS Mincho"/>
        </w:rPr>
        <w:tab/>
      </w:r>
      <w:r w:rsidR="002C10DD" w:rsidRPr="008D02BB">
        <w:t xml:space="preserve">Whether one of the solutions is sufficient or both solutions should be supported is FFS. Details on what the UE </w:t>
      </w:r>
      <w:proofErr w:type="spellStart"/>
      <w:r w:rsidR="002C10DD" w:rsidRPr="008D02BB">
        <w:t>behaviour</w:t>
      </w:r>
      <w:proofErr w:type="spellEnd"/>
      <w:r w:rsidR="002C10DD" w:rsidRPr="008D02BB">
        <w:t xml:space="preserve"> is for a given UE state are FFS.</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1" w:name="_Toc524002985"/>
      <w:r w:rsidRPr="008D02BB">
        <w:rPr>
          <w:lang w:val="en-US"/>
        </w:rPr>
        <w:t>7.</w:t>
      </w:r>
      <w:r w:rsidR="00A313CD" w:rsidRPr="008D02BB">
        <w:rPr>
          <w:lang w:val="en-US"/>
        </w:rPr>
        <w:t>8</w:t>
      </w:r>
      <w:r w:rsidRPr="008D02BB">
        <w:rPr>
          <w:lang w:val="en-US"/>
        </w:rPr>
        <w:t>.2</w:t>
      </w:r>
      <w:r w:rsidRPr="008D02BB">
        <w:rPr>
          <w:lang w:val="en-US"/>
        </w:rPr>
        <w:tab/>
        <w:t>Procedures</w:t>
      </w:r>
      <w:bookmarkEnd w:id="71"/>
    </w:p>
    <w:p w:rsidR="002C10DD" w:rsidRPr="008D02BB" w:rsidRDefault="002C10DD" w:rsidP="00242834">
      <w:pPr>
        <w:pStyle w:val="Heading4"/>
        <w:rPr>
          <w:lang w:val="en-US"/>
        </w:rPr>
      </w:pPr>
      <w:bookmarkStart w:id="72" w:name="_Toc524002986"/>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2"/>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30" type="#_x0000_t75" style="width:427.8pt;height:255.6pt" o:ole="">
            <v:imagedata r:id="rId19" o:title=""/>
          </v:shape>
          <o:OLEObject Type="Embed" ProgID="Visio.Drawing.11" ShapeID="_x0000_i1030" DrawAspect="Content" ObjectID="_1597746248" r:id="rId20"/>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3" w:name="_Toc524002987"/>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C142B3">
        <w:t>TS 23.401 </w:t>
      </w:r>
      <w:r>
        <w:t>[5] is supported.</w:t>
      </w:r>
    </w:p>
    <w:p w:rsidR="00495A72" w:rsidRDefault="00495A72" w:rsidP="00495A72">
      <w:pPr>
        <w:pStyle w:val="B1"/>
      </w:pPr>
      <w:r>
        <w:t>-</w:t>
      </w:r>
      <w:r>
        <w:tab/>
        <w:t xml:space="preserve">For a UE with USIM but unauthenticated, when attached with RLOS, the establishment of an emergency PDN connection will be allowed if behaviours c) or d) of emergency bearer service support as specified in clause 4.13.12 in </w:t>
      </w:r>
      <w:r w:rsidR="00C142B3">
        <w:t>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C142B3">
        <w:t>TS 23.401 </w:t>
      </w:r>
      <w:r>
        <w:t>[5] are supported, the establishment of an emergency PDN connection will be allowed.</w:t>
      </w:r>
    </w:p>
    <w:p w:rsidR="00495A72" w:rsidRDefault="00495A72" w:rsidP="00495A72">
      <w:pPr>
        <w:pStyle w:val="B1"/>
      </w:pPr>
      <w:r>
        <w:t>-</w:t>
      </w:r>
      <w:r>
        <w:tab/>
        <w:t xml:space="preserve">If behaviour b) in clause 4.13.12 of </w:t>
      </w:r>
      <w:r w:rsidR="00C142B3">
        <w:t>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1" type="#_x0000_t75" style="width:427.8pt;height:255.6pt" o:ole="">
            <v:imagedata r:id="rId21" o:title=""/>
          </v:shape>
          <o:OLEObject Type="Embed" ProgID="Visio.Drawing.11" ShapeID="_x0000_i1031" DrawAspect="Content" ObjectID="_1597746249" r:id="rId22"/>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4" w:name="_Toc524002988"/>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4"/>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5" w:name="_Toc524002989"/>
      <w:r w:rsidRPr="008D02BB">
        <w:rPr>
          <w:lang w:val="en-US"/>
        </w:rPr>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75"/>
    </w:p>
    <w:p w:rsidR="00045B7D" w:rsidRPr="008D02BB" w:rsidRDefault="00045B7D" w:rsidP="000F0FB9">
      <w:pPr>
        <w:pStyle w:val="Heading3"/>
        <w:rPr>
          <w:lang w:val="en-US"/>
        </w:rPr>
      </w:pPr>
      <w:bookmarkStart w:id="76" w:name="_Toc524002990"/>
      <w:r w:rsidRPr="008D02BB">
        <w:rPr>
          <w:lang w:val="en-US"/>
        </w:rPr>
        <w:t>7.</w:t>
      </w:r>
      <w:r w:rsidR="009B0819" w:rsidRPr="008D02BB">
        <w:rPr>
          <w:lang w:val="en-US"/>
        </w:rPr>
        <w:t>9</w:t>
      </w:r>
      <w:r w:rsidRPr="008D02BB">
        <w:rPr>
          <w:lang w:val="en-US"/>
        </w:rPr>
        <w:t>.1</w:t>
      </w:r>
      <w:r w:rsidRPr="008D02BB">
        <w:rPr>
          <w:lang w:val="en-US"/>
        </w:rPr>
        <w:tab/>
        <w:t>Functional Description</w:t>
      </w:r>
      <w:bookmarkEnd w:id="76"/>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Key Issues EPC-1 and EPC-2.</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lastRenderedPageBreak/>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142B3">
        <w:t> </w:t>
      </w:r>
      <w:r w:rsidR="00CF2578">
        <w:t>1</w:t>
      </w:r>
      <w:r w:rsidRPr="000C01C9">
        <w:t>:</w:t>
      </w:r>
      <w:r w:rsidRPr="000C01C9">
        <w:tab/>
        <w:t xml:space="preserve">The use of RLOS specific MME is one way to limit the impact to </w:t>
      </w:r>
      <w:r w:rsidR="00C142B3">
        <w:t>"</w:t>
      </w:r>
      <w:r w:rsidRPr="000C01C9">
        <w:t>normal</w:t>
      </w:r>
      <w:r w:rsidR="00C142B3">
        <w:t>"</w:t>
      </w:r>
      <w:r w:rsidRPr="000C01C9">
        <w:t xml:space="preserve"> UEs when massive signalling for RLO</w:t>
      </w:r>
      <w:bookmarkStart w:id="77" w:name="_GoBack"/>
      <w:bookmarkEnd w:id="77"/>
      <w:r w:rsidRPr="000C01C9">
        <w:t>S is originated from unauthenticated UEs or authenticated UEs in limited service state.</w:t>
      </w:r>
    </w:p>
    <w:p w:rsidR="00045B7D" w:rsidRPr="00495A72" w:rsidRDefault="00045B7D" w:rsidP="000F0FB9">
      <w:pPr>
        <w:pStyle w:val="NO"/>
      </w:pPr>
      <w:r w:rsidRPr="00495A72">
        <w:t>NOTE</w:t>
      </w:r>
      <w:r w:rsidR="00C142B3">
        <w:t> </w:t>
      </w:r>
      <w:r w:rsidR="00CF2578">
        <w:t>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24002991"/>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8C42D9" w:rsidP="000F0FB9">
      <w:pPr>
        <w:pStyle w:val="EditorsNote"/>
      </w:pPr>
      <w:r w:rsidRPr="009D5275">
        <w:rPr>
          <w:lang w:eastAsia="zh-CN"/>
        </w:rPr>
        <w:t>Editor</w:t>
      </w:r>
      <w:r>
        <w:rPr>
          <w:lang w:eastAsia="zh-CN"/>
        </w:rPr>
        <w:t>'</w:t>
      </w:r>
      <w:r w:rsidRPr="009D5275">
        <w:rPr>
          <w:lang w:eastAsia="zh-CN"/>
        </w:rPr>
        <w:t xml:space="preserve">s </w:t>
      </w:r>
      <w:r>
        <w:rPr>
          <w:lang w:eastAsia="zh-CN"/>
        </w:rPr>
        <w:t>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24002992"/>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Impacts to UE:</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UE NAS layer may interact with the GUI for PLMN selection.</w:t>
      </w:r>
    </w:p>
    <w:p w:rsidR="00045B7D" w:rsidRPr="008D02BB" w:rsidRDefault="00045B7D" w:rsidP="00495A72">
      <w:pPr>
        <w:rPr>
          <w:lang w:val="en-US"/>
        </w:rPr>
      </w:pPr>
      <w:r w:rsidRPr="008D02BB">
        <w:rPr>
          <w:lang w:val="en-US"/>
        </w:rPr>
        <w:t>Impacts to RAN:</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 xml:space="preserve">E-UTRAN node (e.g. </w:t>
      </w:r>
      <w:proofErr w:type="spellStart"/>
      <w:r w:rsidRPr="008D02BB">
        <w:t>eNB</w:t>
      </w:r>
      <w:proofErr w:type="spellEnd"/>
      <w:r w:rsidRPr="008D02BB">
        <w:t>) is able to select CN node (e.g. MME) based on RLOS indication.</w:t>
      </w:r>
    </w:p>
    <w:p w:rsidR="006F4DAE" w:rsidRPr="00A87EF1" w:rsidRDefault="006F4DAE" w:rsidP="006F4DAE">
      <w:pPr>
        <w:pStyle w:val="Heading2"/>
        <w:rPr>
          <w:lang w:val="en-US"/>
        </w:rPr>
      </w:pPr>
      <w:bookmarkStart w:id="80" w:name="_Toc524002993"/>
      <w:r w:rsidRPr="00A87EF1">
        <w:rPr>
          <w:lang w:val="en-US" w:eastAsia="ko-KR"/>
        </w:rPr>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24002994"/>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 xml:space="preserve">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w:t>
      </w:r>
      <w:r w:rsidRPr="00495A72">
        <w:lastRenderedPageBreak/>
        <w:t>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verify that the PDN connection has been established for the RLOS APN by querying the PCRF. This is achieved by the P-CSCF querying the PCRF. If one of the above verification fails, the SIP INVITE is rejected.</w:t>
      </w:r>
      <w:bookmarkEnd w:id="82"/>
    </w:p>
    <w:p w:rsidR="006F4DAE" w:rsidRPr="00495A72" w:rsidRDefault="006F4DAE" w:rsidP="006F4DAE">
      <w:bookmarkStart w:id="83" w:name="_Hlk517473337"/>
      <w:r w:rsidRPr="00495A72">
        <w:t>UE</w:t>
      </w:r>
      <w:r w:rsidR="00C142B3">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3"/>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If the P-CSCF has determined that it is not for an emergency service and if the RLOS-CSCF has determined that the UE SIP request if not for RLOS, the UE SIP request is rejected.</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4" w:name="_Hlk517474020"/>
      <w:r>
        <w:t xml:space="preserve">the PDN connection is established for </w:t>
      </w:r>
      <w:bookmarkEnd w:id="84"/>
      <w:r>
        <w:t xml:space="preserve">RLOS APN </w:t>
      </w:r>
      <w:bookmarkStart w:id="85" w:name="_Hlk517474063"/>
      <w:r>
        <w:t>and that the IMEI/IMSI used for the EPC attach is the same as the one received in the SIP request</w:t>
      </w:r>
      <w:bookmarkEnd w:id="85"/>
      <w:r>
        <w:t xml:space="preserve"> by querying the PCRF.</w:t>
      </w:r>
    </w:p>
    <w:p w:rsidR="00495A72" w:rsidRDefault="00495A72" w:rsidP="00495A72">
      <w:pPr>
        <w:pStyle w:val="B1"/>
      </w:pPr>
      <w:r>
        <w:t>-</w:t>
      </w:r>
      <w:r>
        <w:tab/>
        <w:t xml:space="preserve">The P-CSCF selects an E-CSCF if it detects that the UE has initiated an emergency session request, </w:t>
      </w:r>
      <w:r w:rsidR="00C142B3">
        <w:t xml:space="preserve">according to </w:t>
      </w:r>
      <w:r>
        <w:t>TS 23.167 [8] clause 7.3 (Emergency Session Establishment in the Serving IMS network). The P-CSCF shall also be able to detect non-UE detectable emergency sessions as specified in TS 23.167 [8] clause 7.2.</w:t>
      </w:r>
    </w:p>
    <w:p w:rsidR="006F4DAE" w:rsidRPr="00A87EF1" w:rsidRDefault="008C42D9" w:rsidP="006F4DAE">
      <w:pPr>
        <w:pStyle w:val="EditorsNote"/>
      </w:pPr>
      <w:r w:rsidRPr="009D5275">
        <w:rPr>
          <w:lang w:eastAsia="zh-CN"/>
        </w:rPr>
        <w:t>Editor</w:t>
      </w:r>
      <w:r>
        <w:rPr>
          <w:lang w:eastAsia="zh-CN"/>
        </w:rPr>
        <w:t>'</w:t>
      </w:r>
      <w:r w:rsidRPr="009D5275">
        <w:rPr>
          <w:lang w:eastAsia="zh-CN"/>
        </w:rPr>
        <w:t xml:space="preserve">s </w:t>
      </w:r>
      <w:r>
        <w:rPr>
          <w:lang w:eastAsia="zh-CN"/>
        </w:rPr>
        <w:t>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lastRenderedPageBreak/>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6" w:name="_Toc524002995"/>
      <w:r w:rsidRPr="00A87EF1">
        <w:rPr>
          <w:lang w:val="en-US"/>
        </w:rPr>
        <w:t>7.</w:t>
      </w:r>
      <w:r w:rsidR="00CB0589">
        <w:rPr>
          <w:lang w:val="en-US" w:eastAsia="zh-CN"/>
        </w:rPr>
        <w:t>10</w:t>
      </w:r>
      <w:r w:rsidRPr="00A87EF1">
        <w:rPr>
          <w:lang w:val="en-US"/>
        </w:rPr>
        <w:t>.2</w:t>
      </w:r>
      <w:r w:rsidRPr="00A87EF1">
        <w:rPr>
          <w:lang w:val="en-US"/>
        </w:rPr>
        <w:tab/>
        <w:t>Procedures</w:t>
      </w:r>
      <w:bookmarkEnd w:id="86"/>
    </w:p>
    <w:p w:rsidR="006F4DAE" w:rsidRPr="00A87EF1" w:rsidRDefault="006F4DAE" w:rsidP="006F4DAE">
      <w:pPr>
        <w:pStyle w:val="Heading4"/>
        <w:rPr>
          <w:lang w:val="en-US" w:eastAsia="ko-KR"/>
        </w:rPr>
      </w:pPr>
      <w:bookmarkStart w:id="87" w:name="_Toc524002996"/>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8" w:name="_Toc524002997"/>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8"/>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9" w:name="_Toc524002998"/>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9"/>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90" w:name="_MON_1591217386"/>
    <w:bookmarkEnd w:id="90"/>
    <w:bookmarkStart w:id="91" w:name="_MON_1199771811"/>
    <w:bookmarkEnd w:id="91"/>
    <w:p w:rsidR="006F4DAE" w:rsidRPr="00A87EF1" w:rsidRDefault="007F37BD" w:rsidP="006F4DAE">
      <w:pPr>
        <w:pStyle w:val="TH"/>
        <w:rPr>
          <w:lang w:val="en-US"/>
        </w:rPr>
      </w:pPr>
      <w:r w:rsidRPr="008E2DBD">
        <w:rPr>
          <w:noProof/>
          <w:lang w:val="en-US"/>
        </w:rPr>
        <w:object w:dxaOrig="6276" w:dyaOrig="3821">
          <v:shape id="_x0000_i1032" type="#_x0000_t75" style="width:343.8pt;height:208.2pt" o:ole="">
            <v:imagedata r:id="rId23" o:title=""/>
          </v:shape>
          <o:OLEObject Type="Embed" ProgID="Word.Picture.8" ShapeID="_x0000_i1032" DrawAspect="Content" ObjectID="_1597746250" r:id="rId24"/>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92"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92"/>
      <w:r>
        <w:rPr>
          <w:lang w:eastAsia="ko-KR"/>
        </w:rPr>
        <w:t xml:space="preserve">. </w:t>
      </w:r>
      <w:bookmarkStart w:id="93" w:name="_Hlk517474524"/>
      <w:r>
        <w:rPr>
          <w:lang w:eastAsia="ko-KR"/>
        </w:rPr>
        <w:t xml:space="preserve">If one of the above verifications fails, the </w:t>
      </w:r>
      <w:r w:rsidR="007F37BD">
        <w:rPr>
          <w:lang w:eastAsia="ko-KR"/>
        </w:rPr>
        <w:t>SIP INVITE</w:t>
      </w:r>
      <w:r>
        <w:rPr>
          <w:lang w:eastAsia="ko-KR"/>
        </w:rPr>
        <w:t xml:space="preserve"> is rejected. </w:t>
      </w:r>
      <w:bookmarkEnd w:id="93"/>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94" w:name="_Toc524002999"/>
      <w:r w:rsidRPr="00A87EF1">
        <w:rPr>
          <w:lang w:val="en-US"/>
        </w:rPr>
        <w:lastRenderedPageBreak/>
        <w:t>7.</w:t>
      </w:r>
      <w:r w:rsidR="00CB0589">
        <w:rPr>
          <w:lang w:val="en-US"/>
        </w:rPr>
        <w:t>10</w:t>
      </w:r>
      <w:r w:rsidRPr="00A87EF1">
        <w:rPr>
          <w:lang w:val="en-US"/>
        </w:rPr>
        <w:t>.3</w:t>
      </w:r>
      <w:r w:rsidRPr="00A87EF1">
        <w:rPr>
          <w:lang w:val="en-US"/>
        </w:rPr>
        <w:tab/>
        <w:t>Impact on existing entities and interfaces</w:t>
      </w:r>
      <w:bookmarkEnd w:id="94"/>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C142B3">
        <w:rPr>
          <w:noProof/>
        </w:rPr>
        <w:t>"</w:t>
      </w:r>
      <w:r>
        <w:rPr>
          <w:noProof/>
        </w:rPr>
        <w:t>RLOS indication</w:t>
      </w:r>
      <w:r w:rsidR="00C142B3">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95" w:name="_Toc524003000"/>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95"/>
    </w:p>
    <w:p w:rsidR="001C1CEB" w:rsidRPr="008D02BB" w:rsidRDefault="001C1CEB" w:rsidP="001C1CEB">
      <w:pPr>
        <w:pStyle w:val="Heading3"/>
        <w:rPr>
          <w:lang w:val="en-US" w:eastAsia="zh-CN"/>
        </w:rPr>
      </w:pPr>
      <w:bookmarkStart w:id="96" w:name="_Toc524003001"/>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6"/>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serving cell has a Mobile Country Code from the set {310, …, 316}.</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97" w:name="_Toc524003002"/>
      <w:r>
        <w:rPr>
          <w:lang w:val="en-US"/>
        </w:rPr>
        <w:t>7.11</w:t>
      </w:r>
      <w:r w:rsidRPr="00BA79EF">
        <w:rPr>
          <w:lang w:val="en-US"/>
        </w:rPr>
        <w:t>.2</w:t>
      </w:r>
      <w:r w:rsidRPr="00BA79EF">
        <w:rPr>
          <w:lang w:val="en-US"/>
        </w:rPr>
        <w:tab/>
        <w:t>Procedures</w:t>
      </w:r>
      <w:bookmarkEnd w:id="97"/>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98" w:name="_Toc524003003"/>
      <w:r>
        <w:rPr>
          <w:lang w:val="en-US"/>
        </w:rPr>
        <w:t>7.11</w:t>
      </w:r>
      <w:r w:rsidRPr="008D02BB">
        <w:rPr>
          <w:lang w:val="en-US"/>
        </w:rPr>
        <w:t>.3</w:t>
      </w:r>
      <w:r w:rsidRPr="008D02BB">
        <w:rPr>
          <w:lang w:val="en-US"/>
        </w:rPr>
        <w:tab/>
        <w:t>Impact on existing entities and interfaces</w:t>
      </w:r>
      <w:bookmarkEnd w:id="98"/>
    </w:p>
    <w:p w:rsidR="001C1CEB" w:rsidRDefault="001C1CEB" w:rsidP="001C1CEB">
      <w:pPr>
        <w:rPr>
          <w:lang w:val="en-US"/>
        </w:rPr>
      </w:pPr>
      <w:r>
        <w:rPr>
          <w:lang w:val="en-US"/>
        </w:rPr>
        <w:t>UE:</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C142B3">
        <w:rPr>
          <w:lang w:val="en-US"/>
        </w:rPr>
        <w:t>'</w:t>
      </w:r>
      <w:r w:rsidRPr="001C1CEB">
        <w:rPr>
          <w:lang w:val="en-US"/>
        </w:rPr>
        <w:t>time</w:t>
      </w:r>
      <w:r w:rsidR="00C142B3">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w:t>
      </w:r>
      <w:proofErr w:type="spellStart"/>
      <w:r w:rsidRPr="001C1CEB">
        <w:rPr>
          <w:lang w:val="en-US"/>
        </w:rPr>
        <w:t>smartphones</w:t>
      </w:r>
      <w:proofErr w:type="spellEnd"/>
      <w:r w:rsidRPr="001C1CEB">
        <w:rPr>
          <w:lang w:val="en-US"/>
        </w:rPr>
        <w:t xml:space="preserve">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No impact.</w:t>
      </w:r>
    </w:p>
    <w:p w:rsidR="0050074F" w:rsidRPr="008D02BB" w:rsidRDefault="0050074F" w:rsidP="0050074F">
      <w:pPr>
        <w:pStyle w:val="Heading1"/>
        <w:rPr>
          <w:lang w:val="en-US" w:eastAsia="ko-KR"/>
        </w:rPr>
      </w:pPr>
      <w:bookmarkStart w:id="99" w:name="_Toc524003004"/>
      <w:r w:rsidRPr="008D02BB">
        <w:rPr>
          <w:lang w:val="en-US" w:eastAsia="ko-KR"/>
        </w:rPr>
        <w:lastRenderedPageBreak/>
        <w:t>8</w:t>
      </w:r>
      <w:r w:rsidRPr="008D02BB">
        <w:rPr>
          <w:lang w:val="en-US" w:eastAsia="ko-KR"/>
        </w:rPr>
        <w:tab/>
        <w:t>Evaluation</w:t>
      </w:r>
      <w:bookmarkEnd w:id="99"/>
    </w:p>
    <w:p w:rsidR="006315A7" w:rsidRDefault="008C42D9" w:rsidP="008C42D9">
      <w:pPr>
        <w:pStyle w:val="TH"/>
      </w:pPr>
      <w:r>
        <w:t>Table 8-1</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3179"/>
        <w:gridCol w:w="1945"/>
        <w:gridCol w:w="1984"/>
      </w:tblGrid>
      <w:tr w:rsidR="006315A7" w:rsidRPr="00D47868" w:rsidTr="00435F0D">
        <w:tc>
          <w:tcPr>
            <w:tcW w:w="2345" w:type="dxa"/>
            <w:shd w:val="clear" w:color="auto" w:fill="E7E6E6"/>
          </w:tcPr>
          <w:p w:rsidR="006315A7" w:rsidRPr="00A029F4" w:rsidRDefault="006315A7" w:rsidP="008C42D9">
            <w:pPr>
              <w:pStyle w:val="TAH"/>
            </w:pPr>
            <w:r w:rsidRPr="00A029F4">
              <w:t>Key Issue #EPC-1: Network indicating support for Restricted Local Operator Services and related UE behaviour</w:t>
            </w:r>
          </w:p>
        </w:tc>
        <w:tc>
          <w:tcPr>
            <w:tcW w:w="3179" w:type="dxa"/>
            <w:shd w:val="clear" w:color="auto" w:fill="E7E6E6"/>
          </w:tcPr>
          <w:p w:rsidR="006315A7" w:rsidRPr="00A029F4" w:rsidRDefault="006315A7" w:rsidP="008C42D9">
            <w:pPr>
              <w:pStyle w:val="TAH"/>
            </w:pPr>
            <w:r w:rsidRPr="00A029F4">
              <w:t>Description</w:t>
            </w:r>
          </w:p>
        </w:tc>
        <w:tc>
          <w:tcPr>
            <w:tcW w:w="1945" w:type="dxa"/>
            <w:shd w:val="clear" w:color="auto" w:fill="E7E6E6"/>
          </w:tcPr>
          <w:p w:rsidR="006315A7" w:rsidRPr="00A029F4" w:rsidRDefault="006315A7" w:rsidP="008C42D9">
            <w:pPr>
              <w:pStyle w:val="TAH"/>
            </w:pPr>
            <w:r w:rsidRPr="00A029F4">
              <w:t>Advantages</w:t>
            </w:r>
          </w:p>
        </w:tc>
        <w:tc>
          <w:tcPr>
            <w:tcW w:w="1984" w:type="dxa"/>
            <w:shd w:val="clear" w:color="auto" w:fill="E7E6E6"/>
          </w:tcPr>
          <w:p w:rsidR="006315A7" w:rsidRPr="00A029F4" w:rsidRDefault="006315A7" w:rsidP="008C42D9">
            <w:pPr>
              <w:pStyle w:val="TAH"/>
            </w:pPr>
            <w:r w:rsidRPr="00A029F4">
              <w:t>Drawbacks</w:t>
            </w:r>
          </w:p>
        </w:tc>
      </w:tr>
      <w:tr w:rsidR="006315A7" w:rsidRPr="00D47868" w:rsidTr="00435F0D">
        <w:tc>
          <w:tcPr>
            <w:tcW w:w="2345" w:type="dxa"/>
            <w:shd w:val="clear" w:color="auto" w:fill="auto"/>
          </w:tcPr>
          <w:p w:rsidR="006315A7" w:rsidRPr="00A029F4" w:rsidRDefault="006315A7" w:rsidP="008C42D9">
            <w:pPr>
              <w:pStyle w:val="TAL"/>
            </w:pPr>
            <w:r w:rsidRPr="00A029F4">
              <w:t>Solution #1</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A new SIB provided by E-UTRAN indicates that the PLMN is configured to supports Restricted Local Operator Services.</w:t>
            </w:r>
          </w:p>
          <w:p w:rsidR="006315A7" w:rsidRPr="00A029F4" w:rsidRDefault="006315A7" w:rsidP="008C42D9">
            <w:pPr>
              <w:pStyle w:val="TAL"/>
              <w:ind w:left="349" w:hanging="349"/>
            </w:pPr>
            <w:r w:rsidRPr="00A029F4">
              <w:t>2)</w:t>
            </w:r>
            <w:r w:rsidR="008C42D9">
              <w:tab/>
            </w:r>
            <w:r w:rsidRPr="00A029F4">
              <w:t>The PLMNs where RLOS is supported may be stored in UICC (or ME)</w:t>
            </w:r>
            <w:r w:rsidR="008C42D9">
              <w:t>.</w:t>
            </w:r>
          </w:p>
          <w:p w:rsidR="006315A7" w:rsidRPr="00A029F4" w:rsidRDefault="006315A7" w:rsidP="008C42D9">
            <w:pPr>
              <w:pStyle w:val="TAL"/>
              <w:ind w:left="349" w:hanging="349"/>
            </w:pPr>
            <w:r w:rsidRPr="00A029F4">
              <w:t>3)</w:t>
            </w:r>
            <w:r w:rsidR="008C42D9">
              <w:tab/>
            </w:r>
            <w:r w:rsidRPr="00A029F4">
              <w:t>Whether automatic PLMN selection needs to be supported for RLOS will be confirmed by CT</w:t>
            </w:r>
            <w:r w:rsidR="008C42D9">
              <w:t> </w:t>
            </w:r>
            <w:r w:rsidRPr="00A029F4">
              <w:t>WG1.</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It is the only way to prevent UEs to even send a message.</w:t>
            </w:r>
          </w:p>
          <w:p w:rsidR="006315A7" w:rsidRPr="00A029F4" w:rsidRDefault="006315A7" w:rsidP="008C42D9">
            <w:pPr>
              <w:pStyle w:val="TAL"/>
              <w:ind w:left="349" w:hanging="349"/>
            </w:pPr>
            <w:r w:rsidRPr="00A029F4">
              <w:t>2)</w:t>
            </w:r>
            <w:r w:rsidR="008C42D9">
              <w:tab/>
            </w:r>
            <w:r w:rsidRPr="00A029F4">
              <w:t>In line with SA</w:t>
            </w:r>
            <w:r w:rsidR="008C42D9">
              <w:t> WG</w:t>
            </w:r>
            <w:r w:rsidRPr="00A029F4">
              <w:t>1</w:t>
            </w:r>
            <w:r w:rsidR="008C42D9">
              <w:t>.</w:t>
            </w:r>
          </w:p>
          <w:p w:rsidR="006315A7" w:rsidRPr="00A029F4" w:rsidRDefault="006315A7" w:rsidP="008C42D9">
            <w:pPr>
              <w:pStyle w:val="TAL"/>
              <w:ind w:left="349" w:hanging="349"/>
            </w:pPr>
          </w:p>
        </w:tc>
        <w:tc>
          <w:tcPr>
            <w:tcW w:w="1984" w:type="dxa"/>
            <w:shd w:val="clear" w:color="auto" w:fill="auto"/>
          </w:tcPr>
          <w:p w:rsidR="006315A7" w:rsidRPr="00A029F4" w:rsidRDefault="006315A7" w:rsidP="008C42D9">
            <w:pPr>
              <w:pStyle w:val="TAL"/>
            </w:pPr>
            <w:r w:rsidRPr="00A029F4">
              <w:t>None</w:t>
            </w:r>
          </w:p>
        </w:tc>
      </w:tr>
      <w:tr w:rsidR="006315A7" w:rsidRPr="00D47868" w:rsidTr="00435F0D">
        <w:tc>
          <w:tcPr>
            <w:tcW w:w="2345" w:type="dxa"/>
            <w:shd w:val="clear" w:color="auto" w:fill="auto"/>
          </w:tcPr>
          <w:p w:rsidR="006315A7" w:rsidRPr="00A029F4" w:rsidRDefault="006315A7" w:rsidP="008C42D9">
            <w:pPr>
              <w:pStyle w:val="TAL"/>
            </w:pPr>
            <w:r w:rsidRPr="00A029F4">
              <w:t>Solution #9</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New SIB: same as solution #1</w:t>
            </w:r>
          </w:p>
          <w:p w:rsidR="006315A7" w:rsidRPr="00A029F4" w:rsidRDefault="006315A7" w:rsidP="008C42D9">
            <w:pPr>
              <w:pStyle w:val="TAL"/>
              <w:ind w:left="349" w:hanging="349"/>
            </w:pPr>
            <w:r w:rsidRPr="00A029F4">
              <w:t>2)</w:t>
            </w:r>
            <w:r w:rsidR="008C42D9">
              <w:tab/>
            </w:r>
            <w:r w:rsidRPr="00A029F4">
              <w:t>PLMN selection by user or configured in ME</w:t>
            </w:r>
            <w:r w:rsidR="008C42D9">
              <w:t>.</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Same</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None for new SIB.</w:t>
            </w:r>
          </w:p>
          <w:p w:rsidR="006315A7" w:rsidRPr="00A029F4" w:rsidRDefault="006315A7" w:rsidP="008C42D9">
            <w:pPr>
              <w:pStyle w:val="TAL"/>
              <w:ind w:left="349" w:hanging="349"/>
            </w:pPr>
            <w:r w:rsidRPr="00A029F4">
              <w:t>2)</w:t>
            </w:r>
            <w:r w:rsidR="008C42D9">
              <w:tab/>
            </w:r>
            <w:r w:rsidRPr="00A029F4">
              <w:t>PLMN selection configured in ME would require more specification work.</w:t>
            </w:r>
          </w:p>
        </w:tc>
      </w:tr>
    </w:tbl>
    <w:p w:rsidR="008C42D9" w:rsidRDefault="008C42D9" w:rsidP="008C42D9"/>
    <w:p w:rsidR="008C42D9" w:rsidRDefault="008C42D9" w:rsidP="008C42D9">
      <w:pPr>
        <w:pStyle w:val="TH"/>
      </w:pPr>
      <w:r>
        <w:t>Table 8-2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#EPC-2: RLOS request indication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RLOS RRC establishment cause (UE-RAN)</w:t>
            </w:r>
            <w:r w:rsidR="008C42D9">
              <w:t>.</w:t>
            </w:r>
          </w:p>
        </w:tc>
        <w:tc>
          <w:tcPr>
            <w:tcW w:w="1984" w:type="dxa"/>
            <w:shd w:val="clear" w:color="auto" w:fill="auto"/>
          </w:tcPr>
          <w:p w:rsidR="006315A7" w:rsidRPr="00A029F4" w:rsidRDefault="006315A7" w:rsidP="008C42D9">
            <w:pPr>
              <w:pStyle w:val="TAL"/>
            </w:pPr>
            <w:r w:rsidRPr="00A029F4">
              <w:t>For admission control in RAN</w:t>
            </w:r>
            <w:r w:rsidR="008C42D9">
              <w:t>.</w:t>
            </w:r>
          </w:p>
        </w:tc>
        <w:tc>
          <w:tcPr>
            <w:tcW w:w="1985" w:type="dxa"/>
            <w:shd w:val="clear" w:color="auto" w:fill="auto"/>
          </w:tcPr>
          <w:p w:rsidR="006315A7" w:rsidRPr="00A029F4" w:rsidRDefault="006315A7" w:rsidP="008C42D9">
            <w:pPr>
              <w:pStyle w:val="TAL"/>
            </w:pPr>
            <w:r w:rsidRPr="00A029F4">
              <w:t>RAN impacts</w:t>
            </w:r>
            <w:r w:rsidR="008C42D9">
              <w:t>.</w:t>
            </w:r>
          </w:p>
        </w:tc>
      </w:tr>
    </w:tbl>
    <w:p w:rsidR="008C42D9" w:rsidRPr="00D47868" w:rsidRDefault="008C42D9" w:rsidP="008C42D9"/>
    <w:p w:rsidR="008C42D9" w:rsidRDefault="008C42D9" w:rsidP="008C42D9">
      <w:pPr>
        <w:pStyle w:val="TH"/>
      </w:pPr>
      <w:r>
        <w:lastRenderedPageBreak/>
        <w:t>Table 8-3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(congestion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#1</w:t>
            </w:r>
          </w:p>
        </w:tc>
        <w:tc>
          <w:tcPr>
            <w:tcW w:w="3119" w:type="dxa"/>
            <w:shd w:val="clear" w:color="auto" w:fill="auto"/>
          </w:tcPr>
          <w:p w:rsidR="006315A7" w:rsidRPr="00A029F4" w:rsidRDefault="006315A7" w:rsidP="008C42D9">
            <w:pPr>
              <w:pStyle w:val="TAL"/>
            </w:pPr>
            <w:r w:rsidRPr="00A029F4">
              <w:t>An operator may decide to unset the SIB indicator e.g. using OAM to prevent access attempts from UEs for RLOS</w:t>
            </w:r>
            <w:r>
              <w:t xml:space="preserve"> </w:t>
            </w:r>
            <w:r w:rsidRPr="00A029F4">
              <w:t>e.g. in case of network congestion</w:t>
            </w:r>
            <w:r w:rsidR="008C42D9">
              <w:t>.</w:t>
            </w:r>
          </w:p>
        </w:tc>
        <w:tc>
          <w:tcPr>
            <w:tcW w:w="1984" w:type="dxa"/>
            <w:shd w:val="clear" w:color="auto" w:fill="auto"/>
          </w:tcPr>
          <w:p w:rsidR="006315A7" w:rsidRPr="00A029F4" w:rsidRDefault="006315A7" w:rsidP="008C42D9">
            <w:pPr>
              <w:pStyle w:val="TAL"/>
            </w:pPr>
            <w:r w:rsidRPr="00A029F4">
              <w:t>No impacts to the specs</w:t>
            </w:r>
            <w:r w:rsidR="008C42D9">
              <w:t>.</w:t>
            </w:r>
          </w:p>
        </w:tc>
        <w:tc>
          <w:tcPr>
            <w:tcW w:w="1985" w:type="dxa"/>
            <w:shd w:val="clear" w:color="auto" w:fill="auto"/>
          </w:tcPr>
          <w:p w:rsidR="006315A7" w:rsidRPr="00A029F4" w:rsidRDefault="006315A7" w:rsidP="008C42D9">
            <w:pPr>
              <w:pStyle w:val="TAL"/>
              <w:ind w:left="349" w:hanging="349"/>
            </w:pPr>
            <w:r w:rsidRPr="00A029F4">
              <w:t>1)</w:t>
            </w:r>
            <w:r w:rsidR="008C42D9">
              <w:tab/>
            </w:r>
            <w:r w:rsidRPr="00A029F4">
              <w:t>RLOS for all UEs or no UEs</w:t>
            </w:r>
            <w:r w:rsidR="008C42D9">
              <w:t>.</w:t>
            </w:r>
          </w:p>
          <w:p w:rsidR="006315A7" w:rsidRPr="00A029F4" w:rsidRDefault="006315A7" w:rsidP="008C42D9">
            <w:pPr>
              <w:pStyle w:val="TAL"/>
              <w:ind w:left="349" w:hanging="349"/>
            </w:pPr>
            <w:r w:rsidRPr="00A029F4">
              <w:t>2)</w:t>
            </w:r>
            <w:r w:rsidR="008C42D9">
              <w:tab/>
            </w:r>
            <w:r w:rsidRPr="00A029F4">
              <w:t>Slow mechanism</w:t>
            </w:r>
            <w:r w:rsidR="008C42D9">
              <w:t>.</w:t>
            </w:r>
          </w:p>
          <w:p w:rsidR="006315A7" w:rsidRPr="00A029F4" w:rsidRDefault="006315A7" w:rsidP="008C42D9">
            <w:pPr>
              <w:pStyle w:val="TAL"/>
              <w:ind w:left="349" w:hanging="349"/>
            </w:pPr>
            <w:r w:rsidRPr="00A029F4">
              <w:t>3)</w:t>
            </w:r>
            <w:r w:rsidR="008C42D9">
              <w:tab/>
            </w:r>
            <w:r w:rsidRPr="00A029F4">
              <w:t>Cannot be extended to CN congestion situations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The E-UTRAN may reject the RRC connection establishment with extended wait timer for RLOS attempts</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Per UE mechanism</w:t>
            </w:r>
            <w:r w:rsidR="008C42D9">
              <w:t>.</w:t>
            </w:r>
          </w:p>
          <w:p w:rsidR="006315A7" w:rsidRPr="00A029F4" w:rsidRDefault="006315A7" w:rsidP="008C42D9">
            <w:pPr>
              <w:pStyle w:val="TAL"/>
              <w:ind w:left="349" w:hanging="349"/>
            </w:pPr>
            <w:r w:rsidRPr="00A029F4">
              <w:t>2)</w:t>
            </w:r>
            <w:r w:rsidR="008C42D9">
              <w:tab/>
            </w:r>
            <w:r w:rsidRPr="00A029F4">
              <w:t>Fast and proportional to the level of congestion</w:t>
            </w:r>
            <w:r w:rsidR="008C42D9">
              <w:t>.</w:t>
            </w:r>
          </w:p>
          <w:p w:rsidR="006315A7" w:rsidRPr="00A029F4" w:rsidRDefault="006315A7" w:rsidP="008C42D9">
            <w:pPr>
              <w:pStyle w:val="TAL"/>
              <w:ind w:left="349" w:hanging="349"/>
            </w:pPr>
            <w:r w:rsidRPr="00A029F4">
              <w:t>3)</w:t>
            </w:r>
            <w:r w:rsidR="008C42D9">
              <w:tab/>
            </w:r>
            <w:r w:rsidRPr="00A029F4">
              <w:t>Can also apply before congestion</w:t>
            </w:r>
            <w:r w:rsidR="008C42D9">
              <w:t>.</w:t>
            </w:r>
          </w:p>
          <w:p w:rsidR="006315A7" w:rsidRPr="00A029F4" w:rsidRDefault="006315A7" w:rsidP="008C42D9">
            <w:pPr>
              <w:pStyle w:val="TAL"/>
              <w:ind w:left="349" w:hanging="349"/>
            </w:pPr>
            <w:r w:rsidRPr="00A029F4">
              <w:t>4)</w:t>
            </w:r>
            <w:r w:rsidR="008C42D9">
              <w:tab/>
            </w:r>
            <w:r w:rsidRPr="00A029F4">
              <w:t>Can be extended to CN overload by adding S1 overload message</w:t>
            </w:r>
            <w:r w:rsidR="008C42D9">
              <w:t>.</w:t>
            </w:r>
          </w:p>
        </w:tc>
        <w:tc>
          <w:tcPr>
            <w:tcW w:w="1985" w:type="dxa"/>
            <w:shd w:val="clear" w:color="auto" w:fill="auto"/>
          </w:tcPr>
          <w:p w:rsidR="006315A7" w:rsidRPr="00A029F4" w:rsidRDefault="006315A7" w:rsidP="008C42D9">
            <w:pPr>
              <w:pStyle w:val="TAL"/>
            </w:pPr>
            <w:r w:rsidRPr="00A029F4">
              <w:t>RAN impacts</w:t>
            </w:r>
          </w:p>
        </w:tc>
      </w:tr>
    </w:tbl>
    <w:p w:rsidR="008C42D9" w:rsidRDefault="008C42D9" w:rsidP="008C42D9"/>
    <w:p w:rsidR="008C42D9" w:rsidRDefault="008C42D9" w:rsidP="008C42D9">
      <w:pPr>
        <w:pStyle w:val="TH"/>
      </w:pPr>
      <w:r>
        <w:lastRenderedPageBreak/>
        <w:t>Table 8-4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(EPC access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#6</w:t>
            </w:r>
          </w:p>
        </w:tc>
        <w:tc>
          <w:tcPr>
            <w:tcW w:w="3119" w:type="dxa"/>
            <w:shd w:val="clear" w:color="auto" w:fill="auto"/>
          </w:tcPr>
          <w:p w:rsidR="006315A7" w:rsidRPr="00A029F4" w:rsidRDefault="006315A7" w:rsidP="008C42D9">
            <w:pPr>
              <w:pStyle w:val="TAL"/>
            </w:pPr>
            <w:r w:rsidRPr="00A029F4">
              <w:t>Partial solution:</w:t>
            </w:r>
          </w:p>
          <w:p w:rsidR="006315A7" w:rsidRDefault="006315A7" w:rsidP="008C42D9">
            <w:pPr>
              <w:pStyle w:val="TAL"/>
            </w:pPr>
            <w:r w:rsidRPr="00A029F4">
              <w:t xml:space="preserve">Enabling </w:t>
            </w:r>
            <w:proofErr w:type="spellStart"/>
            <w:r w:rsidRPr="00A029F4">
              <w:t>VoLTE</w:t>
            </w:r>
            <w:proofErr w:type="spellEnd"/>
            <w:r w:rsidRPr="00A029F4">
              <w:t xml:space="preserve"> calls after initial attachment:</w:t>
            </w:r>
          </w:p>
          <w:p w:rsidR="008C42D9" w:rsidRDefault="008C42D9" w:rsidP="008C42D9">
            <w:pPr>
              <w:pStyle w:val="TAL"/>
              <w:ind w:left="289" w:hanging="289"/>
            </w:pPr>
            <w:r>
              <w:t>-</w:t>
            </w:r>
            <w:r>
              <w:tab/>
              <w:t>First option: the RLOS APN can lead to a portal that guides the user to various services. Alternatively, if the UE attached to RLOS APN can be IMS authenticated, the UE can use IMS APN to re-(register) in IMS.</w:t>
            </w:r>
          </w:p>
          <w:p w:rsidR="008C42D9" w:rsidRDefault="008C42D9" w:rsidP="008C42D9">
            <w:pPr>
              <w:pStyle w:val="TAL"/>
              <w:ind w:left="289" w:hanging="289"/>
            </w:pPr>
            <w:r>
              <w:t>-</w:t>
            </w:r>
            <w:r>
              <w:tab/>
              <w:t xml:space="preserve">In the second option, the RLOS APN may lead directly to the IMS network to initiate the requested RLOS </w:t>
            </w:r>
            <w:proofErr w:type="spellStart"/>
            <w:r>
              <w:t>VoLTE</w:t>
            </w:r>
            <w:proofErr w:type="spellEnd"/>
            <w:r>
              <w:t xml:space="preserve"> service.</w:t>
            </w:r>
          </w:p>
          <w:p w:rsidR="008C42D9" w:rsidRPr="00A029F4" w:rsidRDefault="008C42D9" w:rsidP="008C42D9">
            <w:pPr>
              <w:pStyle w:val="TAL"/>
              <w:ind w:left="289" w:hanging="289"/>
            </w:pPr>
            <w:r>
              <w:t>-</w:t>
            </w:r>
            <w:r>
              <w:tab/>
              <w:t>SIP signalling may not acquire the QCI 5 that would typically be associated with an APN dedicated for IMS.</w:t>
            </w:r>
          </w:p>
        </w:tc>
        <w:tc>
          <w:tcPr>
            <w:tcW w:w="1984" w:type="dxa"/>
            <w:shd w:val="clear" w:color="auto" w:fill="auto"/>
          </w:tcPr>
          <w:p w:rsidR="006315A7" w:rsidRPr="00A029F4" w:rsidRDefault="006315A7" w:rsidP="008C42D9">
            <w:pPr>
              <w:pStyle w:val="TAL"/>
            </w:pPr>
            <w:r w:rsidRPr="00A029F4">
              <w:t>The text related to QCI=5 might not be used should be captured</w:t>
            </w:r>
            <w:r w:rsidR="008C42D9">
              <w:t>.</w:t>
            </w:r>
          </w:p>
        </w:tc>
        <w:tc>
          <w:tcPr>
            <w:tcW w:w="1985" w:type="dxa"/>
            <w:shd w:val="clear" w:color="auto" w:fill="auto"/>
          </w:tcPr>
          <w:p w:rsidR="006315A7" w:rsidRPr="00A029F4" w:rsidRDefault="006315A7" w:rsidP="008C42D9">
            <w:pPr>
              <w:pStyle w:val="TAL"/>
            </w:pPr>
            <w:r w:rsidRPr="00A029F4">
              <w:t>Not a full solution</w:t>
            </w:r>
            <w:r w:rsidR="008C42D9">
              <w:t>.</w:t>
            </w:r>
          </w:p>
          <w:p w:rsidR="006315A7" w:rsidRPr="00A029F4" w:rsidRDefault="006315A7" w:rsidP="008C42D9">
            <w:pPr>
              <w:pStyle w:val="TAL"/>
            </w:pPr>
          </w:p>
          <w:p w:rsidR="006315A7" w:rsidRPr="00A029F4" w:rsidRDefault="006315A7" w:rsidP="008C42D9">
            <w:pPr>
              <w:pStyle w:val="TAL"/>
            </w:pPr>
            <w:r w:rsidRPr="00A029F4">
              <w:t>Apart from non-roamers UEs in limited service state, UEs cannot be authenticated. So, text is incorrect.</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attach with RLOS indication, no authentication, configured APN for RLOS, P-CSCF address in PCO, PGW shall block any traffic that is not from or to addresses of network entities (e.g. P-CSCF, captive portal), UE and Network shall implicitly detach without NAS signalling transactions.</w:t>
            </w:r>
          </w:p>
        </w:tc>
        <w:tc>
          <w:tcPr>
            <w:tcW w:w="1984" w:type="dxa"/>
            <w:shd w:val="clear" w:color="auto" w:fill="auto"/>
          </w:tcPr>
          <w:p w:rsidR="006315A7" w:rsidRPr="00A029F4" w:rsidRDefault="006315A7" w:rsidP="008C42D9">
            <w:pPr>
              <w:pStyle w:val="TAL"/>
            </w:pPr>
            <w:r w:rsidRPr="00A029F4">
              <w:t>Basic solution.</w:t>
            </w:r>
          </w:p>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Some aspects are missing</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Same as solution #2 plus charging, location services, mobility aspects.</w:t>
            </w:r>
          </w:p>
          <w:p w:rsidR="006315A7" w:rsidRPr="00A029F4" w:rsidRDefault="006315A7" w:rsidP="008C42D9">
            <w:pPr>
              <w:pStyle w:val="TAL"/>
            </w:pPr>
            <w:r w:rsidRPr="00A029F4">
              <w:t>Difference is that authentication is performed for non-roaming UEs in limited service state in order to use credentials</w:t>
            </w:r>
            <w:r>
              <w:t xml:space="preserve"> (see key issue EPC</w:t>
            </w:r>
            <w:r w:rsidR="00F41F49">
              <w:t>-</w:t>
            </w:r>
            <w:r>
              <w:t>4)</w:t>
            </w:r>
            <w:r w:rsidRPr="00A029F4">
              <w:t>.</w:t>
            </w:r>
          </w:p>
        </w:tc>
        <w:tc>
          <w:tcPr>
            <w:tcW w:w="1984" w:type="dxa"/>
            <w:shd w:val="clear" w:color="auto" w:fill="auto"/>
          </w:tcPr>
          <w:p w:rsidR="006315A7" w:rsidRPr="00A029F4" w:rsidRDefault="006315A7" w:rsidP="008C42D9">
            <w:pPr>
              <w:pStyle w:val="TAL"/>
            </w:pPr>
            <w:r w:rsidRPr="00A029F4">
              <w:t>Charging aspects, ARP aspects, PCC deployments considerations.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#EPC-4: Support of authenticated UEs access to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UE requesting RLOS is authenticated but in limited state: MME skips the authentication</w:t>
            </w:r>
            <w:r w:rsidR="008C42D9">
              <w:t>.</w:t>
            </w:r>
          </w:p>
        </w:tc>
        <w:tc>
          <w:tcPr>
            <w:tcW w:w="1984" w:type="dxa"/>
            <w:shd w:val="clear" w:color="auto" w:fill="auto"/>
          </w:tcPr>
          <w:p w:rsidR="006315A7" w:rsidRPr="00A029F4" w:rsidRDefault="006315A7" w:rsidP="008C42D9">
            <w:pPr>
              <w:pStyle w:val="TAL"/>
            </w:pPr>
            <w:r w:rsidRPr="00A029F4">
              <w:t>Simple; authentication is always skipped when RLOS indication is present</w:t>
            </w:r>
            <w:r w:rsidR="008C42D9">
              <w:t>.</w:t>
            </w:r>
          </w:p>
        </w:tc>
        <w:tc>
          <w:tcPr>
            <w:tcW w:w="1985" w:type="dxa"/>
            <w:shd w:val="clear" w:color="auto" w:fill="auto"/>
          </w:tcPr>
          <w:p w:rsidR="006315A7" w:rsidRPr="00A029F4" w:rsidRDefault="006315A7" w:rsidP="008C42D9">
            <w:pPr>
              <w:pStyle w:val="TAL"/>
            </w:pPr>
            <w:r w:rsidRPr="00A029F4">
              <w:t>No integrity protection nor ciphering for control and user planes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UE requesting RLOS is authenticated and non-roamer but in limited state: MME performs the authentication to get credentials</w:t>
            </w:r>
            <w:r w:rsidR="008C42D9">
              <w:t>.</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#2</w:t>
            </w:r>
            <w:r w:rsidR="008C42D9">
              <w:t>.</w:t>
            </w:r>
          </w:p>
        </w:tc>
      </w:tr>
    </w:tbl>
    <w:p w:rsidR="008C42D9" w:rsidRDefault="008C42D9" w:rsidP="008C42D9"/>
    <w:p w:rsidR="008C42D9" w:rsidRDefault="008C42D9" w:rsidP="008C42D9">
      <w:pPr>
        <w:pStyle w:val="TH"/>
      </w:pPr>
      <w:r>
        <w:lastRenderedPageBreak/>
        <w:t>Table 8-6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#EPC-6: Collection of charging information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Charging of RLOS PDN connections can be performed by OFCS and OCS as for regular PDN connections. The rating group provided by PCRF should just be a RLOS specific rating group</w:t>
            </w:r>
            <w:r w:rsidR="008C42D9">
              <w:t>.</w:t>
            </w:r>
          </w:p>
        </w:tc>
        <w:tc>
          <w:tcPr>
            <w:tcW w:w="1984" w:type="dxa"/>
            <w:shd w:val="clear" w:color="auto" w:fill="auto"/>
          </w:tcPr>
          <w:p w:rsidR="006315A7" w:rsidRPr="00A029F4" w:rsidRDefault="006315A7" w:rsidP="008C42D9">
            <w:pPr>
              <w:pStyle w:val="TAL"/>
            </w:pPr>
            <w:r w:rsidRPr="00A029F4">
              <w:t>No changes. Only configuration for RLOS.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#EPC-7: Level of security</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t>Solution #2</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Treats all RLOS requests as for unauthenticated UEs.</w:t>
            </w:r>
          </w:p>
        </w:tc>
        <w:tc>
          <w:tcPr>
            <w:tcW w:w="1984" w:type="dxa"/>
            <w:shd w:val="clear" w:color="auto" w:fill="auto"/>
          </w:tcPr>
          <w:p w:rsidR="006315A7" w:rsidRPr="00A029F4"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t>Solution #4</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In addition, for UEs in limited service state for which subscribers belong to the local PLMN, integrity protection is ensured for signalling and ciphering is possible for control and user plane.</w:t>
            </w:r>
          </w:p>
        </w:tc>
        <w:tc>
          <w:tcPr>
            <w:tcW w:w="1984" w:type="dxa"/>
            <w:shd w:val="clear" w:color="auto" w:fill="auto"/>
          </w:tcPr>
          <w:p w:rsidR="006315A7"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p w:rsidR="006315A7" w:rsidRPr="00A029F4" w:rsidRDefault="006315A7" w:rsidP="008C42D9">
            <w:pPr>
              <w:pStyle w:val="TAL"/>
            </w:pPr>
            <w:r>
              <w:t>For UEs of the local PLMN (but which are in limited service state) i</w:t>
            </w:r>
            <w:r w:rsidRPr="00A029F4">
              <w:t xml:space="preserve">t allows to integrity protect </w:t>
            </w:r>
            <w:r>
              <w:t xml:space="preserve">control plane </w:t>
            </w:r>
            <w:r w:rsidRPr="00A029F4">
              <w:t xml:space="preserve">and cipher </w:t>
            </w:r>
            <w:r>
              <w:t xml:space="preserve">the </w:t>
            </w:r>
            <w:r w:rsidRPr="00A029F4">
              <w:t>control and user planes.</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rsidRPr="00A029F4">
              <w:t>Solution #11</w:t>
            </w:r>
          </w:p>
        </w:tc>
        <w:tc>
          <w:tcPr>
            <w:tcW w:w="3119" w:type="dxa"/>
            <w:shd w:val="clear" w:color="auto" w:fill="auto"/>
          </w:tcPr>
          <w:p w:rsidR="006315A7" w:rsidRPr="00A029F4" w:rsidRDefault="006315A7" w:rsidP="008C42D9">
            <w:pPr>
              <w:pStyle w:val="TAL"/>
            </w:pPr>
            <w:r w:rsidRPr="00A029F4">
              <w:t xml:space="preserve">In order to reduce the fraud risks associated with RLOS, the UE shall not offer RLOS services to the user unless the serving cell has a Mobile Country Code from the set {310, </w:t>
            </w:r>
            <w:r w:rsidR="008C42D9">
              <w:t>...</w:t>
            </w:r>
            <w:r w:rsidRPr="00A029F4">
              <w:t>, 316}</w:t>
            </w:r>
            <w:r w:rsidR="008C42D9">
              <w:t>.</w:t>
            </w:r>
          </w:p>
        </w:tc>
        <w:tc>
          <w:tcPr>
            <w:tcW w:w="1984" w:type="dxa"/>
            <w:shd w:val="clear" w:color="auto" w:fill="auto"/>
          </w:tcPr>
          <w:p w:rsidR="006315A7" w:rsidRPr="00A029F4" w:rsidRDefault="006315A7" w:rsidP="008C42D9">
            <w:pPr>
              <w:pStyle w:val="TAL"/>
            </w:pPr>
            <w:r w:rsidRPr="00A029F4">
              <w:t>Simple additional mechanism only impacting the ME</w:t>
            </w:r>
            <w:r>
              <w:t xml:space="preserve"> to protect customer from false base station attacks.</w:t>
            </w:r>
          </w:p>
        </w:tc>
        <w:tc>
          <w:tcPr>
            <w:tcW w:w="1985" w:type="dxa"/>
            <w:shd w:val="clear" w:color="auto" w:fill="auto"/>
          </w:tcPr>
          <w:p w:rsidR="006315A7" w:rsidRPr="00A029F4" w:rsidRDefault="006315A7" w:rsidP="008C42D9">
            <w:pPr>
              <w:pStyle w:val="TAL"/>
            </w:pPr>
            <w:r>
              <w:t>List needs to be extended if other countries require to use RLOS. UEs need to be updated (e.g. via over the air updates).</w:t>
            </w:r>
          </w:p>
          <w:p w:rsidR="006315A7" w:rsidRDefault="006315A7" w:rsidP="008C42D9">
            <w:pPr>
              <w:pStyle w:val="TAL"/>
            </w:pPr>
            <w:r>
              <w:t>Does not protect against fraud risks when MCC = {</w:t>
            </w:r>
            <w:r w:rsidRPr="00A029F4">
              <w:t>310, …, 316</w:t>
            </w:r>
            <w:r>
              <w:t>}</w:t>
            </w:r>
          </w:p>
          <w:p w:rsidR="006315A7" w:rsidRPr="00A029F4" w:rsidRDefault="006315A7" w:rsidP="008C42D9">
            <w:pPr>
              <w:pStyle w:val="TAL"/>
            </w:pPr>
            <w:r w:rsidRPr="00E96410">
              <w:t>It relies on the UE to locate itself at "country level" that can only rely on implementation dependant methods.</w:t>
            </w:r>
          </w:p>
        </w:tc>
      </w:tr>
    </w:tbl>
    <w:p w:rsidR="008C42D9" w:rsidRDefault="008C42D9" w:rsidP="008C42D9"/>
    <w:p w:rsidR="008C42D9" w:rsidRDefault="008C42D9" w:rsidP="008C42D9">
      <w:pPr>
        <w:pStyle w:val="TH"/>
      </w:pPr>
      <w:r>
        <w:lastRenderedPageBreak/>
        <w:t>Table 8-8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Issues #IMS-1: Support for unauthenticated and authenticated user</w:t>
            </w:r>
          </w:p>
          <w:p w:rsidR="006315A7" w:rsidRPr="00A029F4" w:rsidRDefault="006315A7" w:rsidP="008C42D9">
            <w:pPr>
              <w:pStyle w:val="TAH"/>
            </w:pPr>
            <w:r w:rsidRPr="00A029F4">
              <w:t>#IMS-2: Identification of Restricted Local Operator Services at IMS layer</w:t>
            </w:r>
          </w:p>
          <w:p w:rsidR="006315A7" w:rsidRPr="00A029F4" w:rsidRDefault="006315A7" w:rsidP="008C42D9">
            <w:pPr>
              <w:pStyle w:val="TAH"/>
            </w:pPr>
            <w:r w:rsidRPr="00A029F4">
              <w:t>#IMS-3: Handling IMS session for Restricted Local Operator Services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RLOS indication in SIP REGISTER.</w:t>
            </w:r>
          </w:p>
          <w:p w:rsidR="006315A7" w:rsidRPr="00A029F4" w:rsidRDefault="006315A7" w:rsidP="008C42D9">
            <w:pPr>
              <w:pStyle w:val="TAL"/>
            </w:pPr>
            <w:r w:rsidRPr="00A029F4">
              <w:t xml:space="preserve">In line with S8HR emergency calls specified in </w:t>
            </w:r>
            <w:r w:rsidR="008C42D9">
              <w:t>TS </w:t>
            </w:r>
            <w:r w:rsidRPr="00A029F4">
              <w:t>23.167</w:t>
            </w:r>
            <w:r w:rsidR="008C42D9">
              <w:t> [8]</w:t>
            </w:r>
            <w:r w:rsidRPr="00A029F4">
              <w:t xml:space="preserve"> </w:t>
            </w:r>
            <w:r w:rsidR="008C42D9">
              <w:t>clause K.3</w:t>
            </w:r>
            <w:r w:rsidRPr="00A029F4">
              <w:t>.</w:t>
            </w:r>
          </w:p>
          <w:p w:rsidR="006315A7" w:rsidRPr="00A029F4" w:rsidRDefault="006315A7" w:rsidP="008C42D9">
            <w:pPr>
              <w:pStyle w:val="TAL"/>
            </w:pPr>
            <w:r w:rsidRPr="00A029F4">
              <w:t xml:space="preserve">No authentication at IMS layer since </w:t>
            </w:r>
            <w:r w:rsidR="008C42D9">
              <w:t>TS </w:t>
            </w:r>
            <w:r w:rsidRPr="00A029F4">
              <w:t>23.167</w:t>
            </w:r>
            <w:r w:rsidR="008C42D9">
              <w:t> [8]</w:t>
            </w:r>
            <w:r w:rsidRPr="00A029F4">
              <w:t xml:space="preserve"> </w:t>
            </w:r>
            <w:r w:rsidR="008C42D9">
              <w:t>clause K.3</w:t>
            </w:r>
            <w:r w:rsidRPr="00A029F4">
              <w:t xml:space="preserve"> is for unauthenticated UEs.</w:t>
            </w:r>
          </w:p>
        </w:tc>
        <w:tc>
          <w:tcPr>
            <w:tcW w:w="1984" w:type="dxa"/>
            <w:shd w:val="clear" w:color="auto" w:fill="auto"/>
          </w:tcPr>
          <w:p w:rsidR="006315A7" w:rsidRPr="00A029F4" w:rsidRDefault="006315A7" w:rsidP="008C42D9">
            <w:pPr>
              <w:pStyle w:val="TAL"/>
            </w:pPr>
            <w:r w:rsidRPr="00A029F4">
              <w:t xml:space="preserve">Minimal changes if </w:t>
            </w:r>
            <w:r w:rsidR="008C42D9">
              <w:t>TS </w:t>
            </w:r>
            <w:r w:rsidR="008C42D9" w:rsidRPr="00A029F4">
              <w:t>23.167</w:t>
            </w:r>
            <w:r w:rsidR="008C42D9">
              <w:t> [8]</w:t>
            </w:r>
            <w:r w:rsidR="008C42D9" w:rsidRPr="00A029F4">
              <w:t xml:space="preserve"> </w:t>
            </w:r>
            <w:r w:rsidR="008C42D9">
              <w:t>clause K.3</w:t>
            </w:r>
            <w:r w:rsidRPr="00A029F4">
              <w:t xml:space="preserve"> is reused as is.</w:t>
            </w:r>
          </w:p>
        </w:tc>
        <w:tc>
          <w:tcPr>
            <w:tcW w:w="1985" w:type="dxa"/>
            <w:shd w:val="clear" w:color="auto" w:fill="auto"/>
          </w:tcPr>
          <w:p w:rsidR="006315A7" w:rsidRPr="00A029F4" w:rsidRDefault="006315A7" w:rsidP="008C42D9">
            <w:pPr>
              <w:pStyle w:val="TAL"/>
            </w:pPr>
            <w:r w:rsidRPr="00A029F4">
              <w:t>No integrity protection nor ciphering for non-roaming UEs in limited service state.</w:t>
            </w: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Same as solution #3 but where the non-roaming UEs in limited service state are authenticated only to retrieve credentials.</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#3</w:t>
            </w:r>
          </w:p>
        </w:tc>
      </w:tr>
      <w:tr w:rsidR="006315A7" w:rsidRPr="00D47868" w:rsidTr="00435F0D">
        <w:tc>
          <w:tcPr>
            <w:tcW w:w="2405" w:type="dxa"/>
            <w:shd w:val="clear" w:color="auto" w:fill="auto"/>
          </w:tcPr>
          <w:p w:rsidR="006315A7" w:rsidRPr="00A029F4" w:rsidRDefault="006315A7" w:rsidP="008C42D9">
            <w:pPr>
              <w:pStyle w:val="TAL"/>
            </w:pPr>
            <w:r w:rsidRPr="00A029F4">
              <w:t>Solution #7</w:t>
            </w:r>
          </w:p>
        </w:tc>
        <w:tc>
          <w:tcPr>
            <w:tcW w:w="3119" w:type="dxa"/>
            <w:shd w:val="clear" w:color="auto" w:fill="auto"/>
          </w:tcPr>
          <w:p w:rsidR="006315A7" w:rsidRPr="00A029F4" w:rsidRDefault="006315A7" w:rsidP="008C42D9">
            <w:pPr>
              <w:pStyle w:val="TAL"/>
            </w:pPr>
            <w:r w:rsidRPr="00A029F4">
              <w:t xml:space="preserve">In the first scenario (unauthenticated UEs), RLOS UEs are allowed to make </w:t>
            </w:r>
            <w:proofErr w:type="spellStart"/>
            <w:r w:rsidRPr="00A029F4">
              <w:t>VoLTE</w:t>
            </w:r>
            <w:proofErr w:type="spellEnd"/>
            <w:r w:rsidRPr="00A029F4">
              <w:t xml:space="preserve"> calls even if their IMS registration cannot be successful.</w:t>
            </w:r>
          </w:p>
          <w:p w:rsidR="006315A7" w:rsidRPr="00A029F4" w:rsidRDefault="006315A7" w:rsidP="008C42D9">
            <w:pPr>
              <w:pStyle w:val="TAL"/>
            </w:pPr>
            <w:r w:rsidRPr="00A029F4">
              <w:t xml:space="preserve">In the second scenario (authenticated UEs), RLOS UEs are registered in IMS with identities specially assigned for RLOS that allow them to make </w:t>
            </w:r>
            <w:proofErr w:type="spellStart"/>
            <w:r w:rsidRPr="00A029F4">
              <w:t>VoLTE</w:t>
            </w:r>
            <w:proofErr w:type="spellEnd"/>
            <w:r w:rsidRPr="00A029F4">
              <w:t xml:space="preserve"> calls</w:t>
            </w:r>
            <w:r w:rsidR="008C42D9">
              <w:t>.</w:t>
            </w:r>
          </w:p>
        </w:tc>
        <w:tc>
          <w:tcPr>
            <w:tcW w:w="1984" w:type="dxa"/>
            <w:shd w:val="clear" w:color="auto" w:fill="auto"/>
          </w:tcPr>
          <w:p w:rsidR="006315A7" w:rsidRPr="00A029F4" w:rsidRDefault="006315A7" w:rsidP="008C42D9">
            <w:pPr>
              <w:pStyle w:val="TAL"/>
            </w:pPr>
            <w:r w:rsidRPr="00A029F4">
              <w:t>To capture: based on operator policy, be configured with a limited set of destinations</w:t>
            </w:r>
            <w:r w:rsidR="008C42D9">
              <w:t>.</w:t>
            </w:r>
          </w:p>
        </w:tc>
        <w:tc>
          <w:tcPr>
            <w:tcW w:w="1985" w:type="dxa"/>
            <w:shd w:val="clear" w:color="auto" w:fill="auto"/>
          </w:tcPr>
          <w:p w:rsidR="006315A7" w:rsidRPr="00A029F4" w:rsidRDefault="006315A7" w:rsidP="008C42D9">
            <w:pPr>
              <w:pStyle w:val="TAL"/>
            </w:pPr>
            <w:r w:rsidRPr="00A029F4">
              <w:t xml:space="preserve">No clear description. Looks like solution #5 but does not state whether </w:t>
            </w:r>
            <w:r w:rsidR="008C42D9">
              <w:t>TS </w:t>
            </w:r>
            <w:r w:rsidRPr="00A029F4">
              <w:t>23.167</w:t>
            </w:r>
            <w:r w:rsidR="008C42D9">
              <w:t> [8]</w:t>
            </w:r>
            <w:r w:rsidRPr="00A029F4">
              <w:t xml:space="preserve"> is reused or if it rely on new procedures (which would have more impacts)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#10</w:t>
            </w:r>
          </w:p>
        </w:tc>
        <w:tc>
          <w:tcPr>
            <w:tcW w:w="3119" w:type="dxa"/>
            <w:shd w:val="clear" w:color="auto" w:fill="auto"/>
          </w:tcPr>
          <w:p w:rsidR="006315A7" w:rsidRPr="00A029F4" w:rsidRDefault="006315A7" w:rsidP="008C42D9">
            <w:pPr>
              <w:pStyle w:val="TAL"/>
            </w:pPr>
            <w:r w:rsidRPr="00A029F4">
              <w:t>Skipping IMS registration as for emergency calls.</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 xml:space="preserve">Not in line with S8HR emergency calls specified in </w:t>
            </w:r>
            <w:r w:rsidR="008C42D9">
              <w:t>TS </w:t>
            </w:r>
            <w:r w:rsidRPr="00A029F4">
              <w:t>23.167</w:t>
            </w:r>
            <w:r w:rsidR="008C42D9">
              <w:t> [8],</w:t>
            </w:r>
            <w:r w:rsidRPr="00A029F4">
              <w:t xml:space="preserve"> </w:t>
            </w:r>
            <w:r w:rsidR="008C42D9">
              <w:t>clause K.3.</w:t>
            </w:r>
          </w:p>
        </w:tc>
      </w:tr>
    </w:tbl>
    <w:p w:rsidR="008C42D9" w:rsidRDefault="008C42D9" w:rsidP="008C42D9"/>
    <w:p w:rsidR="008C42D9" w:rsidRDefault="008C42D9" w:rsidP="008C42D9">
      <w:pPr>
        <w:pStyle w:val="TH"/>
      </w:pPr>
      <w:r>
        <w:t>Table 8-9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#IMS-4: Support of emergency services by UEs attached for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Not described</w:t>
            </w:r>
            <w:r w:rsidR="008C42D9">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UE does not detach to initiate an emergency call: the P-CSCF will route the emergency call to E-CSCF</w:t>
            </w:r>
            <w:r w:rsidR="008C42D9">
              <w:t>.</w:t>
            </w:r>
          </w:p>
        </w:tc>
        <w:tc>
          <w:tcPr>
            <w:tcW w:w="1984" w:type="dxa"/>
            <w:shd w:val="clear" w:color="auto" w:fill="auto"/>
          </w:tcPr>
          <w:p w:rsidR="006315A7" w:rsidRPr="00A029F4" w:rsidRDefault="006315A7" w:rsidP="008C42D9">
            <w:pPr>
              <w:pStyle w:val="TAL"/>
            </w:pPr>
            <w:r w:rsidRPr="00A029F4">
              <w:t>No need to detach from RLOS APN to obtain emergency call. Minimal changes to P-CSCF.</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#8</w:t>
            </w:r>
          </w:p>
        </w:tc>
        <w:tc>
          <w:tcPr>
            <w:tcW w:w="3119" w:type="dxa"/>
            <w:shd w:val="clear" w:color="auto" w:fill="auto"/>
          </w:tcPr>
          <w:p w:rsidR="006315A7" w:rsidRPr="00A029F4" w:rsidRDefault="006315A7" w:rsidP="008C42D9">
            <w:pPr>
              <w:pStyle w:val="TAL"/>
            </w:pPr>
            <w:r w:rsidRPr="00A029F4">
              <w:t>The UE may detach from RLOS and then do emergency Attach, or the UE may decide to stay RLOS attached and to establish an emergency PDN connectivity towards the emergency APN</w:t>
            </w:r>
            <w:r>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Not clear which procedure is intended. Complexity / more impacts if we have to implement both.</w:t>
            </w:r>
          </w:p>
        </w:tc>
      </w:tr>
    </w:tbl>
    <w:p w:rsidR="0050074F" w:rsidRPr="008D02BB" w:rsidRDefault="0050074F" w:rsidP="0050074F">
      <w:pPr>
        <w:rPr>
          <w:lang w:val="en-US"/>
        </w:rPr>
      </w:pPr>
    </w:p>
    <w:p w:rsidR="0050074F" w:rsidRPr="008D02BB" w:rsidRDefault="0050074F" w:rsidP="0050074F">
      <w:pPr>
        <w:pStyle w:val="Heading1"/>
        <w:rPr>
          <w:lang w:val="en-US"/>
        </w:rPr>
      </w:pPr>
      <w:bookmarkStart w:id="100" w:name="_Toc524003005"/>
      <w:r w:rsidRPr="008D02BB">
        <w:rPr>
          <w:lang w:val="en-US" w:eastAsia="ko-KR"/>
        </w:rPr>
        <w:t>9</w:t>
      </w:r>
      <w:r w:rsidRPr="008D02BB">
        <w:rPr>
          <w:lang w:val="en-US"/>
        </w:rPr>
        <w:tab/>
        <w:t>Conclusions</w:t>
      </w:r>
      <w:bookmarkEnd w:id="100"/>
    </w:p>
    <w:p w:rsidR="002C1370" w:rsidRDefault="002C1370" w:rsidP="002C1370">
      <w:pPr>
        <w:rPr>
          <w:noProof/>
        </w:rPr>
      </w:pPr>
      <w:r>
        <w:rPr>
          <w:noProof/>
        </w:rPr>
        <w:t>For Key Issue EPC</w:t>
      </w:r>
      <w:r w:rsidR="00F41F49">
        <w:rPr>
          <w:noProof/>
        </w:rPr>
        <w:t>-</w:t>
      </w:r>
      <w:r>
        <w:rPr>
          <w:noProof/>
        </w:rPr>
        <w:t>1 (</w:t>
      </w:r>
      <w:r w:rsidRPr="00813156">
        <w:rPr>
          <w:noProof/>
        </w:rPr>
        <w:t>Network indicating support for Restricted Local Operator Services and related UE behaviour</w:t>
      </w:r>
      <w:r>
        <w:rPr>
          <w:noProof/>
        </w:rPr>
        <w:t>), it is agreed that:</w:t>
      </w:r>
    </w:p>
    <w:p w:rsidR="002C1370" w:rsidRDefault="002C1370" w:rsidP="002C1370">
      <w:pPr>
        <w:pStyle w:val="B1"/>
        <w:rPr>
          <w:noProof/>
        </w:rPr>
      </w:pPr>
      <w:r>
        <w:rPr>
          <w:noProof/>
        </w:rPr>
        <w:lastRenderedPageBreak/>
        <w:t>-</w:t>
      </w:r>
      <w:r>
        <w:rPr>
          <w:noProof/>
        </w:rPr>
        <w:tab/>
        <w:t>A new SIB provided by E-UTRAN indicates that the PLMN is configured to supports Restricted Local Operator Services.</w:t>
      </w:r>
    </w:p>
    <w:p w:rsidR="002C1370" w:rsidRDefault="002C1370" w:rsidP="002C1370">
      <w:pPr>
        <w:pStyle w:val="B1"/>
        <w:rPr>
          <w:noProof/>
        </w:rPr>
      </w:pPr>
      <w:r>
        <w:rPr>
          <w:noProof/>
        </w:rPr>
        <w:t>-</w:t>
      </w:r>
      <w:r>
        <w:rPr>
          <w:noProof/>
        </w:rPr>
        <w:tab/>
        <w:t>The PLMNs where RLOS is supported may be stored in UICC (or ME).</w:t>
      </w:r>
    </w:p>
    <w:p w:rsidR="002C1370" w:rsidRDefault="008C42D9" w:rsidP="002C1370">
      <w:pPr>
        <w:pStyle w:val="B1"/>
        <w:rPr>
          <w:noProof/>
        </w:rPr>
      </w:pPr>
      <w:r>
        <w:rPr>
          <w:noProof/>
        </w:rPr>
        <w:t>-</w:t>
      </w:r>
      <w:r>
        <w:rPr>
          <w:noProof/>
        </w:rPr>
        <w:tab/>
        <w:t>In automatic PLMN selection, if registration cannot be achieved on any PLMN and at least one PLMN offering restricted local operator services has been found, the UE shall behave as stated in TS 22.011 [10] clause 3.2.2.2.</w:t>
      </w:r>
    </w:p>
    <w:p w:rsidR="002C1370" w:rsidRDefault="002C1370" w:rsidP="002C1370">
      <w:pPr>
        <w:rPr>
          <w:noProof/>
        </w:rPr>
      </w:pPr>
      <w:r>
        <w:rPr>
          <w:noProof/>
        </w:rPr>
        <w:t>For Key Issue EPC</w:t>
      </w:r>
      <w:r w:rsidR="00F41F49">
        <w:rPr>
          <w:noProof/>
        </w:rPr>
        <w:t>-</w:t>
      </w:r>
      <w:r>
        <w:rPr>
          <w:noProof/>
        </w:rPr>
        <w:t>2 (</w:t>
      </w:r>
      <w:r w:rsidRPr="00813156">
        <w:rPr>
          <w:noProof/>
        </w:rPr>
        <w:t>RLOS request indication</w:t>
      </w:r>
      <w:r>
        <w:rPr>
          <w:noProof/>
        </w:rPr>
        <w:t>), it is agreed that:</w:t>
      </w:r>
    </w:p>
    <w:p w:rsidR="002C1370" w:rsidRDefault="002C1370" w:rsidP="002C1370">
      <w:pPr>
        <w:pStyle w:val="B1"/>
        <w:rPr>
          <w:noProof/>
        </w:rPr>
      </w:pPr>
      <w:r>
        <w:rPr>
          <w:noProof/>
        </w:rPr>
        <w:t>-</w:t>
      </w:r>
      <w:r>
        <w:rPr>
          <w:noProof/>
        </w:rPr>
        <w:tab/>
        <w:t>T</w:t>
      </w:r>
      <w:r w:rsidRPr="001420C9">
        <w:rPr>
          <w:noProof/>
        </w:rPr>
        <w:t>he UE shall indicate in the Attach Request that the attachment is for RLOS</w:t>
      </w:r>
      <w:r>
        <w:rPr>
          <w:noProof/>
        </w:rPr>
        <w:t>.</w:t>
      </w:r>
    </w:p>
    <w:p w:rsidR="002C1370" w:rsidRDefault="002C1370" w:rsidP="002C1370">
      <w:pPr>
        <w:pStyle w:val="B1"/>
        <w:rPr>
          <w:noProof/>
        </w:rPr>
      </w:pPr>
      <w:r>
        <w:rPr>
          <w:noProof/>
        </w:rPr>
        <w:t>-</w:t>
      </w:r>
      <w:r>
        <w:rPr>
          <w:noProof/>
        </w:rPr>
        <w:tab/>
      </w:r>
      <w:r w:rsidRPr="001420C9">
        <w:rPr>
          <w:noProof/>
        </w:rPr>
        <w:t>During the RRC connection establishment procedure, the UE indicates in the RRC signalling that the RRC connection is for RLOS access, using RLOS RRC establishment cause</w:t>
      </w:r>
      <w:r>
        <w:rPr>
          <w:noProof/>
        </w:rPr>
        <w:t>, per solution #9.</w:t>
      </w:r>
    </w:p>
    <w:p w:rsidR="002C1370" w:rsidRDefault="002C1370" w:rsidP="002C1370">
      <w:pPr>
        <w:rPr>
          <w:noProof/>
        </w:rPr>
      </w:pPr>
      <w:r>
        <w:rPr>
          <w:noProof/>
        </w:rPr>
        <w:t>For Key Issues EPC</w:t>
      </w:r>
      <w:r w:rsidR="00F41F49">
        <w:rPr>
          <w:noProof/>
        </w:rPr>
        <w:t>-</w:t>
      </w:r>
      <w:r>
        <w:rPr>
          <w:noProof/>
        </w:rPr>
        <w:t>3 (</w:t>
      </w:r>
      <w:r w:rsidRPr="00813156">
        <w:rPr>
          <w:noProof/>
        </w:rPr>
        <w:t>Support of unauthenticated UEs access to RLOS</w:t>
      </w:r>
      <w:r>
        <w:rPr>
          <w:noProof/>
        </w:rPr>
        <w:t>) and EPC</w:t>
      </w:r>
      <w:r w:rsidR="005F3B21">
        <w:rPr>
          <w:noProof/>
        </w:rPr>
        <w:t>-</w:t>
      </w:r>
      <w:r>
        <w:rPr>
          <w:noProof/>
        </w:rPr>
        <w:t>4 (</w:t>
      </w:r>
      <w:r w:rsidRPr="00813156">
        <w:rPr>
          <w:noProof/>
        </w:rPr>
        <w:t>Support of authenticated UEs access to RLOS</w:t>
      </w:r>
      <w:r>
        <w:rPr>
          <w:noProof/>
        </w:rPr>
        <w:t>), it is agreed that:</w:t>
      </w:r>
    </w:p>
    <w:p w:rsidR="002C1370" w:rsidRDefault="002C1370" w:rsidP="002C1370">
      <w:pPr>
        <w:pStyle w:val="B1"/>
        <w:rPr>
          <w:noProof/>
        </w:rPr>
      </w:pPr>
      <w:r>
        <w:rPr>
          <w:noProof/>
        </w:rPr>
        <w:t>-</w:t>
      </w:r>
      <w:r>
        <w:rPr>
          <w:noProof/>
        </w:rPr>
        <w:tab/>
        <w:t>For congestion issue, solution #9 is adopted.</w:t>
      </w:r>
    </w:p>
    <w:p w:rsidR="002C1370" w:rsidRDefault="002C1370" w:rsidP="002C1370">
      <w:pPr>
        <w:pStyle w:val="B1"/>
        <w:rPr>
          <w:noProof/>
        </w:rPr>
      </w:pPr>
      <w:r>
        <w:rPr>
          <w:noProof/>
        </w:rPr>
        <w:t>-</w:t>
      </w:r>
      <w:r>
        <w:rPr>
          <w:noProof/>
        </w:rPr>
        <w:tab/>
        <w:t>For EPC access issue, solution #4 is adopted with the following clarifications:</w:t>
      </w:r>
    </w:p>
    <w:p w:rsidR="002C1370" w:rsidRPr="00935981" w:rsidRDefault="002C1370" w:rsidP="002C1370">
      <w:pPr>
        <w:pStyle w:val="B2"/>
      </w:pPr>
      <w:r w:rsidRPr="00935981">
        <w:t>-</w:t>
      </w:r>
      <w:r w:rsidRPr="00935981">
        <w:tab/>
        <w:t xml:space="preserve">Authentication for EPC access for roaming UEs in limited state may be performed based on </w:t>
      </w:r>
      <w:r>
        <w:t>local operator policy</w:t>
      </w:r>
      <w:r w:rsidRPr="00935981">
        <w:t>;</w:t>
      </w:r>
    </w:p>
    <w:p w:rsidR="002C1370" w:rsidRPr="00935981" w:rsidRDefault="002C1370" w:rsidP="002C1370">
      <w:pPr>
        <w:pStyle w:val="B2"/>
      </w:pPr>
      <w:r>
        <w:t>-</w:t>
      </w:r>
      <w:r w:rsidR="008C42D9">
        <w:tab/>
      </w:r>
      <w:r w:rsidRPr="00935981">
        <w:t>MME initiated detach based on RRC release or implicit detach timer is excluded;</w:t>
      </w:r>
    </w:p>
    <w:p w:rsidR="002C1370" w:rsidRPr="00935981" w:rsidRDefault="002C1370" w:rsidP="002C1370">
      <w:pPr>
        <w:pStyle w:val="B2"/>
      </w:pPr>
      <w:r>
        <w:t>-</w:t>
      </w:r>
      <w:r>
        <w:tab/>
      </w:r>
      <w:r w:rsidRPr="00935981">
        <w:t xml:space="preserve">Handling related to End of RLOS session is excluded </w:t>
      </w:r>
      <w:r>
        <w:t>(</w:t>
      </w:r>
      <w:r w:rsidRPr="00935981">
        <w:t xml:space="preserve">as </w:t>
      </w:r>
      <w:r w:rsidR="008C42D9">
        <w:t>"</w:t>
      </w:r>
      <w:r w:rsidRPr="00935981">
        <w:t>End of RLOS session</w:t>
      </w:r>
      <w:r w:rsidR="008C42D9">
        <w:t>"</w:t>
      </w:r>
      <w:r w:rsidRPr="00935981">
        <w:t xml:space="preserve"> is not define</w:t>
      </w:r>
      <w:r>
        <w:t>d);</w:t>
      </w:r>
    </w:p>
    <w:p w:rsidR="002C1370" w:rsidRDefault="002C1370" w:rsidP="002C1370">
      <w:pPr>
        <w:pStyle w:val="B2"/>
        <w:rPr>
          <w:noProof/>
        </w:rPr>
      </w:pPr>
      <w:r>
        <w:rPr>
          <w:noProof/>
        </w:rPr>
        <w:t>-</w:t>
      </w:r>
      <w:r>
        <w:rPr>
          <w:noProof/>
        </w:rPr>
        <w:tab/>
        <w:t>The following PGW function proposed in solution #2 is adopted: duration of PDN connection for RLOS is controlled through local policies in PGW;</w:t>
      </w:r>
    </w:p>
    <w:p w:rsidR="002C1370" w:rsidRDefault="002C1370" w:rsidP="002C1370">
      <w:pPr>
        <w:pStyle w:val="B1"/>
        <w:rPr>
          <w:noProof/>
        </w:rPr>
      </w:pPr>
      <w:r>
        <w:rPr>
          <w:noProof/>
        </w:rPr>
        <w:t>-</w:t>
      </w:r>
      <w:r>
        <w:rPr>
          <w:noProof/>
        </w:rPr>
        <w:tab/>
        <w:t>For configuring access to IMS after initial attachment to EPC, solution #6 is adopted.</w:t>
      </w:r>
    </w:p>
    <w:p w:rsidR="002C1370" w:rsidRDefault="002C1370" w:rsidP="002C1370">
      <w:pPr>
        <w:rPr>
          <w:noProof/>
        </w:rPr>
      </w:pPr>
      <w:r w:rsidRPr="0098422B">
        <w:rPr>
          <w:noProof/>
        </w:rPr>
        <w:t>For Key Issue EPC</w:t>
      </w:r>
      <w:r w:rsidR="00F41F49">
        <w:rPr>
          <w:noProof/>
        </w:rPr>
        <w:t>-</w:t>
      </w:r>
      <w:r>
        <w:rPr>
          <w:noProof/>
        </w:rPr>
        <w:t>6 (c</w:t>
      </w:r>
      <w:r w:rsidRPr="00813156">
        <w:rPr>
          <w:noProof/>
        </w:rPr>
        <w:t>ollection of charging information</w:t>
      </w:r>
      <w:r>
        <w:rPr>
          <w:noProof/>
        </w:rPr>
        <w:t>)</w:t>
      </w:r>
      <w:r w:rsidRPr="0098422B">
        <w:rPr>
          <w:noProof/>
        </w:rPr>
        <w:t>, it is agreed that:</w:t>
      </w:r>
    </w:p>
    <w:p w:rsidR="002C1370" w:rsidRDefault="002C1370" w:rsidP="002C1370">
      <w:pPr>
        <w:pStyle w:val="B1"/>
        <w:rPr>
          <w:noProof/>
        </w:rPr>
      </w:pPr>
      <w:r>
        <w:rPr>
          <w:noProof/>
        </w:rPr>
        <w:t>-</w:t>
      </w:r>
      <w:r>
        <w:rPr>
          <w:noProof/>
        </w:rPr>
        <w:tab/>
        <w:t>Solution #4 is adopted.</w:t>
      </w:r>
    </w:p>
    <w:p w:rsidR="002C1370" w:rsidRDefault="002C1370" w:rsidP="002C1370">
      <w:pPr>
        <w:rPr>
          <w:noProof/>
        </w:rPr>
      </w:pPr>
      <w:r>
        <w:rPr>
          <w:noProof/>
        </w:rPr>
        <w:t>For Key Issues IMS</w:t>
      </w:r>
      <w:r w:rsidR="00F41F49">
        <w:rPr>
          <w:noProof/>
        </w:rPr>
        <w:t>-</w:t>
      </w:r>
      <w:r>
        <w:rPr>
          <w:noProof/>
        </w:rPr>
        <w:t>1 (</w:t>
      </w:r>
      <w:r w:rsidRPr="00871057">
        <w:rPr>
          <w:noProof/>
        </w:rPr>
        <w:t>Support for unauthenticated and authenticated user</w:t>
      </w:r>
      <w:r>
        <w:rPr>
          <w:noProof/>
        </w:rPr>
        <w:t>)</w:t>
      </w:r>
      <w:r w:rsidRPr="0098422B">
        <w:rPr>
          <w:noProof/>
        </w:rPr>
        <w:t xml:space="preserve">, </w:t>
      </w:r>
      <w:r>
        <w:rPr>
          <w:noProof/>
        </w:rPr>
        <w:t>IMS</w:t>
      </w:r>
      <w:r w:rsidR="00F41F49">
        <w:rPr>
          <w:noProof/>
        </w:rPr>
        <w:t>-</w:t>
      </w:r>
      <w:r>
        <w:rPr>
          <w:noProof/>
        </w:rPr>
        <w:t>2 (</w:t>
      </w:r>
      <w:r w:rsidRPr="00871057">
        <w:rPr>
          <w:noProof/>
        </w:rPr>
        <w:t>Identification of Restricted Local Operator Services at IMS layer</w:t>
      </w:r>
      <w:r>
        <w:rPr>
          <w:noProof/>
        </w:rPr>
        <w:t>) and IMS</w:t>
      </w:r>
      <w:r w:rsidR="00F41F49">
        <w:rPr>
          <w:noProof/>
        </w:rPr>
        <w:t>-</w:t>
      </w:r>
      <w:r>
        <w:rPr>
          <w:noProof/>
        </w:rPr>
        <w:t>3 (</w:t>
      </w:r>
      <w:r w:rsidRPr="00871057">
        <w:rPr>
          <w:noProof/>
        </w:rPr>
        <w:t>Handling IMS session for Restricted Local Operator Service</w:t>
      </w:r>
      <w:r>
        <w:rPr>
          <w:noProof/>
        </w:rPr>
        <w:t xml:space="preserve">), </w:t>
      </w:r>
      <w:r w:rsidRPr="0098422B">
        <w:rPr>
          <w:noProof/>
        </w:rPr>
        <w:t>it is agreed that:</w:t>
      </w:r>
    </w:p>
    <w:p w:rsidR="002C1370" w:rsidRDefault="002C1370" w:rsidP="002C1370">
      <w:pPr>
        <w:pStyle w:val="B1"/>
        <w:rPr>
          <w:noProof/>
        </w:rPr>
      </w:pPr>
      <w:r>
        <w:rPr>
          <w:noProof/>
        </w:rPr>
        <w:t>-</w:t>
      </w:r>
      <w:r>
        <w:rPr>
          <w:noProof/>
        </w:rPr>
        <w:tab/>
        <w:t xml:space="preserve">For UEs unauthenticated at IMS layer (manual roamers) and for UEs whose IMSI belongs to the local operator, the </w:t>
      </w:r>
      <w:r w:rsidRPr="00EE4304">
        <w:rPr>
          <w:noProof/>
        </w:rPr>
        <w:t>solution 7 is adopted</w:t>
      </w:r>
      <w:r>
        <w:rPr>
          <w:noProof/>
        </w:rPr>
        <w:t>,</w:t>
      </w:r>
      <w:r w:rsidRPr="00EE4304">
        <w:rPr>
          <w:noProof/>
        </w:rPr>
        <w:t xml:space="preserve"> complemented with the solution 5 optional capabilities for security checks</w:t>
      </w:r>
      <w:r>
        <w:rPr>
          <w:noProof/>
        </w:rPr>
        <w:t xml:space="preserve"> </w:t>
      </w:r>
      <w:r w:rsidRPr="000F23F6">
        <w:rPr>
          <w:noProof/>
        </w:rPr>
        <w:t>(to be tuned during normative phase),</w:t>
      </w:r>
      <w:r>
        <w:rPr>
          <w:noProof/>
        </w:rPr>
        <w:t xml:space="preserve"> with the following clarification:</w:t>
      </w:r>
    </w:p>
    <w:p w:rsidR="002C1370" w:rsidRDefault="002C1370" w:rsidP="002C1370">
      <w:pPr>
        <w:pStyle w:val="B2"/>
        <w:rPr>
          <w:noProof/>
        </w:rPr>
      </w:pPr>
      <w:r>
        <w:rPr>
          <w:noProof/>
        </w:rPr>
        <w:t>-</w:t>
      </w:r>
      <w:r>
        <w:rPr>
          <w:noProof/>
        </w:rPr>
        <w:tab/>
        <w:t>Whether the P-CSCF may be configured to consider UEs whose IMSI belongs to the local operator as unauthenticated UEs will be decided by SA</w:t>
      </w:r>
      <w:r w:rsidR="008C42D9">
        <w:rPr>
          <w:lang w:eastAsia="ko-KR"/>
        </w:rPr>
        <w:t> WG</w:t>
      </w:r>
      <w:r>
        <w:rPr>
          <w:noProof/>
        </w:rPr>
        <w:t>3.</w:t>
      </w:r>
    </w:p>
    <w:p w:rsidR="002C1370" w:rsidRDefault="002C1370" w:rsidP="002C1370">
      <w:pPr>
        <w:rPr>
          <w:noProof/>
        </w:rPr>
      </w:pPr>
      <w:r>
        <w:rPr>
          <w:noProof/>
        </w:rPr>
        <w:t>For Key Issue IMS</w:t>
      </w:r>
      <w:r w:rsidR="00F41F49">
        <w:rPr>
          <w:noProof/>
        </w:rPr>
        <w:t>-</w:t>
      </w:r>
      <w:r>
        <w:rPr>
          <w:noProof/>
        </w:rPr>
        <w:t>4 (</w:t>
      </w:r>
      <w:r w:rsidRPr="00871057">
        <w:rPr>
          <w:noProof/>
        </w:rPr>
        <w:t>Support of emergency services by UEs attached for RLOS</w:t>
      </w:r>
      <w:r>
        <w:rPr>
          <w:noProof/>
        </w:rPr>
        <w:t>)</w:t>
      </w:r>
      <w:r w:rsidRPr="0098422B">
        <w:rPr>
          <w:noProof/>
        </w:rPr>
        <w:t>, it is agreed that:</w:t>
      </w:r>
    </w:p>
    <w:p w:rsidR="002C1370" w:rsidRDefault="008C42D9" w:rsidP="002C1370">
      <w:pPr>
        <w:pStyle w:val="B1"/>
        <w:rPr>
          <w:noProof/>
        </w:rPr>
      </w:pPr>
      <w:r>
        <w:rPr>
          <w:noProof/>
        </w:rPr>
        <w:t>-</w:t>
      </w:r>
      <w:r>
        <w:rPr>
          <w:noProof/>
        </w:rPr>
        <w:tab/>
        <w:t>Solution in clause 7.8.2.1 "UE performs detach from RLOS and then do emergency Attach" is adopted to support emergency service for a RLOS attached UE.</w:t>
      </w:r>
    </w:p>
    <w:p w:rsidR="00831A63" w:rsidRDefault="00831A63" w:rsidP="00831A63">
      <w:pPr>
        <w:rPr>
          <w:noProof/>
          <w:lang w:eastAsia="ko-KR"/>
        </w:rPr>
      </w:pPr>
      <w:r>
        <w:rPr>
          <w:noProof/>
          <w:lang w:eastAsia="ko-KR"/>
        </w:rPr>
        <w:t>For key issue EPC-7:</w:t>
      </w:r>
    </w:p>
    <w:p w:rsidR="008C42D9" w:rsidRDefault="008C42D9" w:rsidP="008C42D9">
      <w:pPr>
        <w:pStyle w:val="B1"/>
      </w:pPr>
      <w:r>
        <w:t>-</w:t>
      </w:r>
      <w:r>
        <w:tab/>
        <w:t xml:space="preserve">In order to avoid </w:t>
      </w:r>
      <w:proofErr w:type="spellStart"/>
      <w:r>
        <w:t>MitM</w:t>
      </w:r>
      <w:proofErr w:type="spellEnd"/>
      <w:r>
        <w:t xml:space="preserve"> attacks, TLS can be used for any server that provides </w:t>
      </w:r>
      <w:proofErr w:type="spellStart"/>
      <w:r>
        <w:t>PaRLOS</w:t>
      </w:r>
      <w:proofErr w:type="spellEnd"/>
      <w:r>
        <w:t xml:space="preserve"> service e.g. using HTTPS or SIPS. How the Server authentication is performed e.g. using the server certificates and authorized trust anchor root CA certificates, procedures for validation of the server certificate, etc. will be studied in SA WG3.</w:t>
      </w:r>
    </w:p>
    <w:p w:rsidR="008C42D9" w:rsidRDefault="008C42D9" w:rsidP="008C42D9">
      <w:pPr>
        <w:pStyle w:val="B1"/>
      </w:pPr>
      <w:r>
        <w:t>-</w:t>
      </w:r>
      <w:r>
        <w:tab/>
        <w:t xml:space="preserve">For operators that do not require support for </w:t>
      </w:r>
      <w:proofErr w:type="spellStart"/>
      <w:r>
        <w:t>PaRLOS</w:t>
      </w:r>
      <w:proofErr w:type="spellEnd"/>
      <w:r>
        <w:t xml:space="preserve"> they can indicate that in their terminal requirements so that </w:t>
      </w:r>
      <w:proofErr w:type="spellStart"/>
      <w:r>
        <w:t>PaRLOS</w:t>
      </w:r>
      <w:proofErr w:type="spellEnd"/>
      <w:r>
        <w:t xml:space="preserve"> can be by default "disabled" and enabled only after user's consent.</w:t>
      </w:r>
    </w:p>
    <w:p w:rsidR="002C1370" w:rsidRPr="008D02BB" w:rsidRDefault="00831A63" w:rsidP="000F23F6">
      <w:r>
        <w:t>Overall s</w:t>
      </w:r>
      <w:r w:rsidRPr="008A6A2C">
        <w:t xml:space="preserve">ecurity impacts will be </w:t>
      </w:r>
      <w:r>
        <w:t xml:space="preserve">further </w:t>
      </w:r>
      <w:r w:rsidRPr="008A6A2C">
        <w:t xml:space="preserve">studied </w:t>
      </w:r>
      <w:r>
        <w:t xml:space="preserve">and concluded </w:t>
      </w:r>
      <w:r w:rsidRPr="008A6A2C">
        <w:t>by SA</w:t>
      </w:r>
      <w:r w:rsidR="008C42D9">
        <w:t> WG</w:t>
      </w:r>
      <w:r w:rsidRPr="008A6A2C">
        <w:t>3</w:t>
      </w:r>
      <w:r>
        <w:t>/</w:t>
      </w:r>
      <w:r w:rsidR="008C42D9">
        <w:t>TSG </w:t>
      </w:r>
      <w:r>
        <w:t>SA</w:t>
      </w:r>
      <w:r w:rsidRPr="008A6A2C">
        <w:t>.</w:t>
      </w:r>
    </w:p>
    <w:p w:rsidR="00E8629F" w:rsidRPr="008D02BB" w:rsidRDefault="00E8629F">
      <w:pPr>
        <w:pStyle w:val="Heading9"/>
        <w:rPr>
          <w:lang w:val="en-US"/>
        </w:rPr>
      </w:pPr>
      <w:r w:rsidRPr="008D02BB">
        <w:rPr>
          <w:lang w:val="en-US"/>
        </w:rPr>
        <w:br w:type="page"/>
      </w:r>
      <w:bookmarkStart w:id="101" w:name="_Toc524003006"/>
      <w:bookmarkStart w:id="102" w:name="historyclause"/>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01"/>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664280">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03" w:name="OLE_LINK20"/>
            <w:bookmarkStart w:id="104" w:name="OLE_LINK21"/>
            <w:bookmarkStart w:id="105" w:name="OLE_LINK22"/>
            <w:r w:rsidRPr="008D02BB">
              <w:rPr>
                <w:b/>
                <w:lang w:val="en-US"/>
              </w:rPr>
              <w:t>Change history</w:t>
            </w:r>
          </w:p>
        </w:tc>
      </w:tr>
      <w:tr w:rsidR="006B0D02" w:rsidRPr="008D02BB" w:rsidTr="00664280">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proofErr w:type="spellStart"/>
            <w:r w:rsidRPr="008D02BB">
              <w:rPr>
                <w:b/>
                <w:sz w:val="16"/>
                <w:lang w:val="en-US"/>
              </w:rPr>
              <w:t>TDoc</w:t>
            </w:r>
            <w:proofErr w:type="spellEnd"/>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664280">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 xml:space="preserve">Key issue on RLOS support indication and related UE </w:t>
            </w:r>
            <w:proofErr w:type="spellStart"/>
            <w:r w:rsidRPr="008D02BB">
              <w:rPr>
                <w:sz w:val="16"/>
                <w:szCs w:val="16"/>
                <w:lang w:val="en-US"/>
              </w:rPr>
              <w:t>behaviour</w:t>
            </w:r>
            <w:proofErr w:type="spellEnd"/>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664280">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06" w:name="_Hlk504918553"/>
            <w:r w:rsidRPr="008D02BB">
              <w:rPr>
                <w:rFonts w:cs="Arial"/>
                <w:color w:val="000000"/>
                <w:lang w:val="en-US"/>
              </w:rPr>
              <w:t>RLOS architectural assumptions</w:t>
            </w:r>
            <w:bookmarkEnd w:id="106"/>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664280">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664280">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664280">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664280">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664280">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664280">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664280">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664280">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664280">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664280">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664280">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664280">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w:t>
            </w:r>
            <w:r w:rsidR="00C142B3">
              <w:rPr>
                <w:rFonts w:cs="Arial"/>
                <w:color w:val="000000"/>
                <w:lang w:val="en-US"/>
              </w:rPr>
              <w:t>'</w:t>
            </w:r>
            <w:r w:rsidRPr="008D02BB">
              <w:rPr>
                <w:rFonts w:cs="Arial"/>
                <w:color w:val="000000"/>
                <w:lang w:val="en-US"/>
              </w:rPr>
              <w:t>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102"/>
      <w:bookmarkEnd w:id="103"/>
      <w:bookmarkEnd w:id="104"/>
      <w:bookmarkEnd w:id="105"/>
      <w:tr w:rsidR="002428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674D27">
              <w:rPr>
                <w:rFonts w:cs="Arial"/>
                <w:color w:val="000000"/>
                <w:lang w:val="en-US"/>
              </w:rPr>
              <w:t>Architectural Assumptions: RLOS access to authenticated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F3697">
              <w:rPr>
                <w:rFonts w:cs="Arial"/>
                <w:color w:val="000000"/>
                <w:lang w:val="en-US"/>
              </w:rPr>
              <w:t xml:space="preserve">On congestion control for </w:t>
            </w:r>
            <w:proofErr w:type="spellStart"/>
            <w:r w:rsidRPr="00DF3697">
              <w:rPr>
                <w:rFonts w:cs="Arial"/>
                <w:color w:val="000000"/>
                <w:lang w:val="en-US"/>
              </w:rPr>
              <w:t>PaRLOS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Clarification on EPC Solution#4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20EB3">
              <w:rPr>
                <w:rFonts w:cs="Arial"/>
                <w:color w:val="000000"/>
                <w:lang w:val="en-US"/>
              </w:rPr>
              <w:t>Update to Solution 9 to enhance the congestion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FB30A3">
              <w:rPr>
                <w:rFonts w:cs="Arial"/>
                <w:color w:val="000000"/>
                <w:lang w:val="en-US"/>
              </w:rPr>
              <w:t>Update of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1C1CEB">
              <w:rPr>
                <w:rFonts w:cs="Arial"/>
                <w:color w:val="000000"/>
                <w:lang w:val="en-US"/>
              </w:rPr>
              <w:t xml:space="preserve">Partial Solution to Key Issue #EPC-7 </w:t>
            </w:r>
            <w:r w:rsidR="00C142B3">
              <w:rPr>
                <w:rFonts w:cs="Arial"/>
                <w:color w:val="000000"/>
                <w:lang w:val="en-US"/>
              </w:rPr>
              <w:t>"</w:t>
            </w:r>
            <w:r w:rsidRPr="001C1CEB">
              <w:rPr>
                <w:rFonts w:cs="Arial"/>
                <w:color w:val="000000"/>
                <w:lang w:val="en-US"/>
              </w:rPr>
              <w:t>level of security</w:t>
            </w:r>
            <w:r w:rsidR="00C142B3">
              <w:rPr>
                <w:rFonts w:cs="Arial"/>
                <w:color w:val="000000"/>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C142B3" w:rsidRPr="008D02B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D24185">
              <w:rPr>
                <w:sz w:val="16"/>
                <w:szCs w:val="16"/>
                <w:lang w:val="en-US"/>
              </w:rPr>
              <w:t>S2-187127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rFonts w:cs="Arial"/>
                <w:color w:val="000000"/>
                <w:lang w:val="en-US"/>
              </w:rPr>
            </w:pPr>
            <w:r w:rsidRPr="00012E14">
              <w:rPr>
                <w:rFonts w:cs="Arial"/>
                <w:color w:val="000000"/>
                <w:lang w:val="en-US"/>
              </w:rPr>
              <w:t>Update of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C"/>
              <w:rPr>
                <w:sz w:val="16"/>
                <w:szCs w:val="16"/>
                <w:lang w:val="en-US"/>
              </w:rPr>
            </w:pPr>
            <w:r>
              <w:rPr>
                <w:sz w:val="16"/>
                <w:szCs w:val="16"/>
                <w:lang w:val="en-US"/>
              </w:rPr>
              <w:t>0.6</w:t>
            </w:r>
            <w:r w:rsidRPr="008D02BB">
              <w:rPr>
                <w:sz w:val="16"/>
                <w:szCs w:val="16"/>
                <w:lang w:val="en-US"/>
              </w:rPr>
              <w:t>.</w:t>
            </w:r>
            <w:r>
              <w:rPr>
                <w:sz w:val="16"/>
                <w:szCs w:val="16"/>
                <w:lang w:val="en-US"/>
              </w:rPr>
              <w:t>1</w:t>
            </w:r>
          </w:p>
        </w:tc>
      </w:tr>
      <w:tr w:rsidR="00F41F49"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AC687E">
              <w:rPr>
                <w:sz w:val="16"/>
                <w:szCs w:val="16"/>
                <w:lang w:val="en-US"/>
              </w:rPr>
              <w:t>S2-188651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AC687E">
              <w:rPr>
                <w:rFonts w:cs="Arial"/>
                <w:color w:val="000000"/>
                <w:lang w:val="en-US"/>
              </w:rPr>
              <w:t>Update to Solution 6 to Key issue #EPC-3 and #EPC-4 to enable IMS calls after initial attachment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r w:rsidR="00F41F49"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6315A7">
              <w:rPr>
                <w:sz w:val="16"/>
                <w:szCs w:val="16"/>
                <w:lang w:val="en-US"/>
              </w:rPr>
              <w:t>S2-188652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6315A7">
              <w:rPr>
                <w:rFonts w:cs="Arial"/>
                <w:color w:val="000000"/>
                <w:lang w:val="en-US"/>
              </w:rPr>
              <w:t>Evaluation of solutions per key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r w:rsidR="00F41F49"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w:t>
            </w:r>
            <w:r>
              <w:rPr>
                <w:sz w:val="16"/>
                <w:szCs w:val="16"/>
                <w:lang w:val="en-US"/>
              </w:rPr>
              <w:lastRenderedPageBreak/>
              <w:t>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9D5275">
              <w:rPr>
                <w:sz w:val="16"/>
                <w:szCs w:val="16"/>
                <w:lang w:val="en-US"/>
              </w:rPr>
              <w:lastRenderedPageBreak/>
              <w:t>S2-188921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9D5275">
              <w:rPr>
                <w:rFonts w:cs="Arial"/>
                <w:color w:val="000000"/>
                <w:lang w:val="en-US"/>
              </w:rPr>
              <w:t xml:space="preserve">23.715: Conclusion on IMS Support for RLOS for Key issues </w:t>
            </w:r>
            <w:r w:rsidRPr="009D5275">
              <w:rPr>
                <w:rFonts w:cs="Arial"/>
                <w:color w:val="000000"/>
                <w:lang w:val="en-US"/>
              </w:rPr>
              <w:lastRenderedPageBreak/>
              <w:t>IMS#1, IMS#2, IMS#3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lastRenderedPageBreak/>
              <w:t>0.7.0</w:t>
            </w:r>
          </w:p>
        </w:tc>
      </w:tr>
      <w:tr w:rsidR="00F41F49"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lastRenderedPageBreak/>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831A63">
              <w:rPr>
                <w:sz w:val="16"/>
                <w:szCs w:val="16"/>
                <w:lang w:val="en-US"/>
              </w:rPr>
              <w:t>S2-188654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proofErr w:type="spellStart"/>
            <w:r w:rsidRPr="008D1781">
              <w:rPr>
                <w:rFonts w:cs="Arial"/>
                <w:color w:val="000000"/>
              </w:rPr>
              <w:t>PaRLOS</w:t>
            </w:r>
            <w:proofErr w:type="spellEnd"/>
            <w:r w:rsidRPr="008D1781">
              <w:rPr>
                <w:rFonts w:cs="Arial"/>
                <w:color w:val="000000"/>
              </w:rPr>
              <w:t xml:space="preserve">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r w:rsidR="00664280"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sidRPr="00B607FE">
              <w:rPr>
                <w:rFonts w:hint="eastAsia"/>
                <w:color w:val="0000FF"/>
                <w:sz w:val="16"/>
                <w:szCs w:val="16"/>
                <w:lang w:eastAsia="zh-CN"/>
              </w:rPr>
              <w:t>2018-0</w:t>
            </w:r>
            <w:r>
              <w:rPr>
                <w:color w:val="0000FF"/>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Pr>
                <w:color w:val="0000FF"/>
                <w:sz w:val="16"/>
                <w:szCs w:val="16"/>
                <w:lang w:eastAsia="zh-CN"/>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Pr>
                <w:color w:val="0000FF"/>
                <w:sz w:val="16"/>
                <w:szCs w:val="16"/>
                <w:lang w:eastAsia="zh-CN"/>
              </w:rPr>
              <w:t>SP-180742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rFonts w:hint="eastAsia"/>
                <w:color w:val="0000FF"/>
                <w:sz w:val="16"/>
                <w:szCs w:val="16"/>
                <w:lang w:eastAsia="zh-CN"/>
              </w:rPr>
            </w:pPr>
            <w:r w:rsidRPr="00B607FE">
              <w:rPr>
                <w:rFonts w:hint="eastAsia"/>
                <w:color w:val="0000FF"/>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4280" w:rsidRPr="00192BE3" w:rsidRDefault="00664280" w:rsidP="009E47E7">
            <w:pPr>
              <w:pStyle w:val="TAL"/>
              <w:rPr>
                <w:color w:val="0000FF"/>
                <w:sz w:val="16"/>
                <w:szCs w:val="16"/>
              </w:rPr>
            </w:pPr>
            <w:r>
              <w:rPr>
                <w:color w:val="0000FF"/>
                <w:sz w:val="16"/>
                <w:szCs w:val="16"/>
              </w:rPr>
              <w:t>MCC editorial update for presentation to TSG SA#81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C"/>
              <w:rPr>
                <w:rFonts w:hint="eastAsia"/>
                <w:color w:val="0000FF"/>
                <w:sz w:val="16"/>
                <w:szCs w:val="16"/>
                <w:lang w:eastAsia="zh-CN"/>
              </w:rPr>
            </w:pPr>
            <w:r>
              <w:rPr>
                <w:color w:val="0000FF"/>
                <w:sz w:val="16"/>
                <w:szCs w:val="16"/>
                <w:lang w:eastAsia="zh-CN"/>
              </w:rPr>
              <w:t>1.0.0</w:t>
            </w:r>
          </w:p>
        </w:tc>
      </w:tr>
    </w:tbl>
    <w:p w:rsidR="00E8629F" w:rsidRPr="008D02BB" w:rsidRDefault="00E8629F" w:rsidP="00356DF9">
      <w:pPr>
        <w:rPr>
          <w:lang w:val="en-US"/>
        </w:rPr>
      </w:pPr>
    </w:p>
    <w:sectPr w:rsidR="00E8629F" w:rsidRPr="008D02BB" w:rsidSect="00435DE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351" w:rsidRDefault="00456351">
      <w:r>
        <w:separator/>
      </w:r>
    </w:p>
  </w:endnote>
  <w:endnote w:type="continuationSeparator" w:id="0">
    <w:p w:rsidR="00456351" w:rsidRDefault="00456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FuturaA Bk BT">
    <w:altName w:val="Segoe U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AC687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351" w:rsidRDefault="00456351">
      <w:r>
        <w:separator/>
      </w:r>
    </w:p>
  </w:footnote>
  <w:footnote w:type="continuationSeparator" w:id="0">
    <w:p w:rsidR="00456351" w:rsidRDefault="004563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483543">
    <w:pPr>
      <w:pStyle w:val="Header"/>
      <w:framePr w:wrap="auto" w:vAnchor="text" w:hAnchor="margin" w:xAlign="right" w:y="1"/>
      <w:widowControl/>
    </w:pPr>
    <w:r>
      <w:fldChar w:fldCharType="begin"/>
    </w:r>
    <w:r w:rsidR="00AC687E">
      <w:instrText xml:space="preserve"> STYLEREF ZA </w:instrText>
    </w:r>
    <w:r>
      <w:fldChar w:fldCharType="separate"/>
    </w:r>
    <w:r w:rsidR="00664280">
      <w:t>3GPP TR 23.715 V1.0.0 (2018-09)</w:t>
    </w:r>
    <w:r>
      <w:fldChar w:fldCharType="end"/>
    </w:r>
  </w:p>
  <w:p w:rsidR="00AC687E" w:rsidRDefault="00483543">
    <w:pPr>
      <w:pStyle w:val="Header"/>
      <w:framePr w:wrap="auto" w:vAnchor="text" w:hAnchor="margin" w:xAlign="center" w:y="1"/>
      <w:widowControl/>
    </w:pPr>
    <w:r>
      <w:fldChar w:fldCharType="begin"/>
    </w:r>
    <w:r w:rsidR="00AC687E">
      <w:instrText xml:space="preserve"> PAGE </w:instrText>
    </w:r>
    <w:r>
      <w:fldChar w:fldCharType="separate"/>
    </w:r>
    <w:r w:rsidR="00664280">
      <w:t>37</w:t>
    </w:r>
    <w:r>
      <w:fldChar w:fldCharType="end"/>
    </w:r>
  </w:p>
  <w:p w:rsidR="00AC687E" w:rsidRDefault="00483543">
    <w:pPr>
      <w:pStyle w:val="Header"/>
      <w:framePr w:wrap="auto" w:vAnchor="text" w:hAnchor="margin" w:y="1"/>
      <w:widowControl/>
    </w:pPr>
    <w:r>
      <w:fldChar w:fldCharType="begin"/>
    </w:r>
    <w:r w:rsidR="00AC687E">
      <w:instrText xml:space="preserve"> STYLEREF ZGSM </w:instrText>
    </w:r>
    <w:r>
      <w:fldChar w:fldCharType="separate"/>
    </w:r>
    <w:r w:rsidR="00664280">
      <w:t>Release 15</w:t>
    </w:r>
    <w:r>
      <w:fldChar w:fldCharType="end"/>
    </w:r>
  </w:p>
  <w:p w:rsidR="00AC687E" w:rsidRDefault="00AC68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74F621B"/>
    <w:multiLevelType w:val="hybridMultilevel"/>
    <w:tmpl w:val="4520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877BAE"/>
    <w:multiLevelType w:val="hybridMultilevel"/>
    <w:tmpl w:val="BAD870CC"/>
    <w:lvl w:ilvl="0" w:tplc="1B9A5AB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CE3B43"/>
    <w:multiLevelType w:val="hybridMultilevel"/>
    <w:tmpl w:val="33EA149A"/>
    <w:lvl w:ilvl="0" w:tplc="94A63F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nsid w:val="4F553F46"/>
    <w:multiLevelType w:val="hybridMultilevel"/>
    <w:tmpl w:val="9E62A3C6"/>
    <w:lvl w:ilvl="0" w:tplc="EEA82688">
      <w:start w:val="14"/>
      <w:numFmt w:val="bullet"/>
      <w:lvlText w:val="-"/>
      <w:lvlJc w:val="left"/>
      <w:pPr>
        <w:ind w:left="720" w:hanging="360"/>
      </w:pPr>
      <w:rPr>
        <w:rFonts w:ascii="FuturaA Bk BT" w:eastAsia="Times New Roman"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B1771"/>
    <w:multiLevelType w:val="hybridMultilevel"/>
    <w:tmpl w:val="16D65630"/>
    <w:lvl w:ilvl="0" w:tplc="D4485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71C02155"/>
    <w:multiLevelType w:val="hybridMultilevel"/>
    <w:tmpl w:val="072A3AA2"/>
    <w:lvl w:ilvl="0" w:tplc="DF428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7"/>
  </w:num>
  <w:num w:numId="6">
    <w:abstractNumId w:val="6"/>
  </w:num>
  <w:num w:numId="7">
    <w:abstractNumId w:val="13"/>
  </w:num>
  <w:num w:numId="8">
    <w:abstractNumId w:val="14"/>
  </w:num>
  <w:num w:numId="9">
    <w:abstractNumId w:val="12"/>
  </w:num>
  <w:num w:numId="10">
    <w:abstractNumId w:val="3"/>
  </w:num>
  <w:num w:numId="11">
    <w:abstractNumId w:val="5"/>
  </w:num>
  <w:num w:numId="12">
    <w:abstractNumId w:val="11"/>
  </w:num>
  <w:num w:numId="13">
    <w:abstractNumId w:val="2"/>
  </w:num>
  <w:num w:numId="14">
    <w:abstractNumId w:val="15"/>
  </w:num>
  <w:num w:numId="15">
    <w:abstractNumId w:val="10"/>
  </w:num>
  <w:num w:numId="16">
    <w:abstractNumId w:val="4"/>
  </w:num>
  <w:num w:numId="17">
    <w:abstractNumId w:val="8"/>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compat>
  <w:rsids>
    <w:rsidRoot w:val="00282213"/>
    <w:rsid w:val="00006AD7"/>
    <w:rsid w:val="00012E14"/>
    <w:rsid w:val="000138AE"/>
    <w:rsid w:val="00014F79"/>
    <w:rsid w:val="0002191D"/>
    <w:rsid w:val="00021B16"/>
    <w:rsid w:val="000220DC"/>
    <w:rsid w:val="000266A0"/>
    <w:rsid w:val="00027AF3"/>
    <w:rsid w:val="00031C1D"/>
    <w:rsid w:val="00035851"/>
    <w:rsid w:val="00045B06"/>
    <w:rsid w:val="00045B7D"/>
    <w:rsid w:val="0004779A"/>
    <w:rsid w:val="00051042"/>
    <w:rsid w:val="00056FDF"/>
    <w:rsid w:val="00062A8A"/>
    <w:rsid w:val="00074D4C"/>
    <w:rsid w:val="00081E2B"/>
    <w:rsid w:val="000842EE"/>
    <w:rsid w:val="00085221"/>
    <w:rsid w:val="00085FFA"/>
    <w:rsid w:val="00093E7E"/>
    <w:rsid w:val="000B259F"/>
    <w:rsid w:val="000C01C9"/>
    <w:rsid w:val="000D6CFC"/>
    <w:rsid w:val="000E6738"/>
    <w:rsid w:val="000E67E6"/>
    <w:rsid w:val="000F0FB9"/>
    <w:rsid w:val="000F23F6"/>
    <w:rsid w:val="000F3FCD"/>
    <w:rsid w:val="000F4127"/>
    <w:rsid w:val="00101F2A"/>
    <w:rsid w:val="00125DD7"/>
    <w:rsid w:val="00126353"/>
    <w:rsid w:val="00137559"/>
    <w:rsid w:val="00150BDC"/>
    <w:rsid w:val="00153528"/>
    <w:rsid w:val="00161991"/>
    <w:rsid w:val="0016488E"/>
    <w:rsid w:val="00187731"/>
    <w:rsid w:val="001923FF"/>
    <w:rsid w:val="001A08AA"/>
    <w:rsid w:val="001A3120"/>
    <w:rsid w:val="001B1C56"/>
    <w:rsid w:val="001C1CEB"/>
    <w:rsid w:val="001C3A35"/>
    <w:rsid w:val="001D7F8B"/>
    <w:rsid w:val="001E23BE"/>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B5E06"/>
    <w:rsid w:val="002C10DD"/>
    <w:rsid w:val="002C1370"/>
    <w:rsid w:val="002C5C4B"/>
    <w:rsid w:val="002F4093"/>
    <w:rsid w:val="0031130E"/>
    <w:rsid w:val="0031349E"/>
    <w:rsid w:val="00342A52"/>
    <w:rsid w:val="00346D75"/>
    <w:rsid w:val="00350935"/>
    <w:rsid w:val="00354007"/>
    <w:rsid w:val="00356DF9"/>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10C1"/>
    <w:rsid w:val="00444225"/>
    <w:rsid w:val="00450ADA"/>
    <w:rsid w:val="00456351"/>
    <w:rsid w:val="0048023D"/>
    <w:rsid w:val="0048312F"/>
    <w:rsid w:val="00483543"/>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3B21"/>
    <w:rsid w:val="005F55B0"/>
    <w:rsid w:val="00606CE1"/>
    <w:rsid w:val="006171E2"/>
    <w:rsid w:val="00621391"/>
    <w:rsid w:val="006229D5"/>
    <w:rsid w:val="006315A7"/>
    <w:rsid w:val="006316FD"/>
    <w:rsid w:val="00631B18"/>
    <w:rsid w:val="00636EA2"/>
    <w:rsid w:val="006427B6"/>
    <w:rsid w:val="0064346B"/>
    <w:rsid w:val="00645857"/>
    <w:rsid w:val="00645CF1"/>
    <w:rsid w:val="00651444"/>
    <w:rsid w:val="006516BD"/>
    <w:rsid w:val="00661928"/>
    <w:rsid w:val="00663E98"/>
    <w:rsid w:val="00664280"/>
    <w:rsid w:val="00665C86"/>
    <w:rsid w:val="00674D27"/>
    <w:rsid w:val="006856E5"/>
    <w:rsid w:val="006916D2"/>
    <w:rsid w:val="006936B7"/>
    <w:rsid w:val="00694F0B"/>
    <w:rsid w:val="006B0D02"/>
    <w:rsid w:val="006B517A"/>
    <w:rsid w:val="006C659A"/>
    <w:rsid w:val="006D2370"/>
    <w:rsid w:val="006D5E0D"/>
    <w:rsid w:val="006D6F60"/>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924E8"/>
    <w:rsid w:val="007A686A"/>
    <w:rsid w:val="007A720E"/>
    <w:rsid w:val="007B2DB9"/>
    <w:rsid w:val="007B31F9"/>
    <w:rsid w:val="007C2331"/>
    <w:rsid w:val="007D0530"/>
    <w:rsid w:val="007D6048"/>
    <w:rsid w:val="007E3150"/>
    <w:rsid w:val="007F0E1E"/>
    <w:rsid w:val="007F1D8D"/>
    <w:rsid w:val="007F37BD"/>
    <w:rsid w:val="007F62EA"/>
    <w:rsid w:val="00807D2E"/>
    <w:rsid w:val="008131B3"/>
    <w:rsid w:val="008164F9"/>
    <w:rsid w:val="0082194E"/>
    <w:rsid w:val="00830AAB"/>
    <w:rsid w:val="00831A63"/>
    <w:rsid w:val="00834D89"/>
    <w:rsid w:val="00836C44"/>
    <w:rsid w:val="00844A7D"/>
    <w:rsid w:val="00845389"/>
    <w:rsid w:val="0085435C"/>
    <w:rsid w:val="00855C85"/>
    <w:rsid w:val="008625CE"/>
    <w:rsid w:val="00874DCC"/>
    <w:rsid w:val="00893454"/>
    <w:rsid w:val="008A3941"/>
    <w:rsid w:val="008A51DF"/>
    <w:rsid w:val="008B7E44"/>
    <w:rsid w:val="008C42D9"/>
    <w:rsid w:val="008C60E9"/>
    <w:rsid w:val="008D02BB"/>
    <w:rsid w:val="008D255C"/>
    <w:rsid w:val="008D4DCE"/>
    <w:rsid w:val="008E3A34"/>
    <w:rsid w:val="008F7D93"/>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275"/>
    <w:rsid w:val="009D5F0F"/>
    <w:rsid w:val="009D7E25"/>
    <w:rsid w:val="009E68E1"/>
    <w:rsid w:val="009F44D8"/>
    <w:rsid w:val="00A06487"/>
    <w:rsid w:val="00A13259"/>
    <w:rsid w:val="00A17573"/>
    <w:rsid w:val="00A25164"/>
    <w:rsid w:val="00A313CD"/>
    <w:rsid w:val="00A35A22"/>
    <w:rsid w:val="00A65439"/>
    <w:rsid w:val="00A72864"/>
    <w:rsid w:val="00A8113B"/>
    <w:rsid w:val="00A81B15"/>
    <w:rsid w:val="00A85DBC"/>
    <w:rsid w:val="00A9479A"/>
    <w:rsid w:val="00AA0B26"/>
    <w:rsid w:val="00AA0C27"/>
    <w:rsid w:val="00AA18B5"/>
    <w:rsid w:val="00AB3F85"/>
    <w:rsid w:val="00AC6540"/>
    <w:rsid w:val="00AC6801"/>
    <w:rsid w:val="00AC687E"/>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36E9"/>
    <w:rsid w:val="00C0476A"/>
    <w:rsid w:val="00C07617"/>
    <w:rsid w:val="00C142B3"/>
    <w:rsid w:val="00C24302"/>
    <w:rsid w:val="00C2669A"/>
    <w:rsid w:val="00C3455B"/>
    <w:rsid w:val="00C41C2A"/>
    <w:rsid w:val="00C56A15"/>
    <w:rsid w:val="00C60AD2"/>
    <w:rsid w:val="00C6242E"/>
    <w:rsid w:val="00C8152B"/>
    <w:rsid w:val="00C93414"/>
    <w:rsid w:val="00CA16FF"/>
    <w:rsid w:val="00CA201E"/>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5B28"/>
    <w:rsid w:val="00F072D8"/>
    <w:rsid w:val="00F144A2"/>
    <w:rsid w:val="00F15E80"/>
    <w:rsid w:val="00F24241"/>
    <w:rsid w:val="00F30460"/>
    <w:rsid w:val="00F35FA3"/>
    <w:rsid w:val="00F41F49"/>
    <w:rsid w:val="00F45FD3"/>
    <w:rsid w:val="00F52B57"/>
    <w:rsid w:val="00F53CAB"/>
    <w:rsid w:val="00F664D9"/>
    <w:rsid w:val="00F66674"/>
    <w:rsid w:val="00F77A11"/>
    <w:rsid w:val="00F9151F"/>
    <w:rsid w:val="00FB048C"/>
    <w:rsid w:val="00FB1556"/>
    <w:rsid w:val="00FB25FD"/>
    <w:rsid w:val="00FB30A3"/>
    <w:rsid w:val="00FC051F"/>
    <w:rsid w:val="00FC67B8"/>
    <w:rsid w:val="00FD4BFF"/>
    <w:rsid w:val="00FD6B18"/>
    <w:rsid w:val="00FF1D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link w:val="HeaderCha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 w:type="paragraph" w:styleId="IntenseQuote">
    <w:name w:val="Intense Quote"/>
    <w:basedOn w:val="Normal"/>
    <w:next w:val="Normal"/>
    <w:link w:val="IntenseQuoteChar"/>
    <w:uiPriority w:val="30"/>
    <w:qFormat/>
    <w:rsid w:val="006936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6936B7"/>
    <w:rPr>
      <w:i/>
      <w:iCs/>
      <w:color w:val="4472C4"/>
      <w:lang w:val="en-GB" w:eastAsia="ja-JP"/>
    </w:rPr>
  </w:style>
  <w:style w:type="character" w:customStyle="1" w:styleId="HeaderChar">
    <w:name w:val="Header Char"/>
    <w:link w:val="Header"/>
    <w:rsid w:val="006315A7"/>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Drawing111.vsdx"/><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jpeg"/><Relationship Id="rId12" Type="http://schemas.openxmlformats.org/officeDocument/2006/relationships/oleObject" Target="embeddings/Microsoft_Visio_2003-2010_Drawing1222.vsd"/><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2333.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Microsoft_Visio_2003-2010_Drawing11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Microsoft_Visio_2003-2010_Drawing344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39</Pages>
  <Words>14068</Words>
  <Characters>70482</Characters>
  <Application>Microsoft Office Word</Application>
  <DocSecurity>0</DocSecurity>
  <Lines>1904</Lines>
  <Paragraphs>1342</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83208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23501_CR0598r3_5GS_Ph1_(Rel-15)</cp:lastModifiedBy>
  <cp:revision>2</cp:revision>
  <dcterms:created xsi:type="dcterms:W3CDTF">2018-09-06T11:24:00Z</dcterms:created>
  <dcterms:modified xsi:type="dcterms:W3CDTF">2018-09-06T11:24:00Z</dcterms:modified>
</cp:coreProperties>
</file>