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044379">
        <w:t>6</w:t>
      </w:r>
      <w:r w:rsidRPr="00990165">
        <w:t>.</w:t>
      </w:r>
      <w:r w:rsidR="008C5AD9">
        <w:t>5</w:t>
      </w:r>
      <w:r w:rsidRPr="00990165">
        <w:t>.</w:t>
      </w:r>
      <w:r w:rsidR="00F75129" w:rsidRPr="00990165">
        <w:t>0</w:t>
      </w:r>
      <w:r w:rsidRPr="00990165">
        <w:t xml:space="preserve"> </w:t>
      </w:r>
      <w:r w:rsidRPr="00990165">
        <w:rPr>
          <w:sz w:val="32"/>
        </w:rPr>
        <w:t>(201</w:t>
      </w:r>
      <w:r w:rsidR="00C21DE7">
        <w:rPr>
          <w:sz w:val="32"/>
        </w:rPr>
        <w:t>9</w:t>
      </w:r>
      <w:r w:rsidRPr="00990165">
        <w:rPr>
          <w:sz w:val="32"/>
        </w:rPr>
        <w:t>-</w:t>
      </w:r>
      <w:r w:rsidR="008C5AD9">
        <w:rPr>
          <w:sz w:val="32"/>
        </w:rPr>
        <w:t>12</w:t>
      </w:r>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A3373" w:rsidRPr="00990165" w:rsidRDefault="00AA3373">
      <w:pPr>
        <w:pStyle w:val="ZT"/>
        <w:framePr w:wrap="notBeside"/>
      </w:pPr>
      <w:r w:rsidRPr="00990165">
        <w:t>General Packet Radio Service (GPRS)</w:t>
      </w:r>
      <w:r w:rsidR="00837E47" w:rsidRPr="00990165">
        <w:t xml:space="preserve"> </w:t>
      </w:r>
      <w:r w:rsidRPr="00990165">
        <w:t>enhancements for</w:t>
      </w:r>
      <w:r w:rsidR="00E21580">
        <w:t xml:space="preserve"> </w:t>
      </w:r>
      <w:r w:rsidRPr="00990165">
        <w:br/>
        <w:t>Evolved Universal Terrestrial Radio Access Netwo</w:t>
      </w:r>
      <w:r w:rsidR="00BE1E33">
        <w:t>rk</w:t>
      </w:r>
      <w:r w:rsidR="00E21580">
        <w:t xml:space="preserve"> </w:t>
      </w:r>
      <w:r w:rsidRPr="00990165">
        <w:br/>
        <w:t>(E-UTRAN) access</w:t>
      </w:r>
    </w:p>
    <w:p w:rsidR="00AA3373" w:rsidRPr="00990165" w:rsidRDefault="00AA3373">
      <w:pPr>
        <w:pStyle w:val="ZT"/>
        <w:framePr w:wrap="notBeside"/>
        <w:rPr>
          <w:i/>
          <w:sz w:val="28"/>
        </w:rPr>
      </w:pPr>
      <w:r w:rsidRPr="00990165">
        <w:t>(</w:t>
      </w:r>
      <w:r w:rsidRPr="00990165">
        <w:rPr>
          <w:rStyle w:val="ZGSM"/>
        </w:rPr>
        <w:t>Release 1</w:t>
      </w:r>
      <w:r w:rsidR="00044379">
        <w:rPr>
          <w:rStyle w:val="ZGSM"/>
        </w:rPr>
        <w:t>6</w:t>
      </w:r>
      <w:r w:rsidRPr="00990165">
        <w:t>)</w:t>
      </w:r>
    </w:p>
    <w:p w:rsidR="004F3A94" w:rsidRPr="00990165" w:rsidRDefault="005C04EB" w:rsidP="004F3A94">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1"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201</w:t>
      </w:r>
      <w:r w:rsidR="00C21DE7">
        <w:rPr>
          <w:noProof/>
          <w:sz w:val="18"/>
        </w:rPr>
        <w:t>9</w:t>
      </w:r>
      <w:r w:rsidRPr="00990165">
        <w:rPr>
          <w:noProof/>
          <w:sz w:val="18"/>
        </w:rPr>
        <w:t>, 3GPP Organizational Partners (ARIB, ATIS, CCSA, ETSI, TSDSI, TTA, TTC).</w:t>
      </w:r>
      <w:bookmarkStart w:id="2" w:name="copyrightaddon"/>
      <w:bookmarkEnd w:id="2"/>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1"/>
    <w:p w:rsidR="00AA3373" w:rsidRPr="00990165" w:rsidRDefault="00AA3373">
      <w:pPr>
        <w:pStyle w:val="TT"/>
      </w:pPr>
      <w:r w:rsidRPr="00990165">
        <w:br w:type="page"/>
      </w:r>
      <w:r w:rsidRPr="00990165">
        <w:lastRenderedPageBreak/>
        <w:t>Contents</w:t>
      </w:r>
    </w:p>
    <w:p w:rsidR="005C04EB" w:rsidRDefault="005C04E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_Toc27843973 \h </w:instrText>
      </w:r>
      <w:r>
        <w:fldChar w:fldCharType="separate"/>
      </w:r>
      <w:r>
        <w:t>12</w:t>
      </w:r>
      <w:r>
        <w:fldChar w:fldCharType="end"/>
      </w:r>
    </w:p>
    <w:p w:rsidR="005C04EB" w:rsidRDefault="005C04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_Toc27843974 \h </w:instrText>
      </w:r>
      <w:r>
        <w:fldChar w:fldCharType="separate"/>
      </w:r>
      <w:r>
        <w:t>13</w:t>
      </w:r>
      <w:r>
        <w:fldChar w:fldCharType="end"/>
      </w:r>
    </w:p>
    <w:p w:rsidR="005C04EB" w:rsidRDefault="005C04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_Toc27843975 \h </w:instrText>
      </w:r>
      <w:r>
        <w:fldChar w:fldCharType="separate"/>
      </w:r>
      <w:r>
        <w:t>13</w:t>
      </w:r>
      <w:r>
        <w:fldChar w:fldCharType="end"/>
      </w:r>
    </w:p>
    <w:p w:rsidR="005C04EB" w:rsidRDefault="005C04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_Toc27843976 \h </w:instrText>
      </w:r>
      <w:r>
        <w:fldChar w:fldCharType="separate"/>
      </w:r>
      <w:r>
        <w:t>17</w:t>
      </w:r>
      <w:r>
        <w:fldChar w:fldCharType="end"/>
      </w:r>
    </w:p>
    <w:p w:rsidR="005C04EB" w:rsidRDefault="005C04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_Toc27843977 \h </w:instrText>
      </w:r>
      <w:r>
        <w:fldChar w:fldCharType="separate"/>
      </w:r>
      <w:r>
        <w:t>17</w:t>
      </w:r>
      <w:r>
        <w:fldChar w:fldCharType="end"/>
      </w:r>
    </w:p>
    <w:p w:rsidR="005C04EB" w:rsidRDefault="005C04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_Toc27843978 \h </w:instrText>
      </w:r>
      <w:r>
        <w:fldChar w:fldCharType="separate"/>
      </w:r>
      <w:r>
        <w:t>18</w:t>
      </w:r>
      <w:r>
        <w:fldChar w:fldCharType="end"/>
      </w:r>
    </w:p>
    <w:p w:rsidR="005C04EB" w:rsidRDefault="005C04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_Toc27843979 \h </w:instrText>
      </w:r>
      <w:r>
        <w:fldChar w:fldCharType="separate"/>
      </w:r>
      <w:r>
        <w:t>20</w:t>
      </w:r>
      <w:r>
        <w:fldChar w:fldCharType="end"/>
      </w:r>
    </w:p>
    <w:p w:rsidR="005C04EB" w:rsidRDefault="005C04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_Toc27843980 \h </w:instrText>
      </w:r>
      <w:r>
        <w:fldChar w:fldCharType="separate"/>
      </w:r>
      <w:r>
        <w:t>20</w:t>
      </w:r>
      <w:r>
        <w:fldChar w:fldCharType="end"/>
      </w:r>
    </w:p>
    <w:p w:rsidR="005C04EB" w:rsidRDefault="005C04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_Toc27843981 \h </w:instrText>
      </w:r>
      <w:r>
        <w:fldChar w:fldCharType="separate"/>
      </w:r>
      <w:r>
        <w:t>20</w:t>
      </w:r>
      <w:r>
        <w:fldChar w:fldCharType="end"/>
      </w:r>
    </w:p>
    <w:p w:rsidR="005C04EB" w:rsidRDefault="005C04E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_Toc27843982 \h </w:instrText>
      </w:r>
      <w:r>
        <w:fldChar w:fldCharType="separate"/>
      </w:r>
      <w:r>
        <w:t>20</w:t>
      </w:r>
      <w:r>
        <w:fldChar w:fldCharType="end"/>
      </w:r>
    </w:p>
    <w:p w:rsidR="005C04EB" w:rsidRDefault="005C04E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_Toc27843983 \h </w:instrText>
      </w:r>
      <w:r>
        <w:fldChar w:fldCharType="separate"/>
      </w:r>
      <w:r>
        <w:t>21</w:t>
      </w:r>
      <w:r>
        <w:fldChar w:fldCharType="end"/>
      </w:r>
    </w:p>
    <w:p w:rsidR="005C04EB" w:rsidRDefault="005C04E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_Toc27843984 \h </w:instrText>
      </w:r>
      <w:r>
        <w:fldChar w:fldCharType="separate"/>
      </w:r>
      <w:r>
        <w:t>23</w:t>
      </w:r>
      <w:r>
        <w:fldChar w:fldCharType="end"/>
      </w:r>
    </w:p>
    <w:p w:rsidR="005C04EB" w:rsidRDefault="005C04E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_Toc27843985 \h </w:instrText>
      </w:r>
      <w:r>
        <w:fldChar w:fldCharType="separate"/>
      </w:r>
      <w:r>
        <w:t>24</w:t>
      </w:r>
      <w:r>
        <w:fldChar w:fldCharType="end"/>
      </w:r>
    </w:p>
    <w:p w:rsidR="005C04EB" w:rsidRDefault="005C04E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_Toc27843986 \h </w:instrText>
      </w:r>
      <w:r>
        <w:fldChar w:fldCharType="separate"/>
      </w:r>
      <w:r>
        <w:t>25</w:t>
      </w:r>
      <w:r>
        <w:fldChar w:fldCharType="end"/>
      </w:r>
    </w:p>
    <w:p w:rsidR="005C04EB" w:rsidRDefault="005C04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_Toc27843987 \h </w:instrText>
      </w:r>
      <w:r>
        <w:fldChar w:fldCharType="separate"/>
      </w:r>
      <w:r>
        <w:t>25</w:t>
      </w:r>
      <w:r>
        <w:fldChar w:fldCharType="end"/>
      </w:r>
    </w:p>
    <w:p w:rsidR="005C04EB" w:rsidRDefault="005C04E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_Toc27843988 \h </w:instrText>
      </w:r>
      <w:r>
        <w:fldChar w:fldCharType="separate"/>
      </w:r>
      <w:r>
        <w:t>25</w:t>
      </w:r>
      <w:r>
        <w:fldChar w:fldCharType="end"/>
      </w:r>
    </w:p>
    <w:p w:rsidR="005C04EB" w:rsidRDefault="005C04E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_Toc27843989 \h </w:instrText>
      </w:r>
      <w:r>
        <w:fldChar w:fldCharType="separate"/>
      </w:r>
      <w:r>
        <w:t>25</w:t>
      </w:r>
      <w:r>
        <w:fldChar w:fldCharType="end"/>
      </w:r>
    </w:p>
    <w:p w:rsidR="005C04EB" w:rsidRDefault="005C04E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_Toc27843990 \h </w:instrText>
      </w:r>
      <w:r>
        <w:fldChar w:fldCharType="separate"/>
      </w:r>
      <w:r>
        <w:t>25</w:t>
      </w:r>
      <w:r>
        <w:fldChar w:fldCharType="end"/>
      </w:r>
    </w:p>
    <w:p w:rsidR="005C04EB" w:rsidRDefault="005C04E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_Toc27843991 \h </w:instrText>
      </w:r>
      <w:r>
        <w:fldChar w:fldCharType="separate"/>
      </w:r>
      <w:r>
        <w:t>25</w:t>
      </w:r>
      <w:r>
        <w:fldChar w:fldCharType="end"/>
      </w:r>
    </w:p>
    <w:p w:rsidR="005C04EB" w:rsidRDefault="005C04E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_Toc27843992 \h </w:instrText>
      </w:r>
      <w:r>
        <w:fldChar w:fldCharType="separate"/>
      </w:r>
      <w:r>
        <w:t>26</w:t>
      </w:r>
      <w:r>
        <w:fldChar w:fldCharType="end"/>
      </w:r>
    </w:p>
    <w:p w:rsidR="005C04EB" w:rsidRDefault="005C04E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_Toc27843993 \h </w:instrText>
      </w:r>
      <w:r>
        <w:fldChar w:fldCharType="separate"/>
      </w:r>
      <w:r>
        <w:t>26</w:t>
      </w:r>
      <w:r>
        <w:fldChar w:fldCharType="end"/>
      </w:r>
    </w:p>
    <w:p w:rsidR="005C04EB" w:rsidRDefault="005C04EB">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_Toc27843994 \h </w:instrText>
      </w:r>
      <w:r>
        <w:fldChar w:fldCharType="separate"/>
      </w:r>
      <w:r>
        <w:t>26</w:t>
      </w:r>
      <w:r>
        <w:fldChar w:fldCharType="end"/>
      </w:r>
    </w:p>
    <w:p w:rsidR="005C04EB" w:rsidRDefault="005C04EB">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_Toc27843995 \h </w:instrText>
      </w:r>
      <w:r>
        <w:fldChar w:fldCharType="separate"/>
      </w:r>
      <w:r>
        <w:t>26</w:t>
      </w:r>
      <w:r>
        <w:fldChar w:fldCharType="end"/>
      </w:r>
    </w:p>
    <w:p w:rsidR="005C04EB" w:rsidRDefault="005C04EB">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_Toc27843996 \h </w:instrText>
      </w:r>
      <w:r>
        <w:fldChar w:fldCharType="separate"/>
      </w:r>
      <w:r>
        <w:t>26</w:t>
      </w:r>
      <w:r>
        <w:fldChar w:fldCharType="end"/>
      </w:r>
    </w:p>
    <w:p w:rsidR="005C04EB" w:rsidRDefault="005C04E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_Toc27843997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_Toc27843998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_Toc27843999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_Toc27844000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_Toc27844001 \h </w:instrText>
      </w:r>
      <w:r>
        <w:fldChar w:fldCharType="separate"/>
      </w:r>
      <w:r>
        <w:t>28</w:t>
      </w:r>
      <w:r>
        <w:fldChar w:fldCharType="end"/>
      </w:r>
    </w:p>
    <w:p w:rsidR="005C04EB" w:rsidRDefault="005C04E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_Toc27844002 \h </w:instrText>
      </w:r>
      <w:r>
        <w:fldChar w:fldCharType="separate"/>
      </w:r>
      <w:r>
        <w:t>28</w:t>
      </w:r>
      <w:r>
        <w:fldChar w:fldCharType="end"/>
      </w:r>
    </w:p>
    <w:p w:rsidR="005C04EB" w:rsidRDefault="005C04E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_Toc27844003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_Toc27844004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_Toc27844005 \h </w:instrText>
      </w:r>
      <w:r>
        <w:fldChar w:fldCharType="separate"/>
      </w:r>
      <w:r>
        <w:t>28</w:t>
      </w:r>
      <w:r>
        <w:fldChar w:fldCharType="end"/>
      </w:r>
    </w:p>
    <w:p w:rsidR="005C04EB" w:rsidRDefault="005C04EB">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_Toc27844006 \h </w:instrText>
      </w:r>
      <w:r>
        <w:fldChar w:fldCharType="separate"/>
      </w:r>
      <w:r>
        <w:t>30</w:t>
      </w:r>
      <w:r>
        <w:fldChar w:fldCharType="end"/>
      </w:r>
    </w:p>
    <w:p w:rsidR="005C04EB" w:rsidRDefault="005C04EB">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_Toc27844007 \h </w:instrText>
      </w:r>
      <w:r>
        <w:fldChar w:fldCharType="separate"/>
      </w:r>
      <w:r>
        <w:t>30</w:t>
      </w:r>
      <w:r>
        <w:fldChar w:fldCharType="end"/>
      </w:r>
    </w:p>
    <w:p w:rsidR="005C04EB" w:rsidRDefault="005C04EB">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_Toc27844008 \h </w:instrText>
      </w:r>
      <w:r>
        <w:fldChar w:fldCharType="separate"/>
      </w:r>
      <w:r>
        <w:t>30</w:t>
      </w:r>
      <w:r>
        <w:fldChar w:fldCharType="end"/>
      </w:r>
    </w:p>
    <w:p w:rsidR="005C04EB" w:rsidRDefault="005C04EB">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_Toc27844009 \h </w:instrText>
      </w:r>
      <w:r>
        <w:fldChar w:fldCharType="separate"/>
      </w:r>
      <w:r>
        <w:t>30</w:t>
      </w:r>
      <w:r>
        <w:fldChar w:fldCharType="end"/>
      </w:r>
    </w:p>
    <w:p w:rsidR="005C04EB" w:rsidRDefault="005C04EB">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_Toc27844010 \h </w:instrText>
      </w:r>
      <w:r>
        <w:fldChar w:fldCharType="separate"/>
      </w:r>
      <w:r>
        <w:t>32</w:t>
      </w:r>
      <w:r>
        <w:fldChar w:fldCharType="end"/>
      </w:r>
    </w:p>
    <w:p w:rsidR="005C04EB" w:rsidRDefault="005C04EB">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_Toc27844011 \h </w:instrText>
      </w:r>
      <w:r>
        <w:fldChar w:fldCharType="separate"/>
      </w:r>
      <w:r>
        <w:t>32</w:t>
      </w:r>
      <w:r>
        <w:fldChar w:fldCharType="end"/>
      </w:r>
    </w:p>
    <w:p w:rsidR="005C04EB" w:rsidRDefault="005C04EB">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_Toc27844012 \h </w:instrText>
      </w:r>
      <w:r>
        <w:fldChar w:fldCharType="separate"/>
      </w:r>
      <w:r>
        <w:t>33</w:t>
      </w:r>
      <w:r>
        <w:fldChar w:fldCharType="end"/>
      </w:r>
    </w:p>
    <w:p w:rsidR="005C04EB" w:rsidRDefault="005C04EB">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_Toc27844013 \h </w:instrText>
      </w:r>
      <w:r>
        <w:fldChar w:fldCharType="separate"/>
      </w:r>
      <w:r>
        <w:t>33</w:t>
      </w:r>
      <w:r>
        <w:fldChar w:fldCharType="end"/>
      </w:r>
    </w:p>
    <w:p w:rsidR="005C04EB" w:rsidRDefault="005C04EB">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_Toc27844014 \h </w:instrText>
      </w:r>
      <w:r>
        <w:fldChar w:fldCharType="separate"/>
      </w:r>
      <w:r>
        <w:t>34</w:t>
      </w:r>
      <w:r>
        <w:fldChar w:fldCharType="end"/>
      </w:r>
    </w:p>
    <w:p w:rsidR="005C04EB" w:rsidRDefault="005C04E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_Toc27844015 \h </w:instrText>
      </w:r>
      <w:r>
        <w:fldChar w:fldCharType="separate"/>
      </w:r>
      <w:r>
        <w:t>35</w:t>
      </w:r>
      <w:r>
        <w:fldChar w:fldCharType="end"/>
      </w:r>
    </w:p>
    <w:p w:rsidR="005C04EB" w:rsidRDefault="005C04EB">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_Toc27844016 \h </w:instrText>
      </w:r>
      <w:r>
        <w:fldChar w:fldCharType="separate"/>
      </w:r>
      <w:r>
        <w:t>36</w:t>
      </w:r>
      <w:r>
        <w:fldChar w:fldCharType="end"/>
      </w:r>
    </w:p>
    <w:p w:rsidR="005C04EB" w:rsidRDefault="005C04EB">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_Toc27844017 \h </w:instrText>
      </w:r>
      <w:r>
        <w:fldChar w:fldCharType="separate"/>
      </w:r>
      <w:r>
        <w:t>36</w:t>
      </w:r>
      <w:r>
        <w:fldChar w:fldCharType="end"/>
      </w:r>
    </w:p>
    <w:p w:rsidR="005C04EB" w:rsidRDefault="005C04EB">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_Toc27844018 \h </w:instrText>
      </w:r>
      <w:r>
        <w:fldChar w:fldCharType="separate"/>
      </w:r>
      <w:r>
        <w:t>36</w:t>
      </w:r>
      <w:r>
        <w:fldChar w:fldCharType="end"/>
      </w:r>
    </w:p>
    <w:p w:rsidR="005C04EB" w:rsidRDefault="005C04EB">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_Toc27844019 \h </w:instrText>
      </w:r>
      <w:r>
        <w:fldChar w:fldCharType="separate"/>
      </w:r>
      <w:r>
        <w:t>36</w:t>
      </w:r>
      <w:r>
        <w:fldChar w:fldCharType="end"/>
      </w:r>
    </w:p>
    <w:p w:rsidR="005C04EB" w:rsidRDefault="005C04EB">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_Toc27844020 \h </w:instrText>
      </w:r>
      <w:r>
        <w:fldChar w:fldCharType="separate"/>
      </w:r>
      <w:r>
        <w:t>36</w:t>
      </w:r>
      <w:r>
        <w:fldChar w:fldCharType="end"/>
      </w:r>
    </w:p>
    <w:p w:rsidR="005C04EB" w:rsidRDefault="005C04EB">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_Toc27844021 \h </w:instrText>
      </w:r>
      <w:r>
        <w:fldChar w:fldCharType="separate"/>
      </w:r>
      <w:r>
        <w:t>38</w:t>
      </w:r>
      <w:r>
        <w:fldChar w:fldCharType="end"/>
      </w:r>
    </w:p>
    <w:p w:rsidR="005C04EB" w:rsidRDefault="005C04EB">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_Toc27844022 \h </w:instrText>
      </w:r>
      <w:r>
        <w:fldChar w:fldCharType="separate"/>
      </w:r>
      <w:r>
        <w:t>38</w:t>
      </w:r>
      <w:r>
        <w:fldChar w:fldCharType="end"/>
      </w:r>
    </w:p>
    <w:p w:rsidR="005C04EB" w:rsidRDefault="005C04EB">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_Toc27844023 \h </w:instrText>
      </w:r>
      <w:r>
        <w:fldChar w:fldCharType="separate"/>
      </w:r>
      <w:r>
        <w:t>39</w:t>
      </w:r>
      <w:r>
        <w:fldChar w:fldCharType="end"/>
      </w:r>
    </w:p>
    <w:p w:rsidR="005C04EB" w:rsidRDefault="005C04EB">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_Toc27844024 \h </w:instrText>
      </w:r>
      <w:r>
        <w:fldChar w:fldCharType="separate"/>
      </w:r>
      <w:r>
        <w:t>39</w:t>
      </w:r>
      <w:r>
        <w:fldChar w:fldCharType="end"/>
      </w:r>
    </w:p>
    <w:p w:rsidR="005C04EB" w:rsidRDefault="005C04EB">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_Toc27844025 \h </w:instrText>
      </w:r>
      <w:r>
        <w:fldChar w:fldCharType="separate"/>
      </w:r>
      <w:r>
        <w:t>41</w:t>
      </w:r>
      <w:r>
        <w:fldChar w:fldCharType="end"/>
      </w:r>
    </w:p>
    <w:p w:rsidR="005C04EB" w:rsidRDefault="005C04EB">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_Toc27844026 \h </w:instrText>
      </w:r>
      <w:r>
        <w:fldChar w:fldCharType="separate"/>
      </w:r>
      <w:r>
        <w:t>41</w:t>
      </w:r>
      <w:r>
        <w:fldChar w:fldCharType="end"/>
      </w:r>
    </w:p>
    <w:p w:rsidR="005C04EB" w:rsidRDefault="005C04EB">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_Toc27844027 \h </w:instrText>
      </w:r>
      <w:r>
        <w:fldChar w:fldCharType="separate"/>
      </w:r>
      <w:r>
        <w:t>42</w:t>
      </w:r>
      <w:r>
        <w:fldChar w:fldCharType="end"/>
      </w:r>
    </w:p>
    <w:p w:rsidR="005C04EB" w:rsidRDefault="005C04EB">
      <w:pPr>
        <w:pStyle w:val="TOC4"/>
        <w:rPr>
          <w:rFonts w:asciiTheme="minorHAnsi" w:eastAsiaTheme="minorEastAsia" w:hAnsiTheme="minorHAnsi" w:cstheme="minorBidi"/>
          <w:sz w:val="22"/>
          <w:szCs w:val="22"/>
          <w:lang w:eastAsia="en-GB"/>
        </w:rPr>
      </w:pPr>
      <w:r>
        <w:lastRenderedPageBreak/>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_Toc27844028 \h </w:instrText>
      </w:r>
      <w:r>
        <w:fldChar w:fldCharType="separate"/>
      </w:r>
      <w:r>
        <w:t>47</w:t>
      </w:r>
      <w:r>
        <w:fldChar w:fldCharType="end"/>
      </w:r>
    </w:p>
    <w:p w:rsidR="005C04EB" w:rsidRDefault="005C04EB">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_Toc27844029 \h </w:instrText>
      </w:r>
      <w:r>
        <w:fldChar w:fldCharType="separate"/>
      </w:r>
      <w:r>
        <w:t>47</w:t>
      </w:r>
      <w:r>
        <w:fldChar w:fldCharType="end"/>
      </w:r>
    </w:p>
    <w:p w:rsidR="005C04EB" w:rsidRDefault="005C04EB">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_Toc27844030 \h </w:instrText>
      </w:r>
      <w:r>
        <w:fldChar w:fldCharType="separate"/>
      </w:r>
      <w:r>
        <w:t>47</w:t>
      </w:r>
      <w:r>
        <w:fldChar w:fldCharType="end"/>
      </w:r>
    </w:p>
    <w:p w:rsidR="005C04EB" w:rsidRDefault="005C04EB">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_Toc27844031 \h </w:instrText>
      </w:r>
      <w:r>
        <w:fldChar w:fldCharType="separate"/>
      </w:r>
      <w:r>
        <w:t>49</w:t>
      </w:r>
      <w:r>
        <w:fldChar w:fldCharType="end"/>
      </w:r>
    </w:p>
    <w:p w:rsidR="005C04EB" w:rsidRDefault="005C04EB">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_Toc27844032 \h </w:instrText>
      </w:r>
      <w:r>
        <w:fldChar w:fldCharType="separate"/>
      </w:r>
      <w:r>
        <w:t>50</w:t>
      </w:r>
      <w:r>
        <w:fldChar w:fldCharType="end"/>
      </w:r>
    </w:p>
    <w:p w:rsidR="005C04EB" w:rsidRDefault="005C04EB">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_Toc27844033 \h </w:instrText>
      </w:r>
      <w:r>
        <w:fldChar w:fldCharType="separate"/>
      </w:r>
      <w:r>
        <w:t>51</w:t>
      </w:r>
      <w:r>
        <w:fldChar w:fldCharType="end"/>
      </w:r>
    </w:p>
    <w:p w:rsidR="005C04EB" w:rsidRDefault="005C04EB">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_Toc27844034 \h </w:instrText>
      </w:r>
      <w:r>
        <w:fldChar w:fldCharType="separate"/>
      </w:r>
      <w:r>
        <w:t>52</w:t>
      </w:r>
      <w:r>
        <w:fldChar w:fldCharType="end"/>
      </w:r>
    </w:p>
    <w:p w:rsidR="005C04EB" w:rsidRDefault="005C04EB">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_Toc27844035 \h </w:instrText>
      </w:r>
      <w:r>
        <w:fldChar w:fldCharType="separate"/>
      </w:r>
      <w:r>
        <w:t>52</w:t>
      </w:r>
      <w:r>
        <w:fldChar w:fldCharType="end"/>
      </w:r>
    </w:p>
    <w:p w:rsidR="005C04EB" w:rsidRDefault="005C04EB">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_Toc27844036 \h </w:instrText>
      </w:r>
      <w:r>
        <w:fldChar w:fldCharType="separate"/>
      </w:r>
      <w:r>
        <w:t>52</w:t>
      </w:r>
      <w:r>
        <w:fldChar w:fldCharType="end"/>
      </w:r>
    </w:p>
    <w:p w:rsidR="005C04EB" w:rsidRDefault="005C04EB">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_Toc27844037 \h </w:instrText>
      </w:r>
      <w:r>
        <w:fldChar w:fldCharType="separate"/>
      </w:r>
      <w:r>
        <w:t>52</w:t>
      </w:r>
      <w:r>
        <w:fldChar w:fldCharType="end"/>
      </w:r>
    </w:p>
    <w:p w:rsidR="005C04EB" w:rsidRDefault="005C04EB">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_Toc27844038 \h </w:instrText>
      </w:r>
      <w:r>
        <w:fldChar w:fldCharType="separate"/>
      </w:r>
      <w:r>
        <w:t>52</w:t>
      </w:r>
      <w:r>
        <w:fldChar w:fldCharType="end"/>
      </w:r>
    </w:p>
    <w:p w:rsidR="005C04EB" w:rsidRDefault="005C04EB">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_Toc27844039 \h </w:instrText>
      </w:r>
      <w:r>
        <w:fldChar w:fldCharType="separate"/>
      </w:r>
      <w:r>
        <w:t>52</w:t>
      </w:r>
      <w:r>
        <w:fldChar w:fldCharType="end"/>
      </w:r>
    </w:p>
    <w:p w:rsidR="005C04EB" w:rsidRDefault="005C04EB">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_Toc27844040 \h </w:instrText>
      </w:r>
      <w:r>
        <w:fldChar w:fldCharType="separate"/>
      </w:r>
      <w:r>
        <w:t>52</w:t>
      </w:r>
      <w:r>
        <w:fldChar w:fldCharType="end"/>
      </w:r>
    </w:p>
    <w:p w:rsidR="005C04EB" w:rsidRDefault="005C04EB">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_Toc27844041 \h </w:instrText>
      </w:r>
      <w:r>
        <w:fldChar w:fldCharType="separate"/>
      </w:r>
      <w:r>
        <w:t>53</w:t>
      </w:r>
      <w:r>
        <w:fldChar w:fldCharType="end"/>
      </w:r>
    </w:p>
    <w:p w:rsidR="005C04EB" w:rsidRDefault="005C04EB">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_Toc27844042 \h </w:instrText>
      </w:r>
      <w:r>
        <w:fldChar w:fldCharType="separate"/>
      </w:r>
      <w:r>
        <w:t>53</w:t>
      </w:r>
      <w:r>
        <w:fldChar w:fldCharType="end"/>
      </w:r>
    </w:p>
    <w:p w:rsidR="005C04EB" w:rsidRDefault="005C04EB">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_Toc27844043 \h </w:instrText>
      </w:r>
      <w:r>
        <w:fldChar w:fldCharType="separate"/>
      </w:r>
      <w:r>
        <w:t>54</w:t>
      </w:r>
      <w:r>
        <w:fldChar w:fldCharType="end"/>
      </w:r>
    </w:p>
    <w:p w:rsidR="005C04EB" w:rsidRDefault="005C04EB">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_Toc27844044 \h </w:instrText>
      </w:r>
      <w:r>
        <w:fldChar w:fldCharType="separate"/>
      </w:r>
      <w:r>
        <w:t>55</w:t>
      </w:r>
      <w:r>
        <w:fldChar w:fldCharType="end"/>
      </w:r>
    </w:p>
    <w:p w:rsidR="005C04EB" w:rsidRDefault="005C04EB">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_Toc27844045 \h </w:instrText>
      </w:r>
      <w:r>
        <w:fldChar w:fldCharType="separate"/>
      </w:r>
      <w:r>
        <w:t>55</w:t>
      </w:r>
      <w:r>
        <w:fldChar w:fldCharType="end"/>
      </w:r>
    </w:p>
    <w:p w:rsidR="005C04EB" w:rsidRDefault="005C04EB">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_Toc27844046 \h </w:instrText>
      </w:r>
      <w:r>
        <w:fldChar w:fldCharType="separate"/>
      </w:r>
      <w:r>
        <w:t>55</w:t>
      </w:r>
      <w:r>
        <w:fldChar w:fldCharType="end"/>
      </w:r>
    </w:p>
    <w:p w:rsidR="005C04EB" w:rsidRDefault="005C04EB">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_Toc27844047 \h </w:instrText>
      </w:r>
      <w:r>
        <w:fldChar w:fldCharType="separate"/>
      </w:r>
      <w:r>
        <w:t>55</w:t>
      </w:r>
      <w:r>
        <w:fldChar w:fldCharType="end"/>
      </w:r>
    </w:p>
    <w:p w:rsidR="005C04EB" w:rsidRDefault="005C04EB">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_Toc27844048 \h </w:instrText>
      </w:r>
      <w:r>
        <w:fldChar w:fldCharType="separate"/>
      </w:r>
      <w:r>
        <w:t>56</w:t>
      </w:r>
      <w:r>
        <w:fldChar w:fldCharType="end"/>
      </w:r>
    </w:p>
    <w:p w:rsidR="005C04EB" w:rsidRDefault="005C04EB">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_Toc27844049 \h </w:instrText>
      </w:r>
      <w:r>
        <w:fldChar w:fldCharType="separate"/>
      </w:r>
      <w:r>
        <w:t>56</w:t>
      </w:r>
      <w:r>
        <w:fldChar w:fldCharType="end"/>
      </w:r>
    </w:p>
    <w:p w:rsidR="005C04EB" w:rsidRDefault="005C04EB">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_Toc27844050 \h </w:instrText>
      </w:r>
      <w:r>
        <w:fldChar w:fldCharType="separate"/>
      </w:r>
      <w:r>
        <w:t>56</w:t>
      </w:r>
      <w:r>
        <w:fldChar w:fldCharType="end"/>
      </w:r>
    </w:p>
    <w:p w:rsidR="005C04EB" w:rsidRDefault="005C04EB">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_Toc27844051 \h </w:instrText>
      </w:r>
      <w:r>
        <w:fldChar w:fldCharType="separate"/>
      </w:r>
      <w:r>
        <w:t>56</w:t>
      </w:r>
      <w:r>
        <w:fldChar w:fldCharType="end"/>
      </w:r>
    </w:p>
    <w:p w:rsidR="005C04EB" w:rsidRDefault="005C04EB">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_Toc27844052 \h </w:instrText>
      </w:r>
      <w:r>
        <w:fldChar w:fldCharType="separate"/>
      </w:r>
      <w:r>
        <w:t>56</w:t>
      </w:r>
      <w:r>
        <w:fldChar w:fldCharType="end"/>
      </w:r>
    </w:p>
    <w:p w:rsidR="005C04EB" w:rsidRDefault="005C04EB">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_Toc27844053 \h </w:instrText>
      </w:r>
      <w:r>
        <w:fldChar w:fldCharType="separate"/>
      </w:r>
      <w:r>
        <w:t>56</w:t>
      </w:r>
      <w:r>
        <w:fldChar w:fldCharType="end"/>
      </w:r>
    </w:p>
    <w:p w:rsidR="005C04EB" w:rsidRDefault="005C04EB">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_Toc27844054 \h </w:instrText>
      </w:r>
      <w:r>
        <w:fldChar w:fldCharType="separate"/>
      </w:r>
      <w:r>
        <w:t>57</w:t>
      </w:r>
      <w:r>
        <w:fldChar w:fldCharType="end"/>
      </w:r>
    </w:p>
    <w:p w:rsidR="005C04EB" w:rsidRDefault="005C04EB">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_Toc27844055 \h </w:instrText>
      </w:r>
      <w:r>
        <w:fldChar w:fldCharType="separate"/>
      </w:r>
      <w:r>
        <w:t>57</w:t>
      </w:r>
      <w:r>
        <w:fldChar w:fldCharType="end"/>
      </w:r>
    </w:p>
    <w:p w:rsidR="005C04EB" w:rsidRDefault="005C04EB">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_Toc27844056 \h </w:instrText>
      </w:r>
      <w:r>
        <w:fldChar w:fldCharType="separate"/>
      </w:r>
      <w:r>
        <w:t>58</w:t>
      </w:r>
      <w:r>
        <w:fldChar w:fldCharType="end"/>
      </w:r>
    </w:p>
    <w:p w:rsidR="005C04EB" w:rsidRDefault="005C04EB">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_Toc27844057 \h </w:instrText>
      </w:r>
      <w:r>
        <w:fldChar w:fldCharType="separate"/>
      </w:r>
      <w:r>
        <w:t>58</w:t>
      </w:r>
      <w:r>
        <w:fldChar w:fldCharType="end"/>
      </w:r>
    </w:p>
    <w:p w:rsidR="005C04EB" w:rsidRDefault="005C04EB">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_Toc27844058 \h </w:instrText>
      </w:r>
      <w:r>
        <w:fldChar w:fldCharType="separate"/>
      </w:r>
      <w:r>
        <w:t>58</w:t>
      </w:r>
      <w:r>
        <w:fldChar w:fldCharType="end"/>
      </w:r>
    </w:p>
    <w:p w:rsidR="005C04EB" w:rsidRDefault="005C04EB">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_Toc27844059 \h </w:instrText>
      </w:r>
      <w:r>
        <w:fldChar w:fldCharType="separate"/>
      </w:r>
      <w:r>
        <w:t>58</w:t>
      </w:r>
      <w:r>
        <w:fldChar w:fldCharType="end"/>
      </w:r>
    </w:p>
    <w:p w:rsidR="005C04EB" w:rsidRDefault="005C04EB">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_Toc27844060 \h </w:instrText>
      </w:r>
      <w:r>
        <w:fldChar w:fldCharType="separate"/>
      </w:r>
      <w:r>
        <w:t>58</w:t>
      </w:r>
      <w:r>
        <w:fldChar w:fldCharType="end"/>
      </w:r>
    </w:p>
    <w:p w:rsidR="005C04EB" w:rsidRDefault="005C04EB">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_Toc27844061 \h </w:instrText>
      </w:r>
      <w:r>
        <w:fldChar w:fldCharType="separate"/>
      </w:r>
      <w:r>
        <w:t>58</w:t>
      </w:r>
      <w:r>
        <w:fldChar w:fldCharType="end"/>
      </w:r>
    </w:p>
    <w:p w:rsidR="005C04EB" w:rsidRDefault="005C04EB">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_Toc27844062 \h </w:instrText>
      </w:r>
      <w:r>
        <w:fldChar w:fldCharType="separate"/>
      </w:r>
      <w:r>
        <w:t>58</w:t>
      </w:r>
      <w:r>
        <w:fldChar w:fldCharType="end"/>
      </w:r>
    </w:p>
    <w:p w:rsidR="005C04EB" w:rsidRDefault="005C04EB">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_Toc27844063 \h </w:instrText>
      </w:r>
      <w:r>
        <w:fldChar w:fldCharType="separate"/>
      </w:r>
      <w:r>
        <w:t>59</w:t>
      </w:r>
      <w:r>
        <w:fldChar w:fldCharType="end"/>
      </w:r>
    </w:p>
    <w:p w:rsidR="005C04EB" w:rsidRDefault="005C04EB">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_Toc27844064 \h </w:instrText>
      </w:r>
      <w:r>
        <w:fldChar w:fldCharType="separate"/>
      </w:r>
      <w:r>
        <w:t>59</w:t>
      </w:r>
      <w:r>
        <w:fldChar w:fldCharType="end"/>
      </w:r>
    </w:p>
    <w:p w:rsidR="005C04EB" w:rsidRDefault="005C04EB">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_Toc27844065 \h </w:instrText>
      </w:r>
      <w:r>
        <w:fldChar w:fldCharType="separate"/>
      </w:r>
      <w:r>
        <w:t>59</w:t>
      </w:r>
      <w:r>
        <w:fldChar w:fldCharType="end"/>
      </w:r>
    </w:p>
    <w:p w:rsidR="005C04EB" w:rsidRDefault="005C04EB">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_Toc27844066 \h </w:instrText>
      </w:r>
      <w:r>
        <w:fldChar w:fldCharType="separate"/>
      </w:r>
      <w:r>
        <w:t>60</w:t>
      </w:r>
      <w:r>
        <w:fldChar w:fldCharType="end"/>
      </w:r>
    </w:p>
    <w:p w:rsidR="005C04EB" w:rsidRDefault="005C04EB">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_Toc27844067 \h </w:instrText>
      </w:r>
      <w:r>
        <w:fldChar w:fldCharType="separate"/>
      </w:r>
      <w:r>
        <w:t>60</w:t>
      </w:r>
      <w:r>
        <w:fldChar w:fldCharType="end"/>
      </w:r>
    </w:p>
    <w:p w:rsidR="005C04EB" w:rsidRDefault="005C04EB">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_Toc27844068 \h </w:instrText>
      </w:r>
      <w:r>
        <w:fldChar w:fldCharType="separate"/>
      </w:r>
      <w:r>
        <w:t>60</w:t>
      </w:r>
      <w:r>
        <w:fldChar w:fldCharType="end"/>
      </w:r>
    </w:p>
    <w:p w:rsidR="005C04EB" w:rsidRDefault="005C04EB">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_Toc27844069 \h </w:instrText>
      </w:r>
      <w:r>
        <w:fldChar w:fldCharType="separate"/>
      </w:r>
      <w:r>
        <w:t>61</w:t>
      </w:r>
      <w:r>
        <w:fldChar w:fldCharType="end"/>
      </w:r>
    </w:p>
    <w:p w:rsidR="005C04EB" w:rsidRDefault="005C04EB">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_Toc27844070 \h </w:instrText>
      </w:r>
      <w:r>
        <w:fldChar w:fldCharType="separate"/>
      </w:r>
      <w:r>
        <w:t>62</w:t>
      </w:r>
      <w:r>
        <w:fldChar w:fldCharType="end"/>
      </w:r>
    </w:p>
    <w:p w:rsidR="005C04EB" w:rsidRDefault="005C04EB">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_Toc27844071 \h </w:instrText>
      </w:r>
      <w:r>
        <w:fldChar w:fldCharType="separate"/>
      </w:r>
      <w:r>
        <w:t>63</w:t>
      </w:r>
      <w:r>
        <w:fldChar w:fldCharType="end"/>
      </w:r>
    </w:p>
    <w:p w:rsidR="005C04EB" w:rsidRDefault="005C04EB">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_Toc27844072 \h </w:instrText>
      </w:r>
      <w:r>
        <w:fldChar w:fldCharType="separate"/>
      </w:r>
      <w:r>
        <w:t>63</w:t>
      </w:r>
      <w:r>
        <w:fldChar w:fldCharType="end"/>
      </w:r>
    </w:p>
    <w:p w:rsidR="005C04EB" w:rsidRDefault="005C04EB">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_Toc27844073 \h </w:instrText>
      </w:r>
      <w:r>
        <w:fldChar w:fldCharType="separate"/>
      </w:r>
      <w:r>
        <w:t>63</w:t>
      </w:r>
      <w:r>
        <w:fldChar w:fldCharType="end"/>
      </w:r>
    </w:p>
    <w:p w:rsidR="005C04EB" w:rsidRDefault="005C04EB">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_Toc27844074 \h </w:instrText>
      </w:r>
      <w:r>
        <w:fldChar w:fldCharType="separate"/>
      </w:r>
      <w:r>
        <w:t>65</w:t>
      </w:r>
      <w:r>
        <w:fldChar w:fldCharType="end"/>
      </w:r>
    </w:p>
    <w:p w:rsidR="005C04EB" w:rsidRDefault="005C04EB">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_Toc27844075 \h </w:instrText>
      </w:r>
      <w:r>
        <w:fldChar w:fldCharType="separate"/>
      </w:r>
      <w:r>
        <w:t>65</w:t>
      </w:r>
      <w:r>
        <w:fldChar w:fldCharType="end"/>
      </w:r>
    </w:p>
    <w:p w:rsidR="005C04EB" w:rsidRDefault="005C04EB">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_Toc27844076 \h </w:instrText>
      </w:r>
      <w:r>
        <w:fldChar w:fldCharType="separate"/>
      </w:r>
      <w:r>
        <w:t>67</w:t>
      </w:r>
      <w:r>
        <w:fldChar w:fldCharType="end"/>
      </w:r>
    </w:p>
    <w:p w:rsidR="005C04EB" w:rsidRDefault="005C04EB">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_Toc27844077 \h </w:instrText>
      </w:r>
      <w:r>
        <w:fldChar w:fldCharType="separate"/>
      </w:r>
      <w:r>
        <w:t>67</w:t>
      </w:r>
      <w:r>
        <w:fldChar w:fldCharType="end"/>
      </w:r>
    </w:p>
    <w:p w:rsidR="005C04EB" w:rsidRDefault="005C04EB">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_Toc27844078 \h </w:instrText>
      </w:r>
      <w:r>
        <w:fldChar w:fldCharType="separate"/>
      </w:r>
      <w:r>
        <w:t>67</w:t>
      </w:r>
      <w:r>
        <w:fldChar w:fldCharType="end"/>
      </w:r>
    </w:p>
    <w:p w:rsidR="005C04EB" w:rsidRDefault="005C04EB">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_Toc27844079 \h </w:instrText>
      </w:r>
      <w:r>
        <w:fldChar w:fldCharType="separate"/>
      </w:r>
      <w:r>
        <w:t>68</w:t>
      </w:r>
      <w:r>
        <w:fldChar w:fldCharType="end"/>
      </w:r>
    </w:p>
    <w:p w:rsidR="005C04EB" w:rsidRDefault="005C04EB">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_Toc27844080 \h </w:instrText>
      </w:r>
      <w:r>
        <w:fldChar w:fldCharType="separate"/>
      </w:r>
      <w:r>
        <w:t>68</w:t>
      </w:r>
      <w:r>
        <w:fldChar w:fldCharType="end"/>
      </w:r>
    </w:p>
    <w:p w:rsidR="005C04EB" w:rsidRDefault="005C04EB">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_Toc27844081 \h </w:instrText>
      </w:r>
      <w:r>
        <w:fldChar w:fldCharType="separate"/>
      </w:r>
      <w:r>
        <w:t>68</w:t>
      </w:r>
      <w:r>
        <w:fldChar w:fldCharType="end"/>
      </w:r>
    </w:p>
    <w:p w:rsidR="005C04EB" w:rsidRDefault="005C04EB">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_Toc27844082 \h </w:instrText>
      </w:r>
      <w:r>
        <w:fldChar w:fldCharType="separate"/>
      </w:r>
      <w:r>
        <w:t>68</w:t>
      </w:r>
      <w:r>
        <w:fldChar w:fldCharType="end"/>
      </w:r>
    </w:p>
    <w:p w:rsidR="005C04EB" w:rsidRDefault="005C04EB">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_Toc27844083 \h </w:instrText>
      </w:r>
      <w:r>
        <w:fldChar w:fldCharType="separate"/>
      </w:r>
      <w:r>
        <w:t>69</w:t>
      </w:r>
      <w:r>
        <w:fldChar w:fldCharType="end"/>
      </w:r>
    </w:p>
    <w:p w:rsidR="005C04EB" w:rsidRDefault="005C04EB">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_Toc27844084 \h </w:instrText>
      </w:r>
      <w:r>
        <w:fldChar w:fldCharType="separate"/>
      </w:r>
      <w:r>
        <w:t>70</w:t>
      </w:r>
      <w:r>
        <w:fldChar w:fldCharType="end"/>
      </w:r>
    </w:p>
    <w:p w:rsidR="005C04EB" w:rsidRDefault="005C04EB">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_Toc27844085 \h </w:instrText>
      </w:r>
      <w:r>
        <w:fldChar w:fldCharType="separate"/>
      </w:r>
      <w:r>
        <w:t>72</w:t>
      </w:r>
      <w:r>
        <w:fldChar w:fldCharType="end"/>
      </w:r>
    </w:p>
    <w:p w:rsidR="005C04EB" w:rsidRDefault="005C04EB">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_Toc27844086 \h </w:instrText>
      </w:r>
      <w:r>
        <w:fldChar w:fldCharType="separate"/>
      </w:r>
      <w:r>
        <w:t>72</w:t>
      </w:r>
      <w:r>
        <w:fldChar w:fldCharType="end"/>
      </w:r>
    </w:p>
    <w:p w:rsidR="005C04EB" w:rsidRDefault="005C04EB">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_Toc27844087 \h </w:instrText>
      </w:r>
      <w:r>
        <w:fldChar w:fldCharType="separate"/>
      </w:r>
      <w:r>
        <w:t>73</w:t>
      </w:r>
      <w:r>
        <w:fldChar w:fldCharType="end"/>
      </w:r>
    </w:p>
    <w:p w:rsidR="005C04EB" w:rsidRDefault="005C04EB">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_Toc27844088 \h </w:instrText>
      </w:r>
      <w:r>
        <w:fldChar w:fldCharType="separate"/>
      </w:r>
      <w:r>
        <w:t>73</w:t>
      </w:r>
      <w:r>
        <w:fldChar w:fldCharType="end"/>
      </w:r>
    </w:p>
    <w:p w:rsidR="005C04EB" w:rsidRDefault="005C04EB">
      <w:pPr>
        <w:pStyle w:val="TOC5"/>
        <w:rPr>
          <w:rFonts w:asciiTheme="minorHAnsi" w:eastAsiaTheme="minorEastAsia" w:hAnsiTheme="minorHAnsi" w:cstheme="minorBidi"/>
          <w:sz w:val="22"/>
          <w:szCs w:val="22"/>
          <w:lang w:eastAsia="en-GB"/>
        </w:rPr>
      </w:pPr>
      <w:r>
        <w:lastRenderedPageBreak/>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_Toc27844089 \h </w:instrText>
      </w:r>
      <w:r>
        <w:fldChar w:fldCharType="separate"/>
      </w:r>
      <w:r>
        <w:t>73</w:t>
      </w:r>
      <w:r>
        <w:fldChar w:fldCharType="end"/>
      </w:r>
    </w:p>
    <w:p w:rsidR="005C04EB" w:rsidRDefault="005C04EB">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_Toc27844090 \h </w:instrText>
      </w:r>
      <w:r>
        <w:fldChar w:fldCharType="separate"/>
      </w:r>
      <w:r>
        <w:t>73</w:t>
      </w:r>
      <w:r>
        <w:fldChar w:fldCharType="end"/>
      </w:r>
    </w:p>
    <w:p w:rsidR="005C04EB" w:rsidRDefault="005C04EB">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_Toc27844091 \h </w:instrText>
      </w:r>
      <w:r>
        <w:fldChar w:fldCharType="separate"/>
      </w:r>
      <w:r>
        <w:t>74</w:t>
      </w:r>
      <w:r>
        <w:fldChar w:fldCharType="end"/>
      </w:r>
    </w:p>
    <w:p w:rsidR="005C04EB" w:rsidRDefault="005C04EB">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_Toc27844092 \h </w:instrText>
      </w:r>
      <w:r>
        <w:fldChar w:fldCharType="separate"/>
      </w:r>
      <w:r>
        <w:t>74</w:t>
      </w:r>
      <w:r>
        <w:fldChar w:fldCharType="end"/>
      </w:r>
    </w:p>
    <w:p w:rsidR="005C04EB" w:rsidRDefault="005C04EB">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_Toc27844093 \h </w:instrText>
      </w:r>
      <w:r>
        <w:fldChar w:fldCharType="separate"/>
      </w:r>
      <w:r>
        <w:t>74</w:t>
      </w:r>
      <w:r>
        <w:fldChar w:fldCharType="end"/>
      </w:r>
    </w:p>
    <w:p w:rsidR="005C04EB" w:rsidRDefault="005C04EB">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_Toc27844094 \h </w:instrText>
      </w:r>
      <w:r>
        <w:fldChar w:fldCharType="separate"/>
      </w:r>
      <w:r>
        <w:t>74</w:t>
      </w:r>
      <w:r>
        <w:fldChar w:fldCharType="end"/>
      </w:r>
    </w:p>
    <w:p w:rsidR="005C04EB" w:rsidRDefault="005C04EB">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_Toc27844095 \h </w:instrText>
      </w:r>
      <w:r>
        <w:fldChar w:fldCharType="separate"/>
      </w:r>
      <w:r>
        <w:t>74</w:t>
      </w:r>
      <w:r>
        <w:fldChar w:fldCharType="end"/>
      </w:r>
    </w:p>
    <w:p w:rsidR="005C04EB" w:rsidRDefault="005C04EB">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_Toc27844096 \h </w:instrText>
      </w:r>
      <w:r>
        <w:fldChar w:fldCharType="separate"/>
      </w:r>
      <w:r>
        <w:t>74</w:t>
      </w:r>
      <w:r>
        <w:fldChar w:fldCharType="end"/>
      </w:r>
    </w:p>
    <w:p w:rsidR="005C04EB" w:rsidRDefault="005C04EB">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_Toc27844097 \h </w:instrText>
      </w:r>
      <w:r>
        <w:fldChar w:fldCharType="separate"/>
      </w:r>
      <w:r>
        <w:t>74</w:t>
      </w:r>
      <w:r>
        <w:fldChar w:fldCharType="end"/>
      </w:r>
    </w:p>
    <w:p w:rsidR="005C04EB" w:rsidRDefault="005C04EB">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_Toc27844098 \h </w:instrText>
      </w:r>
      <w:r>
        <w:fldChar w:fldCharType="separate"/>
      </w:r>
      <w:r>
        <w:t>75</w:t>
      </w:r>
      <w:r>
        <w:fldChar w:fldCharType="end"/>
      </w:r>
    </w:p>
    <w:p w:rsidR="005C04EB" w:rsidRDefault="005C04EB">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_Toc27844099 \h </w:instrText>
      </w:r>
      <w:r>
        <w:fldChar w:fldCharType="separate"/>
      </w:r>
      <w:r>
        <w:t>75</w:t>
      </w:r>
      <w:r>
        <w:fldChar w:fldCharType="end"/>
      </w:r>
    </w:p>
    <w:p w:rsidR="005C04EB" w:rsidRDefault="005C04EB">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_Toc27844100 \h </w:instrText>
      </w:r>
      <w:r>
        <w:fldChar w:fldCharType="separate"/>
      </w:r>
      <w:r>
        <w:t>75</w:t>
      </w:r>
      <w:r>
        <w:fldChar w:fldCharType="end"/>
      </w:r>
    </w:p>
    <w:p w:rsidR="005C04EB" w:rsidRDefault="005C04EB">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_Toc27844101 \h </w:instrText>
      </w:r>
      <w:r>
        <w:fldChar w:fldCharType="separate"/>
      </w:r>
      <w:r>
        <w:t>75</w:t>
      </w:r>
      <w:r>
        <w:fldChar w:fldCharType="end"/>
      </w:r>
    </w:p>
    <w:p w:rsidR="005C04EB" w:rsidRDefault="005C04EB">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_Toc27844102 \h </w:instrText>
      </w:r>
      <w:r>
        <w:fldChar w:fldCharType="separate"/>
      </w:r>
      <w:r>
        <w:t>76</w:t>
      </w:r>
      <w:r>
        <w:fldChar w:fldCharType="end"/>
      </w:r>
    </w:p>
    <w:p w:rsidR="005C04EB" w:rsidRDefault="005C04EB">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_Toc27844103 \h </w:instrText>
      </w:r>
      <w:r>
        <w:fldChar w:fldCharType="separate"/>
      </w:r>
      <w:r>
        <w:t>76</w:t>
      </w:r>
      <w:r>
        <w:fldChar w:fldCharType="end"/>
      </w:r>
    </w:p>
    <w:p w:rsidR="005C04EB" w:rsidRDefault="005C04EB">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_Toc27844104 \h </w:instrText>
      </w:r>
      <w:r>
        <w:fldChar w:fldCharType="separate"/>
      </w:r>
      <w:r>
        <w:t>77</w:t>
      </w:r>
      <w:r>
        <w:fldChar w:fldCharType="end"/>
      </w:r>
    </w:p>
    <w:p w:rsidR="005C04EB" w:rsidRDefault="005C04EB">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_Toc27844105 \h </w:instrText>
      </w:r>
      <w:r>
        <w:fldChar w:fldCharType="separate"/>
      </w:r>
      <w:r>
        <w:t>78</w:t>
      </w:r>
      <w:r>
        <w:fldChar w:fldCharType="end"/>
      </w:r>
    </w:p>
    <w:p w:rsidR="005C04EB" w:rsidRDefault="005C04EB">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_Toc27844106 \h </w:instrText>
      </w:r>
      <w:r>
        <w:fldChar w:fldCharType="separate"/>
      </w:r>
      <w:r>
        <w:t>78</w:t>
      </w:r>
      <w:r>
        <w:fldChar w:fldCharType="end"/>
      </w:r>
    </w:p>
    <w:p w:rsidR="005C04EB" w:rsidRDefault="005C04EB">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_Toc27844107 \h </w:instrText>
      </w:r>
      <w:r>
        <w:fldChar w:fldCharType="separate"/>
      </w:r>
      <w:r>
        <w:t>78</w:t>
      </w:r>
      <w:r>
        <w:fldChar w:fldCharType="end"/>
      </w:r>
    </w:p>
    <w:p w:rsidR="005C04EB" w:rsidRDefault="005C04EB">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_Toc27844108 \h </w:instrText>
      </w:r>
      <w:r>
        <w:fldChar w:fldCharType="separate"/>
      </w:r>
      <w:r>
        <w:t>78</w:t>
      </w:r>
      <w:r>
        <w:fldChar w:fldCharType="end"/>
      </w:r>
    </w:p>
    <w:p w:rsidR="005C04EB" w:rsidRDefault="005C04EB">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_Toc27844109 \h </w:instrText>
      </w:r>
      <w:r>
        <w:fldChar w:fldCharType="separate"/>
      </w:r>
      <w:r>
        <w:t>79</w:t>
      </w:r>
      <w:r>
        <w:fldChar w:fldCharType="end"/>
      </w:r>
    </w:p>
    <w:p w:rsidR="005C04EB" w:rsidRDefault="005C04EB">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_Toc27844110 \h </w:instrText>
      </w:r>
      <w:r>
        <w:fldChar w:fldCharType="separate"/>
      </w:r>
      <w:r>
        <w:t>79</w:t>
      </w:r>
      <w:r>
        <w:fldChar w:fldCharType="end"/>
      </w:r>
    </w:p>
    <w:p w:rsidR="005C04EB" w:rsidRDefault="005C04EB">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_Toc27844111 \h </w:instrText>
      </w:r>
      <w:r>
        <w:fldChar w:fldCharType="separate"/>
      </w:r>
      <w:r>
        <w:t>80</w:t>
      </w:r>
      <w:r>
        <w:fldChar w:fldCharType="end"/>
      </w:r>
    </w:p>
    <w:p w:rsidR="005C04EB" w:rsidRDefault="005C04EB">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_Toc27844112 \h </w:instrText>
      </w:r>
      <w:r>
        <w:fldChar w:fldCharType="separate"/>
      </w:r>
      <w:r>
        <w:t>81</w:t>
      </w:r>
      <w:r>
        <w:fldChar w:fldCharType="end"/>
      </w:r>
    </w:p>
    <w:p w:rsidR="005C04EB" w:rsidRDefault="005C04EB">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_Toc27844113 \h </w:instrText>
      </w:r>
      <w:r>
        <w:fldChar w:fldCharType="separate"/>
      </w:r>
      <w:r>
        <w:t>81</w:t>
      </w:r>
      <w:r>
        <w:fldChar w:fldCharType="end"/>
      </w:r>
    </w:p>
    <w:p w:rsidR="005C04EB" w:rsidRDefault="005C04EB">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_Toc27844114 \h </w:instrText>
      </w:r>
      <w:r>
        <w:fldChar w:fldCharType="separate"/>
      </w:r>
      <w:r>
        <w:t>81</w:t>
      </w:r>
      <w:r>
        <w:fldChar w:fldCharType="end"/>
      </w:r>
    </w:p>
    <w:p w:rsidR="005C04EB" w:rsidRDefault="005C04EB">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_Toc27844115 \h </w:instrText>
      </w:r>
      <w:r>
        <w:fldChar w:fldCharType="separate"/>
      </w:r>
      <w:r>
        <w:t>81</w:t>
      </w:r>
      <w:r>
        <w:fldChar w:fldCharType="end"/>
      </w:r>
    </w:p>
    <w:p w:rsidR="005C04EB" w:rsidRDefault="005C04EB">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_Toc27844116 \h </w:instrText>
      </w:r>
      <w:r>
        <w:fldChar w:fldCharType="separate"/>
      </w:r>
      <w:r>
        <w:t>82</w:t>
      </w:r>
      <w:r>
        <w:fldChar w:fldCharType="end"/>
      </w:r>
    </w:p>
    <w:p w:rsidR="005C04EB" w:rsidRDefault="005C04EB">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_Toc27844117 \h </w:instrText>
      </w:r>
      <w:r>
        <w:fldChar w:fldCharType="separate"/>
      </w:r>
      <w:r>
        <w:t>82</w:t>
      </w:r>
      <w:r>
        <w:fldChar w:fldCharType="end"/>
      </w:r>
    </w:p>
    <w:p w:rsidR="005C04EB" w:rsidRDefault="005C04EB">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_Toc27844118 \h </w:instrText>
      </w:r>
      <w:r>
        <w:fldChar w:fldCharType="separate"/>
      </w:r>
      <w:r>
        <w:t>82</w:t>
      </w:r>
      <w:r>
        <w:fldChar w:fldCharType="end"/>
      </w:r>
    </w:p>
    <w:p w:rsidR="005C04EB" w:rsidRDefault="005C04EB">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_Toc27844119 \h </w:instrText>
      </w:r>
      <w:r>
        <w:fldChar w:fldCharType="separate"/>
      </w:r>
      <w:r>
        <w:t>83</w:t>
      </w:r>
      <w:r>
        <w:fldChar w:fldCharType="end"/>
      </w:r>
    </w:p>
    <w:p w:rsidR="005C04EB" w:rsidRDefault="005C04EB">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_Toc27844120 \h </w:instrText>
      </w:r>
      <w:r>
        <w:fldChar w:fldCharType="separate"/>
      </w:r>
      <w:r>
        <w:t>84</w:t>
      </w:r>
      <w:r>
        <w:fldChar w:fldCharType="end"/>
      </w:r>
    </w:p>
    <w:p w:rsidR="005C04EB" w:rsidRDefault="005C04EB">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_Toc27844121 \h </w:instrText>
      </w:r>
      <w:r>
        <w:fldChar w:fldCharType="separate"/>
      </w:r>
      <w:r>
        <w:t>84</w:t>
      </w:r>
      <w:r>
        <w:fldChar w:fldCharType="end"/>
      </w:r>
    </w:p>
    <w:p w:rsidR="005C04EB" w:rsidRDefault="005C04EB">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_Toc27844122 \h </w:instrText>
      </w:r>
      <w:r>
        <w:fldChar w:fldCharType="separate"/>
      </w:r>
      <w:r>
        <w:t>85</w:t>
      </w:r>
      <w:r>
        <w:fldChar w:fldCharType="end"/>
      </w:r>
    </w:p>
    <w:p w:rsidR="005C04EB" w:rsidRDefault="005C04EB">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_Toc27844123 \h </w:instrText>
      </w:r>
      <w:r>
        <w:fldChar w:fldCharType="separate"/>
      </w:r>
      <w:r>
        <w:t>85</w:t>
      </w:r>
      <w:r>
        <w:fldChar w:fldCharType="end"/>
      </w:r>
    </w:p>
    <w:p w:rsidR="005C04EB" w:rsidRDefault="005C04EB">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_Toc27844124 \h </w:instrText>
      </w:r>
      <w:r>
        <w:fldChar w:fldCharType="separate"/>
      </w:r>
      <w:r>
        <w:t>85</w:t>
      </w:r>
      <w:r>
        <w:fldChar w:fldCharType="end"/>
      </w:r>
    </w:p>
    <w:p w:rsidR="005C04EB" w:rsidRDefault="005C04EB">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_Toc27844125 \h </w:instrText>
      </w:r>
      <w:r>
        <w:fldChar w:fldCharType="separate"/>
      </w:r>
      <w:r>
        <w:t>85</w:t>
      </w:r>
      <w:r>
        <w:fldChar w:fldCharType="end"/>
      </w:r>
    </w:p>
    <w:p w:rsidR="005C04EB" w:rsidRDefault="005C04EB">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_Toc27844126 \h </w:instrText>
      </w:r>
      <w:r>
        <w:fldChar w:fldCharType="separate"/>
      </w:r>
      <w:r>
        <w:t>85</w:t>
      </w:r>
      <w:r>
        <w:fldChar w:fldCharType="end"/>
      </w:r>
    </w:p>
    <w:p w:rsidR="005C04EB" w:rsidRDefault="005C04EB">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_Toc27844127 \h </w:instrText>
      </w:r>
      <w:r>
        <w:fldChar w:fldCharType="separate"/>
      </w:r>
      <w:r>
        <w:t>85</w:t>
      </w:r>
      <w:r>
        <w:fldChar w:fldCharType="end"/>
      </w:r>
    </w:p>
    <w:p w:rsidR="005C04EB" w:rsidRDefault="005C04EB">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_Toc27844128 \h </w:instrText>
      </w:r>
      <w:r>
        <w:fldChar w:fldCharType="separate"/>
      </w:r>
      <w:r>
        <w:t>86</w:t>
      </w:r>
      <w:r>
        <w:fldChar w:fldCharType="end"/>
      </w:r>
    </w:p>
    <w:p w:rsidR="005C04EB" w:rsidRDefault="005C04EB">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_Toc27844129 \h </w:instrText>
      </w:r>
      <w:r>
        <w:fldChar w:fldCharType="separate"/>
      </w:r>
      <w:r>
        <w:t>86</w:t>
      </w:r>
      <w:r>
        <w:fldChar w:fldCharType="end"/>
      </w:r>
    </w:p>
    <w:p w:rsidR="005C04EB" w:rsidRDefault="005C04EB">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_Toc27844130 \h </w:instrText>
      </w:r>
      <w:r>
        <w:fldChar w:fldCharType="separate"/>
      </w:r>
      <w:r>
        <w:t>87</w:t>
      </w:r>
      <w:r>
        <w:fldChar w:fldCharType="end"/>
      </w:r>
    </w:p>
    <w:p w:rsidR="005C04EB" w:rsidRDefault="005C04EB">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_Toc27844131 \h </w:instrText>
      </w:r>
      <w:r>
        <w:fldChar w:fldCharType="separate"/>
      </w:r>
      <w:r>
        <w:t>87</w:t>
      </w:r>
      <w:r>
        <w:fldChar w:fldCharType="end"/>
      </w:r>
    </w:p>
    <w:p w:rsidR="005C04EB" w:rsidRDefault="005C04EB">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_Toc27844132 \h </w:instrText>
      </w:r>
      <w:r>
        <w:fldChar w:fldCharType="separate"/>
      </w:r>
      <w:r>
        <w:t>87</w:t>
      </w:r>
      <w:r>
        <w:fldChar w:fldCharType="end"/>
      </w:r>
    </w:p>
    <w:p w:rsidR="005C04EB" w:rsidRDefault="005C04EB">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_Toc27844133 \h </w:instrText>
      </w:r>
      <w:r>
        <w:fldChar w:fldCharType="separate"/>
      </w:r>
      <w:r>
        <w:t>87</w:t>
      </w:r>
      <w:r>
        <w:fldChar w:fldCharType="end"/>
      </w:r>
    </w:p>
    <w:p w:rsidR="005C04EB" w:rsidRDefault="005C04EB">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_Toc27844134 \h </w:instrText>
      </w:r>
      <w:r>
        <w:fldChar w:fldCharType="separate"/>
      </w:r>
      <w:r>
        <w:t>89</w:t>
      </w:r>
      <w:r>
        <w:fldChar w:fldCharType="end"/>
      </w:r>
    </w:p>
    <w:p w:rsidR="005C04EB" w:rsidRDefault="005C04EB">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_Toc27844135 \h </w:instrText>
      </w:r>
      <w:r>
        <w:fldChar w:fldCharType="separate"/>
      </w:r>
      <w:r>
        <w:t>89</w:t>
      </w:r>
      <w:r>
        <w:fldChar w:fldCharType="end"/>
      </w:r>
    </w:p>
    <w:p w:rsidR="005C04EB" w:rsidRDefault="005C04EB">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_Toc27844136 \h </w:instrText>
      </w:r>
      <w:r>
        <w:fldChar w:fldCharType="separate"/>
      </w:r>
      <w:r>
        <w:t>89</w:t>
      </w:r>
      <w:r>
        <w:fldChar w:fldCharType="end"/>
      </w:r>
    </w:p>
    <w:p w:rsidR="005C04EB" w:rsidRDefault="005C04EB">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_Toc27844137 \h </w:instrText>
      </w:r>
      <w:r>
        <w:fldChar w:fldCharType="separate"/>
      </w:r>
      <w:r>
        <w:t>89</w:t>
      </w:r>
      <w:r>
        <w:fldChar w:fldCharType="end"/>
      </w:r>
    </w:p>
    <w:p w:rsidR="005C04EB" w:rsidRDefault="005C04E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_Toc27844138 \h </w:instrText>
      </w:r>
      <w:r>
        <w:fldChar w:fldCharType="separate"/>
      </w:r>
      <w:r>
        <w:t>89</w:t>
      </w:r>
      <w:r>
        <w:fldChar w:fldCharType="end"/>
      </w:r>
    </w:p>
    <w:p w:rsidR="005C04EB" w:rsidRDefault="005C04E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_Toc27844139 \h </w:instrText>
      </w:r>
      <w:r>
        <w:fldChar w:fldCharType="separate"/>
      </w:r>
      <w:r>
        <w:t>89</w:t>
      </w:r>
      <w:r>
        <w:fldChar w:fldCharType="end"/>
      </w:r>
    </w:p>
    <w:p w:rsidR="005C04EB" w:rsidRDefault="005C04E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_Toc27844140 \h </w:instrText>
      </w:r>
      <w:r>
        <w:fldChar w:fldCharType="separate"/>
      </w:r>
      <w:r>
        <w:t>90</w:t>
      </w:r>
      <w:r>
        <w:fldChar w:fldCharType="end"/>
      </w:r>
    </w:p>
    <w:p w:rsidR="005C04EB" w:rsidRDefault="005C04E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_Toc27844141 \h </w:instrText>
      </w:r>
      <w:r>
        <w:fldChar w:fldCharType="separate"/>
      </w:r>
      <w:r>
        <w:t>91</w:t>
      </w:r>
      <w:r>
        <w:fldChar w:fldCharType="end"/>
      </w:r>
    </w:p>
    <w:p w:rsidR="005C04EB" w:rsidRDefault="005C04E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_Toc27844142 \h </w:instrText>
      </w:r>
      <w:r>
        <w:fldChar w:fldCharType="separate"/>
      </w:r>
      <w:r>
        <w:t>91</w:t>
      </w:r>
      <w:r>
        <w:fldChar w:fldCharType="end"/>
      </w:r>
    </w:p>
    <w:p w:rsidR="005C04EB" w:rsidRDefault="005C04E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_Toc27844143 \h </w:instrText>
      </w:r>
      <w:r>
        <w:fldChar w:fldCharType="separate"/>
      </w:r>
      <w:r>
        <w:t>91</w:t>
      </w:r>
      <w:r>
        <w:fldChar w:fldCharType="end"/>
      </w:r>
    </w:p>
    <w:p w:rsidR="005C04EB" w:rsidRDefault="005C04E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_Toc27844144 \h </w:instrText>
      </w:r>
      <w:r>
        <w:fldChar w:fldCharType="separate"/>
      </w:r>
      <w:r>
        <w:t>92</w:t>
      </w:r>
      <w:r>
        <w:fldChar w:fldCharType="end"/>
      </w:r>
    </w:p>
    <w:p w:rsidR="005C04EB" w:rsidRDefault="005C04E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_Toc27844145 \h </w:instrText>
      </w:r>
      <w:r>
        <w:fldChar w:fldCharType="separate"/>
      </w:r>
      <w:r>
        <w:t>93</w:t>
      </w:r>
      <w:r>
        <w:fldChar w:fldCharType="end"/>
      </w:r>
    </w:p>
    <w:p w:rsidR="005C04EB" w:rsidRDefault="005C04E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_Toc27844146 \h </w:instrText>
      </w:r>
      <w:r>
        <w:fldChar w:fldCharType="separate"/>
      </w:r>
      <w:r>
        <w:t>93</w:t>
      </w:r>
      <w:r>
        <w:fldChar w:fldCharType="end"/>
      </w:r>
    </w:p>
    <w:p w:rsidR="005C04EB" w:rsidRDefault="005C04EB">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_Toc27844147 \h </w:instrText>
      </w:r>
      <w:r>
        <w:fldChar w:fldCharType="separate"/>
      </w:r>
      <w:r>
        <w:t>93</w:t>
      </w:r>
      <w:r>
        <w:fldChar w:fldCharType="end"/>
      </w:r>
    </w:p>
    <w:p w:rsidR="005C04EB" w:rsidRDefault="005C04E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_Toc27844148 \h </w:instrText>
      </w:r>
      <w:r>
        <w:fldChar w:fldCharType="separate"/>
      </w:r>
      <w:r>
        <w:t>93</w:t>
      </w:r>
      <w:r>
        <w:fldChar w:fldCharType="end"/>
      </w:r>
    </w:p>
    <w:p w:rsidR="005C04EB" w:rsidRDefault="005C04EB">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_Toc27844149 \h </w:instrText>
      </w:r>
      <w:r>
        <w:fldChar w:fldCharType="separate"/>
      </w:r>
      <w:r>
        <w:t>93</w:t>
      </w:r>
      <w:r>
        <w:fldChar w:fldCharType="end"/>
      </w:r>
    </w:p>
    <w:p w:rsidR="005C04EB" w:rsidRDefault="005C04EB">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_Toc27844150 \h </w:instrText>
      </w:r>
      <w:r>
        <w:fldChar w:fldCharType="separate"/>
      </w:r>
      <w:r>
        <w:t>93</w:t>
      </w:r>
      <w:r>
        <w:fldChar w:fldCharType="end"/>
      </w:r>
    </w:p>
    <w:p w:rsidR="005C04EB" w:rsidRDefault="005C04EB">
      <w:pPr>
        <w:pStyle w:val="TOC4"/>
        <w:rPr>
          <w:rFonts w:asciiTheme="minorHAnsi" w:eastAsiaTheme="minorEastAsia" w:hAnsiTheme="minorHAnsi" w:cstheme="minorBidi"/>
          <w:sz w:val="22"/>
          <w:szCs w:val="22"/>
          <w:lang w:eastAsia="en-GB"/>
        </w:rPr>
      </w:pPr>
      <w:r>
        <w:lastRenderedPageBreak/>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_Toc27844151 \h </w:instrText>
      </w:r>
      <w:r>
        <w:fldChar w:fldCharType="separate"/>
      </w:r>
      <w:r>
        <w:t>93</w:t>
      </w:r>
      <w:r>
        <w:fldChar w:fldCharType="end"/>
      </w:r>
    </w:p>
    <w:p w:rsidR="005C04EB" w:rsidRDefault="005C04E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_Toc27844152 \h </w:instrText>
      </w:r>
      <w:r>
        <w:fldChar w:fldCharType="separate"/>
      </w:r>
      <w:r>
        <w:t>94</w:t>
      </w:r>
      <w:r>
        <w:fldChar w:fldCharType="end"/>
      </w:r>
    </w:p>
    <w:p w:rsidR="005C04EB" w:rsidRDefault="005C04E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_Toc27844153 \h </w:instrText>
      </w:r>
      <w:r>
        <w:fldChar w:fldCharType="separate"/>
      </w:r>
      <w:r>
        <w:t>94</w:t>
      </w:r>
      <w:r>
        <w:fldChar w:fldCharType="end"/>
      </w:r>
    </w:p>
    <w:p w:rsidR="005C04EB" w:rsidRDefault="005C04E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_Toc27844154 \h </w:instrText>
      </w:r>
      <w:r>
        <w:fldChar w:fldCharType="separate"/>
      </w:r>
      <w:r>
        <w:t>95</w:t>
      </w:r>
      <w:r>
        <w:fldChar w:fldCharType="end"/>
      </w:r>
    </w:p>
    <w:p w:rsidR="005C04EB" w:rsidRDefault="005C04E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_Toc27844155 \h </w:instrText>
      </w:r>
      <w:r>
        <w:fldChar w:fldCharType="separate"/>
      </w:r>
      <w:r>
        <w:t>95</w:t>
      </w:r>
      <w:r>
        <w:fldChar w:fldCharType="end"/>
      </w:r>
    </w:p>
    <w:p w:rsidR="005C04EB" w:rsidRDefault="005C04E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_Toc27844156 \h </w:instrText>
      </w:r>
      <w:r>
        <w:fldChar w:fldCharType="separate"/>
      </w:r>
      <w:r>
        <w:t>95</w:t>
      </w:r>
      <w:r>
        <w:fldChar w:fldCharType="end"/>
      </w:r>
    </w:p>
    <w:p w:rsidR="005C04EB" w:rsidRDefault="005C04EB">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_Toc27844157 \h </w:instrText>
      </w:r>
      <w:r>
        <w:fldChar w:fldCharType="separate"/>
      </w:r>
      <w:r>
        <w:t>96</w:t>
      </w:r>
      <w:r>
        <w:fldChar w:fldCharType="end"/>
      </w:r>
    </w:p>
    <w:p w:rsidR="005C04EB" w:rsidRDefault="005C04E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_Toc27844158 \h </w:instrText>
      </w:r>
      <w:r>
        <w:fldChar w:fldCharType="separate"/>
      </w:r>
      <w:r>
        <w:t>96</w:t>
      </w:r>
      <w:r>
        <w:fldChar w:fldCharType="end"/>
      </w:r>
    </w:p>
    <w:p w:rsidR="005C04EB" w:rsidRDefault="005C04E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_Toc27844159 \h </w:instrText>
      </w:r>
      <w:r>
        <w:fldChar w:fldCharType="separate"/>
      </w:r>
      <w:r>
        <w:t>97</w:t>
      </w:r>
      <w:r>
        <w:fldChar w:fldCharType="end"/>
      </w:r>
    </w:p>
    <w:p w:rsidR="005C04EB" w:rsidRDefault="005C04E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_Toc27844160 \h </w:instrText>
      </w:r>
      <w:r>
        <w:fldChar w:fldCharType="separate"/>
      </w:r>
      <w:r>
        <w:t>97</w:t>
      </w:r>
      <w:r>
        <w:fldChar w:fldCharType="end"/>
      </w:r>
    </w:p>
    <w:p w:rsidR="005C04EB" w:rsidRDefault="005C04E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_Toc27844161 \h </w:instrText>
      </w:r>
      <w:r>
        <w:fldChar w:fldCharType="separate"/>
      </w:r>
      <w:r>
        <w:t>97</w:t>
      </w:r>
      <w:r>
        <w:fldChar w:fldCharType="end"/>
      </w:r>
    </w:p>
    <w:p w:rsidR="005C04EB" w:rsidRDefault="005C04E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_Toc27844162 \h </w:instrText>
      </w:r>
      <w:r>
        <w:fldChar w:fldCharType="separate"/>
      </w:r>
      <w:r>
        <w:t>97</w:t>
      </w:r>
      <w:r>
        <w:fldChar w:fldCharType="end"/>
      </w:r>
    </w:p>
    <w:p w:rsidR="005C04EB" w:rsidRDefault="005C04E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_Toc27844163 \h </w:instrText>
      </w:r>
      <w:r>
        <w:fldChar w:fldCharType="separate"/>
      </w:r>
      <w:r>
        <w:t>97</w:t>
      </w:r>
      <w:r>
        <w:fldChar w:fldCharType="end"/>
      </w:r>
    </w:p>
    <w:p w:rsidR="005C04EB" w:rsidRDefault="005C04E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_Toc27844164 \h </w:instrText>
      </w:r>
      <w:r>
        <w:fldChar w:fldCharType="separate"/>
      </w:r>
      <w:r>
        <w:t>98</w:t>
      </w:r>
      <w:r>
        <w:fldChar w:fldCharType="end"/>
      </w:r>
    </w:p>
    <w:p w:rsidR="005C04EB" w:rsidRDefault="005C04E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_Toc27844165 \h </w:instrText>
      </w:r>
      <w:r>
        <w:fldChar w:fldCharType="separate"/>
      </w:r>
      <w:r>
        <w:t>98</w:t>
      </w:r>
      <w:r>
        <w:fldChar w:fldCharType="end"/>
      </w:r>
    </w:p>
    <w:p w:rsidR="005C04EB" w:rsidRDefault="005C04E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_Toc27844166 \h </w:instrText>
      </w:r>
      <w:r>
        <w:fldChar w:fldCharType="separate"/>
      </w:r>
      <w:r>
        <w:t>99</w:t>
      </w:r>
      <w:r>
        <w:fldChar w:fldCharType="end"/>
      </w:r>
    </w:p>
    <w:p w:rsidR="005C04EB" w:rsidRDefault="005C04E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_Toc27844167 \h </w:instrText>
      </w:r>
      <w:r>
        <w:fldChar w:fldCharType="separate"/>
      </w:r>
      <w:r>
        <w:t>99</w:t>
      </w:r>
      <w:r>
        <w:fldChar w:fldCharType="end"/>
      </w:r>
    </w:p>
    <w:p w:rsidR="005C04EB" w:rsidRDefault="005C04E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_Toc27844168 \h </w:instrText>
      </w:r>
      <w:r>
        <w:fldChar w:fldCharType="separate"/>
      </w:r>
      <w:r>
        <w:t>100</w:t>
      </w:r>
      <w:r>
        <w:fldChar w:fldCharType="end"/>
      </w:r>
    </w:p>
    <w:p w:rsidR="005C04EB" w:rsidRDefault="005C04E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_Toc27844169 \h </w:instrText>
      </w:r>
      <w:r>
        <w:fldChar w:fldCharType="separate"/>
      </w:r>
      <w:r>
        <w:t>100</w:t>
      </w:r>
      <w:r>
        <w:fldChar w:fldCharType="end"/>
      </w:r>
    </w:p>
    <w:p w:rsidR="005C04EB" w:rsidRDefault="005C04E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_Toc27844170 \h </w:instrText>
      </w:r>
      <w:r>
        <w:fldChar w:fldCharType="separate"/>
      </w:r>
      <w:r>
        <w:t>101</w:t>
      </w:r>
      <w:r>
        <w:fldChar w:fldCharType="end"/>
      </w:r>
    </w:p>
    <w:p w:rsidR="005C04EB" w:rsidRDefault="005C04E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_Toc27844171 \h </w:instrText>
      </w:r>
      <w:r>
        <w:fldChar w:fldCharType="separate"/>
      </w:r>
      <w:r>
        <w:t>101</w:t>
      </w:r>
      <w:r>
        <w:fldChar w:fldCharType="end"/>
      </w:r>
    </w:p>
    <w:p w:rsidR="005C04EB" w:rsidRDefault="005C04E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_Toc27844172 \h </w:instrText>
      </w:r>
      <w:r>
        <w:fldChar w:fldCharType="separate"/>
      </w:r>
      <w:r>
        <w:t>103</w:t>
      </w:r>
      <w:r>
        <w:fldChar w:fldCharType="end"/>
      </w:r>
    </w:p>
    <w:p w:rsidR="005C04EB" w:rsidRDefault="005C04EB">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_Toc27844173 \h </w:instrText>
      </w:r>
      <w:r>
        <w:fldChar w:fldCharType="separate"/>
      </w:r>
      <w:r>
        <w:t>104</w:t>
      </w:r>
      <w:r>
        <w:fldChar w:fldCharType="end"/>
      </w:r>
    </w:p>
    <w:p w:rsidR="005C04EB" w:rsidRDefault="005C04E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_Toc27844174 \h </w:instrText>
      </w:r>
      <w:r>
        <w:fldChar w:fldCharType="separate"/>
      </w:r>
      <w:r>
        <w:t>104</w:t>
      </w:r>
      <w:r>
        <w:fldChar w:fldCharType="end"/>
      </w:r>
    </w:p>
    <w:p w:rsidR="005C04EB" w:rsidRDefault="005C04E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_Toc27844175 \h </w:instrText>
      </w:r>
      <w:r>
        <w:fldChar w:fldCharType="separate"/>
      </w:r>
      <w:r>
        <w:t>106</w:t>
      </w:r>
      <w:r>
        <w:fldChar w:fldCharType="end"/>
      </w:r>
    </w:p>
    <w:p w:rsidR="005C04EB" w:rsidRDefault="005C04E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_Toc27844176 \h </w:instrText>
      </w:r>
      <w:r>
        <w:fldChar w:fldCharType="separate"/>
      </w:r>
      <w:r>
        <w:t>106</w:t>
      </w:r>
      <w:r>
        <w:fldChar w:fldCharType="end"/>
      </w:r>
    </w:p>
    <w:p w:rsidR="005C04EB" w:rsidRDefault="005C04E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_Toc27844177 \h </w:instrText>
      </w:r>
      <w:r>
        <w:fldChar w:fldCharType="separate"/>
      </w:r>
      <w:r>
        <w:t>107</w:t>
      </w:r>
      <w:r>
        <w:fldChar w:fldCharType="end"/>
      </w:r>
    </w:p>
    <w:p w:rsidR="005C04EB" w:rsidRDefault="005C04E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_Toc27844178 \h </w:instrText>
      </w:r>
      <w:r>
        <w:fldChar w:fldCharType="separate"/>
      </w:r>
      <w:r>
        <w:t>107</w:t>
      </w:r>
      <w:r>
        <w:fldChar w:fldCharType="end"/>
      </w:r>
    </w:p>
    <w:p w:rsidR="005C04EB" w:rsidRDefault="005C04EB">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_Toc27844179 \h </w:instrText>
      </w:r>
      <w:r>
        <w:fldChar w:fldCharType="separate"/>
      </w:r>
      <w:r>
        <w:t>107</w:t>
      </w:r>
      <w:r>
        <w:fldChar w:fldCharType="end"/>
      </w:r>
    </w:p>
    <w:p w:rsidR="005C04EB" w:rsidRDefault="005C04EB">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_Toc27844180 \h </w:instrText>
      </w:r>
      <w:r>
        <w:fldChar w:fldCharType="separate"/>
      </w:r>
      <w:r>
        <w:t>108</w:t>
      </w:r>
      <w:r>
        <w:fldChar w:fldCharType="end"/>
      </w:r>
    </w:p>
    <w:p w:rsidR="005C04EB" w:rsidRDefault="005C04EB">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_Toc27844181 \h </w:instrText>
      </w:r>
      <w:r>
        <w:fldChar w:fldCharType="separate"/>
      </w:r>
      <w:r>
        <w:t>108</w:t>
      </w:r>
      <w:r>
        <w:fldChar w:fldCharType="end"/>
      </w:r>
    </w:p>
    <w:p w:rsidR="005C04EB" w:rsidRDefault="005C04E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_Toc27844182 \h </w:instrText>
      </w:r>
      <w:r>
        <w:fldChar w:fldCharType="separate"/>
      </w:r>
      <w:r>
        <w:t>109</w:t>
      </w:r>
      <w:r>
        <w:fldChar w:fldCharType="end"/>
      </w:r>
    </w:p>
    <w:p w:rsidR="005C04EB" w:rsidRDefault="005C04E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_Toc27844183 \h </w:instrText>
      </w:r>
      <w:r>
        <w:fldChar w:fldCharType="separate"/>
      </w:r>
      <w:r>
        <w:t>110</w:t>
      </w:r>
      <w:r>
        <w:fldChar w:fldCharType="end"/>
      </w:r>
    </w:p>
    <w:p w:rsidR="005C04EB" w:rsidRDefault="005C04E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_Toc27844184 \h </w:instrText>
      </w:r>
      <w:r>
        <w:fldChar w:fldCharType="separate"/>
      </w:r>
      <w:r>
        <w:t>110</w:t>
      </w:r>
      <w:r>
        <w:fldChar w:fldCharType="end"/>
      </w:r>
    </w:p>
    <w:p w:rsidR="005C04EB" w:rsidRDefault="005C04E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_Toc27844185 \h </w:instrText>
      </w:r>
      <w:r>
        <w:fldChar w:fldCharType="separate"/>
      </w:r>
      <w:r>
        <w:t>110</w:t>
      </w:r>
      <w:r>
        <w:fldChar w:fldCharType="end"/>
      </w:r>
    </w:p>
    <w:p w:rsidR="005C04EB" w:rsidRDefault="005C04E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_Toc27844186 \h </w:instrText>
      </w:r>
      <w:r>
        <w:fldChar w:fldCharType="separate"/>
      </w:r>
      <w:r>
        <w:t>110</w:t>
      </w:r>
      <w:r>
        <w:fldChar w:fldCharType="end"/>
      </w:r>
    </w:p>
    <w:p w:rsidR="005C04EB" w:rsidRDefault="005C04E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_Toc27844187 \h </w:instrText>
      </w:r>
      <w:r>
        <w:fldChar w:fldCharType="separate"/>
      </w:r>
      <w:r>
        <w:t>111</w:t>
      </w:r>
      <w:r>
        <w:fldChar w:fldCharType="end"/>
      </w:r>
    </w:p>
    <w:p w:rsidR="005C04EB" w:rsidRDefault="005C04E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_Toc27844188 \h </w:instrText>
      </w:r>
      <w:r>
        <w:fldChar w:fldCharType="separate"/>
      </w:r>
      <w:r>
        <w:t>112</w:t>
      </w:r>
      <w:r>
        <w:fldChar w:fldCharType="end"/>
      </w:r>
    </w:p>
    <w:p w:rsidR="005C04EB" w:rsidRDefault="005C04E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_Toc27844189 \h </w:instrText>
      </w:r>
      <w:r>
        <w:fldChar w:fldCharType="separate"/>
      </w:r>
      <w:r>
        <w:t>113</w:t>
      </w:r>
      <w:r>
        <w:fldChar w:fldCharType="end"/>
      </w:r>
    </w:p>
    <w:p w:rsidR="005C04EB" w:rsidRDefault="005C04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_Toc27844190 \h </w:instrText>
      </w:r>
      <w:r>
        <w:fldChar w:fldCharType="separate"/>
      </w:r>
      <w:r>
        <w:t>113</w:t>
      </w:r>
      <w:r>
        <w:fldChar w:fldCharType="end"/>
      </w:r>
    </w:p>
    <w:p w:rsidR="005C04EB" w:rsidRDefault="005C04EB">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_Toc27844191 \h </w:instrText>
      </w:r>
      <w:r>
        <w:fldChar w:fldCharType="separate"/>
      </w:r>
      <w:r>
        <w:t>113</w:t>
      </w:r>
      <w:r>
        <w:fldChar w:fldCharType="end"/>
      </w:r>
    </w:p>
    <w:p w:rsidR="005C04EB" w:rsidRDefault="005C04E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_Toc27844192 \h </w:instrText>
      </w:r>
      <w:r>
        <w:fldChar w:fldCharType="separate"/>
      </w:r>
      <w:r>
        <w:t>113</w:t>
      </w:r>
      <w:r>
        <w:fldChar w:fldCharType="end"/>
      </w:r>
    </w:p>
    <w:p w:rsidR="005C04EB" w:rsidRDefault="005C04E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_Toc27844193 \h </w:instrText>
      </w:r>
      <w:r>
        <w:fldChar w:fldCharType="separate"/>
      </w:r>
      <w:r>
        <w:t>113</w:t>
      </w:r>
      <w:r>
        <w:fldChar w:fldCharType="end"/>
      </w:r>
    </w:p>
    <w:p w:rsidR="005C04EB" w:rsidRDefault="005C04E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_Toc27844194 \h </w:instrText>
      </w:r>
      <w:r>
        <w:fldChar w:fldCharType="separate"/>
      </w:r>
      <w:r>
        <w:t>113</w:t>
      </w:r>
      <w:r>
        <w:fldChar w:fldCharType="end"/>
      </w:r>
    </w:p>
    <w:p w:rsidR="005C04EB" w:rsidRDefault="005C04E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_Toc27844195 \h </w:instrText>
      </w:r>
      <w:r>
        <w:fldChar w:fldCharType="separate"/>
      </w:r>
      <w:r>
        <w:t>114</w:t>
      </w:r>
      <w:r>
        <w:fldChar w:fldCharType="end"/>
      </w:r>
    </w:p>
    <w:p w:rsidR="005C04EB" w:rsidRDefault="005C04EB">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_Toc27844196 \h </w:instrText>
      </w:r>
      <w:r>
        <w:fldChar w:fldCharType="separate"/>
      </w:r>
      <w:r>
        <w:t>114</w:t>
      </w:r>
      <w:r>
        <w:fldChar w:fldCharType="end"/>
      </w:r>
    </w:p>
    <w:p w:rsidR="005C04EB" w:rsidRDefault="005C04EB">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_Toc27844197 \h </w:instrText>
      </w:r>
      <w:r>
        <w:fldChar w:fldCharType="separate"/>
      </w:r>
      <w:r>
        <w:t>115</w:t>
      </w:r>
      <w:r>
        <w:fldChar w:fldCharType="end"/>
      </w:r>
    </w:p>
    <w:p w:rsidR="005C04EB" w:rsidRDefault="005C04EB">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_Toc27844198 \h </w:instrText>
      </w:r>
      <w:r>
        <w:fldChar w:fldCharType="separate"/>
      </w:r>
      <w:r>
        <w:t>115</w:t>
      </w:r>
      <w:r>
        <w:fldChar w:fldCharType="end"/>
      </w:r>
    </w:p>
    <w:p w:rsidR="005C04EB" w:rsidRDefault="005C04EB">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_Toc27844199 \h </w:instrText>
      </w:r>
      <w:r>
        <w:fldChar w:fldCharType="separate"/>
      </w:r>
      <w:r>
        <w:t>116</w:t>
      </w:r>
      <w:r>
        <w:fldChar w:fldCharType="end"/>
      </w:r>
    </w:p>
    <w:p w:rsidR="005C04EB" w:rsidRDefault="005C04EB">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_Toc27844200 \h </w:instrText>
      </w:r>
      <w:r>
        <w:fldChar w:fldCharType="separate"/>
      </w:r>
      <w:r>
        <w:t>116</w:t>
      </w:r>
      <w:r>
        <w:fldChar w:fldCharType="end"/>
      </w:r>
    </w:p>
    <w:p w:rsidR="005C04EB" w:rsidRDefault="005C04EB">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_Toc27844201 \h </w:instrText>
      </w:r>
      <w:r>
        <w:fldChar w:fldCharType="separate"/>
      </w:r>
      <w:r>
        <w:t>117</w:t>
      </w:r>
      <w:r>
        <w:fldChar w:fldCharType="end"/>
      </w:r>
    </w:p>
    <w:p w:rsidR="005C04EB" w:rsidRDefault="005C04EB">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_Toc27844202 \h </w:instrText>
      </w:r>
      <w:r>
        <w:fldChar w:fldCharType="separate"/>
      </w:r>
      <w:r>
        <w:t>117</w:t>
      </w:r>
      <w:r>
        <w:fldChar w:fldCharType="end"/>
      </w:r>
    </w:p>
    <w:p w:rsidR="005C04EB" w:rsidRDefault="005C04EB">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_Toc27844203 \h </w:instrText>
      </w:r>
      <w:r>
        <w:fldChar w:fldCharType="separate"/>
      </w:r>
      <w:r>
        <w:t>117</w:t>
      </w:r>
      <w:r>
        <w:fldChar w:fldCharType="end"/>
      </w:r>
    </w:p>
    <w:p w:rsidR="005C04EB" w:rsidRDefault="005C04EB">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_Toc27844204 \h </w:instrText>
      </w:r>
      <w:r>
        <w:fldChar w:fldCharType="separate"/>
      </w:r>
      <w:r>
        <w:t>118</w:t>
      </w:r>
      <w:r>
        <w:fldChar w:fldCharType="end"/>
      </w:r>
    </w:p>
    <w:p w:rsidR="005C04EB" w:rsidRDefault="005C04EB">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_Toc27844205 \h </w:instrText>
      </w:r>
      <w:r>
        <w:fldChar w:fldCharType="separate"/>
      </w:r>
      <w:r>
        <w:t>118</w:t>
      </w:r>
      <w:r>
        <w:fldChar w:fldCharType="end"/>
      </w:r>
    </w:p>
    <w:p w:rsidR="005C04EB" w:rsidRDefault="005C04E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_Toc27844206 \h </w:instrText>
      </w:r>
      <w:r>
        <w:fldChar w:fldCharType="separate"/>
      </w:r>
      <w:r>
        <w:t>119</w:t>
      </w:r>
      <w:r>
        <w:fldChar w:fldCharType="end"/>
      </w:r>
    </w:p>
    <w:p w:rsidR="005C04EB" w:rsidRDefault="005C04E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_Toc27844207 \h </w:instrText>
      </w:r>
      <w:r>
        <w:fldChar w:fldCharType="separate"/>
      </w:r>
      <w:r>
        <w:t>119</w:t>
      </w:r>
      <w:r>
        <w:fldChar w:fldCharType="end"/>
      </w:r>
    </w:p>
    <w:p w:rsidR="005C04EB" w:rsidRDefault="005C04E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_Toc27844208 \h </w:instrText>
      </w:r>
      <w:r>
        <w:fldChar w:fldCharType="separate"/>
      </w:r>
      <w:r>
        <w:t>119</w:t>
      </w:r>
      <w:r>
        <w:fldChar w:fldCharType="end"/>
      </w:r>
    </w:p>
    <w:p w:rsidR="005C04EB" w:rsidRDefault="005C04E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_Toc27844209 \h </w:instrText>
      </w:r>
      <w:r>
        <w:fldChar w:fldCharType="separate"/>
      </w:r>
      <w:r>
        <w:t>120</w:t>
      </w:r>
      <w:r>
        <w:fldChar w:fldCharType="end"/>
      </w:r>
    </w:p>
    <w:p w:rsidR="005C04EB" w:rsidRDefault="005C04E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_Toc27844210 \h </w:instrText>
      </w:r>
      <w:r>
        <w:fldChar w:fldCharType="separate"/>
      </w:r>
      <w:r>
        <w:t>121</w:t>
      </w:r>
      <w:r>
        <w:fldChar w:fldCharType="end"/>
      </w:r>
    </w:p>
    <w:p w:rsidR="005C04EB" w:rsidRDefault="005C04EB">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_Toc27844211 \h </w:instrText>
      </w:r>
      <w:r>
        <w:fldChar w:fldCharType="separate"/>
      </w:r>
      <w:r>
        <w:t>122</w:t>
      </w:r>
      <w:r>
        <w:fldChar w:fldCharType="end"/>
      </w:r>
    </w:p>
    <w:p w:rsidR="005C04EB" w:rsidRDefault="005C04EB">
      <w:pPr>
        <w:pStyle w:val="TOC4"/>
        <w:rPr>
          <w:rFonts w:asciiTheme="minorHAnsi" w:eastAsiaTheme="minorEastAsia" w:hAnsiTheme="minorHAnsi" w:cstheme="minorBidi"/>
          <w:sz w:val="22"/>
          <w:szCs w:val="22"/>
          <w:lang w:eastAsia="en-GB"/>
        </w:rPr>
      </w:pPr>
      <w:r>
        <w:lastRenderedPageBreak/>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_Toc27844212 \h </w:instrText>
      </w:r>
      <w:r>
        <w:fldChar w:fldCharType="separate"/>
      </w:r>
      <w:r>
        <w:t>123</w:t>
      </w:r>
      <w:r>
        <w:fldChar w:fldCharType="end"/>
      </w:r>
    </w:p>
    <w:p w:rsidR="005C04EB" w:rsidRDefault="005C04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_Toc27844213 \h </w:instrText>
      </w:r>
      <w:r>
        <w:fldChar w:fldCharType="separate"/>
      </w:r>
      <w:r>
        <w:t>123</w:t>
      </w:r>
      <w:r>
        <w:fldChar w:fldCharType="end"/>
      </w:r>
    </w:p>
    <w:p w:rsidR="005C04EB" w:rsidRDefault="005C04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_Toc27844214 \h </w:instrText>
      </w:r>
      <w:r>
        <w:fldChar w:fldCharType="separate"/>
      </w:r>
      <w:r>
        <w:t>123</w:t>
      </w:r>
      <w:r>
        <w:fldChar w:fldCharType="end"/>
      </w:r>
    </w:p>
    <w:p w:rsidR="005C04EB" w:rsidRDefault="005C04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_Toc27844215 \h </w:instrText>
      </w:r>
      <w:r>
        <w:fldChar w:fldCharType="separate"/>
      </w:r>
      <w:r>
        <w:t>123</w:t>
      </w:r>
      <w:r>
        <w:fldChar w:fldCharType="end"/>
      </w:r>
    </w:p>
    <w:p w:rsidR="005C04EB" w:rsidRDefault="005C04E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_Toc27844216 \h </w:instrText>
      </w:r>
      <w:r>
        <w:fldChar w:fldCharType="separate"/>
      </w:r>
      <w:r>
        <w:t>124</w:t>
      </w:r>
      <w:r>
        <w:fldChar w:fldCharType="end"/>
      </w:r>
    </w:p>
    <w:p w:rsidR="005C04EB" w:rsidRDefault="005C04E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_Toc27844217 \h </w:instrText>
      </w:r>
      <w:r>
        <w:fldChar w:fldCharType="separate"/>
      </w:r>
      <w:r>
        <w:t>124</w:t>
      </w:r>
      <w:r>
        <w:fldChar w:fldCharType="end"/>
      </w:r>
    </w:p>
    <w:p w:rsidR="005C04EB" w:rsidRDefault="005C04E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_Toc27844218 \h </w:instrText>
      </w:r>
      <w:r>
        <w:fldChar w:fldCharType="separate"/>
      </w:r>
      <w:r>
        <w:t>124</w:t>
      </w:r>
      <w:r>
        <w:fldChar w:fldCharType="end"/>
      </w:r>
    </w:p>
    <w:p w:rsidR="005C04EB" w:rsidRDefault="005C04E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_Toc27844219 \h </w:instrText>
      </w:r>
      <w:r>
        <w:fldChar w:fldCharType="separate"/>
      </w:r>
      <w:r>
        <w:t>124</w:t>
      </w:r>
      <w:r>
        <w:fldChar w:fldCharType="end"/>
      </w:r>
    </w:p>
    <w:p w:rsidR="005C04EB" w:rsidRDefault="005C04E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_Toc27844220 \h </w:instrText>
      </w:r>
      <w:r>
        <w:fldChar w:fldCharType="separate"/>
      </w:r>
      <w:r>
        <w:t>124</w:t>
      </w:r>
      <w:r>
        <w:fldChar w:fldCharType="end"/>
      </w:r>
    </w:p>
    <w:p w:rsidR="005C04EB" w:rsidRDefault="005C04E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_Toc27844221 \h </w:instrText>
      </w:r>
      <w:r>
        <w:fldChar w:fldCharType="separate"/>
      </w:r>
      <w:r>
        <w:t>125</w:t>
      </w:r>
      <w:r>
        <w:fldChar w:fldCharType="end"/>
      </w:r>
    </w:p>
    <w:p w:rsidR="005C04EB" w:rsidRDefault="005C04E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_Toc27844222 \h </w:instrText>
      </w:r>
      <w:r>
        <w:fldChar w:fldCharType="separate"/>
      </w:r>
      <w:r>
        <w:t>125</w:t>
      </w:r>
      <w:r>
        <w:fldChar w:fldCharType="end"/>
      </w:r>
    </w:p>
    <w:p w:rsidR="005C04EB" w:rsidRDefault="005C04E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_Toc27844223 \h </w:instrText>
      </w:r>
      <w:r>
        <w:fldChar w:fldCharType="separate"/>
      </w:r>
      <w:r>
        <w:t>125</w:t>
      </w:r>
      <w:r>
        <w:fldChar w:fldCharType="end"/>
      </w:r>
    </w:p>
    <w:p w:rsidR="005C04EB" w:rsidRDefault="005C04E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_Toc27844224 \h </w:instrText>
      </w:r>
      <w:r>
        <w:fldChar w:fldCharType="separate"/>
      </w:r>
      <w:r>
        <w:t>127</w:t>
      </w:r>
      <w:r>
        <w:fldChar w:fldCharType="end"/>
      </w:r>
    </w:p>
    <w:p w:rsidR="005C04EB" w:rsidRDefault="005C04EB">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_Toc27844225 \h </w:instrText>
      </w:r>
      <w:r>
        <w:fldChar w:fldCharType="separate"/>
      </w:r>
      <w:r>
        <w:t>127</w:t>
      </w:r>
      <w:r>
        <w:fldChar w:fldCharType="end"/>
      </w:r>
    </w:p>
    <w:p w:rsidR="005C04EB" w:rsidRDefault="005C04EB">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_Toc27844226 \h </w:instrText>
      </w:r>
      <w:r>
        <w:fldChar w:fldCharType="separate"/>
      </w:r>
      <w:r>
        <w:t>128</w:t>
      </w:r>
      <w:r>
        <w:fldChar w:fldCharType="end"/>
      </w:r>
    </w:p>
    <w:p w:rsidR="005C04EB" w:rsidRDefault="005C04EB">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_Toc27844227 \h </w:instrText>
      </w:r>
      <w:r>
        <w:fldChar w:fldCharType="separate"/>
      </w:r>
      <w:r>
        <w:t>128</w:t>
      </w:r>
      <w:r>
        <w:fldChar w:fldCharType="end"/>
      </w:r>
    </w:p>
    <w:p w:rsidR="005C04EB" w:rsidRDefault="005C04EB">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_Toc27844228 \h </w:instrText>
      </w:r>
      <w:r>
        <w:fldChar w:fldCharType="separate"/>
      </w:r>
      <w:r>
        <w:t>129</w:t>
      </w:r>
      <w:r>
        <w:fldChar w:fldCharType="end"/>
      </w:r>
    </w:p>
    <w:p w:rsidR="005C04EB" w:rsidRDefault="005C04EB">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_Toc27844229 \h </w:instrText>
      </w:r>
      <w:r>
        <w:fldChar w:fldCharType="separate"/>
      </w:r>
      <w:r>
        <w:t>129</w:t>
      </w:r>
      <w:r>
        <w:fldChar w:fldCharType="end"/>
      </w:r>
    </w:p>
    <w:p w:rsidR="005C04EB" w:rsidRDefault="005C04EB">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_Toc27844230 \h </w:instrText>
      </w:r>
      <w:r>
        <w:fldChar w:fldCharType="separate"/>
      </w:r>
      <w:r>
        <w:t>129</w:t>
      </w:r>
      <w:r>
        <w:fldChar w:fldCharType="end"/>
      </w:r>
    </w:p>
    <w:p w:rsidR="005C04EB" w:rsidRDefault="005C04E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_Toc27844231 \h </w:instrText>
      </w:r>
      <w:r>
        <w:fldChar w:fldCharType="separate"/>
      </w:r>
      <w:r>
        <w:t>130</w:t>
      </w:r>
      <w:r>
        <w:fldChar w:fldCharType="end"/>
      </w:r>
    </w:p>
    <w:p w:rsidR="005C04EB" w:rsidRDefault="005C04E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_Toc27844232 \h </w:instrText>
      </w:r>
      <w:r>
        <w:fldChar w:fldCharType="separate"/>
      </w:r>
      <w:r>
        <w:t>130</w:t>
      </w:r>
      <w:r>
        <w:fldChar w:fldCharType="end"/>
      </w:r>
    </w:p>
    <w:p w:rsidR="005C04EB" w:rsidRDefault="005C04E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_Toc27844233 \h </w:instrText>
      </w:r>
      <w:r>
        <w:fldChar w:fldCharType="separate"/>
      </w:r>
      <w:r>
        <w:t>146</w:t>
      </w:r>
      <w:r>
        <w:fldChar w:fldCharType="end"/>
      </w:r>
    </w:p>
    <w:p w:rsidR="005C04EB" w:rsidRDefault="005C04E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_Toc27844234 \h </w:instrText>
      </w:r>
      <w:r>
        <w:fldChar w:fldCharType="separate"/>
      </w:r>
      <w:r>
        <w:t>146</w:t>
      </w:r>
      <w:r>
        <w:fldChar w:fldCharType="end"/>
      </w:r>
    </w:p>
    <w:p w:rsidR="005C04EB" w:rsidRDefault="005C04EB">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_Toc27844235 \h </w:instrText>
      </w:r>
      <w:r>
        <w:fldChar w:fldCharType="separate"/>
      </w:r>
      <w:r>
        <w:t>146</w:t>
      </w:r>
      <w:r>
        <w:fldChar w:fldCharType="end"/>
      </w:r>
    </w:p>
    <w:p w:rsidR="005C04EB" w:rsidRDefault="005C04EB">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_Toc27844236 \h </w:instrText>
      </w:r>
      <w:r>
        <w:fldChar w:fldCharType="separate"/>
      </w:r>
      <w:r>
        <w:t>148</w:t>
      </w:r>
      <w:r>
        <w:fldChar w:fldCharType="end"/>
      </w:r>
    </w:p>
    <w:p w:rsidR="005C04EB" w:rsidRDefault="005C04EB">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_Toc27844237 \h </w:instrText>
      </w:r>
      <w:r>
        <w:fldChar w:fldCharType="separate"/>
      </w:r>
      <w:r>
        <w:t>149</w:t>
      </w:r>
      <w:r>
        <w:fldChar w:fldCharType="end"/>
      </w:r>
    </w:p>
    <w:p w:rsidR="005C04EB" w:rsidRDefault="005C04EB">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_Toc27844238 \h </w:instrText>
      </w:r>
      <w:r>
        <w:fldChar w:fldCharType="separate"/>
      </w:r>
      <w:r>
        <w:t>159</w:t>
      </w:r>
      <w:r>
        <w:fldChar w:fldCharType="end"/>
      </w:r>
    </w:p>
    <w:p w:rsidR="005C04EB" w:rsidRDefault="005C04EB">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_Toc27844239 \h </w:instrText>
      </w:r>
      <w:r>
        <w:fldChar w:fldCharType="separate"/>
      </w:r>
      <w:r>
        <w:t>161</w:t>
      </w:r>
      <w:r>
        <w:fldChar w:fldCharType="end"/>
      </w:r>
    </w:p>
    <w:p w:rsidR="005C04EB" w:rsidRDefault="005C04EB">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_Toc27844240 \h </w:instrText>
      </w:r>
      <w:r>
        <w:fldChar w:fldCharType="separate"/>
      </w:r>
      <w:r>
        <w:t>171</w:t>
      </w:r>
      <w:r>
        <w:fldChar w:fldCharType="end"/>
      </w:r>
    </w:p>
    <w:p w:rsidR="005C04EB" w:rsidRDefault="005C04EB">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_Toc27844241 \h </w:instrText>
      </w:r>
      <w:r>
        <w:fldChar w:fldCharType="separate"/>
      </w:r>
      <w:r>
        <w:t>178</w:t>
      </w:r>
      <w:r>
        <w:fldChar w:fldCharType="end"/>
      </w:r>
    </w:p>
    <w:p w:rsidR="005C04EB" w:rsidRDefault="005C04EB">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_Toc27844242 \h </w:instrText>
      </w:r>
      <w:r>
        <w:fldChar w:fldCharType="separate"/>
      </w:r>
      <w:r>
        <w:t>178</w:t>
      </w:r>
      <w:r>
        <w:fldChar w:fldCharType="end"/>
      </w:r>
    </w:p>
    <w:p w:rsidR="005C04EB" w:rsidRDefault="005C04EB">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_Toc27844243 \h </w:instrText>
      </w:r>
      <w:r>
        <w:fldChar w:fldCharType="separate"/>
      </w:r>
      <w:r>
        <w:t>178</w:t>
      </w:r>
      <w:r>
        <w:fldChar w:fldCharType="end"/>
      </w:r>
    </w:p>
    <w:p w:rsidR="005C04EB" w:rsidRDefault="005C04E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_Toc27844244 \h </w:instrText>
      </w:r>
      <w:r>
        <w:fldChar w:fldCharType="separate"/>
      </w:r>
      <w:r>
        <w:t>185</w:t>
      </w:r>
      <w:r>
        <w:fldChar w:fldCharType="end"/>
      </w:r>
    </w:p>
    <w:p w:rsidR="005C04EB" w:rsidRDefault="005C04EB">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_Toc27844245 \h </w:instrText>
      </w:r>
      <w:r>
        <w:fldChar w:fldCharType="separate"/>
      </w:r>
      <w:r>
        <w:t>185</w:t>
      </w:r>
      <w:r>
        <w:fldChar w:fldCharType="end"/>
      </w:r>
    </w:p>
    <w:p w:rsidR="005C04EB" w:rsidRDefault="005C04EB">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_Toc27844246 \h </w:instrText>
      </w:r>
      <w:r>
        <w:fldChar w:fldCharType="separate"/>
      </w:r>
      <w:r>
        <w:t>188</w:t>
      </w:r>
      <w:r>
        <w:fldChar w:fldCharType="end"/>
      </w:r>
    </w:p>
    <w:p w:rsidR="005C04EB" w:rsidRDefault="005C04EB">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_Toc27844247 \h </w:instrText>
      </w:r>
      <w:r>
        <w:fldChar w:fldCharType="separate"/>
      </w:r>
      <w:r>
        <w:t>190</w:t>
      </w:r>
      <w:r>
        <w:fldChar w:fldCharType="end"/>
      </w:r>
    </w:p>
    <w:p w:rsidR="005C04EB" w:rsidRDefault="005C04EB">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_Toc27844248 \h </w:instrText>
      </w:r>
      <w:r>
        <w:fldChar w:fldCharType="separate"/>
      </w:r>
      <w:r>
        <w:t>195</w:t>
      </w:r>
      <w:r>
        <w:fldChar w:fldCharType="end"/>
      </w:r>
    </w:p>
    <w:p w:rsidR="005C04EB" w:rsidRDefault="005C04EB">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_Toc27844249 \h </w:instrText>
      </w:r>
      <w:r>
        <w:fldChar w:fldCharType="separate"/>
      </w:r>
      <w:r>
        <w:t>196</w:t>
      </w:r>
      <w:r>
        <w:fldChar w:fldCharType="end"/>
      </w:r>
    </w:p>
    <w:p w:rsidR="005C04EB" w:rsidRDefault="005C04EB">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_Toc27844250 \h </w:instrText>
      </w:r>
      <w:r>
        <w:fldChar w:fldCharType="separate"/>
      </w:r>
      <w:r>
        <w:t>196</w:t>
      </w:r>
      <w:r>
        <w:fldChar w:fldCharType="end"/>
      </w:r>
    </w:p>
    <w:p w:rsidR="005C04EB" w:rsidRDefault="005C04EB">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_Toc27844251 \h </w:instrText>
      </w:r>
      <w:r>
        <w:fldChar w:fldCharType="separate"/>
      </w:r>
      <w:r>
        <w:t>197</w:t>
      </w:r>
      <w:r>
        <w:fldChar w:fldCharType="end"/>
      </w:r>
    </w:p>
    <w:p w:rsidR="005C04EB" w:rsidRDefault="005C04EB">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_Toc27844252 \h </w:instrText>
      </w:r>
      <w:r>
        <w:fldChar w:fldCharType="separate"/>
      </w:r>
      <w:r>
        <w:t>201</w:t>
      </w:r>
      <w:r>
        <w:fldChar w:fldCharType="end"/>
      </w:r>
    </w:p>
    <w:p w:rsidR="005C04EB" w:rsidRDefault="005C04EB">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_Toc27844253 \h </w:instrText>
      </w:r>
      <w:r>
        <w:fldChar w:fldCharType="separate"/>
      </w:r>
      <w:r>
        <w:t>206</w:t>
      </w:r>
      <w:r>
        <w:fldChar w:fldCharType="end"/>
      </w:r>
    </w:p>
    <w:p w:rsidR="005C04EB" w:rsidRDefault="005C04EB">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_Toc27844254 \h </w:instrText>
      </w:r>
      <w:r>
        <w:fldChar w:fldCharType="separate"/>
      </w:r>
      <w:r>
        <w:t>207</w:t>
      </w:r>
      <w:r>
        <w:fldChar w:fldCharType="end"/>
      </w:r>
    </w:p>
    <w:p w:rsidR="005C04EB" w:rsidRDefault="005C04EB">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_Toc27844255 \h </w:instrText>
      </w:r>
      <w:r>
        <w:fldChar w:fldCharType="separate"/>
      </w:r>
      <w:r>
        <w:t>208</w:t>
      </w:r>
      <w:r>
        <w:fldChar w:fldCharType="end"/>
      </w:r>
    </w:p>
    <w:p w:rsidR="005C04EB" w:rsidRDefault="005C04E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_Toc27844256 \h </w:instrText>
      </w:r>
      <w:r>
        <w:fldChar w:fldCharType="separate"/>
      </w:r>
      <w:r>
        <w:t>208</w:t>
      </w:r>
      <w:r>
        <w:fldChar w:fldCharType="end"/>
      </w:r>
    </w:p>
    <w:p w:rsidR="005C04EB" w:rsidRDefault="005C04EB">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_Toc27844257 \h </w:instrText>
      </w:r>
      <w:r>
        <w:fldChar w:fldCharType="separate"/>
      </w:r>
      <w:r>
        <w:t>211</w:t>
      </w:r>
      <w:r>
        <w:fldChar w:fldCharType="end"/>
      </w:r>
    </w:p>
    <w:p w:rsidR="005C04EB" w:rsidRDefault="005C04EB">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_Toc27844258 \h </w:instrText>
      </w:r>
      <w:r>
        <w:fldChar w:fldCharType="separate"/>
      </w:r>
      <w:r>
        <w:t>213</w:t>
      </w:r>
      <w:r>
        <w:fldChar w:fldCharType="end"/>
      </w:r>
    </w:p>
    <w:p w:rsidR="005C04EB" w:rsidRDefault="005C04EB">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_Toc27844259 \h </w:instrText>
      </w:r>
      <w:r>
        <w:fldChar w:fldCharType="separate"/>
      </w:r>
      <w:r>
        <w:t>213</w:t>
      </w:r>
      <w:r>
        <w:fldChar w:fldCharType="end"/>
      </w:r>
    </w:p>
    <w:p w:rsidR="005C04EB" w:rsidRDefault="005C04EB">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_Toc27844260 \h </w:instrText>
      </w:r>
      <w:r>
        <w:fldChar w:fldCharType="separate"/>
      </w:r>
      <w:r>
        <w:t>213</w:t>
      </w:r>
      <w:r>
        <w:fldChar w:fldCharType="end"/>
      </w:r>
    </w:p>
    <w:p w:rsidR="005C04EB" w:rsidRDefault="005C04EB">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_Toc27844261 \h </w:instrText>
      </w:r>
      <w:r>
        <w:fldChar w:fldCharType="separate"/>
      </w:r>
      <w:r>
        <w:t>215</w:t>
      </w:r>
      <w:r>
        <w:fldChar w:fldCharType="end"/>
      </w:r>
    </w:p>
    <w:p w:rsidR="005C04EB" w:rsidRDefault="005C04EB">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_Toc27844262 \h </w:instrText>
      </w:r>
      <w:r>
        <w:fldChar w:fldCharType="separate"/>
      </w:r>
      <w:r>
        <w:t>216</w:t>
      </w:r>
      <w:r>
        <w:fldChar w:fldCharType="end"/>
      </w:r>
    </w:p>
    <w:p w:rsidR="005C04EB" w:rsidRDefault="005C04EB">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_Toc27844263 \h </w:instrText>
      </w:r>
      <w:r>
        <w:fldChar w:fldCharType="separate"/>
      </w:r>
      <w:r>
        <w:t>216</w:t>
      </w:r>
      <w:r>
        <w:fldChar w:fldCharType="end"/>
      </w:r>
    </w:p>
    <w:p w:rsidR="005C04EB" w:rsidRDefault="005C04EB">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_Toc27844264 \h </w:instrText>
      </w:r>
      <w:r>
        <w:fldChar w:fldCharType="separate"/>
      </w:r>
      <w:r>
        <w:t>216</w:t>
      </w:r>
      <w:r>
        <w:fldChar w:fldCharType="end"/>
      </w:r>
    </w:p>
    <w:p w:rsidR="005C04EB" w:rsidRDefault="005C04EB">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_Toc27844265 \h </w:instrText>
      </w:r>
      <w:r>
        <w:fldChar w:fldCharType="separate"/>
      </w:r>
      <w:r>
        <w:t>216</w:t>
      </w:r>
      <w:r>
        <w:fldChar w:fldCharType="end"/>
      </w:r>
    </w:p>
    <w:p w:rsidR="005C04EB" w:rsidRDefault="005C04EB">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_Toc27844266 \h </w:instrText>
      </w:r>
      <w:r>
        <w:fldChar w:fldCharType="separate"/>
      </w:r>
      <w:r>
        <w:t>218</w:t>
      </w:r>
      <w:r>
        <w:fldChar w:fldCharType="end"/>
      </w:r>
    </w:p>
    <w:p w:rsidR="005C04EB" w:rsidRDefault="005C04EB">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_Toc27844267 \h </w:instrText>
      </w:r>
      <w:r>
        <w:fldChar w:fldCharType="separate"/>
      </w:r>
      <w:r>
        <w:t>220</w:t>
      </w:r>
      <w:r>
        <w:fldChar w:fldCharType="end"/>
      </w:r>
    </w:p>
    <w:p w:rsidR="005C04EB" w:rsidRDefault="005C04EB">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_Toc27844268 \h </w:instrText>
      </w:r>
      <w:r>
        <w:fldChar w:fldCharType="separate"/>
      </w:r>
      <w:r>
        <w:t>222</w:t>
      </w:r>
      <w:r>
        <w:fldChar w:fldCharType="end"/>
      </w:r>
    </w:p>
    <w:p w:rsidR="005C04EB" w:rsidRDefault="005C04EB">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_Toc27844269 \h </w:instrText>
      </w:r>
      <w:r>
        <w:fldChar w:fldCharType="separate"/>
      </w:r>
      <w:r>
        <w:t>223</w:t>
      </w:r>
      <w:r>
        <w:fldChar w:fldCharType="end"/>
      </w:r>
    </w:p>
    <w:p w:rsidR="005C04EB" w:rsidRDefault="005C04EB">
      <w:pPr>
        <w:pStyle w:val="TOC3"/>
        <w:rPr>
          <w:rFonts w:asciiTheme="minorHAnsi" w:eastAsiaTheme="minorEastAsia" w:hAnsiTheme="minorHAnsi" w:cstheme="minorBidi"/>
          <w:sz w:val="22"/>
          <w:szCs w:val="22"/>
          <w:lang w:eastAsia="en-GB"/>
        </w:rPr>
      </w:pPr>
      <w:r>
        <w:t>5.3.</w:t>
      </w:r>
      <w:r w:rsidRPr="00907807">
        <w:rPr>
          <w:rFonts w:eastAsia="SimSun"/>
        </w:rPr>
        <w:t>9</w:t>
      </w:r>
      <w:r>
        <w:rPr>
          <w:rFonts w:asciiTheme="minorHAnsi" w:eastAsiaTheme="minorEastAsia" w:hAnsiTheme="minorHAnsi" w:cstheme="minorBidi"/>
          <w:sz w:val="22"/>
          <w:szCs w:val="22"/>
          <w:lang w:eastAsia="en-GB"/>
        </w:rPr>
        <w:tab/>
      </w:r>
      <w:r>
        <w:t xml:space="preserve">HSS </w:t>
      </w:r>
      <w:r w:rsidRPr="00907807">
        <w:rPr>
          <w:rFonts w:eastAsia="SimSun"/>
        </w:rPr>
        <w:t>User Profile management function procedure</w:t>
      </w:r>
      <w:r>
        <w:tab/>
      </w:r>
      <w:r>
        <w:fldChar w:fldCharType="begin" w:fldLock="1"/>
      </w:r>
      <w:r>
        <w:instrText xml:space="preserve"> PAGEREF _Toc27844270 \h </w:instrText>
      </w:r>
      <w:r>
        <w:fldChar w:fldCharType="separate"/>
      </w:r>
      <w:r>
        <w:t>225</w:t>
      </w:r>
      <w:r>
        <w:fldChar w:fldCharType="end"/>
      </w:r>
    </w:p>
    <w:p w:rsidR="005C04EB" w:rsidRDefault="005C04EB">
      <w:pPr>
        <w:pStyle w:val="TOC4"/>
        <w:rPr>
          <w:rFonts w:asciiTheme="minorHAnsi" w:eastAsiaTheme="minorEastAsia" w:hAnsiTheme="minorHAnsi" w:cstheme="minorBidi"/>
          <w:sz w:val="22"/>
          <w:szCs w:val="22"/>
          <w:lang w:eastAsia="en-GB"/>
        </w:rPr>
      </w:pPr>
      <w:r w:rsidRPr="00907807">
        <w:rPr>
          <w:rFonts w:eastAsia="SimSun"/>
          <w:lang w:eastAsia="zh-CN"/>
        </w:rPr>
        <w:lastRenderedPageBreak/>
        <w:t>5.3.9.1</w:t>
      </w:r>
      <w:r>
        <w:rPr>
          <w:rFonts w:asciiTheme="minorHAnsi" w:eastAsiaTheme="minorEastAsia" w:hAnsiTheme="minorHAnsi" w:cstheme="minorBidi"/>
          <w:sz w:val="22"/>
          <w:szCs w:val="22"/>
          <w:lang w:eastAsia="en-GB"/>
        </w:rPr>
        <w:tab/>
      </w:r>
      <w:r w:rsidRPr="00907807">
        <w:rPr>
          <w:rFonts w:eastAsia="SimSun"/>
          <w:lang w:eastAsia="zh-CN"/>
        </w:rPr>
        <w:t>General</w:t>
      </w:r>
      <w:r>
        <w:tab/>
      </w:r>
      <w:r>
        <w:fldChar w:fldCharType="begin" w:fldLock="1"/>
      </w:r>
      <w:r>
        <w:instrText xml:space="preserve"> PAGEREF _Toc27844271 \h </w:instrText>
      </w:r>
      <w:r>
        <w:fldChar w:fldCharType="separate"/>
      </w:r>
      <w:r>
        <w:t>225</w:t>
      </w:r>
      <w:r>
        <w:fldChar w:fldCharType="end"/>
      </w:r>
    </w:p>
    <w:p w:rsidR="005C04EB" w:rsidRDefault="005C04EB">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907807">
        <w:rPr>
          <w:rFonts w:eastAsia="SimSun"/>
          <w:lang w:eastAsia="zh-CN"/>
        </w:rPr>
        <w:t>Insert Subscriber Data procedure</w:t>
      </w:r>
      <w:r>
        <w:tab/>
      </w:r>
      <w:r>
        <w:fldChar w:fldCharType="begin" w:fldLock="1"/>
      </w:r>
      <w:r>
        <w:instrText xml:space="preserve"> PAGEREF _Toc27844272 \h </w:instrText>
      </w:r>
      <w:r>
        <w:fldChar w:fldCharType="separate"/>
      </w:r>
      <w:r>
        <w:t>225</w:t>
      </w:r>
      <w:r>
        <w:fldChar w:fldCharType="end"/>
      </w:r>
    </w:p>
    <w:p w:rsidR="005C04EB" w:rsidRDefault="005C04EB">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_Toc27844273 \h </w:instrText>
      </w:r>
      <w:r>
        <w:fldChar w:fldCharType="separate"/>
      </w:r>
      <w:r>
        <w:t>226</w:t>
      </w:r>
      <w:r>
        <w:fldChar w:fldCharType="end"/>
      </w:r>
    </w:p>
    <w:p w:rsidR="005C04EB" w:rsidRDefault="005C04EB">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_Toc27844274 \h </w:instrText>
      </w:r>
      <w:r>
        <w:fldChar w:fldCharType="separate"/>
      </w:r>
      <w:r>
        <w:t>227</w:t>
      </w:r>
      <w:r>
        <w:fldChar w:fldCharType="end"/>
      </w:r>
    </w:p>
    <w:p w:rsidR="005C04EB" w:rsidRDefault="005C04EB">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_Toc27844275 \h </w:instrText>
      </w:r>
      <w:r>
        <w:fldChar w:fldCharType="separate"/>
      </w:r>
      <w:r>
        <w:t>227</w:t>
      </w:r>
      <w:r>
        <w:fldChar w:fldCharType="end"/>
      </w:r>
    </w:p>
    <w:p w:rsidR="005C04EB" w:rsidRDefault="005C04EB">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_Toc27844276 \h </w:instrText>
      </w:r>
      <w:r>
        <w:fldChar w:fldCharType="separate"/>
      </w:r>
      <w:r>
        <w:t>227</w:t>
      </w:r>
      <w:r>
        <w:fldChar w:fldCharType="end"/>
      </w:r>
    </w:p>
    <w:p w:rsidR="005C04EB" w:rsidRDefault="005C04EB">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_Toc27844277 \h </w:instrText>
      </w:r>
      <w:r>
        <w:fldChar w:fldCharType="separate"/>
      </w:r>
      <w:r>
        <w:t>227</w:t>
      </w:r>
      <w:r>
        <w:fldChar w:fldCharType="end"/>
      </w:r>
    </w:p>
    <w:p w:rsidR="005C04EB" w:rsidRDefault="005C04EB">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_Toc27844278 \h </w:instrText>
      </w:r>
      <w:r>
        <w:fldChar w:fldCharType="separate"/>
      </w:r>
      <w:r>
        <w:t>227</w:t>
      </w:r>
      <w:r>
        <w:fldChar w:fldCharType="end"/>
      </w:r>
    </w:p>
    <w:p w:rsidR="005C04EB" w:rsidRDefault="005C04EB">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_Toc27844279 \h </w:instrText>
      </w:r>
      <w:r>
        <w:fldChar w:fldCharType="separate"/>
      </w:r>
      <w:r>
        <w:t>227</w:t>
      </w:r>
      <w:r>
        <w:fldChar w:fldCharType="end"/>
      </w:r>
    </w:p>
    <w:p w:rsidR="005C04EB" w:rsidRDefault="005C04EB">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_Toc27844280 \h </w:instrText>
      </w:r>
      <w:r>
        <w:fldChar w:fldCharType="separate"/>
      </w:r>
      <w:r>
        <w:t>227</w:t>
      </w:r>
      <w:r>
        <w:fldChar w:fldCharType="end"/>
      </w:r>
    </w:p>
    <w:p w:rsidR="005C04EB" w:rsidRDefault="005C04EB">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_Toc27844281 \h </w:instrText>
      </w:r>
      <w:r>
        <w:fldChar w:fldCharType="separate"/>
      </w:r>
      <w:r>
        <w:t>228</w:t>
      </w:r>
      <w:r>
        <w:fldChar w:fldCharType="end"/>
      </w:r>
    </w:p>
    <w:p w:rsidR="005C04EB" w:rsidRDefault="005C04EB">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_Toc27844282 \h </w:instrText>
      </w:r>
      <w:r>
        <w:fldChar w:fldCharType="separate"/>
      </w:r>
      <w:r>
        <w:t>229</w:t>
      </w:r>
      <w:r>
        <w:fldChar w:fldCharType="end"/>
      </w:r>
    </w:p>
    <w:p w:rsidR="005C04EB" w:rsidRDefault="005C04EB">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_Toc27844283 \h </w:instrText>
      </w:r>
      <w:r>
        <w:fldChar w:fldCharType="separate"/>
      </w:r>
      <w:r>
        <w:t>229</w:t>
      </w:r>
      <w:r>
        <w:fldChar w:fldCharType="end"/>
      </w:r>
    </w:p>
    <w:p w:rsidR="005C04EB" w:rsidRDefault="005C04EB">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_Toc27844284 \h </w:instrText>
      </w:r>
      <w:r>
        <w:fldChar w:fldCharType="separate"/>
      </w:r>
      <w:r>
        <w:t>229</w:t>
      </w:r>
      <w:r>
        <w:fldChar w:fldCharType="end"/>
      </w:r>
    </w:p>
    <w:p w:rsidR="005C04EB" w:rsidRDefault="005C04EB">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_Toc27844285 \h </w:instrText>
      </w:r>
      <w:r>
        <w:fldChar w:fldCharType="separate"/>
      </w:r>
      <w:r>
        <w:t>229</w:t>
      </w:r>
      <w:r>
        <w:fldChar w:fldCharType="end"/>
      </w:r>
    </w:p>
    <w:p w:rsidR="005C04EB" w:rsidRDefault="005C04EB">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_Toc27844286 \h </w:instrText>
      </w:r>
      <w:r>
        <w:fldChar w:fldCharType="separate"/>
      </w:r>
      <w:r>
        <w:t>230</w:t>
      </w:r>
      <w:r>
        <w:fldChar w:fldCharType="end"/>
      </w:r>
    </w:p>
    <w:p w:rsidR="005C04EB" w:rsidRDefault="005C04EB">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_Toc27844287 \h </w:instrText>
      </w:r>
      <w:r>
        <w:fldChar w:fldCharType="separate"/>
      </w:r>
      <w:r>
        <w:t>230</w:t>
      </w:r>
      <w:r>
        <w:fldChar w:fldCharType="end"/>
      </w:r>
    </w:p>
    <w:p w:rsidR="005C04EB" w:rsidRDefault="005C04EB">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_Toc27844288 \h </w:instrText>
      </w:r>
      <w:r>
        <w:fldChar w:fldCharType="separate"/>
      </w:r>
      <w:r>
        <w:t>230</w:t>
      </w:r>
      <w:r>
        <w:fldChar w:fldCharType="end"/>
      </w:r>
    </w:p>
    <w:p w:rsidR="005C04EB" w:rsidRDefault="005C04EB">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_Toc27844289 \h </w:instrText>
      </w:r>
      <w:r>
        <w:fldChar w:fldCharType="separate"/>
      </w:r>
      <w:r>
        <w:t>230</w:t>
      </w:r>
      <w:r>
        <w:fldChar w:fldCharType="end"/>
      </w:r>
    </w:p>
    <w:p w:rsidR="005C04EB" w:rsidRDefault="005C04EB">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_Toc27844290 \h </w:instrText>
      </w:r>
      <w:r>
        <w:fldChar w:fldCharType="separate"/>
      </w:r>
      <w:r>
        <w:t>231</w:t>
      </w:r>
      <w:r>
        <w:fldChar w:fldCharType="end"/>
      </w:r>
    </w:p>
    <w:p w:rsidR="005C04EB" w:rsidRDefault="005C04E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_Toc27844291 \h </w:instrText>
      </w:r>
      <w:r>
        <w:fldChar w:fldCharType="separate"/>
      </w:r>
      <w:r>
        <w:t>232</w:t>
      </w:r>
      <w:r>
        <w:fldChar w:fldCharType="end"/>
      </w:r>
    </w:p>
    <w:p w:rsidR="005C04EB" w:rsidRDefault="005C04E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_Toc27844292 \h </w:instrText>
      </w:r>
      <w:r>
        <w:fldChar w:fldCharType="separate"/>
      </w:r>
      <w:r>
        <w:t>232</w:t>
      </w:r>
      <w:r>
        <w:fldChar w:fldCharType="end"/>
      </w:r>
    </w:p>
    <w:p w:rsidR="005C04EB" w:rsidRDefault="005C04E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_Toc27844293 \h </w:instrText>
      </w:r>
      <w:r>
        <w:fldChar w:fldCharType="separate"/>
      </w:r>
      <w:r>
        <w:t>234</w:t>
      </w:r>
      <w:r>
        <w:fldChar w:fldCharType="end"/>
      </w:r>
    </w:p>
    <w:p w:rsidR="005C04EB" w:rsidRDefault="005C04EB">
      <w:pPr>
        <w:pStyle w:val="TOC3"/>
        <w:rPr>
          <w:rFonts w:asciiTheme="minorHAnsi" w:eastAsiaTheme="minorEastAsia" w:hAnsiTheme="minorHAnsi" w:cstheme="minorBidi"/>
          <w:sz w:val="22"/>
          <w:szCs w:val="22"/>
          <w:lang w:eastAsia="en-GB"/>
        </w:rPr>
      </w:pPr>
      <w:r>
        <w:t>5.4.2</w:t>
      </w:r>
      <w:r w:rsidRPr="00907807">
        <w:rPr>
          <w:rFonts w:eastAsia="SimSun"/>
        </w:rPr>
        <w:t>.1</w:t>
      </w:r>
      <w:r>
        <w:rPr>
          <w:rFonts w:asciiTheme="minorHAnsi" w:eastAsiaTheme="minorEastAsia" w:hAnsiTheme="minorHAnsi" w:cstheme="minorBidi"/>
          <w:sz w:val="22"/>
          <w:szCs w:val="22"/>
          <w:lang w:eastAsia="en-GB"/>
        </w:rPr>
        <w:tab/>
      </w:r>
      <w:r w:rsidRPr="00907807">
        <w:rPr>
          <w:rFonts w:eastAsia="SimSun"/>
          <w:lang w:eastAsia="zh-CN"/>
        </w:rPr>
        <w:t>PDN GW initiated b</w:t>
      </w:r>
      <w:r>
        <w:t>earer modification with bearer QoS update</w:t>
      </w:r>
      <w:r>
        <w:tab/>
      </w:r>
      <w:r>
        <w:fldChar w:fldCharType="begin" w:fldLock="1"/>
      </w:r>
      <w:r>
        <w:instrText xml:space="preserve"> PAGEREF _Toc27844294 \h </w:instrText>
      </w:r>
      <w:r>
        <w:fldChar w:fldCharType="separate"/>
      </w:r>
      <w:r>
        <w:t>234</w:t>
      </w:r>
      <w:r>
        <w:fldChar w:fldCharType="end"/>
      </w:r>
    </w:p>
    <w:p w:rsidR="005C04EB" w:rsidRDefault="005C04E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_Toc27844295 \h </w:instrText>
      </w:r>
      <w:r>
        <w:fldChar w:fldCharType="separate"/>
      </w:r>
      <w:r>
        <w:t>237</w:t>
      </w:r>
      <w:r>
        <w:fldChar w:fldCharType="end"/>
      </w:r>
    </w:p>
    <w:p w:rsidR="005C04EB" w:rsidRDefault="005C04E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_Toc27844296 \h </w:instrText>
      </w:r>
      <w:r>
        <w:fldChar w:fldCharType="separate"/>
      </w:r>
      <w:r>
        <w:t>238</w:t>
      </w:r>
      <w:r>
        <w:fldChar w:fldCharType="end"/>
      </w:r>
    </w:p>
    <w:p w:rsidR="005C04EB" w:rsidRDefault="005C04E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_Toc27844297 \h </w:instrText>
      </w:r>
      <w:r>
        <w:fldChar w:fldCharType="separate"/>
      </w:r>
      <w:r>
        <w:t>240</w:t>
      </w:r>
      <w:r>
        <w:fldChar w:fldCharType="end"/>
      </w:r>
    </w:p>
    <w:p w:rsidR="005C04EB" w:rsidRDefault="005C04EB">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_Toc27844298 \h </w:instrText>
      </w:r>
      <w:r>
        <w:fldChar w:fldCharType="separate"/>
      </w:r>
      <w:r>
        <w:t>240</w:t>
      </w:r>
      <w:r>
        <w:fldChar w:fldCharType="end"/>
      </w:r>
    </w:p>
    <w:p w:rsidR="005C04EB" w:rsidRDefault="005C04EB">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_Toc27844299 \h </w:instrText>
      </w:r>
      <w:r>
        <w:fldChar w:fldCharType="separate"/>
      </w:r>
      <w:r>
        <w:t>244</w:t>
      </w:r>
      <w:r>
        <w:fldChar w:fldCharType="end"/>
      </w:r>
    </w:p>
    <w:p w:rsidR="005C04EB" w:rsidRDefault="005C04E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_Toc27844300 \h </w:instrText>
      </w:r>
      <w:r>
        <w:fldChar w:fldCharType="separate"/>
      </w:r>
      <w:r>
        <w:t>245</w:t>
      </w:r>
      <w:r>
        <w:fldChar w:fldCharType="end"/>
      </w:r>
    </w:p>
    <w:p w:rsidR="005C04EB" w:rsidRDefault="005C04EB">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_Toc27844301 \h </w:instrText>
      </w:r>
      <w:r>
        <w:fldChar w:fldCharType="separate"/>
      </w:r>
      <w:r>
        <w:t>248</w:t>
      </w:r>
      <w:r>
        <w:fldChar w:fldCharType="end"/>
      </w:r>
    </w:p>
    <w:p w:rsidR="005C04EB" w:rsidRDefault="005C04EB">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_Toc27844302 \h </w:instrText>
      </w:r>
      <w:r>
        <w:fldChar w:fldCharType="separate"/>
      </w:r>
      <w:r>
        <w:t>248</w:t>
      </w:r>
      <w:r>
        <w:fldChar w:fldCharType="end"/>
      </w:r>
    </w:p>
    <w:p w:rsidR="005C04EB" w:rsidRDefault="005C04EB">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_Toc27844303 \h </w:instrText>
      </w:r>
      <w:r>
        <w:fldChar w:fldCharType="separate"/>
      </w:r>
      <w:r>
        <w:t>250</w:t>
      </w:r>
      <w:r>
        <w:fldChar w:fldCharType="end"/>
      </w:r>
    </w:p>
    <w:p w:rsidR="005C04EB" w:rsidRDefault="005C04E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_Toc27844304 \h </w:instrText>
      </w:r>
      <w:r>
        <w:fldChar w:fldCharType="separate"/>
      </w:r>
      <w:r>
        <w:t>251</w:t>
      </w:r>
      <w:r>
        <w:fldChar w:fldCharType="end"/>
      </w:r>
    </w:p>
    <w:p w:rsidR="005C04EB" w:rsidRDefault="005C04E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_Toc27844305 \h </w:instrText>
      </w:r>
      <w:r>
        <w:fldChar w:fldCharType="separate"/>
      </w:r>
      <w:r>
        <w:t>251</w:t>
      </w:r>
      <w:r>
        <w:fldChar w:fldCharType="end"/>
      </w:r>
    </w:p>
    <w:p w:rsidR="005C04EB" w:rsidRDefault="005C04EB">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_Toc27844306 \h </w:instrText>
      </w:r>
      <w:r>
        <w:fldChar w:fldCharType="separate"/>
      </w:r>
      <w:r>
        <w:t>251</w:t>
      </w:r>
      <w:r>
        <w:fldChar w:fldCharType="end"/>
      </w:r>
    </w:p>
    <w:p w:rsidR="005C04EB" w:rsidRDefault="005C04EB">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_Toc27844307 \h </w:instrText>
      </w:r>
      <w:r>
        <w:fldChar w:fldCharType="separate"/>
      </w:r>
      <w:r>
        <w:t>251</w:t>
      </w:r>
      <w:r>
        <w:fldChar w:fldCharType="end"/>
      </w:r>
    </w:p>
    <w:p w:rsidR="005C04EB" w:rsidRDefault="005C04EB">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_Toc27844308 \h </w:instrText>
      </w:r>
      <w:r>
        <w:fldChar w:fldCharType="separate"/>
      </w:r>
      <w:r>
        <w:t>252</w:t>
      </w:r>
      <w:r>
        <w:fldChar w:fldCharType="end"/>
      </w:r>
    </w:p>
    <w:p w:rsidR="005C04EB" w:rsidRDefault="005C04EB">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_Toc27844309 \h </w:instrText>
      </w:r>
      <w:r>
        <w:fldChar w:fldCharType="separate"/>
      </w:r>
      <w:r>
        <w:t>254</w:t>
      </w:r>
      <w:r>
        <w:fldChar w:fldCharType="end"/>
      </w:r>
    </w:p>
    <w:p w:rsidR="005C04EB" w:rsidRDefault="005C04EB">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_Toc27844310 \h </w:instrText>
      </w:r>
      <w:r>
        <w:fldChar w:fldCharType="separate"/>
      </w:r>
      <w:r>
        <w:t>257</w:t>
      </w:r>
      <w:r>
        <w:fldChar w:fldCharType="end"/>
      </w:r>
    </w:p>
    <w:p w:rsidR="005C04EB" w:rsidRDefault="005C04EB">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_Toc27844311 \h </w:instrText>
      </w:r>
      <w:r>
        <w:fldChar w:fldCharType="separate"/>
      </w:r>
      <w:r>
        <w:t>257</w:t>
      </w:r>
      <w:r>
        <w:fldChar w:fldCharType="end"/>
      </w:r>
    </w:p>
    <w:p w:rsidR="005C04EB" w:rsidRDefault="005C04EB">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_Toc27844312 \h </w:instrText>
      </w:r>
      <w:r>
        <w:fldChar w:fldCharType="separate"/>
      </w:r>
      <w:r>
        <w:t>259</w:t>
      </w:r>
      <w:r>
        <w:fldChar w:fldCharType="end"/>
      </w:r>
    </w:p>
    <w:p w:rsidR="005C04EB" w:rsidRDefault="005C04EB">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_Toc27844313 \h </w:instrText>
      </w:r>
      <w:r>
        <w:fldChar w:fldCharType="separate"/>
      </w:r>
      <w:r>
        <w:t>265</w:t>
      </w:r>
      <w:r>
        <w:fldChar w:fldCharType="end"/>
      </w:r>
    </w:p>
    <w:p w:rsidR="005C04EB" w:rsidRDefault="005C04EB">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_Toc27844314 \h </w:instrText>
      </w:r>
      <w:r>
        <w:fldChar w:fldCharType="separate"/>
      </w:r>
      <w:r>
        <w:t>266</w:t>
      </w:r>
      <w:r>
        <w:fldChar w:fldCharType="end"/>
      </w:r>
    </w:p>
    <w:p w:rsidR="005C04EB" w:rsidRDefault="005C04E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_Toc27844315 \h </w:instrText>
      </w:r>
      <w:r>
        <w:fldChar w:fldCharType="separate"/>
      </w:r>
      <w:r>
        <w:t>267</w:t>
      </w:r>
      <w:r>
        <w:fldChar w:fldCharType="end"/>
      </w:r>
    </w:p>
    <w:p w:rsidR="005C04EB" w:rsidRDefault="005C04EB">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_Toc27844316 \h </w:instrText>
      </w:r>
      <w:r>
        <w:fldChar w:fldCharType="separate"/>
      </w:r>
      <w:r>
        <w:t>267</w:t>
      </w:r>
      <w:r>
        <w:fldChar w:fldCharType="end"/>
      </w:r>
    </w:p>
    <w:p w:rsidR="005C04EB" w:rsidRDefault="005C04EB">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_Toc27844317 \h </w:instrText>
      </w:r>
      <w:r>
        <w:fldChar w:fldCharType="separate"/>
      </w:r>
      <w:r>
        <w:t>267</w:t>
      </w:r>
      <w:r>
        <w:fldChar w:fldCharType="end"/>
      </w:r>
    </w:p>
    <w:p w:rsidR="005C04EB" w:rsidRDefault="005C04EB">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_Toc27844318 \h </w:instrText>
      </w:r>
      <w:r>
        <w:fldChar w:fldCharType="separate"/>
      </w:r>
      <w:r>
        <w:t>267</w:t>
      </w:r>
      <w:r>
        <w:fldChar w:fldCharType="end"/>
      </w:r>
    </w:p>
    <w:p w:rsidR="005C04EB" w:rsidRDefault="005C04EB">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_Toc27844319 \h </w:instrText>
      </w:r>
      <w:r>
        <w:fldChar w:fldCharType="separate"/>
      </w:r>
      <w:r>
        <w:t>268</w:t>
      </w:r>
      <w:r>
        <w:fldChar w:fldCharType="end"/>
      </w:r>
    </w:p>
    <w:p w:rsidR="005C04EB" w:rsidRDefault="005C04EB">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_Toc27844320 \h </w:instrText>
      </w:r>
      <w:r>
        <w:fldChar w:fldCharType="separate"/>
      </w:r>
      <w:r>
        <w:t>271</w:t>
      </w:r>
      <w:r>
        <w:fldChar w:fldCharType="end"/>
      </w:r>
    </w:p>
    <w:p w:rsidR="005C04EB" w:rsidRDefault="005C04EB">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_Toc27844321 \h </w:instrText>
      </w:r>
      <w:r>
        <w:fldChar w:fldCharType="separate"/>
      </w:r>
      <w:r>
        <w:t>274</w:t>
      </w:r>
      <w:r>
        <w:fldChar w:fldCharType="end"/>
      </w:r>
    </w:p>
    <w:p w:rsidR="005C04EB" w:rsidRDefault="005C04EB">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_Toc27844322 \h </w:instrText>
      </w:r>
      <w:r>
        <w:fldChar w:fldCharType="separate"/>
      </w:r>
      <w:r>
        <w:t>275</w:t>
      </w:r>
      <w:r>
        <w:fldChar w:fldCharType="end"/>
      </w:r>
    </w:p>
    <w:p w:rsidR="005C04EB" w:rsidRDefault="005C04EB">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_Toc27844323 \h </w:instrText>
      </w:r>
      <w:r>
        <w:fldChar w:fldCharType="separate"/>
      </w:r>
      <w:r>
        <w:t>275</w:t>
      </w:r>
      <w:r>
        <w:fldChar w:fldCharType="end"/>
      </w:r>
    </w:p>
    <w:p w:rsidR="005C04EB" w:rsidRDefault="005C04EB">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_Toc27844324 \h </w:instrText>
      </w:r>
      <w:r>
        <w:fldChar w:fldCharType="separate"/>
      </w:r>
      <w:r>
        <w:t>275</w:t>
      </w:r>
      <w:r>
        <w:fldChar w:fldCharType="end"/>
      </w:r>
    </w:p>
    <w:p w:rsidR="005C04EB" w:rsidRDefault="005C04EB">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_Toc27844325 \h </w:instrText>
      </w:r>
      <w:r>
        <w:fldChar w:fldCharType="separate"/>
      </w:r>
      <w:r>
        <w:t>279</w:t>
      </w:r>
      <w:r>
        <w:fldChar w:fldCharType="end"/>
      </w:r>
    </w:p>
    <w:p w:rsidR="005C04EB" w:rsidRDefault="005C04EB">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_Toc27844326 \h </w:instrText>
      </w:r>
      <w:r>
        <w:fldChar w:fldCharType="separate"/>
      </w:r>
      <w:r>
        <w:t>282</w:t>
      </w:r>
      <w:r>
        <w:fldChar w:fldCharType="end"/>
      </w:r>
    </w:p>
    <w:p w:rsidR="005C04EB" w:rsidRDefault="005C04EB">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_Toc27844327 \h </w:instrText>
      </w:r>
      <w:r>
        <w:fldChar w:fldCharType="separate"/>
      </w:r>
      <w:r>
        <w:t>282</w:t>
      </w:r>
      <w:r>
        <w:fldChar w:fldCharType="end"/>
      </w:r>
    </w:p>
    <w:p w:rsidR="005C04EB" w:rsidRDefault="005C04EB">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_Toc27844328 \h </w:instrText>
      </w:r>
      <w:r>
        <w:fldChar w:fldCharType="separate"/>
      </w:r>
      <w:r>
        <w:t>282</w:t>
      </w:r>
      <w:r>
        <w:fldChar w:fldCharType="end"/>
      </w:r>
    </w:p>
    <w:p w:rsidR="005C04EB" w:rsidRDefault="005C04EB">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_Toc27844329 \h </w:instrText>
      </w:r>
      <w:r>
        <w:fldChar w:fldCharType="separate"/>
      </w:r>
      <w:r>
        <w:t>283</w:t>
      </w:r>
      <w:r>
        <w:fldChar w:fldCharType="end"/>
      </w:r>
    </w:p>
    <w:p w:rsidR="005C04EB" w:rsidRDefault="005C04EB">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_Toc27844330 \h </w:instrText>
      </w:r>
      <w:r>
        <w:fldChar w:fldCharType="separate"/>
      </w:r>
      <w:r>
        <w:t>287</w:t>
      </w:r>
      <w:r>
        <w:fldChar w:fldCharType="end"/>
      </w:r>
    </w:p>
    <w:p w:rsidR="005C04EB" w:rsidRDefault="005C04EB">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_Toc27844331 \h </w:instrText>
      </w:r>
      <w:r>
        <w:fldChar w:fldCharType="separate"/>
      </w:r>
      <w:r>
        <w:t>290</w:t>
      </w:r>
      <w:r>
        <w:fldChar w:fldCharType="end"/>
      </w:r>
    </w:p>
    <w:p w:rsidR="005C04EB" w:rsidRDefault="005C04EB">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_Toc27844332 \h </w:instrText>
      </w:r>
      <w:r>
        <w:fldChar w:fldCharType="separate"/>
      </w:r>
      <w:r>
        <w:t>291</w:t>
      </w:r>
      <w:r>
        <w:fldChar w:fldCharType="end"/>
      </w:r>
    </w:p>
    <w:p w:rsidR="005C04EB" w:rsidRDefault="005C04EB">
      <w:pPr>
        <w:pStyle w:val="TOC5"/>
        <w:rPr>
          <w:rFonts w:asciiTheme="minorHAnsi" w:eastAsiaTheme="minorEastAsia" w:hAnsiTheme="minorHAnsi" w:cstheme="minorBidi"/>
          <w:sz w:val="22"/>
          <w:szCs w:val="22"/>
          <w:lang w:eastAsia="en-GB"/>
        </w:rPr>
      </w:pPr>
      <w:r>
        <w:lastRenderedPageBreak/>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_Toc27844333 \h </w:instrText>
      </w:r>
      <w:r>
        <w:fldChar w:fldCharType="separate"/>
      </w:r>
      <w:r>
        <w:t>291</w:t>
      </w:r>
      <w:r>
        <w:fldChar w:fldCharType="end"/>
      </w:r>
    </w:p>
    <w:p w:rsidR="005C04EB" w:rsidRDefault="005C04EB">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_Toc27844334 \h </w:instrText>
      </w:r>
      <w:r>
        <w:fldChar w:fldCharType="separate"/>
      </w:r>
      <w:r>
        <w:t>292</w:t>
      </w:r>
      <w:r>
        <w:fldChar w:fldCharType="end"/>
      </w:r>
    </w:p>
    <w:p w:rsidR="005C04EB" w:rsidRDefault="005C04EB">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_Toc27844335 \h </w:instrText>
      </w:r>
      <w:r>
        <w:fldChar w:fldCharType="separate"/>
      </w:r>
      <w:r>
        <w:t>295</w:t>
      </w:r>
      <w:r>
        <w:fldChar w:fldCharType="end"/>
      </w:r>
    </w:p>
    <w:p w:rsidR="005C04EB" w:rsidRDefault="005C04EB">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_Toc27844336 \h </w:instrText>
      </w:r>
      <w:r>
        <w:fldChar w:fldCharType="separate"/>
      </w:r>
      <w:r>
        <w:t>298</w:t>
      </w:r>
      <w:r>
        <w:fldChar w:fldCharType="end"/>
      </w:r>
    </w:p>
    <w:p w:rsidR="005C04EB" w:rsidRDefault="005C04EB">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_Toc27844337 \h </w:instrText>
      </w:r>
      <w:r>
        <w:fldChar w:fldCharType="separate"/>
      </w:r>
      <w:r>
        <w:t>298</w:t>
      </w:r>
      <w:r>
        <w:fldChar w:fldCharType="end"/>
      </w:r>
    </w:p>
    <w:p w:rsidR="005C04EB" w:rsidRDefault="005C04EB">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_Toc27844338 \h </w:instrText>
      </w:r>
      <w:r>
        <w:fldChar w:fldCharType="separate"/>
      </w:r>
      <w:r>
        <w:t>298</w:t>
      </w:r>
      <w:r>
        <w:fldChar w:fldCharType="end"/>
      </w:r>
    </w:p>
    <w:p w:rsidR="005C04EB" w:rsidRDefault="005C04EB">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_Toc27844339 \h </w:instrText>
      </w:r>
      <w:r>
        <w:fldChar w:fldCharType="separate"/>
      </w:r>
      <w:r>
        <w:t>299</w:t>
      </w:r>
      <w:r>
        <w:fldChar w:fldCharType="end"/>
      </w:r>
    </w:p>
    <w:p w:rsidR="005C04EB" w:rsidRDefault="005C04E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_Toc27844340 \h </w:instrText>
      </w:r>
      <w:r>
        <w:fldChar w:fldCharType="separate"/>
      </w:r>
      <w:r>
        <w:t>300</w:t>
      </w:r>
      <w:r>
        <w:fldChar w:fldCharType="end"/>
      </w:r>
    </w:p>
    <w:p w:rsidR="005C04EB" w:rsidRDefault="005C04E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_Toc27844341 \h </w:instrText>
      </w:r>
      <w:r>
        <w:fldChar w:fldCharType="separate"/>
      </w:r>
      <w:r>
        <w:t>300</w:t>
      </w:r>
      <w:r>
        <w:fldChar w:fldCharType="end"/>
      </w:r>
    </w:p>
    <w:p w:rsidR="005C04EB" w:rsidRDefault="005C04E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_Toc27844342 \h </w:instrText>
      </w:r>
      <w:r>
        <w:fldChar w:fldCharType="separate"/>
      </w:r>
      <w:r>
        <w:t>301</w:t>
      </w:r>
      <w:r>
        <w:fldChar w:fldCharType="end"/>
      </w:r>
    </w:p>
    <w:p w:rsidR="005C04EB" w:rsidRDefault="005C04E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_Toc27844343 \h </w:instrText>
      </w:r>
      <w:r>
        <w:fldChar w:fldCharType="separate"/>
      </w:r>
      <w:r>
        <w:t>301</w:t>
      </w:r>
      <w:r>
        <w:fldChar w:fldCharType="end"/>
      </w:r>
    </w:p>
    <w:p w:rsidR="005C04EB" w:rsidRDefault="005C04E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_Toc27844344 \h </w:instrText>
      </w:r>
      <w:r>
        <w:fldChar w:fldCharType="separate"/>
      </w:r>
      <w:r>
        <w:t>302</w:t>
      </w:r>
      <w:r>
        <w:fldChar w:fldCharType="end"/>
      </w:r>
    </w:p>
    <w:p w:rsidR="005C04EB" w:rsidRDefault="005C04E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_Toc27844345 \h </w:instrText>
      </w:r>
      <w:r>
        <w:fldChar w:fldCharType="separate"/>
      </w:r>
      <w:r>
        <w:t>305</w:t>
      </w:r>
      <w:r>
        <w:fldChar w:fldCharType="end"/>
      </w:r>
    </w:p>
    <w:p w:rsidR="005C04EB" w:rsidRDefault="005C04E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_Toc27844346 \h </w:instrText>
      </w:r>
      <w:r>
        <w:fldChar w:fldCharType="separate"/>
      </w:r>
      <w:r>
        <w:t>310</w:t>
      </w:r>
      <w:r>
        <w:fldChar w:fldCharType="end"/>
      </w:r>
    </w:p>
    <w:p w:rsidR="005C04EB" w:rsidRDefault="005C04E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_Toc27844347 \h </w:instrText>
      </w:r>
      <w:r>
        <w:fldChar w:fldCharType="separate"/>
      </w:r>
      <w:r>
        <w:t>312</w:t>
      </w:r>
      <w:r>
        <w:fldChar w:fldCharType="end"/>
      </w:r>
    </w:p>
    <w:p w:rsidR="005C04EB" w:rsidRDefault="005C04E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_Toc27844348 \h </w:instrText>
      </w:r>
      <w:r>
        <w:fldChar w:fldCharType="separate"/>
      </w:r>
      <w:r>
        <w:t>314</w:t>
      </w:r>
      <w:r>
        <w:fldChar w:fldCharType="end"/>
      </w:r>
    </w:p>
    <w:p w:rsidR="005C04EB" w:rsidRDefault="005C04E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_Toc27844349 \h </w:instrText>
      </w:r>
      <w:r>
        <w:fldChar w:fldCharType="separate"/>
      </w:r>
      <w:r>
        <w:t>315</w:t>
      </w:r>
      <w:r>
        <w:fldChar w:fldCharType="end"/>
      </w:r>
    </w:p>
    <w:p w:rsidR="005C04EB" w:rsidRDefault="005C04E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_Toc27844350 \h </w:instrText>
      </w:r>
      <w:r>
        <w:fldChar w:fldCharType="separate"/>
      </w:r>
      <w:r>
        <w:t>316</w:t>
      </w:r>
      <w:r>
        <w:fldChar w:fldCharType="end"/>
      </w:r>
    </w:p>
    <w:p w:rsidR="005C04EB" w:rsidRDefault="005C04EB">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_Toc27844351 \h </w:instrText>
      </w:r>
      <w:r>
        <w:fldChar w:fldCharType="separate"/>
      </w:r>
      <w:r>
        <w:t>316</w:t>
      </w:r>
      <w:r>
        <w:fldChar w:fldCharType="end"/>
      </w:r>
    </w:p>
    <w:p w:rsidR="005C04EB" w:rsidRDefault="005C04EB">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_Toc27844352 \h </w:instrText>
      </w:r>
      <w:r>
        <w:fldChar w:fldCharType="separate"/>
      </w:r>
      <w:r>
        <w:t>316</w:t>
      </w:r>
      <w:r>
        <w:fldChar w:fldCharType="end"/>
      </w:r>
    </w:p>
    <w:p w:rsidR="005C04EB" w:rsidRDefault="005C04EB">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_Toc27844353 \h </w:instrText>
      </w:r>
      <w:r>
        <w:fldChar w:fldCharType="separate"/>
      </w:r>
      <w:r>
        <w:t>317</w:t>
      </w:r>
      <w:r>
        <w:fldChar w:fldCharType="end"/>
      </w:r>
    </w:p>
    <w:p w:rsidR="005C04EB" w:rsidRDefault="005C04EB">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_Toc27844354 \h </w:instrText>
      </w:r>
      <w:r>
        <w:fldChar w:fldCharType="separate"/>
      </w:r>
      <w:r>
        <w:t>317</w:t>
      </w:r>
      <w:r>
        <w:fldChar w:fldCharType="end"/>
      </w:r>
    </w:p>
    <w:p w:rsidR="005C04EB" w:rsidRDefault="005C04EB">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_Toc27844355 \h </w:instrText>
      </w:r>
      <w:r>
        <w:fldChar w:fldCharType="separate"/>
      </w:r>
      <w:r>
        <w:t>319</w:t>
      </w:r>
      <w:r>
        <w:fldChar w:fldCharType="end"/>
      </w:r>
    </w:p>
    <w:p w:rsidR="005C04EB" w:rsidRDefault="005C04E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_Toc27844356 \h </w:instrText>
      </w:r>
      <w:r>
        <w:fldChar w:fldCharType="separate"/>
      </w:r>
      <w:r>
        <w:t>319</w:t>
      </w:r>
      <w:r>
        <w:fldChar w:fldCharType="end"/>
      </w:r>
    </w:p>
    <w:p w:rsidR="005C04EB" w:rsidRDefault="005C04E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_Toc27844357 \h </w:instrText>
      </w:r>
      <w:r>
        <w:fldChar w:fldCharType="separate"/>
      </w:r>
      <w:r>
        <w:t>319</w:t>
      </w:r>
      <w:r>
        <w:fldChar w:fldCharType="end"/>
      </w:r>
    </w:p>
    <w:p w:rsidR="005C04EB" w:rsidRDefault="005C04EB">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_Toc27844358 \h </w:instrText>
      </w:r>
      <w:r>
        <w:fldChar w:fldCharType="separate"/>
      </w:r>
      <w:r>
        <w:t>319</w:t>
      </w:r>
      <w:r>
        <w:fldChar w:fldCharType="end"/>
      </w:r>
    </w:p>
    <w:p w:rsidR="005C04EB" w:rsidRDefault="005C04EB">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_Toc27844359 \h </w:instrText>
      </w:r>
      <w:r>
        <w:fldChar w:fldCharType="separate"/>
      </w:r>
      <w:r>
        <w:t>320</w:t>
      </w:r>
      <w:r>
        <w:fldChar w:fldCharType="end"/>
      </w:r>
    </w:p>
    <w:p w:rsidR="005C04EB" w:rsidRDefault="005C04EB">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_Toc27844360 \h </w:instrText>
      </w:r>
      <w:r>
        <w:fldChar w:fldCharType="separate"/>
      </w:r>
      <w:r>
        <w:t>320</w:t>
      </w:r>
      <w:r>
        <w:fldChar w:fldCharType="end"/>
      </w:r>
    </w:p>
    <w:p w:rsidR="005C04EB" w:rsidRDefault="005C04EB">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_Toc27844361 \h </w:instrText>
      </w:r>
      <w:r>
        <w:fldChar w:fldCharType="separate"/>
      </w:r>
      <w:r>
        <w:t>322</w:t>
      </w:r>
      <w:r>
        <w:fldChar w:fldCharType="end"/>
      </w:r>
    </w:p>
    <w:p w:rsidR="005C04EB" w:rsidRDefault="005C04EB">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_Toc27844362 \h </w:instrText>
      </w:r>
      <w:r>
        <w:fldChar w:fldCharType="separate"/>
      </w:r>
      <w:r>
        <w:t>323</w:t>
      </w:r>
      <w:r>
        <w:fldChar w:fldCharType="end"/>
      </w:r>
    </w:p>
    <w:p w:rsidR="005C04EB" w:rsidRDefault="005C04E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_Toc27844363 \h </w:instrText>
      </w:r>
      <w:r>
        <w:fldChar w:fldCharType="separate"/>
      </w:r>
      <w:r>
        <w:t>324</w:t>
      </w:r>
      <w:r>
        <w:fldChar w:fldCharType="end"/>
      </w:r>
    </w:p>
    <w:p w:rsidR="005C04EB" w:rsidRDefault="005C04E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_Toc27844364 \h </w:instrText>
      </w:r>
      <w:r>
        <w:fldChar w:fldCharType="separate"/>
      </w:r>
      <w:r>
        <w:t>324</w:t>
      </w:r>
      <w:r>
        <w:fldChar w:fldCharType="end"/>
      </w:r>
    </w:p>
    <w:p w:rsidR="005C04EB" w:rsidRDefault="005C04E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_Toc27844365 \h </w:instrText>
      </w:r>
      <w:r>
        <w:fldChar w:fldCharType="separate"/>
      </w:r>
      <w:r>
        <w:t>325</w:t>
      </w:r>
      <w:r>
        <w:fldChar w:fldCharType="end"/>
      </w:r>
    </w:p>
    <w:p w:rsidR="005C04EB" w:rsidRDefault="005C04EB">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_Toc27844366 \h </w:instrText>
      </w:r>
      <w:r>
        <w:fldChar w:fldCharType="separate"/>
      </w:r>
      <w:r>
        <w:t>333</w:t>
      </w:r>
      <w:r>
        <w:fldChar w:fldCharType="end"/>
      </w:r>
    </w:p>
    <w:p w:rsidR="005C04EB" w:rsidRDefault="005C04EB">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_Toc27844367 \h </w:instrText>
      </w:r>
      <w:r>
        <w:fldChar w:fldCharType="separate"/>
      </w:r>
      <w:r>
        <w:t>336</w:t>
      </w:r>
      <w:r>
        <w:fldChar w:fldCharType="end"/>
      </w:r>
    </w:p>
    <w:p w:rsidR="005C04EB" w:rsidRDefault="005C04E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_Toc27844368 \h </w:instrText>
      </w:r>
      <w:r>
        <w:fldChar w:fldCharType="separate"/>
      </w:r>
      <w:r>
        <w:t>337</w:t>
      </w:r>
      <w:r>
        <w:fldChar w:fldCharType="end"/>
      </w:r>
    </w:p>
    <w:p w:rsidR="005C04EB" w:rsidRDefault="005C04EB">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_Toc27844369 \h </w:instrText>
      </w:r>
      <w:r>
        <w:fldChar w:fldCharType="separate"/>
      </w:r>
      <w:r>
        <w:t>337</w:t>
      </w:r>
      <w:r>
        <w:fldChar w:fldCharType="end"/>
      </w:r>
    </w:p>
    <w:p w:rsidR="005C04EB" w:rsidRDefault="005C04EB">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_Toc27844370 \h </w:instrText>
      </w:r>
      <w:r>
        <w:fldChar w:fldCharType="separate"/>
      </w:r>
      <w:r>
        <w:t>337</w:t>
      </w:r>
      <w:r>
        <w:fldChar w:fldCharType="end"/>
      </w:r>
    </w:p>
    <w:p w:rsidR="005C04EB" w:rsidRDefault="005C04EB">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_Toc27844371 \h </w:instrText>
      </w:r>
      <w:r>
        <w:fldChar w:fldCharType="separate"/>
      </w:r>
      <w:r>
        <w:t>339</w:t>
      </w:r>
      <w:r>
        <w:fldChar w:fldCharType="end"/>
      </w:r>
    </w:p>
    <w:p w:rsidR="005C04EB" w:rsidRDefault="005C04EB">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_Toc27844372 \h </w:instrText>
      </w:r>
      <w:r>
        <w:fldChar w:fldCharType="separate"/>
      </w:r>
      <w:r>
        <w:t>340</w:t>
      </w:r>
      <w:r>
        <w:fldChar w:fldCharType="end"/>
      </w:r>
    </w:p>
    <w:p w:rsidR="005C04EB" w:rsidRDefault="005C04EB">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_Toc27844373 \h </w:instrText>
      </w:r>
      <w:r>
        <w:fldChar w:fldCharType="separate"/>
      </w:r>
      <w:r>
        <w:t>343</w:t>
      </w:r>
      <w:r>
        <w:fldChar w:fldCharType="end"/>
      </w:r>
    </w:p>
    <w:p w:rsidR="005C04EB" w:rsidRDefault="005C04EB">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_Toc27844374 \h </w:instrText>
      </w:r>
      <w:r>
        <w:fldChar w:fldCharType="separate"/>
      </w:r>
      <w:r>
        <w:t>343</w:t>
      </w:r>
      <w:r>
        <w:fldChar w:fldCharType="end"/>
      </w:r>
    </w:p>
    <w:p w:rsidR="005C04EB" w:rsidRDefault="005C04E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_Toc27844375 \h </w:instrText>
      </w:r>
      <w:r>
        <w:fldChar w:fldCharType="separate"/>
      </w:r>
      <w:r>
        <w:t>344</w:t>
      </w:r>
      <w:r>
        <w:fldChar w:fldCharType="end"/>
      </w:r>
    </w:p>
    <w:p w:rsidR="005C04EB" w:rsidRDefault="005C04E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_Toc27844376 \h </w:instrText>
      </w:r>
      <w:r>
        <w:fldChar w:fldCharType="separate"/>
      </w:r>
      <w:r>
        <w:t>344</w:t>
      </w:r>
      <w:r>
        <w:fldChar w:fldCharType="end"/>
      </w:r>
    </w:p>
    <w:p w:rsidR="005C04EB" w:rsidRDefault="005C04E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_Toc27844377 \h </w:instrText>
      </w:r>
      <w:r>
        <w:fldChar w:fldCharType="separate"/>
      </w:r>
      <w:r>
        <w:t>344</w:t>
      </w:r>
      <w:r>
        <w:fldChar w:fldCharType="end"/>
      </w:r>
    </w:p>
    <w:p w:rsidR="005C04EB" w:rsidRDefault="005C04EB">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_Toc27844378 \h </w:instrText>
      </w:r>
      <w:r>
        <w:fldChar w:fldCharType="separate"/>
      </w:r>
      <w:r>
        <w:t>344</w:t>
      </w:r>
      <w:r>
        <w:fldChar w:fldCharType="end"/>
      </w:r>
    </w:p>
    <w:p w:rsidR="005C04EB" w:rsidRDefault="005C04E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_Toc27844379 \h </w:instrText>
      </w:r>
      <w:r>
        <w:fldChar w:fldCharType="separate"/>
      </w:r>
      <w:r>
        <w:t>344</w:t>
      </w:r>
      <w:r>
        <w:fldChar w:fldCharType="end"/>
      </w:r>
    </w:p>
    <w:p w:rsidR="005C04EB" w:rsidRDefault="005C04EB">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_Toc27844380 \h </w:instrText>
      </w:r>
      <w:r>
        <w:fldChar w:fldCharType="separate"/>
      </w:r>
      <w:r>
        <w:t>345</w:t>
      </w:r>
      <w:r>
        <w:fldChar w:fldCharType="end"/>
      </w:r>
    </w:p>
    <w:p w:rsidR="005C04EB" w:rsidRDefault="005C04E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_Toc27844381 \h </w:instrText>
      </w:r>
      <w:r>
        <w:fldChar w:fldCharType="separate"/>
      </w:r>
      <w:r>
        <w:t>346</w:t>
      </w:r>
      <w:r>
        <w:fldChar w:fldCharType="end"/>
      </w:r>
    </w:p>
    <w:p w:rsidR="005C04EB" w:rsidRDefault="005C04E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_Toc27844382 \h </w:instrText>
      </w:r>
      <w:r>
        <w:fldChar w:fldCharType="separate"/>
      </w:r>
      <w:r>
        <w:t>346</w:t>
      </w:r>
      <w:r>
        <w:fldChar w:fldCharType="end"/>
      </w:r>
    </w:p>
    <w:p w:rsidR="005C04EB" w:rsidRDefault="005C04E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_Toc27844383 \h </w:instrText>
      </w:r>
      <w:r>
        <w:fldChar w:fldCharType="separate"/>
      </w:r>
      <w:r>
        <w:t>347</w:t>
      </w:r>
      <w:r>
        <w:fldChar w:fldCharType="end"/>
      </w:r>
    </w:p>
    <w:p w:rsidR="005C04EB" w:rsidRDefault="005C04EB">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_Toc27844384 \h </w:instrText>
      </w:r>
      <w:r>
        <w:fldChar w:fldCharType="separate"/>
      </w:r>
      <w:r>
        <w:t>347</w:t>
      </w:r>
      <w:r>
        <w:fldChar w:fldCharType="end"/>
      </w:r>
    </w:p>
    <w:p w:rsidR="005C04EB" w:rsidRDefault="005C04EB">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_Toc27844385 \h </w:instrText>
      </w:r>
      <w:r>
        <w:fldChar w:fldCharType="separate"/>
      </w:r>
      <w:r>
        <w:t>348</w:t>
      </w:r>
      <w:r>
        <w:fldChar w:fldCharType="end"/>
      </w:r>
    </w:p>
    <w:p w:rsidR="005C04EB" w:rsidRDefault="005C04EB">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_Toc27844386 \h </w:instrText>
      </w:r>
      <w:r>
        <w:fldChar w:fldCharType="separate"/>
      </w:r>
      <w:r>
        <w:t>348</w:t>
      </w:r>
      <w:r>
        <w:fldChar w:fldCharType="end"/>
      </w:r>
    </w:p>
    <w:p w:rsidR="005C04EB" w:rsidRDefault="005C04EB">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_Toc27844387 \h </w:instrText>
      </w:r>
      <w:r>
        <w:fldChar w:fldCharType="separate"/>
      </w:r>
      <w:r>
        <w:t>348</w:t>
      </w:r>
      <w:r>
        <w:fldChar w:fldCharType="end"/>
      </w:r>
    </w:p>
    <w:p w:rsidR="005C04EB" w:rsidRDefault="005C04E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_Toc27844388 \h </w:instrText>
      </w:r>
      <w:r>
        <w:fldChar w:fldCharType="separate"/>
      </w:r>
      <w:r>
        <w:t>348</w:t>
      </w:r>
      <w:r>
        <w:fldChar w:fldCharType="end"/>
      </w:r>
    </w:p>
    <w:p w:rsidR="005C04EB" w:rsidRDefault="005C04EB">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_Toc27844389 \h </w:instrText>
      </w:r>
      <w:r>
        <w:fldChar w:fldCharType="separate"/>
      </w:r>
      <w:r>
        <w:t>348</w:t>
      </w:r>
      <w:r>
        <w:fldChar w:fldCharType="end"/>
      </w:r>
    </w:p>
    <w:p w:rsidR="005C04EB" w:rsidRDefault="005C04EB">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_Toc27844390 \h </w:instrText>
      </w:r>
      <w:r>
        <w:fldChar w:fldCharType="separate"/>
      </w:r>
      <w:r>
        <w:t>348</w:t>
      </w:r>
      <w:r>
        <w:fldChar w:fldCharType="end"/>
      </w:r>
    </w:p>
    <w:p w:rsidR="005C04EB" w:rsidRDefault="005C04EB">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_Toc27844391 \h </w:instrText>
      </w:r>
      <w:r>
        <w:fldChar w:fldCharType="separate"/>
      </w:r>
      <w:r>
        <w:t>348</w:t>
      </w:r>
      <w:r>
        <w:fldChar w:fldCharType="end"/>
      </w:r>
    </w:p>
    <w:p w:rsidR="005C04EB" w:rsidRDefault="005C04EB">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_Toc27844392 \h </w:instrText>
      </w:r>
      <w:r>
        <w:fldChar w:fldCharType="separate"/>
      </w:r>
      <w:r>
        <w:t>349</w:t>
      </w:r>
      <w:r>
        <w:fldChar w:fldCharType="end"/>
      </w:r>
    </w:p>
    <w:p w:rsidR="005C04EB" w:rsidRDefault="005C04EB">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_Toc27844393 \h </w:instrText>
      </w:r>
      <w:r>
        <w:fldChar w:fldCharType="separate"/>
      </w:r>
      <w:r>
        <w:t>349</w:t>
      </w:r>
      <w:r>
        <w:fldChar w:fldCharType="end"/>
      </w:r>
    </w:p>
    <w:p w:rsidR="005C04EB" w:rsidRDefault="005C04EB">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_Toc27844394 \h </w:instrText>
      </w:r>
      <w:r>
        <w:fldChar w:fldCharType="separate"/>
      </w:r>
      <w:r>
        <w:t>349</w:t>
      </w:r>
      <w:r>
        <w:fldChar w:fldCharType="end"/>
      </w:r>
    </w:p>
    <w:p w:rsidR="005C04EB" w:rsidRDefault="005C04EB">
      <w:pPr>
        <w:pStyle w:val="TOC2"/>
        <w:rPr>
          <w:rFonts w:asciiTheme="minorHAnsi" w:eastAsiaTheme="minorEastAsia" w:hAnsiTheme="minorHAnsi" w:cstheme="minorBidi"/>
          <w:sz w:val="22"/>
          <w:szCs w:val="22"/>
          <w:lang w:eastAsia="en-GB"/>
        </w:rPr>
      </w:pPr>
      <w:r>
        <w:lastRenderedPageBreak/>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_Toc27844395 \h </w:instrText>
      </w:r>
      <w:r>
        <w:fldChar w:fldCharType="separate"/>
      </w:r>
      <w:r>
        <w:t>349</w:t>
      </w:r>
      <w:r>
        <w:fldChar w:fldCharType="end"/>
      </w:r>
    </w:p>
    <w:p w:rsidR="005C04EB" w:rsidRDefault="005C04E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_Toc27844396 \h </w:instrText>
      </w:r>
      <w:r>
        <w:fldChar w:fldCharType="separate"/>
      </w:r>
      <w:r>
        <w:t>349</w:t>
      </w:r>
      <w:r>
        <w:fldChar w:fldCharType="end"/>
      </w:r>
    </w:p>
    <w:p w:rsidR="005C04EB" w:rsidRDefault="005C04E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_Toc27844397 \h </w:instrText>
      </w:r>
      <w:r>
        <w:fldChar w:fldCharType="separate"/>
      </w:r>
      <w:r>
        <w:t>350</w:t>
      </w:r>
      <w:r>
        <w:fldChar w:fldCharType="end"/>
      </w:r>
    </w:p>
    <w:p w:rsidR="005C04EB" w:rsidRDefault="005C04E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_Toc27844398 \h </w:instrText>
      </w:r>
      <w:r>
        <w:fldChar w:fldCharType="separate"/>
      </w:r>
      <w:r>
        <w:t>350</w:t>
      </w:r>
      <w:r>
        <w:fldChar w:fldCharType="end"/>
      </w:r>
    </w:p>
    <w:p w:rsidR="005C04EB" w:rsidRDefault="005C04E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_Toc27844399 \h </w:instrText>
      </w:r>
      <w:r>
        <w:fldChar w:fldCharType="separate"/>
      </w:r>
      <w:r>
        <w:t>350</w:t>
      </w:r>
      <w:r>
        <w:fldChar w:fldCharType="end"/>
      </w:r>
    </w:p>
    <w:p w:rsidR="005C04EB" w:rsidRDefault="005C04E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_Toc27844400 \h </w:instrText>
      </w:r>
      <w:r>
        <w:fldChar w:fldCharType="separate"/>
      </w:r>
      <w:r>
        <w:t>351</w:t>
      </w:r>
      <w:r>
        <w:fldChar w:fldCharType="end"/>
      </w:r>
    </w:p>
    <w:p w:rsidR="005C04EB" w:rsidRDefault="005C04EB">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_Toc27844401 \h </w:instrText>
      </w:r>
      <w:r>
        <w:fldChar w:fldCharType="separate"/>
      </w:r>
      <w:r>
        <w:t>354</w:t>
      </w:r>
      <w:r>
        <w:fldChar w:fldCharType="end"/>
      </w:r>
    </w:p>
    <w:p w:rsidR="005C04EB" w:rsidRDefault="005C04E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_Toc27844402 \h </w:instrText>
      </w:r>
      <w:r>
        <w:fldChar w:fldCharType="separate"/>
      </w:r>
      <w:r>
        <w:t>355</w:t>
      </w:r>
      <w:r>
        <w:fldChar w:fldCharType="end"/>
      </w:r>
    </w:p>
    <w:p w:rsidR="005C04EB" w:rsidRDefault="005C04EB">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_Toc27844403 \h </w:instrText>
      </w:r>
      <w:r>
        <w:fldChar w:fldCharType="separate"/>
      </w:r>
      <w:r>
        <w:t>357</w:t>
      </w:r>
      <w:r>
        <w:fldChar w:fldCharType="end"/>
      </w:r>
    </w:p>
    <w:p w:rsidR="005C04EB" w:rsidRDefault="005C04EB">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_Toc27844404 \h </w:instrText>
      </w:r>
      <w:r>
        <w:fldChar w:fldCharType="separate"/>
      </w:r>
      <w:r>
        <w:t>358</w:t>
      </w:r>
      <w:r>
        <w:fldChar w:fldCharType="end"/>
      </w:r>
    </w:p>
    <w:p w:rsidR="005C04EB" w:rsidRDefault="005C04EB">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_Toc27844405 \h </w:instrText>
      </w:r>
      <w:r>
        <w:fldChar w:fldCharType="separate"/>
      </w:r>
      <w:r>
        <w:t>359</w:t>
      </w:r>
      <w:r>
        <w:fldChar w:fldCharType="end"/>
      </w:r>
    </w:p>
    <w:p w:rsidR="005C04EB" w:rsidRDefault="005C04EB">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_Toc27844406 \h </w:instrText>
      </w:r>
      <w:r>
        <w:fldChar w:fldCharType="separate"/>
      </w:r>
      <w:r>
        <w:t>360</w:t>
      </w:r>
      <w:r>
        <w:fldChar w:fldCharType="end"/>
      </w:r>
    </w:p>
    <w:p w:rsidR="005C04EB" w:rsidRDefault="005C04E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_Toc27844407 \h </w:instrText>
      </w:r>
      <w:r>
        <w:fldChar w:fldCharType="separate"/>
      </w:r>
      <w:r>
        <w:t>360</w:t>
      </w:r>
      <w:r>
        <w:fldChar w:fldCharType="end"/>
      </w:r>
    </w:p>
    <w:p w:rsidR="005C04EB" w:rsidRDefault="005C04E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_Toc27844408 \h </w:instrText>
      </w:r>
      <w:r>
        <w:fldChar w:fldCharType="separate"/>
      </w:r>
      <w:r>
        <w:t>360</w:t>
      </w:r>
      <w:r>
        <w:fldChar w:fldCharType="end"/>
      </w:r>
    </w:p>
    <w:p w:rsidR="005C04EB" w:rsidRDefault="005C04E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_Toc27844409 \h </w:instrText>
      </w:r>
      <w:r>
        <w:fldChar w:fldCharType="separate"/>
      </w:r>
      <w:r>
        <w:t>360</w:t>
      </w:r>
      <w:r>
        <w:fldChar w:fldCharType="end"/>
      </w:r>
    </w:p>
    <w:p w:rsidR="005C04EB" w:rsidRDefault="005C04E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_Toc27844410 \h </w:instrText>
      </w:r>
      <w:r>
        <w:fldChar w:fldCharType="separate"/>
      </w:r>
      <w:r>
        <w:t>361</w:t>
      </w:r>
      <w:r>
        <w:fldChar w:fldCharType="end"/>
      </w:r>
    </w:p>
    <w:p w:rsidR="005C04EB" w:rsidRDefault="005C04E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_Toc27844411 \h </w:instrText>
      </w:r>
      <w:r>
        <w:fldChar w:fldCharType="separate"/>
      </w:r>
      <w:r>
        <w:t>361</w:t>
      </w:r>
      <w:r>
        <w:fldChar w:fldCharType="end"/>
      </w:r>
    </w:p>
    <w:p w:rsidR="005C04EB" w:rsidRDefault="005C04EB">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_Toc27844412 \h </w:instrText>
      </w:r>
      <w:r>
        <w:fldChar w:fldCharType="separate"/>
      </w:r>
      <w:r>
        <w:t>361</w:t>
      </w:r>
      <w:r>
        <w:fldChar w:fldCharType="end"/>
      </w:r>
    </w:p>
    <w:p w:rsidR="005C04EB" w:rsidRDefault="005C04EB">
      <w:pPr>
        <w:pStyle w:val="TOC2"/>
        <w:rPr>
          <w:rFonts w:asciiTheme="minorHAnsi" w:eastAsiaTheme="minorEastAsia" w:hAnsiTheme="minorHAnsi" w:cstheme="minorBidi"/>
          <w:sz w:val="22"/>
          <w:szCs w:val="22"/>
          <w:lang w:eastAsia="en-GB"/>
        </w:rPr>
      </w:pPr>
      <w:r w:rsidRPr="00907807">
        <w:rPr>
          <w:bCs/>
        </w:rPr>
        <w:t>D.3.2</w:t>
      </w:r>
      <w:r>
        <w:rPr>
          <w:rFonts w:asciiTheme="minorHAnsi" w:eastAsiaTheme="minorEastAsia" w:hAnsiTheme="minorHAnsi" w:cstheme="minorBidi"/>
          <w:sz w:val="22"/>
          <w:szCs w:val="22"/>
          <w:lang w:eastAsia="en-GB"/>
        </w:rPr>
        <w:tab/>
      </w:r>
      <w:r w:rsidRPr="00907807">
        <w:rPr>
          <w:bCs/>
        </w:rPr>
        <w:t>Void</w:t>
      </w:r>
      <w:r>
        <w:tab/>
      </w:r>
      <w:r>
        <w:fldChar w:fldCharType="begin" w:fldLock="1"/>
      </w:r>
      <w:r>
        <w:instrText xml:space="preserve"> PAGEREF _Toc27844413 \h </w:instrText>
      </w:r>
      <w:r>
        <w:fldChar w:fldCharType="separate"/>
      </w:r>
      <w:r>
        <w:t>362</w:t>
      </w:r>
      <w:r>
        <w:fldChar w:fldCharType="end"/>
      </w:r>
    </w:p>
    <w:p w:rsidR="005C04EB" w:rsidRDefault="005C04EB">
      <w:pPr>
        <w:pStyle w:val="TOC2"/>
        <w:rPr>
          <w:rFonts w:asciiTheme="minorHAnsi" w:eastAsiaTheme="minorEastAsia" w:hAnsiTheme="minorHAnsi" w:cstheme="minorBidi"/>
          <w:sz w:val="22"/>
          <w:szCs w:val="22"/>
          <w:lang w:eastAsia="en-GB"/>
        </w:rPr>
      </w:pPr>
      <w:r w:rsidRPr="00907807">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_Toc27844414 \h </w:instrText>
      </w:r>
      <w:r>
        <w:fldChar w:fldCharType="separate"/>
      </w:r>
      <w:r>
        <w:t>362</w:t>
      </w:r>
      <w:r>
        <w:fldChar w:fldCharType="end"/>
      </w:r>
    </w:p>
    <w:p w:rsidR="005C04EB" w:rsidRDefault="005C04EB">
      <w:pPr>
        <w:pStyle w:val="TOC2"/>
        <w:rPr>
          <w:rFonts w:asciiTheme="minorHAnsi" w:eastAsiaTheme="minorEastAsia" w:hAnsiTheme="minorHAnsi" w:cstheme="minorBidi"/>
          <w:sz w:val="22"/>
          <w:szCs w:val="22"/>
          <w:lang w:eastAsia="en-GB"/>
        </w:rPr>
      </w:pPr>
      <w:r w:rsidRPr="00907807">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_Toc27844415 \h </w:instrText>
      </w:r>
      <w:r>
        <w:fldChar w:fldCharType="separate"/>
      </w:r>
      <w:r>
        <w:t>367</w:t>
      </w:r>
      <w:r>
        <w:fldChar w:fldCharType="end"/>
      </w:r>
    </w:p>
    <w:p w:rsidR="005C04EB" w:rsidRDefault="005C04EB">
      <w:pPr>
        <w:pStyle w:val="TOC2"/>
        <w:rPr>
          <w:rFonts w:asciiTheme="minorHAnsi" w:eastAsiaTheme="minorEastAsia" w:hAnsiTheme="minorHAnsi" w:cstheme="minorBidi"/>
          <w:sz w:val="22"/>
          <w:szCs w:val="22"/>
          <w:lang w:eastAsia="en-GB"/>
        </w:rPr>
      </w:pPr>
      <w:r w:rsidRPr="00907807">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_Toc27844416 \h </w:instrText>
      </w:r>
      <w:r>
        <w:fldChar w:fldCharType="separate"/>
      </w:r>
      <w:r>
        <w:t>373</w:t>
      </w:r>
      <w:r>
        <w:fldChar w:fldCharType="end"/>
      </w:r>
    </w:p>
    <w:p w:rsidR="005C04EB" w:rsidRDefault="005C04EB">
      <w:pPr>
        <w:pStyle w:val="TOC2"/>
        <w:rPr>
          <w:rFonts w:asciiTheme="minorHAnsi" w:eastAsiaTheme="minorEastAsia" w:hAnsiTheme="minorHAnsi" w:cstheme="minorBidi"/>
          <w:sz w:val="22"/>
          <w:szCs w:val="22"/>
          <w:lang w:eastAsia="en-GB"/>
        </w:rPr>
      </w:pPr>
      <w:r w:rsidRPr="00907807">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_Toc27844417 \h </w:instrText>
      </w:r>
      <w:r>
        <w:fldChar w:fldCharType="separate"/>
      </w:r>
      <w:r>
        <w:t>379</w:t>
      </w:r>
      <w:r>
        <w:fldChar w:fldCharType="end"/>
      </w:r>
    </w:p>
    <w:p w:rsidR="005C04EB" w:rsidRDefault="005C04EB">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_Toc27844418 \h </w:instrText>
      </w:r>
      <w:r>
        <w:fldChar w:fldCharType="separate"/>
      </w:r>
      <w:r>
        <w:t>386</w:t>
      </w:r>
      <w:r>
        <w:fldChar w:fldCharType="end"/>
      </w:r>
    </w:p>
    <w:p w:rsidR="005C04EB" w:rsidRDefault="005C04EB">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_Toc27844419 \h </w:instrText>
      </w:r>
      <w:r>
        <w:fldChar w:fldCharType="separate"/>
      </w:r>
      <w:r>
        <w:t>386</w:t>
      </w:r>
      <w:r>
        <w:fldChar w:fldCharType="end"/>
      </w:r>
    </w:p>
    <w:p w:rsidR="005C04EB" w:rsidRDefault="005C04EB">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_Toc27844420 \h </w:instrText>
      </w:r>
      <w:r>
        <w:fldChar w:fldCharType="separate"/>
      </w:r>
      <w:r>
        <w:t>387</w:t>
      </w:r>
      <w:r>
        <w:fldChar w:fldCharType="end"/>
      </w:r>
    </w:p>
    <w:p w:rsidR="005C04EB" w:rsidRDefault="005C04EB">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_Toc27844421 \h </w:instrText>
      </w:r>
      <w:r>
        <w:fldChar w:fldCharType="separate"/>
      </w:r>
      <w:r>
        <w:t>390</w:t>
      </w:r>
      <w:r>
        <w:fldChar w:fldCharType="end"/>
      </w:r>
    </w:p>
    <w:p w:rsidR="005C04EB" w:rsidRDefault="005C04EB">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_Toc27844422 \h </w:instrText>
      </w:r>
      <w:r>
        <w:fldChar w:fldCharType="separate"/>
      </w:r>
      <w:r>
        <w:t>392</w:t>
      </w:r>
      <w:r>
        <w:fldChar w:fldCharType="end"/>
      </w:r>
    </w:p>
    <w:p w:rsidR="005C04EB" w:rsidRDefault="005C04EB">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_Toc27844423 \h </w:instrText>
      </w:r>
      <w:r>
        <w:fldChar w:fldCharType="separate"/>
      </w:r>
      <w:r>
        <w:t>392</w:t>
      </w:r>
      <w:r>
        <w:fldChar w:fldCharType="end"/>
      </w:r>
    </w:p>
    <w:p w:rsidR="005C04EB" w:rsidRDefault="005C04EB">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_Toc27844424 \h </w:instrText>
      </w:r>
      <w:r>
        <w:fldChar w:fldCharType="separate"/>
      </w:r>
      <w:r>
        <w:t>393</w:t>
      </w:r>
      <w:r>
        <w:fldChar w:fldCharType="end"/>
      </w:r>
    </w:p>
    <w:p w:rsidR="005C04EB" w:rsidRDefault="005C04EB">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_Toc27844425 \h </w:instrText>
      </w:r>
      <w:r>
        <w:fldChar w:fldCharType="separate"/>
      </w:r>
      <w:r>
        <w:t>395</w:t>
      </w:r>
      <w:r>
        <w:fldChar w:fldCharType="end"/>
      </w:r>
    </w:p>
    <w:p w:rsidR="005C04EB" w:rsidRDefault="005C04EB">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_Toc27844426 \h </w:instrText>
      </w:r>
      <w:r>
        <w:fldChar w:fldCharType="separate"/>
      </w:r>
      <w:r>
        <w:t>398</w:t>
      </w:r>
      <w:r>
        <w:fldChar w:fldCharType="end"/>
      </w:r>
    </w:p>
    <w:p w:rsidR="005C04EB" w:rsidRDefault="005C04EB">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_Toc27844427 \h </w:instrText>
      </w:r>
      <w:r>
        <w:fldChar w:fldCharType="separate"/>
      </w:r>
      <w:r>
        <w:t>401</w:t>
      </w:r>
      <w:r>
        <w:fldChar w:fldCharType="end"/>
      </w:r>
    </w:p>
    <w:p w:rsidR="005C04EB" w:rsidRDefault="005C04EB">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_Toc27844428 \h </w:instrText>
      </w:r>
      <w:r>
        <w:fldChar w:fldCharType="separate"/>
      </w:r>
      <w:r>
        <w:t>404</w:t>
      </w:r>
      <w:r>
        <w:fldChar w:fldCharType="end"/>
      </w:r>
    </w:p>
    <w:p w:rsidR="005C04EB" w:rsidRDefault="005C04EB">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_Toc27844429 \h </w:instrText>
      </w:r>
      <w:r>
        <w:fldChar w:fldCharType="separate"/>
      </w:r>
      <w:r>
        <w:t>405</w:t>
      </w:r>
      <w:r>
        <w:fldChar w:fldCharType="end"/>
      </w:r>
    </w:p>
    <w:p w:rsidR="005C04EB" w:rsidRDefault="005C04EB">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_Toc27844430 \h </w:instrText>
      </w:r>
      <w:r>
        <w:fldChar w:fldCharType="separate"/>
      </w:r>
      <w:r>
        <w:t>406</w:t>
      </w:r>
      <w:r>
        <w:fldChar w:fldCharType="end"/>
      </w:r>
    </w:p>
    <w:p w:rsidR="005C04EB" w:rsidRDefault="005C04EB">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_Toc27844431 \h </w:instrText>
      </w:r>
      <w:r>
        <w:fldChar w:fldCharType="separate"/>
      </w:r>
      <w:r>
        <w:t>407</w:t>
      </w:r>
      <w:r>
        <w:fldChar w:fldCharType="end"/>
      </w:r>
      <w:bookmarkStart w:id="3" w:name="_GoBack"/>
      <w:bookmarkEnd w:id="3"/>
    </w:p>
    <w:p w:rsidR="005C04EB" w:rsidRDefault="005C04E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_Toc27844432 \h </w:instrText>
      </w:r>
      <w:r>
        <w:fldChar w:fldCharType="separate"/>
      </w:r>
      <w:r>
        <w:t>407</w:t>
      </w:r>
      <w:r>
        <w:fldChar w:fldCharType="end"/>
      </w:r>
    </w:p>
    <w:p w:rsidR="005C04EB" w:rsidRDefault="005C04E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_Toc27844433 \h </w:instrText>
      </w:r>
      <w:r>
        <w:fldChar w:fldCharType="separate"/>
      </w:r>
      <w:r>
        <w:t>408</w:t>
      </w:r>
      <w:r>
        <w:fldChar w:fldCharType="end"/>
      </w:r>
    </w:p>
    <w:p w:rsidR="005C04EB" w:rsidRDefault="005C04E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_Toc27844434 \h </w:instrText>
      </w:r>
      <w:r>
        <w:fldChar w:fldCharType="separate"/>
      </w:r>
      <w:r>
        <w:t>408</w:t>
      </w:r>
      <w:r>
        <w:fldChar w:fldCharType="end"/>
      </w:r>
    </w:p>
    <w:p w:rsidR="005C04EB" w:rsidRDefault="005C04EB">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_Toc27844435 \h </w:instrText>
      </w:r>
      <w:r>
        <w:fldChar w:fldCharType="separate"/>
      </w:r>
      <w:r>
        <w:t>409</w:t>
      </w:r>
      <w:r>
        <w:fldChar w:fldCharType="end"/>
      </w:r>
    </w:p>
    <w:p w:rsidR="005C04EB" w:rsidRDefault="005C04EB">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_Toc27844436 \h </w:instrText>
      </w:r>
      <w:r>
        <w:fldChar w:fldCharType="separate"/>
      </w:r>
      <w:r>
        <w:t>410</w:t>
      </w:r>
      <w:r>
        <w:fldChar w:fldCharType="end"/>
      </w:r>
    </w:p>
    <w:p w:rsidR="005C04EB" w:rsidRDefault="005C04EB">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_Toc27844437 \h </w:instrText>
      </w:r>
      <w:r>
        <w:fldChar w:fldCharType="separate"/>
      </w:r>
      <w:r>
        <w:t>410</w:t>
      </w:r>
      <w:r>
        <w:fldChar w:fldCharType="end"/>
      </w:r>
    </w:p>
    <w:p w:rsidR="005C04EB" w:rsidRDefault="005C04EB">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_Toc27844438 \h </w:instrText>
      </w:r>
      <w:r>
        <w:fldChar w:fldCharType="separate"/>
      </w:r>
      <w:r>
        <w:t>412</w:t>
      </w:r>
      <w:r>
        <w:fldChar w:fldCharType="end"/>
      </w:r>
    </w:p>
    <w:p w:rsidR="005C04EB" w:rsidRDefault="005C04EB">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_Toc27844439 \h </w:instrText>
      </w:r>
      <w:r>
        <w:fldChar w:fldCharType="separate"/>
      </w:r>
      <w:r>
        <w:t>412</w:t>
      </w:r>
      <w:r>
        <w:fldChar w:fldCharType="end"/>
      </w:r>
    </w:p>
    <w:p w:rsidR="005C04EB" w:rsidRDefault="005C04EB">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_Toc27844440 \h </w:instrText>
      </w:r>
      <w:r>
        <w:fldChar w:fldCharType="separate"/>
      </w:r>
      <w:r>
        <w:t>412</w:t>
      </w:r>
      <w:r>
        <w:fldChar w:fldCharType="end"/>
      </w:r>
    </w:p>
    <w:p w:rsidR="005C04EB" w:rsidRDefault="005C04EB">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_Toc27844441 \h </w:instrText>
      </w:r>
      <w:r>
        <w:fldChar w:fldCharType="separate"/>
      </w:r>
      <w:r>
        <w:t>412</w:t>
      </w:r>
      <w:r>
        <w:fldChar w:fldCharType="end"/>
      </w:r>
    </w:p>
    <w:p w:rsidR="005C04EB" w:rsidRDefault="005C04EB">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_Toc27844442 \h </w:instrText>
      </w:r>
      <w:r>
        <w:fldChar w:fldCharType="separate"/>
      </w:r>
      <w:r>
        <w:t>412</w:t>
      </w:r>
      <w:r>
        <w:fldChar w:fldCharType="end"/>
      </w:r>
    </w:p>
    <w:p w:rsidR="005C04EB" w:rsidRDefault="005C04EB">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_Toc27844443 \h </w:instrText>
      </w:r>
      <w:r>
        <w:fldChar w:fldCharType="separate"/>
      </w:r>
      <w:r>
        <w:t>413</w:t>
      </w:r>
      <w:r>
        <w:fldChar w:fldCharType="end"/>
      </w:r>
    </w:p>
    <w:p w:rsidR="005C04EB" w:rsidRDefault="005C04EB">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_Toc27844444 \h </w:instrText>
      </w:r>
      <w:r>
        <w:fldChar w:fldCharType="separate"/>
      </w:r>
      <w:r>
        <w:t>413</w:t>
      </w:r>
      <w:r>
        <w:fldChar w:fldCharType="end"/>
      </w:r>
    </w:p>
    <w:p w:rsidR="005C04EB" w:rsidRDefault="005C04EB">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_Toc27844445 \h </w:instrText>
      </w:r>
      <w:r>
        <w:fldChar w:fldCharType="separate"/>
      </w:r>
      <w:r>
        <w:t>416</w:t>
      </w:r>
      <w:r>
        <w:fldChar w:fldCharType="end"/>
      </w:r>
    </w:p>
    <w:p w:rsidR="005C04EB" w:rsidRDefault="005C04EB">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_Toc27844446 \h </w:instrText>
      </w:r>
      <w:r>
        <w:fldChar w:fldCharType="separate"/>
      </w:r>
      <w:r>
        <w:t>418</w:t>
      </w:r>
      <w:r>
        <w:fldChar w:fldCharType="end"/>
      </w:r>
    </w:p>
    <w:p w:rsidR="005C04EB" w:rsidRDefault="005C04E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_Toc27844447 \h </w:instrText>
      </w:r>
      <w:r>
        <w:fldChar w:fldCharType="separate"/>
      </w:r>
      <w:r>
        <w:t>418</w:t>
      </w:r>
      <w:r>
        <w:fldChar w:fldCharType="end"/>
      </w:r>
    </w:p>
    <w:p w:rsidR="005C04EB" w:rsidRDefault="005C04E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_Toc27844448 \h </w:instrText>
      </w:r>
      <w:r>
        <w:fldChar w:fldCharType="separate"/>
      </w:r>
      <w:r>
        <w:t>418</w:t>
      </w:r>
      <w:r>
        <w:fldChar w:fldCharType="end"/>
      </w:r>
    </w:p>
    <w:p w:rsidR="005C04EB" w:rsidRDefault="005C04E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_Toc27844449 \h </w:instrText>
      </w:r>
      <w:r>
        <w:fldChar w:fldCharType="separate"/>
      </w:r>
      <w:r>
        <w:t>419</w:t>
      </w:r>
      <w:r>
        <w:fldChar w:fldCharType="end"/>
      </w:r>
    </w:p>
    <w:p w:rsidR="005C04EB" w:rsidRDefault="005C04E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_Toc27844450 \h </w:instrText>
      </w:r>
      <w:r>
        <w:fldChar w:fldCharType="separate"/>
      </w:r>
      <w:r>
        <w:t>419</w:t>
      </w:r>
      <w:r>
        <w:fldChar w:fldCharType="end"/>
      </w:r>
    </w:p>
    <w:p w:rsidR="005C04EB" w:rsidRDefault="005C04EB">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_Toc27844451 \h </w:instrText>
      </w:r>
      <w:r>
        <w:fldChar w:fldCharType="separate"/>
      </w:r>
      <w:r>
        <w:t>420</w:t>
      </w:r>
      <w:r>
        <w:fldChar w:fldCharType="end"/>
      </w:r>
    </w:p>
    <w:p w:rsidR="005C04EB" w:rsidRDefault="005C04EB">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_Toc27844452 \h </w:instrText>
      </w:r>
      <w:r>
        <w:fldChar w:fldCharType="separate"/>
      </w:r>
      <w:r>
        <w:t>424</w:t>
      </w:r>
      <w:r>
        <w:fldChar w:fldCharType="end"/>
      </w:r>
    </w:p>
    <w:p w:rsidR="00AA3373" w:rsidRPr="00990165" w:rsidRDefault="005C04EB" w:rsidP="00762788">
      <w:pPr>
        <w:pStyle w:val="TOC1"/>
      </w:pPr>
      <w:r>
        <w:fldChar w:fldCharType="end"/>
      </w:r>
    </w:p>
    <w:p w:rsidR="00AA3373" w:rsidRPr="00990165" w:rsidRDefault="00AA3373">
      <w:pPr>
        <w:pStyle w:val="Heading1"/>
      </w:pPr>
      <w:r w:rsidRPr="00990165">
        <w:br w:type="page"/>
      </w:r>
      <w:bookmarkStart w:id="4" w:name="_Toc19171689"/>
      <w:bookmarkStart w:id="5" w:name="_Toc27843973"/>
      <w:r w:rsidRPr="00990165">
        <w:lastRenderedPageBreak/>
        <w:t>Foreword</w:t>
      </w:r>
      <w:bookmarkEnd w:id="4"/>
      <w:bookmarkEnd w:id="5"/>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6" w:name="_Toc19171690"/>
      <w:bookmarkStart w:id="7" w:name="_Toc27843974"/>
      <w:r w:rsidRPr="00990165">
        <w:lastRenderedPageBreak/>
        <w:t>1</w:t>
      </w:r>
      <w:r w:rsidRPr="00990165">
        <w:tab/>
        <w:t>Scope</w:t>
      </w:r>
      <w:bookmarkEnd w:id="6"/>
      <w:bookmarkEnd w:id="7"/>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505075" w:rsidRDefault="00505075" w:rsidP="00505075">
      <w:r>
        <w:t>Enhancements to support interworking of EPS with 5GS are captured in TS 23.501 [83] and TS 23.502 [84].</w:t>
      </w:r>
    </w:p>
    <w:p w:rsidR="00AA3373" w:rsidRPr="00990165" w:rsidRDefault="00AA3373">
      <w:pPr>
        <w:pStyle w:val="Heading1"/>
      </w:pPr>
      <w:bookmarkStart w:id="8" w:name="_Toc19171691"/>
      <w:bookmarkStart w:id="9" w:name="_Toc27843975"/>
      <w:r w:rsidRPr="00990165">
        <w:t>2</w:t>
      </w:r>
      <w:r w:rsidRPr="00990165">
        <w:tab/>
        <w:t>References</w:t>
      </w:r>
      <w:bookmarkEnd w:id="8"/>
      <w:bookmarkEnd w:id="9"/>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762788" w:rsidRPr="00990165">
        <w:t>3GPP</w:t>
      </w:r>
      <w:r w:rsidR="00762788">
        <w:t> </w:t>
      </w:r>
      <w:r w:rsidR="00762788" w:rsidRPr="00990165">
        <w:t>TR</w:t>
      </w:r>
      <w:r w:rsidR="00762788">
        <w:t> </w:t>
      </w:r>
      <w:r w:rsidR="00762788" w:rsidRPr="00990165">
        <w:t>21.905:</w:t>
      </w:r>
      <w:r w:rsidRPr="00990165">
        <w:t xml:space="preserve"> "Vocabulary for 3GPP Specifications".</w:t>
      </w:r>
    </w:p>
    <w:p w:rsidR="00AA3373" w:rsidRPr="00990165" w:rsidRDefault="00AA3373">
      <w:pPr>
        <w:pStyle w:val="EX"/>
      </w:pPr>
      <w:r w:rsidRPr="00990165">
        <w:t>[2]</w:t>
      </w:r>
      <w:r w:rsidRPr="00990165">
        <w:tab/>
      </w:r>
      <w:r w:rsidR="00762788" w:rsidRPr="00990165">
        <w:t>3GPP</w:t>
      </w:r>
      <w:r w:rsidR="00762788">
        <w:t> </w:t>
      </w:r>
      <w:r w:rsidR="00762788" w:rsidRPr="00990165">
        <w:t>TS</w:t>
      </w:r>
      <w:r w:rsidR="00762788">
        <w:t> </w:t>
      </w:r>
      <w:r w:rsidR="00762788"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762788" w:rsidRPr="00990165">
        <w:t>3GPP</w:t>
      </w:r>
      <w:r w:rsidR="00762788">
        <w:t> </w:t>
      </w:r>
      <w:r w:rsidR="00762788" w:rsidRPr="00990165">
        <w:t>TS</w:t>
      </w:r>
      <w:r w:rsidR="00762788">
        <w:t> </w:t>
      </w:r>
      <w:r w:rsidR="00762788"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762788" w:rsidRPr="00990165">
        <w:t>3GPP</w:t>
      </w:r>
      <w:r w:rsidR="00762788">
        <w:t> </w:t>
      </w:r>
      <w:r w:rsidR="00762788" w:rsidRPr="00990165">
        <w:t>TS</w:t>
      </w:r>
      <w:r w:rsidR="00762788">
        <w:t> </w:t>
      </w:r>
      <w:r w:rsidR="00762788" w:rsidRPr="00990165">
        <w:t>23.203:</w:t>
      </w:r>
      <w:r w:rsidRPr="00990165">
        <w:t xml:space="preserve"> "Policy and charging control architecture".</w:t>
      </w:r>
    </w:p>
    <w:p w:rsidR="00AA3373" w:rsidRPr="00990165" w:rsidRDefault="00AA3373">
      <w:pPr>
        <w:pStyle w:val="EX"/>
      </w:pPr>
      <w:r w:rsidRPr="00990165">
        <w:t>[7]</w:t>
      </w:r>
      <w:r w:rsidRPr="00990165">
        <w:tab/>
      </w:r>
      <w:r w:rsidR="00762788" w:rsidRPr="00990165">
        <w:t>3GPP</w:t>
      </w:r>
      <w:r w:rsidR="00762788">
        <w:t> </w:t>
      </w:r>
      <w:r w:rsidR="00762788" w:rsidRPr="00990165">
        <w:t>TS</w:t>
      </w:r>
      <w:r w:rsidR="00762788">
        <w:t> </w:t>
      </w:r>
      <w:r w:rsidR="00762788"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762788" w:rsidRPr="00990165">
        <w:t>3GPP</w:t>
      </w:r>
      <w:r w:rsidR="00762788">
        <w:t> </w:t>
      </w:r>
      <w:r w:rsidR="00762788" w:rsidRPr="00990165">
        <w:t>TS</w:t>
      </w:r>
      <w:r w:rsidR="00762788">
        <w:t> </w:t>
      </w:r>
      <w:r w:rsidR="00762788"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762788" w:rsidRPr="00990165">
        <w:t>3GPP</w:t>
      </w:r>
      <w:r w:rsidR="00762788">
        <w:t> </w:t>
      </w:r>
      <w:r w:rsidR="00762788" w:rsidRPr="00990165">
        <w:t>TS</w:t>
      </w:r>
      <w:r w:rsidR="00762788">
        <w:t> </w:t>
      </w:r>
      <w:r w:rsidR="00762788" w:rsidRPr="00990165">
        <w:t>23.003:</w:t>
      </w:r>
      <w:r w:rsidRPr="00990165">
        <w:t xml:space="preserve"> "Numbering, addressing and identification".</w:t>
      </w:r>
    </w:p>
    <w:p w:rsidR="00AA3373" w:rsidRPr="00990165" w:rsidRDefault="00AA3373">
      <w:pPr>
        <w:pStyle w:val="EX"/>
      </w:pPr>
      <w:r w:rsidRPr="00990165">
        <w:lastRenderedPageBreak/>
        <w:t>[10]</w:t>
      </w:r>
      <w:r w:rsidRPr="00990165">
        <w:tab/>
      </w:r>
      <w:r w:rsidR="00762788" w:rsidRPr="00990165">
        <w:t>3GPP</w:t>
      </w:r>
      <w:r w:rsidR="00762788">
        <w:t> </w:t>
      </w:r>
      <w:r w:rsidR="00762788" w:rsidRPr="00990165">
        <w:t>TS</w:t>
      </w:r>
      <w:r w:rsidR="00762788">
        <w:t> </w:t>
      </w:r>
      <w:r w:rsidR="00762788" w:rsidRPr="00990165">
        <w:t>23.122:</w:t>
      </w:r>
      <w:r w:rsidRPr="00990165">
        <w:t xml:space="preserve"> "Non-Access-Stratum (NAS) functions related to Mobile Station in idle mode".</w:t>
      </w:r>
    </w:p>
    <w:p w:rsidR="00AA3373" w:rsidRPr="00990165" w:rsidRDefault="00AA3373">
      <w:pPr>
        <w:pStyle w:val="EX"/>
      </w:pPr>
      <w:r w:rsidRPr="00990165">
        <w:t>[11]</w:t>
      </w:r>
      <w:r w:rsidRPr="00990165">
        <w:tab/>
      </w:r>
      <w:r w:rsidR="00762788" w:rsidRPr="00990165">
        <w:t>3GPP</w:t>
      </w:r>
      <w:r w:rsidR="00762788">
        <w:t> </w:t>
      </w:r>
      <w:r w:rsidR="00762788" w:rsidRPr="00990165">
        <w:t>TS</w:t>
      </w:r>
      <w:r w:rsidR="00762788">
        <w:t> </w:t>
      </w:r>
      <w:r w:rsidR="00762788"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762788" w:rsidRPr="00990165">
        <w:t>3GPP</w:t>
      </w:r>
      <w:r w:rsidR="00762788">
        <w:t> </w:t>
      </w:r>
      <w:r w:rsidR="00762788" w:rsidRPr="00990165">
        <w:t>TS</w:t>
      </w:r>
      <w:r w:rsidR="00762788">
        <w:t> </w:t>
      </w:r>
      <w:r w:rsidR="00762788"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762788" w:rsidRPr="00990165">
        <w:t>3GPP</w:t>
      </w:r>
      <w:r w:rsidR="00762788">
        <w:t> </w:t>
      </w:r>
      <w:r w:rsidR="00762788" w:rsidRPr="00990165">
        <w:t>TS</w:t>
      </w:r>
      <w:r w:rsidR="00762788">
        <w:t> </w:t>
      </w:r>
      <w:r w:rsidR="00762788"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762788" w:rsidRPr="00990165">
        <w:t>3GPP</w:t>
      </w:r>
      <w:r w:rsidR="00762788">
        <w:t> </w:t>
      </w:r>
      <w:r w:rsidR="00762788" w:rsidRPr="00990165">
        <w:t>TS</w:t>
      </w:r>
      <w:r w:rsidR="00762788">
        <w:t> </w:t>
      </w:r>
      <w:r w:rsidR="00762788"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762788" w:rsidRPr="00990165">
        <w:t>3GPP</w:t>
      </w:r>
      <w:r w:rsidR="00762788">
        <w:t> </w:t>
      </w:r>
      <w:r w:rsidR="00762788" w:rsidRPr="00990165">
        <w:t>TS</w:t>
      </w:r>
      <w:r w:rsidR="00762788">
        <w:t> </w:t>
      </w:r>
      <w:r w:rsidR="00762788" w:rsidRPr="00990165">
        <w:t>43.051:</w:t>
      </w:r>
      <w:r w:rsidRPr="00990165">
        <w:t xml:space="preserve"> "GERAN Overall description - Stage 2".</w:t>
      </w:r>
    </w:p>
    <w:p w:rsidR="00AA3373" w:rsidRPr="00990165" w:rsidRDefault="00AA3373">
      <w:pPr>
        <w:pStyle w:val="EX"/>
      </w:pPr>
      <w:r w:rsidRPr="00990165">
        <w:t>[16]</w:t>
      </w:r>
      <w:r w:rsidRPr="00990165">
        <w:tab/>
      </w:r>
      <w:r w:rsidR="00762788" w:rsidRPr="00990165">
        <w:t>3GPP</w:t>
      </w:r>
      <w:r w:rsidR="00762788">
        <w:t> </w:t>
      </w:r>
      <w:r w:rsidR="00762788" w:rsidRPr="00990165">
        <w:t>TS</w:t>
      </w:r>
      <w:r w:rsidR="00762788">
        <w:t> </w:t>
      </w:r>
      <w:r w:rsidR="00762788"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990165" w:rsidRPr="00990165">
        <w:t>RFC</w:t>
      </w:r>
      <w:r w:rsidR="00990165">
        <w:t>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990165" w:rsidRPr="00990165">
        <w:t>RFC</w:t>
      </w:r>
      <w:r w:rsidR="00990165">
        <w:t>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990165" w:rsidRPr="00990165">
        <w:t>RFC</w:t>
      </w:r>
      <w:r w:rsidR="00990165">
        <w:t>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990165" w:rsidRPr="00990165">
        <w:t>RFC</w:t>
      </w:r>
      <w:r w:rsidR="00990165">
        <w:t>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990165" w:rsidRPr="00990165">
        <w:t>RFC</w:t>
      </w:r>
      <w:r w:rsidR="00990165">
        <w:t>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762788" w:rsidRPr="00990165">
        <w:t>3GPP</w:t>
      </w:r>
      <w:r w:rsidR="00762788">
        <w:t> </w:t>
      </w:r>
      <w:r w:rsidR="00762788" w:rsidRPr="00990165">
        <w:t>TS</w:t>
      </w:r>
      <w:r w:rsidR="00762788">
        <w:t> </w:t>
      </w:r>
      <w:r w:rsidR="00762788"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762788" w:rsidRPr="00990165">
        <w:t>3GPP</w:t>
      </w:r>
      <w:r w:rsidR="00762788">
        <w:t> </w:t>
      </w:r>
      <w:r w:rsidR="00762788" w:rsidRPr="00990165">
        <w:t>TS</w:t>
      </w:r>
      <w:r w:rsidR="00762788">
        <w:t> </w:t>
      </w:r>
      <w:r w:rsidR="00762788"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762788" w:rsidRPr="00990165">
        <w:t>3GPP</w:t>
      </w:r>
      <w:r w:rsidR="00762788">
        <w:t> </w:t>
      </w:r>
      <w:r w:rsidR="00762788" w:rsidRPr="00990165">
        <w:t>TS</w:t>
      </w:r>
      <w:r w:rsidR="00762788">
        <w:t> </w:t>
      </w:r>
      <w:r w:rsidR="00762788"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990165" w:rsidRPr="00990165">
        <w:t>RFC</w:t>
      </w:r>
      <w:r w:rsidR="00990165">
        <w:t>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990165" w:rsidRPr="00990165">
        <w:t>RFC</w:t>
      </w:r>
      <w:r w:rsidR="00990165">
        <w:t> </w:t>
      </w:r>
      <w:r w:rsidR="00990165" w:rsidRPr="00990165">
        <w:t>768:</w:t>
      </w:r>
      <w:r w:rsidRPr="00990165">
        <w:t xml:space="preserve"> "User Datagram Protocol".</w:t>
      </w:r>
    </w:p>
    <w:p w:rsidR="00AA3373" w:rsidRPr="00990165" w:rsidRDefault="00AA3373">
      <w:pPr>
        <w:pStyle w:val="EX"/>
      </w:pPr>
      <w:r w:rsidRPr="00990165">
        <w:t>[27]</w:t>
      </w:r>
      <w:r w:rsidRPr="00990165">
        <w:tab/>
      </w:r>
      <w:r w:rsidR="00762788" w:rsidRPr="00990165">
        <w:t>3GPP</w:t>
      </w:r>
      <w:r w:rsidR="00762788">
        <w:t> </w:t>
      </w:r>
      <w:r w:rsidR="00762788" w:rsidRPr="00990165">
        <w:t>TS</w:t>
      </w:r>
      <w:r w:rsidR="00762788">
        <w:t> </w:t>
      </w:r>
      <w:r w:rsidR="00762788" w:rsidRPr="00990165">
        <w:t>23.221:</w:t>
      </w:r>
      <w:r w:rsidRPr="00990165">
        <w:t xml:space="preserve"> "Architectural requirements".</w:t>
      </w:r>
    </w:p>
    <w:p w:rsidR="00AA3373" w:rsidRPr="00990165" w:rsidRDefault="00AA3373">
      <w:pPr>
        <w:pStyle w:val="EX"/>
      </w:pPr>
      <w:r w:rsidRPr="00990165">
        <w:t>[28]</w:t>
      </w:r>
      <w:r w:rsidRPr="00990165">
        <w:tab/>
      </w:r>
      <w:r w:rsidR="00762788" w:rsidRPr="00990165">
        <w:t>3GPP</w:t>
      </w:r>
      <w:r w:rsidR="00762788">
        <w:t> </w:t>
      </w:r>
      <w:r w:rsidR="00762788" w:rsidRPr="00990165">
        <w:t>TS</w:t>
      </w:r>
      <w:r w:rsidR="00762788">
        <w:t> </w:t>
      </w:r>
      <w:r w:rsidR="00762788" w:rsidRPr="00990165">
        <w:t>23.008:</w:t>
      </w:r>
      <w:r w:rsidRPr="00990165">
        <w:t xml:space="preserve"> "Organization of subscriber data".</w:t>
      </w:r>
    </w:p>
    <w:p w:rsidR="00AA3373" w:rsidRPr="00990165" w:rsidRDefault="00AA3373">
      <w:pPr>
        <w:pStyle w:val="EX"/>
      </w:pPr>
      <w:r w:rsidRPr="00990165">
        <w:t>[29]</w:t>
      </w:r>
      <w:r w:rsidRPr="00990165">
        <w:tab/>
      </w:r>
      <w:r w:rsidR="00762788" w:rsidRPr="00990165">
        <w:t>3GPP</w:t>
      </w:r>
      <w:r w:rsidR="00762788">
        <w:t> </w:t>
      </w:r>
      <w:r w:rsidR="00762788" w:rsidRPr="00990165">
        <w:t>TS</w:t>
      </w:r>
      <w:r w:rsidR="00762788">
        <w:t> </w:t>
      </w:r>
      <w:r w:rsidR="00762788"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762788" w:rsidRPr="00990165">
        <w:t>3GPP</w:t>
      </w:r>
      <w:r w:rsidR="00762788">
        <w:t> </w:t>
      </w:r>
      <w:r w:rsidR="00762788" w:rsidRPr="00990165">
        <w:t>TS</w:t>
      </w:r>
      <w:r w:rsidR="00762788">
        <w:t> </w:t>
      </w:r>
      <w:r w:rsidR="00762788"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990165" w:rsidRPr="00990165">
        <w:t>RFC</w:t>
      </w:r>
      <w:r w:rsidR="00990165">
        <w:t>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990165" w:rsidRPr="00990165">
        <w:t>RFC</w:t>
      </w:r>
      <w:r w:rsidR="00990165">
        <w:t>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762788" w:rsidRPr="00990165">
        <w:t>3GPP</w:t>
      </w:r>
      <w:r w:rsidR="00762788">
        <w:t> </w:t>
      </w:r>
      <w:r w:rsidR="00762788" w:rsidRPr="00990165">
        <w:t>TS</w:t>
      </w:r>
      <w:r w:rsidR="00762788">
        <w:t> </w:t>
      </w:r>
      <w:r w:rsidR="00762788"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762788" w:rsidRPr="00990165">
        <w:t>3GPP</w:t>
      </w:r>
      <w:r w:rsidR="00762788">
        <w:t> </w:t>
      </w:r>
      <w:r w:rsidR="00762788" w:rsidRPr="00990165">
        <w:t>TS</w:t>
      </w:r>
      <w:r w:rsidR="00762788">
        <w:t> </w:t>
      </w:r>
      <w:r w:rsidR="00762788"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990165" w:rsidRPr="00990165">
        <w:t>RFC</w:t>
      </w:r>
      <w:r w:rsidR="00990165">
        <w:t>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762788" w:rsidRPr="00990165">
        <w:t>3GPP</w:t>
      </w:r>
      <w:r w:rsidR="00762788">
        <w:t> </w:t>
      </w:r>
      <w:r w:rsidR="00762788" w:rsidRPr="00990165">
        <w:t>TS</w:t>
      </w:r>
      <w:r w:rsidR="00762788">
        <w:t> </w:t>
      </w:r>
      <w:r w:rsidR="00762788"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762788" w:rsidRPr="00990165">
        <w:t>3GPP</w:t>
      </w:r>
      <w:r w:rsidR="00762788">
        <w:t> </w:t>
      </w:r>
      <w:r w:rsidR="00762788" w:rsidRPr="00990165">
        <w:t>TS</w:t>
      </w:r>
      <w:r w:rsidR="00762788">
        <w:t> </w:t>
      </w:r>
      <w:r w:rsidR="00762788"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lastRenderedPageBreak/>
        <w:t>[38]</w:t>
      </w:r>
      <w:r w:rsidRPr="00990165">
        <w:tab/>
      </w:r>
      <w:r w:rsidR="00762788" w:rsidRPr="00990165">
        <w:t>3GPP</w:t>
      </w:r>
      <w:r w:rsidR="00762788">
        <w:t> </w:t>
      </w:r>
      <w:r w:rsidR="00762788" w:rsidRPr="00990165">
        <w:t>TS</w:t>
      </w:r>
      <w:r w:rsidR="00762788">
        <w:t> </w:t>
      </w:r>
      <w:r w:rsidR="00762788"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t>[39]</w:t>
      </w:r>
      <w:r w:rsidRPr="00990165">
        <w:tab/>
        <w:t>Void.</w:t>
      </w:r>
    </w:p>
    <w:p w:rsidR="00AA3373" w:rsidRPr="00990165" w:rsidRDefault="00AA3373">
      <w:pPr>
        <w:pStyle w:val="EX"/>
      </w:pPr>
      <w:r w:rsidRPr="00990165">
        <w:t>[40]</w:t>
      </w:r>
      <w:r w:rsidRPr="00990165">
        <w:tab/>
      </w:r>
      <w:r w:rsidR="00762788" w:rsidRPr="00990165">
        <w:t>3GPP</w:t>
      </w:r>
      <w:r w:rsidR="00762788">
        <w:t> </w:t>
      </w:r>
      <w:r w:rsidR="00762788" w:rsidRPr="00990165">
        <w:t>TS</w:t>
      </w:r>
      <w:r w:rsidR="00762788">
        <w:t> </w:t>
      </w:r>
      <w:r w:rsidR="00762788" w:rsidRPr="00990165">
        <w:t>33.102:</w:t>
      </w:r>
      <w:r w:rsidRPr="00990165">
        <w:t xml:space="preserve"> "3G Security; Security architecture".</w:t>
      </w:r>
    </w:p>
    <w:p w:rsidR="00AA3373" w:rsidRPr="00990165" w:rsidRDefault="00AA3373">
      <w:pPr>
        <w:pStyle w:val="EX"/>
      </w:pPr>
      <w:r w:rsidRPr="00990165">
        <w:t>[41]</w:t>
      </w:r>
      <w:r w:rsidRPr="00990165">
        <w:tab/>
      </w:r>
      <w:r w:rsidR="00762788" w:rsidRPr="00990165">
        <w:t>3GPP</w:t>
      </w:r>
      <w:r w:rsidR="00762788">
        <w:t> </w:t>
      </w:r>
      <w:r w:rsidR="00762788" w:rsidRPr="00990165">
        <w:t>TS</w:t>
      </w:r>
      <w:r w:rsidR="00762788">
        <w:t> </w:t>
      </w:r>
      <w:r w:rsidR="00762788"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762788" w:rsidRPr="00990165">
        <w:t>3GPP</w:t>
      </w:r>
      <w:r w:rsidR="00762788">
        <w:t> </w:t>
      </w:r>
      <w:r w:rsidR="00762788" w:rsidRPr="00990165">
        <w:t>TS</w:t>
      </w:r>
      <w:r w:rsidR="00762788">
        <w:t> </w:t>
      </w:r>
      <w:r w:rsidR="00762788"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762788" w:rsidRPr="00990165">
        <w:t>3GPP</w:t>
      </w:r>
      <w:r w:rsidR="00762788">
        <w:t> </w:t>
      </w:r>
      <w:r w:rsidR="00762788" w:rsidRPr="00990165">
        <w:t>TS</w:t>
      </w:r>
      <w:r w:rsidR="00762788">
        <w:t> </w:t>
      </w:r>
      <w:r w:rsidR="00762788"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762788" w:rsidRPr="00990165">
        <w:t>3GPP</w:t>
      </w:r>
      <w:r w:rsidR="00762788">
        <w:t> </w:t>
      </w:r>
      <w:r w:rsidR="00762788" w:rsidRPr="00990165">
        <w:t>TS</w:t>
      </w:r>
      <w:r w:rsidR="00762788">
        <w:t> </w:t>
      </w:r>
      <w:r w:rsidR="00762788"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762788" w:rsidRPr="00990165">
        <w:t>3GPP</w:t>
      </w:r>
      <w:r w:rsidR="00762788">
        <w:t> </w:t>
      </w:r>
      <w:r w:rsidR="00762788" w:rsidRPr="00990165">
        <w:t>TS</w:t>
      </w:r>
      <w:r w:rsidR="00762788">
        <w:t> </w:t>
      </w:r>
      <w:r w:rsidR="00762788"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762788" w:rsidRPr="00990165">
        <w:t>3GPP</w:t>
      </w:r>
      <w:r w:rsidR="00762788">
        <w:t> </w:t>
      </w:r>
      <w:r w:rsidR="00762788" w:rsidRPr="00990165">
        <w:t>TS</w:t>
      </w:r>
      <w:r w:rsidR="00762788">
        <w:t> </w:t>
      </w:r>
      <w:r w:rsidR="00762788"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762788" w:rsidRPr="00990165">
        <w:t>3GPP</w:t>
      </w:r>
      <w:r w:rsidR="00762788">
        <w:t> </w:t>
      </w:r>
      <w:r w:rsidR="00762788" w:rsidRPr="00990165">
        <w:t>TS</w:t>
      </w:r>
      <w:r w:rsidR="00762788">
        <w:t> </w:t>
      </w:r>
      <w:r w:rsidR="00762788"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762788" w:rsidRPr="00990165">
        <w:t>3GPP</w:t>
      </w:r>
      <w:r w:rsidR="00762788">
        <w:t> </w:t>
      </w:r>
      <w:r w:rsidR="00762788" w:rsidRPr="00990165">
        <w:t>TS</w:t>
      </w:r>
      <w:r w:rsidR="00762788">
        <w:t> </w:t>
      </w:r>
      <w:r w:rsidR="00762788"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762788" w:rsidRPr="00990165">
        <w:t>3GPP</w:t>
      </w:r>
      <w:r w:rsidR="00762788">
        <w:t> </w:t>
      </w:r>
      <w:r w:rsidR="00762788" w:rsidRPr="00990165">
        <w:t>TS</w:t>
      </w:r>
      <w:r w:rsidR="00762788">
        <w:t> </w:t>
      </w:r>
      <w:r w:rsidR="00762788"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762788" w:rsidRPr="00990165">
        <w:t>3GPP</w:t>
      </w:r>
      <w:r w:rsidR="00762788">
        <w:t> </w:t>
      </w:r>
      <w:r w:rsidR="00762788" w:rsidRPr="00990165">
        <w:t>TS</w:t>
      </w:r>
      <w:r w:rsidR="00762788">
        <w:t> </w:t>
      </w:r>
      <w:r w:rsidR="00762788" w:rsidRPr="00990165">
        <w:t>32.240:</w:t>
      </w:r>
      <w:r w:rsidRPr="00990165">
        <w:t xml:space="preserve"> "Charging architecture and principles".</w:t>
      </w:r>
    </w:p>
    <w:p w:rsidR="00AA3373" w:rsidRPr="00990165" w:rsidRDefault="00AA3373">
      <w:pPr>
        <w:pStyle w:val="EX"/>
      </w:pPr>
      <w:r w:rsidRPr="00990165">
        <w:t>[52]</w:t>
      </w:r>
      <w:r w:rsidRPr="00990165">
        <w:tab/>
      </w:r>
      <w:r w:rsidR="00762788" w:rsidRPr="00990165">
        <w:t>3GPP</w:t>
      </w:r>
      <w:r w:rsidR="00762788">
        <w:t> </w:t>
      </w:r>
      <w:r w:rsidR="00762788" w:rsidRPr="00990165">
        <w:t>TS</w:t>
      </w:r>
      <w:r w:rsidR="00762788">
        <w:t> </w:t>
      </w:r>
      <w:r w:rsidR="00762788" w:rsidRPr="00990165">
        <w:t>23.228:</w:t>
      </w:r>
      <w:r w:rsidRPr="00990165">
        <w:t xml:space="preserve"> "IP Multimedia Subsystem (IMS); Stage 2".</w:t>
      </w:r>
    </w:p>
    <w:p w:rsidR="00AA3373" w:rsidRPr="00990165" w:rsidRDefault="00AA3373">
      <w:pPr>
        <w:pStyle w:val="EX"/>
      </w:pPr>
      <w:r w:rsidRPr="00990165">
        <w:t>[53]</w:t>
      </w:r>
      <w:r w:rsidRPr="00990165">
        <w:tab/>
      </w:r>
      <w:r w:rsidR="00762788" w:rsidRPr="00990165">
        <w:t>3GPP</w:t>
      </w:r>
      <w:r w:rsidR="00762788">
        <w:t> </w:t>
      </w:r>
      <w:r w:rsidR="00762788" w:rsidRPr="00990165">
        <w:t>TS</w:t>
      </w:r>
      <w:r w:rsidR="00762788">
        <w:t> </w:t>
      </w:r>
      <w:r w:rsidR="00762788"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762788">
        <w:t>3GPP TS </w:t>
      </w:r>
      <w:r w:rsidR="00762788" w:rsidRPr="00990165">
        <w:t>23.261</w:t>
      </w:r>
      <w:r w:rsidR="00762788">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990165" w:rsidRPr="00990165">
        <w:t>RFC</w:t>
      </w:r>
      <w:r w:rsidR="00990165">
        <w:t>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762788" w:rsidRPr="00990165">
        <w:t>3GPP</w:t>
      </w:r>
      <w:r w:rsidR="00762788">
        <w:t> </w:t>
      </w:r>
      <w:r w:rsidR="00762788" w:rsidRPr="00990165">
        <w:t>TS</w:t>
      </w:r>
      <w:r w:rsidR="00762788">
        <w:t> </w:t>
      </w:r>
      <w:r w:rsidR="00762788"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762788" w:rsidRPr="00990165">
        <w:t>3GPP</w:t>
      </w:r>
      <w:r w:rsidR="00762788">
        <w:t> </w:t>
      </w:r>
      <w:r w:rsidR="00762788" w:rsidRPr="00990165">
        <w:t>TS</w:t>
      </w:r>
      <w:r w:rsidR="00762788">
        <w:t> </w:t>
      </w:r>
      <w:r w:rsidR="00762788" w:rsidRPr="00990165">
        <w:t>23.271:</w:t>
      </w:r>
      <w:r w:rsidRPr="00990165">
        <w:t xml:space="preserve"> "Functional stage 2 description of LCS".</w:t>
      </w:r>
    </w:p>
    <w:p w:rsidR="00AA3373" w:rsidRPr="00990165" w:rsidRDefault="00AA3373">
      <w:pPr>
        <w:pStyle w:val="EX"/>
      </w:pPr>
      <w:r w:rsidRPr="00990165">
        <w:t>[58]</w:t>
      </w:r>
      <w:r w:rsidRPr="00990165">
        <w:tab/>
      </w:r>
      <w:r w:rsidR="00762788" w:rsidRPr="00990165">
        <w:t>3GPP</w:t>
      </w:r>
      <w:r w:rsidR="00762788">
        <w:t> </w:t>
      </w:r>
      <w:r w:rsidR="00762788" w:rsidRPr="00990165">
        <w:t>TS</w:t>
      </w:r>
      <w:r w:rsidR="00762788">
        <w:t> </w:t>
      </w:r>
      <w:r w:rsidR="00762788"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762788" w:rsidRPr="00990165">
        <w:t>3GPP</w:t>
      </w:r>
      <w:r w:rsidR="00762788">
        <w:t> </w:t>
      </w:r>
      <w:r w:rsidR="00762788" w:rsidRPr="00990165">
        <w:t>TS</w:t>
      </w:r>
      <w:r w:rsidR="00762788">
        <w:t> </w:t>
      </w:r>
      <w:r w:rsidR="00762788" w:rsidRPr="00990165">
        <w:t>23.107:</w:t>
      </w:r>
      <w:r w:rsidRPr="00990165">
        <w:t xml:space="preserve"> "Quality of Service (QoS) concept and architecture".</w:t>
      </w:r>
    </w:p>
    <w:p w:rsidR="00AA3373" w:rsidRPr="00990165" w:rsidRDefault="00AA3373">
      <w:pPr>
        <w:pStyle w:val="EX"/>
      </w:pPr>
      <w:r w:rsidRPr="00990165">
        <w:t>[60]</w:t>
      </w:r>
      <w:r w:rsidRPr="00990165">
        <w:tab/>
      </w:r>
      <w:r w:rsidR="00762788" w:rsidRPr="00990165">
        <w:t>3GPP</w:t>
      </w:r>
      <w:r w:rsidR="00762788">
        <w:t> </w:t>
      </w:r>
      <w:r w:rsidR="00762788" w:rsidRPr="00990165">
        <w:t>TS</w:t>
      </w:r>
      <w:r w:rsidR="00762788">
        <w:t> </w:t>
      </w:r>
      <w:r w:rsidR="00762788"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762788" w:rsidRPr="00990165">
        <w:t>3GPP</w:t>
      </w:r>
      <w:r w:rsidR="00762788">
        <w:t> </w:t>
      </w:r>
      <w:r w:rsidR="00762788" w:rsidRPr="00990165">
        <w:t>TS</w:t>
      </w:r>
      <w:r w:rsidR="00762788">
        <w:t> </w:t>
      </w:r>
      <w:r w:rsidR="00762788"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990165" w:rsidRPr="00990165">
        <w:t>RFC</w:t>
      </w:r>
      <w:r w:rsidR="00990165">
        <w:t>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990165" w:rsidRPr="00990165">
        <w:t>RFC</w:t>
      </w:r>
      <w:r w:rsidR="00990165">
        <w:t>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990165" w:rsidRPr="00990165">
        <w:t>RFC</w:t>
      </w:r>
      <w:r w:rsidR="00990165">
        <w:t>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990165" w:rsidRPr="00990165">
        <w:t>RFC</w:t>
      </w:r>
      <w:r w:rsidR="00990165">
        <w:t>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762788" w:rsidRPr="00990165">
        <w:t>3GPP</w:t>
      </w:r>
      <w:r w:rsidR="00762788">
        <w:t> </w:t>
      </w:r>
      <w:r w:rsidR="00762788" w:rsidRPr="00990165">
        <w:t>TS</w:t>
      </w:r>
      <w:r w:rsidR="00762788">
        <w:t> </w:t>
      </w:r>
      <w:r w:rsidR="00762788"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762788" w:rsidRPr="00990165">
        <w:t>3GPP</w:t>
      </w:r>
      <w:r w:rsidR="00762788">
        <w:t> </w:t>
      </w:r>
      <w:r w:rsidR="00762788" w:rsidRPr="00990165">
        <w:t>TS</w:t>
      </w:r>
      <w:r w:rsidR="00762788">
        <w:t> </w:t>
      </w:r>
      <w:r w:rsidR="00762788" w:rsidRPr="00990165">
        <w:t>22.011:</w:t>
      </w:r>
      <w:r w:rsidRPr="00990165">
        <w:t xml:space="preserve"> "Service Accessibility".</w:t>
      </w:r>
    </w:p>
    <w:p w:rsidR="00AA3373" w:rsidRPr="00990165" w:rsidRDefault="00AA3373">
      <w:pPr>
        <w:pStyle w:val="EX"/>
      </w:pPr>
      <w:r w:rsidRPr="00990165">
        <w:lastRenderedPageBreak/>
        <w:t>[68]</w:t>
      </w:r>
      <w:r w:rsidRPr="00990165">
        <w:tab/>
      </w:r>
      <w:r w:rsidR="00762788" w:rsidRPr="00990165">
        <w:t>3GPP</w:t>
      </w:r>
      <w:r w:rsidR="00762788">
        <w:t> </w:t>
      </w:r>
      <w:r w:rsidR="00762788" w:rsidRPr="00990165">
        <w:t>TS</w:t>
      </w:r>
      <w:r w:rsidR="00762788">
        <w:t> </w:t>
      </w:r>
      <w:r w:rsidR="00762788" w:rsidRPr="00990165">
        <w:t>22.153:</w:t>
      </w:r>
      <w:r w:rsidRPr="00990165">
        <w:t xml:space="preserve"> "Multimedia priority service".</w:t>
      </w:r>
    </w:p>
    <w:p w:rsidR="00AA3373" w:rsidRPr="00990165" w:rsidRDefault="00AA3373">
      <w:pPr>
        <w:pStyle w:val="EX"/>
      </w:pPr>
      <w:r w:rsidRPr="00990165">
        <w:t>[69]</w:t>
      </w:r>
      <w:r w:rsidRPr="00990165">
        <w:tab/>
      </w:r>
      <w:r w:rsidR="00762788" w:rsidRPr="00990165">
        <w:t>3GPP</w:t>
      </w:r>
      <w:r w:rsidR="00762788">
        <w:t> </w:t>
      </w:r>
      <w:r w:rsidR="00762788" w:rsidRPr="00990165">
        <w:t>TS</w:t>
      </w:r>
      <w:r w:rsidR="00762788">
        <w:t> </w:t>
      </w:r>
      <w:r w:rsidR="00762788" w:rsidRPr="00990165">
        <w:t>24.368:</w:t>
      </w:r>
      <w:r w:rsidRPr="00990165">
        <w:t xml:space="preserve"> "Non-Access Stratum (NAS) configuration Management Object (MO)".</w:t>
      </w:r>
    </w:p>
    <w:p w:rsidR="00215CFC" w:rsidRPr="00990165" w:rsidRDefault="00215CFC">
      <w:pPr>
        <w:pStyle w:val="EX"/>
      </w:pPr>
      <w:r w:rsidRPr="00990165">
        <w:t>[70]</w:t>
      </w:r>
      <w:r w:rsidRPr="00990165">
        <w:tab/>
      </w:r>
      <w:r w:rsidR="00990165" w:rsidRPr="00990165">
        <w:t>IETF</w:t>
      </w:r>
      <w:r w:rsidR="00990165">
        <w:t> </w:t>
      </w:r>
      <w:r w:rsidR="00990165" w:rsidRPr="00990165">
        <w:t>RFC</w:t>
      </w:r>
      <w:r w:rsidR="00990165">
        <w:t>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762788" w:rsidRPr="00990165">
        <w:t>3GPP</w:t>
      </w:r>
      <w:r w:rsidR="00762788">
        <w:t> </w:t>
      </w:r>
      <w:r w:rsidR="00762788" w:rsidRPr="00990165">
        <w:t>TS</w:t>
      </w:r>
      <w:r w:rsidR="00762788">
        <w:t> </w:t>
      </w:r>
      <w:r w:rsidR="00762788" w:rsidRPr="00990165">
        <w:t>23.002:</w:t>
      </w:r>
      <w:r w:rsidRPr="00990165">
        <w:t xml:space="preserve"> "Network Architecture".</w:t>
      </w:r>
    </w:p>
    <w:p w:rsidR="00AA3373" w:rsidRPr="00990165" w:rsidRDefault="00AA3373">
      <w:pPr>
        <w:pStyle w:val="EX"/>
      </w:pPr>
      <w:r w:rsidRPr="00990165">
        <w:t>[72]</w:t>
      </w:r>
      <w:r w:rsidRPr="00990165">
        <w:tab/>
      </w:r>
      <w:r w:rsidR="00762788" w:rsidRPr="00990165">
        <w:t>3GPP</w:t>
      </w:r>
      <w:r w:rsidR="00762788">
        <w:t> </w:t>
      </w:r>
      <w:r w:rsidR="00762788" w:rsidRPr="00990165">
        <w:t>TS</w:t>
      </w:r>
      <w:r w:rsidR="00762788">
        <w:t> </w:t>
      </w:r>
      <w:r w:rsidR="00762788" w:rsidRPr="00990165">
        <w:t>23.007:</w:t>
      </w:r>
      <w:r w:rsidRPr="00990165">
        <w:t xml:space="preserve"> "Restoration procedures".</w:t>
      </w:r>
    </w:p>
    <w:p w:rsidR="00B715A1" w:rsidRPr="00990165" w:rsidRDefault="00B715A1" w:rsidP="00B715A1">
      <w:pPr>
        <w:pStyle w:val="EX"/>
      </w:pPr>
      <w:r w:rsidRPr="00990165">
        <w:t>[73]</w:t>
      </w:r>
      <w:r w:rsidRPr="00990165">
        <w:tab/>
      </w:r>
      <w:r w:rsidR="00762788" w:rsidRPr="00990165">
        <w:t>3GPP</w:t>
      </w:r>
      <w:r w:rsidR="00762788">
        <w:t> </w:t>
      </w:r>
      <w:r w:rsidR="00762788" w:rsidRPr="00990165">
        <w:t>TS</w:t>
      </w:r>
      <w:r w:rsidR="00762788">
        <w:t> </w:t>
      </w:r>
      <w:r w:rsidR="00762788"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762788" w:rsidRPr="00990165">
        <w:t>3GPP</w:t>
      </w:r>
      <w:r w:rsidR="00762788">
        <w:t> </w:t>
      </w:r>
      <w:r w:rsidR="00762788" w:rsidRPr="00990165">
        <w:t>TS</w:t>
      </w:r>
      <w:r w:rsidR="00762788">
        <w:t> </w:t>
      </w:r>
      <w:r w:rsidR="00762788"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762788" w:rsidRPr="00990165">
        <w:t>3GPP</w:t>
      </w:r>
      <w:r w:rsidR="00762788">
        <w:t> </w:t>
      </w:r>
      <w:r w:rsidR="00762788" w:rsidRPr="00990165">
        <w:t>TS</w:t>
      </w:r>
      <w:r w:rsidR="00762788">
        <w:t> </w:t>
      </w:r>
      <w:r w:rsidR="00762788" w:rsidRPr="00990165">
        <w:t>23.380:</w:t>
      </w:r>
      <w:r w:rsidRPr="00990165">
        <w:t xml:space="preserve"> "IMS Restoration Procedures".</w:t>
      </w:r>
    </w:p>
    <w:p w:rsidR="00EA6C22" w:rsidRPr="00990165" w:rsidRDefault="00EA6C22" w:rsidP="00EA6C22">
      <w:pPr>
        <w:pStyle w:val="EX"/>
      </w:pPr>
      <w:r w:rsidRPr="00990165">
        <w:t>[76]</w:t>
      </w:r>
      <w:r w:rsidRPr="00990165">
        <w:tab/>
      </w:r>
      <w:r w:rsidR="00762788" w:rsidRPr="00990165">
        <w:t>3GPP</w:t>
      </w:r>
      <w:r w:rsidR="00762788">
        <w:t> </w:t>
      </w:r>
      <w:r w:rsidR="00762788" w:rsidRPr="00990165">
        <w:t>TS</w:t>
      </w:r>
      <w:r w:rsidR="00762788">
        <w:t> </w:t>
      </w:r>
      <w:r w:rsidR="00762788"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990165" w:rsidRPr="00990165">
        <w:t>RFC</w:t>
      </w:r>
      <w:r w:rsidR="00990165">
        <w:t>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762788" w:rsidRPr="00990165">
        <w:t>3GPP</w:t>
      </w:r>
      <w:r w:rsidR="00762788">
        <w:t> </w:t>
      </w:r>
      <w:r w:rsidR="00762788" w:rsidRPr="00990165">
        <w:t>TS</w:t>
      </w:r>
      <w:r w:rsidR="00762788">
        <w:t> </w:t>
      </w:r>
      <w:r w:rsidR="00762788"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762788" w:rsidRPr="00990165">
        <w:t>3GPP</w:t>
      </w:r>
      <w:r w:rsidR="00762788">
        <w:t> </w:t>
      </w:r>
      <w:r w:rsidR="00762788" w:rsidRPr="00990165">
        <w:t>TS</w:t>
      </w:r>
      <w:r w:rsidR="00762788">
        <w:t> </w:t>
      </w:r>
      <w:r w:rsidR="00762788"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762788" w:rsidRPr="00990165">
        <w:t>3GPP</w:t>
      </w:r>
      <w:r w:rsidR="00762788">
        <w:t> </w:t>
      </w:r>
      <w:r w:rsidR="00762788" w:rsidRPr="00990165">
        <w:t>TS</w:t>
      </w:r>
      <w:r w:rsidR="00762788">
        <w:t> </w:t>
      </w:r>
      <w:r w:rsidR="00762788"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762788" w:rsidRPr="00990165">
        <w:t>3GPP</w:t>
      </w:r>
      <w:r w:rsidR="00762788">
        <w:t> </w:t>
      </w:r>
      <w:r w:rsidR="00762788" w:rsidRPr="00990165">
        <w:t>TS</w:t>
      </w:r>
      <w:r w:rsidR="00762788">
        <w:t> </w:t>
      </w:r>
      <w:r w:rsidR="00762788"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762788" w:rsidRPr="00990165">
        <w:t>3GPP</w:t>
      </w:r>
      <w:r w:rsidR="00762788">
        <w:t> </w:t>
      </w:r>
      <w:r w:rsidR="00762788" w:rsidRPr="00990165">
        <w:t>TS</w:t>
      </w:r>
      <w:r w:rsidR="00762788">
        <w:t> </w:t>
      </w:r>
      <w:r w:rsidR="00762788"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762788" w:rsidRPr="00990165">
        <w:t>3GPP</w:t>
      </w:r>
      <w:r w:rsidR="00762788">
        <w:t> </w:t>
      </w:r>
      <w:r w:rsidR="00762788" w:rsidRPr="00990165">
        <w:t>TS</w:t>
      </w:r>
      <w:r w:rsidR="00762788">
        <w:t> 23</w:t>
      </w:r>
      <w:r w:rsidR="00762788" w:rsidRPr="00990165">
        <w:t>.</w:t>
      </w:r>
      <w:r w:rsidR="00762788">
        <w:t>501</w:t>
      </w:r>
      <w:r w:rsidR="00762788"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762788" w:rsidRPr="00990165">
        <w:t>3GPP</w:t>
      </w:r>
      <w:r w:rsidR="00762788">
        <w:t> TS 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762788" w:rsidRPr="00990165">
        <w:t>3GPP</w:t>
      </w:r>
      <w:r w:rsidR="00762788">
        <w:t> </w:t>
      </w:r>
      <w:r w:rsidR="00762788" w:rsidRPr="00990165">
        <w:t>TS</w:t>
      </w:r>
      <w:r w:rsidR="00762788">
        <w:t> 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762788" w:rsidRPr="00990165">
        <w:t>3GPP</w:t>
      </w:r>
      <w:r w:rsidR="00762788">
        <w:t> TS 29.002:</w:t>
      </w:r>
      <w:r>
        <w:t xml:space="preserve"> "Mobile Application Part (MAP) specification".</w:t>
      </w:r>
    </w:p>
    <w:p w:rsidR="001A35C0" w:rsidRPr="00122345" w:rsidRDefault="001A35C0" w:rsidP="001A35C0">
      <w:pPr>
        <w:pStyle w:val="EX"/>
      </w:pPr>
      <w:r w:rsidRPr="00122345">
        <w:t>[87]</w:t>
      </w:r>
      <w:r w:rsidRPr="00122345">
        <w:tab/>
      </w:r>
      <w:r w:rsidR="00762788" w:rsidRPr="00122345">
        <w:t>3GPP</w:t>
      </w:r>
      <w:r w:rsidR="00762788">
        <w:t> </w:t>
      </w:r>
      <w:r w:rsidR="00762788" w:rsidRPr="00122345">
        <w:t>TS</w:t>
      </w:r>
      <w:r w:rsidR="00762788">
        <w:t> </w:t>
      </w:r>
      <w:r w:rsidR="00762788" w:rsidRPr="00122345">
        <w:t>36.321:</w:t>
      </w:r>
      <w:r w:rsidRPr="00122345">
        <w:t xml:space="preserve"> "Evolved Universal Terrestrial Radio Access -E-UTRA); Medium Access Control -MAC) protocol specification".</w:t>
      </w:r>
    </w:p>
    <w:p w:rsidR="00B565DF" w:rsidRPr="00990165" w:rsidRDefault="00B565DF" w:rsidP="00B565DF">
      <w:pPr>
        <w:pStyle w:val="EX"/>
      </w:pPr>
      <w:r w:rsidRPr="00990165">
        <w:t>[8</w:t>
      </w:r>
      <w:r>
        <w:t>8</w:t>
      </w:r>
      <w:r w:rsidRPr="00990165">
        <w:t>]</w:t>
      </w:r>
      <w:r w:rsidRPr="00990165">
        <w:tab/>
      </w:r>
      <w:r w:rsidR="00762788" w:rsidRPr="00990165">
        <w:t>3GPP</w:t>
      </w:r>
      <w:r w:rsidR="00762788">
        <w:t> TS 23.503:</w:t>
      </w:r>
      <w:r>
        <w:t xml:space="preserve"> "Policy and Charging Control Framework for the 5G System; Stage 2".</w:t>
      </w:r>
    </w:p>
    <w:p w:rsidR="00D73EF6" w:rsidRPr="00990165" w:rsidRDefault="00D73EF6" w:rsidP="00D73EF6">
      <w:pPr>
        <w:pStyle w:val="EX"/>
      </w:pPr>
      <w:r w:rsidRPr="00990165">
        <w:t>[8</w:t>
      </w:r>
      <w:r>
        <w:t>9</w:t>
      </w:r>
      <w:r w:rsidRPr="00990165">
        <w:t>]</w:t>
      </w:r>
      <w:r w:rsidRPr="00990165">
        <w:tab/>
      </w:r>
      <w:r w:rsidR="00762788" w:rsidRPr="00990165">
        <w:t>3GPP</w:t>
      </w:r>
      <w:r w:rsidR="00762788">
        <w:t> </w:t>
      </w:r>
      <w:r w:rsidR="00762788" w:rsidRPr="00990165">
        <w:t>TS</w:t>
      </w:r>
      <w:r w:rsidR="00762788">
        <w:t> 38.331:</w:t>
      </w:r>
      <w:r>
        <w:t xml:space="preserve"> "NR; Radio Resource Control (RRC); Protocol specification"</w:t>
      </w:r>
      <w:r w:rsidRPr="00990165">
        <w:t>.</w:t>
      </w:r>
    </w:p>
    <w:p w:rsidR="00EA22EF" w:rsidRPr="00990165" w:rsidRDefault="00EA22EF" w:rsidP="00EA22EF">
      <w:pPr>
        <w:pStyle w:val="EX"/>
      </w:pPr>
      <w:bookmarkStart w:id="10" w:name="_Toc19171692"/>
      <w:r w:rsidRPr="00990165">
        <w:t>[</w:t>
      </w:r>
      <w:r>
        <w:t>90</w:t>
      </w:r>
      <w:r w:rsidRPr="00990165">
        <w:t>]</w:t>
      </w:r>
      <w:r w:rsidRPr="00990165">
        <w:tab/>
        <w:t>3GPP</w:t>
      </w:r>
      <w:r>
        <w:t> TS 38.401: "NG-RAN; Architecture description".</w:t>
      </w:r>
    </w:p>
    <w:p w:rsidR="00AA3373" w:rsidRPr="00990165" w:rsidRDefault="00AA3373">
      <w:pPr>
        <w:pStyle w:val="Heading1"/>
      </w:pPr>
      <w:bookmarkStart w:id="11" w:name="_Toc27843976"/>
      <w:r w:rsidRPr="00990165">
        <w:lastRenderedPageBreak/>
        <w:t>3</w:t>
      </w:r>
      <w:r w:rsidRPr="00990165">
        <w:tab/>
        <w:t>Definitions and abbreviations</w:t>
      </w:r>
      <w:bookmarkEnd w:id="10"/>
      <w:bookmarkEnd w:id="11"/>
    </w:p>
    <w:p w:rsidR="00AA3373" w:rsidRPr="00990165" w:rsidRDefault="00AA3373">
      <w:pPr>
        <w:pStyle w:val="Heading2"/>
      </w:pPr>
      <w:bookmarkStart w:id="12" w:name="_Toc19171693"/>
      <w:bookmarkStart w:id="13" w:name="_Toc27843977"/>
      <w:r w:rsidRPr="00990165">
        <w:t>3.1</w:t>
      </w:r>
      <w:r w:rsidRPr="00990165">
        <w:tab/>
        <w:t>Definitions</w:t>
      </w:r>
      <w:bookmarkEnd w:id="12"/>
      <w:bookmarkEnd w:id="13"/>
    </w:p>
    <w:p w:rsidR="00AA3373" w:rsidRPr="00990165" w:rsidRDefault="00AA3373">
      <w:pPr>
        <w:keepNext/>
        <w:keepLines/>
      </w:pPr>
      <w:r w:rsidRPr="00990165">
        <w:t xml:space="preserve">For the purposes of the present document, the terms and definitions given in </w:t>
      </w:r>
      <w:r w:rsidR="00762788" w:rsidRPr="00990165">
        <w:t>TR</w:t>
      </w:r>
      <w:r w:rsidR="00762788">
        <w:t> </w:t>
      </w:r>
      <w:r w:rsidR="00762788" w:rsidRPr="00990165">
        <w:t>21.905</w:t>
      </w:r>
      <w:r w:rsidR="00762788">
        <w:t> </w:t>
      </w:r>
      <w:r w:rsidR="00762788" w:rsidRPr="00990165">
        <w:t>[</w:t>
      </w:r>
      <w:r w:rsidRPr="00990165">
        <w:t xml:space="preserve">1] and the following apply. A term defined in the present document takes precedence over the definition of the same term, if any, in </w:t>
      </w:r>
      <w:r w:rsidR="00762788" w:rsidRPr="00990165">
        <w:t>TR</w:t>
      </w:r>
      <w:r w:rsidR="00762788">
        <w:t> </w:t>
      </w:r>
      <w:r w:rsidR="00762788" w:rsidRPr="00990165">
        <w:t>21.905</w:t>
      </w:r>
      <w:r w:rsidR="00762788">
        <w:t> </w:t>
      </w:r>
      <w:r w:rsidR="00762788"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6F5BD8">
        <w:t xml:space="preserve"> and a UE, represented by one IPv4 address and/or one IPv6 prefix (for IP PDN Type) or by the UE Identity (for Non-IP</w:t>
      </w:r>
      <w:r w:rsidR="00F47D03">
        <w:t xml:space="preserve"> and Ethernet</w:t>
      </w:r>
      <w:r w:rsidR="006F5BD8">
        <w:t xml:space="preserve"> PDN Type</w:t>
      </w:r>
      <w:r w:rsidR="00F47D03">
        <w:t>s</w:t>
      </w:r>
      <w:r w:rsidR="006F5BD8">
        <w:t>)</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762788" w:rsidRPr="00990165">
        <w:t>TS</w:t>
      </w:r>
      <w:r w:rsidR="00762788">
        <w:t> </w:t>
      </w:r>
      <w:r w:rsidR="00762788" w:rsidRPr="00990165">
        <w:t>29.128</w:t>
      </w:r>
      <w:r w:rsidR="00762788">
        <w:t> </w:t>
      </w:r>
      <w:r w:rsidR="00762788"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762788" w:rsidRPr="00990165">
        <w:t>TS</w:t>
      </w:r>
      <w:r w:rsidR="00762788">
        <w:t> </w:t>
      </w:r>
      <w:r w:rsidR="00762788" w:rsidRPr="00990165">
        <w:t>24.301</w:t>
      </w:r>
      <w:r w:rsidR="00762788">
        <w:t> </w:t>
      </w:r>
      <w:r w:rsidR="00762788" w:rsidRPr="00990165">
        <w:t>[</w:t>
      </w:r>
      <w:r w:rsidRPr="00990165">
        <w:t>46].</w:t>
      </w:r>
    </w:p>
    <w:p w:rsidR="00AA3373" w:rsidRPr="00990165" w:rsidRDefault="00AA3373">
      <w:r w:rsidRPr="00990165">
        <w:rPr>
          <w:b/>
        </w:rPr>
        <w:t>LIPA PDN connection:</w:t>
      </w:r>
      <w:r w:rsidRPr="00990165">
        <w:t xml:space="preserve"> a PDN Connection for local access</w:t>
      </w:r>
      <w:r w:rsidR="00505075">
        <w:t xml:space="preserve"> (e.g. for IP or Ethernet access)</w:t>
      </w:r>
      <w:r w:rsidRPr="00990165">
        <w:t xml:space="preserve"> for a UE connected to a HeNB.</w:t>
      </w:r>
    </w:p>
    <w:p w:rsidR="00AD6C52" w:rsidRDefault="00AD6C52" w:rsidP="00AD6C52">
      <w:r w:rsidRPr="00E21580">
        <w:rPr>
          <w:b/>
        </w:rPr>
        <w:t>en-gNB:</w:t>
      </w:r>
      <w:r>
        <w:t xml:space="preserve"> As defined in </w:t>
      </w:r>
      <w:r w:rsidR="00762788">
        <w:t>TS 37.340 [</w:t>
      </w:r>
      <w:r>
        <w:t>85].</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case of E-UTRAN, a </w:t>
      </w:r>
      <w:r w:rsidRPr="00990165">
        <w:t>Presence Reporting A</w:t>
      </w:r>
      <w:r w:rsidR="008C3423" w:rsidRPr="00990165">
        <w:t xml:space="preserve">rea may consist in a set of neighbor or non-neighbor Tracking Areas, or eNBs and/or cells. There are two types of </w:t>
      </w:r>
      <w:r w:rsidRPr="00990165">
        <w:t xml:space="preserve">Presence </w:t>
      </w:r>
      <w:r w:rsidRPr="00990165">
        <w:lastRenderedPageBreak/>
        <w:t>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connectivity</w:t>
      </w:r>
      <w:r w:rsidR="00505075">
        <w:t xml:space="preserve"> (e.g. for IP or Ethernet)</w:t>
      </w:r>
      <w:r w:rsidRPr="00990165">
        <w:t xml:space="preserve">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connectivity</w:t>
      </w:r>
      <w:r w:rsidR="00505075">
        <w:t xml:space="preserve"> (e.g. for IP or Ethernet)</w:t>
      </w:r>
      <w:r w:rsidRPr="00990165">
        <w:t xml:space="preserve">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IP</w:t>
      </w:r>
      <w:r w:rsidR="00F47D03">
        <w:t>, Ethernet</w:t>
      </w:r>
      <w:r w:rsidRPr="00990165">
        <w:t xml:space="preserve">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762788" w:rsidRPr="00990165">
        <w:t>TS</w:t>
      </w:r>
      <w:r w:rsidR="00762788">
        <w:t> </w:t>
      </w:r>
      <w:r w:rsidR="00762788" w:rsidRPr="00990165">
        <w:t>23.167</w:t>
      </w:r>
      <w:r w:rsidR="00762788">
        <w:t> </w:t>
      </w:r>
      <w:r w:rsidR="00762788" w:rsidRPr="00990165">
        <w:t>[</w:t>
      </w:r>
      <w:r w:rsidRPr="00990165">
        <w:t>81] apply:</w:t>
      </w:r>
    </w:p>
    <w:p w:rsidR="007E2E93" w:rsidRPr="00990165" w:rsidRDefault="007E2E93" w:rsidP="007E2E93">
      <w:r w:rsidRPr="00990165">
        <w:rPr>
          <w:b/>
        </w:rPr>
        <w:t>eCall Over IMS:</w:t>
      </w:r>
      <w:r w:rsidRPr="00990165">
        <w:t xml:space="preserve"> See </w:t>
      </w:r>
      <w:r w:rsidR="00762788" w:rsidRPr="00990165">
        <w:t>TS</w:t>
      </w:r>
      <w:r w:rsidR="00762788">
        <w:t> </w:t>
      </w:r>
      <w:r w:rsidR="00762788" w:rsidRPr="00990165">
        <w:t>23.167</w:t>
      </w:r>
      <w:r w:rsidR="00762788">
        <w:t> </w:t>
      </w:r>
      <w:r w:rsidR="00762788" w:rsidRPr="00990165">
        <w:t>[</w:t>
      </w:r>
      <w:r w:rsidRPr="00990165">
        <w:t>81].</w:t>
      </w:r>
    </w:p>
    <w:p w:rsidR="00C21DE7" w:rsidRPr="00990165" w:rsidRDefault="00C21DE7" w:rsidP="00C21DE7">
      <w:r w:rsidRPr="00F11EF8">
        <w:rPr>
          <w:b/>
        </w:rPr>
        <w:t>RLOS attached UE:</w:t>
      </w:r>
      <w:r>
        <w:t xml:space="preserve"> A UE is attached only for accessing Restricted Local Operator Services (see </w:t>
      </w:r>
      <w:r w:rsidR="00762788">
        <w:t>TS 23.221 [</w:t>
      </w:r>
      <w:r>
        <w:t>27]).</w:t>
      </w:r>
    </w:p>
    <w:p w:rsidR="00EA22EF" w:rsidRDefault="00EA22EF" w:rsidP="00EA22EF">
      <w:bookmarkStart w:id="14" w:name="_Toc19171694"/>
      <w:r w:rsidRPr="005C04EB">
        <w:rPr>
          <w:b/>
          <w:bCs/>
        </w:rPr>
        <w:t>IAB-donor:</w:t>
      </w:r>
      <w:r>
        <w:t xml:space="preserve"> For the purposes of this specification, this is a NR Secondary RAN node is further described in TS 37.340 [85] that supports Integrated access and backhaul (IAB) feature and provides connection to the core network to IAB-nodes. It supports the CU function of the CU/DU architecture for IAB defined in TS 38.401 [90].</w:t>
      </w:r>
    </w:p>
    <w:p w:rsidR="00EA22EF" w:rsidRDefault="00EA22EF" w:rsidP="00EA22EF">
      <w:r w:rsidRPr="005C04EB">
        <w:rPr>
          <w:b/>
          <w:bCs/>
        </w:rPr>
        <w:t xml:space="preserve">IAB-node: </w:t>
      </w:r>
      <w:r>
        <w:t>A relay node that supports wireless in-band and out-of-band relaying of NR access traffic via NR Uu backhaul links. It supports the UE function and the DU function of the CU/DU architecture for IAB defined in TS 38.401 [90].</w:t>
      </w:r>
    </w:p>
    <w:p w:rsidR="00AA3373" w:rsidRPr="00990165" w:rsidRDefault="00AA3373">
      <w:pPr>
        <w:pStyle w:val="Heading2"/>
      </w:pPr>
      <w:bookmarkStart w:id="15" w:name="_Toc27843978"/>
      <w:r w:rsidRPr="00990165">
        <w:t>3.2</w:t>
      </w:r>
      <w:r w:rsidRPr="00990165">
        <w:tab/>
        <w:t>Abbreviations</w:t>
      </w:r>
      <w:bookmarkEnd w:id="14"/>
      <w:bookmarkEnd w:id="15"/>
    </w:p>
    <w:p w:rsidR="00AA3373" w:rsidRPr="00990165" w:rsidRDefault="00AA3373">
      <w:r w:rsidRPr="00990165">
        <w:t xml:space="preserve">For the purposes of the present document, the abbreviations given in </w:t>
      </w:r>
      <w:r w:rsidR="00762788" w:rsidRPr="00990165">
        <w:t>TR</w:t>
      </w:r>
      <w:r w:rsidR="00762788">
        <w:t> </w:t>
      </w:r>
      <w:r w:rsidR="00762788" w:rsidRPr="00990165">
        <w:t>21.905</w:t>
      </w:r>
      <w:r w:rsidR="00762788">
        <w:t> </w:t>
      </w:r>
      <w:r w:rsidR="00762788" w:rsidRPr="00990165">
        <w:t>[</w:t>
      </w:r>
      <w:r w:rsidRPr="00990165">
        <w:t xml:space="preserve">1] and the following apply. An abbreviation defined in the present document takes precedence over the definition of the same abbreviation, if any, in </w:t>
      </w:r>
      <w:r w:rsidR="00762788" w:rsidRPr="00990165">
        <w:t>TR</w:t>
      </w:r>
      <w:r w:rsidR="00762788">
        <w:t> </w:t>
      </w:r>
      <w:r w:rsidR="00762788" w:rsidRPr="00990165">
        <w:t>21.905</w:t>
      </w:r>
      <w:r w:rsidR="00762788">
        <w:t> </w:t>
      </w:r>
      <w:r w:rsidR="00762788"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lastRenderedPageBreak/>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EA22EF" w:rsidRDefault="00EA22EF" w:rsidP="00FA45F7">
      <w:pPr>
        <w:pStyle w:val="EW"/>
      </w:pPr>
      <w:r>
        <w:t>IAB</w:t>
      </w:r>
      <w:r>
        <w:tab/>
        <w:t xml:space="preserve">Integrated </w:t>
      </w:r>
      <w:r w:rsidR="007517DF">
        <w:t xml:space="preserve">Access </w:t>
      </w:r>
      <w:r>
        <w:t xml:space="preserve">and </w:t>
      </w:r>
      <w:r w:rsidR="007517DF">
        <w:t>Backhaul</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FB3AA7" w:rsidRDefault="00FB3AA7">
      <w:pPr>
        <w:pStyle w:val="EW"/>
      </w:pPr>
      <w:r>
        <w:t>MT-EDT</w:t>
      </w:r>
      <w:r>
        <w:tab/>
        <w:t>Mobile Terminated Early Data Transmission</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8C5AD9" w:rsidRDefault="008C5AD9">
      <w:pPr>
        <w:pStyle w:val="EW"/>
      </w:pPr>
      <w:r>
        <w:t>NR-U</w:t>
      </w:r>
      <w:r>
        <w:tab/>
        <w:t>New Radio Unlicensed</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t>QCI</w:t>
      </w:r>
      <w:r w:rsidRPr="00990165">
        <w:tab/>
        <w:t>QoS Class Identifier</w:t>
      </w:r>
    </w:p>
    <w:p w:rsidR="00505075" w:rsidRDefault="00505075">
      <w:pPr>
        <w:pStyle w:val="EW"/>
      </w:pPr>
      <w:r>
        <w:t>RACS</w:t>
      </w:r>
      <w:r>
        <w:tab/>
        <w:t>UE Radio Capability Signalling optimization</w:t>
      </w:r>
    </w:p>
    <w:p w:rsidR="00B82EBA" w:rsidRPr="00990165" w:rsidRDefault="00B82EBA">
      <w:pPr>
        <w:pStyle w:val="EW"/>
      </w:pPr>
      <w:r w:rsidRPr="00990165">
        <w:lastRenderedPageBreak/>
        <w:t>RCAF</w:t>
      </w:r>
      <w:r w:rsidRPr="00990165">
        <w:tab/>
        <w:t>RAN Congestion Awareness Function</w:t>
      </w:r>
    </w:p>
    <w:p w:rsidR="00AA3373" w:rsidRPr="00990165" w:rsidRDefault="00AA3373">
      <w:pPr>
        <w:pStyle w:val="EW"/>
      </w:pPr>
      <w:r w:rsidRPr="00990165">
        <w:t>RFSP</w:t>
      </w:r>
      <w:r w:rsidRPr="00990165">
        <w:tab/>
        <w:t>RAT/Frequency Selection Priority</w:t>
      </w:r>
    </w:p>
    <w:p w:rsidR="00C21DE7" w:rsidRDefault="00C21DE7">
      <w:pPr>
        <w:pStyle w:val="EW"/>
      </w:pPr>
      <w:r>
        <w:t>RLOS</w:t>
      </w:r>
      <w:r>
        <w:tab/>
        <w:t>Restricted Local Operator Services</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505075" w:rsidRDefault="00505075">
      <w:pPr>
        <w:pStyle w:val="EW"/>
      </w:pPr>
      <w:r>
        <w:t>UCMF</w:t>
      </w:r>
      <w:r>
        <w:tab/>
        <w:t>UE radio Capability Management Function</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16" w:name="_Toc19171695"/>
      <w:bookmarkStart w:id="17" w:name="_Toc27843979"/>
      <w:r w:rsidRPr="00990165">
        <w:t>4</w:t>
      </w:r>
      <w:r w:rsidRPr="00990165">
        <w:tab/>
        <w:t>Architecture model and concepts</w:t>
      </w:r>
      <w:bookmarkEnd w:id="16"/>
      <w:bookmarkEnd w:id="17"/>
    </w:p>
    <w:p w:rsidR="00AA3373" w:rsidRPr="00990165" w:rsidRDefault="00AA3373">
      <w:pPr>
        <w:pStyle w:val="Heading2"/>
      </w:pPr>
      <w:bookmarkStart w:id="18" w:name="_Toc19171696"/>
      <w:bookmarkStart w:id="19" w:name="_Toc27843980"/>
      <w:r w:rsidRPr="00990165">
        <w:t>4.1</w:t>
      </w:r>
      <w:r w:rsidRPr="00990165">
        <w:tab/>
        <w:t>General concepts</w:t>
      </w:r>
      <w:bookmarkEnd w:id="18"/>
      <w:bookmarkEnd w:id="19"/>
    </w:p>
    <w:p w:rsidR="00AA3373" w:rsidRPr="00990165" w:rsidRDefault="00AA3373">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20" w:name="_Toc19171697"/>
      <w:bookmarkStart w:id="21" w:name="_Toc27843981"/>
      <w:r w:rsidRPr="00990165">
        <w:t>4.2</w:t>
      </w:r>
      <w:r w:rsidRPr="00990165">
        <w:tab/>
        <w:t>Architecture reference model</w:t>
      </w:r>
      <w:bookmarkEnd w:id="20"/>
      <w:bookmarkEnd w:id="21"/>
    </w:p>
    <w:p w:rsidR="00AA3373" w:rsidRPr="00990165" w:rsidRDefault="00AA3373">
      <w:pPr>
        <w:pStyle w:val="Heading3"/>
      </w:pPr>
      <w:bookmarkStart w:id="22" w:name="_Toc19171698"/>
      <w:bookmarkStart w:id="23" w:name="_Toc27843982"/>
      <w:r w:rsidRPr="00990165">
        <w:t>4.2.1</w:t>
      </w:r>
      <w:r w:rsidRPr="00990165">
        <w:tab/>
        <w:t>Non-roaming architecture</w:t>
      </w:r>
      <w:bookmarkEnd w:id="22"/>
      <w:bookmarkEnd w:id="23"/>
    </w:p>
    <w:bookmarkStart w:id="24" w:name="_MON_1274250813"/>
    <w:bookmarkStart w:id="25" w:name="_MON_1274251218"/>
    <w:bookmarkEnd w:id="24"/>
    <w:bookmarkEnd w:id="25"/>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0.15pt;height:155.25pt" o:ole="">
            <v:imagedata r:id="rId9" o:title=""/>
          </v:shape>
          <o:OLEObject Type="Embed" ProgID="Word.Picture.8" ShapeID="_x0000_i1027" DrawAspect="Content" ObjectID="_1638457037" r:id="rId10"/>
        </w:object>
      </w:r>
    </w:p>
    <w:p w:rsidR="00AA3373" w:rsidRPr="00990165" w:rsidRDefault="00AA3373">
      <w:pPr>
        <w:pStyle w:val="TF"/>
      </w:pPr>
      <w:r w:rsidRPr="00990165">
        <w:t>Figure 4.2.1-1: Non-roaming architecture for 3GPP accesses</w:t>
      </w:r>
    </w:p>
    <w:bookmarkStart w:id="26" w:name="_MON_1307715908"/>
    <w:bookmarkStart w:id="27" w:name="_MON_1307716165"/>
    <w:bookmarkStart w:id="28" w:name="_MON_1307716456"/>
    <w:bookmarkStart w:id="29" w:name="_MON_1308491412"/>
    <w:bookmarkStart w:id="30" w:name="_MON_1308491424"/>
    <w:bookmarkStart w:id="31" w:name="_MON_1308491589"/>
    <w:bookmarkStart w:id="32" w:name="_MON_1308491611"/>
    <w:bookmarkStart w:id="33" w:name="_MON_1308491789"/>
    <w:bookmarkStart w:id="34" w:name="_MON_1315888888"/>
    <w:bookmarkEnd w:id="26"/>
    <w:bookmarkEnd w:id="27"/>
    <w:bookmarkEnd w:id="28"/>
    <w:bookmarkEnd w:id="29"/>
    <w:bookmarkEnd w:id="30"/>
    <w:bookmarkEnd w:id="31"/>
    <w:bookmarkEnd w:id="32"/>
    <w:bookmarkEnd w:id="33"/>
    <w:bookmarkEnd w:id="34"/>
    <w:p w:rsidR="00AA3373" w:rsidRPr="00990165" w:rsidRDefault="00AA3373">
      <w:pPr>
        <w:pStyle w:val="TH"/>
      </w:pPr>
      <w:r w:rsidRPr="00990165">
        <w:object w:dxaOrig="8909" w:dyaOrig="3105">
          <v:shape id="_x0000_i1028" type="#_x0000_t75" style="width:445.15pt;height:155.25pt" o:ole="">
            <v:imagedata r:id="rId11" o:title=""/>
          </v:shape>
          <o:OLEObject Type="Embed" ProgID="Word.Picture.8" ShapeID="_x0000_i1028" DrawAspect="Content" ObjectID="_1638457038"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Heading3"/>
      </w:pPr>
      <w:bookmarkStart w:id="35" w:name="_Toc19171699"/>
      <w:bookmarkStart w:id="36" w:name="_Toc27843983"/>
      <w:r w:rsidRPr="00990165">
        <w:t>4.2.2</w:t>
      </w:r>
      <w:r w:rsidRPr="00990165">
        <w:tab/>
        <w:t>Roaming architecture</w:t>
      </w:r>
      <w:bookmarkEnd w:id="35"/>
      <w:bookmarkEnd w:id="36"/>
    </w:p>
    <w:p w:rsidR="00AA3373" w:rsidRPr="00990165" w:rsidRDefault="005C04EB">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5C04EB">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762788" w:rsidRPr="00990165">
        <w:t>TS</w:t>
      </w:r>
      <w:r w:rsidR="00762788">
        <w:t> </w:t>
      </w:r>
      <w:r w:rsidR="00762788" w:rsidRPr="00990165">
        <w:t>23.203</w:t>
      </w:r>
      <w:r w:rsidR="00762788">
        <w:t> </w:t>
      </w:r>
      <w:r w:rsidR="00762788"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37" w:name="_MON_1315889042"/>
    <w:bookmarkEnd w:id="37"/>
    <w:p w:rsidR="00AA3373" w:rsidRPr="00990165" w:rsidRDefault="00AA3373">
      <w:pPr>
        <w:pStyle w:val="TH"/>
      </w:pPr>
      <w:r w:rsidRPr="00990165">
        <w:object w:dxaOrig="9315" w:dyaOrig="5774">
          <v:shape id="_x0000_i1031" type="#_x0000_t75" style="width:465.8pt;height:288.65pt" o:ole="">
            <v:imagedata r:id="rId15" o:title=""/>
          </v:shape>
          <o:OLEObject Type="Embed" ProgID="Word.Picture.8" ShapeID="_x0000_i1031" DrawAspect="Content" ObjectID="_1638457039"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38" w:name="historyclause"/>
      <w:bookmarkStart w:id="39" w:name="_Toc19171700"/>
      <w:bookmarkStart w:id="40" w:name="_Toc27843984"/>
      <w:r w:rsidRPr="00990165">
        <w:t>4.2.3</w:t>
      </w:r>
      <w:r w:rsidRPr="00990165">
        <w:tab/>
        <w:t>Reference points</w:t>
      </w:r>
      <w:bookmarkEnd w:id="39"/>
      <w:bookmarkEnd w:id="40"/>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505075" w:rsidRPr="00E21580" w:rsidRDefault="00505075">
      <w:pPr>
        <w:pStyle w:val="NO"/>
      </w:pPr>
      <w:r>
        <w:rPr>
          <w:b/>
        </w:rPr>
        <w:t>S17</w:t>
      </w:r>
      <w:r w:rsidRPr="00E21580">
        <w:t>:</w:t>
      </w:r>
      <w:r w:rsidRPr="00E21580">
        <w:tab/>
        <w:t>It enables procedures for RACS between MME and UCMF.</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41" w:name="_Toc19171701"/>
      <w:bookmarkStart w:id="42" w:name="_Toc27843985"/>
      <w:r w:rsidRPr="00990165">
        <w:t>4.2.4</w:t>
      </w:r>
      <w:r w:rsidRPr="00990165">
        <w:tab/>
        <w:t>Warning System architecture</w:t>
      </w:r>
      <w:bookmarkEnd w:id="41"/>
      <w:bookmarkEnd w:id="42"/>
    </w:p>
    <w:p w:rsidR="00AA3373" w:rsidRPr="00990165" w:rsidRDefault="00AA3373">
      <w:pPr>
        <w:rPr>
          <w:rFonts w:eastAsia="MS PGothic"/>
        </w:rPr>
      </w:pPr>
      <w:r w:rsidRPr="00990165">
        <w:rPr>
          <w:rFonts w:eastAsia="MS PGothic"/>
        </w:rPr>
        <w:t xml:space="preserve">Refer to </w:t>
      </w:r>
      <w:r w:rsidR="00762788" w:rsidRPr="00990165">
        <w:rPr>
          <w:rFonts w:eastAsia="MS PGothic"/>
        </w:rPr>
        <w:t>TS</w:t>
      </w:r>
      <w:r w:rsidR="00762788">
        <w:rPr>
          <w:rFonts w:eastAsia="MS PGothic"/>
        </w:rPr>
        <w:t> </w:t>
      </w:r>
      <w:r w:rsidR="00762788" w:rsidRPr="00990165">
        <w:rPr>
          <w:rFonts w:eastAsia="MS PGothic"/>
        </w:rPr>
        <w:t>23.041</w:t>
      </w:r>
      <w:r w:rsidR="00762788">
        <w:rPr>
          <w:rFonts w:eastAsia="MS PGothic"/>
        </w:rPr>
        <w:t> </w:t>
      </w:r>
      <w:r w:rsidR="00762788" w:rsidRPr="00990165">
        <w:rPr>
          <w:rFonts w:eastAsia="MS PGothic"/>
        </w:rPr>
        <w:t>[</w:t>
      </w:r>
      <w:r w:rsidRPr="00990165">
        <w:rPr>
          <w:rFonts w:eastAsia="MS PGothic"/>
        </w:rPr>
        <w:t xml:space="preserve">48] and </w:t>
      </w:r>
      <w:r w:rsidR="00762788" w:rsidRPr="00990165">
        <w:rPr>
          <w:rFonts w:eastAsia="MS PGothic"/>
        </w:rPr>
        <w:t>TS</w:t>
      </w:r>
      <w:r w:rsidR="00762788">
        <w:rPr>
          <w:rFonts w:eastAsia="MS PGothic"/>
        </w:rPr>
        <w:t> </w:t>
      </w:r>
      <w:r w:rsidR="00762788" w:rsidRPr="00990165">
        <w:rPr>
          <w:rFonts w:eastAsia="MS PGothic"/>
        </w:rPr>
        <w:t>23.002</w:t>
      </w:r>
      <w:r w:rsidR="00762788">
        <w:rPr>
          <w:rFonts w:eastAsia="MS PGothic"/>
        </w:rPr>
        <w:t> </w:t>
      </w:r>
      <w:r w:rsidR="00762788" w:rsidRPr="00990165">
        <w:rPr>
          <w:rFonts w:eastAsia="MS PGothic"/>
        </w:rPr>
        <w:t>[</w:t>
      </w:r>
      <w:r w:rsidRPr="00990165">
        <w:rPr>
          <w:rFonts w:eastAsia="MS PGothic"/>
        </w:rPr>
        <w:t>71] for the Warning System architecture.</w:t>
      </w:r>
    </w:p>
    <w:p w:rsidR="00505075" w:rsidRDefault="00505075" w:rsidP="00505075">
      <w:pPr>
        <w:pStyle w:val="Heading3"/>
      </w:pPr>
      <w:bookmarkStart w:id="43" w:name="_Toc19171702"/>
      <w:bookmarkStart w:id="44" w:name="_Toc27843986"/>
      <w:r>
        <w:lastRenderedPageBreak/>
        <w:t>4.2.5</w:t>
      </w:r>
      <w:r>
        <w:tab/>
        <w:t>Radio Capability signalling optimization architecture</w:t>
      </w:r>
      <w:bookmarkEnd w:id="43"/>
      <w:bookmarkEnd w:id="44"/>
    </w:p>
    <w:bookmarkStart w:id="45" w:name="_MON_1617785857"/>
    <w:bookmarkEnd w:id="45"/>
    <w:p w:rsidR="00505075" w:rsidRDefault="00505075" w:rsidP="00505075">
      <w:pPr>
        <w:pStyle w:val="TH"/>
      </w:pPr>
      <w:r w:rsidRPr="00990165">
        <w:object w:dxaOrig="4551" w:dyaOrig="3105">
          <v:shape id="_x0000_i1032" type="#_x0000_t75" style="width:227.25pt;height:155.25pt" o:ole="">
            <v:imagedata r:id="rId17" o:title=""/>
          </v:shape>
          <o:OLEObject Type="Embed" ProgID="Word.Picture.8" ShapeID="_x0000_i1032" DrawAspect="Content" ObjectID="_1638457040" r:id="rId18"/>
        </w:object>
      </w:r>
    </w:p>
    <w:p w:rsidR="00505075" w:rsidRDefault="00505075" w:rsidP="00505075">
      <w:pPr>
        <w:pStyle w:val="TF"/>
      </w:pPr>
      <w:r>
        <w:t>Figure 4.2.5-1: RACS architecture</w:t>
      </w:r>
    </w:p>
    <w:p w:rsidR="00505075" w:rsidRPr="00E21580" w:rsidRDefault="00505075" w:rsidP="00E21580">
      <w:r>
        <w:t xml:space="preserve">Figure 4.2.5-1 depicts the EPS architecture supporting RACS. RACS is further described in clause 5.11.3a. EPS architecture supporting provisioning of UCMF is described in </w:t>
      </w:r>
      <w:r w:rsidR="00762788">
        <w:t>TS 23.682 [</w:t>
      </w:r>
      <w:r>
        <w:t>74].</w:t>
      </w:r>
    </w:p>
    <w:p w:rsidR="00AA3373" w:rsidRPr="00990165" w:rsidRDefault="00AA3373">
      <w:pPr>
        <w:pStyle w:val="Heading2"/>
      </w:pPr>
      <w:bookmarkStart w:id="46" w:name="_Toc19171703"/>
      <w:bookmarkStart w:id="47" w:name="_Toc27843987"/>
      <w:r w:rsidRPr="00990165">
        <w:t>4.3</w:t>
      </w:r>
      <w:r w:rsidRPr="00990165">
        <w:tab/>
        <w:t>High level functions</w:t>
      </w:r>
      <w:bookmarkEnd w:id="46"/>
      <w:bookmarkEnd w:id="47"/>
    </w:p>
    <w:p w:rsidR="00AA3373" w:rsidRPr="00990165" w:rsidRDefault="00AA3373">
      <w:pPr>
        <w:pStyle w:val="Heading3"/>
      </w:pPr>
      <w:bookmarkStart w:id="48" w:name="_Toc19171704"/>
      <w:bookmarkStart w:id="49" w:name="_Toc27843988"/>
      <w:r w:rsidRPr="00990165">
        <w:t>4.3.1</w:t>
      </w:r>
      <w:r w:rsidRPr="00990165">
        <w:tab/>
        <w:t>General</w:t>
      </w:r>
      <w:bookmarkEnd w:id="48"/>
      <w:bookmarkEnd w:id="49"/>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50" w:name="_Toc19171705"/>
      <w:bookmarkStart w:id="51" w:name="_Toc27843989"/>
      <w:r w:rsidRPr="00990165">
        <w:t>4.3.2</w:t>
      </w:r>
      <w:r w:rsidRPr="00990165">
        <w:tab/>
        <w:t>Network access control functions</w:t>
      </w:r>
      <w:bookmarkEnd w:id="50"/>
      <w:bookmarkEnd w:id="51"/>
    </w:p>
    <w:p w:rsidR="00AA3373" w:rsidRPr="00990165" w:rsidRDefault="00AA3373">
      <w:pPr>
        <w:pStyle w:val="Heading4"/>
      </w:pPr>
      <w:bookmarkStart w:id="52" w:name="_Toc19171706"/>
      <w:bookmarkStart w:id="53" w:name="_Toc27843990"/>
      <w:r w:rsidRPr="00990165">
        <w:t>4.3.2.1</w:t>
      </w:r>
      <w:r w:rsidRPr="00990165">
        <w:tab/>
        <w:t>General</w:t>
      </w:r>
      <w:bookmarkEnd w:id="52"/>
      <w:bookmarkEnd w:id="53"/>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54" w:name="_Toc19171707"/>
      <w:bookmarkStart w:id="55" w:name="_Toc27843991"/>
      <w:r w:rsidRPr="00990165">
        <w:t>4.3.2.2</w:t>
      </w:r>
      <w:r w:rsidRPr="00990165">
        <w:tab/>
        <w:t>Network/Access network selection</w:t>
      </w:r>
      <w:bookmarkEnd w:id="54"/>
      <w:bookmarkEnd w:id="55"/>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762788" w:rsidRPr="00990165">
        <w:t>TS</w:t>
      </w:r>
      <w:r w:rsidR="00762788">
        <w:t> </w:t>
      </w:r>
      <w:r w:rsidR="00762788" w:rsidRPr="00990165">
        <w:t>23.122</w:t>
      </w:r>
      <w:r w:rsidR="00762788">
        <w:t> </w:t>
      </w:r>
      <w:r w:rsidR="00762788" w:rsidRPr="00990165">
        <w:t>[</w:t>
      </w:r>
      <w:r w:rsidRPr="00990165">
        <w:t xml:space="preserve">10]. For 3GPP access networks, the access network selection procedures are described in </w:t>
      </w:r>
      <w:r w:rsidR="00762788" w:rsidRPr="00990165">
        <w:t>TS</w:t>
      </w:r>
      <w:r w:rsidR="00762788">
        <w:t> </w:t>
      </w:r>
      <w:r w:rsidR="00762788" w:rsidRPr="00990165">
        <w:t>36.300</w:t>
      </w:r>
      <w:r w:rsidR="00762788">
        <w:t> </w:t>
      </w:r>
      <w:r w:rsidR="00762788" w:rsidRPr="00990165">
        <w:t>[</w:t>
      </w:r>
      <w:r w:rsidRPr="00990165">
        <w:t xml:space="preserve">5], </w:t>
      </w:r>
      <w:r w:rsidR="00762788" w:rsidRPr="00990165">
        <w:t>TS</w:t>
      </w:r>
      <w:r w:rsidR="00762788">
        <w:t> </w:t>
      </w:r>
      <w:r w:rsidR="00762788" w:rsidRPr="00990165">
        <w:t>43.022</w:t>
      </w:r>
      <w:r w:rsidR="00762788">
        <w:t> </w:t>
      </w:r>
      <w:r w:rsidR="00762788" w:rsidRPr="00990165">
        <w:t>[</w:t>
      </w:r>
      <w:r w:rsidRPr="00990165">
        <w:t xml:space="preserve">11] and </w:t>
      </w:r>
      <w:r w:rsidR="00762788" w:rsidRPr="00990165">
        <w:t>TS</w:t>
      </w:r>
      <w:r w:rsidR="00762788">
        <w:t> </w:t>
      </w:r>
      <w:r w:rsidR="00762788" w:rsidRPr="00990165">
        <w:t>25.304</w:t>
      </w:r>
      <w:r w:rsidR="00762788">
        <w:t> </w:t>
      </w:r>
      <w:r w:rsidR="00762788"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Heading4"/>
      </w:pPr>
      <w:bookmarkStart w:id="56" w:name="_Toc19171708"/>
      <w:bookmarkStart w:id="57" w:name="_Toc27843992"/>
      <w:r w:rsidRPr="00990165">
        <w:lastRenderedPageBreak/>
        <w:t>4.3.2.3</w:t>
      </w:r>
      <w:r w:rsidRPr="00990165">
        <w:tab/>
        <w:t>Authentication and authorisation function</w:t>
      </w:r>
      <w:bookmarkEnd w:id="56"/>
      <w:bookmarkEnd w:id="57"/>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58" w:name="_Toc19171709"/>
      <w:bookmarkStart w:id="59" w:name="_Toc27843993"/>
      <w:r w:rsidRPr="00990165">
        <w:t>4.3.2.4</w:t>
      </w:r>
      <w:r w:rsidRPr="00990165">
        <w:tab/>
        <w:t>Admission control function</w:t>
      </w:r>
      <w:bookmarkEnd w:id="58"/>
      <w:bookmarkEnd w:id="59"/>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60" w:name="_Toc19171710"/>
      <w:bookmarkStart w:id="61" w:name="_Toc27843994"/>
      <w:r w:rsidRPr="00990165">
        <w:t>4.3.2.5</w:t>
      </w:r>
      <w:r w:rsidRPr="00990165">
        <w:tab/>
        <w:t>Policy and Charging Enforcement Function</w:t>
      </w:r>
      <w:bookmarkEnd w:id="60"/>
      <w:bookmarkEnd w:id="61"/>
    </w:p>
    <w:p w:rsidR="00AA3373" w:rsidRPr="00990165" w:rsidRDefault="00AA3373">
      <w:r w:rsidRPr="00990165">
        <w:t xml:space="preserve">This includes all the functionality of PCEF as defined by </w:t>
      </w:r>
      <w:r w:rsidR="00762788" w:rsidRPr="00990165">
        <w:t>TS</w:t>
      </w:r>
      <w:r w:rsidR="00762788">
        <w:t> </w:t>
      </w:r>
      <w:r w:rsidR="00762788" w:rsidRPr="00990165">
        <w:t>23.203</w:t>
      </w:r>
      <w:r w:rsidR="00762788">
        <w:t> </w:t>
      </w:r>
      <w:r w:rsidR="00762788" w:rsidRPr="00990165">
        <w:t>[</w:t>
      </w:r>
      <w:r w:rsidRPr="00990165">
        <w:t xml:space="preserve">6]. The PCEF encompasses service data flow detection, policy enforcement and flow based charging functionalities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Heading4"/>
      </w:pPr>
      <w:bookmarkStart w:id="62" w:name="_Toc19171711"/>
      <w:bookmarkStart w:id="63" w:name="_Toc27843995"/>
      <w:r w:rsidRPr="00990165">
        <w:t>4.3.2.6</w:t>
      </w:r>
      <w:r w:rsidRPr="00990165">
        <w:tab/>
        <w:t>Lawful Interception</w:t>
      </w:r>
      <w:bookmarkEnd w:id="62"/>
      <w:bookmarkEnd w:id="63"/>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64" w:name="_Toc19171712"/>
      <w:bookmarkStart w:id="65" w:name="_Toc27843996"/>
      <w:r w:rsidRPr="00990165">
        <w:t>4.3.2a</w:t>
      </w:r>
      <w:r w:rsidRPr="00990165">
        <w:tab/>
        <w:t>Support for Dual Connectivity</w:t>
      </w:r>
      <w:bookmarkEnd w:id="64"/>
      <w:bookmarkEnd w:id="65"/>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762788" w:rsidRPr="00990165">
        <w:t>TS</w:t>
      </w:r>
      <w:r w:rsidR="00762788">
        <w:t> </w:t>
      </w:r>
      <w:r w:rsidR="00762788" w:rsidRPr="00990165">
        <w:t>36.300</w:t>
      </w:r>
      <w:r w:rsidR="00762788">
        <w:t> </w:t>
      </w:r>
      <w:r w:rsidR="00762788"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762788" w:rsidRPr="00990165">
        <w:t>TS</w:t>
      </w:r>
      <w:r w:rsidR="00762788">
        <w:t> </w:t>
      </w:r>
      <w:r w:rsidR="00762788" w:rsidRPr="00990165">
        <w:t>36.300</w:t>
      </w:r>
      <w:r w:rsidR="00762788">
        <w:t> </w:t>
      </w:r>
      <w:r w:rsidR="00762788" w:rsidRPr="00990165">
        <w:t>[</w:t>
      </w:r>
      <w:r w:rsidRPr="00990165">
        <w:t>5].</w:t>
      </w:r>
      <w:r w:rsidR="00AA6000">
        <w:t xml:space="preserve"> Dual Connectivity with E-UTRAN as Master RAN node and NR as Secondary RAN node is further described in </w:t>
      </w:r>
      <w:r w:rsidR="00762788">
        <w:t>TS 37.340 [</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762788" w:rsidRPr="00990165">
        <w:t>TS</w:t>
      </w:r>
      <w:r w:rsidR="00762788">
        <w:t> </w:t>
      </w:r>
      <w:r w:rsidR="00762788" w:rsidRPr="00990165">
        <w:t>36.300</w:t>
      </w:r>
      <w:r w:rsidR="00762788">
        <w:t> </w:t>
      </w:r>
      <w:r w:rsidR="00762788"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762788" w:rsidRPr="00990165">
        <w:t>TS</w:t>
      </w:r>
      <w:r w:rsidR="00762788">
        <w:t> </w:t>
      </w:r>
      <w:r w:rsidR="00762788" w:rsidRPr="00990165">
        <w:t>36.300</w:t>
      </w:r>
      <w:r w:rsidR="00762788">
        <w:t> </w:t>
      </w:r>
      <w:r w:rsidR="00762788"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t>NOTE 1:</w:t>
      </w:r>
      <w:r>
        <w:tab/>
        <w:t>Typically, the MME and SGW cannot determine whether the RAN termination point(s) for the S1-U interface are located on a Master RAN node that has multiple IP addresses, or, on a Secondary RAN node.</w:t>
      </w:r>
    </w:p>
    <w:p w:rsidR="004C5F2D" w:rsidRDefault="00107279" w:rsidP="005B08D9">
      <w:r w:rsidRPr="00EC67E9">
        <w:t>If the UE has indicated support for Dual Connectivity with NR and</w:t>
      </w:r>
      <w:r w:rsidR="004C5F2D">
        <w:t xml:space="preserve"> </w:t>
      </w:r>
      <w:r w:rsidR="000C7174">
        <w:t xml:space="preserve">MME </w:t>
      </w:r>
      <w:r w:rsidR="004C5F2D">
        <w:t>has</w:t>
      </w:r>
      <w:r w:rsidR="000C7174">
        <w:t xml:space="preserve"> an</w:t>
      </w:r>
      <w:r w:rsidR="004C5F2D">
        <w:t xml:space="preserve"> Access Restriction for NR</w:t>
      </w:r>
      <w:r w:rsidR="000C7174">
        <w:t xml:space="preserve"> for a UE</w:t>
      </w:r>
      <w:r w:rsidR="004C5F2D">
        <w:t xml:space="preserve"> (either signalled from the HSS, or, locally generated by VPLMN policy in the MME)</w:t>
      </w:r>
      <w:r w:rsidR="000C7174">
        <w:t xml:space="preserve"> then</w:t>
      </w:r>
      <w:r w:rsidR="004C5F2D">
        <w:t xml:space="preserve"> the MME</w:t>
      </w:r>
      <w:r w:rsidR="00783053">
        <w:t xml:space="preserve"> shall</w:t>
      </w:r>
      <w:r w:rsidR="004C5F2D">
        <w:t xml:space="preserve"> signal this to the E-UTRAN as part of Handover Restriction List</w:t>
      </w:r>
      <w:r w:rsidR="008F23AB">
        <w:t xml:space="preserve"> and to the UE in Attach and TAU Accept as defined in clauses 5.5.2.2.3, 5.5.2.4.3</w:t>
      </w:r>
      <w:r w:rsidRPr="00EC67E9">
        <w:t>, 5.3.2.1, 5.3.3.1, 5.3.3.2</w:t>
      </w:r>
      <w:r w:rsidR="008F23AB">
        <w:t xml:space="preserve"> and D.3.6 respectively</w:t>
      </w:r>
      <w:r w:rsidR="004C5F2D">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 xml:space="preserve">At inter-RAT handover from GERAN/UTRAN, the Access Restriction for NR is either already in the MME's UE context, or, is obtained from the HSS during the subsequent Tracking Area Update procedure (i.e. not from the source </w:t>
      </w:r>
      <w:r>
        <w:lastRenderedPageBreak/>
        <w:t>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F6F05" w:rsidRDefault="000F6F05" w:rsidP="005B08D9">
      <w:pPr>
        <w:pStyle w:val="B1"/>
      </w:pPr>
      <w:r>
        <w:t>-</w:t>
      </w:r>
      <w:r>
        <w:tab/>
        <w:t>During handover with dual connectivity, the requirement of forwarding "end marker" packets to target node is also applicable to secondary RAN node if it is the source node for S1-U bearer.</w:t>
      </w:r>
    </w:p>
    <w:p w:rsidR="00B565DF" w:rsidRDefault="00B565DF"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in case the Secondary eNB is a hybrid access eNB (see more details in clause 5.4.7 and in </w:t>
      </w:r>
      <w:r w:rsidR="00762788" w:rsidRPr="00990165">
        <w:t>TS</w:t>
      </w:r>
      <w:r w:rsidR="00762788">
        <w:t> </w:t>
      </w:r>
      <w:r w:rsidR="00762788" w:rsidRPr="00990165">
        <w:t>36.300</w:t>
      </w:r>
      <w:r w:rsidR="00762788">
        <w:t> </w:t>
      </w:r>
      <w:r w:rsidR="00762788"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762788" w:rsidRPr="00990165">
        <w:t>TS</w:t>
      </w:r>
      <w:r w:rsidR="00762788">
        <w:t> </w:t>
      </w:r>
      <w:r w:rsidR="00762788" w:rsidRPr="00990165">
        <w:t>36.300</w:t>
      </w:r>
      <w:r w:rsidR="00762788">
        <w:t> </w:t>
      </w:r>
      <w:r w:rsidR="00762788"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762788" w:rsidRPr="00990165">
        <w:t>TS</w:t>
      </w:r>
      <w:r w:rsidR="00762788">
        <w:t> </w:t>
      </w:r>
      <w:r w:rsidR="00762788" w:rsidRPr="00990165">
        <w:t>36.300</w:t>
      </w:r>
      <w:r w:rsidR="00762788">
        <w:t> </w:t>
      </w:r>
      <w:r w:rsidR="00762788"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762788" w:rsidRPr="00990165">
        <w:t>TS</w:t>
      </w:r>
      <w:r w:rsidR="00762788">
        <w:t> </w:t>
      </w:r>
      <w:r w:rsidR="00762788" w:rsidRPr="00990165">
        <w:t>36.300</w:t>
      </w:r>
      <w:r w:rsidR="00762788">
        <w:t> </w:t>
      </w:r>
      <w:r w:rsidR="00762788" w:rsidRPr="00990165">
        <w:t>[</w:t>
      </w:r>
      <w:r w:rsidR="00F75129" w:rsidRPr="00990165">
        <w:t>5]):</w:t>
      </w:r>
    </w:p>
    <w:p w:rsidR="00F75129" w:rsidRPr="00990165" w:rsidRDefault="00F75129" w:rsidP="00F75129">
      <w:pPr>
        <w:pStyle w:val="B2"/>
      </w:pPr>
      <w:r w:rsidRPr="00990165">
        <w:t>-</w:t>
      </w:r>
      <w:r w:rsidRPr="00990165">
        <w:tab/>
        <w:t>For the MCG and split bearer alternatives, in case the Master eNB is collocated with a L-GW; and/or</w:t>
      </w:r>
    </w:p>
    <w:p w:rsidR="00F75129" w:rsidRPr="00990165" w:rsidRDefault="00F75129" w:rsidP="00F75129">
      <w:pPr>
        <w:pStyle w:val="B2"/>
      </w:pPr>
      <w:r w:rsidRPr="00990165">
        <w:t>-</w:t>
      </w:r>
      <w:r w:rsidRPr="00990165">
        <w:tab/>
        <w:t>For the SCG bearer alternative, in case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Heading3"/>
      </w:pPr>
      <w:bookmarkStart w:id="66" w:name="_Toc19171713"/>
      <w:bookmarkStart w:id="67" w:name="_Toc27843997"/>
      <w:r w:rsidRPr="00990165">
        <w:lastRenderedPageBreak/>
        <w:t>4.3.3</w:t>
      </w:r>
      <w:r w:rsidRPr="00990165">
        <w:tab/>
        <w:t>Packet routing and transfer functions</w:t>
      </w:r>
      <w:bookmarkEnd w:id="66"/>
      <w:bookmarkEnd w:id="67"/>
    </w:p>
    <w:p w:rsidR="00AA3373" w:rsidRPr="00990165" w:rsidRDefault="00AA3373">
      <w:pPr>
        <w:pStyle w:val="Heading4"/>
      </w:pPr>
      <w:bookmarkStart w:id="68" w:name="_Toc19171714"/>
      <w:bookmarkStart w:id="69" w:name="_Toc27843998"/>
      <w:r w:rsidRPr="00990165">
        <w:t>4.3.3.1</w:t>
      </w:r>
      <w:r w:rsidRPr="00990165">
        <w:tab/>
        <w:t>General</w:t>
      </w:r>
      <w:bookmarkEnd w:id="68"/>
      <w:bookmarkEnd w:id="69"/>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762788" w:rsidRPr="00990165">
        <w:t>TS</w:t>
      </w:r>
      <w:r w:rsidR="00762788">
        <w:t> </w:t>
      </w:r>
      <w:r w:rsidR="00762788" w:rsidRPr="00990165">
        <w:t>23.060</w:t>
      </w:r>
      <w:r w:rsidR="00762788">
        <w:t> </w:t>
      </w:r>
      <w:r w:rsidR="00762788" w:rsidRPr="00990165">
        <w:t>[</w:t>
      </w:r>
      <w:r w:rsidRPr="00990165">
        <w:t>7] are also applicable to EPS.</w:t>
      </w:r>
    </w:p>
    <w:p w:rsidR="00AA3373" w:rsidRPr="00990165" w:rsidRDefault="00AA3373">
      <w:pPr>
        <w:pStyle w:val="Heading4"/>
      </w:pPr>
      <w:bookmarkStart w:id="70" w:name="_Toc19171715"/>
      <w:bookmarkStart w:id="71" w:name="_Toc27843999"/>
      <w:r w:rsidRPr="00990165">
        <w:t>4.3.3.2</w:t>
      </w:r>
      <w:r w:rsidRPr="00990165">
        <w:tab/>
        <w:t>IP header compression function</w:t>
      </w:r>
      <w:bookmarkEnd w:id="70"/>
      <w:bookmarkEnd w:id="71"/>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RFC</w:t>
      </w:r>
      <w:r w:rsidRPr="00990165">
        <w:t> </w:t>
      </w:r>
      <w:r w:rsidR="000C7174">
        <w:t>57</w:t>
      </w:r>
      <w:r w:rsidRPr="00990165">
        <w:t xml:space="preserve">95 [77] is implemented in the MME and the UE, the ROHC profiles defined in </w:t>
      </w:r>
      <w:r w:rsidR="00762788" w:rsidRPr="00990165">
        <w:t>TS</w:t>
      </w:r>
      <w:r w:rsidR="00762788">
        <w:t> </w:t>
      </w:r>
      <w:r w:rsidR="00762788" w:rsidRPr="00990165">
        <w:t>36.323</w:t>
      </w:r>
      <w:r w:rsidR="00762788">
        <w:t> </w:t>
      </w:r>
      <w:r w:rsidR="00762788"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72" w:name="_Toc19171716"/>
      <w:bookmarkStart w:id="73" w:name="_Toc27844000"/>
      <w:r w:rsidRPr="00990165">
        <w:t>4.3.3.3</w:t>
      </w:r>
      <w:r w:rsidRPr="00990165">
        <w:tab/>
        <w:t>Packet screening function</w:t>
      </w:r>
      <w:bookmarkEnd w:id="72"/>
      <w:bookmarkEnd w:id="73"/>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74" w:name="_Toc19171717"/>
      <w:bookmarkStart w:id="75" w:name="_Toc27844001"/>
      <w:r w:rsidRPr="00990165">
        <w:t>4.3.3.4</w:t>
      </w:r>
      <w:r w:rsidRPr="00990165">
        <w:tab/>
        <w:t>IP Multicast Forwarding between a network accessed by LIPA and a UE</w:t>
      </w:r>
      <w:bookmarkEnd w:id="74"/>
      <w:bookmarkEnd w:id="75"/>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76" w:name="_Toc19171718"/>
      <w:bookmarkStart w:id="77" w:name="_Toc27844002"/>
      <w:r w:rsidRPr="00990165">
        <w:t>4.3.4</w:t>
      </w:r>
      <w:r w:rsidRPr="00990165">
        <w:tab/>
        <w:t>Security functions</w:t>
      </w:r>
      <w:bookmarkEnd w:id="76"/>
      <w:bookmarkEnd w:id="77"/>
    </w:p>
    <w:p w:rsidR="00AA3373" w:rsidRPr="00990165" w:rsidRDefault="00AA3373">
      <w:r w:rsidRPr="00990165">
        <w:t>The security functions are described in clause 5.3.10.</w:t>
      </w:r>
    </w:p>
    <w:p w:rsidR="00AA3373" w:rsidRPr="00990165" w:rsidRDefault="00AA3373">
      <w:pPr>
        <w:pStyle w:val="Heading3"/>
      </w:pPr>
      <w:bookmarkStart w:id="78" w:name="_Toc19171719"/>
      <w:bookmarkStart w:id="79" w:name="_Toc27844003"/>
      <w:r w:rsidRPr="00990165">
        <w:t>4.3.5</w:t>
      </w:r>
      <w:r w:rsidRPr="00990165">
        <w:tab/>
        <w:t>Mobility management functions</w:t>
      </w:r>
      <w:bookmarkEnd w:id="78"/>
      <w:bookmarkEnd w:id="79"/>
    </w:p>
    <w:p w:rsidR="00AA3373" w:rsidRPr="00990165" w:rsidRDefault="00AA3373">
      <w:pPr>
        <w:pStyle w:val="Heading4"/>
      </w:pPr>
      <w:bookmarkStart w:id="80" w:name="_Toc19171720"/>
      <w:bookmarkStart w:id="81" w:name="_Toc27844004"/>
      <w:r w:rsidRPr="00990165">
        <w:t>4.3.5.1</w:t>
      </w:r>
      <w:r w:rsidRPr="00990165">
        <w:tab/>
        <w:t>General</w:t>
      </w:r>
      <w:bookmarkEnd w:id="80"/>
      <w:bookmarkEnd w:id="81"/>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82" w:name="_Toc19171721"/>
      <w:bookmarkStart w:id="83" w:name="_Toc27844005"/>
      <w:r w:rsidRPr="00990165">
        <w:t>4.3.5.2</w:t>
      </w:r>
      <w:r w:rsidRPr="00990165">
        <w:tab/>
        <w:t>Reachability Management for UE in ECM-IDLE state</w:t>
      </w:r>
      <w:bookmarkEnd w:id="82"/>
      <w:bookmarkEnd w:id="83"/>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lastRenderedPageBreak/>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762788" w:rsidRPr="00990165">
        <w:t>TS</w:t>
      </w:r>
      <w:r w:rsidR="00762788">
        <w:t> </w:t>
      </w:r>
      <w:r w:rsidR="00762788" w:rsidRPr="00990165">
        <w:t>23.682</w:t>
      </w:r>
      <w:r w:rsidR="00762788">
        <w:t> </w:t>
      </w:r>
      <w:r w:rsidR="00762788"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84" w:name="_Toc19171722"/>
      <w:bookmarkStart w:id="85" w:name="_Toc27844006"/>
      <w:r w:rsidRPr="00990165">
        <w:lastRenderedPageBreak/>
        <w:t>4.3.5.3</w:t>
      </w:r>
      <w:r w:rsidRPr="00990165">
        <w:tab/>
        <w:t>Tracking Area list management</w:t>
      </w:r>
      <w:bookmarkEnd w:id="84"/>
      <w:bookmarkEnd w:id="85"/>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86" w:name="_Toc19171723"/>
      <w:bookmarkStart w:id="87" w:name="_Toc27844007"/>
      <w:r w:rsidRPr="00990165">
        <w:t>4.3.5.4</w:t>
      </w:r>
      <w:r w:rsidRPr="00990165">
        <w:tab/>
        <w:t>Inter-eNodeB mobility anchor function</w:t>
      </w:r>
      <w:bookmarkEnd w:id="86"/>
      <w:bookmarkEnd w:id="87"/>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88" w:name="_Toc19171724"/>
      <w:bookmarkStart w:id="89" w:name="_Toc27844008"/>
      <w:r w:rsidRPr="00990165">
        <w:t>4.3.5.5</w:t>
      </w:r>
      <w:r w:rsidRPr="00990165">
        <w:tab/>
        <w:t>Inter-3GPP mobility anchor function</w:t>
      </w:r>
      <w:bookmarkEnd w:id="88"/>
      <w:bookmarkEnd w:id="89"/>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90" w:name="_Toc19171725"/>
      <w:bookmarkStart w:id="91" w:name="_Toc27844009"/>
      <w:r w:rsidRPr="00990165">
        <w:t>4.3.5.6</w:t>
      </w:r>
      <w:r w:rsidRPr="00990165">
        <w:tab/>
        <w:t>Idle mode signalling reduction function</w:t>
      </w:r>
      <w:bookmarkEnd w:id="90"/>
      <w:bookmarkEnd w:id="91"/>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lastRenderedPageBreak/>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EA22EF" w:rsidRDefault="00EA22EF">
      <w:pPr>
        <w:pStyle w:val="B1"/>
      </w:pPr>
      <w:r>
        <w:t>-</w:t>
      </w:r>
      <w:r>
        <w:tab/>
        <w:t>When the UE is registered for RLOS service;</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92" w:name="_Toc19171726"/>
      <w:bookmarkStart w:id="93" w:name="_Toc27844010"/>
      <w:r w:rsidRPr="00990165">
        <w:t>4.3.5.7</w:t>
      </w:r>
      <w:r w:rsidRPr="00990165">
        <w:tab/>
        <w:t>Mobility Restrictions</w:t>
      </w:r>
      <w:bookmarkEnd w:id="92"/>
      <w:bookmarkEnd w:id="93"/>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94" w:name="_Toc19171727"/>
      <w:bookmarkStart w:id="95" w:name="_Toc27844011"/>
      <w:r w:rsidRPr="00990165">
        <w:t>4.3.5.8</w:t>
      </w:r>
      <w:r w:rsidRPr="00990165">
        <w:tab/>
        <w:t>IMS voice over PS Session Supported Indication</w:t>
      </w:r>
      <w:bookmarkEnd w:id="94"/>
      <w:bookmarkEnd w:id="95"/>
    </w:p>
    <w:p w:rsidR="00AA3373" w:rsidRPr="00990165" w:rsidRDefault="00AA3373">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w:t>
      </w:r>
      <w:r w:rsidR="00B715A1" w:rsidRPr="00990165">
        <w:rPr>
          <w:lang w:eastAsia="ja-JP"/>
        </w:rPr>
        <w:t xml:space="preserve"> according to </w:t>
      </w:r>
      <w:r w:rsidR="00762788" w:rsidRPr="00990165">
        <w:rPr>
          <w:lang w:eastAsia="ja-JP"/>
        </w:rPr>
        <w:t>TS</w:t>
      </w:r>
      <w:r w:rsidR="00762788">
        <w:rPr>
          <w:lang w:eastAsia="ja-JP"/>
        </w:rPr>
        <w:t> </w:t>
      </w:r>
      <w:r w:rsidR="00762788" w:rsidRPr="00990165">
        <w:rPr>
          <w:lang w:eastAsia="ja-JP"/>
        </w:rPr>
        <w:t>22.173</w:t>
      </w:r>
      <w:r w:rsidR="00762788">
        <w:rPr>
          <w:lang w:eastAsia="ja-JP"/>
        </w:rPr>
        <w:t> </w:t>
      </w:r>
      <w:r w:rsidR="00762788" w:rsidRPr="00990165">
        <w:rPr>
          <w:lang w:eastAsia="ja-JP"/>
        </w:rPr>
        <w:t>[</w:t>
      </w:r>
      <w:r w:rsidR="00B715A1" w:rsidRPr="00990165">
        <w:rPr>
          <w:lang w:eastAsia="ja-JP"/>
        </w:rPr>
        <w:t xml:space="preserve">73] with a bearer that supports Conversational Voice as specified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762788" w:rsidRPr="00990165">
        <w:rPr>
          <w:lang w:eastAsia="ja-JP"/>
        </w:rPr>
        <w:t>TS</w:t>
      </w:r>
      <w:r w:rsidR="00762788">
        <w:rPr>
          <w:lang w:eastAsia="ja-JP"/>
        </w:rPr>
        <w:t> </w:t>
      </w:r>
      <w:r w:rsidR="00762788" w:rsidRPr="00990165">
        <w:rPr>
          <w:lang w:eastAsia="ja-JP"/>
        </w:rPr>
        <w:t>23.221</w:t>
      </w:r>
      <w:r w:rsidR="00762788">
        <w:rPr>
          <w:lang w:eastAsia="ja-JP"/>
        </w:rPr>
        <w:t> </w:t>
      </w:r>
      <w:r w:rsidR="00762788"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762788" w:rsidRPr="00990165">
        <w:t>TS</w:t>
      </w:r>
      <w:r w:rsidR="00762788">
        <w:t> </w:t>
      </w:r>
      <w:r w:rsidR="00762788" w:rsidRPr="00990165">
        <w:t>23.292</w:t>
      </w:r>
      <w:r w:rsidR="00762788">
        <w:t> </w:t>
      </w:r>
      <w:r w:rsidR="00762788" w:rsidRPr="00990165">
        <w:t>[</w:t>
      </w:r>
      <w:r w:rsidRPr="00990165">
        <w:t xml:space="preserve">60] and </w:t>
      </w:r>
      <w:r w:rsidR="00762788" w:rsidRPr="00990165">
        <w:t>TS</w:t>
      </w:r>
      <w:r w:rsidR="00762788">
        <w:t> </w:t>
      </w:r>
      <w:r w:rsidR="00762788" w:rsidRPr="00990165">
        <w:t>23.221</w:t>
      </w:r>
      <w:r w:rsidR="00762788">
        <w:t> </w:t>
      </w:r>
      <w:r w:rsidR="00762788"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96" w:name="_Toc19171728"/>
      <w:bookmarkStart w:id="97" w:name="_Toc27844012"/>
      <w:r w:rsidRPr="00990165">
        <w:t>4.3.5.8A</w:t>
      </w:r>
      <w:r w:rsidRPr="00990165">
        <w:tab/>
        <w:t>Homogenous Support of IMS Voice over PS Sessions Indication</w:t>
      </w:r>
      <w:bookmarkEnd w:id="96"/>
      <w:bookmarkEnd w:id="97"/>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762788" w:rsidRPr="00990165">
        <w:rPr>
          <w:lang w:eastAsia="ja-JP"/>
        </w:rPr>
        <w:t>TS</w:t>
      </w:r>
      <w:r w:rsidR="00762788">
        <w:rPr>
          <w:lang w:eastAsia="ja-JP"/>
        </w:rPr>
        <w:t> </w:t>
      </w:r>
      <w:r w:rsidR="00762788" w:rsidRPr="00990165">
        <w:rPr>
          <w:lang w:eastAsia="ja-JP"/>
        </w:rPr>
        <w:t>22.173</w:t>
      </w:r>
      <w:r w:rsidR="00762788">
        <w:rPr>
          <w:lang w:eastAsia="ja-JP"/>
        </w:rPr>
        <w:t> </w:t>
      </w:r>
      <w:r w:rsidR="00762788" w:rsidRPr="00990165">
        <w:rPr>
          <w:lang w:eastAsia="ja-JP"/>
        </w:rPr>
        <w:t>[</w:t>
      </w:r>
      <w:r w:rsidR="00B715A1" w:rsidRPr="00990165">
        <w:rPr>
          <w:lang w:eastAsia="ja-JP"/>
        </w:rPr>
        <w:t xml:space="preserve">73] with a bearer that supports Conversational Voice as specified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98" w:name="_Toc19171729"/>
      <w:bookmarkStart w:id="99" w:name="_Toc27844013"/>
      <w:r w:rsidRPr="00990165">
        <w:t>4.3.5.9</w:t>
      </w:r>
      <w:r w:rsidRPr="00990165">
        <w:tab/>
        <w:t>Voice domain preference and UE's usage setting</w:t>
      </w:r>
      <w:bookmarkEnd w:id="98"/>
      <w:bookmarkEnd w:id="99"/>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762788" w:rsidRPr="00990165">
        <w:rPr>
          <w:lang w:eastAsia="ja-JP"/>
        </w:rPr>
        <w:t>TS</w:t>
      </w:r>
      <w:r w:rsidR="00762788">
        <w:rPr>
          <w:lang w:eastAsia="ja-JP"/>
        </w:rPr>
        <w:t> </w:t>
      </w:r>
      <w:r w:rsidR="00762788" w:rsidRPr="00990165">
        <w:rPr>
          <w:lang w:eastAsia="ja-JP"/>
        </w:rPr>
        <w:t>23.221</w:t>
      </w:r>
      <w:r w:rsidR="00762788">
        <w:rPr>
          <w:lang w:eastAsia="ja-JP"/>
        </w:rPr>
        <w:t> </w:t>
      </w:r>
      <w:r w:rsidR="00762788"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762788" w:rsidRPr="00990165">
        <w:rPr>
          <w:lang w:eastAsia="ja-JP"/>
        </w:rPr>
        <w:t>TS</w:t>
      </w:r>
      <w:r w:rsidR="00762788">
        <w:rPr>
          <w:lang w:eastAsia="ja-JP"/>
        </w:rPr>
        <w:t> </w:t>
      </w:r>
      <w:r w:rsidR="00762788" w:rsidRPr="00990165">
        <w:rPr>
          <w:lang w:eastAsia="ja-JP"/>
        </w:rPr>
        <w:t>23.221</w:t>
      </w:r>
      <w:r w:rsidR="00762788">
        <w:rPr>
          <w:lang w:eastAsia="ja-JP"/>
        </w:rPr>
        <w:t> </w:t>
      </w:r>
      <w:r w:rsidR="00762788"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00" w:name="_Toc19171730"/>
      <w:bookmarkStart w:id="101" w:name="_Toc27844014"/>
      <w:r w:rsidRPr="00990165">
        <w:lastRenderedPageBreak/>
        <w:t>4.3.5.10</w:t>
      </w:r>
      <w:r w:rsidRPr="00990165">
        <w:tab/>
        <w:t>Preferred and Supported Network Behaviour</w:t>
      </w:r>
      <w:bookmarkEnd w:id="100"/>
      <w:bookmarkEnd w:id="101"/>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762788" w:rsidRPr="00990165">
        <w:t>TS</w:t>
      </w:r>
      <w:r w:rsidR="00762788">
        <w:t> </w:t>
      </w:r>
      <w:r w:rsidR="00762788" w:rsidRPr="00990165">
        <w:t>23.272</w:t>
      </w:r>
      <w:r w:rsidR="00762788">
        <w:t> </w:t>
      </w:r>
      <w:r w:rsidR="00762788"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762788" w:rsidRPr="00990165">
        <w:t>TS</w:t>
      </w:r>
      <w:r w:rsidR="00762788">
        <w:t> </w:t>
      </w:r>
      <w:r w:rsidR="00762788" w:rsidRPr="00990165">
        <w:t>36.413</w:t>
      </w:r>
      <w:r w:rsidR="00762788">
        <w:t> </w:t>
      </w:r>
      <w:r w:rsidR="00762788"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02" w:name="_Toc19171731"/>
      <w:bookmarkStart w:id="103" w:name="_Toc27844015"/>
      <w:r w:rsidRPr="00990165">
        <w:lastRenderedPageBreak/>
        <w:t>4.3.6</w:t>
      </w:r>
      <w:r w:rsidRPr="00990165">
        <w:tab/>
        <w:t>Radio Resource Management functions</w:t>
      </w:r>
      <w:bookmarkEnd w:id="102"/>
      <w:bookmarkEnd w:id="103"/>
    </w:p>
    <w:p w:rsidR="00AA3373" w:rsidRPr="00990165" w:rsidRDefault="00AA3373">
      <w:r w:rsidRPr="00990165">
        <w:t>Radio resource management functions are concerned with the allocation and maintenance of radio communication paths, and are performed by the radio access network.</w:t>
      </w:r>
      <w:r w:rsidR="00FB585F">
        <w:t xml:space="preserve"> RRM includes both idle mode and connected mode.</w:t>
      </w:r>
      <w:r w:rsidRPr="00990165">
        <w:t xml:space="preserve">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FB585F" w:rsidRDefault="00FB585F">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rsidR="00FB585F" w:rsidRDefault="00FB585F">
      <w:r>
        <w:t>An example of how this parameter may be used by the E-UTRAN is:</w:t>
      </w:r>
    </w:p>
    <w:p w:rsidR="00FB585F" w:rsidRDefault="00FB585F" w:rsidP="00F11EF8">
      <w:pPr>
        <w:pStyle w:val="B1"/>
      </w:pPr>
      <w:r>
        <w:t>-</w:t>
      </w:r>
      <w:r>
        <w:tab/>
        <w:t>to prioritise the allocation of RAN resources to the set of UEs with the same ARPI.</w:t>
      </w:r>
    </w:p>
    <w:p w:rsidR="00FB585F" w:rsidRDefault="00FB585F">
      <w:r>
        <w:t xml:space="preserve">The Serving PLMN can use the ARPI to carry information that is independent to the Reference SPID values documented in Informative Annex I of </w:t>
      </w:r>
      <w:r w:rsidR="00762788">
        <w:t>TS 36.300 [</w:t>
      </w:r>
      <w:r>
        <w:t>5].</w:t>
      </w:r>
    </w:p>
    <w:p w:rsidR="00AA3373" w:rsidRPr="00990165" w:rsidRDefault="00AA3373">
      <w:r w:rsidRPr="00990165">
        <w:t>The MME receives the subscribed RFSP Index</w:t>
      </w:r>
      <w:r w:rsidR="00FB585F">
        <w:t xml:space="preserve"> and subscribed ARPI</w:t>
      </w:r>
      <w:r w:rsidRPr="00990165">
        <w:t xml:space="preserve"> from the HSS (e.g., during the Attach procedure). For non-roaming subscribers the MME chooses the RFSP Index</w:t>
      </w:r>
      <w:r w:rsidR="00FB585F">
        <w:t xml:space="preserve"> and ARPI</w:t>
      </w:r>
      <w:r w:rsidRPr="00990165">
        <w:t xml:space="preserve">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FB585F" w:rsidRDefault="00FB585F" w:rsidP="00F11EF8">
      <w:pPr>
        <w:pStyle w:val="B1"/>
      </w:pPr>
      <w:r>
        <w:t>-</w:t>
      </w:r>
      <w:r>
        <w:tab/>
        <w:t>the ARPI In Use is identical to the subscribed ARPI, or</w:t>
      </w:r>
    </w:p>
    <w:p w:rsidR="00FB585F" w:rsidRDefault="00FB585F" w:rsidP="00F11EF8">
      <w:pPr>
        <w:pStyle w:val="B1"/>
      </w:pPr>
      <w:r>
        <w:t>-</w:t>
      </w:r>
      <w:r>
        <w:tab/>
        <w:t>the MME chooses the ARPI in use based on the subscribed ARPI, the locally configured operator's policies and the UE related context information available at the MME.</w:t>
      </w:r>
    </w:p>
    <w:p w:rsidR="00AA3373" w:rsidRPr="00990165" w:rsidRDefault="00AA3373">
      <w:r w:rsidRPr="00990165">
        <w:t>For roaming subscribers the MME may alternatively choose the RFSP Index</w:t>
      </w:r>
      <w:r w:rsidR="00FB585F">
        <w:t xml:space="preserve"> and ARPI</w:t>
      </w:r>
      <w:r w:rsidRPr="00990165">
        <w:t xml:space="preserve"> in use based on the visited network policy, but can take input from the HPLMN into account (e.g., an RFSP Index value</w:t>
      </w:r>
      <w:r w:rsidR="00FB585F">
        <w:t>/ARPI value</w:t>
      </w:r>
      <w:r w:rsidRPr="00990165">
        <w:t xml:space="preserve"> pre-configured per HPLMN, or a single RFSP Index value</w:t>
      </w:r>
      <w:r w:rsidR="00FB585F">
        <w:t>/single ARPI value</w:t>
      </w:r>
      <w:r w:rsidRPr="00990165">
        <w:t xml:space="preserve"> to be used for all roamers independent of the HPLMN).</w:t>
      </w:r>
    </w:p>
    <w:p w:rsidR="00AA3373" w:rsidRPr="00990165" w:rsidRDefault="00AA3373">
      <w:r w:rsidRPr="00990165">
        <w:t>The MME forwards the RFSP Index</w:t>
      </w:r>
      <w:r w:rsidR="00FB585F">
        <w:t xml:space="preserve"> and ARPI</w:t>
      </w:r>
      <w:r w:rsidRPr="00990165">
        <w:t xml:space="preserve"> in use to the eNodeB across S1. The RFSP Index</w:t>
      </w:r>
      <w:r w:rsidR="00FB585F">
        <w:t xml:space="preserve"> and ARPI</w:t>
      </w:r>
      <w:r w:rsidRPr="00990165">
        <w:t xml:space="preserve"> in use is also forwarded from source eNodeB to target eNodeB when X2 is used for intra-E</w:t>
      </w:r>
      <w:r w:rsidRPr="00990165">
        <w:noBreakHyphen/>
        <w:t>UTRAN handover</w:t>
      </w:r>
      <w:r w:rsidR="00FB585F">
        <w:t>, UE context retrieval, or, Dual Connectivity with a secondary RAN node</w:t>
      </w:r>
      <w:r w:rsidRPr="00990165">
        <w:t>.</w:t>
      </w:r>
    </w:p>
    <w:p w:rsidR="00AA3373" w:rsidRPr="00990165" w:rsidRDefault="00AA3373">
      <w:r w:rsidRPr="00990165">
        <w:t>The MME stores the subscribed RFSP Index</w:t>
      </w:r>
      <w:r w:rsidR="00FB585F">
        <w:t xml:space="preserve"> and ARPI</w:t>
      </w:r>
      <w:r w:rsidRPr="00990165">
        <w:t xml:space="preserve"> value</w:t>
      </w:r>
      <w:r w:rsidR="00FB585F">
        <w:t>s</w:t>
      </w:r>
      <w:r w:rsidRPr="00990165">
        <w:t xml:space="preserve"> received from the HSS and the RFSP Index</w:t>
      </w:r>
      <w:r w:rsidR="00337E7B">
        <w:t xml:space="preserve"> and ARPI</w:t>
      </w:r>
      <w:r w:rsidRPr="00990165">
        <w:t xml:space="preserve"> value</w:t>
      </w:r>
      <w:r w:rsidR="00337E7B">
        <w:t>s</w:t>
      </w:r>
      <w:r w:rsidRPr="00990165">
        <w:t xml:space="preserve"> in use. During the Tracking Area Update procedure, the MME may update the RFSP Index</w:t>
      </w:r>
      <w:r w:rsidR="00337E7B">
        <w:t>/ARPI</w:t>
      </w:r>
      <w:r w:rsidRPr="00990165">
        <w:t xml:space="preserve"> value in use (e.g. the MME may need to update the RFSP Index</w:t>
      </w:r>
      <w:r w:rsidR="00337E7B">
        <w:t>/ARPI</w:t>
      </w:r>
      <w:r w:rsidRPr="00990165">
        <w:t xml:space="preserve"> value in use if the UE related context information in the MME has changed). When the RFSP Index</w:t>
      </w:r>
      <w:r w:rsidR="00337E7B">
        <w:t>/ARPI</w:t>
      </w:r>
      <w:r w:rsidRPr="00990165">
        <w:t xml:space="preserve"> value in use is changed, the MME immediately provides the updated RFSP Index</w:t>
      </w:r>
      <w:r w:rsidR="00337E7B">
        <w:t>/ARPI</w:t>
      </w:r>
      <w:r w:rsidRPr="00990165">
        <w:t xml:space="preserve"> value in use to eNodeB by modifying an existing UE context or by establishing an new UE context in the eNodeB or by being configured to include the updated RFSP Index</w:t>
      </w:r>
      <w:r w:rsidR="00337E7B">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rsidR="00337E7B">
        <w:t xml:space="preserve"> and both ARPI values</w:t>
      </w:r>
      <w:r w:rsidRPr="00990165">
        <w:t xml:space="preserve"> to the target MME. The target MME may replace the received RFSP Index</w:t>
      </w:r>
      <w:r w:rsidR="00337E7B">
        <w:t xml:space="preserve"> and ARPI</w:t>
      </w:r>
      <w:r w:rsidRPr="00990165">
        <w:t xml:space="preserve"> value</w:t>
      </w:r>
      <w:r w:rsidR="00337E7B">
        <w:t>s</w:t>
      </w:r>
      <w:r w:rsidRPr="00990165">
        <w:t xml:space="preserve"> in use with a new RFSP Index value</w:t>
      </w:r>
      <w:r w:rsidR="00337E7B">
        <w:t xml:space="preserve"> in use or new ARPI value</w:t>
      </w:r>
      <w:r w:rsidRPr="00990165">
        <w:t xml:space="preserve"> in use that is based on the operator's policies and the UE related context information available at the target MME.</w:t>
      </w:r>
    </w:p>
    <w:p w:rsidR="00AA3373" w:rsidRPr="00990165" w:rsidRDefault="00AA3373">
      <w:r w:rsidRPr="00990165">
        <w:t>The S1 messages that transfer the RFSP Index</w:t>
      </w:r>
      <w:r w:rsidR="00337E7B">
        <w:t xml:space="preserve"> and ARPI</w:t>
      </w:r>
      <w:r w:rsidRPr="00990165">
        <w:t xml:space="preserve"> to the eNodeB are specified in </w:t>
      </w:r>
      <w:r w:rsidR="00762788" w:rsidRPr="00990165">
        <w:t>TS</w:t>
      </w:r>
      <w:r w:rsidR="00762788">
        <w:t> </w:t>
      </w:r>
      <w:r w:rsidR="00762788" w:rsidRPr="00990165">
        <w:t>36.413</w:t>
      </w:r>
      <w:r w:rsidR="00762788">
        <w:t> </w:t>
      </w:r>
      <w:r w:rsidR="00762788" w:rsidRPr="00990165">
        <w:t>[</w:t>
      </w:r>
      <w:r w:rsidRPr="00990165">
        <w:t xml:space="preserve">36]. Refer to </w:t>
      </w:r>
      <w:r w:rsidR="00762788" w:rsidRPr="00990165">
        <w:t>TS</w:t>
      </w:r>
      <w:r w:rsidR="00762788">
        <w:t> </w:t>
      </w:r>
      <w:r w:rsidR="00762788" w:rsidRPr="00990165">
        <w:t>36.300</w:t>
      </w:r>
      <w:r w:rsidR="00762788">
        <w:t> </w:t>
      </w:r>
      <w:r w:rsidR="00762788" w:rsidRPr="00990165">
        <w:t>[</w:t>
      </w:r>
      <w:r w:rsidRPr="00990165">
        <w:t>5] for further information on E-UTRAN.</w:t>
      </w:r>
    </w:p>
    <w:p w:rsidR="00337E7B" w:rsidRPr="00990165" w:rsidRDefault="00337E7B" w:rsidP="00337E7B">
      <w:r>
        <w:t>To support a RAN with a mixture of RAN nodes that support and do not support the ARPI, the MME sends the ARPI In Use in the S1 interface PATCH SWITCH ACKNOWLEDGEMENT and HANDOVER REQUEST messages.</w:t>
      </w:r>
    </w:p>
    <w:p w:rsidR="00AA3373" w:rsidRPr="00990165" w:rsidRDefault="00AA3373">
      <w:pPr>
        <w:pStyle w:val="Heading3"/>
      </w:pPr>
      <w:bookmarkStart w:id="104" w:name="_Toc19171732"/>
      <w:bookmarkStart w:id="105" w:name="_Toc27844016"/>
      <w:r w:rsidRPr="00990165">
        <w:t>4.3.7</w:t>
      </w:r>
      <w:r w:rsidRPr="00990165">
        <w:tab/>
        <w:t>Network management functions</w:t>
      </w:r>
      <w:bookmarkEnd w:id="104"/>
      <w:bookmarkEnd w:id="105"/>
    </w:p>
    <w:p w:rsidR="00AA3373" w:rsidRPr="00990165" w:rsidRDefault="00AA3373">
      <w:pPr>
        <w:pStyle w:val="Heading4"/>
      </w:pPr>
      <w:bookmarkStart w:id="106" w:name="_Toc19171733"/>
      <w:bookmarkStart w:id="107" w:name="_Toc27844017"/>
      <w:r w:rsidRPr="00990165">
        <w:t>4.3.7.1</w:t>
      </w:r>
      <w:r w:rsidRPr="00990165">
        <w:tab/>
        <w:t>General</w:t>
      </w:r>
      <w:bookmarkEnd w:id="106"/>
      <w:bookmarkEnd w:id="107"/>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08" w:name="_Toc19171734"/>
      <w:bookmarkStart w:id="109" w:name="_Toc27844018"/>
      <w:r w:rsidRPr="00990165">
        <w:t>4.3.7.1a</w:t>
      </w:r>
      <w:r w:rsidRPr="00990165">
        <w:tab/>
      </w:r>
      <w:r w:rsidR="004A4F10" w:rsidRPr="00990165">
        <w:t>GTP-C signalling based Load and Overload Control</w:t>
      </w:r>
      <w:bookmarkEnd w:id="108"/>
      <w:bookmarkEnd w:id="109"/>
    </w:p>
    <w:p w:rsidR="00C443D1" w:rsidRPr="00990165" w:rsidRDefault="00C443D1" w:rsidP="00C443D1">
      <w:pPr>
        <w:pStyle w:val="Heading5"/>
      </w:pPr>
      <w:bookmarkStart w:id="110" w:name="_Toc19171735"/>
      <w:bookmarkStart w:id="111" w:name="_Toc27844019"/>
      <w:r w:rsidRPr="00990165">
        <w:t>4.3.7.1a.1</w:t>
      </w:r>
      <w:r w:rsidRPr="00990165">
        <w:tab/>
        <w:t>GTP-C Load Control</w:t>
      </w:r>
      <w:bookmarkEnd w:id="110"/>
      <w:bookmarkEnd w:id="111"/>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762788" w:rsidRPr="00990165">
        <w:t>TS</w:t>
      </w:r>
      <w:r w:rsidR="00762788">
        <w:t> </w:t>
      </w:r>
      <w:r w:rsidR="00762788" w:rsidRPr="00990165">
        <w:t>29.274</w:t>
      </w:r>
      <w:r w:rsidR="00762788">
        <w:t> </w:t>
      </w:r>
      <w:r w:rsidR="00762788"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12" w:name="_Toc19171736"/>
      <w:bookmarkStart w:id="113" w:name="_Toc27844020"/>
      <w:r w:rsidRPr="00990165">
        <w:t>4.3.7.1a.2</w:t>
      </w:r>
      <w:r w:rsidRPr="00990165">
        <w:tab/>
        <w:t>GTP-C Overload Control</w:t>
      </w:r>
      <w:bookmarkEnd w:id="112"/>
      <w:bookmarkEnd w:id="113"/>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 xml:space="preserve">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762788" w:rsidRPr="00990165">
        <w:t>TS</w:t>
      </w:r>
      <w:r w:rsidR="00762788">
        <w:t> </w:t>
      </w:r>
      <w:r w:rsidR="00762788" w:rsidRPr="00990165">
        <w:t>29.274</w:t>
      </w:r>
      <w:r w:rsidR="00762788">
        <w:t> </w:t>
      </w:r>
      <w:r w:rsidR="00762788"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lastRenderedPageBreak/>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762788" w:rsidRPr="00990165">
        <w:t>TS</w:t>
      </w:r>
      <w:r w:rsidR="00762788">
        <w:t> </w:t>
      </w:r>
      <w:r w:rsidR="00762788" w:rsidRPr="00990165">
        <w:t>29.274</w:t>
      </w:r>
      <w:r w:rsidR="00762788">
        <w:t> </w:t>
      </w:r>
      <w:r w:rsidR="00762788"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14" w:name="_Toc19171737"/>
      <w:bookmarkStart w:id="115" w:name="_Toc27844021"/>
      <w:r w:rsidRPr="00990165">
        <w:t>4.3.7.2</w:t>
      </w:r>
      <w:r w:rsidRPr="00990165">
        <w:tab/>
        <w:t>Load balancing between MMEs</w:t>
      </w:r>
      <w:bookmarkEnd w:id="114"/>
      <w:bookmarkEnd w:id="115"/>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762788" w:rsidRPr="00990165">
        <w:t>TS</w:t>
      </w:r>
      <w:r w:rsidR="00762788">
        <w:t> </w:t>
      </w:r>
      <w:r w:rsidR="00762788" w:rsidRPr="00990165">
        <w:t>36.413</w:t>
      </w:r>
      <w:r w:rsidR="00762788">
        <w:t> </w:t>
      </w:r>
      <w:r w:rsidR="00762788"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16" w:name="_Toc19171738"/>
      <w:bookmarkStart w:id="117" w:name="_Toc27844022"/>
      <w:r w:rsidRPr="00990165">
        <w:t>4.3.7.3</w:t>
      </w:r>
      <w:r w:rsidRPr="00990165">
        <w:tab/>
        <w:t>Load re-balancing between MMEs</w:t>
      </w:r>
      <w:bookmarkEnd w:id="116"/>
      <w:bookmarkEnd w:id="117"/>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18" w:name="_Toc19171739"/>
      <w:bookmarkStart w:id="119" w:name="_Toc27844023"/>
      <w:r w:rsidRPr="00990165">
        <w:t>4.3.7.4</w:t>
      </w:r>
      <w:r w:rsidRPr="00990165">
        <w:tab/>
        <w:t>MME control of overload</w:t>
      </w:r>
      <w:bookmarkEnd w:id="118"/>
      <w:bookmarkEnd w:id="119"/>
    </w:p>
    <w:p w:rsidR="00AA3373" w:rsidRPr="00990165" w:rsidRDefault="00AA3373">
      <w:pPr>
        <w:pStyle w:val="Heading5"/>
      </w:pPr>
      <w:bookmarkStart w:id="120" w:name="_Toc19171740"/>
      <w:bookmarkStart w:id="121" w:name="_Toc27844024"/>
      <w:r w:rsidRPr="00990165">
        <w:t>4.3.7.4.1</w:t>
      </w:r>
      <w:r w:rsidRPr="00990165">
        <w:tab/>
        <w:t>General</w:t>
      </w:r>
      <w:bookmarkEnd w:id="120"/>
      <w:bookmarkEnd w:id="121"/>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762788" w:rsidRPr="00990165">
        <w:rPr>
          <w:lang w:eastAsia="ja-JP"/>
        </w:rPr>
        <w:t>TS</w:t>
      </w:r>
      <w:r w:rsidR="00762788">
        <w:rPr>
          <w:lang w:eastAsia="ja-JP"/>
        </w:rPr>
        <w:t> </w:t>
      </w:r>
      <w:r w:rsidR="00762788" w:rsidRPr="00990165">
        <w:rPr>
          <w:lang w:eastAsia="ja-JP"/>
        </w:rPr>
        <w:t>36.300</w:t>
      </w:r>
      <w:r w:rsidR="00762788">
        <w:rPr>
          <w:lang w:eastAsia="ja-JP"/>
        </w:rPr>
        <w:t> </w:t>
      </w:r>
      <w:r w:rsidR="00762788" w:rsidRPr="00990165">
        <w:rPr>
          <w:lang w:eastAsia="ja-JP"/>
        </w:rPr>
        <w:t>[</w:t>
      </w:r>
      <w:r w:rsidRPr="00990165">
        <w:rPr>
          <w:lang w:eastAsia="ja-JP"/>
        </w:rPr>
        <w:t xml:space="preserve">5] and </w:t>
      </w:r>
      <w:r w:rsidR="00762788" w:rsidRPr="00990165">
        <w:rPr>
          <w:lang w:eastAsia="ja-JP"/>
        </w:rPr>
        <w:t>TS</w:t>
      </w:r>
      <w:r w:rsidR="00762788">
        <w:rPr>
          <w:lang w:eastAsia="ja-JP"/>
        </w:rPr>
        <w:t> </w:t>
      </w:r>
      <w:r w:rsidR="00762788" w:rsidRPr="00990165">
        <w:rPr>
          <w:lang w:eastAsia="ja-JP"/>
        </w:rPr>
        <w:t>36.413</w:t>
      </w:r>
      <w:r w:rsidR="00762788">
        <w:rPr>
          <w:lang w:eastAsia="ja-JP"/>
        </w:rPr>
        <w:t> </w:t>
      </w:r>
      <w:r w:rsidR="00762788"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762788" w:rsidRPr="00990165">
        <w:rPr>
          <w:lang w:eastAsia="ja-JP"/>
        </w:rPr>
        <w:t>TS</w:t>
      </w:r>
      <w:r w:rsidR="00762788">
        <w:rPr>
          <w:lang w:eastAsia="ja-JP"/>
        </w:rPr>
        <w:t> </w:t>
      </w:r>
      <w:r w:rsidR="00762788" w:rsidRPr="00990165">
        <w:rPr>
          <w:lang w:eastAsia="ja-JP"/>
        </w:rPr>
        <w:t>36.413</w:t>
      </w:r>
      <w:r w:rsidR="00762788">
        <w:rPr>
          <w:lang w:eastAsia="ja-JP"/>
        </w:rPr>
        <w:t> </w:t>
      </w:r>
      <w:r w:rsidR="00762788"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762788" w:rsidRPr="00990165">
        <w:t>TS</w:t>
      </w:r>
      <w:r w:rsidR="00762788">
        <w:t> </w:t>
      </w:r>
      <w:r w:rsidR="00762788" w:rsidRPr="00990165">
        <w:t>22.011</w:t>
      </w:r>
      <w:r w:rsidR="00762788">
        <w:t> </w:t>
      </w:r>
      <w:r w:rsidR="00762788"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762788" w:rsidRPr="00990165">
        <w:t>TS</w:t>
      </w:r>
      <w:r w:rsidR="00762788">
        <w:t> </w:t>
      </w:r>
      <w:r w:rsidR="00762788" w:rsidRPr="00990165">
        <w:t>36.331</w:t>
      </w:r>
      <w:r w:rsidR="00762788">
        <w:t> </w:t>
      </w:r>
      <w:r w:rsidR="00762788" w:rsidRPr="00990165">
        <w:t>[</w:t>
      </w:r>
      <w:r w:rsidRPr="00990165">
        <w:t xml:space="preserve">37]. Additionally, an eNodeB provides support for the barring of UEs configured for Extended Access Barring, as described in </w:t>
      </w:r>
      <w:r w:rsidR="00762788" w:rsidRPr="00990165">
        <w:t>TS</w:t>
      </w:r>
      <w:r w:rsidR="00762788">
        <w:t> </w:t>
      </w:r>
      <w:r w:rsidR="00762788" w:rsidRPr="00990165">
        <w:t>22.011</w:t>
      </w:r>
      <w:r w:rsidR="00762788">
        <w:t> </w:t>
      </w:r>
      <w:r w:rsidR="00762788" w:rsidRPr="00990165">
        <w:t>[</w:t>
      </w:r>
      <w:r w:rsidRPr="00990165">
        <w:t xml:space="preserve">67]. These mechanisms are further specified in </w:t>
      </w:r>
      <w:r w:rsidR="00762788" w:rsidRPr="00990165">
        <w:t>TS</w:t>
      </w:r>
      <w:r w:rsidR="00762788">
        <w:t> </w:t>
      </w:r>
      <w:r w:rsidR="00762788" w:rsidRPr="00990165">
        <w:t>36.331</w:t>
      </w:r>
      <w:r w:rsidR="00762788">
        <w:t> </w:t>
      </w:r>
      <w:r w:rsidR="00762788"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rsidR="00AA3373" w:rsidRPr="00990165" w:rsidRDefault="00AA3373">
      <w:r w:rsidRPr="00990165">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22" w:name="_Toc19171741"/>
      <w:bookmarkStart w:id="123" w:name="_Toc27844025"/>
      <w:r w:rsidRPr="00990165">
        <w:t>4.3.7.4.1a</w:t>
      </w:r>
      <w:r w:rsidRPr="00990165">
        <w:tab/>
        <w:t>Throttling of Downlink Data Notification Requests</w:t>
      </w:r>
      <w:bookmarkEnd w:id="122"/>
      <w:bookmarkEnd w:id="123"/>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24" w:name="_Toc19171742"/>
      <w:bookmarkStart w:id="125" w:name="_Toc27844026"/>
      <w:r w:rsidRPr="00990165">
        <w:t>4.3.7.4.1b</w:t>
      </w:r>
      <w:r w:rsidRPr="00990165">
        <w:tab/>
        <w:t>Throttling of NIDD Submit Requests</w:t>
      </w:r>
      <w:bookmarkEnd w:id="124"/>
      <w:bookmarkEnd w:id="125"/>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26" w:name="_Toc19171743"/>
      <w:bookmarkStart w:id="127" w:name="_Toc27844027"/>
      <w:r w:rsidRPr="00990165">
        <w:lastRenderedPageBreak/>
        <w:t>4.3.7.4.2</w:t>
      </w:r>
      <w:r w:rsidRPr="00990165">
        <w:tab/>
        <w:t>NAS level congestion control</w:t>
      </w:r>
      <w:bookmarkEnd w:id="126"/>
      <w:bookmarkEnd w:id="127"/>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8067A6"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8067A6" w:rsidRPr="00E4312F" w:rsidRDefault="008067A6" w:rsidP="008067A6">
      <w:pPr>
        <w:pStyle w:val="B1"/>
      </w:pPr>
      <w:r w:rsidRPr="00E4312F">
        <w:t>-</w:t>
      </w:r>
      <w:r w:rsidRPr="00E4312F">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762788" w:rsidRPr="00990165">
        <w:rPr>
          <w:lang w:eastAsia="ja-JP"/>
        </w:rPr>
        <w:t>TS</w:t>
      </w:r>
      <w:r w:rsidR="00762788">
        <w:rPr>
          <w:lang w:eastAsia="ja-JP"/>
        </w:rPr>
        <w:t> </w:t>
      </w:r>
      <w:r w:rsidR="00762788" w:rsidRPr="00990165">
        <w:rPr>
          <w:lang w:eastAsia="ja-JP"/>
        </w:rPr>
        <w:t>24.301</w:t>
      </w:r>
      <w:r w:rsidR="00762788">
        <w:rPr>
          <w:lang w:eastAsia="ja-JP"/>
        </w:rPr>
        <w:t> </w:t>
      </w:r>
      <w:r w:rsidR="00762788"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8067A6" w:rsidRPr="00E4312F">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8067A6" w:rsidRPr="00E4312F">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762788" w:rsidRPr="00990165">
        <w:rPr>
          <w:lang w:eastAsia="ja-JP"/>
        </w:rPr>
        <w:t>TS</w:t>
      </w:r>
      <w:r w:rsidR="00762788">
        <w:rPr>
          <w:lang w:eastAsia="ja-JP"/>
        </w:rPr>
        <w:t> </w:t>
      </w:r>
      <w:r w:rsidR="00762788" w:rsidRPr="00990165">
        <w:rPr>
          <w:lang w:eastAsia="ja-JP"/>
        </w:rPr>
        <w:t>24.301</w:t>
      </w:r>
      <w:r w:rsidR="00762788">
        <w:rPr>
          <w:lang w:eastAsia="ja-JP"/>
        </w:rPr>
        <w:t> </w:t>
      </w:r>
      <w:r w:rsidR="00762788"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1A35C0"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6943CC" w:rsidRPr="00B151E8">
        <w:t xml:space="preserve"> and </w:t>
      </w:r>
      <w:r w:rsidRPr="00990165">
        <w:t xml:space="preserve"> 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6943CC" w:rsidRPr="00B151E8">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1A35C0" w:rsidRPr="00111D1B">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28" w:name="_Toc19171744"/>
      <w:bookmarkStart w:id="129" w:name="_Toc27844028"/>
      <w:r w:rsidRPr="00990165">
        <w:t>4.3.7.5</w:t>
      </w:r>
      <w:r w:rsidRPr="00990165">
        <w:tab/>
        <w:t>PDN GW control of overload</w:t>
      </w:r>
      <w:bookmarkEnd w:id="128"/>
      <w:bookmarkEnd w:id="129"/>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30" w:name="_Toc19171745"/>
      <w:bookmarkStart w:id="131" w:name="_Toc27844029"/>
      <w:r w:rsidRPr="00990165">
        <w:t>4.3.8</w:t>
      </w:r>
      <w:r w:rsidRPr="00990165">
        <w:tab/>
        <w:t>Selection functions</w:t>
      </w:r>
      <w:bookmarkEnd w:id="130"/>
      <w:bookmarkEnd w:id="131"/>
    </w:p>
    <w:p w:rsidR="00AA3373" w:rsidRPr="00990165" w:rsidRDefault="00AA3373">
      <w:pPr>
        <w:pStyle w:val="Heading4"/>
      </w:pPr>
      <w:bookmarkStart w:id="132" w:name="_Toc19171746"/>
      <w:bookmarkStart w:id="133" w:name="_Toc27844030"/>
      <w:r w:rsidRPr="00990165">
        <w:t>4.3.8.1</w:t>
      </w:r>
      <w:r w:rsidRPr="00990165">
        <w:tab/>
        <w:t>PDN GW selection function (3GPP accesses)</w:t>
      </w:r>
      <w:bookmarkEnd w:id="132"/>
      <w:bookmarkEnd w:id="133"/>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w:t>
      </w:r>
      <w:r w:rsidR="00F47D03">
        <w:t>, Ethernet support</w:t>
      </w:r>
      <w:r w:rsidR="00EA6C22" w:rsidRPr="00990165">
        <w: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762788" w:rsidRPr="00990165">
        <w:t>TS</w:t>
      </w:r>
      <w:r w:rsidR="00762788">
        <w:t> </w:t>
      </w:r>
      <w:r w:rsidR="00762788" w:rsidRPr="00990165">
        <w:t>29.303</w:t>
      </w:r>
      <w:r w:rsidR="00762788">
        <w:t> </w:t>
      </w:r>
      <w:r w:rsidR="00762788"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762788" w:rsidRPr="00990165">
        <w:t>TS</w:t>
      </w:r>
      <w:r w:rsidR="00762788">
        <w:t> </w:t>
      </w:r>
      <w:r w:rsidR="00762788" w:rsidRPr="00990165">
        <w:t>23.003</w:t>
      </w:r>
      <w:r w:rsidR="00762788">
        <w:t> </w:t>
      </w:r>
      <w:r w:rsidR="00762788"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762788" w:rsidRPr="00990165">
        <w:rPr>
          <w:rFonts w:eastAsia="SimSun"/>
          <w:lang w:eastAsia="zh-CN"/>
        </w:rPr>
        <w:t>TS</w:t>
      </w:r>
      <w:r w:rsidR="00762788">
        <w:rPr>
          <w:rFonts w:eastAsia="SimSun"/>
          <w:lang w:eastAsia="zh-CN"/>
        </w:rPr>
        <w:t> </w:t>
      </w:r>
      <w:r w:rsidR="00762788" w:rsidRPr="00990165">
        <w:rPr>
          <w:rFonts w:eastAsia="SimSun"/>
          <w:lang w:eastAsia="zh-CN"/>
        </w:rPr>
        <w:t>29.303</w:t>
      </w:r>
      <w:r w:rsidR="00762788">
        <w:rPr>
          <w:rFonts w:eastAsia="SimSun"/>
          <w:lang w:eastAsia="zh-CN"/>
        </w:rPr>
        <w:t> </w:t>
      </w:r>
      <w:r w:rsidR="00762788"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762788" w:rsidRPr="00990165">
        <w:rPr>
          <w:rFonts w:eastAsia="SimSun"/>
          <w:lang w:eastAsia="zh-CN"/>
        </w:rPr>
        <w:t>TS</w:t>
      </w:r>
      <w:r w:rsidR="00762788">
        <w:rPr>
          <w:rFonts w:eastAsia="SimSun"/>
          <w:lang w:eastAsia="zh-CN"/>
        </w:rPr>
        <w:t> </w:t>
      </w:r>
      <w:r w:rsidR="00762788" w:rsidRPr="00990165">
        <w:rPr>
          <w:rFonts w:eastAsia="SimSun"/>
          <w:lang w:eastAsia="zh-CN"/>
        </w:rPr>
        <w:t>29.303</w:t>
      </w:r>
      <w:r w:rsidR="00762788">
        <w:rPr>
          <w:rFonts w:eastAsia="SimSun"/>
          <w:lang w:eastAsia="zh-CN"/>
        </w:rPr>
        <w:t> </w:t>
      </w:r>
      <w:r w:rsidR="00762788"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762788" w:rsidRPr="00990165">
        <w:rPr>
          <w:rFonts w:eastAsia="SimSun"/>
          <w:lang w:eastAsia="zh-CN"/>
        </w:rPr>
        <w:t>TS</w:t>
      </w:r>
      <w:r w:rsidR="00762788">
        <w:rPr>
          <w:rFonts w:eastAsia="SimSun"/>
          <w:lang w:eastAsia="zh-CN"/>
        </w:rPr>
        <w:t> </w:t>
      </w:r>
      <w:r w:rsidR="00762788" w:rsidRPr="00990165">
        <w:rPr>
          <w:rFonts w:eastAsia="SimSun"/>
          <w:lang w:eastAsia="zh-CN"/>
        </w:rPr>
        <w:t>36.413</w:t>
      </w:r>
      <w:r w:rsidR="00762788">
        <w:rPr>
          <w:rFonts w:eastAsia="SimSun"/>
          <w:lang w:eastAsia="zh-CN"/>
        </w:rPr>
        <w:t> </w:t>
      </w:r>
      <w:r w:rsidR="00762788"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762788" w:rsidRPr="00990165">
        <w:rPr>
          <w:rFonts w:eastAsia="SimSun"/>
          <w:lang w:eastAsia="zh-CN"/>
        </w:rPr>
        <w:t>TS</w:t>
      </w:r>
      <w:r w:rsidR="00762788">
        <w:rPr>
          <w:rFonts w:eastAsia="SimSun"/>
          <w:lang w:eastAsia="zh-CN"/>
        </w:rPr>
        <w:t> </w:t>
      </w:r>
      <w:r w:rsidR="00762788" w:rsidRPr="00990165">
        <w:rPr>
          <w:rFonts w:eastAsia="SimSun"/>
          <w:lang w:eastAsia="zh-CN"/>
        </w:rPr>
        <w:t>29.303</w:t>
      </w:r>
      <w:r w:rsidR="00762788">
        <w:rPr>
          <w:rFonts w:eastAsia="SimSun"/>
          <w:lang w:eastAsia="zh-CN"/>
        </w:rPr>
        <w:t> </w:t>
      </w:r>
      <w:r w:rsidR="00762788"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762788" w:rsidRPr="00990165">
        <w:t>TS</w:t>
      </w:r>
      <w:r w:rsidR="00762788">
        <w:t> </w:t>
      </w:r>
      <w:r w:rsidR="00762788" w:rsidRPr="00990165">
        <w:t>23.060</w:t>
      </w:r>
      <w:r w:rsidR="00762788">
        <w:t> </w:t>
      </w:r>
      <w:r w:rsidR="00762788" w:rsidRPr="00990165">
        <w:t>[</w:t>
      </w:r>
      <w:r w:rsidRPr="00990165">
        <w:t xml:space="preserve">7] and clause 9 of </w:t>
      </w:r>
      <w:r w:rsidR="00762788" w:rsidRPr="00990165">
        <w:t>TS</w:t>
      </w:r>
      <w:r w:rsidR="00762788">
        <w:t> </w:t>
      </w:r>
      <w:r w:rsidR="00762788" w:rsidRPr="00990165">
        <w:t>23.003</w:t>
      </w:r>
      <w:r w:rsidR="00762788">
        <w:t> </w:t>
      </w:r>
      <w:r w:rsidR="00762788"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762788" w:rsidRPr="00990165">
        <w:t>TS</w:t>
      </w:r>
      <w:r w:rsidR="00762788">
        <w:t> </w:t>
      </w:r>
      <w:r w:rsidR="00762788" w:rsidRPr="00990165">
        <w:t>23.402</w:t>
      </w:r>
      <w:r w:rsidR="00762788">
        <w:t> </w:t>
      </w:r>
      <w:r w:rsidR="00762788"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762788" w:rsidRPr="00990165">
        <w:t>TS</w:t>
      </w:r>
      <w:r w:rsidR="00762788">
        <w:t> </w:t>
      </w:r>
      <w:r w:rsidR="00762788" w:rsidRPr="00990165">
        <w:t>29.303</w:t>
      </w:r>
      <w:r w:rsidR="00762788">
        <w:t> </w:t>
      </w:r>
      <w:r w:rsidR="00762788"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34" w:name="_Toc19171747"/>
      <w:bookmarkStart w:id="135" w:name="_Toc27844031"/>
      <w:r w:rsidRPr="00990165">
        <w:t>4.3.8.2</w:t>
      </w:r>
      <w:r w:rsidRPr="00990165">
        <w:tab/>
        <w:t>Serving GW selection function</w:t>
      </w:r>
      <w:bookmarkEnd w:id="134"/>
      <w:bookmarkEnd w:id="135"/>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w:t>
      </w:r>
      <w:r w:rsidR="00F47D03">
        <w:t xml:space="preserve"> Ethernet support,</w:t>
      </w:r>
      <w:r w:rsidR="00EA6C22" w:rsidRPr="00990165">
        <w:t xml:space="preserve">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762788" w:rsidRPr="00990165">
        <w:t>TS</w:t>
      </w:r>
      <w:r w:rsidR="00762788">
        <w:t> </w:t>
      </w:r>
      <w:r w:rsidR="00762788" w:rsidRPr="00990165">
        <w:t>29.303</w:t>
      </w:r>
      <w:r w:rsidR="00762788">
        <w:t> </w:t>
      </w:r>
      <w:r w:rsidR="00762788"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762788" w:rsidRPr="00990165">
        <w:t>TS</w:t>
      </w:r>
      <w:r w:rsidR="00762788">
        <w:t> </w:t>
      </w:r>
      <w:r w:rsidR="00762788" w:rsidRPr="00990165">
        <w:t>29.303</w:t>
      </w:r>
      <w:r w:rsidR="00762788">
        <w:t> </w:t>
      </w:r>
      <w:r w:rsidR="00762788"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36" w:name="_Toc19171748"/>
      <w:bookmarkStart w:id="137" w:name="_Toc27844032"/>
      <w:r w:rsidRPr="00990165">
        <w:t>4.3.8.3</w:t>
      </w:r>
      <w:r w:rsidRPr="00990165">
        <w:tab/>
        <w:t>MME selection function</w:t>
      </w:r>
      <w:bookmarkEnd w:id="136"/>
      <w:bookmarkEnd w:id="137"/>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In case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7517DF" w:rsidRDefault="007517DF" w:rsidP="00400C03">
      <w:r>
        <w:t>When an eNodeB selects an MME, the selection shall consider the IAB support capability if the UE includes an IAB-Indication in the RRC connection establishment signalling as defined in TS 36.331 [37].</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w:t>
      </w:r>
      <w:r w:rsidR="00AD6C52">
        <w:t xml:space="preserve">as </w:t>
      </w:r>
      <w:r w:rsidR="00F75129" w:rsidRPr="00990165">
        <w:t xml:space="preserve">specified in </w:t>
      </w:r>
      <w:r w:rsidR="00762788" w:rsidRPr="00990165">
        <w:t>TS</w:t>
      </w:r>
      <w:r w:rsidR="00762788">
        <w:t> </w:t>
      </w:r>
      <w:r w:rsidR="00762788" w:rsidRPr="00990165">
        <w:t>36.331</w:t>
      </w:r>
      <w:r w:rsidR="00762788">
        <w:t> </w:t>
      </w:r>
      <w:r w:rsidR="00762788"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C21DE7" w:rsidRPr="00990165" w:rsidRDefault="00C21DE7" w:rsidP="00C21DE7">
      <w:r>
        <w:t>When</w:t>
      </w:r>
      <w:r w:rsidR="00AD6C52">
        <w:t xml:space="preserve"> Restricted Local Operator Services feature is supported,</w:t>
      </w:r>
      <w:r>
        <w:t xml:space="preserve"> a UE initiates access to Restricted Local Operator Services via RRC signalling</w:t>
      </w:r>
      <w:r w:rsidR="00AD6C52">
        <w:t xml:space="preserve"> as defined in </w:t>
      </w:r>
      <w:r w:rsidR="00762788">
        <w:t>TS 36.331 [</w:t>
      </w:r>
      <w:r w:rsidR="00AD6C52">
        <w:t xml:space="preserve">37]. The </w:t>
      </w:r>
      <w:r>
        <w:t>UE included RLOS indication in RRC signalling may be used by the eNB to select an approriate MME.</w:t>
      </w:r>
    </w:p>
    <w:p w:rsidR="00AA3373" w:rsidRPr="00990165" w:rsidRDefault="00AA3373">
      <w:pPr>
        <w:pStyle w:val="Heading4"/>
      </w:pPr>
      <w:bookmarkStart w:id="138" w:name="_Toc19171749"/>
      <w:bookmarkStart w:id="139" w:name="_Toc27844033"/>
      <w:r w:rsidRPr="00990165">
        <w:t>4.3.8.4</w:t>
      </w:r>
      <w:r w:rsidRPr="00990165">
        <w:tab/>
        <w:t>SGSN selection function</w:t>
      </w:r>
      <w:bookmarkEnd w:id="138"/>
      <w:bookmarkEnd w:id="139"/>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140" w:name="_Toc19171750"/>
      <w:bookmarkStart w:id="141" w:name="_Toc27844034"/>
      <w:r w:rsidRPr="00990165">
        <w:lastRenderedPageBreak/>
        <w:t>4.3.8.5</w:t>
      </w:r>
      <w:r w:rsidRPr="00990165">
        <w:tab/>
        <w:t>Selection of PCRF</w:t>
      </w:r>
      <w:bookmarkEnd w:id="140"/>
      <w:bookmarkEnd w:id="141"/>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Heading3"/>
      </w:pPr>
      <w:bookmarkStart w:id="142" w:name="_Toc19171751"/>
      <w:bookmarkStart w:id="143" w:name="_Toc27844035"/>
      <w:r w:rsidRPr="00990165">
        <w:t>4.3.9</w:t>
      </w:r>
      <w:r w:rsidRPr="00990165">
        <w:tab/>
        <w:t>IP network related functions</w:t>
      </w:r>
      <w:bookmarkEnd w:id="142"/>
      <w:bookmarkEnd w:id="143"/>
    </w:p>
    <w:p w:rsidR="00AA3373" w:rsidRPr="00990165" w:rsidRDefault="00AA3373">
      <w:pPr>
        <w:pStyle w:val="Heading4"/>
      </w:pPr>
      <w:bookmarkStart w:id="144" w:name="_Toc19171752"/>
      <w:bookmarkStart w:id="145" w:name="_Toc27844036"/>
      <w:r w:rsidRPr="00990165">
        <w:t>4.3.9.1</w:t>
      </w:r>
      <w:r w:rsidRPr="00990165">
        <w:tab/>
        <w:t>Domain Name Service function</w:t>
      </w:r>
      <w:bookmarkEnd w:id="144"/>
      <w:bookmarkEnd w:id="145"/>
    </w:p>
    <w:p w:rsidR="00AA3373" w:rsidRPr="00990165" w:rsidRDefault="00AA3373">
      <w:r w:rsidRPr="0099016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990165" w:rsidRDefault="00AA3373">
      <w:pPr>
        <w:pStyle w:val="Heading4"/>
      </w:pPr>
      <w:bookmarkStart w:id="146" w:name="_Toc19171753"/>
      <w:bookmarkStart w:id="147" w:name="_Toc27844037"/>
      <w:r w:rsidRPr="00990165">
        <w:t>4.3.9.2</w:t>
      </w:r>
      <w:r w:rsidRPr="00990165">
        <w:tab/>
        <w:t>DHCP function</w:t>
      </w:r>
      <w:bookmarkEnd w:id="146"/>
      <w:bookmarkEnd w:id="147"/>
    </w:p>
    <w:p w:rsidR="00AA3373" w:rsidRPr="00990165" w:rsidRDefault="00AA3373">
      <w:r w:rsidRPr="00990165">
        <w:t>The Dynamic Host Configuration Function allows to deliver IP configuration information for UEs. This function is standard Internet functionality according to RFC 2131 [19], RFC 3736 [20], RFC 3633 [21] and RFC 4039 [25].</w:t>
      </w:r>
    </w:p>
    <w:p w:rsidR="00AA3373" w:rsidRPr="00990165" w:rsidRDefault="00AA3373">
      <w:pPr>
        <w:pStyle w:val="Heading4"/>
      </w:pPr>
      <w:bookmarkStart w:id="148" w:name="_Toc19171754"/>
      <w:bookmarkStart w:id="149" w:name="_Toc27844038"/>
      <w:r w:rsidRPr="00990165">
        <w:t>4.3.9.3</w:t>
      </w:r>
      <w:r w:rsidRPr="00990165">
        <w:tab/>
        <w:t>Explicit Congestion Notification</w:t>
      </w:r>
      <w:bookmarkEnd w:id="148"/>
      <w:bookmarkEnd w:id="149"/>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RFC 3168 [55] Explicit Congestion Notification (ECN), as described in </w:t>
      </w:r>
      <w:r w:rsidR="00762788" w:rsidRPr="00990165">
        <w:rPr>
          <w:lang w:eastAsia="ja-JP"/>
        </w:rPr>
        <w:t>TS</w:t>
      </w:r>
      <w:r w:rsidR="00762788">
        <w:rPr>
          <w:lang w:eastAsia="ja-JP"/>
        </w:rPr>
        <w:t> </w:t>
      </w:r>
      <w:r w:rsidR="00762788" w:rsidRPr="00990165">
        <w:rPr>
          <w:lang w:eastAsia="ja-JP"/>
        </w:rPr>
        <w:t>36.300</w:t>
      </w:r>
      <w:r w:rsidR="00762788">
        <w:rPr>
          <w:lang w:eastAsia="ja-JP"/>
        </w:rPr>
        <w:t> </w:t>
      </w:r>
      <w:r w:rsidR="00762788" w:rsidRPr="00990165">
        <w:rPr>
          <w:lang w:eastAsia="ja-JP"/>
        </w:rPr>
        <w:t>[</w:t>
      </w:r>
      <w:r w:rsidRPr="00990165">
        <w:rPr>
          <w:lang w:eastAsia="ja-JP"/>
        </w:rPr>
        <w:t xml:space="preserve">5], </w:t>
      </w:r>
      <w:r w:rsidR="00762788" w:rsidRPr="00990165">
        <w:rPr>
          <w:lang w:eastAsia="ja-JP"/>
        </w:rPr>
        <w:t>TS</w:t>
      </w:r>
      <w:r w:rsidR="00762788">
        <w:rPr>
          <w:lang w:eastAsia="ja-JP"/>
        </w:rPr>
        <w:t> </w:t>
      </w:r>
      <w:r w:rsidR="00762788" w:rsidRPr="00990165">
        <w:rPr>
          <w:lang w:eastAsia="ja-JP"/>
        </w:rPr>
        <w:t>25.401</w:t>
      </w:r>
      <w:r w:rsidR="00762788">
        <w:rPr>
          <w:lang w:eastAsia="ja-JP"/>
        </w:rPr>
        <w:t> </w:t>
      </w:r>
      <w:r w:rsidR="00762788" w:rsidRPr="00990165">
        <w:rPr>
          <w:lang w:eastAsia="ja-JP"/>
        </w:rPr>
        <w:t>[</w:t>
      </w:r>
      <w:r w:rsidRPr="00990165">
        <w:rPr>
          <w:lang w:eastAsia="ja-JP"/>
        </w:rPr>
        <w:t xml:space="preserve">16] and </w:t>
      </w:r>
      <w:r w:rsidR="00762788" w:rsidRPr="00990165">
        <w:rPr>
          <w:lang w:eastAsia="ja-JP"/>
        </w:rPr>
        <w:t>TS</w:t>
      </w:r>
      <w:r w:rsidR="00762788">
        <w:rPr>
          <w:lang w:eastAsia="ja-JP"/>
        </w:rPr>
        <w:t> </w:t>
      </w:r>
      <w:r w:rsidR="00762788" w:rsidRPr="00990165">
        <w:rPr>
          <w:lang w:eastAsia="ja-JP"/>
        </w:rPr>
        <w:t>26.114</w:t>
      </w:r>
      <w:r w:rsidR="00762788">
        <w:rPr>
          <w:lang w:eastAsia="ja-JP"/>
        </w:rPr>
        <w:t> </w:t>
      </w:r>
      <w:r w:rsidR="00762788" w:rsidRPr="00990165">
        <w:rPr>
          <w:lang w:eastAsia="ja-JP"/>
        </w:rPr>
        <w:t>[</w:t>
      </w:r>
      <w:r w:rsidRPr="00990165">
        <w:rPr>
          <w:lang w:eastAsia="ja-JP"/>
        </w:rPr>
        <w:t>56].</w:t>
      </w:r>
    </w:p>
    <w:p w:rsidR="00AA3373" w:rsidRPr="00990165" w:rsidRDefault="00AA3373">
      <w:pPr>
        <w:pStyle w:val="Heading3"/>
      </w:pPr>
      <w:bookmarkStart w:id="150" w:name="_Toc19171755"/>
      <w:bookmarkStart w:id="151" w:name="_Toc27844039"/>
      <w:r w:rsidRPr="00990165">
        <w:t>4.3.10</w:t>
      </w:r>
      <w:r w:rsidRPr="00990165">
        <w:tab/>
        <w:t>Functionality for Connection of eNodeBs to Multiple MMEs</w:t>
      </w:r>
      <w:bookmarkEnd w:id="150"/>
      <w:bookmarkEnd w:id="151"/>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152" w:name="_Toc19171756"/>
      <w:bookmarkStart w:id="153" w:name="_Toc27844040"/>
      <w:r w:rsidRPr="00990165">
        <w:t>4.3.11</w:t>
      </w:r>
      <w:r w:rsidRPr="00990165">
        <w:tab/>
        <w:t>E-UTRAN Sharing Function</w:t>
      </w:r>
      <w:bookmarkEnd w:id="152"/>
      <w:bookmarkEnd w:id="153"/>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762788" w:rsidRPr="00990165">
        <w:t>TS</w:t>
      </w:r>
      <w:r w:rsidR="00762788">
        <w:t> </w:t>
      </w:r>
      <w:r w:rsidR="00762788" w:rsidRPr="00990165">
        <w:t>23.251</w:t>
      </w:r>
      <w:r w:rsidR="00762788">
        <w:t> </w:t>
      </w:r>
      <w:r w:rsidR="00762788" w:rsidRPr="00990165">
        <w:t>[</w:t>
      </w:r>
      <w:r w:rsidRPr="00990165">
        <w:t>24] are supported over the S1 reference point. E</w:t>
      </w:r>
      <w:r w:rsidRPr="00990165">
        <w:noBreakHyphen/>
        <w:t xml:space="preserve">UTRAN terminals shall support shared networks and hence, only functions for "Supporting UEs" in </w:t>
      </w:r>
      <w:r w:rsidR="00762788" w:rsidRPr="00990165">
        <w:t>TS</w:t>
      </w:r>
      <w:r w:rsidR="00762788">
        <w:t> </w:t>
      </w:r>
      <w:r w:rsidR="00762788" w:rsidRPr="00990165">
        <w:t>23.251</w:t>
      </w:r>
      <w:r w:rsidR="00762788">
        <w:t> </w:t>
      </w:r>
      <w:r w:rsidR="00762788" w:rsidRPr="00990165">
        <w:t>[</w:t>
      </w:r>
      <w:r w:rsidRPr="00990165">
        <w:t>24] applies for E</w:t>
      </w:r>
      <w:r w:rsidRPr="00990165">
        <w:noBreakHyphen/>
        <w:t>UTRAN Sharing.</w:t>
      </w:r>
    </w:p>
    <w:p w:rsidR="00AA3373" w:rsidRPr="00990165" w:rsidRDefault="00AA3373">
      <w:r w:rsidRPr="00990165">
        <w:lastRenderedPageBreak/>
        <w:t>E</w:t>
      </w:r>
      <w:r w:rsidRPr="00990165">
        <w:noBreakHyphen/>
        <w:t xml:space="preserve">UTRAN Radio Access Network Sharing functions is further described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r w:rsidRPr="00990165">
        <w:t xml:space="preserve">In networks that support network sharing as defined in </w:t>
      </w:r>
      <w:r w:rsidR="00762788" w:rsidRPr="00990165">
        <w:t>TS</w:t>
      </w:r>
      <w:r w:rsidR="00762788">
        <w:t> </w:t>
      </w:r>
      <w:r w:rsidR="00762788" w:rsidRPr="00990165">
        <w:t>23.251</w:t>
      </w:r>
      <w:r w:rsidR="00762788">
        <w:t> </w:t>
      </w:r>
      <w:r w:rsidR="00762788"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762788" w:rsidRPr="00990165">
        <w:t>TS</w:t>
      </w:r>
      <w:r w:rsidR="00762788">
        <w:t> </w:t>
      </w:r>
      <w:r w:rsidR="00762788" w:rsidRPr="00990165">
        <w:t>36.413</w:t>
      </w:r>
      <w:r w:rsidR="00762788">
        <w:t> </w:t>
      </w:r>
      <w:r w:rsidR="00762788" w:rsidRPr="00990165">
        <w:t>[</w:t>
      </w:r>
      <w:r w:rsidRPr="00990165">
        <w:t>36].</w:t>
      </w:r>
    </w:p>
    <w:p w:rsidR="00AA3373" w:rsidRPr="00990165" w:rsidRDefault="00AA3373">
      <w:pPr>
        <w:pStyle w:val="Heading3"/>
      </w:pPr>
      <w:bookmarkStart w:id="154" w:name="_Toc19171757"/>
      <w:bookmarkStart w:id="155" w:name="_Toc27844041"/>
      <w:r w:rsidRPr="00990165">
        <w:t>4.3.12</w:t>
      </w:r>
      <w:r w:rsidRPr="00990165">
        <w:tab/>
        <w:t>IMS Emergency Session Support</w:t>
      </w:r>
      <w:bookmarkEnd w:id="154"/>
      <w:bookmarkEnd w:id="155"/>
    </w:p>
    <w:p w:rsidR="00AA3373" w:rsidRPr="00990165" w:rsidRDefault="00AA3373">
      <w:pPr>
        <w:pStyle w:val="Heading4"/>
      </w:pPr>
      <w:bookmarkStart w:id="156" w:name="_Toc19171758"/>
      <w:bookmarkStart w:id="157" w:name="_Toc27844042"/>
      <w:r w:rsidRPr="00990165">
        <w:t>4.3.12.1</w:t>
      </w:r>
      <w:r w:rsidRPr="00990165">
        <w:tab/>
        <w:t>Introduction</w:t>
      </w:r>
      <w:bookmarkEnd w:id="156"/>
      <w:bookmarkEnd w:id="157"/>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762788" w:rsidRPr="00990165">
        <w:rPr>
          <w:lang w:eastAsia="ja-JP"/>
        </w:rPr>
        <w:t>TS</w:t>
      </w:r>
      <w:r w:rsidR="00762788">
        <w:rPr>
          <w:lang w:eastAsia="ja-JP"/>
        </w:rPr>
        <w:t> </w:t>
      </w:r>
      <w:r w:rsidR="00762788" w:rsidRPr="00990165">
        <w:rPr>
          <w:lang w:eastAsia="ja-JP"/>
        </w:rPr>
        <w:t>23.122</w:t>
      </w:r>
      <w:r w:rsidR="00762788">
        <w:rPr>
          <w:lang w:eastAsia="ja-JP"/>
        </w:rPr>
        <w:t> </w:t>
      </w:r>
      <w:r w:rsidR="00762788"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w:t>
      </w:r>
      <w:r w:rsidR="003C3870">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762788" w:rsidRPr="00990165">
        <w:rPr>
          <w:lang w:eastAsia="ja-JP"/>
        </w:rPr>
        <w:t>TS</w:t>
      </w:r>
      <w:r w:rsidR="00762788">
        <w:rPr>
          <w:lang w:eastAsia="ja-JP"/>
        </w:rPr>
        <w:t> </w:t>
      </w:r>
      <w:r w:rsidR="00762788" w:rsidRPr="00990165">
        <w:rPr>
          <w:lang w:eastAsia="ja-JP"/>
        </w:rPr>
        <w:t>24.301</w:t>
      </w:r>
      <w:r w:rsidR="00762788">
        <w:rPr>
          <w:lang w:eastAsia="ja-JP"/>
        </w:rPr>
        <w:t> </w:t>
      </w:r>
      <w:r w:rsidR="00762788"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762788">
        <w:rPr>
          <w:lang w:eastAsia="ja-JP"/>
        </w:rPr>
        <w:t>TS 23.402 [</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762788" w:rsidRPr="00990165">
        <w:rPr>
          <w:lang w:eastAsia="ja-JP"/>
        </w:rPr>
        <w:t>TS</w:t>
      </w:r>
      <w:r w:rsidR="00762788">
        <w:rPr>
          <w:lang w:eastAsia="ja-JP"/>
        </w:rPr>
        <w:t> </w:t>
      </w:r>
      <w:r w:rsidR="00762788" w:rsidRPr="00990165">
        <w:rPr>
          <w:lang w:eastAsia="ja-JP"/>
        </w:rPr>
        <w:t>36.331</w:t>
      </w:r>
      <w:r w:rsidR="00762788">
        <w:rPr>
          <w:lang w:eastAsia="ja-JP"/>
        </w:rPr>
        <w:t> </w:t>
      </w:r>
      <w:r w:rsidR="00762788"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762788" w:rsidRPr="00990165">
        <w:rPr>
          <w:lang w:eastAsia="ja-JP"/>
        </w:rPr>
        <w:t>TS</w:t>
      </w:r>
      <w:r w:rsidR="00762788">
        <w:rPr>
          <w:lang w:eastAsia="ja-JP"/>
        </w:rPr>
        <w:t> </w:t>
      </w:r>
      <w:r w:rsidR="00762788" w:rsidRPr="00990165">
        <w:rPr>
          <w:lang w:eastAsia="ja-JP"/>
        </w:rPr>
        <w:t>24.301</w:t>
      </w:r>
      <w:r w:rsidR="00762788">
        <w:rPr>
          <w:lang w:eastAsia="ja-JP"/>
        </w:rPr>
        <w:t> </w:t>
      </w:r>
      <w:r w:rsidR="00762788"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762788">
        <w:t>TS 23.122 [</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158" w:name="_Toc19171759"/>
      <w:bookmarkStart w:id="159" w:name="_Toc27844043"/>
      <w:r w:rsidRPr="00990165">
        <w:t>4.3.12.2</w:t>
      </w:r>
      <w:r w:rsidRPr="00990165">
        <w:tab/>
        <w:t>Architecture Reference Model for Emergency Services</w:t>
      </w:r>
      <w:bookmarkEnd w:id="158"/>
      <w:bookmarkEnd w:id="159"/>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160" w:name="_Toc19171760"/>
      <w:bookmarkStart w:id="161" w:name="_Toc27844044"/>
      <w:r w:rsidRPr="00990165">
        <w:lastRenderedPageBreak/>
        <w:t>4.3.12.3</w:t>
      </w:r>
      <w:r w:rsidRPr="00990165">
        <w:tab/>
        <w:t>Mobility and Access Restrictions for Emergency Services</w:t>
      </w:r>
      <w:bookmarkEnd w:id="160"/>
      <w:bookmarkEnd w:id="161"/>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162" w:name="_Toc19171761"/>
      <w:bookmarkStart w:id="163" w:name="_Toc27844045"/>
      <w:r w:rsidRPr="00990165">
        <w:t>4.3.12.3a</w:t>
      </w:r>
      <w:r w:rsidRPr="00990165">
        <w:tab/>
        <w:t>Reachability Management for UE in ECM-IDLE state</w:t>
      </w:r>
      <w:bookmarkEnd w:id="162"/>
      <w:bookmarkEnd w:id="163"/>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164" w:name="_Toc19171762"/>
      <w:bookmarkStart w:id="165" w:name="_Toc27844046"/>
      <w:r w:rsidRPr="00990165">
        <w:t>4.3.12.4</w:t>
      </w:r>
      <w:r w:rsidRPr="00990165">
        <w:tab/>
        <w:t>PDN GW selection function (3GPP accesses) for Emergency Services</w:t>
      </w:r>
      <w:bookmarkEnd w:id="164"/>
      <w:bookmarkEnd w:id="165"/>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166" w:name="_Toc19171763"/>
      <w:bookmarkStart w:id="167" w:name="_Toc27844047"/>
      <w:r w:rsidRPr="00990165">
        <w:t>4.3.12.5</w:t>
      </w:r>
      <w:r w:rsidRPr="00990165">
        <w:tab/>
        <w:t>QoS for Emergency Services</w:t>
      </w:r>
      <w:bookmarkEnd w:id="166"/>
      <w:bookmarkEnd w:id="167"/>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168" w:name="_Toc19171764"/>
      <w:bookmarkStart w:id="169" w:name="_Toc27844048"/>
      <w:r w:rsidRPr="00990165">
        <w:t>4.3.12.6</w:t>
      </w:r>
      <w:r w:rsidRPr="00990165">
        <w:tab/>
        <w:t>PCC for Emergency Services</w:t>
      </w:r>
      <w:bookmarkEnd w:id="168"/>
      <w:bookmarkEnd w:id="169"/>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170" w:name="_Toc19171765"/>
      <w:bookmarkStart w:id="171" w:name="_Toc27844049"/>
      <w:r w:rsidRPr="00990165">
        <w:t>4.3.12.7</w:t>
      </w:r>
      <w:r w:rsidRPr="00990165">
        <w:tab/>
        <w:t>Load re-balancing between MMEs for Emergency Services</w:t>
      </w:r>
      <w:bookmarkEnd w:id="170"/>
      <w:bookmarkEnd w:id="171"/>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172" w:name="_Toc19171766"/>
      <w:bookmarkStart w:id="173" w:name="_Toc27844050"/>
      <w:r w:rsidRPr="00990165">
        <w:t>4.3.12.8</w:t>
      </w:r>
      <w:r w:rsidRPr="00990165">
        <w:tab/>
        <w:t>IP Address Allocation</w:t>
      </w:r>
      <w:bookmarkEnd w:id="172"/>
      <w:bookmarkEnd w:id="173"/>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174" w:name="_Toc19171767"/>
      <w:bookmarkStart w:id="175" w:name="_Toc27844051"/>
      <w:r w:rsidRPr="00990165">
        <w:t>4.3.12.9</w:t>
      </w:r>
      <w:r w:rsidRPr="00990165">
        <w:tab/>
        <w:t>Handling of PDN Connections for Emergency Bearer Services</w:t>
      </w:r>
      <w:bookmarkEnd w:id="174"/>
      <w:bookmarkEnd w:id="175"/>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176" w:name="_Toc19171768"/>
      <w:bookmarkStart w:id="177" w:name="_Toc27844052"/>
      <w:r w:rsidRPr="00990165">
        <w:t>4.3.12.10</w:t>
      </w:r>
      <w:r w:rsidRPr="00990165">
        <w:tab/>
        <w:t>ISR function for Emergency Bearer Services</w:t>
      </w:r>
      <w:bookmarkEnd w:id="176"/>
      <w:bookmarkEnd w:id="177"/>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178" w:name="_Toc19171769"/>
      <w:bookmarkStart w:id="179" w:name="_Toc27844053"/>
      <w:r w:rsidRPr="00990165">
        <w:t>4.3.12.11</w:t>
      </w:r>
      <w:r w:rsidRPr="00990165">
        <w:tab/>
        <w:t>Support of eCall Only Mode</w:t>
      </w:r>
      <w:bookmarkEnd w:id="178"/>
      <w:bookmarkEnd w:id="179"/>
    </w:p>
    <w:p w:rsidR="007E2E93" w:rsidRPr="00990165" w:rsidRDefault="007E2E93" w:rsidP="007E2E93">
      <w:pPr>
        <w:rPr>
          <w:lang w:eastAsia="ja-JP"/>
        </w:rPr>
      </w:pPr>
      <w:r w:rsidRPr="00990165">
        <w:rPr>
          <w:lang w:eastAsia="ja-JP"/>
        </w:rPr>
        <w:t xml:space="preserve">For service requirements for eCall only mode, refer to </w:t>
      </w:r>
      <w:r w:rsidR="00762788" w:rsidRPr="00990165">
        <w:rPr>
          <w:lang w:eastAsia="ja-JP"/>
        </w:rPr>
        <w:t>TS</w:t>
      </w:r>
      <w:r w:rsidR="00762788">
        <w:rPr>
          <w:lang w:eastAsia="ja-JP"/>
        </w:rPr>
        <w:t> </w:t>
      </w:r>
      <w:r w:rsidR="00762788" w:rsidRPr="00990165">
        <w:rPr>
          <w:lang w:eastAsia="ja-JP"/>
        </w:rPr>
        <w:t>22.101</w:t>
      </w:r>
      <w:r w:rsidR="00762788">
        <w:rPr>
          <w:lang w:eastAsia="ja-JP"/>
        </w:rPr>
        <w:t> </w:t>
      </w:r>
      <w:r w:rsidR="00762788"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C21DE7" w:rsidRDefault="00C21DE7">
      <w:pPr>
        <w:pStyle w:val="Heading3"/>
      </w:pPr>
      <w:bookmarkStart w:id="180" w:name="_Toc19171770"/>
      <w:bookmarkStart w:id="181" w:name="_Toc27844054"/>
      <w:r>
        <w:t>4.3.12a</w:t>
      </w:r>
      <w:r>
        <w:tab/>
        <w:t>Support of Restricted Local Operator Service</w:t>
      </w:r>
      <w:bookmarkEnd w:id="180"/>
      <w:bookmarkEnd w:id="181"/>
    </w:p>
    <w:p w:rsidR="00C21DE7" w:rsidRDefault="00C21DE7" w:rsidP="00C21DE7">
      <w:pPr>
        <w:pStyle w:val="Heading4"/>
      </w:pPr>
      <w:bookmarkStart w:id="182" w:name="_Toc19171771"/>
      <w:bookmarkStart w:id="183" w:name="_Toc27844055"/>
      <w:r>
        <w:t>4.3.12a.1</w:t>
      </w:r>
      <w:r>
        <w:tab/>
        <w:t>Introduction</w:t>
      </w:r>
      <w:bookmarkEnd w:id="182"/>
      <w:bookmarkEnd w:id="183"/>
    </w:p>
    <w:p w:rsidR="00C21DE7" w:rsidRDefault="00C21DE7" w:rsidP="00C21DE7">
      <w:pPr>
        <w:rPr>
          <w:lang w:eastAsia="ja-JP"/>
        </w:rPr>
      </w:pPr>
      <w:r>
        <w:rPr>
          <w:lang w:eastAsia="ja-JP"/>
        </w:rPr>
        <w:t xml:space="preserve">Restricted Local Operator Services is an optional feature supported in certain countries. Service requirements of Restricted Local Operator Services is defined in </w:t>
      </w:r>
      <w:r w:rsidR="00762788">
        <w:rPr>
          <w:lang w:eastAsia="ja-JP"/>
        </w:rPr>
        <w:t>TS 22.101 [</w:t>
      </w:r>
      <w:r>
        <w:rPr>
          <w:lang w:eastAsia="ja-JP"/>
        </w:rPr>
        <w:t xml:space="preserve">80] and the architectural requirements are defined in </w:t>
      </w:r>
      <w:r w:rsidR="00762788">
        <w:rPr>
          <w:lang w:eastAsia="ja-JP"/>
        </w:rPr>
        <w:t>TS 23.221 [</w:t>
      </w:r>
      <w:r>
        <w:rPr>
          <w:lang w:eastAsia="ja-JP"/>
        </w:rPr>
        <w:t>27].</w:t>
      </w:r>
    </w:p>
    <w:p w:rsidR="00C21DE7" w:rsidRDefault="00C21DE7" w:rsidP="00C21DE7">
      <w:pPr>
        <w:rPr>
          <w:lang w:eastAsia="ja-JP"/>
        </w:rPr>
      </w:pPr>
      <w:r>
        <w:rPr>
          <w:lang w:eastAsia="ja-JP"/>
        </w:rPr>
        <w:t>Access to Restricted Local Operator Services may be allowed for UEs in limited service state by the serving network depending on local regulation and operator</w:t>
      </w:r>
      <w:r w:rsidR="008C5AD9">
        <w:rPr>
          <w:lang w:eastAsia="ja-JP"/>
        </w:rPr>
        <w:t xml:space="preserve"> policies</w:t>
      </w:r>
      <w:r>
        <w:rPr>
          <w:lang w:eastAsia="ja-JP"/>
        </w:rPr>
        <w:t>. UEs may enter limited service state as specified in clause 4.3.12.1.</w:t>
      </w:r>
    </w:p>
    <w:p w:rsidR="00C21DE7" w:rsidRDefault="00C21DE7" w:rsidP="00C21DE7">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rsidR="00C21DE7" w:rsidRDefault="00C21DE7" w:rsidP="00C21DE7">
      <w:pPr>
        <w:rPr>
          <w:lang w:eastAsia="ja-JP"/>
        </w:rPr>
      </w:pPr>
      <w:r>
        <w:rPr>
          <w:lang w:eastAsia="ja-JP"/>
        </w:rPr>
        <w:t>Allowing access to RLOS is completely under the local operator's control, e.g. EPC access for RLOS does not depend on whether the UE is authenticated or not, nor on whether authentication suc</w:t>
      </w:r>
      <w:r w:rsidR="008C5AD9">
        <w:rPr>
          <w:lang w:eastAsia="ja-JP"/>
        </w:rPr>
        <w:t>c</w:t>
      </w:r>
      <w:r>
        <w:rPr>
          <w:lang w:eastAsia="ja-JP"/>
        </w:rPr>
        <w:t>eeds or fails.</w:t>
      </w:r>
    </w:p>
    <w:p w:rsidR="00C21DE7" w:rsidRDefault="00C21DE7" w:rsidP="00C21DE7">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rsidR="00C21DE7" w:rsidRDefault="00C21DE7" w:rsidP="00C21DE7">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rsidR="00C21DE7" w:rsidRDefault="00C21DE7" w:rsidP="00C21DE7">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rsidR="00AD6C52" w:rsidRDefault="00AD6C52" w:rsidP="00E21580">
      <w:pPr>
        <w:pStyle w:val="NO"/>
      </w:pPr>
      <w:r>
        <w:t>NOTE</w:t>
      </w:r>
      <w:r w:rsidR="008C5AD9">
        <w:t> 1</w:t>
      </w:r>
      <w:r>
        <w:t>:</w:t>
      </w:r>
      <w:r>
        <w:tab/>
        <w:t>During situations when, for example, there is lack of resource in E-UTRAN, the E-UTRAN node can set the broadcast indicator accordingly in order to indicate that the RLOS UEs in the cell are not allowed.</w:t>
      </w:r>
    </w:p>
    <w:p w:rsidR="008C5AD9" w:rsidRDefault="008C5AD9" w:rsidP="005C04EB">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rsidR="00C21DE7" w:rsidRDefault="00C21DE7" w:rsidP="00C21DE7">
      <w:pPr>
        <w:rPr>
          <w:lang w:eastAsia="ja-JP"/>
        </w:rPr>
      </w:pPr>
      <w:r>
        <w:rPr>
          <w:lang w:eastAsia="ja-JP"/>
        </w:rPr>
        <w:t>On-line charging is not activated for RLOS APN. For off-line charging, an RLOS APN indication as well as IMEI, if available, is added to charging records.</w:t>
      </w:r>
    </w:p>
    <w:p w:rsidR="00C21DE7" w:rsidRDefault="00C21DE7" w:rsidP="00F11EF8">
      <w:pPr>
        <w:pStyle w:val="Heading4"/>
      </w:pPr>
      <w:bookmarkStart w:id="184" w:name="_Toc19171772"/>
      <w:bookmarkStart w:id="185" w:name="_Toc27844056"/>
      <w:r>
        <w:t>4.3.12a.2</w:t>
      </w:r>
      <w:r>
        <w:tab/>
        <w:t>Architecture Reference Model for Restricted Local Operator Services</w:t>
      </w:r>
      <w:bookmarkEnd w:id="184"/>
      <w:bookmarkEnd w:id="185"/>
    </w:p>
    <w:p w:rsidR="00C21DE7" w:rsidRDefault="00C21DE7" w:rsidP="00C21DE7">
      <w:pPr>
        <w:rPr>
          <w:lang w:eastAsia="ja-JP"/>
        </w:rPr>
      </w:pPr>
      <w:r>
        <w:rPr>
          <w:lang w:eastAsia="ja-JP"/>
        </w:rPr>
        <w:t>The same architecture as for emergency service specified in clause 4.3.12.2 applies.</w:t>
      </w:r>
    </w:p>
    <w:p w:rsidR="00C21DE7" w:rsidRDefault="00C21DE7" w:rsidP="00F11EF8">
      <w:pPr>
        <w:pStyle w:val="Heading4"/>
      </w:pPr>
      <w:bookmarkStart w:id="186" w:name="_Toc19171773"/>
      <w:bookmarkStart w:id="187" w:name="_Toc27844057"/>
      <w:r>
        <w:t>4.3.12a.3</w:t>
      </w:r>
      <w:r>
        <w:tab/>
        <w:t>Mobility and Access Restrictions</w:t>
      </w:r>
      <w:bookmarkEnd w:id="186"/>
      <w:bookmarkEnd w:id="187"/>
    </w:p>
    <w:p w:rsidR="00C21DE7" w:rsidRDefault="00C21DE7" w:rsidP="00C21DE7">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rsidR="00C21DE7" w:rsidRDefault="00C21DE7" w:rsidP="00F11EF8">
      <w:pPr>
        <w:pStyle w:val="Heading4"/>
      </w:pPr>
      <w:bookmarkStart w:id="188" w:name="_Toc19171774"/>
      <w:bookmarkStart w:id="189" w:name="_Toc27844058"/>
      <w:r>
        <w:t>4.3.12a.4</w:t>
      </w:r>
      <w:r>
        <w:tab/>
        <w:t>PDN GW selection function for Restricted Local Operator Services</w:t>
      </w:r>
      <w:bookmarkEnd w:id="188"/>
      <w:bookmarkEnd w:id="189"/>
    </w:p>
    <w:p w:rsidR="00C21DE7" w:rsidRDefault="00C21DE7" w:rsidP="00C21DE7">
      <w:pPr>
        <w:rPr>
          <w:lang w:eastAsia="ja-JP"/>
        </w:rPr>
      </w:pPr>
      <w:r>
        <w:rPr>
          <w:lang w:eastAsia="ja-JP"/>
        </w:rPr>
        <w:t>Same mechanism as for emergency service specified in clause 4.3.12.4 applies with the following difference:</w:t>
      </w:r>
    </w:p>
    <w:p w:rsidR="00C21DE7" w:rsidRDefault="00C21DE7" w:rsidP="00C21DE7">
      <w:pPr>
        <w:rPr>
          <w:lang w:eastAsia="ja-JP"/>
        </w:rPr>
      </w:pPr>
      <w:r>
        <w:rPr>
          <w:lang w:eastAsia="ja-JP"/>
        </w:rPr>
        <w:t>For Restricted Local Operator Services, RLOS Configuration Data containing RLOS APN is needed in MME. However, HRPD or WLAN handovers don't apply.</w:t>
      </w:r>
    </w:p>
    <w:p w:rsidR="00C21DE7" w:rsidRDefault="00C21DE7" w:rsidP="00F11EF8">
      <w:pPr>
        <w:pStyle w:val="Heading4"/>
      </w:pPr>
      <w:bookmarkStart w:id="190" w:name="_Toc19171775"/>
      <w:bookmarkStart w:id="191" w:name="_Toc27844059"/>
      <w:r>
        <w:t>4.3.12a.5</w:t>
      </w:r>
      <w:r>
        <w:tab/>
        <w:t>QoS for Restricted Local Operator Services</w:t>
      </w:r>
      <w:bookmarkEnd w:id="190"/>
      <w:bookmarkEnd w:id="191"/>
    </w:p>
    <w:p w:rsidR="00C21DE7" w:rsidRDefault="00C21DE7" w:rsidP="00C21DE7">
      <w:pPr>
        <w:rPr>
          <w:lang w:eastAsia="ja-JP"/>
        </w:rPr>
      </w:pPr>
      <w:r>
        <w:rPr>
          <w:lang w:eastAsia="ja-JP"/>
        </w:rPr>
        <w:t>The initial QoS values used for establishing RLOS PDN connection during RLOS attach are obtained from the MME RLOS Configuration Data.</w:t>
      </w:r>
    </w:p>
    <w:p w:rsidR="00C21DE7" w:rsidRDefault="00C21DE7" w:rsidP="00F11EF8">
      <w:pPr>
        <w:pStyle w:val="Heading4"/>
      </w:pPr>
      <w:bookmarkStart w:id="192" w:name="_Toc19171776"/>
      <w:bookmarkStart w:id="193" w:name="_Toc27844060"/>
      <w:r>
        <w:t>4.3.12a.6</w:t>
      </w:r>
      <w:r>
        <w:tab/>
        <w:t>PCC for Restricted Local Operator Services</w:t>
      </w:r>
      <w:bookmarkEnd w:id="192"/>
      <w:bookmarkEnd w:id="193"/>
    </w:p>
    <w:p w:rsidR="00C21DE7" w:rsidRDefault="00C21DE7" w:rsidP="00C21DE7">
      <w:pPr>
        <w:rPr>
          <w:lang w:eastAsia="ja-JP"/>
        </w:rPr>
      </w:pPr>
      <w:r>
        <w:rPr>
          <w:lang w:eastAsia="ja-JP"/>
        </w:rPr>
        <w:t xml:space="preserve">Dynamic PCC based on the procedures described in </w:t>
      </w:r>
      <w:r w:rsidR="00762788">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rsidR="00C21DE7" w:rsidRDefault="00C21DE7" w:rsidP="00C21DE7">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rsidR="00C21DE7" w:rsidRDefault="00C21DE7" w:rsidP="00F11EF8">
      <w:pPr>
        <w:pStyle w:val="Heading4"/>
      </w:pPr>
      <w:bookmarkStart w:id="194" w:name="_Toc19171777"/>
      <w:bookmarkStart w:id="195" w:name="_Toc27844061"/>
      <w:r>
        <w:t>4.3.12a.7</w:t>
      </w:r>
      <w:r>
        <w:tab/>
        <w:t>IP Address Allocation</w:t>
      </w:r>
      <w:bookmarkEnd w:id="194"/>
      <w:bookmarkEnd w:id="195"/>
    </w:p>
    <w:p w:rsidR="00C21DE7" w:rsidRDefault="00C21DE7" w:rsidP="00C21DE7">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rsidR="00C21DE7" w:rsidRDefault="00C21DE7" w:rsidP="00F11EF8">
      <w:pPr>
        <w:pStyle w:val="Heading4"/>
      </w:pPr>
      <w:bookmarkStart w:id="196" w:name="_Toc19171778"/>
      <w:bookmarkStart w:id="197" w:name="_Toc27844062"/>
      <w:r>
        <w:t>4.3.12a.8.</w:t>
      </w:r>
      <w:r>
        <w:tab/>
        <w:t>Emergency service for RLOS attached UE</w:t>
      </w:r>
      <w:bookmarkEnd w:id="196"/>
      <w:bookmarkEnd w:id="197"/>
    </w:p>
    <w:p w:rsidR="0078257F" w:rsidRDefault="0078257F" w:rsidP="00C21DE7">
      <w:pPr>
        <w:rPr>
          <w:lang w:eastAsia="ja-JP"/>
        </w:rPr>
      </w:pPr>
      <w:r>
        <w:rPr>
          <w:lang w:eastAsia="ja-JP"/>
        </w:rPr>
        <w:t xml:space="preserve">For an RLOS attached UE initiating emergency service, the UE shall first perform a local detach prior to initiating an emergency attach as described in </w:t>
      </w:r>
      <w:r w:rsidR="00762788">
        <w:rPr>
          <w:lang w:eastAsia="ja-JP"/>
        </w:rPr>
        <w:t>TS 24.301 [</w:t>
      </w:r>
      <w:r>
        <w:rPr>
          <w:lang w:eastAsia="ja-JP"/>
        </w:rPr>
        <w:t>46].</w:t>
      </w:r>
    </w:p>
    <w:p w:rsidR="00AA3373" w:rsidRPr="00990165" w:rsidRDefault="00AA3373">
      <w:pPr>
        <w:pStyle w:val="Heading3"/>
      </w:pPr>
      <w:bookmarkStart w:id="198" w:name="_Toc19171779"/>
      <w:bookmarkStart w:id="199" w:name="_Toc27844063"/>
      <w:r w:rsidRPr="00990165">
        <w:lastRenderedPageBreak/>
        <w:t>4.3.13</w:t>
      </w:r>
      <w:r w:rsidRPr="00990165">
        <w:tab/>
        <w:t>Closed Subscriber Group functions</w:t>
      </w:r>
      <w:bookmarkEnd w:id="198"/>
      <w:bookmarkEnd w:id="199"/>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CSG membership verification without updating the User CSG Information in the Core Network in case of Dual Connectivity when the Secondary eNB is a hybrid access eNB.</w:t>
      </w:r>
    </w:p>
    <w:p w:rsidR="00AA3373" w:rsidRPr="00990165" w:rsidRDefault="00AA3373">
      <w:pPr>
        <w:pStyle w:val="Heading3"/>
      </w:pPr>
      <w:bookmarkStart w:id="200" w:name="_Toc19171780"/>
      <w:bookmarkStart w:id="201" w:name="_Toc27844064"/>
      <w:r w:rsidRPr="00990165">
        <w:t>4.3.14</w:t>
      </w:r>
      <w:r w:rsidRPr="00990165">
        <w:tab/>
        <w:t>Location Service functions</w:t>
      </w:r>
      <w:bookmarkEnd w:id="200"/>
      <w:bookmarkEnd w:id="201"/>
    </w:p>
    <w:p w:rsidR="00AA3373" w:rsidRPr="00990165" w:rsidRDefault="00AA3373">
      <w:r w:rsidRPr="00990165">
        <w:t xml:space="preserve">LCS procedures are described in the LCS stage 2 specification, see </w:t>
      </w:r>
      <w:r w:rsidR="00762788" w:rsidRPr="00990165">
        <w:t>TS</w:t>
      </w:r>
      <w:r w:rsidR="00762788">
        <w:t> </w:t>
      </w:r>
      <w:r w:rsidR="00762788" w:rsidRPr="00990165">
        <w:t>23.271</w:t>
      </w:r>
      <w:r w:rsidR="00762788">
        <w:t> </w:t>
      </w:r>
      <w:r w:rsidR="00762788"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762788" w:rsidRPr="00990165">
        <w:t>TS</w:t>
      </w:r>
      <w:r w:rsidR="00762788">
        <w:t> </w:t>
      </w:r>
      <w:r w:rsidR="00762788" w:rsidRPr="00990165">
        <w:t>23.203</w:t>
      </w:r>
      <w:r w:rsidR="00762788">
        <w:t> </w:t>
      </w:r>
      <w:r w:rsidR="00762788" w:rsidRPr="00990165">
        <w:t>[</w:t>
      </w:r>
      <w:r w:rsidRPr="00990165">
        <w:t xml:space="preserve">6]. The information can also be made available on the SGi interface as specified in </w:t>
      </w:r>
      <w:r w:rsidR="00762788" w:rsidRPr="00990165">
        <w:t>TS</w:t>
      </w:r>
      <w:r w:rsidR="00762788">
        <w:t> </w:t>
      </w:r>
      <w:r w:rsidR="00762788" w:rsidRPr="00990165">
        <w:t>29.061</w:t>
      </w:r>
      <w:r w:rsidR="00762788">
        <w:t> </w:t>
      </w:r>
      <w:r w:rsidR="00762788"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762788" w:rsidRPr="00990165">
        <w:t>TS</w:t>
      </w:r>
      <w:r w:rsidR="00762788">
        <w:t> </w:t>
      </w:r>
      <w:r w:rsidR="00762788" w:rsidRPr="00990165">
        <w:t>32.251</w:t>
      </w:r>
      <w:r w:rsidR="00762788">
        <w:t> </w:t>
      </w:r>
      <w:r w:rsidR="00762788" w:rsidRPr="00990165">
        <w:t>[</w:t>
      </w:r>
      <w:r w:rsidRPr="00990165">
        <w:t>44].</w:t>
      </w:r>
    </w:p>
    <w:p w:rsidR="00AA3373" w:rsidRPr="00990165" w:rsidRDefault="00AA3373">
      <w:pPr>
        <w:pStyle w:val="Heading3"/>
      </w:pPr>
      <w:bookmarkStart w:id="202" w:name="_Toc19171781"/>
      <w:bookmarkStart w:id="203" w:name="_Toc27844065"/>
      <w:r w:rsidRPr="00990165">
        <w:t>4.3.15</w:t>
      </w:r>
      <w:r w:rsidRPr="00990165">
        <w:tab/>
        <w:t>Selected IP Traffic Offload (SIPTO) function</w:t>
      </w:r>
      <w:bookmarkEnd w:id="202"/>
      <w:bookmarkEnd w:id="203"/>
    </w:p>
    <w:p w:rsidR="00AA3373" w:rsidRPr="00990165" w:rsidRDefault="00AA3373">
      <w:r w:rsidRPr="00990165">
        <w:t>The SIPTO function enables an operator to offload certain types of traffic at a network node close to that UE's point of attachment to the access network.</w:t>
      </w:r>
      <w:r w:rsidR="00F47D03">
        <w:t xml:space="preserve"> The SIPTO function specified in this TS applies to IP PDN Types and Ethernet and Non-IP PDN Types.</w:t>
      </w:r>
    </w:p>
    <w:p w:rsidR="00AA3373" w:rsidRPr="00990165" w:rsidRDefault="00AA3373">
      <w:r w:rsidRPr="00990165">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762788" w:rsidRPr="00990165">
        <w:t>TS</w:t>
      </w:r>
      <w:r w:rsidR="00762788">
        <w:t> </w:t>
      </w:r>
      <w:r w:rsidR="00762788" w:rsidRPr="00990165">
        <w:t>29.303</w:t>
      </w:r>
      <w:r w:rsidR="00762788">
        <w:t> </w:t>
      </w:r>
      <w:r w:rsidR="00762788" w:rsidRPr="00990165">
        <w:t>[</w:t>
      </w:r>
      <w:r w:rsidRPr="00990165">
        <w:t>61] uses the UE's current location information.</w:t>
      </w:r>
    </w:p>
    <w:p w:rsidR="00AA3373" w:rsidRPr="00990165" w:rsidRDefault="00AA3373">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204" w:name="_Toc19171782"/>
      <w:bookmarkStart w:id="205" w:name="_Toc27844066"/>
      <w:r w:rsidRPr="00990165">
        <w:t>4.3.15a</w:t>
      </w:r>
      <w:r w:rsidRPr="00990165">
        <w:tab/>
        <w:t>Selected IP Traffic Offload (SIPTO) at the Local Network</w:t>
      </w:r>
      <w:bookmarkEnd w:id="204"/>
      <w:bookmarkEnd w:id="205"/>
    </w:p>
    <w:p w:rsidR="00AA3373" w:rsidRPr="00990165" w:rsidRDefault="00AA3373">
      <w:pPr>
        <w:pStyle w:val="Heading4"/>
      </w:pPr>
      <w:bookmarkStart w:id="206" w:name="_Toc19171783"/>
      <w:bookmarkStart w:id="207" w:name="_Toc27844067"/>
      <w:r w:rsidRPr="00990165">
        <w:t>4.3.15a.1</w:t>
      </w:r>
      <w:r w:rsidRPr="00990165">
        <w:tab/>
        <w:t>General</w:t>
      </w:r>
      <w:bookmarkEnd w:id="206"/>
      <w:bookmarkEnd w:id="207"/>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208" w:name="_Toc19171784"/>
      <w:bookmarkStart w:id="209" w:name="_Toc27844068"/>
      <w:r w:rsidRPr="00990165">
        <w:t>4.3.15a.2</w:t>
      </w:r>
      <w:r w:rsidRPr="00990165">
        <w:tab/>
        <w:t>SIPTO at the Local Network with stand-alone GW (with S-GW and L-GW collocated) function</w:t>
      </w:r>
      <w:bookmarkEnd w:id="208"/>
      <w:bookmarkEnd w:id="209"/>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210" w:name="_Toc19171785"/>
      <w:bookmarkStart w:id="211" w:name="_Toc27844069"/>
      <w:r w:rsidRPr="00990165">
        <w:t>4.3.15a.3</w:t>
      </w:r>
      <w:r w:rsidRPr="00990165">
        <w:tab/>
        <w:t>SIPTO at the Local Network with L-GW function collocated with the (H)eNB</w:t>
      </w:r>
      <w:bookmarkEnd w:id="210"/>
      <w:bookmarkEnd w:id="211"/>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762788" w:rsidRPr="00990165">
        <w:t>TS</w:t>
      </w:r>
      <w:r w:rsidR="00762788">
        <w:t> </w:t>
      </w:r>
      <w:r w:rsidR="00762788" w:rsidRPr="00990165">
        <w:t>36.413</w:t>
      </w:r>
      <w:r w:rsidR="00762788">
        <w:t> </w:t>
      </w:r>
      <w:r w:rsidR="00762788"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212" w:name="_Toc19171786"/>
      <w:bookmarkStart w:id="213" w:name="_Toc27844070"/>
      <w:r w:rsidRPr="00990165">
        <w:t>4.3.16</w:t>
      </w:r>
      <w:r w:rsidRPr="00990165">
        <w:tab/>
        <w:t>Local IP Access (LIPA) function</w:t>
      </w:r>
      <w:bookmarkEnd w:id="212"/>
      <w:bookmarkEnd w:id="213"/>
    </w:p>
    <w:p w:rsidR="00AA3373" w:rsidRPr="00990165" w:rsidRDefault="00AA3373">
      <w:r w:rsidRPr="00990165">
        <w:t>The LIPA function enables a UE connected via a HeNB to access other entities in the same residential/enterprise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762788" w:rsidRPr="00990165">
        <w:t>TS</w:t>
      </w:r>
      <w:r w:rsidR="00762788">
        <w:t> </w:t>
      </w:r>
      <w:r w:rsidR="00762788" w:rsidRPr="00990165">
        <w:t>36.413</w:t>
      </w:r>
      <w:r w:rsidR="00762788">
        <w:t> </w:t>
      </w:r>
      <w:r w:rsidR="00762788"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762788" w:rsidRPr="00990165">
        <w:t>TS</w:t>
      </w:r>
      <w:r w:rsidR="00762788">
        <w:t> </w:t>
      </w:r>
      <w:r w:rsidR="00762788" w:rsidRPr="00990165">
        <w:t>23.060</w:t>
      </w:r>
      <w:r w:rsidR="00762788">
        <w:t> </w:t>
      </w:r>
      <w:r w:rsidR="00762788"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  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762788" w:rsidRPr="00990165">
        <w:t>TS</w:t>
      </w:r>
      <w:r w:rsidR="00762788">
        <w:t> </w:t>
      </w:r>
      <w:r w:rsidR="00762788" w:rsidRPr="00990165">
        <w:t>36.413</w:t>
      </w:r>
      <w:r w:rsidR="00762788">
        <w:t> </w:t>
      </w:r>
      <w:r w:rsidR="00762788"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214" w:name="_Toc19171787"/>
      <w:bookmarkStart w:id="215" w:name="_Toc27844071"/>
      <w:r w:rsidRPr="00990165">
        <w:t>4.3.17</w:t>
      </w:r>
      <w:r w:rsidRPr="00990165">
        <w:tab/>
        <w:t>Support for Machine Type Communications (MTC)</w:t>
      </w:r>
      <w:bookmarkEnd w:id="214"/>
      <w:bookmarkEnd w:id="215"/>
    </w:p>
    <w:p w:rsidR="00AA3373" w:rsidRPr="00990165" w:rsidRDefault="00AA3373">
      <w:pPr>
        <w:pStyle w:val="Heading4"/>
      </w:pPr>
      <w:bookmarkStart w:id="216" w:name="_Toc19171788"/>
      <w:bookmarkStart w:id="217" w:name="_Toc27844072"/>
      <w:r w:rsidRPr="00990165">
        <w:t>4.3.17.1</w:t>
      </w:r>
      <w:r w:rsidRPr="00990165">
        <w:tab/>
        <w:t>General</w:t>
      </w:r>
      <w:bookmarkEnd w:id="216"/>
      <w:bookmarkEnd w:id="217"/>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762788" w:rsidRPr="00990165">
        <w:rPr>
          <w:lang w:eastAsia="ja-JP"/>
        </w:rPr>
        <w:t>TS</w:t>
      </w:r>
      <w:r w:rsidR="00762788">
        <w:rPr>
          <w:lang w:eastAsia="ja-JP"/>
        </w:rPr>
        <w:t> </w:t>
      </w:r>
      <w:r w:rsidR="00762788" w:rsidRPr="00990165">
        <w:rPr>
          <w:lang w:eastAsia="ja-JP"/>
        </w:rPr>
        <w:t>22.368</w:t>
      </w:r>
      <w:r w:rsidR="00762788">
        <w:rPr>
          <w:lang w:eastAsia="ja-JP"/>
        </w:rPr>
        <w:t> </w:t>
      </w:r>
      <w:r w:rsidR="00762788"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762788" w:rsidRPr="00990165">
        <w:t>TS</w:t>
      </w:r>
      <w:r w:rsidR="00762788">
        <w:t> </w:t>
      </w:r>
      <w:r w:rsidR="00762788" w:rsidRPr="00990165">
        <w:t>22.368</w:t>
      </w:r>
      <w:r w:rsidR="00762788">
        <w:t> </w:t>
      </w:r>
      <w:r w:rsidR="00762788"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218" w:name="_Toc19171789"/>
      <w:bookmarkStart w:id="219" w:name="_Toc27844073"/>
      <w:r w:rsidRPr="00990165">
        <w:t>4.3.17.2</w:t>
      </w:r>
      <w:r w:rsidRPr="00990165">
        <w:tab/>
        <w:t>Overview of protection from Potential MTC Related Overload</w:t>
      </w:r>
      <w:bookmarkEnd w:id="218"/>
      <w:bookmarkEnd w:id="219"/>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lastRenderedPageBreak/>
        <w:t>f)</w:t>
      </w:r>
      <w:r w:rsidRPr="00990165">
        <w:tab/>
        <w:t xml:space="preserve">UEs configured with a long minimum periodic PLMN search time limit (see </w:t>
      </w:r>
      <w:r w:rsidR="00762788" w:rsidRPr="00990165">
        <w:t>TS</w:t>
      </w:r>
      <w:r w:rsidR="00762788">
        <w:t> </w:t>
      </w:r>
      <w:r w:rsidR="00762788" w:rsidRPr="00990165">
        <w:t>24.368</w:t>
      </w:r>
      <w:r w:rsidR="00762788">
        <w:t> </w:t>
      </w:r>
      <w:r w:rsidR="00762788"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762788" w:rsidRPr="00990165">
        <w:t>TS</w:t>
      </w:r>
      <w:r w:rsidR="00762788">
        <w:t> </w:t>
      </w:r>
      <w:r w:rsidR="00762788" w:rsidRPr="00990165">
        <w:t>24.368</w:t>
      </w:r>
      <w:r w:rsidR="00762788">
        <w:t> </w:t>
      </w:r>
      <w:r w:rsidR="00762788"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762788" w:rsidRPr="00990165">
        <w:t>TS</w:t>
      </w:r>
      <w:r w:rsidR="00762788">
        <w:t> </w:t>
      </w:r>
      <w:r w:rsidR="00762788" w:rsidRPr="00990165">
        <w:t>24.368</w:t>
      </w:r>
      <w:r w:rsidR="00762788">
        <w:t> </w:t>
      </w:r>
      <w:r w:rsidR="00762788"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762788" w:rsidRPr="00990165">
        <w:t>TS</w:t>
      </w:r>
      <w:r w:rsidR="00762788">
        <w:t> </w:t>
      </w:r>
      <w:r w:rsidR="00762788" w:rsidRPr="00990165">
        <w:t>22.011</w:t>
      </w:r>
      <w:r w:rsidR="00762788">
        <w:t> </w:t>
      </w:r>
      <w:r w:rsidR="00762788"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220" w:name="_Toc19171790"/>
      <w:bookmarkStart w:id="221" w:name="_Toc27844074"/>
      <w:r w:rsidRPr="00990165">
        <w:lastRenderedPageBreak/>
        <w:t>4.3.17.3</w:t>
      </w:r>
      <w:r w:rsidRPr="00990165">
        <w:tab/>
        <w:t>Optimi</w:t>
      </w:r>
      <w:r w:rsidR="00103810">
        <w:t>s</w:t>
      </w:r>
      <w:r w:rsidRPr="00990165">
        <w:t>ing periodic TAU Signalling</w:t>
      </w:r>
      <w:bookmarkEnd w:id="220"/>
      <w:bookmarkEnd w:id="221"/>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222" w:name="_Toc19171791"/>
      <w:bookmarkStart w:id="223" w:name="_Toc27844075"/>
      <w:r w:rsidRPr="00990165">
        <w:t>4.3.17.4</w:t>
      </w:r>
      <w:r w:rsidRPr="00990165">
        <w:tab/>
        <w:t>UE configuration and usage of indicators</w:t>
      </w:r>
      <w:bookmarkEnd w:id="222"/>
      <w:bookmarkEnd w:id="223"/>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762788" w:rsidRPr="00990165">
        <w:rPr>
          <w:lang w:eastAsia="ja-JP"/>
        </w:rPr>
        <w:t>TS</w:t>
      </w:r>
      <w:r w:rsidR="00762788">
        <w:rPr>
          <w:lang w:eastAsia="ja-JP"/>
        </w:rPr>
        <w:t> </w:t>
      </w:r>
      <w:r w:rsidR="00762788" w:rsidRPr="00990165">
        <w:rPr>
          <w:lang w:eastAsia="ja-JP"/>
        </w:rPr>
        <w:t>24.368</w:t>
      </w:r>
      <w:r w:rsidR="00762788">
        <w:rPr>
          <w:lang w:eastAsia="ja-JP"/>
        </w:rPr>
        <w:t> </w:t>
      </w:r>
      <w:r w:rsidR="00762788"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762788" w:rsidRPr="00990165">
        <w:t>TS</w:t>
      </w:r>
      <w:r w:rsidR="00762788">
        <w:t> </w:t>
      </w:r>
      <w:r w:rsidR="00762788" w:rsidRPr="00990165">
        <w:t>36.331</w:t>
      </w:r>
      <w:r w:rsidR="00762788">
        <w:t> </w:t>
      </w:r>
      <w:r w:rsidR="00762788" w:rsidRPr="00990165">
        <w:t>[</w:t>
      </w:r>
      <w:r w:rsidRPr="00990165">
        <w:t xml:space="preserve">37] and </w:t>
      </w:r>
      <w:r w:rsidR="00762788" w:rsidRPr="00990165">
        <w:t>TS</w:t>
      </w:r>
      <w:r w:rsidR="00762788">
        <w:t> </w:t>
      </w:r>
      <w:r w:rsidR="00762788" w:rsidRPr="00990165">
        <w:t>22.011</w:t>
      </w:r>
      <w:r w:rsidR="00762788">
        <w:t> </w:t>
      </w:r>
      <w:r w:rsidR="00762788"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762788" w:rsidRPr="00990165">
        <w:t>TS</w:t>
      </w:r>
      <w:r w:rsidR="00762788">
        <w:t> </w:t>
      </w:r>
      <w:r w:rsidR="00762788" w:rsidRPr="00990165">
        <w:t>24.301</w:t>
      </w:r>
      <w:r w:rsidR="00762788">
        <w:t> </w:t>
      </w:r>
      <w:r w:rsidR="00762788"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lastRenderedPageBreak/>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224" w:name="_Toc19171792"/>
      <w:bookmarkStart w:id="225" w:name="_Toc27844076"/>
      <w:r w:rsidRPr="00990165">
        <w:t>4.3.17.5</w:t>
      </w:r>
      <w:r w:rsidRPr="00990165">
        <w:tab/>
        <w:t>Void</w:t>
      </w:r>
      <w:bookmarkEnd w:id="224"/>
      <w:bookmarkEnd w:id="225"/>
    </w:p>
    <w:p w:rsidR="00AA3373" w:rsidRPr="00990165" w:rsidRDefault="00AA3373">
      <w:pPr>
        <w:rPr>
          <w:lang w:eastAsia="ja-JP"/>
        </w:rPr>
      </w:pPr>
    </w:p>
    <w:p w:rsidR="00AA3373" w:rsidRPr="00990165" w:rsidRDefault="00AA3373">
      <w:pPr>
        <w:pStyle w:val="Heading4"/>
      </w:pPr>
      <w:bookmarkStart w:id="226" w:name="_Toc19171793"/>
      <w:bookmarkStart w:id="227" w:name="_Toc27844077"/>
      <w:r w:rsidRPr="00990165">
        <w:t>4.3.17.6</w:t>
      </w:r>
      <w:r w:rsidRPr="00990165">
        <w:tab/>
        <w:t>Support of UEs configured for low access priority, Extended Access Barring and permission for override</w:t>
      </w:r>
      <w:bookmarkEnd w:id="226"/>
      <w:bookmarkEnd w:id="227"/>
    </w:p>
    <w:p w:rsidR="00AA3373" w:rsidRPr="00990165" w:rsidRDefault="00AA3373">
      <w:pPr>
        <w:rPr>
          <w:lang w:eastAsia="ja-JP"/>
        </w:rPr>
      </w:pPr>
      <w:r w:rsidRPr="00990165">
        <w:rPr>
          <w:lang w:eastAsia="ja-JP"/>
        </w:rPr>
        <w:t xml:space="preserve">The feature is specified in </w:t>
      </w:r>
      <w:r w:rsidR="00762788" w:rsidRPr="00990165">
        <w:rPr>
          <w:lang w:eastAsia="ja-JP"/>
        </w:rPr>
        <w:t>TS</w:t>
      </w:r>
      <w:r w:rsidR="00762788">
        <w:rPr>
          <w:lang w:eastAsia="ja-JP"/>
        </w:rPr>
        <w:t> </w:t>
      </w:r>
      <w:r w:rsidR="00762788" w:rsidRPr="00990165">
        <w:rPr>
          <w:lang w:eastAsia="ja-JP"/>
        </w:rPr>
        <w:t>23.060</w:t>
      </w:r>
      <w:r w:rsidR="00762788">
        <w:rPr>
          <w:lang w:eastAsia="ja-JP"/>
        </w:rPr>
        <w:t> </w:t>
      </w:r>
      <w:r w:rsidR="00762788" w:rsidRPr="00990165">
        <w:rPr>
          <w:lang w:eastAsia="ja-JP"/>
        </w:rPr>
        <w:t>[</w:t>
      </w:r>
      <w:r w:rsidRPr="00990165">
        <w:rPr>
          <w:lang w:eastAsia="ja-JP"/>
        </w:rPr>
        <w:t>7] clause 5.3.13.6.</w:t>
      </w:r>
    </w:p>
    <w:p w:rsidR="00400C03" w:rsidRPr="00990165" w:rsidRDefault="00400C03" w:rsidP="00400C03">
      <w:pPr>
        <w:pStyle w:val="Heading4"/>
      </w:pPr>
      <w:bookmarkStart w:id="228" w:name="_Toc19171794"/>
      <w:bookmarkStart w:id="229" w:name="_Toc27844078"/>
      <w:r w:rsidRPr="00990165">
        <w:t>4.3.17.7</w:t>
      </w:r>
      <w:r w:rsidRPr="00990165">
        <w:tab/>
        <w:t>High latency communication</w:t>
      </w:r>
      <w:bookmarkEnd w:id="228"/>
      <w:bookmarkEnd w:id="229"/>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762788" w:rsidRPr="00990165">
        <w:rPr>
          <w:lang w:eastAsia="ja-JP"/>
        </w:rPr>
        <w:t>TS</w:t>
      </w:r>
      <w:r w:rsidR="00762788">
        <w:rPr>
          <w:lang w:eastAsia="ja-JP"/>
        </w:rPr>
        <w:t> </w:t>
      </w:r>
      <w:r w:rsidR="00762788" w:rsidRPr="00990165">
        <w:rPr>
          <w:lang w:eastAsia="ja-JP"/>
        </w:rPr>
        <w:t>23.682</w:t>
      </w:r>
      <w:r w:rsidR="00762788">
        <w:rPr>
          <w:lang w:eastAsia="ja-JP"/>
        </w:rPr>
        <w:t> </w:t>
      </w:r>
      <w:r w:rsidR="00762788"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230" w:name="_Toc19171795"/>
      <w:bookmarkStart w:id="231" w:name="_Toc27844079"/>
      <w:r w:rsidRPr="00990165">
        <w:t>4.3.17.8</w:t>
      </w:r>
      <w:r w:rsidRPr="00990165">
        <w:tab/>
        <w:t>Support for Non-IP Data Delivery (NIDD)</w:t>
      </w:r>
      <w:bookmarkEnd w:id="230"/>
      <w:bookmarkEnd w:id="231"/>
    </w:p>
    <w:p w:rsidR="00EA6C22" w:rsidRPr="00990165" w:rsidRDefault="00EA6C22" w:rsidP="00EA6C22">
      <w:pPr>
        <w:pStyle w:val="Heading5"/>
      </w:pPr>
      <w:bookmarkStart w:id="232" w:name="_Toc19171796"/>
      <w:bookmarkStart w:id="233" w:name="_Toc27844080"/>
      <w:r w:rsidRPr="00990165">
        <w:t>4.3.17.8.1</w:t>
      </w:r>
      <w:r w:rsidRPr="00990165">
        <w:tab/>
        <w:t>General</w:t>
      </w:r>
      <w:bookmarkEnd w:id="232"/>
      <w:bookmarkEnd w:id="233"/>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762788">
        <w:rPr>
          <w:lang w:eastAsia="ja-JP"/>
        </w:rPr>
        <w:t>TS 23.682 [</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234" w:name="_Toc19171797"/>
      <w:bookmarkStart w:id="235" w:name="_Toc27844081"/>
      <w:r w:rsidRPr="00990165">
        <w:t>4.3.17.8.2</w:t>
      </w:r>
      <w:r w:rsidRPr="00990165">
        <w:tab/>
        <w:t>ESM Procedures</w:t>
      </w:r>
      <w:bookmarkEnd w:id="234"/>
      <w:bookmarkEnd w:id="235"/>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236" w:name="_Toc19171798"/>
      <w:bookmarkStart w:id="237" w:name="_Toc27844082"/>
      <w:r w:rsidRPr="00990165">
        <w:t>4.3.17.8.3</w:t>
      </w:r>
      <w:r w:rsidRPr="00990165">
        <w:tab/>
        <w:t>Delivery mechanism</w:t>
      </w:r>
      <w:bookmarkEnd w:id="236"/>
      <w:bookmarkEnd w:id="237"/>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762788" w:rsidRPr="00990165">
        <w:rPr>
          <w:lang w:eastAsia="ja-JP"/>
        </w:rPr>
        <w:t>TS</w:t>
      </w:r>
      <w:r w:rsidR="00762788">
        <w:rPr>
          <w:lang w:eastAsia="ja-JP"/>
        </w:rPr>
        <w:t> </w:t>
      </w:r>
      <w:r w:rsidR="00762788" w:rsidRPr="00990165">
        <w:rPr>
          <w:lang w:eastAsia="ja-JP"/>
        </w:rPr>
        <w:t>23.682</w:t>
      </w:r>
      <w:r w:rsidR="00762788">
        <w:rPr>
          <w:lang w:eastAsia="ja-JP"/>
        </w:rPr>
        <w:t> </w:t>
      </w:r>
      <w:r w:rsidR="00762788"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lastRenderedPageBreak/>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762788">
        <w:rPr>
          <w:lang w:eastAsia="ja-JP"/>
        </w:rPr>
        <w:t>TS 23.682 [</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 xml:space="preserve">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w:t>
      </w:r>
      <w:r w:rsidR="00044379">
        <w:rPr>
          <w:lang w:eastAsia="ja-JP"/>
        </w:rPr>
        <w:t xml:space="preserve">shall </w:t>
      </w:r>
      <w:r w:rsidRPr="00990165">
        <w:rPr>
          <w:lang w:eastAsia="ja-JP"/>
        </w:rPr>
        <w:t xml:space="preserve">inform the MME of the assigned </w:t>
      </w:r>
      <w:r w:rsidR="00044379">
        <w:rPr>
          <w:lang w:eastAsia="ja-JP"/>
        </w:rPr>
        <w:t xml:space="preserve">IPv4 address or </w:t>
      </w:r>
      <w:r w:rsidRPr="00990165">
        <w:rPr>
          <w:lang w:eastAsia="ja-JP"/>
        </w:rPr>
        <w:t>IPv6 prefix</w:t>
      </w:r>
      <w:r w:rsidR="00044379">
        <w:rPr>
          <w:lang w:eastAsia="ja-JP"/>
        </w:rPr>
        <w:t xml:space="preserve"> and Interface Identifier</w:t>
      </w:r>
      <w:r w:rsidRPr="00990165">
        <w:rPr>
          <w:lang w:eastAsia="ja-JP"/>
        </w:rPr>
        <w:t xml:space="preserve"> for a</w:t>
      </w:r>
      <w:r w:rsidR="00044379">
        <w:rPr>
          <w:lang w:eastAsia="ja-JP"/>
        </w:rPr>
        <w:t xml:space="preserve"> PDN Connection of a</w:t>
      </w:r>
      <w:r w:rsidRPr="00990165">
        <w:rPr>
          <w:lang w:eastAsia="ja-JP"/>
        </w:rPr>
        <w:t xml:space="preserve"> given UE. However, the UE is not informed about the assigned IPv6 prefix</w:t>
      </w:r>
      <w:r w:rsidR="00044379">
        <w:rPr>
          <w:lang w:eastAsia="ja-JP"/>
        </w:rPr>
        <w:t xml:space="preserve"> and Interface Identifier</w:t>
      </w:r>
      <w:r w:rsidRPr="00990165">
        <w:rPr>
          <w:lang w:eastAsia="ja-JP"/>
        </w:rPr>
        <w:t>.</w:t>
      </w:r>
    </w:p>
    <w:p w:rsidR="00EA6C22" w:rsidRPr="00990165" w:rsidRDefault="00EA6C22" w:rsidP="00EA6C22">
      <w:pPr>
        <w:pStyle w:val="NO"/>
      </w:pPr>
      <w:r w:rsidRPr="00990165">
        <w:t>NOTE:</w:t>
      </w:r>
      <w:r w:rsidRPr="00990165">
        <w:tab/>
        <w:t xml:space="preserve">It is recommended to use IPv6 for CIoT. IPv4 based addressing is deprecated for machine type communication used over 3GPP accesses, see </w:t>
      </w:r>
      <w:r w:rsidR="00762788" w:rsidRPr="00990165">
        <w:t>TS</w:t>
      </w:r>
      <w:r w:rsidR="00762788">
        <w:t> </w:t>
      </w:r>
      <w:r w:rsidR="00762788" w:rsidRPr="00990165">
        <w:t>23.221</w:t>
      </w:r>
      <w:r w:rsidR="00762788">
        <w:t> </w:t>
      </w:r>
      <w:r w:rsidR="00762788"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044379">
        <w:rPr>
          <w:lang w:eastAsia="ja-JP"/>
        </w:rPr>
        <w:t>.</w:t>
      </w:r>
      <w:r w:rsidRPr="00990165">
        <w:rPr>
          <w:lang w:eastAsia="ja-JP"/>
        </w:rPr>
        <w:t>g. per APN, or per PtP tunnel type etc</w:t>
      </w:r>
      <w:r w:rsidR="00044379">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044379">
        <w:rPr>
          <w:lang w:eastAsia="ja-JP"/>
        </w:rPr>
        <w:t xml:space="preserve"> </w:t>
      </w:r>
      <w:r w:rsidRPr="00990165">
        <w:rPr>
          <w:lang w:eastAsia="ja-JP"/>
        </w:rPr>
        <w:t>The P-GW in</w:t>
      </w:r>
      <w:r w:rsidR="00044379">
        <w:rPr>
          <w:lang w:eastAsia="ja-JP"/>
        </w:rPr>
        <w:t xml:space="preserve"> </w:t>
      </w:r>
      <w:r w:rsidRPr="00990165">
        <w:rPr>
          <w:lang w:eastAsia="ja-JP"/>
        </w:rPr>
        <w:t>turn sends the data to S-GW on the GTP-U tunnel identified by the associated SGi PtP tunnel for delivery to the UE.</w:t>
      </w:r>
    </w:p>
    <w:p w:rsidR="00F47D03" w:rsidRDefault="00F47D03" w:rsidP="00853BF3">
      <w:pPr>
        <w:pStyle w:val="Heading4"/>
      </w:pPr>
      <w:bookmarkStart w:id="238" w:name="_Toc19171799"/>
      <w:bookmarkStart w:id="239" w:name="_Toc27844083"/>
      <w:r>
        <w:t>4.3.17.8a</w:t>
      </w:r>
      <w:r>
        <w:tab/>
        <w:t>Support of PDN type Ethernet</w:t>
      </w:r>
      <w:bookmarkEnd w:id="238"/>
      <w:bookmarkEnd w:id="239"/>
    </w:p>
    <w:p w:rsidR="00F47D03" w:rsidRDefault="00F47D03" w:rsidP="00F47D03">
      <w:pPr>
        <w:rPr>
          <w:lang w:eastAsia="ja-JP"/>
        </w:rPr>
      </w:pPr>
      <w:r>
        <w:rPr>
          <w:lang w:eastAsia="ja-JP"/>
        </w:rPr>
        <w:t xml:space="preserve">The support of Ethernet PDN type relies upon the selection of a P-GW that supports combined PGW+SMF functionality specified in </w:t>
      </w:r>
      <w:r w:rsidR="00762788">
        <w:rPr>
          <w:lang w:eastAsia="ja-JP"/>
        </w:rPr>
        <w:t>TS 23.501 [</w:t>
      </w:r>
      <w:r>
        <w:rPr>
          <w:lang w:eastAsia="ja-JP"/>
        </w:rPr>
        <w:t xml:space="preserve">83], </w:t>
      </w:r>
      <w:r w:rsidR="00762788">
        <w:rPr>
          <w:lang w:eastAsia="ja-JP"/>
        </w:rPr>
        <w:t>TS 23.502 [</w:t>
      </w:r>
      <w:r>
        <w:rPr>
          <w:lang w:eastAsia="ja-JP"/>
        </w:rPr>
        <w:t xml:space="preserve">84] and </w:t>
      </w:r>
      <w:r w:rsidR="00762788">
        <w:rPr>
          <w:lang w:eastAsia="ja-JP"/>
        </w:rPr>
        <w:t>TS 23.503 [</w:t>
      </w:r>
      <w:r>
        <w:rPr>
          <w:lang w:eastAsia="ja-JP"/>
        </w:rPr>
        <w:t>88]. This functionality may be supported by a PLMN even if it has no NG-RAN coverage, however, it does require that the subscriber has a subscription record in the 5GS UDM.</w:t>
      </w:r>
    </w:p>
    <w:p w:rsidR="00F47D03" w:rsidRDefault="00F47D03" w:rsidP="00F47D03">
      <w:pPr>
        <w:rPr>
          <w:lang w:eastAsia="ja-JP"/>
        </w:rPr>
      </w:pPr>
      <w:r>
        <w:rPr>
          <w:lang w:eastAsia="ja-JP"/>
        </w:rPr>
        <w:lastRenderedPageBreak/>
        <w:t xml:space="preserve">This feature is described in clause 5.6.10.2 of </w:t>
      </w:r>
      <w:r w:rsidR="00762788">
        <w:rPr>
          <w:lang w:eastAsia="ja-JP"/>
        </w:rPr>
        <w:t>TS 23.501 [</w:t>
      </w:r>
      <w:r>
        <w:rPr>
          <w:lang w:eastAsia="ja-JP"/>
        </w:rPr>
        <w:t>83].</w:t>
      </w:r>
    </w:p>
    <w:p w:rsidR="00F47D03" w:rsidRDefault="00F47D03" w:rsidP="00F47D03">
      <w:pPr>
        <w:rPr>
          <w:lang w:eastAsia="ja-JP"/>
        </w:rPr>
      </w:pPr>
      <w:r>
        <w:rPr>
          <w:lang w:eastAsia="ja-JP"/>
        </w:rPr>
        <w:t>For PDN connection with Ethernet PDN type, IP address allocation is not needed.</w:t>
      </w:r>
    </w:p>
    <w:p w:rsidR="00F47D03" w:rsidRDefault="00F47D03" w:rsidP="00F47D03">
      <w:pPr>
        <w:rPr>
          <w:lang w:eastAsia="ja-JP"/>
        </w:rPr>
      </w:pPr>
      <w:r>
        <w:rPr>
          <w:lang w:eastAsia="ja-JP"/>
        </w:rPr>
        <w:t>In contrast to the Non-IP PDN type, EPS Dedicated Bearers are supported for the Ethernet PDN type</w:t>
      </w:r>
      <w:r w:rsidR="00505075">
        <w:rPr>
          <w:lang w:eastAsia="ja-JP"/>
        </w:rPr>
        <w:t xml:space="preserve"> (including the TFT as described in clause 4.7.2.1). The details about the TFT packet filter(s) are described in clause 5.7.6.3 of </w:t>
      </w:r>
      <w:r w:rsidR="00762788">
        <w:rPr>
          <w:lang w:eastAsia="ja-JP"/>
        </w:rPr>
        <w:t>TS 23.501 [</w:t>
      </w:r>
      <w:r w:rsidR="00505075">
        <w:rPr>
          <w:lang w:eastAsia="ja-JP"/>
        </w:rPr>
        <w:t>83]</w:t>
      </w:r>
      <w:r>
        <w:rPr>
          <w:lang w:eastAsia="ja-JP"/>
        </w:rPr>
        <w:t>.</w:t>
      </w:r>
    </w:p>
    <w:p w:rsidR="00F47D03" w:rsidRDefault="00F47D03" w:rsidP="00F47D03">
      <w:pPr>
        <w:rPr>
          <w:lang w:eastAsia="ja-JP"/>
        </w:rPr>
      </w:pPr>
      <w:r>
        <w:rPr>
          <w:lang w:eastAsia="ja-JP"/>
        </w:rPr>
        <w:t>For PDN connection of Ethernet type, dynamic PCC is applied as described in clause 4.7.5 with the following differences:</w:t>
      </w:r>
    </w:p>
    <w:p w:rsidR="00F47D03" w:rsidRDefault="00F47D03" w:rsidP="00F47D03">
      <w:pPr>
        <w:pStyle w:val="B1"/>
      </w:pPr>
      <w:r>
        <w:t>-</w:t>
      </w:r>
      <w:r>
        <w:tab/>
        <w:t xml:space="preserve">Dynamic PCC specified in </w:t>
      </w:r>
      <w:r w:rsidR="00762788">
        <w:t>TS 23.503 [</w:t>
      </w:r>
      <w:r>
        <w:t xml:space="preserve">88] is applied, i.e. the PCEF interacts with the PCF using N7 interface as described in </w:t>
      </w:r>
      <w:r w:rsidR="00762788">
        <w:t>TS 23.501 [</w:t>
      </w:r>
      <w:r>
        <w:t xml:space="preserve">83], and the PCEF does not interact with the PCRF using Gx interface as specified in </w:t>
      </w:r>
      <w:r w:rsidR="00762788">
        <w:t>TS 23.203 [</w:t>
      </w:r>
      <w:r>
        <w:t>6].</w:t>
      </w:r>
    </w:p>
    <w:p w:rsidR="00F47D03" w:rsidRDefault="00F47D03" w:rsidP="00F47D03">
      <w:pPr>
        <w:pStyle w:val="B1"/>
      </w:pPr>
      <w:r>
        <w:t>-</w:t>
      </w:r>
      <w:r>
        <w:tab/>
        <w:t xml:space="preserve">The SDF template included in the PCC rule(s) uses Ethernet packet filter as specified in </w:t>
      </w:r>
      <w:r w:rsidR="00762788">
        <w:t>TS 23.501 [</w:t>
      </w:r>
      <w:r>
        <w:t>83].</w:t>
      </w:r>
    </w:p>
    <w:p w:rsidR="00F47D03" w:rsidRDefault="00F47D03" w:rsidP="00F47D03">
      <w:pPr>
        <w:pStyle w:val="B1"/>
      </w:pPr>
      <w:r>
        <w:t>-</w:t>
      </w:r>
      <w:r>
        <w:tab/>
        <w:t>The description related to IP address configuration is not applicable.</w:t>
      </w:r>
    </w:p>
    <w:p w:rsidR="00F47D03" w:rsidRDefault="00F47D03" w:rsidP="00F47D03">
      <w:pPr>
        <w:rPr>
          <w:lang w:eastAsia="ja-JP"/>
        </w:rPr>
      </w:pPr>
      <w:r>
        <w:rPr>
          <w:lang w:eastAsia="ja-JP"/>
        </w:rPr>
        <w:t>Dedicated Core Network functionality (see clause 4.3.25) can be used to avoid the need for all MMEs in the PLMN to be upgraded to support Ethernet PDN Type.</w:t>
      </w:r>
    </w:p>
    <w:p w:rsidR="00F47D03" w:rsidRDefault="00F47D03" w:rsidP="00F47D03">
      <w:pPr>
        <w:rPr>
          <w:lang w:eastAsia="ja-JP"/>
        </w:rPr>
      </w:pPr>
      <w:r>
        <w:rPr>
          <w:lang w:eastAsia="ja-JP"/>
        </w:rPr>
        <w:t>If the UE's attempt to use the Ethernet PDN Type is rejected by the network, the UE may attempt to gain service by requesting the Non-IP PDN type.</w:t>
      </w:r>
    </w:p>
    <w:p w:rsidR="00F47D03" w:rsidRDefault="00F47D03" w:rsidP="00F47D03">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rsidR="00F47D03" w:rsidRDefault="00F47D03" w:rsidP="00F47D03">
      <w:pPr>
        <w:rPr>
          <w:lang w:eastAsia="ja-JP"/>
        </w:rPr>
      </w:pPr>
      <w:r>
        <w:rPr>
          <w:lang w:eastAsia="ja-JP"/>
        </w:rPr>
        <w:t>For PDN connection with Ethernet PDN type, mobility to Non 3GPP access to EPC is not supported.</w:t>
      </w:r>
    </w:p>
    <w:p w:rsidR="00853BF3" w:rsidRDefault="00853BF3" w:rsidP="00853BF3">
      <w:pPr>
        <w:pStyle w:val="Heading4"/>
      </w:pPr>
      <w:bookmarkStart w:id="240" w:name="_Toc19171800"/>
      <w:bookmarkStart w:id="241" w:name="_Toc27844084"/>
      <w:r>
        <w:t>4.3.17.9</w:t>
      </w:r>
      <w:r>
        <w:tab/>
        <w:t>Service Gap Control</w:t>
      </w:r>
      <w:bookmarkEnd w:id="240"/>
      <w:bookmarkEnd w:id="241"/>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762788">
        <w:rPr>
          <w:lang w:eastAsia="ja-JP"/>
        </w:rPr>
        <w:t>TS 24.301 [</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AA22F8" w:rsidP="00853BF3">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 xml:space="preserve">The UE shall not initiate connection requests for MO user plane data, MO control plane data, or MO SMS when a Service Gap timer is running. The UE shall also not initiate </w:t>
      </w:r>
      <w:r w:rsidR="00853BF3">
        <w:rPr>
          <w:lang w:eastAsia="ja-JP"/>
        </w:rPr>
        <w:lastRenderedPageBreak/>
        <w:t>Attach Requests when a Service Gap timer is running, unless it is Attach Request without PDN connectivity or Emergency Attach which are allowed.</w:t>
      </w:r>
    </w:p>
    <w:p w:rsidR="00AA22F8" w:rsidRPr="006A6798" w:rsidRDefault="00AA22F8" w:rsidP="00AA22F8">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rsidR="00853BF3" w:rsidRDefault="00AA22F8" w:rsidP="00AA22F8">
      <w:pPr>
        <w:pStyle w:val="NO"/>
      </w:pPr>
      <w:r w:rsidRPr="006A6798">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AA22F8" w:rsidRPr="006A6798">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t>-</w:t>
      </w:r>
      <w:r>
        <w:tab/>
        <w:t>Tracking Area Update procedures, see clause 5.3.3;</w:t>
      </w:r>
    </w:p>
    <w:p w:rsidR="00853BF3" w:rsidRDefault="00853BF3" w:rsidP="00853BF3">
      <w:pPr>
        <w:pStyle w:val="B1"/>
      </w:pPr>
      <w:r>
        <w:lastRenderedPageBreak/>
        <w:t>-</w:t>
      </w:r>
      <w:r>
        <w:tab/>
        <w:t>UE Triggered Service Request, see clause 5.3.4.1;</w:t>
      </w:r>
    </w:p>
    <w:p w:rsidR="00853BF3" w:rsidRDefault="00853BF3" w:rsidP="00853BF3">
      <w:pPr>
        <w:pStyle w:val="B1"/>
      </w:pPr>
      <w:r>
        <w:t>-</w:t>
      </w:r>
      <w:r>
        <w:tab/>
        <w:t>Connection Resume Request, see clause 5.3.5A</w:t>
      </w:r>
      <w:r w:rsidR="00AA22F8">
        <w:t>.</w:t>
      </w:r>
    </w:p>
    <w:p w:rsidR="00AA22F8" w:rsidRPr="006A6798" w:rsidRDefault="00AA22F8" w:rsidP="00AA22F8">
      <w:pPr>
        <w:pStyle w:val="NO"/>
      </w:pPr>
      <w:bookmarkStart w:id="242" w:name="_Hlk531766317"/>
      <w:r w:rsidRPr="006A6798">
        <w:t>NOTE 5:</w:t>
      </w:r>
      <w:r w:rsidRPr="006A6798">
        <w:tab/>
        <w:t xml:space="preserve">Since UE triggered Service Request and Connection Resume Request are prevented by Service Gap timer, this implictly prevents the UE from initiating </w:t>
      </w:r>
      <w:bookmarkEnd w:id="242"/>
      <w:r w:rsidRPr="006A6798">
        <w:t xml:space="preserve">MO data in Control Plane EPS </w:t>
      </w:r>
      <w:bookmarkStart w:id="243" w:name="_Hlk531766347"/>
      <w:r w:rsidRPr="006A6798">
        <w:t>Optimisations (</w:t>
      </w:r>
      <w:bookmarkEnd w:id="243"/>
      <w:r w:rsidRPr="006A6798">
        <w:t>see clause 5.3.4B.2</w:t>
      </w:r>
      <w:bookmarkStart w:id="244" w:name="_Hlk531766361"/>
      <w:r w:rsidRPr="006A6798">
        <w:t xml:space="preserve">), </w:t>
      </w:r>
      <w:bookmarkEnd w:id="244"/>
      <w:r w:rsidRPr="006A6798">
        <w:t>MO NIDD procedure</w:t>
      </w:r>
      <w:bookmarkStart w:id="245" w:name="_Hlk531766376"/>
      <w:r w:rsidRPr="006A6798">
        <w:t xml:space="preserve"> (</w:t>
      </w:r>
      <w:bookmarkEnd w:id="245"/>
      <w:r w:rsidRPr="006A6798">
        <w:t xml:space="preserve">see </w:t>
      </w:r>
      <w:r w:rsidR="00762788" w:rsidRPr="006A6798">
        <w:t>TS</w:t>
      </w:r>
      <w:r w:rsidR="00762788">
        <w:t> </w:t>
      </w:r>
      <w:r w:rsidR="00762788" w:rsidRPr="006A6798">
        <w:t>23.682</w:t>
      </w:r>
      <w:r w:rsidR="00762788">
        <w:t> [</w:t>
      </w:r>
      <w:r>
        <w:t>74]</w:t>
      </w:r>
      <w:r w:rsidRPr="006A6798">
        <w:t xml:space="preserve">) and MO SMS (see </w:t>
      </w:r>
      <w:r w:rsidR="00762788" w:rsidRPr="006A6798">
        <w:t>TS</w:t>
      </w:r>
      <w:r w:rsidR="00762788">
        <w:t> </w:t>
      </w:r>
      <w:r w:rsidR="00762788" w:rsidRPr="006A6798">
        <w:t>23.272</w:t>
      </w:r>
      <w:r w:rsidR="00762788">
        <w:t> [</w:t>
      </w:r>
      <w:r>
        <w:t>58]</w:t>
      </w:r>
      <w:r w:rsidRPr="006A6798">
        <w:t>).</w:t>
      </w:r>
    </w:p>
    <w:p w:rsidR="00AA3373" w:rsidRPr="00990165" w:rsidRDefault="00AA3373">
      <w:pPr>
        <w:pStyle w:val="Heading3"/>
      </w:pPr>
      <w:bookmarkStart w:id="246" w:name="_Toc19171801"/>
      <w:bookmarkStart w:id="247" w:name="_Toc27844085"/>
      <w:r w:rsidRPr="00990165">
        <w:t>4.3.18</w:t>
      </w:r>
      <w:r w:rsidRPr="00990165">
        <w:tab/>
        <w:t>Multimedia Priority Service</w:t>
      </w:r>
      <w:bookmarkEnd w:id="246"/>
      <w:bookmarkEnd w:id="247"/>
    </w:p>
    <w:p w:rsidR="00AA3373" w:rsidRPr="00990165" w:rsidRDefault="00AA3373">
      <w:pPr>
        <w:pStyle w:val="Heading4"/>
      </w:pPr>
      <w:bookmarkStart w:id="248" w:name="_Toc19171802"/>
      <w:bookmarkStart w:id="249" w:name="_Toc27844086"/>
      <w:r w:rsidRPr="00990165">
        <w:t>4.3.18.1</w:t>
      </w:r>
      <w:r w:rsidRPr="00990165">
        <w:tab/>
        <w:t>General</w:t>
      </w:r>
      <w:bookmarkEnd w:id="248"/>
      <w:bookmarkEnd w:id="249"/>
    </w:p>
    <w:p w:rsidR="00AA3373" w:rsidRPr="00990165" w:rsidRDefault="00AA3373">
      <w:pPr>
        <w:rPr>
          <w:lang w:eastAsia="ja-JP"/>
        </w:rPr>
      </w:pPr>
      <w:r w:rsidRPr="00990165">
        <w:rPr>
          <w:lang w:eastAsia="ja-JP"/>
        </w:rPr>
        <w:t xml:space="preserve">Multimedia Priority Service (MPS) allows certain subscribers (i.e. Service Users as per </w:t>
      </w:r>
      <w:r w:rsidR="00762788" w:rsidRPr="00990165">
        <w:rPr>
          <w:lang w:eastAsia="ja-JP"/>
        </w:rPr>
        <w:t>TS</w:t>
      </w:r>
      <w:r w:rsidR="00762788">
        <w:rPr>
          <w:lang w:eastAsia="ja-JP"/>
        </w:rPr>
        <w:t> </w:t>
      </w:r>
      <w:r w:rsidR="00762788" w:rsidRPr="00990165">
        <w:rPr>
          <w:lang w:eastAsia="ja-JP"/>
        </w:rPr>
        <w:t>22.153</w:t>
      </w:r>
      <w:r w:rsidR="00762788">
        <w:rPr>
          <w:lang w:eastAsia="ja-JP"/>
        </w:rPr>
        <w:t> </w:t>
      </w:r>
      <w:r w:rsidR="00762788"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762788" w:rsidRPr="00990165">
        <w:rPr>
          <w:lang w:eastAsia="ja-JP"/>
        </w:rPr>
        <w:t>TS</w:t>
      </w:r>
      <w:r w:rsidR="00762788">
        <w:rPr>
          <w:lang w:eastAsia="ja-JP"/>
        </w:rPr>
        <w:t> </w:t>
      </w:r>
      <w:r w:rsidR="00762788" w:rsidRPr="00990165">
        <w:rPr>
          <w:lang w:eastAsia="ja-JP"/>
        </w:rPr>
        <w:t>36.331</w:t>
      </w:r>
      <w:r w:rsidR="00762788">
        <w:rPr>
          <w:lang w:eastAsia="ja-JP"/>
        </w:rPr>
        <w:t> </w:t>
      </w:r>
      <w:r w:rsidR="00762788" w:rsidRPr="00990165">
        <w:rPr>
          <w:lang w:eastAsia="ja-JP"/>
        </w:rPr>
        <w:t>[</w:t>
      </w:r>
      <w:r w:rsidRPr="00990165">
        <w:rPr>
          <w:lang w:eastAsia="ja-JP"/>
        </w:rPr>
        <w:t xml:space="preserve">37] and </w:t>
      </w:r>
      <w:r w:rsidR="00762788" w:rsidRPr="00990165">
        <w:rPr>
          <w:lang w:eastAsia="ja-JP"/>
        </w:rPr>
        <w:t>TS</w:t>
      </w:r>
      <w:r w:rsidR="00762788">
        <w:rPr>
          <w:lang w:eastAsia="ja-JP"/>
        </w:rPr>
        <w:t> </w:t>
      </w:r>
      <w:r w:rsidR="00762788" w:rsidRPr="00990165">
        <w:rPr>
          <w:lang w:eastAsia="ja-JP"/>
        </w:rPr>
        <w:t>22.011</w:t>
      </w:r>
      <w:r w:rsidR="00762788">
        <w:rPr>
          <w:lang w:eastAsia="ja-JP"/>
        </w:rPr>
        <w:t> </w:t>
      </w:r>
      <w:r w:rsidR="00762788"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762788" w:rsidRPr="00990165">
        <w:rPr>
          <w:lang w:eastAsia="ja-JP"/>
        </w:rPr>
        <w:t>TS</w:t>
      </w:r>
      <w:r w:rsidR="00762788">
        <w:rPr>
          <w:lang w:eastAsia="ja-JP"/>
        </w:rPr>
        <w:t> </w:t>
      </w:r>
      <w:r w:rsidR="00762788" w:rsidRPr="00990165">
        <w:rPr>
          <w:lang w:eastAsia="ja-JP"/>
        </w:rPr>
        <w:t>22.011</w:t>
      </w:r>
      <w:r w:rsidR="00762788">
        <w:rPr>
          <w:lang w:eastAsia="ja-JP"/>
        </w:rPr>
        <w:t> </w:t>
      </w:r>
      <w:r w:rsidR="00762788"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 xml:space="preserve">6] and </w:t>
      </w:r>
      <w:r w:rsidR="00762788" w:rsidRPr="00990165">
        <w:rPr>
          <w:lang w:eastAsia="ja-JP"/>
        </w:rPr>
        <w:t>TS</w:t>
      </w:r>
      <w:r w:rsidR="00762788">
        <w:rPr>
          <w:lang w:eastAsia="ja-JP"/>
        </w:rPr>
        <w:t> </w:t>
      </w:r>
      <w:r w:rsidR="00762788" w:rsidRPr="00990165">
        <w:rPr>
          <w:lang w:eastAsia="ja-JP"/>
        </w:rPr>
        <w:t>23.228</w:t>
      </w:r>
      <w:r w:rsidR="00762788">
        <w:rPr>
          <w:lang w:eastAsia="ja-JP"/>
        </w:rPr>
        <w:t> </w:t>
      </w:r>
      <w:r w:rsidR="00762788"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For this release of the specification, MPS is supported for E-UTRAN access only in case 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lastRenderedPageBreak/>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250" w:name="_Toc19171803"/>
      <w:bookmarkStart w:id="251" w:name="_Toc27844087"/>
      <w:r w:rsidRPr="00990165">
        <w:t>4.3.18.2</w:t>
      </w:r>
      <w:r w:rsidRPr="00990165">
        <w:tab/>
        <w:t>IMS-based Multimedia Priority Services</w:t>
      </w:r>
      <w:bookmarkEnd w:id="250"/>
      <w:bookmarkEnd w:id="251"/>
    </w:p>
    <w:p w:rsidR="00AA3373" w:rsidRPr="00990165" w:rsidRDefault="00AA3373">
      <w:pPr>
        <w:pStyle w:val="Heading5"/>
      </w:pPr>
      <w:bookmarkStart w:id="252" w:name="_Toc19171804"/>
      <w:bookmarkStart w:id="253" w:name="_Toc27844088"/>
      <w:r w:rsidRPr="00990165">
        <w:t>4.3.18.2.1</w:t>
      </w:r>
      <w:r w:rsidRPr="00990165">
        <w:tab/>
        <w:t>Originating IMS-based MPS Session</w:t>
      </w:r>
      <w:bookmarkEnd w:id="252"/>
      <w:bookmarkEnd w:id="253"/>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254" w:name="_Toc19171805"/>
      <w:bookmarkStart w:id="255" w:name="_Toc27844089"/>
      <w:r w:rsidRPr="00990165">
        <w:t>4.3.18.2.2</w:t>
      </w:r>
      <w:r w:rsidRPr="00990165">
        <w:tab/>
        <w:t>Terminating IMS-based MPS Session</w:t>
      </w:r>
      <w:bookmarkEnd w:id="254"/>
      <w:bookmarkEnd w:id="255"/>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S-GW triggers a new priority paging towards MME in case the ongoing paging is lower priority than the incoming data received in the S-GW for IMS terminating session.</w:t>
      </w:r>
    </w:p>
    <w:p w:rsidR="00AA3373" w:rsidRPr="00990165" w:rsidRDefault="00AA3373">
      <w:pPr>
        <w:pStyle w:val="Heading4"/>
      </w:pPr>
      <w:bookmarkStart w:id="256" w:name="_Toc19171806"/>
      <w:bookmarkStart w:id="257" w:name="_Toc27844090"/>
      <w:r w:rsidRPr="00990165">
        <w:t>4.3.18.3</w:t>
      </w:r>
      <w:r w:rsidRPr="00990165">
        <w:tab/>
        <w:t>Priority EPS Bearer Services</w:t>
      </w:r>
      <w:bookmarkEnd w:id="256"/>
      <w:bookmarkEnd w:id="257"/>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lastRenderedPageBreak/>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258" w:name="_Toc19171807"/>
      <w:bookmarkStart w:id="259" w:name="_Toc27844091"/>
      <w:r w:rsidRPr="00990165">
        <w:t>4.3.18.4</w:t>
      </w:r>
      <w:r w:rsidRPr="00990165">
        <w:tab/>
        <w:t>CS fallback</w:t>
      </w:r>
      <w:bookmarkEnd w:id="258"/>
      <w:bookmarkEnd w:id="259"/>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762788" w:rsidRPr="00990165">
        <w:rPr>
          <w:lang w:eastAsia="ja-JP"/>
        </w:rPr>
        <w:t>TS</w:t>
      </w:r>
      <w:r w:rsidR="00762788">
        <w:rPr>
          <w:lang w:eastAsia="ja-JP"/>
        </w:rPr>
        <w:t> </w:t>
      </w:r>
      <w:r w:rsidR="00762788" w:rsidRPr="00990165">
        <w:rPr>
          <w:lang w:eastAsia="ja-JP"/>
        </w:rPr>
        <w:t>23.272</w:t>
      </w:r>
      <w:r w:rsidR="00762788">
        <w:rPr>
          <w:lang w:eastAsia="ja-JP"/>
        </w:rPr>
        <w:t> </w:t>
      </w:r>
      <w:r w:rsidR="00762788" w:rsidRPr="00990165">
        <w:rPr>
          <w:lang w:eastAsia="ja-JP"/>
        </w:rPr>
        <w:t>[</w:t>
      </w:r>
      <w:r w:rsidRPr="00990165">
        <w:rPr>
          <w:lang w:eastAsia="ja-JP"/>
        </w:rPr>
        <w:t>58].</w:t>
      </w:r>
    </w:p>
    <w:p w:rsidR="00AA3373" w:rsidRPr="00990165" w:rsidRDefault="00AA3373">
      <w:pPr>
        <w:pStyle w:val="Heading4"/>
      </w:pPr>
      <w:bookmarkStart w:id="260" w:name="_Toc19171808"/>
      <w:bookmarkStart w:id="261" w:name="_Toc27844092"/>
      <w:r w:rsidRPr="00990165">
        <w:t>4.3.18.5</w:t>
      </w:r>
      <w:r w:rsidRPr="00990165">
        <w:tab/>
        <w:t>Network Congestion Controls for MPS</w:t>
      </w:r>
      <w:bookmarkEnd w:id="260"/>
      <w:bookmarkEnd w:id="261"/>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262" w:name="_Toc19171809"/>
      <w:bookmarkStart w:id="263" w:name="_Toc27844093"/>
      <w:r w:rsidRPr="00990165">
        <w:t>4.3.18.6</w:t>
      </w:r>
      <w:r w:rsidRPr="00990165">
        <w:tab/>
        <w:t>Load Re-balancing between MMEs for MPS</w:t>
      </w:r>
      <w:bookmarkEnd w:id="262"/>
      <w:bookmarkEnd w:id="263"/>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264" w:name="_Toc19171810"/>
      <w:bookmarkStart w:id="265" w:name="_Toc27844094"/>
      <w:r w:rsidRPr="00990165">
        <w:t>4.3.19</w:t>
      </w:r>
      <w:r w:rsidRPr="00990165">
        <w:tab/>
        <w:t>Core Network node resolution</w:t>
      </w:r>
      <w:bookmarkEnd w:id="264"/>
      <w:bookmarkEnd w:id="265"/>
    </w:p>
    <w:p w:rsidR="00AA3373" w:rsidRPr="00990165" w:rsidRDefault="00AA3373">
      <w:pPr>
        <w:pStyle w:val="Heading4"/>
      </w:pPr>
      <w:bookmarkStart w:id="266" w:name="_Toc19171811"/>
      <w:bookmarkStart w:id="267" w:name="_Toc27844095"/>
      <w:r w:rsidRPr="00990165">
        <w:t>4.3.19.1</w:t>
      </w:r>
      <w:r w:rsidRPr="00990165">
        <w:tab/>
        <w:t>General</w:t>
      </w:r>
      <w:bookmarkEnd w:id="266"/>
      <w:bookmarkEnd w:id="267"/>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268" w:name="_Toc19171812"/>
      <w:bookmarkStart w:id="269" w:name="_Toc27844096"/>
      <w:r w:rsidRPr="00990165">
        <w:t>4.3.19.2</w:t>
      </w:r>
      <w:r w:rsidRPr="00990165">
        <w:tab/>
        <w:t>MSB in LAC and MME Group ID</w:t>
      </w:r>
      <w:bookmarkEnd w:id="268"/>
      <w:bookmarkEnd w:id="269"/>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762788" w:rsidRPr="00990165">
        <w:rPr>
          <w:lang w:eastAsia="ja-JP"/>
        </w:rPr>
        <w:t>TS</w:t>
      </w:r>
      <w:r w:rsidR="00762788">
        <w:rPr>
          <w:lang w:eastAsia="ja-JP"/>
        </w:rPr>
        <w:t> </w:t>
      </w:r>
      <w:r w:rsidR="00762788" w:rsidRPr="00990165">
        <w:rPr>
          <w:lang w:eastAsia="ja-JP"/>
        </w:rPr>
        <w:t>23.003</w:t>
      </w:r>
      <w:r w:rsidR="00762788">
        <w:rPr>
          <w:lang w:eastAsia="ja-JP"/>
        </w:rPr>
        <w:t> </w:t>
      </w:r>
      <w:r w:rsidR="00762788"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762788" w:rsidRPr="00990165">
        <w:rPr>
          <w:lang w:eastAsia="ja-JP"/>
        </w:rPr>
        <w:t>TS</w:t>
      </w:r>
      <w:r w:rsidR="00762788">
        <w:rPr>
          <w:lang w:eastAsia="ja-JP"/>
        </w:rPr>
        <w:t> </w:t>
      </w:r>
      <w:r w:rsidR="00762788" w:rsidRPr="00990165">
        <w:rPr>
          <w:lang w:eastAsia="ja-JP"/>
        </w:rPr>
        <w:t>23.003</w:t>
      </w:r>
      <w:r w:rsidR="00762788">
        <w:rPr>
          <w:lang w:eastAsia="ja-JP"/>
        </w:rPr>
        <w:t> </w:t>
      </w:r>
      <w:r w:rsidR="00762788" w:rsidRPr="00990165">
        <w:rPr>
          <w:lang w:eastAsia="ja-JP"/>
        </w:rPr>
        <w:t>[</w:t>
      </w:r>
      <w:r w:rsidRPr="00990165">
        <w:rPr>
          <w:lang w:eastAsia="ja-JP"/>
        </w:rPr>
        <w:t>9].</w:t>
      </w:r>
    </w:p>
    <w:p w:rsidR="00AA3373" w:rsidRPr="00990165" w:rsidRDefault="00AA3373">
      <w:pPr>
        <w:pStyle w:val="Heading4"/>
      </w:pPr>
      <w:bookmarkStart w:id="270" w:name="_Toc19171813"/>
      <w:bookmarkStart w:id="271" w:name="_Toc27844097"/>
      <w:r w:rsidRPr="00990165">
        <w:t>4.3.19.3</w:t>
      </w:r>
      <w:r w:rsidRPr="00990165">
        <w:tab/>
        <w:t>Explicit Indication</w:t>
      </w:r>
      <w:bookmarkEnd w:id="270"/>
      <w:bookmarkEnd w:id="271"/>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lastRenderedPageBreak/>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272" w:name="_Toc19171814"/>
      <w:bookmarkStart w:id="273" w:name="_Toc27844098"/>
      <w:r w:rsidRPr="00990165">
        <w:t>4.3.20</w:t>
      </w:r>
      <w:r w:rsidRPr="00990165">
        <w:tab/>
        <w:t>Relaying function</w:t>
      </w:r>
      <w:bookmarkEnd w:id="272"/>
      <w:bookmarkEnd w:id="273"/>
    </w:p>
    <w:p w:rsidR="00AA3373" w:rsidRPr="00990165" w:rsidRDefault="00AA3373">
      <w:pPr>
        <w:pStyle w:val="Heading4"/>
      </w:pPr>
      <w:bookmarkStart w:id="274" w:name="_Toc19171815"/>
      <w:bookmarkStart w:id="275" w:name="_Toc27844099"/>
      <w:r w:rsidRPr="00990165">
        <w:t>4.3.20.1</w:t>
      </w:r>
      <w:r w:rsidRPr="00990165">
        <w:tab/>
        <w:t>General</w:t>
      </w:r>
      <w:bookmarkEnd w:id="274"/>
      <w:bookmarkEnd w:id="275"/>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762788" w:rsidRPr="00990165">
        <w:rPr>
          <w:lang w:eastAsia="ja-JP"/>
        </w:rPr>
        <w:t>TS</w:t>
      </w:r>
      <w:r w:rsidR="00762788">
        <w:rPr>
          <w:lang w:eastAsia="ja-JP"/>
        </w:rPr>
        <w:t> </w:t>
      </w:r>
      <w:r w:rsidR="00762788" w:rsidRPr="00990165">
        <w:rPr>
          <w:lang w:eastAsia="ja-JP"/>
        </w:rPr>
        <w:t>36.300</w:t>
      </w:r>
      <w:r w:rsidR="00762788">
        <w:rPr>
          <w:lang w:eastAsia="ja-JP"/>
        </w:rPr>
        <w:t> </w:t>
      </w:r>
      <w:r w:rsidR="00762788"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276" w:name="_MON_1363155672"/>
    <w:bookmarkStart w:id="277" w:name="_MON_1368551624"/>
    <w:bookmarkStart w:id="278" w:name="_MON_1368551655"/>
    <w:bookmarkEnd w:id="276"/>
    <w:bookmarkEnd w:id="277"/>
    <w:bookmarkEnd w:id="278"/>
    <w:p w:rsidR="00AA3373" w:rsidRPr="00990165" w:rsidRDefault="00AA3373">
      <w:pPr>
        <w:pStyle w:val="TH"/>
      </w:pPr>
      <w:r w:rsidRPr="00990165">
        <w:object w:dxaOrig="9194" w:dyaOrig="3629">
          <v:shape id="_x0000_i1033" type="#_x0000_t75" style="width:459.55pt;height:181.55pt" o:ole="">
            <v:imagedata r:id="rId19" o:title=""/>
          </v:shape>
          <o:OLEObject Type="Embed" ProgID="Word.Picture.8" ShapeID="_x0000_i1033" DrawAspect="Content" ObjectID="_1638457041" r:id="rId20"/>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Heading4"/>
      </w:pPr>
      <w:bookmarkStart w:id="279" w:name="_Toc19171816"/>
      <w:bookmarkStart w:id="280" w:name="_Toc27844100"/>
      <w:r w:rsidRPr="00990165">
        <w:t>4.3.20.2</w:t>
      </w:r>
      <w:r w:rsidRPr="00990165">
        <w:tab/>
        <w:t>RN startup and attach procedure</w:t>
      </w:r>
      <w:bookmarkEnd w:id="279"/>
      <w:bookmarkEnd w:id="280"/>
    </w:p>
    <w:p w:rsidR="00AA3373" w:rsidRPr="00990165" w:rsidRDefault="00AA3373">
      <w:pPr>
        <w:pStyle w:val="Heading5"/>
      </w:pPr>
      <w:bookmarkStart w:id="281" w:name="_Toc19171817"/>
      <w:bookmarkStart w:id="282" w:name="_Toc27844101"/>
      <w:r w:rsidRPr="00990165">
        <w:t>4.3.20.2.1</w:t>
      </w:r>
      <w:r w:rsidRPr="00990165">
        <w:tab/>
        <w:t>General</w:t>
      </w:r>
      <w:bookmarkEnd w:id="281"/>
      <w:bookmarkEnd w:id="282"/>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lastRenderedPageBreak/>
        <w:t>-</w:t>
      </w:r>
      <w:r w:rsidRPr="00990165">
        <w:tab/>
        <w:t>Phase II: Attach for RN operation (MME of the RN).</w:t>
      </w:r>
    </w:p>
    <w:p w:rsidR="00AA3373" w:rsidRPr="00990165" w:rsidRDefault="00AA3373">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Heading5"/>
      </w:pPr>
      <w:bookmarkStart w:id="283" w:name="_Toc19171818"/>
      <w:bookmarkStart w:id="284" w:name="_Toc27844102"/>
      <w:r w:rsidRPr="00990165">
        <w:t>4.3.20.2.2</w:t>
      </w:r>
      <w:r w:rsidRPr="00990165">
        <w:tab/>
        <w:t>Attach for RN preconfiguration</w:t>
      </w:r>
      <w:bookmarkEnd w:id="283"/>
      <w:bookmarkEnd w:id="284"/>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285" w:name="_Toc19171819"/>
      <w:bookmarkStart w:id="286" w:name="_Toc27844103"/>
      <w:r w:rsidRPr="00990165">
        <w:t>4.3.20.2.3</w:t>
      </w:r>
      <w:r w:rsidRPr="00990165">
        <w:tab/>
        <w:t>Attach for RN operation</w:t>
      </w:r>
      <w:bookmarkEnd w:id="285"/>
      <w:bookmarkEnd w:id="286"/>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287" w:name="_MON_1361625362"/>
    <w:bookmarkEnd w:id="287"/>
    <w:p w:rsidR="00AA3373" w:rsidRPr="00990165" w:rsidRDefault="00AA3373">
      <w:pPr>
        <w:pStyle w:val="TH"/>
      </w:pPr>
      <w:r w:rsidRPr="00990165">
        <w:object w:dxaOrig="8340" w:dyaOrig="3239">
          <v:shape id="_x0000_i1034" type="#_x0000_t75" style="width:416.95pt;height:162.15pt" o:ole="">
            <v:imagedata r:id="rId21" o:title=""/>
          </v:shape>
          <o:OLEObject Type="Embed" ProgID="Word.Picture.8" ShapeID="_x0000_i1034" DrawAspect="Content" ObjectID="_1638457042" r:id="rId22"/>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288" w:name="_Toc19171820"/>
      <w:bookmarkStart w:id="289" w:name="_Toc27844104"/>
      <w:r w:rsidRPr="00990165">
        <w:t>4.3.20.3</w:t>
      </w:r>
      <w:r w:rsidRPr="00990165">
        <w:tab/>
        <w:t>DeNB E-RAB activation/modification</w:t>
      </w:r>
      <w:bookmarkEnd w:id="288"/>
      <w:bookmarkEnd w:id="289"/>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290" w:name="_MON_1361625456"/>
    <w:bookmarkEnd w:id="290"/>
    <w:p w:rsidR="00AA3373" w:rsidRPr="00990165" w:rsidRDefault="00AA3373">
      <w:pPr>
        <w:pStyle w:val="TH"/>
      </w:pPr>
      <w:r w:rsidRPr="00990165">
        <w:object w:dxaOrig="8414" w:dyaOrig="3839">
          <v:shape id="_x0000_i1035" type="#_x0000_t75" style="width:420.75pt;height:192.2pt" o:ole="">
            <v:imagedata r:id="rId23" o:title=""/>
          </v:shape>
          <o:OLEObject Type="Embed" ProgID="Word.Picture.8" ShapeID="_x0000_i1035" DrawAspect="Content" ObjectID="_1638457043" r:id="rId24"/>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291" w:name="_Toc19171821"/>
      <w:bookmarkStart w:id="292" w:name="_Toc27844105"/>
      <w:r w:rsidRPr="00990165">
        <w:lastRenderedPageBreak/>
        <w:t>4.3.21</w:t>
      </w:r>
      <w:r w:rsidRPr="00990165">
        <w:tab/>
        <w:t>Core Network assisted eNodeB parameters tuning</w:t>
      </w:r>
      <w:bookmarkEnd w:id="291"/>
      <w:bookmarkEnd w:id="292"/>
    </w:p>
    <w:p w:rsidR="00064CAD" w:rsidRPr="00990165" w:rsidRDefault="00064CAD" w:rsidP="00064CAD">
      <w:pPr>
        <w:pStyle w:val="Heading4"/>
      </w:pPr>
      <w:bookmarkStart w:id="293" w:name="_Toc19171822"/>
      <w:bookmarkStart w:id="294" w:name="_Toc27844106"/>
      <w:r w:rsidRPr="00990165">
        <w:t>4.3.21.1</w:t>
      </w:r>
      <w:r w:rsidRPr="00990165">
        <w:tab/>
        <w:t>CN Assistance Information</w:t>
      </w:r>
      <w:bookmarkEnd w:id="293"/>
      <w:bookmarkEnd w:id="294"/>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762788">
        <w:t>TS 23.682 [</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762788">
        <w:t>TS 23.682 [</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762788" w:rsidRPr="00990165">
        <w:t>TS</w:t>
      </w:r>
      <w:r w:rsidR="00762788">
        <w:t> </w:t>
      </w:r>
      <w:r w:rsidR="00762788" w:rsidRPr="00990165">
        <w:t>36.413</w:t>
      </w:r>
      <w:r w:rsidR="00762788">
        <w:t> </w:t>
      </w:r>
      <w:r w:rsidR="00762788" w:rsidRPr="00990165">
        <w:t>[</w:t>
      </w:r>
      <w:r w:rsidRPr="00990165">
        <w:t>36].</w:t>
      </w:r>
      <w:r w:rsidR="00BA59A7">
        <w:t xml:space="preserve"> The cases where the Traffic Profile (see see </w:t>
      </w:r>
      <w:r w:rsidR="00762788">
        <w:t>TS 23.682 [</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295" w:name="_Toc19171823"/>
      <w:bookmarkStart w:id="296" w:name="_Toc27844107"/>
      <w:r w:rsidRPr="00990165">
        <w:t>4.3.21.2</w:t>
      </w:r>
      <w:r w:rsidR="005B08D9" w:rsidRPr="00990165">
        <w:tab/>
        <w:t>Void</w:t>
      </w:r>
      <w:bookmarkEnd w:id="295"/>
      <w:bookmarkEnd w:id="296"/>
    </w:p>
    <w:p w:rsidR="004E2AE4" w:rsidRPr="00990165" w:rsidRDefault="004E2AE4" w:rsidP="004E2AE4"/>
    <w:p w:rsidR="00064CAD" w:rsidRPr="00990165" w:rsidRDefault="00064CAD" w:rsidP="00064CAD">
      <w:pPr>
        <w:pStyle w:val="Heading4"/>
      </w:pPr>
      <w:bookmarkStart w:id="297" w:name="_Toc19171824"/>
      <w:bookmarkStart w:id="298" w:name="_Toc27844108"/>
      <w:r w:rsidRPr="00990165">
        <w:t>4.3.21.3</w:t>
      </w:r>
      <w:r w:rsidRPr="00990165">
        <w:tab/>
        <w:t>Core Network Assistance Procedures</w:t>
      </w:r>
      <w:bookmarkEnd w:id="297"/>
      <w:bookmarkEnd w:id="298"/>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299" w:name="_MON_1456645888"/>
    <w:bookmarkEnd w:id="299"/>
    <w:p w:rsidR="005B08D9" w:rsidRPr="00990165" w:rsidRDefault="005B08D9" w:rsidP="005B08D9">
      <w:pPr>
        <w:pStyle w:val="TH"/>
      </w:pPr>
      <w:r w:rsidRPr="00990165">
        <w:object w:dxaOrig="9135" w:dyaOrig="7481">
          <v:shape id="_x0000_i1036" type="#_x0000_t75" style="width:457.05pt;height:373.75pt" o:ole="">
            <v:imagedata r:id="rId25" o:title=""/>
          </v:shape>
          <o:OLEObject Type="Embed" ProgID="Word.Picture.8" ShapeID="_x0000_i1036" DrawAspect="Content" ObjectID="_1638457044" r:id="rId26"/>
        </w:object>
      </w:r>
    </w:p>
    <w:p w:rsidR="00064CAD" w:rsidRPr="00990165" w:rsidRDefault="00064CAD" w:rsidP="00064CAD">
      <w:pPr>
        <w:pStyle w:val="TF"/>
      </w:pPr>
      <w:r w:rsidRPr="00990165">
        <w:t>Figure 4.3.21.3-1: Core Network assisted eNodeB parameters tuning</w:t>
      </w:r>
    </w:p>
    <w:p w:rsidR="008C5AD9" w:rsidRDefault="008C5AD9" w:rsidP="008C5AD9">
      <w:pPr>
        <w:pStyle w:val="Heading4"/>
      </w:pPr>
      <w:bookmarkStart w:id="300" w:name="_Toc19171825"/>
      <w:bookmarkStart w:id="301" w:name="_Toc27844109"/>
      <w:r>
        <w:t>4.3.21.4</w:t>
      </w:r>
      <w:r>
        <w:tab/>
        <w:t>Wake Up Signal Assistance</w:t>
      </w:r>
      <w:bookmarkEnd w:id="301"/>
    </w:p>
    <w:p w:rsidR="008C5AD9" w:rsidRDefault="008C5AD9" w:rsidP="008C5AD9">
      <w:r>
        <w:t>To support the Wake Up Signal (WUS), the WUS Assistance Information is used by the eNB to help determine the WUS group used when paging the UE (see TS 36.300 [5]).</w:t>
      </w:r>
    </w:p>
    <w:p w:rsidR="008C5AD9" w:rsidRDefault="008C5AD9" w:rsidP="008C5AD9">
      <w:r>
        <w:t>The content of the WUS Assistance Information consists of the paging probability information. The paging probability information provides a metric on the probability of a UE receiving a paging message based on, e.g., statistical information.</w:t>
      </w:r>
    </w:p>
    <w:p w:rsidR="008C5AD9" w:rsidRDefault="008C5AD9" w:rsidP="008C5AD9">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rsidR="008C5AD9" w:rsidRDefault="008C5AD9" w:rsidP="008C5AD9">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rsidR="008C3423" w:rsidRPr="00990165" w:rsidRDefault="008C3423" w:rsidP="008C3423">
      <w:pPr>
        <w:pStyle w:val="Heading3"/>
      </w:pPr>
      <w:bookmarkStart w:id="302" w:name="_Toc27844110"/>
      <w:r w:rsidRPr="00990165">
        <w:t>4.3.22</w:t>
      </w:r>
      <w:r w:rsidRPr="00990165">
        <w:tab/>
        <w:t>UE Power Saving Mode</w:t>
      </w:r>
      <w:bookmarkEnd w:id="300"/>
      <w:bookmarkEnd w:id="302"/>
    </w:p>
    <w:p w:rsidR="008C3423" w:rsidRPr="00990165" w:rsidRDefault="008C3423" w:rsidP="008C3423">
      <w:r w:rsidRPr="00990165">
        <w:t xml:space="preserve">A UE may adopt a PSM that is described in </w:t>
      </w:r>
      <w:r w:rsidR="00762788" w:rsidRPr="00990165">
        <w:t>TS</w:t>
      </w:r>
      <w:r w:rsidR="00762788">
        <w:t> </w:t>
      </w:r>
      <w:r w:rsidR="00762788" w:rsidRPr="00990165">
        <w:t>23.682</w:t>
      </w:r>
      <w:r w:rsidR="00762788">
        <w:t> </w:t>
      </w:r>
      <w:r w:rsidR="00762788"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762788" w:rsidRPr="00990165">
        <w:t>TS</w:t>
      </w:r>
      <w:r w:rsidR="00762788">
        <w:t> </w:t>
      </w:r>
      <w:r w:rsidR="00762788" w:rsidRPr="00990165">
        <w:t>23.682</w:t>
      </w:r>
      <w:r w:rsidR="00762788">
        <w:t> </w:t>
      </w:r>
      <w:r w:rsidR="00762788" w:rsidRPr="00990165">
        <w:t>[</w:t>
      </w:r>
      <w:r w:rsidRPr="00990165">
        <w:t xml:space="preserve">74]. The UE shall not request a Periodic TAU/RAU </w:t>
      </w:r>
      <w:r w:rsidRPr="00990165">
        <w:lastRenderedPageBreak/>
        <w:t>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762788" w:rsidRPr="00990165">
        <w:t>TS</w:t>
      </w:r>
      <w:r w:rsidR="00762788">
        <w:t> </w:t>
      </w:r>
      <w:r w:rsidR="00762788" w:rsidRPr="00990165">
        <w:t>24.301</w:t>
      </w:r>
      <w:r w:rsidR="00762788">
        <w:t> </w:t>
      </w:r>
      <w:r w:rsidR="00762788"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EA22EF" w:rsidRPr="00990165" w:rsidRDefault="00EA22EF" w:rsidP="00EA22EF">
      <w:bookmarkStart w:id="303" w:name="_Toc19171826"/>
      <w:r>
        <w:t>When the UE is attached for RLOS services, the UE shall not apply PSM.</w:t>
      </w:r>
    </w:p>
    <w:p w:rsidR="005B08D9" w:rsidRPr="00990165" w:rsidRDefault="005B08D9" w:rsidP="005B08D9">
      <w:pPr>
        <w:pStyle w:val="Heading3"/>
      </w:pPr>
      <w:bookmarkStart w:id="304" w:name="_Toc27844111"/>
      <w:r w:rsidRPr="00990165">
        <w:t>4.3.23</w:t>
      </w:r>
      <w:r w:rsidRPr="00990165">
        <w:tab/>
        <w:t>Access network selection and traffic steering based on</w:t>
      </w:r>
      <w:r w:rsidR="003B54A5" w:rsidRPr="00990165">
        <w:t xml:space="preserve"> RAN-assisted WLAN interworking</w:t>
      </w:r>
      <w:bookmarkEnd w:id="303"/>
      <w:bookmarkEnd w:id="304"/>
    </w:p>
    <w:p w:rsidR="005B08D9" w:rsidRPr="00990165" w:rsidRDefault="005B08D9" w:rsidP="005B08D9">
      <w:r w:rsidRPr="00990165">
        <w:t xml:space="preserve">As described in </w:t>
      </w:r>
      <w:r w:rsidR="00762788" w:rsidRPr="00990165">
        <w:t>TS</w:t>
      </w:r>
      <w:r w:rsidR="00762788">
        <w:t> </w:t>
      </w:r>
      <w:r w:rsidR="00762788" w:rsidRPr="00990165">
        <w:t>36.300</w:t>
      </w:r>
      <w:r w:rsidR="00762788">
        <w:t> </w:t>
      </w:r>
      <w:r w:rsidR="00762788" w:rsidRPr="00990165">
        <w:t>[</w:t>
      </w:r>
      <w:r w:rsidRPr="00990165">
        <w:t>5],</w:t>
      </w:r>
      <w:r w:rsidR="003B54A5" w:rsidRPr="00990165">
        <w:t xml:space="preserve"> </w:t>
      </w:r>
      <w:r w:rsidR="00762788" w:rsidRPr="00990165">
        <w:t>TS</w:t>
      </w:r>
      <w:r w:rsidR="00762788">
        <w:t> </w:t>
      </w:r>
      <w:r w:rsidR="00762788" w:rsidRPr="00990165">
        <w:t>36.304</w:t>
      </w:r>
      <w:r w:rsidR="00762788">
        <w:t> </w:t>
      </w:r>
      <w:r w:rsidR="00762788" w:rsidRPr="00990165">
        <w:t>[</w:t>
      </w:r>
      <w:r w:rsidR="003B54A5" w:rsidRPr="00990165">
        <w:t>34],</w:t>
      </w:r>
      <w:r w:rsidRPr="00990165">
        <w:t xml:space="preserve"> </w:t>
      </w:r>
      <w:r w:rsidR="00762788" w:rsidRPr="00990165">
        <w:t>TS</w:t>
      </w:r>
      <w:r w:rsidR="00762788">
        <w:t> </w:t>
      </w:r>
      <w:r w:rsidR="00762788" w:rsidRPr="00990165">
        <w:t>36.331</w:t>
      </w:r>
      <w:r w:rsidR="00762788">
        <w:t> </w:t>
      </w:r>
      <w:r w:rsidR="00762788" w:rsidRPr="00990165">
        <w:t>[</w:t>
      </w:r>
      <w:r w:rsidRPr="00990165">
        <w:t xml:space="preserve">37] and </w:t>
      </w:r>
      <w:r w:rsidR="00762788" w:rsidRPr="00990165">
        <w:t>TS</w:t>
      </w:r>
      <w:r w:rsidR="00762788">
        <w:t> </w:t>
      </w:r>
      <w:r w:rsidR="00762788" w:rsidRPr="00990165">
        <w:t>25.331</w:t>
      </w:r>
      <w:r w:rsidR="00762788">
        <w:t> </w:t>
      </w:r>
      <w:r w:rsidR="00762788"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762788" w:rsidRPr="00990165">
        <w:t>TS</w:t>
      </w:r>
      <w:r w:rsidR="00762788">
        <w:t> </w:t>
      </w:r>
      <w:r w:rsidR="00762788" w:rsidRPr="00990165">
        <w:t>36.304</w:t>
      </w:r>
      <w:r w:rsidR="00762788">
        <w:t> </w:t>
      </w:r>
      <w:r w:rsidR="00762788" w:rsidRPr="00990165">
        <w:t>[</w:t>
      </w:r>
      <w:r w:rsidRPr="00990165">
        <w:t xml:space="preserve">34] or using ANDSF policies defined in </w:t>
      </w:r>
      <w:r w:rsidR="00762788" w:rsidRPr="00990165">
        <w:t>TS</w:t>
      </w:r>
      <w:r w:rsidR="00762788">
        <w:t> </w:t>
      </w:r>
      <w:r w:rsidR="00762788" w:rsidRPr="00990165">
        <w:t>23.402</w:t>
      </w:r>
      <w:r w:rsidR="00762788">
        <w:t> </w:t>
      </w:r>
      <w:r w:rsidR="00762788" w:rsidRPr="00990165">
        <w:t>[</w:t>
      </w:r>
      <w:r w:rsidRPr="00990165">
        <w:t xml:space="preserve">2]. Co-existence between the procedures defined in </w:t>
      </w:r>
      <w:r w:rsidR="00762788" w:rsidRPr="00990165">
        <w:t>TS</w:t>
      </w:r>
      <w:r w:rsidR="00762788">
        <w:t> </w:t>
      </w:r>
      <w:r w:rsidR="00762788" w:rsidRPr="00990165">
        <w:t>36.304</w:t>
      </w:r>
      <w:r w:rsidR="00762788">
        <w:t> </w:t>
      </w:r>
      <w:r w:rsidR="00762788" w:rsidRPr="00990165">
        <w:t>[</w:t>
      </w:r>
      <w:r w:rsidRPr="00990165">
        <w:t xml:space="preserve">34] and ANDSF policies is described in </w:t>
      </w:r>
      <w:r w:rsidR="00762788" w:rsidRPr="00990165">
        <w:t>TS</w:t>
      </w:r>
      <w:r w:rsidR="00762788">
        <w:t> </w:t>
      </w:r>
      <w:r w:rsidR="00762788" w:rsidRPr="00990165">
        <w:t>23.402</w:t>
      </w:r>
      <w:r w:rsidR="00762788">
        <w:t> </w:t>
      </w:r>
      <w:r w:rsidR="00762788" w:rsidRPr="00990165">
        <w:t>[</w:t>
      </w:r>
      <w:r w:rsidRPr="00990165">
        <w:t>2].</w:t>
      </w:r>
    </w:p>
    <w:p w:rsidR="005B08D9" w:rsidRPr="00990165" w:rsidRDefault="005B08D9" w:rsidP="005B08D9">
      <w:r w:rsidRPr="00990165">
        <w:t xml:space="preserve">For traffic steering decisions using procedures defined in </w:t>
      </w:r>
      <w:r w:rsidR="00762788" w:rsidRPr="00990165">
        <w:t>TS</w:t>
      </w:r>
      <w:r w:rsidR="00762788">
        <w:t> </w:t>
      </w:r>
      <w:r w:rsidR="00762788" w:rsidRPr="00990165">
        <w:t>36.304</w:t>
      </w:r>
      <w:r w:rsidR="00762788">
        <w:t> </w:t>
      </w:r>
      <w:r w:rsidR="00762788"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762788" w:rsidRPr="00990165">
        <w:t>TS</w:t>
      </w:r>
      <w:r w:rsidR="00762788">
        <w:t> </w:t>
      </w:r>
      <w:r w:rsidR="00762788" w:rsidRPr="00990165">
        <w:t>36.304</w:t>
      </w:r>
      <w:r w:rsidR="00762788">
        <w:t> </w:t>
      </w:r>
      <w:r w:rsidR="00762788" w:rsidRPr="00990165">
        <w:t>[</w:t>
      </w:r>
      <w:r w:rsidRPr="00990165">
        <w:t xml:space="preserve">34] are not applicable to non-seamless WLAN offload (see </w:t>
      </w:r>
      <w:r w:rsidR="00762788" w:rsidRPr="00990165">
        <w:t>TS</w:t>
      </w:r>
      <w:r w:rsidR="00762788">
        <w:t> </w:t>
      </w:r>
      <w:r w:rsidR="00762788" w:rsidRPr="00990165">
        <w:t>23.402</w:t>
      </w:r>
      <w:r w:rsidR="00762788">
        <w:t> </w:t>
      </w:r>
      <w:r w:rsidR="00762788"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lastRenderedPageBreak/>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762788" w:rsidRPr="00990165">
        <w:t>TS</w:t>
      </w:r>
      <w:r w:rsidR="00762788">
        <w:t> </w:t>
      </w:r>
      <w:r w:rsidR="00762788" w:rsidRPr="00990165">
        <w:t>36.304</w:t>
      </w:r>
      <w:r w:rsidR="00762788">
        <w:t> </w:t>
      </w:r>
      <w:r w:rsidR="00762788" w:rsidRPr="00990165">
        <w:t>[</w:t>
      </w:r>
      <w:r w:rsidRPr="00990165">
        <w:t xml:space="preserve">34] and </w:t>
      </w:r>
      <w:r w:rsidR="00762788" w:rsidRPr="00990165">
        <w:t>TS</w:t>
      </w:r>
      <w:r w:rsidR="00762788">
        <w:t> </w:t>
      </w:r>
      <w:r w:rsidR="00762788" w:rsidRPr="00990165">
        <w:t>25.304</w:t>
      </w:r>
      <w:r w:rsidR="00762788">
        <w:t> </w:t>
      </w:r>
      <w:r w:rsidR="00762788" w:rsidRPr="00990165">
        <w:t>[</w:t>
      </w:r>
      <w:r w:rsidRPr="00990165">
        <w:t xml:space="preserve">12], if the UE has Local Operating Environment Information (LOEI), as defined in </w:t>
      </w:r>
      <w:r w:rsidR="00762788" w:rsidRPr="00990165">
        <w:t>TS</w:t>
      </w:r>
      <w:r w:rsidR="00762788">
        <w:t> </w:t>
      </w:r>
      <w:r w:rsidR="00762788" w:rsidRPr="00990165">
        <w:t>23.261</w:t>
      </w:r>
      <w:r w:rsidR="00762788">
        <w:t> </w:t>
      </w:r>
      <w:r w:rsidR="00762788" w:rsidRPr="00990165">
        <w:t>[</w:t>
      </w:r>
      <w:r w:rsidRPr="00990165">
        <w:t>5</w:t>
      </w:r>
      <w:r w:rsidR="00990165">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762788" w:rsidRPr="00990165">
        <w:t>TS</w:t>
      </w:r>
      <w:r w:rsidR="00762788">
        <w:t> </w:t>
      </w:r>
      <w:r w:rsidR="00762788" w:rsidRPr="00990165">
        <w:t>36.304</w:t>
      </w:r>
      <w:r w:rsidR="00762788">
        <w:t> </w:t>
      </w:r>
      <w:r w:rsidR="00762788"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762788" w:rsidRPr="00990165">
        <w:t>TS</w:t>
      </w:r>
      <w:r w:rsidR="00762788">
        <w:t> </w:t>
      </w:r>
      <w:r w:rsidR="00762788" w:rsidRPr="00990165">
        <w:t>23.402</w:t>
      </w:r>
      <w:r w:rsidR="00762788">
        <w:t> </w:t>
      </w:r>
      <w:r w:rsidR="00762788"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305" w:name="_Toc19171827"/>
      <w:bookmarkStart w:id="306" w:name="_Toc27844112"/>
      <w:r w:rsidRPr="00990165">
        <w:t>4.3.23a</w:t>
      </w:r>
      <w:r w:rsidRPr="00990165">
        <w:tab/>
        <w:t>Access network selection and traffic steering based on RAN-Controlled WLAN interworking</w:t>
      </w:r>
      <w:bookmarkEnd w:id="305"/>
      <w:bookmarkEnd w:id="306"/>
    </w:p>
    <w:p w:rsidR="00725339" w:rsidRPr="00990165" w:rsidRDefault="00725339" w:rsidP="00725339">
      <w:r w:rsidRPr="00990165">
        <w:t xml:space="preserve">As described in </w:t>
      </w:r>
      <w:r w:rsidR="00762788" w:rsidRPr="00990165">
        <w:t>TS</w:t>
      </w:r>
      <w:r w:rsidR="00762788">
        <w:t> </w:t>
      </w:r>
      <w:r w:rsidR="00762788" w:rsidRPr="00990165">
        <w:t>36.300</w:t>
      </w:r>
      <w:r w:rsidR="00762788">
        <w:t> </w:t>
      </w:r>
      <w:r w:rsidR="00762788"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762788" w:rsidRPr="00990165">
        <w:t>TS</w:t>
      </w:r>
      <w:r w:rsidR="00762788">
        <w:t> </w:t>
      </w:r>
      <w:r w:rsidR="00762788" w:rsidRPr="00990165">
        <w:t>23.402</w:t>
      </w:r>
      <w:r w:rsidR="00762788">
        <w:t> </w:t>
      </w:r>
      <w:r w:rsidR="00762788" w:rsidRPr="00990165">
        <w:t>[</w:t>
      </w:r>
      <w:r w:rsidRPr="00990165">
        <w:t xml:space="preserve">2]. Co-existence between the procedures defined for RCLWI, ANDSF policies and user preference is described in </w:t>
      </w:r>
      <w:r w:rsidR="00762788" w:rsidRPr="00990165">
        <w:t>TS</w:t>
      </w:r>
      <w:r w:rsidR="00762788">
        <w:t> </w:t>
      </w:r>
      <w:r w:rsidR="00762788" w:rsidRPr="00990165">
        <w:t>23.402</w:t>
      </w:r>
      <w:r w:rsidR="00762788">
        <w:t> </w:t>
      </w:r>
      <w:r w:rsidR="00762788" w:rsidRPr="00990165">
        <w:t>[</w:t>
      </w:r>
      <w:r w:rsidRPr="00990165">
        <w:t>2].</w:t>
      </w:r>
    </w:p>
    <w:p w:rsidR="00B82EBA" w:rsidRPr="00990165" w:rsidRDefault="00B82EBA" w:rsidP="00B82EBA">
      <w:pPr>
        <w:pStyle w:val="Heading3"/>
      </w:pPr>
      <w:bookmarkStart w:id="307" w:name="_Toc19171828"/>
      <w:bookmarkStart w:id="308" w:name="_Toc27844113"/>
      <w:r w:rsidRPr="00990165">
        <w:t>4.3.24</w:t>
      </w:r>
      <w:r w:rsidRPr="00990165">
        <w:tab/>
        <w:t>RAN user plane congestion management function</w:t>
      </w:r>
      <w:bookmarkEnd w:id="307"/>
      <w:bookmarkEnd w:id="308"/>
    </w:p>
    <w:p w:rsidR="00B82EBA" w:rsidRPr="00990165" w:rsidRDefault="00B82EBA" w:rsidP="00B82EBA">
      <w:pPr>
        <w:pStyle w:val="Heading4"/>
      </w:pPr>
      <w:bookmarkStart w:id="309" w:name="_Toc19171829"/>
      <w:bookmarkStart w:id="310" w:name="_Toc27844114"/>
      <w:r w:rsidRPr="00990165">
        <w:t>4.3.24.1</w:t>
      </w:r>
      <w:r w:rsidRPr="00990165">
        <w:tab/>
        <w:t>General</w:t>
      </w:r>
      <w:bookmarkEnd w:id="309"/>
      <w:bookmarkEnd w:id="310"/>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311" w:name="_Toc19171830"/>
      <w:bookmarkStart w:id="312" w:name="_Toc27844115"/>
      <w:r w:rsidRPr="00990165">
        <w:t>4.3.24.2</w:t>
      </w:r>
      <w:r w:rsidRPr="00990165">
        <w:tab/>
        <w:t>RAN user plane congestion mitigation in the RAN</w:t>
      </w:r>
      <w:bookmarkEnd w:id="311"/>
      <w:bookmarkEnd w:id="312"/>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313" w:name="_Toc19171831"/>
      <w:bookmarkStart w:id="314" w:name="_Toc27844116"/>
      <w:r w:rsidRPr="00990165">
        <w:lastRenderedPageBreak/>
        <w:t>4.3.24.3</w:t>
      </w:r>
      <w:r w:rsidRPr="00990165">
        <w:tab/>
        <w:t>RAN user plane congestion mitigation in the CN</w:t>
      </w:r>
      <w:bookmarkEnd w:id="313"/>
      <w:bookmarkEnd w:id="314"/>
    </w:p>
    <w:p w:rsidR="00B82EBA" w:rsidRPr="00990165" w:rsidRDefault="00B82EBA" w:rsidP="00B82EBA">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315" w:name="_Toc19171832"/>
      <w:bookmarkStart w:id="316" w:name="_Toc27844117"/>
      <w:r w:rsidRPr="00990165">
        <w:t>4.3.25</w:t>
      </w:r>
      <w:r w:rsidRPr="00990165">
        <w:tab/>
        <w:t>Dedicated Core Networks (DCNs)</w:t>
      </w:r>
      <w:bookmarkEnd w:id="315"/>
      <w:bookmarkEnd w:id="316"/>
    </w:p>
    <w:p w:rsidR="00400C03" w:rsidRPr="00990165" w:rsidRDefault="00400C03" w:rsidP="00400C03">
      <w:pPr>
        <w:pStyle w:val="Heading4"/>
      </w:pPr>
      <w:bookmarkStart w:id="317" w:name="_Toc19171833"/>
      <w:bookmarkStart w:id="318" w:name="_Toc27844118"/>
      <w:r w:rsidRPr="00990165">
        <w:t>4.3.25.1</w:t>
      </w:r>
      <w:r w:rsidRPr="00990165">
        <w:tab/>
        <w:t>General</w:t>
      </w:r>
      <w:bookmarkEnd w:id="317"/>
      <w:bookmarkEnd w:id="318"/>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762788" w:rsidRPr="00990165">
        <w:t>TS</w:t>
      </w:r>
      <w:r w:rsidR="00762788">
        <w:t> </w:t>
      </w:r>
      <w:r w:rsidR="00762788" w:rsidRPr="00990165">
        <w:t>23.060</w:t>
      </w:r>
      <w:r w:rsidR="00762788">
        <w:t> </w:t>
      </w:r>
      <w:r w:rsidR="00762788" w:rsidRPr="00990165">
        <w:t>[</w:t>
      </w:r>
      <w:r w:rsidRPr="00990165">
        <w:t xml:space="preserve">7] and </w:t>
      </w:r>
      <w:r w:rsidR="00762788" w:rsidRPr="00990165">
        <w:t>TS</w:t>
      </w:r>
      <w:r w:rsidR="00762788">
        <w:t> </w:t>
      </w:r>
      <w:r w:rsidR="00762788" w:rsidRPr="00990165">
        <w:t>23.236</w:t>
      </w:r>
      <w:r w:rsidR="00762788">
        <w:t> </w:t>
      </w:r>
      <w:r w:rsidR="00762788"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319" w:name="_Toc19171834"/>
      <w:bookmarkStart w:id="320" w:name="_Toc27844119"/>
      <w:r w:rsidRPr="00990165">
        <w:t>4.3.25.1a</w:t>
      </w:r>
      <w:r w:rsidR="00A71AE0" w:rsidRPr="00990165">
        <w:tab/>
      </w:r>
      <w:r w:rsidRPr="00990165">
        <w:t>UE assisted Dedicated Core Network selection</w:t>
      </w:r>
      <w:bookmarkEnd w:id="319"/>
      <w:bookmarkEnd w:id="320"/>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 xml:space="preserve">and is stored in the UE </w:t>
      </w:r>
      <w:r w:rsidRPr="00990165">
        <w:rPr>
          <w:lang w:eastAsia="ja-JP"/>
        </w:rPr>
        <w:lastRenderedPageBreak/>
        <w:t>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321" w:name="_Toc19171835"/>
      <w:bookmarkStart w:id="322" w:name="_Toc27844120"/>
      <w:r w:rsidRPr="00990165">
        <w:t>4.3.25.2</w:t>
      </w:r>
      <w:r w:rsidRPr="00990165">
        <w:tab/>
        <w:t>Considerations for Roaming</w:t>
      </w:r>
      <w:bookmarkEnd w:id="321"/>
      <w:bookmarkEnd w:id="322"/>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323" w:name="_Toc19171836"/>
      <w:bookmarkStart w:id="324" w:name="_Toc27844121"/>
      <w:r w:rsidRPr="00990165">
        <w:t>4.3.25.3</w:t>
      </w:r>
      <w:r w:rsidRPr="00990165">
        <w:tab/>
        <w:t>Considerations for Network Sharing</w:t>
      </w:r>
      <w:bookmarkEnd w:id="323"/>
      <w:bookmarkEnd w:id="324"/>
    </w:p>
    <w:p w:rsidR="00EA6C22" w:rsidRPr="00990165" w:rsidRDefault="00400C03" w:rsidP="00400C03">
      <w:pPr>
        <w:rPr>
          <w:lang w:eastAsia="ja-JP"/>
        </w:rPr>
      </w:pPr>
      <w:r w:rsidRPr="00990165">
        <w:rPr>
          <w:lang w:eastAsia="ja-JP"/>
        </w:rPr>
        <w:t xml:space="preserve">If the network supports the MOCN configuration for network sharing (see </w:t>
      </w:r>
      <w:r w:rsidR="00762788" w:rsidRPr="00990165">
        <w:rPr>
          <w:lang w:eastAsia="ja-JP"/>
        </w:rPr>
        <w:t>TS</w:t>
      </w:r>
      <w:r w:rsidR="00762788">
        <w:rPr>
          <w:lang w:eastAsia="ja-JP"/>
        </w:rPr>
        <w:t> </w:t>
      </w:r>
      <w:r w:rsidR="00762788" w:rsidRPr="00990165">
        <w:rPr>
          <w:lang w:eastAsia="ja-JP"/>
        </w:rPr>
        <w:t>23.251</w:t>
      </w:r>
      <w:r w:rsidR="00762788">
        <w:rPr>
          <w:lang w:eastAsia="ja-JP"/>
        </w:rPr>
        <w:t> </w:t>
      </w:r>
      <w:r w:rsidR="00762788"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762788" w:rsidRPr="00990165">
        <w:rPr>
          <w:lang w:eastAsia="ja-JP"/>
        </w:rPr>
        <w:t>TS</w:t>
      </w:r>
      <w:r w:rsidR="00762788">
        <w:rPr>
          <w:lang w:eastAsia="ja-JP"/>
        </w:rPr>
        <w:t> </w:t>
      </w:r>
      <w:r w:rsidR="00762788" w:rsidRPr="00990165">
        <w:rPr>
          <w:lang w:eastAsia="ja-JP"/>
        </w:rPr>
        <w:t>23.251</w:t>
      </w:r>
      <w:r w:rsidR="00762788">
        <w:rPr>
          <w:lang w:eastAsia="ja-JP"/>
        </w:rPr>
        <w:t> </w:t>
      </w:r>
      <w:r w:rsidR="00762788"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762788" w:rsidRPr="00990165">
        <w:rPr>
          <w:lang w:eastAsia="ja-JP"/>
        </w:rPr>
        <w:t>TS</w:t>
      </w:r>
      <w:r w:rsidR="00762788">
        <w:rPr>
          <w:lang w:eastAsia="ja-JP"/>
        </w:rPr>
        <w:t> </w:t>
      </w:r>
      <w:r w:rsidR="00762788" w:rsidRPr="00990165">
        <w:rPr>
          <w:lang w:eastAsia="ja-JP"/>
        </w:rPr>
        <w:t>23.251</w:t>
      </w:r>
      <w:r w:rsidR="00762788">
        <w:rPr>
          <w:lang w:eastAsia="ja-JP"/>
        </w:rPr>
        <w:t> </w:t>
      </w:r>
      <w:r w:rsidR="00762788"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325" w:name="_Toc19171837"/>
      <w:bookmarkStart w:id="326" w:name="_Toc27844122"/>
      <w:r w:rsidRPr="00990165">
        <w:lastRenderedPageBreak/>
        <w:t>4.3.26</w:t>
      </w:r>
      <w:r w:rsidRPr="00990165">
        <w:tab/>
        <w:t>Support for Monitoring Events</w:t>
      </w:r>
      <w:bookmarkEnd w:id="325"/>
      <w:bookmarkEnd w:id="326"/>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762788" w:rsidRPr="00990165">
        <w:t>TS</w:t>
      </w:r>
      <w:r w:rsidR="00762788">
        <w:t> </w:t>
      </w:r>
      <w:r w:rsidR="00762788" w:rsidRPr="00990165">
        <w:t>23.682</w:t>
      </w:r>
      <w:r w:rsidR="00762788">
        <w:t> </w:t>
      </w:r>
      <w:r w:rsidR="00762788" w:rsidRPr="00990165">
        <w:t>[</w:t>
      </w:r>
      <w:r w:rsidRPr="00990165">
        <w:t>74].</w:t>
      </w:r>
    </w:p>
    <w:p w:rsidR="008A1C34" w:rsidRPr="00990165" w:rsidRDefault="008A1C34" w:rsidP="008A1C34">
      <w:pPr>
        <w:pStyle w:val="Heading3"/>
      </w:pPr>
      <w:bookmarkStart w:id="327" w:name="_Toc19171838"/>
      <w:bookmarkStart w:id="328" w:name="_Toc27844123"/>
      <w:r w:rsidRPr="00990165">
        <w:t>4.3.27</w:t>
      </w:r>
      <w:r w:rsidRPr="00990165">
        <w:tab/>
        <w:t>Paging Enhancements</w:t>
      </w:r>
      <w:bookmarkEnd w:id="327"/>
      <w:bookmarkEnd w:id="328"/>
    </w:p>
    <w:p w:rsidR="008A1C34" w:rsidRPr="00990165" w:rsidRDefault="008A1C34" w:rsidP="008A1C34">
      <w:pPr>
        <w:pStyle w:val="Heading4"/>
      </w:pPr>
      <w:bookmarkStart w:id="329" w:name="_Toc19171839"/>
      <w:bookmarkStart w:id="330" w:name="_Toc27844124"/>
      <w:r w:rsidRPr="00990165">
        <w:t>4.3.27.1</w:t>
      </w:r>
      <w:r w:rsidRPr="00990165">
        <w:tab/>
        <w:t>Paging for Enhanced Coverage</w:t>
      </w:r>
      <w:bookmarkEnd w:id="329"/>
      <w:bookmarkEnd w:id="330"/>
    </w:p>
    <w:p w:rsidR="008A1C34" w:rsidRPr="00990165" w:rsidRDefault="008A1C34" w:rsidP="008A1C34">
      <w:pPr>
        <w:rPr>
          <w:lang w:eastAsia="ja-JP"/>
        </w:rPr>
      </w:pPr>
      <w:r w:rsidRPr="00990165">
        <w:rPr>
          <w:lang w:eastAsia="ja-JP"/>
        </w:rPr>
        <w:t xml:space="preserve">Support of UEs in Enhanced Coverage is specified in </w:t>
      </w:r>
      <w:r w:rsidR="00762788" w:rsidRPr="00990165">
        <w:rPr>
          <w:lang w:eastAsia="ja-JP"/>
        </w:rPr>
        <w:t>TS</w:t>
      </w:r>
      <w:r w:rsidR="00762788">
        <w:rPr>
          <w:lang w:eastAsia="ja-JP"/>
        </w:rPr>
        <w:t> </w:t>
      </w:r>
      <w:r w:rsidR="00762788" w:rsidRPr="00990165">
        <w:rPr>
          <w:lang w:eastAsia="ja-JP"/>
        </w:rPr>
        <w:t>36.300</w:t>
      </w:r>
      <w:r w:rsidR="00762788">
        <w:rPr>
          <w:lang w:eastAsia="ja-JP"/>
        </w:rPr>
        <w:t> </w:t>
      </w:r>
      <w:r w:rsidR="00762788"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331" w:name="_Toc19171840"/>
      <w:bookmarkStart w:id="332" w:name="_Toc27844125"/>
      <w:r w:rsidRPr="00990165">
        <w:t>4.3.27a</w:t>
      </w:r>
      <w:r w:rsidRPr="00990165">
        <w:tab/>
        <w:t>Restriction of use of Enhanced Coverage for voice centric UE</w:t>
      </w:r>
      <w:bookmarkEnd w:id="331"/>
      <w:bookmarkEnd w:id="332"/>
    </w:p>
    <w:p w:rsidR="008B4972" w:rsidRPr="00990165" w:rsidRDefault="008B4972" w:rsidP="008B4972">
      <w:r w:rsidRPr="00990165">
        <w:t xml:space="preserve">Support of UEs in Enhanced Coverage is specified in </w:t>
      </w:r>
      <w:r w:rsidR="00762788" w:rsidRPr="00990165">
        <w:t>TS</w:t>
      </w:r>
      <w:r w:rsidR="00762788">
        <w:t> </w:t>
      </w:r>
      <w:r w:rsidR="00762788" w:rsidRPr="00990165">
        <w:t>36.300</w:t>
      </w:r>
      <w:r w:rsidR="00762788">
        <w:t> </w:t>
      </w:r>
      <w:r w:rsidR="00762788" w:rsidRPr="00990165">
        <w:t>[</w:t>
      </w:r>
      <w:r w:rsidRPr="00990165">
        <w:t>5].</w:t>
      </w:r>
    </w:p>
    <w:p w:rsidR="008B4972" w:rsidRPr="00990165" w:rsidRDefault="008B4972" w:rsidP="008B4972">
      <w:r w:rsidRPr="00990165">
        <w:t xml:space="preserve">If the UE's usage setting is "voice centric" as defined in </w:t>
      </w:r>
      <w:r w:rsidR="00762788" w:rsidRPr="00990165">
        <w:t>TS</w:t>
      </w:r>
      <w:r w:rsidR="00762788">
        <w:t> </w:t>
      </w:r>
      <w:r w:rsidR="00762788" w:rsidRPr="00990165">
        <w:t>23.221</w:t>
      </w:r>
      <w:r w:rsidR="00762788">
        <w:t> </w:t>
      </w:r>
      <w:r w:rsidR="00762788"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762788">
        <w:t>TS 24.301 [</w:t>
      </w:r>
      <w:r>
        <w:t>46].</w:t>
      </w:r>
    </w:p>
    <w:p w:rsidR="00F11C33" w:rsidRDefault="00F11C33" w:rsidP="001E6826">
      <w:pPr>
        <w:pStyle w:val="Heading3"/>
      </w:pPr>
      <w:bookmarkStart w:id="333" w:name="_Toc19171841"/>
      <w:bookmarkStart w:id="334" w:name="_Toc27844126"/>
      <w:r>
        <w:t>4.3.27b</w:t>
      </w:r>
      <w:r>
        <w:tab/>
        <w:t>Enhanced Coverage for data centric UE</w:t>
      </w:r>
      <w:r w:rsidR="00AA6000">
        <w:t>s</w:t>
      </w:r>
      <w:bookmarkEnd w:id="333"/>
      <w:bookmarkEnd w:id="334"/>
    </w:p>
    <w:p w:rsidR="00F11C33" w:rsidRDefault="00AA6000" w:rsidP="00F11C33">
      <w:r>
        <w:t>The s</w:t>
      </w:r>
      <w:r w:rsidR="00F11C33">
        <w:t xml:space="preserve">upport </w:t>
      </w:r>
      <w:r>
        <w:t xml:space="preserve">for </w:t>
      </w:r>
      <w:r w:rsidR="00F11C33">
        <w:t xml:space="preserve">UEs in Enhanced Coverage is specified in </w:t>
      </w:r>
      <w:r w:rsidR="00762788">
        <w:t>TS 36.300 [</w:t>
      </w:r>
      <w:r w:rsidR="00F11C33">
        <w:t>5].</w:t>
      </w:r>
    </w:p>
    <w:p w:rsidR="00AA6000" w:rsidRDefault="00AA6000" w:rsidP="00F11C33">
      <w:r>
        <w:t xml:space="preserve">The IMS impacts for data centric UEs in Enhanced Coverage is specified in Annex E of </w:t>
      </w:r>
      <w:r w:rsidR="00762788">
        <w:t>TS 23.228 [</w:t>
      </w:r>
      <w:r>
        <w:t>52].</w:t>
      </w:r>
    </w:p>
    <w:p w:rsidR="001E6826" w:rsidRPr="00990165" w:rsidRDefault="001E6826" w:rsidP="001E6826">
      <w:pPr>
        <w:pStyle w:val="Heading3"/>
      </w:pPr>
      <w:bookmarkStart w:id="335" w:name="_Toc19171842"/>
      <w:bookmarkStart w:id="336" w:name="_Toc27844127"/>
      <w:r w:rsidRPr="00990165">
        <w:t>4.3.28</w:t>
      </w:r>
      <w:r w:rsidRPr="00990165">
        <w:tab/>
        <w:t>Restriction of use of Enhanced Coverage</w:t>
      </w:r>
      <w:bookmarkEnd w:id="335"/>
      <w:bookmarkEnd w:id="336"/>
    </w:p>
    <w:p w:rsidR="001E6826" w:rsidRPr="00990165" w:rsidRDefault="001E6826" w:rsidP="001E6826">
      <w:r w:rsidRPr="00990165">
        <w:t xml:space="preserve">Support of UEs in Enhanced Coverage is specified in </w:t>
      </w:r>
      <w:r w:rsidR="00762788" w:rsidRPr="00990165">
        <w:t>TS</w:t>
      </w:r>
      <w:r w:rsidR="00762788">
        <w:t> </w:t>
      </w:r>
      <w:r w:rsidR="00762788" w:rsidRPr="00990165">
        <w:t>36.300</w:t>
      </w:r>
      <w:r w:rsidR="00762788">
        <w:t> </w:t>
      </w:r>
      <w:r w:rsidR="00762788"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lastRenderedPageBreak/>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337" w:name="_Toc19171843"/>
      <w:bookmarkStart w:id="338" w:name="_Toc27844128"/>
      <w:r w:rsidRPr="00990165">
        <w:t>4.3.29</w:t>
      </w:r>
      <w:r w:rsidRPr="00990165">
        <w:tab/>
        <w:t>3GPP PS Data Off</w:t>
      </w:r>
      <w:bookmarkEnd w:id="337"/>
      <w:bookmarkEnd w:id="338"/>
    </w:p>
    <w:p w:rsidR="001E6826" w:rsidRPr="00990165" w:rsidRDefault="001E6826" w:rsidP="001E6826">
      <w:pPr>
        <w:pStyle w:val="Heading4"/>
      </w:pPr>
      <w:bookmarkStart w:id="339" w:name="_Toc19171844"/>
      <w:bookmarkStart w:id="340" w:name="_Toc27844129"/>
      <w:r w:rsidRPr="00990165">
        <w:t>4.3.29.1</w:t>
      </w:r>
      <w:r w:rsidRPr="00990165">
        <w:tab/>
        <w:t>General</w:t>
      </w:r>
      <w:bookmarkEnd w:id="339"/>
      <w:bookmarkEnd w:id="340"/>
    </w:p>
    <w:p w:rsidR="001E6826" w:rsidRPr="00990165" w:rsidRDefault="001E6826" w:rsidP="001E6826">
      <w:pPr>
        <w:rPr>
          <w:lang w:eastAsia="ja-JP"/>
        </w:rPr>
      </w:pPr>
      <w:r w:rsidRPr="00990165">
        <w:rPr>
          <w:lang w:eastAsia="ja-JP"/>
        </w:rPr>
        <w:t>This feature, when activated by the user, prevents transport via 3GPP access of all IP packets</w:t>
      </w:r>
      <w:r w:rsidR="00F47D03">
        <w:rPr>
          <w:lang w:eastAsia="ja-JP"/>
        </w:rPr>
        <w:t>, Ethernet data</w:t>
      </w:r>
      <w:r w:rsidRPr="00990165">
        <w:rPr>
          <w:lang w:eastAsia="ja-JP"/>
        </w:rPr>
        <w:t xml:space="preserve"> </w:t>
      </w:r>
      <w:r w:rsidR="009157B1" w:rsidRPr="00375213">
        <w:rPr>
          <w:lang w:eastAsia="ja-JP"/>
        </w:rPr>
        <w:t xml:space="preserve">and non-IP data </w:t>
      </w:r>
      <w:r w:rsidRPr="00990165">
        <w:rPr>
          <w:lang w:eastAsia="ja-JP"/>
        </w:rPr>
        <w:t xml:space="preserve">except </w:t>
      </w:r>
      <w:r w:rsidR="009157B1"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762788" w:rsidRPr="00990165">
        <w:rPr>
          <w:lang w:eastAsia="ja-JP"/>
        </w:rPr>
        <w:t>TS</w:t>
      </w:r>
      <w:r w:rsidR="00762788">
        <w:rPr>
          <w:lang w:eastAsia="ja-JP"/>
        </w:rPr>
        <w:t> </w:t>
      </w:r>
      <w:r w:rsidR="00762788" w:rsidRPr="00990165">
        <w:rPr>
          <w:lang w:eastAsia="ja-JP"/>
        </w:rPr>
        <w:t>23.221</w:t>
      </w:r>
      <w:r w:rsidR="00762788">
        <w:rPr>
          <w:lang w:eastAsia="ja-JP"/>
        </w:rPr>
        <w:t> </w:t>
      </w:r>
      <w:r w:rsidR="00762788"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If 3GPP PS Data Off is activated, the UE prevents the sending of uplink IP packets</w:t>
      </w:r>
      <w:r w:rsidR="00F47D03">
        <w:rPr>
          <w:lang w:eastAsia="ja-JP"/>
        </w:rPr>
        <w:t>, Ethernet data</w:t>
      </w:r>
      <w:r w:rsidRPr="00990165">
        <w:rPr>
          <w:lang w:eastAsia="ja-JP"/>
        </w:rPr>
        <w:t xml:space="preserve"> </w:t>
      </w:r>
      <w:r w:rsidR="009157B1" w:rsidRPr="00A24F13">
        <w:rPr>
          <w:lang w:eastAsia="ja-JP"/>
        </w:rPr>
        <w:t xml:space="preserve">and non-IP data </w:t>
      </w:r>
      <w:r w:rsidRPr="00990165">
        <w:rPr>
          <w:lang w:eastAsia="ja-JP"/>
        </w:rPr>
        <w:t>except</w:t>
      </w:r>
      <w:r w:rsidR="009157B1" w:rsidRPr="00A24F13">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8067A6" w:rsidRPr="00E4312F">
        <w:rPr>
          <w:lang w:eastAsia="ja-JP"/>
        </w:rPr>
        <w:t xml:space="preserve"> </w:t>
      </w:r>
      <w:r w:rsidR="008067A6" w:rsidRPr="00E4312F">
        <w:t>and also to scenarios where the 3GPP PS Data Off status is changed when the session management back-off timer is running as specified in clause</w:t>
      </w:r>
      <w:r w:rsidR="008067A6">
        <w:t> </w:t>
      </w:r>
      <w:r w:rsidR="008067A6" w:rsidRPr="00E4312F">
        <w:t>4.3.7.4.2</w:t>
      </w:r>
      <w:r w:rsidR="008067A6"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762788" w:rsidRPr="00990165">
        <w:rPr>
          <w:lang w:eastAsia="ja-JP"/>
        </w:rPr>
        <w:t>TS</w:t>
      </w:r>
      <w:r w:rsidR="00762788">
        <w:rPr>
          <w:lang w:eastAsia="ja-JP"/>
        </w:rPr>
        <w:t> </w:t>
      </w:r>
      <w:r w:rsidR="00762788" w:rsidRPr="00990165">
        <w:rPr>
          <w:lang w:eastAsia="ja-JP"/>
        </w:rPr>
        <w:t>23.203</w:t>
      </w:r>
      <w:r w:rsidR="00762788">
        <w:rPr>
          <w:lang w:eastAsia="ja-JP"/>
        </w:rPr>
        <w:t> </w:t>
      </w:r>
      <w:r w:rsidR="00762788"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w:t>
      </w:r>
      <w:r w:rsidR="00256463">
        <w:t>4</w:t>
      </w:r>
      <w:r>
        <w:t>:</w:t>
      </w:r>
      <w:r>
        <w:tab/>
        <w:t xml:space="preserve">For the PDN connection used for IMS services, the 3GPP Data Off Exempt Services are enforced in the IMS domain as specified </w:t>
      </w:r>
      <w:r w:rsidR="00762788">
        <w:t>TS 23.228 [</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341" w:name="_Toc19171845"/>
      <w:bookmarkStart w:id="342" w:name="_Toc27844130"/>
      <w:r>
        <w:lastRenderedPageBreak/>
        <w:t>4.3.30</w:t>
      </w:r>
      <w:r>
        <w:tab/>
        <w:t>Unlicensed spectrum aggregation (LAA/LWA/LWIP</w:t>
      </w:r>
      <w:r w:rsidR="008C5AD9">
        <w:t>/NR-U</w:t>
      </w:r>
      <w:r>
        <w:t>)</w:t>
      </w:r>
      <w:bookmarkEnd w:id="341"/>
      <w:bookmarkEnd w:id="342"/>
    </w:p>
    <w:p w:rsidR="004472FE" w:rsidRDefault="004472FE" w:rsidP="004472FE">
      <w:r>
        <w:t xml:space="preserve">Unlicensed spectrum aggregation in EPS can </w:t>
      </w:r>
      <w:r w:rsidR="008C5AD9">
        <w:t xml:space="preserve">use </w:t>
      </w:r>
      <w:r>
        <w:t>either LTE</w:t>
      </w:r>
      <w:r w:rsidR="008C5AD9">
        <w:t xml:space="preserve"> Licensed</w:t>
      </w:r>
      <w:r>
        <w:t xml:space="preserve">-Assisted Access (LAA) that is using the Carrier Aggregation (CA) RAN configuration defined in </w:t>
      </w:r>
      <w:r w:rsidR="00762788">
        <w:t>TS 36.300 [</w:t>
      </w:r>
      <w:r>
        <w:t>5]</w:t>
      </w:r>
      <w:r w:rsidR="008C5AD9">
        <w:t>,</w:t>
      </w:r>
      <w:r>
        <w:t xml:space="preserve"> or LWA/LWIP aggregation using WLAN</w:t>
      </w:r>
      <w:r w:rsidR="008C5AD9">
        <w:t xml:space="preserve"> or NR-U</w:t>
      </w:r>
      <w:r>
        <w:t xml:space="preserve"> as secondary RAT that is using the Dual Connectivity architecture defined in clause 4.3.2a and </w:t>
      </w:r>
      <w:r w:rsidR="00762788">
        <w:t>TS 36.300 [</w:t>
      </w:r>
      <w:r>
        <w:t>5].</w:t>
      </w:r>
    </w:p>
    <w:p w:rsidR="004472FE" w:rsidRDefault="008C5AD9" w:rsidP="004472FE">
      <w:r>
        <w:t xml:space="preserve">If </w:t>
      </w:r>
      <w:r w:rsidR="004472FE">
        <w:t>the UE has Access Restriction for</w:t>
      </w:r>
      <w:r w:rsidR="009B4895">
        <w:t xml:space="preserve"> Unlicensed Spectrum in the form of</w:t>
      </w:r>
      <w:r w:rsidR="004472FE">
        <w:t xml:space="preserve"> LAA,</w:t>
      </w:r>
      <w:r w:rsidR="009B4895">
        <w:t xml:space="preserve"> </w:t>
      </w:r>
      <w:r w:rsidR="004472FE">
        <w:t>LWA/LWIP</w:t>
      </w:r>
      <w:r>
        <w:t>, or NR-U</w:t>
      </w:r>
      <w:r w:rsidR="004472FE">
        <w:t xml:space="preserve">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w:t>
      </w:r>
      <w:r w:rsidR="008C5AD9">
        <w:t>, or NR-U</w:t>
      </w:r>
      <w:r>
        <w:t xml:space="preserve">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w:t>
      </w:r>
      <w:r w:rsidR="008C5AD9">
        <w:t>,</w:t>
      </w:r>
      <w:r>
        <w:t xml:space="preserve"> WLAN as a secondary RAT in the form of LWA/LWIP</w:t>
      </w:r>
      <w:r w:rsidR="008C5AD9">
        <w:t>, or NR-U as a secondary RAT</w:t>
      </w:r>
      <w:r>
        <w:t>.</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343" w:name="_Toc19171846"/>
      <w:bookmarkStart w:id="344" w:name="_Toc27844131"/>
      <w:r>
        <w:t>4.3.31</w:t>
      </w:r>
      <w:r>
        <w:tab/>
        <w:t>Subscription handling for Aerial UEs</w:t>
      </w:r>
      <w:bookmarkEnd w:id="343"/>
      <w:bookmarkEnd w:id="344"/>
    </w:p>
    <w:p w:rsidR="00246A5E" w:rsidRDefault="00246A5E" w:rsidP="00246A5E">
      <w:r>
        <w:t xml:space="preserve">This clause describes subscription information handling in order to support operating Aerial UE function over E-UTRAN as defined in </w:t>
      </w:r>
      <w:r w:rsidR="00762788">
        <w:t>TS 36.300 [</w:t>
      </w:r>
      <w:r>
        <w:t xml:space="preserve">5] and </w:t>
      </w:r>
      <w:r w:rsidR="00762788">
        <w:t>TS 36.331 [</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7517DF" w:rsidRDefault="007517DF" w:rsidP="005C04EB">
      <w:pPr>
        <w:pStyle w:val="Heading3"/>
      </w:pPr>
      <w:bookmarkStart w:id="345" w:name="_Toc27844132"/>
      <w:r>
        <w:t>4.3.32</w:t>
      </w:r>
      <w:r>
        <w:tab/>
        <w:t>Support for Integrated access and backhaul (IAB)</w:t>
      </w:r>
      <w:bookmarkEnd w:id="345"/>
    </w:p>
    <w:p w:rsidR="007517DF" w:rsidRDefault="007517DF" w:rsidP="005C04EB">
      <w:pPr>
        <w:pStyle w:val="Heading4"/>
      </w:pPr>
      <w:bookmarkStart w:id="346" w:name="_Toc27844133"/>
      <w:r>
        <w:t>4.3.32.1</w:t>
      </w:r>
      <w:r>
        <w:tab/>
        <w:t>IAB architecture and functiontional entities</w:t>
      </w:r>
      <w:bookmarkEnd w:id="346"/>
    </w:p>
    <w:p w:rsidR="007517DF" w:rsidRDefault="007517DF" w:rsidP="00246A5E">
      <w:r>
        <w:t>Integrated access and backhaul (IAB) enables wireless in-band and out-of-band relaying of NR Uu access traffic via NR Uu backhaul links.</w:t>
      </w:r>
    </w:p>
    <w:p w:rsidR="007517DF" w:rsidRDefault="007517DF" w:rsidP="00246A5E">
      <w:r>
        <w:t>At high level, IAB has the following characteristics:</w:t>
      </w:r>
    </w:p>
    <w:p w:rsidR="007517DF" w:rsidRDefault="007517DF" w:rsidP="005C04EB">
      <w:pPr>
        <w:pStyle w:val="B1"/>
      </w:pPr>
      <w:r>
        <w:lastRenderedPageBreak/>
        <w:t>-</w:t>
      </w:r>
      <w:r>
        <w:tab/>
        <w:t>IAB uses the CU/DU architecture defined in TS 38.401 [90], and the IAB operation via F1 (between IAB-donor and IAB-node) is invisible to the EPC.</w:t>
      </w:r>
    </w:p>
    <w:p w:rsidR="007517DF" w:rsidRDefault="007517DF" w:rsidP="005C04EB">
      <w:pPr>
        <w:pStyle w:val="B1"/>
      </w:pPr>
      <w:r>
        <w:t>-</w:t>
      </w:r>
      <w:r>
        <w:tab/>
        <w:t>IAB performs relaying at layer-2, and therefore does not require a local S/P-GW;</w:t>
      </w:r>
    </w:p>
    <w:p w:rsidR="007517DF" w:rsidRDefault="007517DF" w:rsidP="005C04EB">
      <w:pPr>
        <w:pStyle w:val="B1"/>
      </w:pPr>
      <w:r>
        <w:t>-</w:t>
      </w:r>
      <w:r>
        <w:tab/>
        <w:t>IAB supports multi-hop backhauling;</w:t>
      </w:r>
    </w:p>
    <w:p w:rsidR="007517DF" w:rsidRDefault="007517DF" w:rsidP="005C04EB">
      <w:pPr>
        <w:pStyle w:val="B1"/>
      </w:pPr>
      <w:r>
        <w:t>-</w:t>
      </w:r>
      <w:r>
        <w:tab/>
        <w:t>IAB supports dynamic topology update, i.e. the IAB-node can change the parent node, e.g. another IAB-node, or the IAB-donor, during operation, for example in response to backhaul link failure or blockage.</w:t>
      </w:r>
    </w:p>
    <w:p w:rsidR="007517DF" w:rsidRDefault="007517DF" w:rsidP="00246A5E">
      <w:r>
        <w:t>Figure 4.3.32.1-1 shows the IAB reference architecture with two backhaul hops, when connected to EPC, where both the IAB-node and the UE connect to the EPC with Dual Connectivity as defined in TS 37.340 [85].</w:t>
      </w:r>
    </w:p>
    <w:p w:rsidR="00246A5E" w:rsidRDefault="007517DF" w:rsidP="007517DF">
      <w:pPr>
        <w:pStyle w:val="TH"/>
      </w:pPr>
      <w:r>
        <w:object w:dxaOrig="2774" w:dyaOrig="4211">
          <v:shape id="_x0000_i1037" type="#_x0000_t75" style="width:184.7pt;height:279.25pt" o:ole="">
            <v:imagedata r:id="rId27" o:title=""/>
          </v:shape>
          <o:OLEObject Type="Embed" ProgID="Visio.Drawing.15" ShapeID="_x0000_i1037" DrawAspect="Content" ObjectID="_1638457045" r:id="rId28"/>
        </w:object>
      </w:r>
    </w:p>
    <w:p w:rsidR="007517DF" w:rsidRDefault="007517DF" w:rsidP="007517DF">
      <w:pPr>
        <w:pStyle w:val="TF"/>
      </w:pPr>
      <w:r>
        <w:t>Figure 4.3.32.1-1: IAB architecture for EPS, with IAB-node and UE both connected to EPC</w:t>
      </w:r>
    </w:p>
    <w:p w:rsidR="007517DF" w:rsidRDefault="007517DF" w:rsidP="007517DF">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rsidR="007517DF" w:rsidRDefault="007517DF" w:rsidP="007517DF">
      <w:r>
        <w:t>The IAB-UE function reuses UE procedures to connect to:</w:t>
      </w:r>
    </w:p>
    <w:p w:rsidR="007517DF" w:rsidRDefault="007517DF" w:rsidP="005C04EB">
      <w:pPr>
        <w:pStyle w:val="B1"/>
      </w:pPr>
      <w:r>
        <w:t>-</w:t>
      </w:r>
      <w:r>
        <w:tab/>
        <w:t>the gNB-DU on a parent IAB-node or IAB-donor for access and backhauling;</w:t>
      </w:r>
    </w:p>
    <w:p w:rsidR="007517DF" w:rsidRDefault="007517DF" w:rsidP="005C04EB">
      <w:pPr>
        <w:pStyle w:val="B1"/>
      </w:pPr>
      <w:r>
        <w:t>-</w:t>
      </w:r>
      <w:r>
        <w:tab/>
        <w:t>the gNB-CU on the IAB-donor via RRC for control of the access and backhaul link;</w:t>
      </w:r>
    </w:p>
    <w:p w:rsidR="007517DF" w:rsidRDefault="007517DF" w:rsidP="005C04EB">
      <w:pPr>
        <w:pStyle w:val="B1"/>
      </w:pPr>
      <w:r>
        <w:t>-</w:t>
      </w:r>
      <w:r>
        <w:tab/>
        <w:t>EPC, e.g. MME,</w:t>
      </w:r>
    </w:p>
    <w:p w:rsidR="007517DF" w:rsidRDefault="007517DF" w:rsidP="005C04EB">
      <w:pPr>
        <w:pStyle w:val="B1"/>
      </w:pPr>
      <w:r>
        <w:t>-</w:t>
      </w:r>
      <w:r>
        <w:tab/>
        <w:t>OAM system via a PDN connection (based on implementation).</w:t>
      </w:r>
    </w:p>
    <w:p w:rsidR="007517DF" w:rsidRDefault="007517DF" w:rsidP="005C04EB">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rsidR="007517DF" w:rsidRDefault="007517DF" w:rsidP="005C04EB">
      <w:pPr>
        <w:pStyle w:val="Heading4"/>
      </w:pPr>
      <w:bookmarkStart w:id="347" w:name="_Toc27844134"/>
      <w:r>
        <w:lastRenderedPageBreak/>
        <w:t>4.3.32.2</w:t>
      </w:r>
      <w:r>
        <w:tab/>
        <w:t>System enhancements to support IAB</w:t>
      </w:r>
      <w:bookmarkEnd w:id="347"/>
    </w:p>
    <w:p w:rsidR="007517DF" w:rsidRDefault="007517DF" w:rsidP="007517DF">
      <w:r>
        <w:t>In IAB operation, the IAB-UE interacts with the EPC using procedures defined for UE. The IAB-node gNB-DU only interacts with the IAB-donor-CU and follows the CU/DU design defined in TS 38.401 [90].</w:t>
      </w:r>
    </w:p>
    <w:p w:rsidR="007517DF" w:rsidRDefault="007517DF" w:rsidP="007517DF">
      <w:r>
        <w:t>For the IAB-UE operation, the existing UE authentication methods as defined in TS 33.401 [41] apply. For EPC, only USIM based methods are allowed.</w:t>
      </w:r>
    </w:p>
    <w:p w:rsidR="007517DF" w:rsidRDefault="007517DF" w:rsidP="005C04EB">
      <w:pPr>
        <w:pStyle w:val="EditorsNote"/>
      </w:pPr>
      <w:r>
        <w:t>Editor's note:</w:t>
      </w:r>
      <w:r>
        <w:tab/>
        <w:t>Security aspect is being studied by SA3, and the above will be revised and aligned after the conlusion of the study.</w:t>
      </w:r>
    </w:p>
    <w:p w:rsidR="007517DF" w:rsidRDefault="007517DF" w:rsidP="007517DF">
      <w:r>
        <w:t>The following aspects of EPS are enhanced to support the IAB operation:</w:t>
      </w:r>
    </w:p>
    <w:p w:rsidR="007517DF" w:rsidRDefault="007517DF" w:rsidP="005C04EB">
      <w:pPr>
        <w:pStyle w:val="B1"/>
      </w:pPr>
      <w:r>
        <w:t>-</w:t>
      </w:r>
      <w:r>
        <w:tab/>
        <w:t>the Attach procedure as defined in c</w:t>
      </w:r>
      <w:r w:rsidR="005C04EB">
        <w:t>l</w:t>
      </w:r>
      <w:r>
        <w:t>ause</w:t>
      </w:r>
      <w:r w:rsidR="005C04EB">
        <w:t> </w:t>
      </w:r>
      <w:r>
        <w:t>5.3.2 is enhanced to indicate IAB-node's capability to the MME:</w:t>
      </w:r>
    </w:p>
    <w:p w:rsidR="007517DF" w:rsidRDefault="007517DF" w:rsidP="005C04EB">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rsidR="007517DF" w:rsidRDefault="007517DF" w:rsidP="005C04EB">
      <w:pPr>
        <w:pStyle w:val="B1"/>
      </w:pPr>
      <w:r>
        <w:t>-</w:t>
      </w:r>
      <w:r>
        <w:tab/>
        <w:t>the UE Subscription data as defined in clause 5.7.1 is enhanced to include the authorization information for the IAB operation;</w:t>
      </w:r>
    </w:p>
    <w:p w:rsidR="007517DF" w:rsidRDefault="007517DF" w:rsidP="005C04EB">
      <w:pPr>
        <w:pStyle w:val="B1"/>
      </w:pPr>
      <w:r>
        <w:t>-</w:t>
      </w:r>
      <w:r>
        <w:tab/>
        <w:t>Authorization procedure during the UE attach procedure is enhanced to perform verification of IAB subscription information;</w:t>
      </w:r>
    </w:p>
    <w:p w:rsidR="007517DF" w:rsidRDefault="007517DF" w:rsidP="005C04EB">
      <w:pPr>
        <w:pStyle w:val="B1"/>
      </w:pPr>
      <w:r>
        <w:t>-</w:t>
      </w:r>
      <w:r>
        <w:tab/>
        <w:t>UE Context setup/modificiation procedure is enhanced to provide IAB authorized indication to eNB and IAB-donor gNB.</w:t>
      </w:r>
    </w:p>
    <w:p w:rsidR="007517DF" w:rsidRDefault="007517DF" w:rsidP="007517DF">
      <w:r>
        <w:t>After attached or registered, the IAB-node remains in ECM-CONNECTED state. In case of radio link failure, the IAB-UE uses existing UE procedure to restore the connection with the network. The IAB-UE uses the Detach procedure defined in clause 5.3.8 to disconnect from the network.</w:t>
      </w:r>
    </w:p>
    <w:p w:rsidR="007517DF" w:rsidRDefault="007517DF" w:rsidP="005C04EB">
      <w:pPr>
        <w:pStyle w:val="Heading4"/>
      </w:pPr>
      <w:bookmarkStart w:id="348" w:name="_Toc27844135"/>
      <w:r>
        <w:t>4.3.32.3</w:t>
      </w:r>
      <w:r>
        <w:tab/>
        <w:t>Data handling and QoS support with IAB</w:t>
      </w:r>
      <w:bookmarkEnd w:id="348"/>
    </w:p>
    <w:p w:rsidR="007517DF" w:rsidRDefault="007517DF" w:rsidP="005C04EB">
      <w:pPr>
        <w:pStyle w:val="EditorsNote"/>
      </w:pPr>
      <w:r>
        <w:t>Editor's note:</w:t>
      </w:r>
      <w:r>
        <w:tab/>
        <w:t>The protocol stack for the support of IAB EN-DC operation is still being discussed in RAN WGs. Reference to RAN specifications can be added later to reflect the protocol design.</w:t>
      </w:r>
    </w:p>
    <w:p w:rsidR="007517DF" w:rsidRDefault="007517DF" w:rsidP="007517DF">
      <w:pPr>
        <w:pStyle w:val="Heading4"/>
      </w:pPr>
      <w:bookmarkStart w:id="349" w:name="_Toc19171847"/>
      <w:bookmarkStart w:id="350" w:name="_Toc27844136"/>
      <w:r>
        <w:t>4.3.32.4</w:t>
      </w:r>
      <w:r>
        <w:tab/>
        <w:t>Mobility support with IAB</w:t>
      </w:r>
      <w:bookmarkEnd w:id="350"/>
    </w:p>
    <w:p w:rsidR="007517DF" w:rsidRDefault="007517DF" w:rsidP="007517DF">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rsidR="007517DF" w:rsidRDefault="007517DF" w:rsidP="007517DF">
      <w:pPr>
        <w:pStyle w:val="Heading4"/>
      </w:pPr>
      <w:bookmarkStart w:id="351" w:name="_Toc27844137"/>
      <w:r>
        <w:t>4.3.32.5</w:t>
      </w:r>
      <w:r>
        <w:tab/>
        <w:t>Charging support with IAB</w:t>
      </w:r>
      <w:bookmarkEnd w:id="351"/>
    </w:p>
    <w:p w:rsidR="007517DF" w:rsidRPr="005C04EB" w:rsidRDefault="007517DF" w:rsidP="005C04EB">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rsidR="00AA3373" w:rsidRPr="00990165" w:rsidRDefault="00AA3373">
      <w:pPr>
        <w:pStyle w:val="Heading2"/>
      </w:pPr>
      <w:bookmarkStart w:id="352" w:name="_Toc27844138"/>
      <w:r w:rsidRPr="00990165">
        <w:t>4.4</w:t>
      </w:r>
      <w:r w:rsidRPr="00990165">
        <w:tab/>
        <w:t>Network elements</w:t>
      </w:r>
      <w:bookmarkEnd w:id="349"/>
      <w:bookmarkEnd w:id="352"/>
    </w:p>
    <w:p w:rsidR="00AA3373" w:rsidRPr="00990165" w:rsidRDefault="00AA3373">
      <w:pPr>
        <w:pStyle w:val="Heading3"/>
      </w:pPr>
      <w:bookmarkStart w:id="353" w:name="_Toc19171848"/>
      <w:bookmarkStart w:id="354" w:name="_Toc27844139"/>
      <w:r w:rsidRPr="00990165">
        <w:t>4.4.1</w:t>
      </w:r>
      <w:r w:rsidRPr="00990165">
        <w:tab/>
        <w:t>E-UTRAN</w:t>
      </w:r>
      <w:bookmarkEnd w:id="353"/>
      <w:bookmarkEnd w:id="354"/>
    </w:p>
    <w:p w:rsidR="00AA3373" w:rsidRPr="00990165" w:rsidRDefault="00AA3373">
      <w:r w:rsidRPr="00990165">
        <w:t xml:space="preserve">E-UTRAN is described in more detail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r w:rsidRPr="00990165">
        <w:t xml:space="preserve">In addition to the E-UTRAN functions described in </w:t>
      </w:r>
      <w:r w:rsidR="00762788" w:rsidRPr="00990165">
        <w:t>TS</w:t>
      </w:r>
      <w:r w:rsidR="00762788">
        <w:t> </w:t>
      </w:r>
      <w:r w:rsidR="00762788" w:rsidRPr="00990165">
        <w:t>36.300</w:t>
      </w:r>
      <w:r w:rsidR="00762788">
        <w:t> </w:t>
      </w:r>
      <w:r w:rsidR="00762788"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355" w:name="_Toc19171849"/>
      <w:bookmarkStart w:id="356" w:name="_Toc27844140"/>
      <w:r w:rsidRPr="00990165">
        <w:t>4.4.2</w:t>
      </w:r>
      <w:r w:rsidRPr="00990165">
        <w:tab/>
        <w:t>MME</w:t>
      </w:r>
      <w:bookmarkEnd w:id="355"/>
      <w:bookmarkEnd w:id="356"/>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w:t>
      </w:r>
      <w:r w:rsidR="00F47D03">
        <w:t>,</w:t>
      </w:r>
      <w:r w:rsidRPr="00990165">
        <w:t xml:space="preserve"> Non-IP</w:t>
      </w:r>
      <w:r w:rsidR="00F47D03">
        <w:t xml:space="preserve"> and Ethernet)</w:t>
      </w:r>
      <w:r w:rsidRPr="00990165">
        <w:t>);</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lastRenderedPageBreak/>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357" w:name="_Toc19171850"/>
      <w:bookmarkStart w:id="358" w:name="_Toc27844141"/>
      <w:r w:rsidRPr="00990165">
        <w:t>4.4.3</w:t>
      </w:r>
      <w:r w:rsidRPr="00990165">
        <w:tab/>
        <w:t>Gateway</w:t>
      </w:r>
      <w:bookmarkEnd w:id="357"/>
      <w:bookmarkEnd w:id="358"/>
    </w:p>
    <w:p w:rsidR="00AA3373" w:rsidRPr="00990165" w:rsidRDefault="00AA3373">
      <w:pPr>
        <w:pStyle w:val="Heading4"/>
      </w:pPr>
      <w:bookmarkStart w:id="359" w:name="_Toc19171851"/>
      <w:bookmarkStart w:id="360" w:name="_Toc27844142"/>
      <w:r w:rsidRPr="00990165">
        <w:t>4.4.3.1</w:t>
      </w:r>
      <w:r w:rsidRPr="00990165">
        <w:tab/>
        <w:t>General</w:t>
      </w:r>
      <w:bookmarkEnd w:id="359"/>
      <w:bookmarkEnd w:id="360"/>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361" w:name="_Toc19171852"/>
      <w:bookmarkStart w:id="362" w:name="_Toc27844143"/>
      <w:r w:rsidRPr="00990165">
        <w:t>4.4.3.2</w:t>
      </w:r>
      <w:r w:rsidRPr="00990165">
        <w:tab/>
        <w:t>Serving GW</w:t>
      </w:r>
      <w:bookmarkEnd w:id="361"/>
      <w:bookmarkEnd w:id="362"/>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762788" w:rsidRPr="00990165">
        <w:t>TS</w:t>
      </w:r>
      <w:r w:rsidR="00762788">
        <w:t> </w:t>
      </w:r>
      <w:r w:rsidR="00762788" w:rsidRPr="00990165">
        <w:t>32.240</w:t>
      </w:r>
      <w:r w:rsidR="00762788">
        <w:t> </w:t>
      </w:r>
      <w:r w:rsidR="00762788"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lastRenderedPageBreak/>
        <w:t xml:space="preserve">Additional Serving GW functions for the PMIP-based S5/S8 are captured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363" w:name="_Toc19171853"/>
      <w:bookmarkStart w:id="364" w:name="_Toc27844144"/>
      <w:r w:rsidRPr="00990165">
        <w:t>4.4.3.3</w:t>
      </w:r>
      <w:r w:rsidRPr="00990165">
        <w:tab/>
        <w:t>PDN GW</w:t>
      </w:r>
      <w:bookmarkEnd w:id="363"/>
      <w:bookmarkEnd w:id="364"/>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762788" w:rsidRPr="00990165">
        <w:t>TS</w:t>
      </w:r>
      <w:r w:rsidR="00762788">
        <w:t> </w:t>
      </w:r>
      <w:r w:rsidR="00762788" w:rsidRPr="00990165">
        <w:t>23.203</w:t>
      </w:r>
      <w:r w:rsidR="00762788">
        <w:t> </w:t>
      </w:r>
      <w:r w:rsidR="00762788"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762788" w:rsidRPr="00990165">
        <w:t>TS</w:t>
      </w:r>
      <w:r w:rsidR="00762788">
        <w:t> </w:t>
      </w:r>
      <w:r w:rsidR="00762788" w:rsidRPr="00990165">
        <w:t>32.240</w:t>
      </w:r>
      <w:r w:rsidR="00762788">
        <w:t> </w:t>
      </w:r>
      <w:r w:rsidR="00762788"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762788" w:rsidRPr="00990165">
        <w:t>TS</w:t>
      </w:r>
      <w:r w:rsidR="00762788">
        <w:t> </w:t>
      </w:r>
      <w:r w:rsidR="00762788" w:rsidRPr="00990165">
        <w:t>23.203</w:t>
      </w:r>
      <w:r w:rsidR="00762788">
        <w:t> </w:t>
      </w:r>
      <w:r w:rsidR="00762788"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F47D03" w:rsidRDefault="00F47D03">
      <w:pPr>
        <w:pStyle w:val="B1"/>
      </w:pPr>
      <w:r>
        <w:t>-</w:t>
      </w:r>
      <w:r>
        <w:tab/>
        <w:t xml:space="preserve">The PDN GW (when acting as a combined PDN GW+SMF as specified in </w:t>
      </w:r>
      <w:r w:rsidR="00762788">
        <w:t>TS 23.501 [</w:t>
      </w:r>
      <w:r>
        <w:t>83]) may support Ethernet data transfer;</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w:t>
      </w:r>
      <w:r w:rsidRPr="00990165">
        <w:tab/>
        <w:t xml:space="preserve">UL bearer binding verification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w:t>
      </w:r>
      <w:r w:rsidRPr="00990165">
        <w:tab/>
        <w:t>Functionality as defined in RFC 4861 [32];</w:t>
      </w:r>
    </w:p>
    <w:p w:rsidR="00AA3373" w:rsidRPr="00990165" w:rsidRDefault="00AA3373">
      <w:pPr>
        <w:pStyle w:val="B1"/>
      </w:pPr>
      <w:r w:rsidRPr="00990165">
        <w:lastRenderedPageBreak/>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365" w:name="_Toc19171854"/>
      <w:bookmarkStart w:id="366" w:name="_Toc27844145"/>
      <w:r w:rsidRPr="00990165">
        <w:t>4.4.4</w:t>
      </w:r>
      <w:r w:rsidRPr="00990165">
        <w:tab/>
        <w:t>SGSN</w:t>
      </w:r>
      <w:bookmarkEnd w:id="365"/>
      <w:bookmarkEnd w:id="366"/>
    </w:p>
    <w:p w:rsidR="00AA3373" w:rsidRPr="00990165" w:rsidRDefault="00AA3373">
      <w:r w:rsidRPr="00990165">
        <w:t xml:space="preserve">In addition to the functions described in </w:t>
      </w:r>
      <w:r w:rsidR="00762788" w:rsidRPr="00990165">
        <w:t>TS</w:t>
      </w:r>
      <w:r w:rsidR="00762788">
        <w:t> </w:t>
      </w:r>
      <w:r w:rsidR="00762788" w:rsidRPr="00990165">
        <w:t>23.060</w:t>
      </w:r>
      <w:r w:rsidR="00762788">
        <w:t> </w:t>
      </w:r>
      <w:r w:rsidR="00762788"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367" w:name="_Toc19171855"/>
      <w:bookmarkStart w:id="368" w:name="_Toc27844146"/>
      <w:r w:rsidRPr="00990165">
        <w:t>4.4.5</w:t>
      </w:r>
      <w:r w:rsidRPr="00990165">
        <w:tab/>
        <w:t>GERAN</w:t>
      </w:r>
      <w:bookmarkEnd w:id="367"/>
      <w:bookmarkEnd w:id="368"/>
    </w:p>
    <w:p w:rsidR="00AA3373" w:rsidRPr="00990165" w:rsidRDefault="00AA3373">
      <w:r w:rsidRPr="00990165">
        <w:t xml:space="preserve">GERAN is described in more detail in </w:t>
      </w:r>
      <w:r w:rsidR="00762788" w:rsidRPr="00990165">
        <w:t>TS</w:t>
      </w:r>
      <w:r w:rsidR="00762788">
        <w:t> </w:t>
      </w:r>
      <w:r w:rsidR="00762788" w:rsidRPr="00990165">
        <w:t>43.051</w:t>
      </w:r>
      <w:r w:rsidR="00762788">
        <w:t> </w:t>
      </w:r>
      <w:r w:rsidR="00762788" w:rsidRPr="00990165">
        <w:t>[</w:t>
      </w:r>
      <w:r w:rsidRPr="00990165">
        <w:t>15].</w:t>
      </w:r>
    </w:p>
    <w:p w:rsidR="00AA3373" w:rsidRPr="00990165" w:rsidRDefault="00AA3373">
      <w:pPr>
        <w:pStyle w:val="Heading3"/>
      </w:pPr>
      <w:bookmarkStart w:id="369" w:name="_Toc19171856"/>
      <w:bookmarkStart w:id="370" w:name="_Toc27844147"/>
      <w:r w:rsidRPr="00990165">
        <w:t>4.4.6</w:t>
      </w:r>
      <w:r w:rsidRPr="00990165">
        <w:tab/>
        <w:t>UTRAN</w:t>
      </w:r>
      <w:bookmarkEnd w:id="369"/>
      <w:bookmarkEnd w:id="370"/>
    </w:p>
    <w:p w:rsidR="00AA3373" w:rsidRPr="00990165" w:rsidRDefault="00AA3373">
      <w:r w:rsidRPr="00990165">
        <w:t xml:space="preserve">UTRAN is described in more detail in </w:t>
      </w:r>
      <w:r w:rsidR="00762788" w:rsidRPr="00990165">
        <w:t>TS</w:t>
      </w:r>
      <w:r w:rsidR="00762788">
        <w:t> </w:t>
      </w:r>
      <w:r w:rsidR="00762788" w:rsidRPr="00990165">
        <w:t>25.401</w:t>
      </w:r>
      <w:r w:rsidR="00762788">
        <w:t> </w:t>
      </w:r>
      <w:r w:rsidR="00762788" w:rsidRPr="00990165">
        <w:t>[</w:t>
      </w:r>
      <w:r w:rsidRPr="00990165">
        <w:t>16].</w:t>
      </w:r>
    </w:p>
    <w:p w:rsidR="00AA3373" w:rsidRPr="00990165" w:rsidRDefault="00AA3373">
      <w:pPr>
        <w:pStyle w:val="Heading3"/>
      </w:pPr>
      <w:bookmarkStart w:id="371" w:name="_Toc19171857"/>
      <w:bookmarkStart w:id="372" w:name="_Toc27844148"/>
      <w:r w:rsidRPr="00990165">
        <w:t>4.4.7</w:t>
      </w:r>
      <w:r w:rsidRPr="00990165">
        <w:tab/>
        <w:t>PCRF</w:t>
      </w:r>
      <w:bookmarkEnd w:id="371"/>
      <w:bookmarkEnd w:id="372"/>
    </w:p>
    <w:p w:rsidR="00AA3373" w:rsidRPr="00990165" w:rsidRDefault="00AA3373">
      <w:pPr>
        <w:pStyle w:val="Heading4"/>
      </w:pPr>
      <w:bookmarkStart w:id="373" w:name="_Toc19171858"/>
      <w:bookmarkStart w:id="374" w:name="_Toc27844149"/>
      <w:r w:rsidRPr="00990165">
        <w:rPr>
          <w:lang w:eastAsia="zh-CN"/>
        </w:rPr>
        <w:t>4.4.7.1</w:t>
      </w:r>
      <w:r w:rsidRPr="00990165">
        <w:rPr>
          <w:lang w:eastAsia="zh-CN"/>
        </w:rPr>
        <w:tab/>
        <w:t>General</w:t>
      </w:r>
      <w:bookmarkEnd w:id="373"/>
      <w:bookmarkEnd w:id="374"/>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762788" w:rsidRPr="00990165">
        <w:rPr>
          <w:lang w:eastAsia="zh-CN"/>
        </w:rPr>
        <w:t>TS</w:t>
      </w:r>
      <w:r w:rsidR="00762788">
        <w:rPr>
          <w:lang w:eastAsia="zh-CN"/>
        </w:rPr>
        <w:t> </w:t>
      </w:r>
      <w:r w:rsidR="00762788" w:rsidRPr="00990165">
        <w:rPr>
          <w:lang w:eastAsia="zh-CN"/>
        </w:rPr>
        <w:t>23.203</w:t>
      </w:r>
      <w:r w:rsidR="00762788">
        <w:rPr>
          <w:lang w:eastAsia="zh-CN"/>
        </w:rPr>
        <w:t> </w:t>
      </w:r>
      <w:r w:rsidR="00762788"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375" w:name="_Toc19171859"/>
      <w:bookmarkStart w:id="376" w:name="_Toc27844150"/>
      <w:r w:rsidRPr="00990165">
        <w:t>4.4.7.2</w:t>
      </w:r>
      <w:r w:rsidRPr="00990165">
        <w:tab/>
        <w:t>Home PCRF (H-PCRF)</w:t>
      </w:r>
      <w:bookmarkEnd w:id="375"/>
      <w:bookmarkEnd w:id="376"/>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Heading4"/>
      </w:pPr>
      <w:bookmarkStart w:id="377" w:name="_Toc19171860"/>
      <w:bookmarkStart w:id="378" w:name="_Toc27844151"/>
      <w:r w:rsidRPr="00990165">
        <w:t>4.4.7.3</w:t>
      </w:r>
      <w:r w:rsidRPr="00990165">
        <w:tab/>
        <w:t>Visited PCRF (V-PCRF)</w:t>
      </w:r>
      <w:bookmarkEnd w:id="377"/>
      <w:bookmarkEnd w:id="378"/>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lastRenderedPageBreak/>
        <w:t xml:space="preserve">The functionality of V-PCRF is described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Heading3"/>
      </w:pPr>
      <w:bookmarkStart w:id="379" w:name="_Toc19171861"/>
      <w:bookmarkStart w:id="380" w:name="_Toc27844152"/>
      <w:r w:rsidRPr="00990165">
        <w:t>4.4.8</w:t>
      </w:r>
      <w:r w:rsidRPr="00990165">
        <w:tab/>
        <w:t>PDN GW's associated AAA Server</w:t>
      </w:r>
      <w:bookmarkEnd w:id="379"/>
      <w:bookmarkEnd w:id="380"/>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762788" w:rsidRPr="00990165">
        <w:t>TS</w:t>
      </w:r>
      <w:r w:rsidR="00762788">
        <w:t> </w:t>
      </w:r>
      <w:r w:rsidR="00762788" w:rsidRPr="00990165">
        <w:t>29.061</w:t>
      </w:r>
      <w:r w:rsidR="00762788">
        <w:t> </w:t>
      </w:r>
      <w:r w:rsidR="00762788" w:rsidRPr="00990165">
        <w:t>[</w:t>
      </w:r>
      <w:r w:rsidRPr="00990165">
        <w:t>38]. This AAA Server is logically separate from the HSS and the 3GPP AAA Server.</w:t>
      </w:r>
    </w:p>
    <w:p w:rsidR="00AA3373" w:rsidRPr="00990165" w:rsidRDefault="00AA3373">
      <w:pPr>
        <w:pStyle w:val="Heading3"/>
      </w:pPr>
      <w:bookmarkStart w:id="381" w:name="_Toc19171862"/>
      <w:bookmarkStart w:id="382" w:name="_Toc27844153"/>
      <w:r w:rsidRPr="00990165">
        <w:t>4.4.9</w:t>
      </w:r>
      <w:r w:rsidRPr="00990165">
        <w:tab/>
        <w:t>HeNB subsystem</w:t>
      </w:r>
      <w:bookmarkEnd w:id="381"/>
      <w:bookmarkEnd w:id="382"/>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383" w:name="_MON_1422086416"/>
    <w:bookmarkStart w:id="384" w:name="_MON_1422086458"/>
    <w:bookmarkEnd w:id="383"/>
    <w:bookmarkEnd w:id="384"/>
    <w:p w:rsidR="00AA3373" w:rsidRPr="00990165" w:rsidRDefault="00AA3373">
      <w:pPr>
        <w:pStyle w:val="TH"/>
      </w:pPr>
      <w:r w:rsidRPr="00990165">
        <w:object w:dxaOrig="7845" w:dyaOrig="3945">
          <v:shape id="_x0000_i1038" type="#_x0000_t75" style="width:392.55pt;height:197.2pt" o:ole="">
            <v:imagedata r:id="rId29" o:title=""/>
          </v:shape>
          <o:OLEObject Type="Embed" ProgID="Word.Picture.8" ShapeID="_x0000_i1038" DrawAspect="Content" ObjectID="_1638457046" r:id="rId30"/>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lastRenderedPageBreak/>
        <w:t>-</w:t>
      </w:r>
      <w:r w:rsidRPr="00990165">
        <w:tab/>
        <w:t>Functionality as defined in RFC 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385" w:name="_Toc19171863"/>
      <w:bookmarkStart w:id="386" w:name="_Toc27844154"/>
      <w:r w:rsidRPr="00990165">
        <w:t>4.4.10</w:t>
      </w:r>
      <w:r w:rsidRPr="00990165">
        <w:tab/>
        <w:t>DeNB</w:t>
      </w:r>
      <w:bookmarkEnd w:id="385"/>
      <w:bookmarkEnd w:id="386"/>
    </w:p>
    <w:p w:rsidR="00AA3373" w:rsidRPr="00990165" w:rsidRDefault="00AA3373">
      <w:r w:rsidRPr="00990165">
        <w:t xml:space="preserve">DeNB function is described in more detail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  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  the DeNB shall support  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387" w:name="_Toc19171864"/>
      <w:bookmarkStart w:id="388" w:name="_Toc27844155"/>
      <w:r w:rsidRPr="00990165">
        <w:t>4.4.11</w:t>
      </w:r>
      <w:r w:rsidRPr="00990165">
        <w:tab/>
        <w:t>CSG Subscriber Server</w:t>
      </w:r>
      <w:bookmarkEnd w:id="387"/>
      <w:bookmarkEnd w:id="388"/>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389" w:name="_MON_1383649790"/>
    <w:bookmarkEnd w:id="389"/>
    <w:p w:rsidR="00AA3373" w:rsidRPr="00990165" w:rsidRDefault="00AA3373">
      <w:pPr>
        <w:pStyle w:val="TH"/>
      </w:pPr>
      <w:r w:rsidRPr="00990165">
        <w:object w:dxaOrig="3496" w:dyaOrig="636">
          <v:shape id="_x0000_i1039" type="#_x0000_t75" style="width:174.7pt;height:31.95pt" o:ole="">
            <v:imagedata r:id="rId31" o:title=""/>
          </v:shape>
          <o:OLEObject Type="Embed" ProgID="Word.Picture.8" ShapeID="_x0000_i1039" DrawAspect="Content" ObjectID="_1638457047" r:id="rId32"/>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390" w:name="_Toc19171865"/>
      <w:bookmarkStart w:id="391" w:name="_Toc27844156"/>
      <w:r w:rsidRPr="00990165">
        <w:t>4.4.12</w:t>
      </w:r>
      <w:r w:rsidRPr="00990165">
        <w:tab/>
        <w:t>RAN Congestion Awareness Function</w:t>
      </w:r>
      <w:bookmarkEnd w:id="390"/>
      <w:bookmarkEnd w:id="391"/>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762788" w:rsidRPr="00990165">
        <w:t>TS</w:t>
      </w:r>
      <w:r w:rsidR="00762788">
        <w:t> </w:t>
      </w:r>
      <w:r w:rsidR="00762788" w:rsidRPr="00990165">
        <w:t>23.203</w:t>
      </w:r>
      <w:r w:rsidR="00762788">
        <w:t> </w:t>
      </w:r>
      <w:r w:rsidR="00762788"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762788" w:rsidRPr="00990165">
        <w:t>TS</w:t>
      </w:r>
      <w:r w:rsidR="00762788">
        <w:t> </w:t>
      </w:r>
      <w:r w:rsidR="00762788" w:rsidRPr="00990165">
        <w:t>23.251</w:t>
      </w:r>
      <w:r w:rsidR="00762788">
        <w:t> </w:t>
      </w:r>
      <w:r w:rsidR="00762788" w:rsidRPr="00990165">
        <w:t>[</w:t>
      </w:r>
      <w:r w:rsidRPr="00990165">
        <w:t>24], Np is an inter-operator reference point. Whether Np applies in case 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392" w:name="_MON_1470036763"/>
    <w:bookmarkEnd w:id="392"/>
    <w:p w:rsidR="00B82EBA" w:rsidRPr="00990165" w:rsidRDefault="00B82EBA" w:rsidP="00B82EBA">
      <w:pPr>
        <w:pStyle w:val="TH"/>
      </w:pPr>
      <w:r w:rsidRPr="00990165">
        <w:object w:dxaOrig="3491" w:dyaOrig="611">
          <v:shape id="_x0000_i1040" type="#_x0000_t75" style="width:174.7pt;height:30.7pt" o:ole="">
            <v:imagedata r:id="rId33" o:title=""/>
          </v:shape>
          <o:OLEObject Type="Embed" ProgID="Word.Picture.8" ShapeID="_x0000_i1040" DrawAspect="Content" ObjectID="_1638457048" r:id="rId34"/>
        </w:object>
      </w:r>
    </w:p>
    <w:p w:rsidR="00B82EBA" w:rsidRPr="00990165" w:rsidRDefault="00B82EBA" w:rsidP="00B82EBA">
      <w:pPr>
        <w:pStyle w:val="TF"/>
      </w:pPr>
      <w:r w:rsidRPr="00990165">
        <w:t>Figure 4.4.12-1: RCAF connected to MME</w:t>
      </w:r>
    </w:p>
    <w:p w:rsidR="00505075" w:rsidRDefault="00505075" w:rsidP="00505075">
      <w:pPr>
        <w:pStyle w:val="Heading3"/>
      </w:pPr>
      <w:bookmarkStart w:id="393" w:name="_Toc19171866"/>
      <w:bookmarkStart w:id="394" w:name="_Toc27844157"/>
      <w:r>
        <w:t>4.4.13</w:t>
      </w:r>
      <w:r>
        <w:tab/>
        <w:t>UCMF</w:t>
      </w:r>
      <w:bookmarkEnd w:id="393"/>
      <w:bookmarkEnd w:id="394"/>
    </w:p>
    <w:p w:rsidR="00505075" w:rsidRDefault="00505075" w:rsidP="00505075">
      <w:r>
        <w:t>The UCMF is used for storage of dictionary entries corresponding to either PLMN-assigned or Manufacturer-assigned UE Radio Capability IDs.</w:t>
      </w:r>
      <w:r w:rsidR="00D70BB9">
        <w:t xml:space="preserve"> An MME may subscribe with the UCMF to obtain from the UCMF new values of UE Radio Capability ID that the UCMF assigns for the purpose of caching them locally.</w:t>
      </w:r>
    </w:p>
    <w:p w:rsidR="00505075" w:rsidRDefault="00505075" w:rsidP="00505075">
      <w:r>
        <w:t xml:space="preserve">Provisioning of Manufacturer-assigned UE Radio Capability ID entries in the UCMF is performed from an AS that interacts with the UCMF either directly or via the SCEF (or via Network Management) (see </w:t>
      </w:r>
      <w:r w:rsidR="00762788">
        <w:t>TS 23.682 [</w:t>
      </w:r>
      <w:r>
        <w:t>74] for further information).</w:t>
      </w:r>
    </w:p>
    <w:p w:rsidR="00505075" w:rsidRDefault="00505075" w:rsidP="00505075">
      <w:r>
        <w:t>For PLMN-assigned UE Radio Capability ID the UCMF also is the entity that assigns the UE Radio Capability ID values.</w:t>
      </w:r>
    </w:p>
    <w:bookmarkStart w:id="395" w:name="_MON_1617787318"/>
    <w:bookmarkEnd w:id="395"/>
    <w:p w:rsidR="00505075" w:rsidRDefault="00505075" w:rsidP="00505075">
      <w:pPr>
        <w:pStyle w:val="TH"/>
      </w:pPr>
      <w:r w:rsidRPr="00990165">
        <w:object w:dxaOrig="3491" w:dyaOrig="611">
          <v:shape id="_x0000_i1041" type="#_x0000_t75" style="width:174.7pt;height:30.7pt" o:ole="">
            <v:imagedata r:id="rId35" o:title=""/>
          </v:shape>
          <o:OLEObject Type="Embed" ProgID="Word.Picture.8" ShapeID="_x0000_i1041" DrawAspect="Content" ObjectID="_1638457049" r:id="rId36"/>
        </w:object>
      </w:r>
    </w:p>
    <w:p w:rsidR="00505075" w:rsidRPr="00E21580" w:rsidRDefault="00505075" w:rsidP="00E21580">
      <w:pPr>
        <w:pStyle w:val="TF"/>
      </w:pPr>
      <w:r>
        <w:t>Figure 4.4.13-1: UCMF connected to MME</w:t>
      </w:r>
    </w:p>
    <w:p w:rsidR="00D70BB9" w:rsidRDefault="00D70BB9" w:rsidP="00D70BB9">
      <w:bookmarkStart w:id="396" w:name="_Toc19171867"/>
      <w:r>
        <w:t>Each PLMN-assigned UE Radio Capability ID is also associated to the TAC of the UE model(s) that it is related to. When an MME requests the UCMF to assign a UE Radio Capability ID for a set of UE Radio Capabilities, it indicates the TAC of the UE that the UE Radio Capabilities are related to.</w:t>
      </w:r>
    </w:p>
    <w:p w:rsidR="00D70BB9" w:rsidRDefault="00D70BB9" w:rsidP="00D70BB9">
      <w:r>
        <w:t>The UCMF may be provisioned with a dictionary of Manufacturer-assigned UE Radio Capability IDs which include a "Vendor ID" that applies to the Manufacturers of these UE, and a list of TACs for which the PLMN has obtained-Manufacturer-assigned UE Radio Capability IDs.</w:t>
      </w:r>
    </w:p>
    <w:p w:rsidR="00D70BB9" w:rsidRDefault="00D70BB9" w:rsidP="00D70BB9">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disassocaited in the UCMF from any PLMN assigned UE Radio Capability IDs.</w:t>
      </w:r>
    </w:p>
    <w:p w:rsidR="00D70BB9" w:rsidRDefault="00D70BB9" w:rsidP="00D70BB9">
      <w:r>
        <w:t>For the case the PLMN is configured to store PLMN assigned IDs in the Manufacturer Assigned operation requested list defined in clause 5.11.3a, the UCMF does not remove from Manufacturer Assigned operation requested list any PLMN assigned UE radio Capability ID no longer used, and rather quarantines it to avoid any future reassignment.</w:t>
      </w:r>
    </w:p>
    <w:p w:rsidR="007517DF" w:rsidRPr="00990165" w:rsidRDefault="007517DF" w:rsidP="007517DF">
      <w:r>
        <w:t>The UCMF stores a Version ID value for the PLMN assigned UE Radio Capability IDs so it is included in the PLMN assigned UE Radio Capability IDs it assigns. This shall be configured in the UCMF.</w:t>
      </w:r>
    </w:p>
    <w:p w:rsidR="00AA3373" w:rsidRPr="00990165" w:rsidRDefault="00AA3373">
      <w:pPr>
        <w:pStyle w:val="Heading2"/>
      </w:pPr>
      <w:bookmarkStart w:id="397" w:name="_Toc27844158"/>
      <w:r w:rsidRPr="00990165">
        <w:t>4.5</w:t>
      </w:r>
      <w:r w:rsidRPr="00990165">
        <w:tab/>
        <w:t>Void</w:t>
      </w:r>
      <w:bookmarkEnd w:id="396"/>
      <w:bookmarkEnd w:id="397"/>
    </w:p>
    <w:p w:rsidR="00AA3373" w:rsidRPr="00990165" w:rsidRDefault="00AA3373"/>
    <w:p w:rsidR="00AA3373" w:rsidRPr="00990165" w:rsidRDefault="00AA3373">
      <w:pPr>
        <w:pStyle w:val="Heading2"/>
      </w:pPr>
      <w:bookmarkStart w:id="398" w:name="_Toc19171868"/>
      <w:bookmarkStart w:id="399" w:name="_Toc27844159"/>
      <w:r w:rsidRPr="00990165">
        <w:lastRenderedPageBreak/>
        <w:t>4.6</w:t>
      </w:r>
      <w:r w:rsidRPr="00990165">
        <w:tab/>
        <w:t>EPS Mobility Management and Connection Management states</w:t>
      </w:r>
      <w:bookmarkEnd w:id="398"/>
      <w:bookmarkEnd w:id="399"/>
    </w:p>
    <w:p w:rsidR="00AA3373" w:rsidRPr="00990165" w:rsidRDefault="00AA3373">
      <w:pPr>
        <w:pStyle w:val="Heading3"/>
      </w:pPr>
      <w:bookmarkStart w:id="400" w:name="_Toc19171869"/>
      <w:bookmarkStart w:id="401" w:name="_Toc27844160"/>
      <w:r w:rsidRPr="00990165">
        <w:t>4.6.1</w:t>
      </w:r>
      <w:r w:rsidRPr="00990165">
        <w:tab/>
        <w:t>General</w:t>
      </w:r>
      <w:bookmarkEnd w:id="400"/>
      <w:bookmarkEnd w:id="401"/>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762788" w:rsidRPr="00990165">
        <w:t>TS</w:t>
      </w:r>
      <w:r w:rsidR="00762788">
        <w:t> </w:t>
      </w:r>
      <w:r w:rsidR="00762788" w:rsidRPr="00990165">
        <w:t>24.301</w:t>
      </w:r>
      <w:r w:rsidR="00762788">
        <w:t> </w:t>
      </w:r>
      <w:r w:rsidR="00762788"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762788" w:rsidRPr="00990165">
        <w:t>TS</w:t>
      </w:r>
      <w:r w:rsidR="00762788">
        <w:t> </w:t>
      </w:r>
      <w:r w:rsidR="00762788" w:rsidRPr="00990165">
        <w:t>24.301</w:t>
      </w:r>
      <w:r w:rsidR="00762788">
        <w:t> </w:t>
      </w:r>
      <w:r w:rsidR="00762788"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402" w:name="_Toc19171870"/>
      <w:bookmarkStart w:id="403" w:name="_Toc27844161"/>
      <w:r w:rsidRPr="00990165">
        <w:t>4.6.2</w:t>
      </w:r>
      <w:r w:rsidRPr="00990165">
        <w:tab/>
        <w:t>Definition of main EPS Mobility Management states</w:t>
      </w:r>
      <w:bookmarkEnd w:id="402"/>
      <w:bookmarkEnd w:id="403"/>
    </w:p>
    <w:p w:rsidR="00AA3373" w:rsidRPr="00990165" w:rsidRDefault="00AA3373">
      <w:pPr>
        <w:pStyle w:val="Heading4"/>
      </w:pPr>
      <w:bookmarkStart w:id="404" w:name="_Toc19171871"/>
      <w:bookmarkStart w:id="405" w:name="_Toc27844162"/>
      <w:r w:rsidRPr="00990165">
        <w:t>4.6.2.1</w:t>
      </w:r>
      <w:r w:rsidRPr="00990165">
        <w:tab/>
        <w:t>EMM-DEREGISTERED</w:t>
      </w:r>
      <w:bookmarkEnd w:id="404"/>
      <w:bookmarkEnd w:id="405"/>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406" w:name="_Toc19171872"/>
      <w:bookmarkStart w:id="407" w:name="_Toc27844163"/>
      <w:r w:rsidRPr="00990165">
        <w:t>4.6.2.2</w:t>
      </w:r>
      <w:r w:rsidRPr="00990165">
        <w:tab/>
        <w:t>EMM-REGISTERED</w:t>
      </w:r>
      <w:bookmarkEnd w:id="406"/>
      <w:bookmarkEnd w:id="407"/>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762788" w:rsidRPr="00990165">
        <w:t>TS</w:t>
      </w:r>
      <w:r w:rsidR="00762788">
        <w:t> </w:t>
      </w:r>
      <w:r w:rsidR="00762788" w:rsidRPr="00990165">
        <w:t>23.060</w:t>
      </w:r>
      <w:r w:rsidR="00762788">
        <w:t> </w:t>
      </w:r>
      <w:r w:rsidR="00762788"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408" w:name="_Toc19171873"/>
      <w:bookmarkStart w:id="409" w:name="_Toc27844164"/>
      <w:r w:rsidRPr="00990165">
        <w:t>4.6.3</w:t>
      </w:r>
      <w:r w:rsidRPr="00990165">
        <w:tab/>
        <w:t>Definition of EPS Connection Management states</w:t>
      </w:r>
      <w:bookmarkEnd w:id="408"/>
      <w:bookmarkEnd w:id="409"/>
    </w:p>
    <w:p w:rsidR="00AA3373" w:rsidRPr="00990165" w:rsidRDefault="00AA3373">
      <w:pPr>
        <w:pStyle w:val="Heading4"/>
      </w:pPr>
      <w:bookmarkStart w:id="410" w:name="_Toc19171874"/>
      <w:bookmarkStart w:id="411" w:name="_Toc27844165"/>
      <w:r w:rsidRPr="00990165">
        <w:t>4.6.3.1</w:t>
      </w:r>
      <w:r w:rsidRPr="00990165">
        <w:tab/>
        <w:t>ECM-IDLE</w:t>
      </w:r>
      <w:bookmarkEnd w:id="410"/>
      <w:bookmarkEnd w:id="411"/>
    </w:p>
    <w:p w:rsidR="00AA3373" w:rsidRPr="00990165" w:rsidRDefault="00AA3373">
      <w:r w:rsidRPr="00990165">
        <w:t xml:space="preserve">A UE is in ECM-IDLE state when no NAS signalling connection between UE and network exists. In ECM-IDLE state, a UE performs cell selection/reselection according to </w:t>
      </w:r>
      <w:r w:rsidR="00762788" w:rsidRPr="00990165">
        <w:t>TS</w:t>
      </w:r>
      <w:r w:rsidR="00762788">
        <w:t> </w:t>
      </w:r>
      <w:r w:rsidR="00762788" w:rsidRPr="00990165">
        <w:t>36.304</w:t>
      </w:r>
      <w:r w:rsidR="00762788">
        <w:t> </w:t>
      </w:r>
      <w:r w:rsidR="00762788" w:rsidRPr="00990165">
        <w:t>[</w:t>
      </w:r>
      <w:r w:rsidRPr="00990165">
        <w:t xml:space="preserve">34] and PLMN selection according to </w:t>
      </w:r>
      <w:r w:rsidR="00762788" w:rsidRPr="00990165">
        <w:t>TS</w:t>
      </w:r>
      <w:r w:rsidR="00762788">
        <w:t> </w:t>
      </w:r>
      <w:r w:rsidR="00762788" w:rsidRPr="00990165">
        <w:t>23.122</w:t>
      </w:r>
      <w:r w:rsidR="00762788">
        <w:t> </w:t>
      </w:r>
      <w:r w:rsidR="00762788"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412" w:name="_Toc19171875"/>
      <w:bookmarkStart w:id="413" w:name="_Toc27844166"/>
      <w:r w:rsidRPr="00990165">
        <w:t>4.6.3.2</w:t>
      </w:r>
      <w:r w:rsidRPr="00990165">
        <w:tab/>
        <w:t>ECM-CONNECTED</w:t>
      </w:r>
      <w:bookmarkEnd w:id="412"/>
      <w:bookmarkEnd w:id="413"/>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414" w:name="_Toc19171876"/>
      <w:bookmarkStart w:id="415" w:name="_Toc27844167"/>
      <w:r w:rsidRPr="00990165">
        <w:t>4.6.4</w:t>
      </w:r>
      <w:r w:rsidRPr="00990165">
        <w:tab/>
        <w:t>State transition and functions</w:t>
      </w:r>
      <w:bookmarkEnd w:id="414"/>
      <w:bookmarkEnd w:id="415"/>
    </w:p>
    <w:bookmarkStart w:id="416" w:name="_MON_1518716260"/>
    <w:bookmarkEnd w:id="416"/>
    <w:p w:rsidR="00EA6C22" w:rsidRPr="00990165" w:rsidRDefault="00EA6C22" w:rsidP="00EA6C22">
      <w:pPr>
        <w:pStyle w:val="TH"/>
      </w:pPr>
      <w:r w:rsidRPr="00990165">
        <w:object w:dxaOrig="7076" w:dyaOrig="2171">
          <v:shape id="_x0000_i1042" type="#_x0000_t75" style="width:353.75pt;height:108.3pt" o:ole="">
            <v:imagedata r:id="rId37" o:title=""/>
          </v:shape>
          <o:OLEObject Type="Embed" ProgID="Word.Picture.8" ShapeID="_x0000_i1042" DrawAspect="Content" ObjectID="_1638457050" r:id="rId38"/>
        </w:object>
      </w:r>
    </w:p>
    <w:p w:rsidR="00AA3373" w:rsidRPr="00990165" w:rsidRDefault="00AA3373">
      <w:pPr>
        <w:pStyle w:val="TF"/>
      </w:pPr>
      <w:r w:rsidRPr="00990165">
        <w:t>Figure 4.6.4-1: EMM state model in UE</w:t>
      </w:r>
    </w:p>
    <w:bookmarkStart w:id="417" w:name="_MON_1514645912"/>
    <w:bookmarkEnd w:id="417"/>
    <w:p w:rsidR="00EA6C22" w:rsidRPr="00990165" w:rsidRDefault="00EA6C22" w:rsidP="00EA6C22">
      <w:pPr>
        <w:pStyle w:val="TH"/>
      </w:pPr>
      <w:r w:rsidRPr="00990165">
        <w:object w:dxaOrig="6467" w:dyaOrig="2420">
          <v:shape id="_x0000_i1043" type="#_x0000_t75" style="width:323.05pt;height:120.85pt" o:ole="">
            <v:imagedata r:id="rId39" o:title=""/>
          </v:shape>
          <o:OLEObject Type="Embed" ProgID="Word.Picture.8" ShapeID="_x0000_i1043" DrawAspect="Content" ObjectID="_1638457051" r:id="rId40"/>
        </w:object>
      </w:r>
    </w:p>
    <w:p w:rsidR="00AA3373" w:rsidRPr="00990165" w:rsidRDefault="00AA3373">
      <w:pPr>
        <w:pStyle w:val="TF"/>
      </w:pPr>
      <w:r w:rsidRPr="00990165">
        <w:t>Figure 4.6.4-2: EMM state model in MME</w:t>
      </w:r>
    </w:p>
    <w:p w:rsidR="00AA3373" w:rsidRPr="00990165" w:rsidRDefault="005C04EB">
      <w:pPr>
        <w:pStyle w:val="TH"/>
      </w:pPr>
      <w:r w:rsidRPr="00990165">
        <w:rPr>
          <w:noProof/>
        </w:rPr>
        <w:drawing>
          <wp:inline distT="0" distB="0" distL="0" distR="0">
            <wp:extent cx="4325620" cy="15506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5C04EB">
      <w:pPr>
        <w:pStyle w:val="TH"/>
      </w:pPr>
      <w:r w:rsidRPr="00990165">
        <w:rPr>
          <w:noProof/>
        </w:rPr>
        <w:drawing>
          <wp:inline distT="0" distB="0" distL="0" distR="0">
            <wp:extent cx="4325620" cy="15506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418" w:name="_Toc19171877"/>
      <w:bookmarkStart w:id="419" w:name="_Toc27844168"/>
      <w:r w:rsidRPr="00990165">
        <w:t>4.7</w:t>
      </w:r>
      <w:r w:rsidRPr="00990165">
        <w:tab/>
        <w:t>Overall QoS concept</w:t>
      </w:r>
      <w:bookmarkEnd w:id="418"/>
      <w:bookmarkEnd w:id="419"/>
    </w:p>
    <w:p w:rsidR="00AA3373" w:rsidRPr="00990165" w:rsidRDefault="00AA3373">
      <w:pPr>
        <w:pStyle w:val="Heading3"/>
      </w:pPr>
      <w:bookmarkStart w:id="420" w:name="_Toc19171878"/>
      <w:bookmarkStart w:id="421" w:name="_Toc27844169"/>
      <w:r w:rsidRPr="00990165">
        <w:t>4.7.1</w:t>
      </w:r>
      <w:r w:rsidRPr="00990165">
        <w:tab/>
        <w:t>PDN connectivity service</w:t>
      </w:r>
      <w:bookmarkEnd w:id="420"/>
      <w:bookmarkEnd w:id="421"/>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762788" w:rsidRPr="00990165">
        <w:t>TS</w:t>
      </w:r>
      <w:r w:rsidR="00762788">
        <w:t> </w:t>
      </w:r>
      <w:r w:rsidR="00762788" w:rsidRPr="00990165">
        <w:t>23.203</w:t>
      </w:r>
      <w:r w:rsidR="00762788">
        <w:t> </w:t>
      </w:r>
      <w:r w:rsidR="00762788"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lastRenderedPageBreak/>
        <w:t>-</w:t>
      </w:r>
      <w:r w:rsidRPr="00990165">
        <w:tab/>
        <w:t>It does not support Emergency Services.</w:t>
      </w:r>
    </w:p>
    <w:p w:rsidR="00AA3373" w:rsidRPr="00990165" w:rsidRDefault="00AA3373">
      <w:pPr>
        <w:pStyle w:val="Heading3"/>
      </w:pPr>
      <w:bookmarkStart w:id="422" w:name="_Toc19171879"/>
      <w:bookmarkStart w:id="423" w:name="_Toc27844170"/>
      <w:r w:rsidRPr="00990165">
        <w:t>4.7.2</w:t>
      </w:r>
      <w:r w:rsidRPr="00990165">
        <w:tab/>
        <w:t>The EPS bearer</w:t>
      </w:r>
      <w:bookmarkEnd w:id="422"/>
      <w:bookmarkEnd w:id="423"/>
    </w:p>
    <w:p w:rsidR="00AA3373" w:rsidRPr="00990165" w:rsidRDefault="00AA3373">
      <w:pPr>
        <w:pStyle w:val="Heading4"/>
      </w:pPr>
      <w:bookmarkStart w:id="424" w:name="_Toc19171880"/>
      <w:bookmarkStart w:id="425" w:name="_Toc27844171"/>
      <w:r w:rsidRPr="00990165">
        <w:t>4.7.2.1</w:t>
      </w:r>
      <w:r w:rsidRPr="00990165">
        <w:tab/>
        <w:t>The EPS bearer in general</w:t>
      </w:r>
      <w:bookmarkEnd w:id="424"/>
      <w:bookmarkEnd w:id="425"/>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w:t>
      </w:r>
      <w:r w:rsidR="00F47D03">
        <w:t xml:space="preserve"> and Ethernet</w:t>
      </w:r>
      <w:r w:rsidRPr="00990165">
        <w:t xml:space="preserve">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505075" w:rsidRDefault="00505075">
      <w:r>
        <w:t xml:space="preserve">Further details about the TFT and the TFT operations are described in clause 15.3 of </w:t>
      </w:r>
      <w:r w:rsidR="00762788">
        <w:t>TS 23.060 [</w:t>
      </w:r>
      <w:r>
        <w:t xml:space="preserve">7]. The details about the TFT packet filter(s) are described in clause 15.3.2 of </w:t>
      </w:r>
      <w:r w:rsidR="00762788">
        <w:t>TS 23.060 [</w:t>
      </w:r>
      <w:r>
        <w:t xml:space="preserve">7] for PDN connections of IP type and in clause 5.7.6.3 of </w:t>
      </w:r>
      <w:r w:rsidR="00762788">
        <w:t>TS 23.501 [</w:t>
      </w:r>
      <w:r>
        <w:t>83] for PDN connections of Ethernet type.</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762788" w:rsidRPr="00990165">
        <w:t>TS</w:t>
      </w:r>
      <w:r w:rsidR="00762788">
        <w:t> </w:t>
      </w:r>
      <w:r w:rsidR="00762788" w:rsidRPr="00990165">
        <w:t>23.060</w:t>
      </w:r>
      <w:r w:rsidR="00762788">
        <w:t> </w:t>
      </w:r>
      <w:r w:rsidR="00762788" w:rsidRPr="00990165">
        <w:t>[</w:t>
      </w:r>
      <w:r w:rsidRPr="00990165">
        <w:t>7] for an example of such packet filter.</w:t>
      </w:r>
    </w:p>
    <w:p w:rsidR="00AA3373" w:rsidRPr="00990165" w:rsidRDefault="00AA3373">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762788" w:rsidRPr="00990165">
        <w:t>TS</w:t>
      </w:r>
      <w:r w:rsidR="00762788">
        <w:t> </w:t>
      </w:r>
      <w:r w:rsidR="00762788" w:rsidRPr="00990165">
        <w:t>23.060</w:t>
      </w:r>
      <w:r w:rsidR="00762788">
        <w:t> </w:t>
      </w:r>
      <w:r w:rsidR="00762788" w:rsidRPr="00990165">
        <w:t>[</w:t>
      </w:r>
      <w:r w:rsidRPr="00990165">
        <w:t>7]</w:t>
      </w:r>
      <w:r w:rsidR="003B54A5" w:rsidRPr="00990165">
        <w:t xml:space="preserve"> and if necessary, adds a packet filter which effectively disallows any useful packet flows in uplink direction (see clause 15.3.3.4 in </w:t>
      </w:r>
      <w:r w:rsidR="00762788" w:rsidRPr="00990165">
        <w:t>TS</w:t>
      </w:r>
      <w:r w:rsidR="00762788">
        <w:t> </w:t>
      </w:r>
      <w:r w:rsidR="00762788" w:rsidRPr="00990165">
        <w:t>23.060</w:t>
      </w:r>
      <w:r w:rsidR="00762788">
        <w:t> </w:t>
      </w:r>
      <w:r w:rsidR="00762788"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762788">
        <w:t>TS 24.301 [</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  if the bearer level QoS parameter values sent by the PCEF over a GTP based S8 roaming interface do not comply with a roaming agreement.</w:t>
      </w:r>
    </w:p>
    <w:p w:rsidR="00B10EE3" w:rsidRPr="00990165" w:rsidRDefault="00B10EE3" w:rsidP="00B10EE3">
      <w:pPr>
        <w:pStyle w:val="NO"/>
      </w:pPr>
      <w:r w:rsidRPr="00990165">
        <w:lastRenderedPageBreak/>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connectivity throughout the lifetime of the PDN connection. That motivates the restriction of a default bearer to bearer type Non-GBR.</w:t>
      </w:r>
    </w:p>
    <w:p w:rsidR="00AA3373" w:rsidRPr="00990165" w:rsidRDefault="00AA3373">
      <w:pPr>
        <w:pStyle w:val="Heading4"/>
      </w:pPr>
      <w:bookmarkStart w:id="426" w:name="_Toc19171881"/>
      <w:bookmarkStart w:id="427" w:name="_Toc27844172"/>
      <w:r w:rsidRPr="00990165">
        <w:t>4.7.2.2</w:t>
      </w:r>
      <w:r w:rsidRPr="00990165">
        <w:tab/>
        <w:t>The EPS bearer with GTP-based S5/S8</w:t>
      </w:r>
      <w:bookmarkEnd w:id="426"/>
      <w:bookmarkEnd w:id="427"/>
    </w:p>
    <w:bookmarkStart w:id="428" w:name="_MON_1282569378"/>
    <w:bookmarkEnd w:id="428"/>
    <w:p w:rsidR="00AA3373" w:rsidRPr="00990165" w:rsidRDefault="00AA3373">
      <w:pPr>
        <w:pStyle w:val="TH"/>
      </w:pPr>
      <w:r w:rsidRPr="00990165">
        <w:object w:dxaOrig="9599" w:dyaOrig="4229">
          <v:shape id="_x0000_i1046" type="#_x0000_t75" style="width:480.2pt;height:211.6pt" o:ole="">
            <v:imagedata r:id="rId43" o:title=""/>
          </v:shape>
          <o:OLEObject Type="Embed" ProgID="Word.Picture.8" ShapeID="_x0000_i1046" DrawAspect="Content" ObjectID="_1638457052" r:id="rId44"/>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762788" w:rsidRPr="00990165">
        <w:t>TS</w:t>
      </w:r>
      <w:r w:rsidR="00762788">
        <w:t> </w:t>
      </w:r>
      <w:r w:rsidR="00762788" w:rsidRPr="00990165">
        <w:t>36.300</w:t>
      </w:r>
      <w:r w:rsidR="00762788">
        <w:t> </w:t>
      </w:r>
      <w:r w:rsidR="00762788"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lastRenderedPageBreak/>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429" w:name="_Toc19171882"/>
      <w:bookmarkStart w:id="430" w:name="_Toc27844173"/>
      <w:r w:rsidRPr="00990165">
        <w:t>4.7.2.3</w:t>
      </w:r>
      <w:r w:rsidRPr="00990165">
        <w:tab/>
        <w:t>The EPS bearer with PMIP-based S5/S8</w:t>
      </w:r>
      <w:bookmarkEnd w:id="429"/>
      <w:bookmarkEnd w:id="430"/>
    </w:p>
    <w:p w:rsidR="00AA3373" w:rsidRPr="00990165" w:rsidRDefault="00AA3373">
      <w:r w:rsidRPr="00990165">
        <w:t xml:space="preserve">See clause 4.10.3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Heading3"/>
      </w:pPr>
      <w:bookmarkStart w:id="431" w:name="_Toc19171883"/>
      <w:bookmarkStart w:id="432" w:name="_Toc27844174"/>
      <w:r w:rsidRPr="00990165">
        <w:t>4.7.3</w:t>
      </w:r>
      <w:r w:rsidRPr="00990165">
        <w:tab/>
        <w:t>Bearer level QoS parameters</w:t>
      </w:r>
      <w:bookmarkEnd w:id="431"/>
      <w:bookmarkEnd w:id="432"/>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 xml:space="preserve">EPS bearer QoS parameters: QCI, </w:t>
      </w:r>
      <w:r w:rsidRPr="00990165">
        <w:lastRenderedPageBreak/>
        <w:t>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762788">
        <w:t>TS 23.203 [</w:t>
      </w:r>
      <w:r w:rsidR="004472FE">
        <w:t xml:space="preserve">6] clause 6.1.7.2. This configuration applies only for bearers with high priority ARPs as defined in </w:t>
      </w:r>
      <w:r w:rsidR="00762788">
        <w:t>TS 23.203 [</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433" w:name="_Toc19171884"/>
      <w:bookmarkStart w:id="434" w:name="_Toc27844175"/>
      <w:r w:rsidRPr="00990165">
        <w:t>4.7.4</w:t>
      </w:r>
      <w:r w:rsidRPr="00990165">
        <w:tab/>
        <w:t>Support for Application / Service Layer Rate Adaptation</w:t>
      </w:r>
      <w:bookmarkEnd w:id="433"/>
      <w:bookmarkEnd w:id="434"/>
    </w:p>
    <w:p w:rsidR="00AA3373" w:rsidRPr="00990165" w:rsidRDefault="00AA3373">
      <w:r w:rsidRPr="00990165">
        <w:t>The E</w:t>
      </w:r>
      <w:r w:rsidRPr="00990165">
        <w:noBreakHyphen/>
        <w:t xml:space="preserve">UTRAN/UTRAN and the UE support the RFC 3168 [55] Explicit Congestion Notification (ECN), as described in </w:t>
      </w:r>
      <w:r w:rsidR="00762788" w:rsidRPr="00990165">
        <w:t>TS</w:t>
      </w:r>
      <w:r w:rsidR="00762788">
        <w:t> </w:t>
      </w:r>
      <w:r w:rsidR="00762788" w:rsidRPr="00990165">
        <w:t>36.300</w:t>
      </w:r>
      <w:r w:rsidR="00762788">
        <w:t> </w:t>
      </w:r>
      <w:r w:rsidR="00762788" w:rsidRPr="00990165">
        <w:t>[</w:t>
      </w:r>
      <w:r w:rsidRPr="00990165">
        <w:t xml:space="preserve">5], </w:t>
      </w:r>
      <w:r w:rsidR="00762788" w:rsidRPr="00990165">
        <w:t>TS</w:t>
      </w:r>
      <w:r w:rsidR="00762788">
        <w:t> </w:t>
      </w:r>
      <w:r w:rsidR="00762788" w:rsidRPr="00990165">
        <w:t>25.401</w:t>
      </w:r>
      <w:r w:rsidR="00762788">
        <w:t> </w:t>
      </w:r>
      <w:r w:rsidR="00762788" w:rsidRPr="00990165">
        <w:t>[</w:t>
      </w:r>
      <w:r w:rsidRPr="00990165">
        <w:t xml:space="preserve">16] and </w:t>
      </w:r>
      <w:r w:rsidR="00762788" w:rsidRPr="00990165">
        <w:t>TS</w:t>
      </w:r>
      <w:r w:rsidR="00762788">
        <w:t> </w:t>
      </w:r>
      <w:r w:rsidR="00762788" w:rsidRPr="00990165">
        <w:t>26.114</w:t>
      </w:r>
      <w:r w:rsidR="00762788">
        <w:t> </w:t>
      </w:r>
      <w:r w:rsidR="00762788"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990165" w:rsidRPr="00990165">
        <w:t>RFC</w:t>
      </w:r>
      <w:r w:rsidR="00990165">
        <w:t> </w:t>
      </w:r>
      <w:r w:rsidR="00990165" w:rsidRPr="00990165">
        <w:t>3168 </w:t>
      </w:r>
      <w:r w:rsidRPr="00990165">
        <w:t xml:space="preserve">[55] and </w:t>
      </w:r>
      <w:r w:rsidR="00762788" w:rsidRPr="00990165">
        <w:t>TS</w:t>
      </w:r>
      <w:r w:rsidR="00762788">
        <w:t> </w:t>
      </w:r>
      <w:r w:rsidR="00762788" w:rsidRPr="00990165">
        <w:t>26.114</w:t>
      </w:r>
      <w:r w:rsidR="00762788">
        <w:t> </w:t>
      </w:r>
      <w:r w:rsidR="00762788"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435" w:name="_Toc19171885"/>
      <w:bookmarkStart w:id="436" w:name="_Toc27844176"/>
      <w:r w:rsidRPr="00990165">
        <w:t>4.7.5</w:t>
      </w:r>
      <w:r w:rsidRPr="00990165">
        <w:tab/>
        <w:t>Application of PCC in the Evolved Packet System</w:t>
      </w:r>
      <w:bookmarkEnd w:id="435"/>
      <w:bookmarkEnd w:id="436"/>
    </w:p>
    <w:p w:rsidR="00AA3373" w:rsidRPr="00990165" w:rsidRDefault="00AA3373">
      <w:r w:rsidRPr="00990165">
        <w:t xml:space="preserve">The Evolved Packet System applies the PCC framework as defined in </w:t>
      </w:r>
      <w:r w:rsidR="00762788" w:rsidRPr="00990165">
        <w:t>TS</w:t>
      </w:r>
      <w:r w:rsidR="00762788">
        <w:t> </w:t>
      </w:r>
      <w:r w:rsidR="00762788" w:rsidRPr="00990165">
        <w:t>23.203</w:t>
      </w:r>
      <w:r w:rsidR="00762788">
        <w:t> </w:t>
      </w:r>
      <w:r w:rsidR="00762788"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lastRenderedPageBreak/>
        <w:t>-</w:t>
      </w:r>
      <w:r w:rsidRPr="00990165">
        <w:tab/>
        <w:t xml:space="preserve">The set of standardized QCIs and their characteristics that the PCRF in an EPS can select from is provided in </w:t>
      </w:r>
      <w:r w:rsidR="00762788" w:rsidRPr="00990165">
        <w:t>TS</w:t>
      </w:r>
      <w:r w:rsidR="00762788">
        <w:t> </w:t>
      </w:r>
      <w:r w:rsidR="00762788" w:rsidRPr="00990165">
        <w:t>23.203</w:t>
      </w:r>
      <w:r w:rsidR="00762788">
        <w:t> </w:t>
      </w:r>
      <w:r w:rsidR="00762788"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762788" w:rsidRPr="00990165">
        <w:t>TS</w:t>
      </w:r>
      <w:r w:rsidR="00762788">
        <w:t> </w:t>
      </w:r>
      <w:r w:rsidR="00762788" w:rsidRPr="00990165">
        <w:t>23.203</w:t>
      </w:r>
      <w:r w:rsidR="00762788">
        <w:t> </w:t>
      </w:r>
      <w:r w:rsidR="00762788"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437" w:name="_Toc19171886"/>
      <w:bookmarkStart w:id="438" w:name="_Toc27844177"/>
      <w:r w:rsidRPr="00990165">
        <w:t>4.7.6</w:t>
      </w:r>
      <w:r w:rsidRPr="00990165">
        <w:tab/>
        <w:t>Bearer Control Mode in EPC</w:t>
      </w:r>
      <w:bookmarkEnd w:id="437"/>
      <w:bookmarkEnd w:id="438"/>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762788" w:rsidRPr="00990165">
        <w:t>TS</w:t>
      </w:r>
      <w:r w:rsidR="00762788">
        <w:t> </w:t>
      </w:r>
      <w:r w:rsidR="00762788" w:rsidRPr="00990165">
        <w:t>23.060</w:t>
      </w:r>
      <w:r w:rsidR="00762788">
        <w:t> </w:t>
      </w:r>
      <w:r w:rsidR="00762788"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762788" w:rsidRPr="00990165">
        <w:t>TS</w:t>
      </w:r>
      <w:r w:rsidR="00762788">
        <w:t> </w:t>
      </w:r>
      <w:r w:rsidR="00762788" w:rsidRPr="00990165">
        <w:t>23.060</w:t>
      </w:r>
      <w:r w:rsidR="00762788">
        <w:t> </w:t>
      </w:r>
      <w:r w:rsidR="00762788"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762788" w:rsidRPr="00990165">
        <w:t>TS</w:t>
      </w:r>
      <w:r w:rsidR="00762788">
        <w:t> </w:t>
      </w:r>
      <w:r w:rsidR="00762788" w:rsidRPr="00990165">
        <w:t>23.203</w:t>
      </w:r>
      <w:r w:rsidR="00762788">
        <w:t> </w:t>
      </w:r>
      <w:r w:rsidR="00762788"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439" w:name="_Toc19171887"/>
      <w:bookmarkStart w:id="440" w:name="_Toc27844178"/>
      <w:r w:rsidRPr="00990165">
        <w:t>4.7.7</w:t>
      </w:r>
      <w:r w:rsidRPr="00990165">
        <w:tab/>
        <w:t xml:space="preserve">Support of rate control of user data using CIoT EPS </w:t>
      </w:r>
      <w:r w:rsidR="00103810">
        <w:t>O</w:t>
      </w:r>
      <w:r w:rsidRPr="00990165">
        <w:t>ptimisation</w:t>
      </w:r>
      <w:bookmarkEnd w:id="439"/>
      <w:bookmarkEnd w:id="440"/>
    </w:p>
    <w:p w:rsidR="00F75129" w:rsidRPr="00990165" w:rsidRDefault="00F75129" w:rsidP="00F75129">
      <w:pPr>
        <w:pStyle w:val="Heading4"/>
      </w:pPr>
      <w:bookmarkStart w:id="441" w:name="_Toc19171888"/>
      <w:bookmarkStart w:id="442" w:name="_Toc27844179"/>
      <w:r w:rsidRPr="00990165">
        <w:t>4.7.7.1</w:t>
      </w:r>
      <w:r w:rsidRPr="00990165">
        <w:tab/>
        <w:t>General</w:t>
      </w:r>
      <w:bookmarkEnd w:id="441"/>
      <w:bookmarkEnd w:id="442"/>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443" w:name="_Toc19171889"/>
      <w:bookmarkStart w:id="444" w:name="_Toc27844180"/>
      <w:r w:rsidRPr="00990165">
        <w:t>4.7.7.2</w:t>
      </w:r>
      <w:r w:rsidRPr="00990165">
        <w:tab/>
        <w:t>Serving PLMN Rate Control</w:t>
      </w:r>
      <w:bookmarkEnd w:id="443"/>
      <w:bookmarkEnd w:id="444"/>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762788" w:rsidRPr="00990165">
        <w:rPr>
          <w:lang w:eastAsia="ja-JP"/>
        </w:rPr>
        <w:t>TS</w:t>
      </w:r>
      <w:r w:rsidR="00762788">
        <w:rPr>
          <w:lang w:eastAsia="ja-JP"/>
        </w:rPr>
        <w:t> </w:t>
      </w:r>
      <w:r w:rsidR="00762788" w:rsidRPr="00990165">
        <w:rPr>
          <w:lang w:eastAsia="ja-JP"/>
        </w:rPr>
        <w:t>24.301</w:t>
      </w:r>
      <w:r w:rsidR="00762788">
        <w:rPr>
          <w:lang w:eastAsia="ja-JP"/>
        </w:rPr>
        <w:t> </w:t>
      </w:r>
      <w:r w:rsidR="00762788" w:rsidRPr="00990165">
        <w:rPr>
          <w:lang w:eastAsia="ja-JP"/>
        </w:rPr>
        <w:t>[</w:t>
      </w:r>
      <w:r w:rsidR="001E6826" w:rsidRPr="00990165">
        <w:rPr>
          <w:lang w:eastAsia="ja-JP"/>
        </w:rPr>
        <w:t xml:space="preserve">46] and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001E6826" w:rsidRPr="00990165">
        <w:rPr>
          <w:lang w:eastAsia="ja-JP"/>
        </w:rPr>
        <w:t>43])</w:t>
      </w:r>
      <w:r w:rsidRPr="00990165">
        <w:rPr>
          <w:lang w:eastAsia="ja-JP"/>
        </w:rPr>
        <w:t xml:space="preserve"> of any </w:t>
      </w:r>
      <w:r w:rsidR="001B6B5B"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GW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1B6B5B" w:rsidRPr="00E84C5B">
        <w:rPr>
          <w:lang w:eastAsia="ja-JP"/>
        </w:rPr>
        <w:t>are</w:t>
      </w:r>
      <w:r w:rsidRPr="00990165">
        <w:rPr>
          <w:lang w:eastAsia="ja-JP"/>
        </w:rPr>
        <w:t xml:space="preserve"> separate </w:t>
      </w:r>
      <w:r w:rsidR="001B6B5B" w:rsidRPr="00E84C5B">
        <w:rPr>
          <w:lang w:eastAsia="ja-JP"/>
        </w:rPr>
        <w:t>limits</w:t>
      </w:r>
      <w:r w:rsidRPr="00990165">
        <w:rPr>
          <w:lang w:eastAsia="ja-JP"/>
        </w:rPr>
        <w:t xml:space="preserve"> for uplink and downlink NAS Data PDUs</w:t>
      </w:r>
      <w:r w:rsidR="001B6B5B" w:rsidRPr="00E84C5B">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1B6B5B" w:rsidP="00890B96">
      <w:pPr>
        <w:pStyle w:val="B1"/>
      </w:pPr>
      <w:r w:rsidRPr="00E84C5B">
        <w:t>-</w:t>
      </w:r>
      <w:r w:rsidRPr="00E84C5B">
        <w:tab/>
      </w:r>
      <w:r w:rsidR="00F11C33">
        <w:t>The MME may enforce this</w:t>
      </w:r>
      <w:r w:rsidRPr="00E84C5B">
        <w:t>these limits per PDN connection</w:t>
      </w:r>
      <w:r w:rsidR="00F11C33">
        <w:t xml:space="preserve"> by discarding or delaying packets that exceed this limit</w:t>
      </w:r>
      <w:r w:rsidRPr="00E84C5B">
        <w:t>these limits</w:t>
      </w:r>
      <w:r w:rsidR="00F11C33">
        <w:t xml:space="preserve">. </w:t>
      </w:r>
      <w:r w:rsidR="00F75129" w:rsidRPr="00990165">
        <w:t>The Serving PLMN Rate does not include SMS sent via NAS Transport PDUs.</w:t>
      </w:r>
      <w:r>
        <w:t xml:space="preserve"> </w:t>
      </w:r>
      <w:r w:rsidRPr="00E84C5B">
        <w:t>The MME starts the Serving PLMN Rate Control when the first NAS Data PDU is received.</w:t>
      </w:r>
    </w:p>
    <w:p w:rsidR="001B6B5B" w:rsidRPr="00E84C5B" w:rsidRDefault="001B6B5B" w:rsidP="001B6B5B">
      <w:pPr>
        <w:pStyle w:val="NO"/>
      </w:pPr>
      <w:r w:rsidRPr="00E84C5B">
        <w:t>NOTE 2:</w:t>
      </w:r>
      <w:r w:rsidRPr="00E84C5B">
        <w:tab/>
        <w:t>In case the UE/PDN GW/SCEF start the Serving PLMN rate control at a different time than the MME, PDUs sent within the limit enforced at the UE/PDN GW/SCEF can still exceed the limit enforced by the MME.</w:t>
      </w:r>
    </w:p>
    <w:p w:rsidR="00F75129" w:rsidRPr="00990165" w:rsidRDefault="001B6B5B" w:rsidP="001B6B5B">
      <w:pPr>
        <w:pStyle w:val="NO"/>
      </w:pPr>
      <w:r w:rsidRPr="00E84C5B">
        <w:t>NOTE 3</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445" w:name="_Toc19171890"/>
      <w:bookmarkStart w:id="446" w:name="_Toc27844181"/>
      <w:r w:rsidRPr="00990165">
        <w:t>4.7.7.3</w:t>
      </w:r>
      <w:r w:rsidRPr="00990165">
        <w:tab/>
        <w:t>APN Rate Control</w:t>
      </w:r>
      <w:bookmarkEnd w:id="445"/>
      <w:bookmarkEnd w:id="446"/>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447" w:name="_Toc19171891"/>
      <w:bookmarkStart w:id="448" w:name="_Toc27844182"/>
      <w:r w:rsidRPr="00990165">
        <w:t>4.7.8</w:t>
      </w:r>
      <w:r w:rsidRPr="00990165">
        <w:tab/>
        <w:t>Inter-UE QoS for NB-IoT UEs using Control Plane CIoT EPS Optimisation</w:t>
      </w:r>
      <w:bookmarkEnd w:id="447"/>
      <w:bookmarkEnd w:id="448"/>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762788" w:rsidRPr="00990165">
        <w:t>TS</w:t>
      </w:r>
      <w:r w:rsidR="00762788">
        <w:t> </w:t>
      </w:r>
      <w:r w:rsidR="00762788" w:rsidRPr="00990165">
        <w:t>36.413</w:t>
      </w:r>
      <w:r w:rsidR="00762788">
        <w:t> </w:t>
      </w:r>
      <w:r w:rsidR="00762788"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762788" w:rsidRPr="00990165">
        <w:t>TS</w:t>
      </w:r>
      <w:r w:rsidR="00762788">
        <w:t> </w:t>
      </w:r>
      <w:r w:rsidR="00762788" w:rsidRPr="00990165">
        <w:t>23.203</w:t>
      </w:r>
      <w:r w:rsidR="00762788">
        <w:t> </w:t>
      </w:r>
      <w:r w:rsidR="00762788"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lastRenderedPageBreak/>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449" w:name="_Toc19171892"/>
      <w:bookmarkStart w:id="450" w:name="_Toc27844183"/>
      <w:r w:rsidRPr="00990165">
        <w:t>4.8</w:t>
      </w:r>
      <w:r w:rsidRPr="00990165">
        <w:tab/>
        <w:t>Compatibility Issues</w:t>
      </w:r>
      <w:bookmarkEnd w:id="449"/>
      <w:bookmarkEnd w:id="450"/>
    </w:p>
    <w:p w:rsidR="00AA3373" w:rsidRPr="00990165" w:rsidRDefault="00AA3373">
      <w:pPr>
        <w:pStyle w:val="Heading3"/>
      </w:pPr>
      <w:bookmarkStart w:id="451" w:name="_Toc19171893"/>
      <w:bookmarkStart w:id="452" w:name="_Toc27844184"/>
      <w:r w:rsidRPr="00990165">
        <w:t>4.8.1</w:t>
      </w:r>
      <w:r w:rsidRPr="00990165">
        <w:tab/>
        <w:t>Network Configuration for Interaction with UTRAN/GERAN</w:t>
      </w:r>
      <w:bookmarkEnd w:id="451"/>
      <w:bookmarkEnd w:id="452"/>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453" w:name="_Toc19171894"/>
      <w:bookmarkStart w:id="454" w:name="_Toc27844185"/>
      <w:r w:rsidRPr="00990165">
        <w:t>4.9</w:t>
      </w:r>
      <w:r w:rsidRPr="00990165">
        <w:tab/>
        <w:t>Paging Policy Differentiation</w:t>
      </w:r>
      <w:bookmarkEnd w:id="453"/>
      <w:bookmarkEnd w:id="454"/>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762788" w:rsidRPr="00990165">
        <w:t>TS</w:t>
      </w:r>
      <w:r w:rsidR="00762788">
        <w:t> </w:t>
      </w:r>
      <w:r w:rsidR="00762788" w:rsidRPr="00990165">
        <w:t>23.228</w:t>
      </w:r>
      <w:r w:rsidR="00762788">
        <w:t> </w:t>
      </w:r>
      <w:r w:rsidR="00762788"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455" w:name="_Toc19171895"/>
      <w:bookmarkStart w:id="456" w:name="_Toc27844186"/>
      <w:r w:rsidRPr="00990165">
        <w:t>4.10</w:t>
      </w:r>
      <w:r w:rsidRPr="00990165">
        <w:tab/>
        <w:t>Introduction of CIoT EPS Optimisations</w:t>
      </w:r>
      <w:bookmarkEnd w:id="455"/>
      <w:bookmarkEnd w:id="456"/>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w:t>
      </w:r>
      <w:r w:rsidR="00A71AE0" w:rsidRPr="00990165">
        <w:lastRenderedPageBreak/>
        <w:t>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457" w:name="_Toc19171896"/>
      <w:bookmarkStart w:id="458" w:name="_Toc27844187"/>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457"/>
      <w:bookmarkEnd w:id="458"/>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762788" w:rsidRPr="00990165">
        <w:t>TS</w:t>
      </w:r>
      <w:r w:rsidR="00762788">
        <w:t> </w:t>
      </w:r>
      <w:r w:rsidR="00762788" w:rsidRPr="00990165">
        <w:t>36.413</w:t>
      </w:r>
      <w:r w:rsidR="00762788">
        <w:t> </w:t>
      </w:r>
      <w:r w:rsidR="00762788"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762788" w:rsidRPr="00990165">
        <w:t>TS</w:t>
      </w:r>
      <w:r w:rsidR="00762788">
        <w:t> </w:t>
      </w:r>
      <w:r w:rsidR="00762788" w:rsidRPr="00990165">
        <w:t>24.301</w:t>
      </w:r>
      <w:r w:rsidR="00762788">
        <w:t> </w:t>
      </w:r>
      <w:r w:rsidR="00762788" w:rsidRPr="00990165">
        <w:t>[</w:t>
      </w:r>
      <w:r w:rsidR="00EA6C22" w:rsidRPr="00990165">
        <w:t xml:space="preserve">46]. If the Connection Resume procedure fails, the UE initiates the pending NAS procedure, see </w:t>
      </w:r>
      <w:r w:rsidR="00762788" w:rsidRPr="00990165">
        <w:t>TS</w:t>
      </w:r>
      <w:r w:rsidR="00762788">
        <w:t> </w:t>
      </w:r>
      <w:r w:rsidR="00762788" w:rsidRPr="00990165">
        <w:t>24.301</w:t>
      </w:r>
      <w:r w:rsidR="00762788">
        <w:t> </w:t>
      </w:r>
      <w:r w:rsidR="00762788"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762788" w:rsidRPr="00990165">
        <w:t>TS</w:t>
      </w:r>
      <w:r w:rsidR="00762788">
        <w:t> </w:t>
      </w:r>
      <w:r w:rsidR="00762788" w:rsidRPr="00990165">
        <w:t>36.300</w:t>
      </w:r>
      <w:r w:rsidR="00762788">
        <w:t> </w:t>
      </w:r>
      <w:r w:rsidR="00762788" w:rsidRPr="00990165">
        <w:t>[</w:t>
      </w:r>
      <w:r w:rsidR="00EA6C22" w:rsidRPr="00990165">
        <w:t xml:space="preserve">5] and </w:t>
      </w:r>
      <w:r w:rsidR="00762788" w:rsidRPr="00990165">
        <w:t>TS</w:t>
      </w:r>
      <w:r w:rsidR="00762788">
        <w:t> </w:t>
      </w:r>
      <w:r w:rsidR="00762788" w:rsidRPr="00990165">
        <w:t>36.423</w:t>
      </w:r>
      <w:r w:rsidR="00762788">
        <w:t> </w:t>
      </w:r>
      <w:r w:rsidR="00762788" w:rsidRPr="00990165">
        <w:t>[</w:t>
      </w:r>
      <w:r w:rsidR="00EA6C22" w:rsidRPr="00990165">
        <w:t>76].</w:t>
      </w:r>
    </w:p>
    <w:p w:rsidR="00F70BE8" w:rsidRDefault="00F70BE8" w:rsidP="00EA6C22">
      <w:r>
        <w:t xml:space="preserve">Early Data Transfer (EDT) for User Plane CIOT EPS Optimisation is defined in </w:t>
      </w:r>
      <w:r w:rsidR="00762788">
        <w:t>TS 36.300 [</w:t>
      </w:r>
      <w:r>
        <w:t>5] and clause 5.3.5A.</w:t>
      </w:r>
    </w:p>
    <w:p w:rsidR="00F70BE8" w:rsidRDefault="00F70BE8" w:rsidP="00EA6C22">
      <w:r>
        <w:t>If the UE is in ECM-IDLE state with AS information stored, and the UE attempts to send data using Control Plane CIoT EPS Optimisation as defined in clause 5.3.4B, the UE shall attempt the Connection Resume procedure without Early Data Transfer.</w:t>
      </w:r>
    </w:p>
    <w:p w:rsidR="00EA6C22" w:rsidRPr="00990165" w:rsidRDefault="00EA6C22" w:rsidP="00EA6C22">
      <w:r w:rsidRPr="00990165">
        <w:t xml:space="preserve">By using the Connection Suspend procedure, see clause 5.3.5A and </w:t>
      </w:r>
      <w:r w:rsidR="00762788" w:rsidRPr="00990165">
        <w:t>TS</w:t>
      </w:r>
      <w:r w:rsidR="00762788">
        <w:t> </w:t>
      </w:r>
      <w:r w:rsidR="00762788" w:rsidRPr="00990165">
        <w:t>36.300</w:t>
      </w:r>
      <w:r w:rsidR="00762788">
        <w:t> </w:t>
      </w:r>
      <w:r w:rsidR="00762788"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lastRenderedPageBreak/>
        <w:t xml:space="preserve">By using the Connection Resume procedure, see clause 5.3.5A and </w:t>
      </w:r>
      <w:r w:rsidR="00762788" w:rsidRPr="00990165">
        <w:t>TS</w:t>
      </w:r>
      <w:r w:rsidR="00762788">
        <w:t> </w:t>
      </w:r>
      <w:r w:rsidR="00762788" w:rsidRPr="00990165">
        <w:t>36.300</w:t>
      </w:r>
      <w:r w:rsidR="00762788">
        <w:t> </w:t>
      </w:r>
      <w:r w:rsidR="00762788"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762788" w:rsidRPr="00990165">
        <w:t>TS</w:t>
      </w:r>
      <w:r w:rsidR="00762788">
        <w:t> </w:t>
      </w:r>
      <w:r w:rsidR="00762788" w:rsidRPr="00990165">
        <w:t>36.413</w:t>
      </w:r>
      <w:r w:rsidR="00762788">
        <w:t> </w:t>
      </w:r>
      <w:r w:rsidR="00762788" w:rsidRPr="00990165">
        <w:t>[</w:t>
      </w:r>
      <w:r w:rsidRPr="00990165">
        <w:t>36].</w:t>
      </w:r>
    </w:p>
    <w:p w:rsidR="00F57D56" w:rsidRDefault="00F57D56" w:rsidP="00F57D56">
      <w:pPr>
        <w:pStyle w:val="Heading2"/>
      </w:pPr>
      <w:bookmarkStart w:id="459" w:name="_Toc19171897"/>
      <w:bookmarkStart w:id="460" w:name="_Toc27844188"/>
      <w:r>
        <w:t>4.12</w:t>
      </w:r>
      <w:r>
        <w:tab/>
        <w:t>Supporting up to 15 EPS bearers per UE</w:t>
      </w:r>
      <w:bookmarkEnd w:id="459"/>
      <w:bookmarkEnd w:id="460"/>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762788">
        <w:t>TS 24.301 [</w:t>
      </w:r>
      <w:r>
        <w:t>46].</w:t>
      </w:r>
    </w:p>
    <w:p w:rsidR="00F57D56" w:rsidRDefault="00F57D56" w:rsidP="00F57D56">
      <w:r>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461" w:name="_Toc19171898"/>
      <w:bookmarkStart w:id="462" w:name="_Toc27844189"/>
      <w:r w:rsidRPr="00990165">
        <w:lastRenderedPageBreak/>
        <w:t>5</w:t>
      </w:r>
      <w:r w:rsidRPr="00990165">
        <w:tab/>
        <w:t>Functional description and information flows</w:t>
      </w:r>
      <w:bookmarkEnd w:id="461"/>
      <w:bookmarkEnd w:id="462"/>
    </w:p>
    <w:p w:rsidR="00AA3373" w:rsidRPr="00990165" w:rsidRDefault="00AA3373">
      <w:pPr>
        <w:pStyle w:val="Heading2"/>
      </w:pPr>
      <w:bookmarkStart w:id="463" w:name="_Toc19171899"/>
      <w:bookmarkStart w:id="464" w:name="_Toc27844190"/>
      <w:r w:rsidRPr="00990165">
        <w:t>5.1</w:t>
      </w:r>
      <w:r w:rsidRPr="00990165">
        <w:tab/>
        <w:t>Control and user planes</w:t>
      </w:r>
      <w:bookmarkEnd w:id="463"/>
      <w:bookmarkEnd w:id="464"/>
    </w:p>
    <w:p w:rsidR="00AA3373" w:rsidRPr="00990165" w:rsidRDefault="00AA3373">
      <w:pPr>
        <w:pStyle w:val="Heading3"/>
      </w:pPr>
      <w:bookmarkStart w:id="465" w:name="_Toc19171900"/>
      <w:bookmarkStart w:id="466" w:name="_Toc27844191"/>
      <w:r w:rsidRPr="00990165">
        <w:t>5.1.0</w:t>
      </w:r>
      <w:r w:rsidRPr="00990165">
        <w:tab/>
        <w:t>General</w:t>
      </w:r>
      <w:bookmarkEnd w:id="465"/>
      <w:bookmarkEnd w:id="466"/>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762788" w:rsidRPr="00990165">
        <w:t>TS</w:t>
      </w:r>
      <w:r w:rsidR="00762788">
        <w:t> </w:t>
      </w:r>
      <w:r w:rsidR="00762788" w:rsidRPr="00990165">
        <w:t>23.402</w:t>
      </w:r>
      <w:r w:rsidR="00762788">
        <w:t> </w:t>
      </w:r>
      <w:r w:rsidR="00762788"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762788" w:rsidRPr="00990165">
        <w:t>TS</w:t>
      </w:r>
      <w:r w:rsidR="00762788">
        <w:t> </w:t>
      </w:r>
      <w:r w:rsidR="00762788" w:rsidRPr="00990165">
        <w:t>23.203</w:t>
      </w:r>
      <w:r w:rsidR="00762788">
        <w:t> </w:t>
      </w:r>
      <w:r w:rsidR="00762788" w:rsidRPr="00990165">
        <w:t>[</w:t>
      </w:r>
      <w:r w:rsidRPr="00990165">
        <w:t>6] for the corresponding protocol stack for Policy Control and Charging (PCC) function related reference points.</w:t>
      </w:r>
    </w:p>
    <w:p w:rsidR="00AA3373" w:rsidRPr="00990165" w:rsidRDefault="00AA3373">
      <w:pPr>
        <w:pStyle w:val="Heading3"/>
      </w:pPr>
      <w:bookmarkStart w:id="467" w:name="_Toc19171901"/>
      <w:bookmarkStart w:id="468" w:name="_Toc27844192"/>
      <w:r w:rsidRPr="00990165">
        <w:t>5.1.1</w:t>
      </w:r>
      <w:r w:rsidRPr="00990165">
        <w:tab/>
        <w:t>Control Plane</w:t>
      </w:r>
      <w:bookmarkEnd w:id="467"/>
      <w:bookmarkEnd w:id="468"/>
    </w:p>
    <w:p w:rsidR="00AA3373" w:rsidRPr="00990165" w:rsidRDefault="00AA3373">
      <w:pPr>
        <w:pStyle w:val="Heading4"/>
      </w:pPr>
      <w:bookmarkStart w:id="469" w:name="_Toc19171902"/>
      <w:bookmarkStart w:id="470" w:name="_Toc27844193"/>
      <w:r w:rsidRPr="00990165">
        <w:t>5.1.1.1</w:t>
      </w:r>
      <w:r w:rsidRPr="00990165">
        <w:tab/>
        <w:t>General</w:t>
      </w:r>
      <w:bookmarkEnd w:id="469"/>
      <w:bookmarkEnd w:id="470"/>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471" w:name="_Toc19171903"/>
      <w:bookmarkStart w:id="472" w:name="_Toc27844194"/>
      <w:r w:rsidRPr="00990165">
        <w:t>5.1.1.2</w:t>
      </w:r>
      <w:r w:rsidRPr="00990165">
        <w:tab/>
        <w:t>eNodeB - MME</w:t>
      </w:r>
      <w:bookmarkEnd w:id="471"/>
      <w:bookmarkEnd w:id="472"/>
    </w:p>
    <w:p w:rsidR="00AA3373" w:rsidRPr="00990165" w:rsidRDefault="005C04EB">
      <w:pPr>
        <w:pStyle w:val="TH"/>
      </w:pPr>
      <w:r w:rsidRPr="00990165">
        <w:rPr>
          <w:noProof/>
        </w:rPr>
        <w:drawing>
          <wp:inline distT="0" distB="0" distL="0" distR="0">
            <wp:extent cx="3601720" cy="2313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RFC 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762788" w:rsidRPr="00990165">
        <w:t>TS</w:t>
      </w:r>
      <w:r w:rsidR="00762788">
        <w:t> </w:t>
      </w:r>
      <w:r w:rsidR="00762788" w:rsidRPr="00990165">
        <w:t>36.300</w:t>
      </w:r>
      <w:r w:rsidR="00762788">
        <w:t> </w:t>
      </w:r>
      <w:r w:rsidR="00762788" w:rsidRPr="00990165">
        <w:t>[</w:t>
      </w:r>
      <w:r w:rsidRPr="00990165">
        <w:t>5] for the corresponding control plane for the HeNB Subsystem - MME.</w:t>
      </w:r>
    </w:p>
    <w:p w:rsidR="00AA3373" w:rsidRPr="00990165" w:rsidRDefault="00AA3373">
      <w:pPr>
        <w:pStyle w:val="Heading4"/>
      </w:pPr>
      <w:bookmarkStart w:id="473" w:name="_Toc19171904"/>
      <w:bookmarkStart w:id="474" w:name="_Toc27844195"/>
      <w:r w:rsidRPr="00990165">
        <w:lastRenderedPageBreak/>
        <w:t>5.1.1.3</w:t>
      </w:r>
      <w:r w:rsidRPr="00990165">
        <w:tab/>
        <w:t>UE - MME</w:t>
      </w:r>
      <w:bookmarkEnd w:id="473"/>
      <w:bookmarkEnd w:id="474"/>
    </w:p>
    <w:p w:rsidR="00AA3373" w:rsidRPr="00990165" w:rsidRDefault="005C04EB">
      <w:pPr>
        <w:pStyle w:val="TH"/>
      </w:pPr>
      <w:r w:rsidRPr="00990165">
        <w:rPr>
          <w:noProof/>
        </w:rPr>
        <w:drawing>
          <wp:inline distT="0" distB="0" distL="0" distR="0">
            <wp:extent cx="5764530" cy="17252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475" w:name="_Toc19171905"/>
      <w:bookmarkStart w:id="476" w:name="_Toc27844196"/>
      <w:r w:rsidRPr="00990165">
        <w:t>5.1.1.4</w:t>
      </w:r>
      <w:r w:rsidRPr="00990165">
        <w:tab/>
        <w:t>SGSN - MME</w:t>
      </w:r>
      <w:bookmarkEnd w:id="475"/>
      <w:bookmarkEnd w:id="476"/>
    </w:p>
    <w:p w:rsidR="00AA3373" w:rsidRPr="00990165" w:rsidRDefault="005C04EB">
      <w:pPr>
        <w:pStyle w:val="TH"/>
      </w:pPr>
      <w:r w:rsidRPr="00990165">
        <w:rPr>
          <w:noProof/>
        </w:rPr>
        <w:drawing>
          <wp:inline distT="0" distB="0" distL="0" distR="0">
            <wp:extent cx="3235960" cy="20593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477" w:name="_Toc19171906"/>
      <w:bookmarkStart w:id="478" w:name="_Toc27844197"/>
      <w:r w:rsidRPr="00990165">
        <w:lastRenderedPageBreak/>
        <w:t>5.1.1.5</w:t>
      </w:r>
      <w:r w:rsidRPr="00990165">
        <w:tab/>
        <w:t>SGSN - S</w:t>
      </w:r>
      <w:r w:rsidRPr="00990165">
        <w:noBreakHyphen/>
        <w:t>GW</w:t>
      </w:r>
      <w:bookmarkEnd w:id="477"/>
      <w:bookmarkEnd w:id="478"/>
    </w:p>
    <w:p w:rsidR="00AA3373" w:rsidRPr="00990165" w:rsidRDefault="005C04EB">
      <w:pPr>
        <w:pStyle w:val="TH"/>
      </w:pPr>
      <w:r w:rsidRPr="00990165">
        <w:rPr>
          <w:noProof/>
        </w:rPr>
        <w:drawing>
          <wp:inline distT="0" distB="0" distL="0" distR="0">
            <wp:extent cx="3235960" cy="20593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479" w:name="_Toc19171907"/>
      <w:bookmarkStart w:id="480" w:name="_Toc27844198"/>
      <w:r w:rsidRPr="00990165">
        <w:t>5.1.1.6</w:t>
      </w:r>
      <w:r w:rsidRPr="00990165">
        <w:tab/>
        <w:t>S</w:t>
      </w:r>
      <w:r w:rsidRPr="00990165">
        <w:noBreakHyphen/>
        <w:t>GW - P</w:t>
      </w:r>
      <w:r w:rsidRPr="00990165">
        <w:noBreakHyphen/>
        <w:t>GW</w:t>
      </w:r>
      <w:bookmarkEnd w:id="479"/>
      <w:bookmarkEnd w:id="480"/>
    </w:p>
    <w:p w:rsidR="00AA3373" w:rsidRPr="00990165" w:rsidRDefault="005C04EB">
      <w:pPr>
        <w:pStyle w:val="TH"/>
      </w:pPr>
      <w:r w:rsidRPr="00990165">
        <w:rPr>
          <w:noProof/>
        </w:rPr>
        <w:drawing>
          <wp:inline distT="0" distB="0" distL="0" distR="0">
            <wp:extent cx="3235960" cy="21545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GW. UDP is defined in RFC 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481" w:name="_Toc19171908"/>
      <w:bookmarkStart w:id="482" w:name="_Toc27844199"/>
      <w:r w:rsidRPr="00990165">
        <w:lastRenderedPageBreak/>
        <w:t>5.1.1.7</w:t>
      </w:r>
      <w:r w:rsidRPr="00990165">
        <w:tab/>
        <w:t>MME - MME</w:t>
      </w:r>
      <w:bookmarkEnd w:id="481"/>
      <w:bookmarkEnd w:id="482"/>
    </w:p>
    <w:p w:rsidR="00AA3373" w:rsidRPr="00990165" w:rsidRDefault="005C04EB">
      <w:pPr>
        <w:pStyle w:val="TH"/>
      </w:pPr>
      <w:r w:rsidRPr="00990165">
        <w:rPr>
          <w:noProof/>
        </w:rPr>
        <w:drawing>
          <wp:inline distT="0" distB="0" distL="0" distR="0">
            <wp:extent cx="3235960" cy="21704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483" w:name="_Toc19171909"/>
      <w:bookmarkStart w:id="484" w:name="_Toc27844200"/>
      <w:r w:rsidRPr="00990165">
        <w:t>5.1.1.8</w:t>
      </w:r>
      <w:r w:rsidRPr="00990165">
        <w:tab/>
        <w:t>MME - S</w:t>
      </w:r>
      <w:r w:rsidRPr="00990165">
        <w:noBreakHyphen/>
        <w:t>GW</w:t>
      </w:r>
      <w:bookmarkEnd w:id="483"/>
      <w:bookmarkEnd w:id="484"/>
    </w:p>
    <w:p w:rsidR="00AA3373" w:rsidRPr="00990165" w:rsidRDefault="005C04EB">
      <w:pPr>
        <w:pStyle w:val="TH"/>
      </w:pPr>
      <w:r w:rsidRPr="00990165">
        <w:rPr>
          <w:noProof/>
        </w:rPr>
        <w:drawing>
          <wp:inline distT="0" distB="0" distL="0" distR="0">
            <wp:extent cx="3235960" cy="19716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485" w:name="_Toc19171910"/>
      <w:bookmarkStart w:id="486" w:name="_Toc27844201"/>
      <w:r w:rsidRPr="00990165">
        <w:lastRenderedPageBreak/>
        <w:t>5.1.1.9</w:t>
      </w:r>
      <w:r w:rsidRPr="00990165">
        <w:tab/>
        <w:t>MME - HSS</w:t>
      </w:r>
      <w:bookmarkEnd w:id="485"/>
      <w:bookmarkEnd w:id="486"/>
    </w:p>
    <w:bookmarkStart w:id="487" w:name="_MON_1294554946"/>
    <w:bookmarkEnd w:id="487"/>
    <w:p w:rsidR="00AA3373" w:rsidRPr="00990165" w:rsidRDefault="00AA3373">
      <w:pPr>
        <w:pStyle w:val="TH"/>
      </w:pPr>
      <w:r w:rsidRPr="00990165">
        <w:object w:dxaOrig="4500" w:dyaOrig="3239">
          <v:shape id="_x0000_i1054" type="#_x0000_t75" style="width:224.75pt;height:162.15pt" o:ole="">
            <v:imagedata r:id="rId52" o:title=""/>
          </v:shape>
          <o:OLEObject Type="Embed" ProgID="Word.Picture.8" ShapeID="_x0000_i1054" DrawAspect="Content" ObjectID="_1638457053" r:id="rId5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This protocol supports transferring of subscription and authentication data for authenticating/authorizing user access to the evolved system between MME and HSS (S6a). Diameter is defined in RFC 3588 [31].</w:t>
      </w:r>
    </w:p>
    <w:p w:rsidR="00AA3373" w:rsidRPr="00990165" w:rsidRDefault="00AA3373">
      <w:pPr>
        <w:pStyle w:val="NF"/>
      </w:pPr>
      <w:r w:rsidRPr="00990165">
        <w:t>-</w:t>
      </w:r>
      <w:r w:rsidRPr="00990165">
        <w:tab/>
      </w:r>
      <w:r w:rsidRPr="00990165">
        <w:rPr>
          <w:b/>
        </w:rPr>
        <w:t xml:space="preserve">Stream Control Transmission Protocol (SCTP): </w:t>
      </w:r>
      <w:r w:rsidRPr="00990165">
        <w:t>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488" w:name="_Toc19171911"/>
      <w:bookmarkStart w:id="489" w:name="_Toc27844202"/>
      <w:r w:rsidRPr="00990165">
        <w:t>5.1.1.10</w:t>
      </w:r>
      <w:r w:rsidRPr="00990165">
        <w:tab/>
        <w:t>MME - EIR</w:t>
      </w:r>
      <w:bookmarkEnd w:id="488"/>
      <w:bookmarkEnd w:id="489"/>
    </w:p>
    <w:bookmarkStart w:id="490" w:name="_MON_1294554980"/>
    <w:bookmarkEnd w:id="490"/>
    <w:p w:rsidR="00AA3373" w:rsidRPr="00990165" w:rsidRDefault="00AA3373">
      <w:pPr>
        <w:pStyle w:val="TH"/>
      </w:pPr>
      <w:r w:rsidRPr="00990165">
        <w:object w:dxaOrig="4500" w:dyaOrig="3239">
          <v:shape id="_x0000_i1055" type="#_x0000_t75" style="width:224.75pt;height:162.15pt" o:ole="">
            <v:imagedata r:id="rId54" o:title=""/>
          </v:shape>
          <o:OLEObject Type="Embed" ProgID="Word.Picture.8" ShapeID="_x0000_i1055" DrawAspect="Content" ObjectID="_1638457054" r:id="rId55"/>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RFC 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491" w:name="_Toc19171912"/>
      <w:bookmarkStart w:id="492" w:name="_Toc27844203"/>
      <w:r w:rsidRPr="00990165">
        <w:t>5.1.1.11</w:t>
      </w:r>
      <w:r w:rsidRPr="00990165">
        <w:tab/>
        <w:t>Void</w:t>
      </w:r>
      <w:bookmarkEnd w:id="491"/>
      <w:bookmarkEnd w:id="492"/>
    </w:p>
    <w:p w:rsidR="00AA3373" w:rsidRPr="00990165" w:rsidRDefault="00AA3373">
      <w:pPr>
        <w:rPr>
          <w:noProof/>
        </w:rPr>
      </w:pPr>
    </w:p>
    <w:p w:rsidR="00AA3373" w:rsidRPr="00990165" w:rsidRDefault="00AA3373">
      <w:pPr>
        <w:pStyle w:val="Heading4"/>
      </w:pPr>
      <w:bookmarkStart w:id="493" w:name="_Toc19171913"/>
      <w:bookmarkStart w:id="494" w:name="_Toc27844204"/>
      <w:r w:rsidRPr="00990165">
        <w:lastRenderedPageBreak/>
        <w:t>5.1.1.12</w:t>
      </w:r>
      <w:r w:rsidRPr="00990165">
        <w:tab/>
        <w:t>MME - CSS</w:t>
      </w:r>
      <w:bookmarkEnd w:id="493"/>
      <w:bookmarkEnd w:id="494"/>
    </w:p>
    <w:bookmarkStart w:id="495" w:name="_MON_1383650015"/>
    <w:bookmarkEnd w:id="495"/>
    <w:p w:rsidR="00AA3373" w:rsidRPr="00990165" w:rsidRDefault="00AA3373">
      <w:pPr>
        <w:pStyle w:val="TH"/>
      </w:pPr>
      <w:r w:rsidRPr="00990165">
        <w:object w:dxaOrig="3989" w:dyaOrig="2970">
          <v:shape id="_x0000_i1056" type="#_x0000_t75" style="width:199.7pt;height:148.4pt" o:ole="">
            <v:imagedata r:id="rId56" o:title=""/>
          </v:shape>
          <o:OLEObject Type="Embed" ProgID="Word.Picture.8" ShapeID="_x0000_i1056" DrawAspect="Content" ObjectID="_1638457055" r:id="rId57"/>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This protocol supports transferring of CSG subscription data for roaming subscribers only between MME and CSS (S7a). Diameter is defined in RFC 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496" w:name="_Toc19171914"/>
      <w:bookmarkStart w:id="497" w:name="_Toc27844205"/>
      <w:r w:rsidRPr="00990165">
        <w:t>5.1.1.13</w:t>
      </w:r>
      <w:r w:rsidRPr="00990165">
        <w:tab/>
        <w:t>MME - RCAF</w:t>
      </w:r>
      <w:bookmarkEnd w:id="496"/>
      <w:bookmarkEnd w:id="497"/>
    </w:p>
    <w:p w:rsidR="003B54A5" w:rsidRPr="00990165" w:rsidRDefault="003B54A5" w:rsidP="003B54A5">
      <w:pPr>
        <w:pStyle w:val="TH"/>
      </w:pPr>
      <w:r w:rsidRPr="00990165">
        <w:object w:dxaOrig="4507" w:dyaOrig="3038">
          <v:shape id="_x0000_i1057" type="#_x0000_t75" style="width:225.4pt;height:152.15pt" o:ole="">
            <v:imagedata r:id="rId58" o:title=""/>
          </v:shape>
          <o:OLEObject Type="Embed" ProgID="Word.Picture.8" ShapeID="_x0000_i1057" DrawAspect="Content" ObjectID="_1638457056" r:id="rId59"/>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RFC 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498" w:name="_Toc19171915"/>
      <w:bookmarkStart w:id="499" w:name="_Toc27844206"/>
      <w:r w:rsidRPr="00990165">
        <w:lastRenderedPageBreak/>
        <w:t>5.1.2</w:t>
      </w:r>
      <w:r w:rsidRPr="00990165">
        <w:tab/>
        <w:t>User Plane</w:t>
      </w:r>
      <w:bookmarkEnd w:id="498"/>
      <w:bookmarkEnd w:id="499"/>
    </w:p>
    <w:p w:rsidR="00AA3373" w:rsidRPr="00990165" w:rsidRDefault="00AA3373">
      <w:pPr>
        <w:pStyle w:val="Heading4"/>
      </w:pPr>
      <w:bookmarkStart w:id="500" w:name="_Toc19171916"/>
      <w:bookmarkStart w:id="501" w:name="_Toc27844207"/>
      <w:r w:rsidRPr="00990165">
        <w:t>5.1.2.1</w:t>
      </w:r>
      <w:r w:rsidRPr="00990165">
        <w:tab/>
        <w:t>UE - P</w:t>
      </w:r>
      <w:r w:rsidRPr="00990165">
        <w:noBreakHyphen/>
        <w:t>GW user plane with E-UTRAN</w:t>
      </w:r>
      <w:bookmarkEnd w:id="500"/>
      <w:bookmarkEnd w:id="501"/>
    </w:p>
    <w:bookmarkStart w:id="502" w:name="_MON_1630814674"/>
    <w:bookmarkEnd w:id="502"/>
    <w:p w:rsidR="00505075" w:rsidRDefault="00795984" w:rsidP="00E21580">
      <w:pPr>
        <w:pStyle w:val="TH"/>
      </w:pPr>
      <w:r>
        <w:object w:dxaOrig="9356" w:dyaOrig="4386">
          <v:shape id="_x0000_i1058" type="#_x0000_t75" style="width:467.7pt;height:219.15pt" o:ole="">
            <v:imagedata r:id="rId60" o:title=""/>
          </v:shape>
          <o:OLEObject Type="Embed" ProgID="Word.Picture.8" ShapeID="_x0000_i1058" DrawAspect="Content" ObjectID="_1638457057" r:id="rId61"/>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503" w:name="_Toc19171917"/>
      <w:bookmarkStart w:id="504" w:name="_Toc27844208"/>
      <w:r w:rsidRPr="00990165">
        <w:t>5.1.2.2</w:t>
      </w:r>
      <w:r w:rsidRPr="00990165">
        <w:tab/>
        <w:t>eNodeB - S</w:t>
      </w:r>
      <w:r w:rsidRPr="00990165">
        <w:noBreakHyphen/>
        <w:t>GW</w:t>
      </w:r>
      <w:bookmarkEnd w:id="503"/>
      <w:bookmarkEnd w:id="504"/>
    </w:p>
    <w:bookmarkStart w:id="505" w:name="_MON_1424012222"/>
    <w:bookmarkStart w:id="506" w:name="_MON_1424012226"/>
    <w:bookmarkEnd w:id="505"/>
    <w:bookmarkEnd w:id="506"/>
    <w:p w:rsidR="00AA3373" w:rsidRPr="00990165" w:rsidRDefault="00AA3373">
      <w:pPr>
        <w:pStyle w:val="TH"/>
      </w:pPr>
      <w:r w:rsidRPr="00990165">
        <w:object w:dxaOrig="4514" w:dyaOrig="3105">
          <v:shape id="_x0000_i1059" type="#_x0000_t75" style="width:225.4pt;height:155.25pt" o:ole="">
            <v:imagedata r:id="rId62" o:title=""/>
          </v:shape>
          <o:OLEObject Type="Embed" ProgID="Word.Picture.8" ShapeID="_x0000_i1059" DrawAspect="Content" ObjectID="_1638457058" r:id="rId6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RFC</w:t>
      </w:r>
      <w:r w:rsidR="00990165">
        <w:t>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762788" w:rsidRPr="00990165">
        <w:t>TS</w:t>
      </w:r>
      <w:r w:rsidR="00762788">
        <w:t> </w:t>
      </w:r>
      <w:r w:rsidR="00762788" w:rsidRPr="00990165">
        <w:t>36.300</w:t>
      </w:r>
      <w:r w:rsidR="00762788">
        <w:t> </w:t>
      </w:r>
      <w:r w:rsidR="00762788" w:rsidRPr="00990165">
        <w:t>[</w:t>
      </w:r>
      <w:r w:rsidRPr="00990165">
        <w:t>5] for the corresponding user plane for the HeNB Subsystem - S-GW.</w:t>
      </w:r>
    </w:p>
    <w:p w:rsidR="00AA3373" w:rsidRPr="00990165" w:rsidRDefault="00AA3373">
      <w:pPr>
        <w:pStyle w:val="Heading4"/>
      </w:pPr>
      <w:bookmarkStart w:id="507" w:name="_Toc19171918"/>
      <w:bookmarkStart w:id="508" w:name="_Toc27844209"/>
      <w:r w:rsidRPr="00990165">
        <w:lastRenderedPageBreak/>
        <w:t>5.1.2.3</w:t>
      </w:r>
      <w:r w:rsidRPr="00990165">
        <w:tab/>
        <w:t>UE - PDN GW user plane with 2G access via the S4 interface</w:t>
      </w:r>
      <w:bookmarkEnd w:id="507"/>
      <w:bookmarkEnd w:id="508"/>
    </w:p>
    <w:p w:rsidR="00AA3373" w:rsidRPr="00990165" w:rsidRDefault="005C04EB">
      <w:pPr>
        <w:pStyle w:val="TH"/>
      </w:pPr>
      <w:bookmarkStart w:id="509" w:name="_Ref496355192"/>
      <w:r w:rsidRPr="00990165">
        <w:rPr>
          <w:noProof/>
        </w:rPr>
        <w:drawing>
          <wp:inline distT="0" distB="0" distL="0" distR="0">
            <wp:extent cx="6098540" cy="324421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509"/>
      <w:r w:rsidRPr="00990165">
        <w:t xml:space="preserve"> 5.1.2.3-1: User Plane for A/Gb mode</w:t>
      </w:r>
    </w:p>
    <w:p w:rsidR="00AA3373" w:rsidRPr="00990165" w:rsidRDefault="00AA3373">
      <w:pPr>
        <w:pStyle w:val="Heading4"/>
      </w:pPr>
      <w:bookmarkStart w:id="510" w:name="_Toc19171919"/>
      <w:bookmarkStart w:id="511" w:name="_Toc27844210"/>
      <w:r w:rsidRPr="00990165">
        <w:lastRenderedPageBreak/>
        <w:t>5.1.2.4</w:t>
      </w:r>
      <w:r w:rsidRPr="00990165">
        <w:tab/>
        <w:t>UE - PDN GW user plane with 3G access via the S12 interface</w:t>
      </w:r>
      <w:bookmarkEnd w:id="510"/>
      <w:bookmarkEnd w:id="511"/>
    </w:p>
    <w:p w:rsidR="00AA3373" w:rsidRPr="00990165" w:rsidRDefault="005C04EB">
      <w:pPr>
        <w:pStyle w:val="TH"/>
      </w:pPr>
      <w:r w:rsidRPr="00990165">
        <w:rPr>
          <w:noProof/>
        </w:rPr>
        <w:drawing>
          <wp:inline distT="0" distB="0" distL="0" distR="0">
            <wp:extent cx="6090920" cy="2878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512" w:name="_Toc19171920"/>
      <w:bookmarkStart w:id="513" w:name="_Toc27844211"/>
      <w:r w:rsidRPr="00990165">
        <w:lastRenderedPageBreak/>
        <w:t>5.1.2.5</w:t>
      </w:r>
      <w:r w:rsidRPr="00990165">
        <w:tab/>
        <w:t>UE - PDN GW user plane with 3G access via the S4 interface</w:t>
      </w:r>
      <w:bookmarkEnd w:id="512"/>
      <w:bookmarkEnd w:id="513"/>
    </w:p>
    <w:p w:rsidR="00AA3373" w:rsidRPr="00990165" w:rsidRDefault="005C04EB">
      <w:pPr>
        <w:pStyle w:val="TH"/>
      </w:pPr>
      <w:r w:rsidRPr="00990165">
        <w:rPr>
          <w:noProof/>
        </w:rPr>
        <w:drawing>
          <wp:inline distT="0" distB="0" distL="0" distR="0">
            <wp:extent cx="6090920" cy="2799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514" w:name="_Toc19171921"/>
      <w:bookmarkStart w:id="515" w:name="_Toc27844212"/>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514"/>
      <w:bookmarkEnd w:id="515"/>
    </w:p>
    <w:p w:rsidR="00F47D03" w:rsidRDefault="00F47D03" w:rsidP="00F11EF8">
      <w:pPr>
        <w:pStyle w:val="TH"/>
      </w:pPr>
      <w:r w:rsidRPr="00990165">
        <w:object w:dxaOrig="9002" w:dyaOrig="4386">
          <v:shape id="_x0000_i1063" type="#_x0000_t75" style="width:450.15pt;height:219.15pt" o:ole="">
            <v:imagedata r:id="rId67" o:title=""/>
          </v:shape>
          <o:OLEObject Type="Embed" ProgID="Word.Picture.8" ShapeID="_x0000_i1063" DrawAspect="Content" ObjectID="_1638457059" r:id="rId68"/>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516" w:name="_Toc19171922"/>
      <w:bookmarkStart w:id="517" w:name="_Toc27844213"/>
      <w:r w:rsidRPr="00990165">
        <w:t>5.2</w:t>
      </w:r>
      <w:r w:rsidRPr="00990165">
        <w:tab/>
        <w:t>Identities</w:t>
      </w:r>
      <w:bookmarkEnd w:id="516"/>
      <w:bookmarkEnd w:id="517"/>
    </w:p>
    <w:p w:rsidR="00AA3373" w:rsidRPr="00990165" w:rsidRDefault="00AA3373">
      <w:pPr>
        <w:pStyle w:val="Heading3"/>
      </w:pPr>
      <w:bookmarkStart w:id="518" w:name="_Toc19171923"/>
      <w:bookmarkStart w:id="519" w:name="_Toc27844214"/>
      <w:r w:rsidRPr="00990165">
        <w:t>5.2.1</w:t>
      </w:r>
      <w:r w:rsidRPr="00990165">
        <w:tab/>
        <w:t>EPS bearer identity</w:t>
      </w:r>
      <w:bookmarkEnd w:id="518"/>
      <w:bookmarkEnd w:id="519"/>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Heading3"/>
      </w:pPr>
      <w:bookmarkStart w:id="520" w:name="_Toc19171924"/>
      <w:bookmarkStart w:id="521" w:name="_Toc27844215"/>
      <w:r w:rsidRPr="00990165">
        <w:t>5.2.2</w:t>
      </w:r>
      <w:r w:rsidRPr="00990165">
        <w:tab/>
        <w:t>Globally Unique Temporary UE Identity</w:t>
      </w:r>
      <w:bookmarkEnd w:id="520"/>
      <w:bookmarkEnd w:id="521"/>
    </w:p>
    <w:p w:rsidR="00AA3373" w:rsidRPr="00990165" w:rsidRDefault="00AA3373">
      <w:r w:rsidRPr="00990165">
        <w:t xml:space="preserve">The MME shall allocate a Globally Unique Temporary Identity (GUTI) to the UE. The GUTI is defined in </w:t>
      </w:r>
      <w:r w:rsidR="00762788" w:rsidRPr="00990165">
        <w:t>TS</w:t>
      </w:r>
      <w:r w:rsidR="00762788">
        <w:t> </w:t>
      </w:r>
      <w:r w:rsidR="00762788" w:rsidRPr="00990165">
        <w:t>23.003</w:t>
      </w:r>
      <w:r w:rsidR="00762788">
        <w:t> </w:t>
      </w:r>
      <w:r w:rsidR="00762788" w:rsidRPr="00990165">
        <w:t>[</w:t>
      </w:r>
      <w:r w:rsidRPr="00990165">
        <w:t>9].</w:t>
      </w:r>
    </w:p>
    <w:p w:rsidR="00AA3373" w:rsidRPr="00990165" w:rsidRDefault="00AA3373">
      <w:pPr>
        <w:pStyle w:val="Heading3"/>
      </w:pPr>
      <w:bookmarkStart w:id="522" w:name="_Toc19171925"/>
      <w:bookmarkStart w:id="523" w:name="_Toc27844216"/>
      <w:r w:rsidRPr="00990165">
        <w:lastRenderedPageBreak/>
        <w:t>5.2.3</w:t>
      </w:r>
      <w:r w:rsidRPr="00990165">
        <w:tab/>
        <w:t>Tracking Area Identity (TAI)</w:t>
      </w:r>
      <w:bookmarkEnd w:id="522"/>
      <w:bookmarkEnd w:id="523"/>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524" w:name="_Toc19171926"/>
      <w:bookmarkStart w:id="525" w:name="_Toc27844217"/>
      <w:r w:rsidRPr="00990165">
        <w:t>5.2.4</w:t>
      </w:r>
      <w:r w:rsidRPr="00990165">
        <w:tab/>
        <w:t>eNodeB S1-AP UE Identity (</w:t>
      </w:r>
      <w:r w:rsidRPr="00990165">
        <w:rPr>
          <w:lang w:eastAsia="ja-JP"/>
        </w:rPr>
        <w:t>eNodeB</w:t>
      </w:r>
      <w:r w:rsidRPr="00990165">
        <w:t xml:space="preserve"> S1-AP UE ID)</w:t>
      </w:r>
      <w:bookmarkEnd w:id="524"/>
      <w:bookmarkEnd w:id="525"/>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526" w:name="_Toc19171927"/>
      <w:bookmarkStart w:id="527" w:name="_Toc27844218"/>
      <w:r w:rsidRPr="00990165">
        <w:t>5.2.5</w:t>
      </w:r>
      <w:r w:rsidRPr="00990165">
        <w:tab/>
        <w:t>MME S1-AP UE Identity (MME S1-AP UE ID)</w:t>
      </w:r>
      <w:bookmarkEnd w:id="526"/>
      <w:bookmarkEnd w:id="527"/>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528" w:name="_Toc19171928"/>
      <w:bookmarkStart w:id="529" w:name="_Toc27844219"/>
      <w:r w:rsidRPr="00990165">
        <w:t>5.2.6</w:t>
      </w:r>
      <w:r w:rsidRPr="00990165">
        <w:tab/>
        <w:t>Closed Subscriber Group ID</w:t>
      </w:r>
      <w:bookmarkEnd w:id="528"/>
      <w:bookmarkEnd w:id="529"/>
    </w:p>
    <w:p w:rsidR="00AA3373" w:rsidRPr="00990165" w:rsidRDefault="00AA3373">
      <w:r w:rsidRPr="00990165">
        <w:t xml:space="preserve">A CSG ID is a unique identifier within the scope of PLMN defined in </w:t>
      </w:r>
      <w:r w:rsidR="00762788" w:rsidRPr="00990165">
        <w:t>TS</w:t>
      </w:r>
      <w:r w:rsidR="00762788">
        <w:t> </w:t>
      </w:r>
      <w:r w:rsidR="00762788" w:rsidRPr="00990165">
        <w:t>23.003</w:t>
      </w:r>
      <w:r w:rsidR="00762788">
        <w:t> </w:t>
      </w:r>
      <w:r w:rsidR="00762788" w:rsidRPr="00990165">
        <w:t>[</w:t>
      </w:r>
      <w:r w:rsidRPr="00990165">
        <w:t>9] which identifies a Closed Subscriber Group (CSG) in the PLMN associated with a CSG cell or group of CSG cells.</w:t>
      </w:r>
    </w:p>
    <w:p w:rsidR="00505075" w:rsidRDefault="00505075" w:rsidP="00505075">
      <w:pPr>
        <w:pStyle w:val="Heading3"/>
      </w:pPr>
      <w:bookmarkStart w:id="530" w:name="_Toc19171929"/>
      <w:bookmarkStart w:id="531" w:name="_Toc27844220"/>
      <w:r>
        <w:t>5.2.7</w:t>
      </w:r>
      <w:r>
        <w:tab/>
        <w:t>UE Radio Capability</w:t>
      </w:r>
      <w:r w:rsidR="007517DF">
        <w:t xml:space="preserve"> ID</w:t>
      </w:r>
      <w:bookmarkEnd w:id="530"/>
      <w:bookmarkEnd w:id="531"/>
    </w:p>
    <w:p w:rsidR="00505075" w:rsidRDefault="00505075" w:rsidP="00505075">
      <w:r>
        <w:t xml:space="preserve">The UE Radio Capability ID is a short pointer with format defined in </w:t>
      </w:r>
      <w:r w:rsidR="00762788">
        <w:t>TS 23.003 [</w:t>
      </w:r>
      <w:r>
        <w:t>9] that is used to uniquely identify a set of UE Radio Capabilities. The UE Radio Capability ID is assigned either by the serving PLMN or by the UE manufacturer, as follows:</w:t>
      </w:r>
    </w:p>
    <w:p w:rsidR="00505075" w:rsidRDefault="00505075" w:rsidP="00E21580">
      <w:pPr>
        <w:pStyle w:val="B1"/>
      </w:pPr>
      <w:r>
        <w:t>-</w:t>
      </w:r>
      <w:r>
        <w:tab/>
        <w:t>Manufacturer-assigned: The UE Radio Capability ID may be assigned by the UE manufacturer in which case it</w:t>
      </w:r>
      <w:r w:rsidR="00D70BB9">
        <w:t xml:space="preserve"> includes</w:t>
      </w:r>
      <w:r>
        <w:t xml:space="preserve"> the UE manufacturer information</w:t>
      </w:r>
      <w:r w:rsidR="00D70BB9">
        <w:t xml:space="preserve"> (i.e. a Vendor ID)</w:t>
      </w:r>
      <w:r>
        <w:t>. In this case, the UE Radio Capability ID uniquely identifies a set of UE Radio Capabilities for this manufacturer in any PLMN.</w:t>
      </w:r>
    </w:p>
    <w:p w:rsidR="00505075" w:rsidRDefault="00505075" w:rsidP="00E21580">
      <w:pPr>
        <w:pStyle w:val="B1"/>
      </w:pPr>
      <w:r>
        <w:t>-</w:t>
      </w:r>
      <w:r>
        <w:tab/>
        <w:t>PLMN-assigned: If a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w:t>
      </w:r>
      <w:r w:rsidR="007517DF">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D70BB9" w:rsidRDefault="00D70BB9" w:rsidP="005C04EB">
      <w:pPr>
        <w:pStyle w:val="NO"/>
      </w:pPr>
      <w:r>
        <w:t>NOTE:</w:t>
      </w:r>
      <w:r>
        <w:tab/>
        <w:t>For the case the PLMN is configured to store PLMN assigned IDs in the Manufacturer Assigned operation requested list defined in clause 5.11.3a, then the algorithm for assignment of PLMN Assigned UE Radio Capability ID shall assign different UE Radio Capability IDs for UEs with different TAC value.</w:t>
      </w:r>
    </w:p>
    <w:p w:rsidR="00505075" w:rsidRDefault="00505075" w:rsidP="00505075">
      <w:r>
        <w:t>The type of UE Radio Capability ID (Manufacturer-assigned or PLMN-assigned) is distinguished when a UE Radio Capability ID is signalled.</w:t>
      </w:r>
    </w:p>
    <w:p w:rsidR="00AA3373" w:rsidRPr="00990165" w:rsidRDefault="00AA3373">
      <w:pPr>
        <w:pStyle w:val="Heading2"/>
      </w:pPr>
      <w:bookmarkStart w:id="532" w:name="_Toc19171930"/>
      <w:bookmarkStart w:id="533" w:name="_Toc27844221"/>
      <w:r w:rsidRPr="00990165">
        <w:lastRenderedPageBreak/>
        <w:t>5.3</w:t>
      </w:r>
      <w:r w:rsidRPr="00990165">
        <w:tab/>
        <w:t>Authentication, security and location management</w:t>
      </w:r>
      <w:bookmarkEnd w:id="532"/>
      <w:bookmarkEnd w:id="533"/>
    </w:p>
    <w:p w:rsidR="00AA3373" w:rsidRPr="00990165" w:rsidRDefault="00AA3373">
      <w:pPr>
        <w:pStyle w:val="Heading3"/>
      </w:pPr>
      <w:bookmarkStart w:id="534" w:name="_Toc19171931"/>
      <w:bookmarkStart w:id="535" w:name="_Toc27844222"/>
      <w:r w:rsidRPr="00990165">
        <w:t>5.3.1</w:t>
      </w:r>
      <w:r w:rsidRPr="00990165">
        <w:tab/>
        <w:t>IP address allocation</w:t>
      </w:r>
      <w:bookmarkEnd w:id="534"/>
      <w:bookmarkEnd w:id="535"/>
    </w:p>
    <w:p w:rsidR="00AA3373" w:rsidRPr="00990165" w:rsidRDefault="00AA3373">
      <w:pPr>
        <w:pStyle w:val="Heading4"/>
      </w:pPr>
      <w:bookmarkStart w:id="536" w:name="_Toc19171932"/>
      <w:bookmarkStart w:id="537" w:name="_Toc27844223"/>
      <w:r w:rsidRPr="00990165">
        <w:t>5.3.1.1</w:t>
      </w:r>
      <w:r w:rsidRPr="00990165">
        <w:tab/>
        <w:t>General</w:t>
      </w:r>
      <w:bookmarkEnd w:id="536"/>
      <w:bookmarkEnd w:id="537"/>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r w:rsidR="00F47D03">
        <w:t xml:space="preserve"> The procedures of clause 5.3.1 do not apply to UEs activating a PDN connection of PDN Type Ethernet.</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/64 IPv6 prefix allocation via IPv6 Stateless Address autoconfiguration according to RFC 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lastRenderedPageBreak/>
        <w:t>Both EPS network elements and UE may support the following mechanisms:</w:t>
      </w:r>
    </w:p>
    <w:p w:rsidR="00AA3373" w:rsidRPr="00990165" w:rsidRDefault="00AA3373">
      <w:pPr>
        <w:pStyle w:val="B1"/>
      </w:pPr>
      <w:r w:rsidRPr="00990165">
        <w:t>a.</w:t>
      </w:r>
      <w:r w:rsidRPr="00990165">
        <w:tab/>
        <w:t>IPv4 address allocation and IPv4 parameter configuration after the attach procedure via DHCPv4 according to RFC 2131 [19] and RFC 4039 [25];</w:t>
      </w:r>
    </w:p>
    <w:p w:rsidR="00AA3373" w:rsidRPr="00990165" w:rsidRDefault="00AA3373">
      <w:pPr>
        <w:pStyle w:val="B1"/>
      </w:pPr>
      <w:r w:rsidRPr="00990165">
        <w:t>b.</w:t>
      </w:r>
      <w:r w:rsidRPr="00990165">
        <w:tab/>
        <w:t>IPv6 parameter configuration via Stateless DHCPv6 according to RFC 3736 [20].</w:t>
      </w:r>
    </w:p>
    <w:p w:rsidR="00AA3373" w:rsidRPr="00990165" w:rsidRDefault="00AA3373">
      <w:pPr>
        <w:pStyle w:val="B1"/>
      </w:pPr>
      <w:r w:rsidRPr="00990165">
        <w:t>c.</w:t>
      </w:r>
      <w:r w:rsidRPr="00990165">
        <w:tab/>
        <w:t>Allocation of IPv6 prefixes using DHCPv6 according to RFC 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IPv6 Stateless Address autoconfiguration specified in RFC 4862 [18] is the basic mechanism to allocate /64 IPv6 prefix to the UE.</w:t>
      </w:r>
    </w:p>
    <w:p w:rsidR="00AA3373" w:rsidRPr="00990165" w:rsidRDefault="00AA3373">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538" w:name="_Toc19171933"/>
      <w:bookmarkStart w:id="539" w:name="_Toc27844224"/>
      <w:r w:rsidRPr="00990165">
        <w:t>5.3.1.2</w:t>
      </w:r>
      <w:r w:rsidRPr="00990165">
        <w:tab/>
        <w:t>IP address allocation, renewal and release mechanisms for GTP based S5/S8</w:t>
      </w:r>
      <w:bookmarkEnd w:id="538"/>
      <w:bookmarkEnd w:id="539"/>
    </w:p>
    <w:p w:rsidR="00AA3373" w:rsidRPr="00990165" w:rsidRDefault="00AA3373">
      <w:pPr>
        <w:pStyle w:val="Heading5"/>
      </w:pPr>
      <w:bookmarkStart w:id="540" w:name="_Toc19171934"/>
      <w:bookmarkStart w:id="541" w:name="_Toc27844225"/>
      <w:r w:rsidRPr="00990165">
        <w:t>5.3.1.2.1</w:t>
      </w:r>
      <w:r w:rsidRPr="00990165">
        <w:tab/>
        <w:t>IPv4 address allocation via default bearer activation and release via PDN connection release</w:t>
      </w:r>
      <w:bookmarkEnd w:id="540"/>
      <w:bookmarkEnd w:id="541"/>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762788" w:rsidRPr="00990165">
        <w:t>TS</w:t>
      </w:r>
      <w:r w:rsidR="00762788">
        <w:t> </w:t>
      </w:r>
      <w:r w:rsidR="00762788" w:rsidRPr="00990165">
        <w:t>29.061</w:t>
      </w:r>
      <w:r w:rsidR="00762788">
        <w:t> </w:t>
      </w:r>
      <w:r w:rsidR="00762788"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542" w:name="_Toc19171935"/>
      <w:bookmarkStart w:id="543" w:name="_Toc27844226"/>
      <w:r w:rsidRPr="00990165">
        <w:t>5.3.1.2.2</w:t>
      </w:r>
      <w:r w:rsidRPr="00990165">
        <w:tab/>
        <w:t>Allocation, renewal and release of the IPv6 default prefix via IPv6 stateless address autoconfiguration</w:t>
      </w:r>
      <w:bookmarkEnd w:id="542"/>
      <w:bookmarkEnd w:id="543"/>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762788" w:rsidRPr="00990165">
        <w:t>TS</w:t>
      </w:r>
      <w:r w:rsidR="00762788">
        <w:t> </w:t>
      </w:r>
      <w:r w:rsidR="00762788" w:rsidRPr="00990165">
        <w:t>29.061</w:t>
      </w:r>
      <w:r w:rsidR="00762788">
        <w:t> </w:t>
      </w:r>
      <w:r w:rsidR="00762788"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762788" w:rsidRPr="00990165">
        <w:t>TS</w:t>
      </w:r>
      <w:r w:rsidR="00762788">
        <w:t> </w:t>
      </w:r>
      <w:r w:rsidR="00762788" w:rsidRPr="00990165">
        <w:t>23.003</w:t>
      </w:r>
      <w:r w:rsidR="00762788">
        <w:t> </w:t>
      </w:r>
      <w:r w:rsidR="00762788" w:rsidRPr="00990165">
        <w:t>[</w:t>
      </w:r>
      <w:r w:rsidRPr="00990165">
        <w:t xml:space="preserve">9] as the basis for generating the interface identifier. For privacy, the UE may change the interface identifier used to generate full IPv6 address, as defined in </w:t>
      </w:r>
      <w:r w:rsidR="00762788" w:rsidRPr="00990165">
        <w:t>TS</w:t>
      </w:r>
      <w:r w:rsidR="00762788">
        <w:t> </w:t>
      </w:r>
      <w:r w:rsidR="00762788" w:rsidRPr="00990165">
        <w:t>23.221</w:t>
      </w:r>
      <w:r w:rsidR="00762788">
        <w:t> </w:t>
      </w:r>
      <w:r w:rsidR="00762788" w:rsidRPr="00990165">
        <w:t>[</w:t>
      </w:r>
      <w:r w:rsidRPr="00990165">
        <w:t>27] without involving the network.</w:t>
      </w:r>
    </w:p>
    <w:p w:rsidR="00AA3373" w:rsidRPr="00990165" w:rsidRDefault="00AA3373">
      <w:r w:rsidRPr="00990165">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544" w:name="_Toc19171936"/>
      <w:bookmarkStart w:id="545" w:name="_Toc27844227"/>
      <w:r w:rsidRPr="00990165">
        <w:t>5.3.1.2.3</w:t>
      </w:r>
      <w:r w:rsidRPr="00990165">
        <w:tab/>
        <w:t>IPv6 parameter configuration via stateless DHCPv6</w:t>
      </w:r>
      <w:bookmarkEnd w:id="544"/>
      <w:bookmarkEnd w:id="545"/>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546" w:name="_Toc19171937"/>
      <w:bookmarkStart w:id="547" w:name="_Toc27844228"/>
      <w:r w:rsidRPr="00990165">
        <w:lastRenderedPageBreak/>
        <w:t>5.3.1.2.4</w:t>
      </w:r>
      <w:r w:rsidRPr="00990165">
        <w:tab/>
        <w:t>IPv4 address allocation, renewal and release and IPv4 parameter configuration via DHCPv4</w:t>
      </w:r>
      <w:bookmarkEnd w:id="546"/>
      <w:bookmarkEnd w:id="547"/>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762788" w:rsidRPr="00990165">
        <w:t>TS</w:t>
      </w:r>
      <w:r w:rsidR="00762788">
        <w:t> </w:t>
      </w:r>
      <w:r w:rsidR="00762788" w:rsidRPr="00990165">
        <w:t>29.061</w:t>
      </w:r>
      <w:r w:rsidR="00762788">
        <w:t> </w:t>
      </w:r>
      <w:r w:rsidR="00762788"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548" w:name="_Toc19171938"/>
      <w:bookmarkStart w:id="549" w:name="_Toc27844229"/>
      <w:r w:rsidRPr="00990165">
        <w:t>5.3.1.2.5</w:t>
      </w:r>
      <w:r w:rsidRPr="00990165">
        <w:tab/>
        <w:t>Void</w:t>
      </w:r>
      <w:bookmarkEnd w:id="548"/>
      <w:bookmarkEnd w:id="549"/>
    </w:p>
    <w:p w:rsidR="00AA3373" w:rsidRPr="00990165" w:rsidRDefault="00AA3373">
      <w:pPr>
        <w:rPr>
          <w:rFonts w:cs="Arial"/>
        </w:rPr>
      </w:pPr>
    </w:p>
    <w:p w:rsidR="00AA3373" w:rsidRPr="00990165" w:rsidRDefault="00AA3373">
      <w:pPr>
        <w:pStyle w:val="Heading5"/>
      </w:pPr>
      <w:bookmarkStart w:id="550" w:name="_Toc19171939"/>
      <w:bookmarkStart w:id="551" w:name="_Toc27844230"/>
      <w:r w:rsidRPr="00990165">
        <w:t>5.3.1.2.6</w:t>
      </w:r>
      <w:r w:rsidRPr="00990165">
        <w:tab/>
        <w:t>IPv6 Prefix Delegation via DHCPv6</w:t>
      </w:r>
      <w:bookmarkEnd w:id="550"/>
      <w:bookmarkEnd w:id="551"/>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00215CFC" w:rsidRPr="00990165">
        <w:t xml:space="preserve"> IETF RFC 6603</w:t>
      </w:r>
      <w:r w:rsidRPr="00990165">
        <w:rPr>
          <w:rFonts w:cs="Arial"/>
        </w:rPr>
        <w:t> [70].</w:t>
      </w:r>
    </w:p>
    <w:p w:rsidR="00AA3373" w:rsidRPr="00990165" w:rsidRDefault="00AA3373">
      <w:pPr>
        <w:rPr>
          <w:rFonts w:cs="Arial"/>
        </w:rPr>
      </w:pPr>
      <w:r w:rsidRPr="0099016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RFC 6603</w:t>
      </w:r>
      <w:r w:rsidRPr="00990165">
        <w:rPr>
          <w:rFonts w:cs="Arial"/>
        </w:rPr>
        <w:t> [70].</w:t>
      </w:r>
    </w:p>
    <w:p w:rsidR="00AA3373" w:rsidRPr="00990165" w:rsidRDefault="00AA3373">
      <w:pPr>
        <w:pStyle w:val="Heading3"/>
      </w:pPr>
      <w:bookmarkStart w:id="552" w:name="_Toc19171940"/>
      <w:bookmarkStart w:id="553" w:name="_Toc27844231"/>
      <w:r w:rsidRPr="00990165">
        <w:t>5.3.2</w:t>
      </w:r>
      <w:r w:rsidRPr="00990165">
        <w:tab/>
        <w:t>Attach procedure</w:t>
      </w:r>
      <w:bookmarkEnd w:id="552"/>
      <w:bookmarkEnd w:id="553"/>
    </w:p>
    <w:p w:rsidR="00AA3373" w:rsidRPr="00990165" w:rsidRDefault="00AA3373">
      <w:pPr>
        <w:pStyle w:val="Heading4"/>
      </w:pPr>
      <w:bookmarkStart w:id="554" w:name="_Toc19171941"/>
      <w:bookmarkStart w:id="555" w:name="_Toc27844232"/>
      <w:r w:rsidRPr="00990165">
        <w:t>5.3.2.1</w:t>
      </w:r>
      <w:r w:rsidRPr="00990165">
        <w:tab/>
        <w:t>E-UTRAN Initial Attach</w:t>
      </w:r>
      <w:bookmarkEnd w:id="554"/>
      <w:bookmarkEnd w:id="555"/>
    </w:p>
    <w:p w:rsidR="00AA3373" w:rsidRPr="00990165" w:rsidRDefault="00AA3373">
      <w:r w:rsidRPr="00990165">
        <w:t xml:space="preserve">A UE/user needs to register with the network to receive services that require registration. This registration is described as Network Attachment. The always-on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762788" w:rsidRPr="00990165">
        <w:t>TS</w:t>
      </w:r>
      <w:r w:rsidR="00762788">
        <w:t> </w:t>
      </w:r>
      <w:r w:rsidR="00762788" w:rsidRPr="00990165">
        <w:t>23.122</w:t>
      </w:r>
      <w:r w:rsidR="00762788">
        <w:t> </w:t>
      </w:r>
      <w:r w:rsidR="00762788"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t>NOTE 1:</w:t>
      </w:r>
      <w:r w:rsidRPr="00990165">
        <w:tab/>
        <w:t>A UE that is emergency attached performs initial attach procedure before being able to obtain normal services.</w:t>
      </w:r>
    </w:p>
    <w:p w:rsidR="00C21DE7" w:rsidRDefault="00C21DE7">
      <w:r>
        <w:t xml:space="preserve">The E-UTRAN Initial Attach procedure is used for RLOS Attach by UEs in limited service state as defined in </w:t>
      </w:r>
      <w:r w:rsidR="00762788">
        <w:t>TS 23.122 [</w:t>
      </w:r>
      <w:r>
        <w:t>10], as well as UEs attached for normal services but moved to a cell in limited service state (e.g. restricted Tracking Area or not allowed CSG).</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762788" w:rsidRPr="00990165">
        <w:t>TS</w:t>
      </w:r>
      <w:r w:rsidR="00762788">
        <w:t> </w:t>
      </w:r>
      <w:r w:rsidR="00762788" w:rsidRPr="00990165">
        <w:t>24.368</w:t>
      </w:r>
      <w:r w:rsidR="00762788">
        <w:t> </w:t>
      </w:r>
      <w:r w:rsidR="00762788"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556" w:name="_MON_1518718971"/>
    <w:bookmarkEnd w:id="556"/>
    <w:p w:rsidR="00EA6C22" w:rsidRPr="00990165" w:rsidRDefault="00EA6C22" w:rsidP="00EA6C22">
      <w:pPr>
        <w:pStyle w:val="TH"/>
      </w:pPr>
      <w:r w:rsidRPr="00990165">
        <w:object w:dxaOrig="9131" w:dyaOrig="13163">
          <v:shape id="_x0000_i1064" type="#_x0000_t75" style="width:456.4pt;height:658pt" o:ole="">
            <v:imagedata r:id="rId69" o:title=""/>
          </v:shape>
          <o:OLEObject Type="Embed" ProgID="Word.Picture.8" ShapeID="_x0000_i1064" DrawAspect="Content" ObjectID="_1638457060" r:id="rId70"/>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762788" w:rsidRPr="00990165">
        <w:t>TS</w:t>
      </w:r>
      <w:r w:rsidR="00762788">
        <w:t> </w:t>
      </w:r>
      <w:r w:rsidR="00762788" w:rsidRPr="00990165">
        <w:t>23.402</w:t>
      </w:r>
      <w:r w:rsidR="00762788">
        <w:t> </w:t>
      </w:r>
      <w:r w:rsidR="00762788"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762788" w:rsidRPr="00990165">
        <w:t>TS</w:t>
      </w:r>
      <w:r w:rsidR="00762788">
        <w:t> </w:t>
      </w:r>
      <w:r w:rsidR="00762788" w:rsidRPr="00990165">
        <w:t>23.122</w:t>
      </w:r>
      <w:r w:rsidR="00762788">
        <w:t> </w:t>
      </w:r>
      <w:r w:rsidR="00762788"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762788" w:rsidRPr="00990165">
        <w:t>TS</w:t>
      </w:r>
      <w:r w:rsidR="00762788">
        <w:t> </w:t>
      </w:r>
      <w:r w:rsidR="00762788" w:rsidRPr="00990165">
        <w:t>23.122</w:t>
      </w:r>
      <w:r w:rsidR="00762788">
        <w:t> </w:t>
      </w:r>
      <w:r w:rsidR="00762788" w:rsidRPr="00990165">
        <w:t>[</w:t>
      </w:r>
      <w:r w:rsidRPr="00990165">
        <w:t>10].</w:t>
      </w:r>
    </w:p>
    <w:p w:rsidR="00C21DE7" w:rsidRDefault="00C21DE7">
      <w:pPr>
        <w:pStyle w:val="B1"/>
      </w:pPr>
      <w:r>
        <w:tab/>
        <w:t>An E-UTRAN cell for a PLMN that supports Restricted Local Operator Service shall broadcast:</w:t>
      </w:r>
    </w:p>
    <w:p w:rsidR="00C21DE7" w:rsidRDefault="00C21DE7" w:rsidP="00F11EF8">
      <w:pPr>
        <w:pStyle w:val="B2"/>
      </w:pPr>
      <w:r>
        <w:t>-</w:t>
      </w:r>
      <w:r>
        <w:tab/>
        <w:t>Whether it supports Restricted Local Operator Service.</w:t>
      </w:r>
    </w:p>
    <w:p w:rsidR="00C21DE7" w:rsidRDefault="00C21DE7">
      <w:pPr>
        <w:pStyle w:val="B1"/>
      </w:pPr>
      <w:r>
        <w:tab/>
        <w:t>If the PLMN does not advertise support for Restricted Local Operator Services, the UE shall not proceed with the Attach with indication that the attach is to receive Restricted Local Operator Services to the PLMN in this cell.</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rsidR="008C5AD9">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00AD6C52">
        <w:t>, UE has UE Radio Capability ID assigned for the selected PLMN</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7517DF" w:rsidRDefault="007517DF">
      <w:pPr>
        <w:pStyle w:val="B1"/>
      </w:pPr>
      <w:r>
        <w:tab/>
        <w:t>The UE shall also include an IAB-Indication in the RRC connection establishment signalling, if the UE is an IAB-node, as defined in TS 36.331 [37].</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 xml:space="preserve">TMSI available, or if the UE </w:t>
      </w:r>
      <w:r w:rsidR="00AA3373"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762788" w:rsidRPr="00990165">
        <w:t>TS</w:t>
      </w:r>
      <w:r w:rsidR="00762788">
        <w:t> </w:t>
      </w:r>
      <w:r w:rsidR="00762788" w:rsidRPr="00990165">
        <w:t>23.003</w:t>
      </w:r>
      <w:r w:rsidR="00762788">
        <w:t> </w:t>
      </w:r>
      <w:r w:rsidR="00762788"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8C5AD9" w:rsidRDefault="008C5AD9">
      <w:pPr>
        <w:pStyle w:val="B1"/>
      </w:pPr>
      <w:r>
        <w:tab/>
        <w:t>The UE may include UE paging probability information if it supports the assignment of WUS Assistance Information from the MME to assist the eNB's Wake-Up Signal (WUS) group decision (see TS 36.300 [5]).</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7805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w:t>
      </w:r>
      <w:r w:rsidR="00C21DE7">
        <w:t>.</w:t>
      </w:r>
      <w:r w:rsidR="00AA3373" w:rsidRPr="00990165">
        <w:t xml:space="preserve"> </w:t>
      </w:r>
      <w:r w:rsidR="00780565">
        <w:t>PDN type may also indicate Ethernet.</w:t>
      </w:r>
    </w:p>
    <w:p w:rsidR="00EA6C22" w:rsidRPr="00990165" w:rsidRDefault="00780565">
      <w:pPr>
        <w:pStyle w:val="B1"/>
      </w:pPr>
      <w:r>
        <w:tab/>
      </w:r>
      <w:r w:rsidR="00AA3373"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00C21DE7">
        <w:t xml:space="preserve"> or an RLOS Attach</w:t>
      </w:r>
      <w:r w:rsidR="00AA3373" w:rsidRPr="00990165">
        <w:t>.</w:t>
      </w:r>
      <w:r w:rsidRPr="00990165">
        <w:t xml:space="preserve"> Emergency Attach</w:t>
      </w:r>
      <w:r w:rsidR="00C21DE7">
        <w:t xml:space="preserve"> and RLOS Attach</w:t>
      </w:r>
      <w:r w:rsidRPr="00990165">
        <w:t xml:space="preserve"> shall not be indicated when the UE is using NB-IoT. When </w:t>
      </w:r>
      <w:r w:rsidRPr="00990165">
        <w:lastRenderedPageBreak/>
        <w:t xml:space="preserve">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C21DE7" w:rsidRDefault="00C21DE7">
      <w:pPr>
        <w:pStyle w:val="B1"/>
      </w:pPr>
      <w:r>
        <w:tab/>
        <w:t>For RLOS attach, the UE shall set the Attach Type to "RLOS" and the Request Type to "RLOS", the IMSI shall be included if available. The IMEI shall be included when the UE has no IMSI, no valid GUTI and no valid P-TMSI.</w:t>
      </w:r>
    </w:p>
    <w:p w:rsidR="00AD6C52" w:rsidRDefault="00AD6C5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w:t>
      </w:r>
      <w:r w:rsidR="00E56111">
        <w:t>5a</w:t>
      </w:r>
      <w:r>
        <w:t xml:space="preserve"> (see below).</w:t>
      </w:r>
    </w:p>
    <w:p w:rsidR="00AA3373" w:rsidRPr="00990165" w:rsidRDefault="00AA3373">
      <w:pPr>
        <w:pStyle w:val="B1"/>
      </w:pPr>
      <w:r w:rsidRPr="00990165">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7517DF" w:rsidRDefault="007517DF">
      <w:pPr>
        <w:pStyle w:val="B1"/>
      </w:pPr>
      <w:r>
        <w:tab/>
        <w:t>If the IAB-Indication is received from the UE in step 1, the eNodeB selects an MME that supports IAB operation and includes the IAB-Indication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BA7A55" w:rsidRDefault="00BA7A55">
      <w:pPr>
        <w:pStyle w:val="B1"/>
      </w:pPr>
      <w:r>
        <w:tab/>
        <w:t>If the MME is not configured to support RLOS Attach, the MME shall reject any Attach Request that indicates Attach Type "RLOS".</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FB3AA7" w:rsidRDefault="00FB3AA7">
      <w:pPr>
        <w:pStyle w:val="B1"/>
      </w:pPr>
      <w:r>
        <w:tab/>
        <w:t>If the UE supports MT-EDT as indicated in the UE Network Capability, the MME shall consider this parameter to initiate MT-EDT as defined in clause 5.3.4B.6, and clause 5.3.5B.</w:t>
      </w:r>
    </w:p>
    <w:p w:rsidR="00AA3373" w:rsidRPr="00990165" w:rsidRDefault="00AA3373">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w:t>
      </w:r>
      <w:r w:rsidRPr="00990165">
        <w:lastRenderedPageBreak/>
        <w:t>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w:t>
      </w:r>
      <w:r w:rsidR="00BA7A55">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rsidR="00E56111" w:rsidRDefault="00E56111" w:rsidP="00E56111">
      <w:pPr>
        <w:pStyle w:val="B1"/>
      </w:pPr>
      <w:r>
        <w:tab/>
        <w:t>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D6C52" w:rsidRDefault="00AD6C52">
      <w:pPr>
        <w:pStyle w:val="B1"/>
      </w:pPr>
      <w:r>
        <w:tab/>
        <w:t>If the UE supports RACS as indicated in the UE Network Capability, and if the UE indicated that</w:t>
      </w:r>
      <w:r w:rsidR="00E56111">
        <w:t xml:space="preserve"> it has UE Radio Capability ID assigned for use in</w:t>
      </w:r>
      <w:r>
        <w:t xml:space="preserve"> the selected PLMN</w:t>
      </w:r>
      <w:r w:rsidR="00E56111">
        <w:t xml:space="preserve"> in step 1,</w:t>
      </w:r>
      <w:r>
        <w:t xml:space="preserve"> then authentication and NAS security setup to activate integrity protection and NAS ciphering are mandatory</w:t>
      </w:r>
      <w:r w:rsidR="00E56111">
        <w:t xml:space="preserve"> and the</w:t>
      </w:r>
      <w:r>
        <w:t xml:space="preserve"> MME shall request the UE to provide the UE Radio Capability ID in Security Mode Command and the UE shall include the UE Radio Capability ID in Security Mode Command Accept for the supported UE radio capabilities.</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BA7A55" w:rsidRDefault="00BA7A55">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w:t>
      </w:r>
      <w:r w:rsidR="00BA7A55">
        <w:t xml:space="preserve"> or RLOS Attach</w:t>
      </w:r>
      <w:r w:rsidRPr="00990165">
        <w:t xml:space="preserve"> and cannot be authenticated.</w:t>
      </w:r>
    </w:p>
    <w:p w:rsidR="00AA3373" w:rsidRPr="00990165" w:rsidRDefault="00AA3373">
      <w:pPr>
        <w:pStyle w:val="B1"/>
      </w:pPr>
      <w:r w:rsidRPr="00990165">
        <w:tab/>
        <w:t>For an Emergency Attach</w:t>
      </w:r>
      <w:r w:rsidR="00BA7A55">
        <w:t xml:space="preserve"> or RLOS Attach</w:t>
      </w:r>
      <w:r w:rsidRPr="00990165">
        <w:t>, the UE may have included the IMEI in the Emergency Attach</w:t>
      </w:r>
      <w:r w:rsidR="00BA7A55">
        <w:t xml:space="preserve"> or RLOS Attach</w:t>
      </w:r>
      <w:r w:rsidRPr="00990165">
        <w:t>. If so, the ME Identity retrieval is skipped.</w:t>
      </w:r>
    </w:p>
    <w:p w:rsidR="00AA3373" w:rsidRPr="00990165" w:rsidRDefault="00AA3373">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w:t>
      </w:r>
      <w:r w:rsidR="00BA7A55">
        <w:t xml:space="preserve"> or RLOS Attach</w:t>
      </w:r>
      <w:r w:rsidRPr="00990165">
        <w:t>, the IMEI check to the EIR may be performed. If the IMEI is blocked, operator policies determine whether the Emergency Attach</w:t>
      </w:r>
      <w:r w:rsidR="00BA7A55">
        <w:t xml:space="preserve"> or RLOS Attach</w:t>
      </w:r>
      <w:r w:rsidRPr="00990165">
        <w:t xml:space="preserve"> procedure continues or is stopped.</w:t>
      </w:r>
    </w:p>
    <w:p w:rsidR="00AD6C52" w:rsidRDefault="00AD6C52">
      <w:pPr>
        <w:pStyle w:val="B1"/>
      </w:pPr>
      <w:r>
        <w:tab/>
        <w:t>If the UE supports RACS, as indicated in the UE Core Network Capability IE, the MME shall use the IMEI of the UE to obtain the TAC for the purpose of RACS operation.</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BA7A55" w:rsidRDefault="00BA7A55">
      <w:pPr>
        <w:pStyle w:val="B1"/>
      </w:pPr>
      <w:r>
        <w:tab/>
        <w:t>For an RLOS Attach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lastRenderedPageBreak/>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7517DF" w:rsidRDefault="007517DF">
      <w:pPr>
        <w:pStyle w:val="B1"/>
      </w:pPr>
      <w:r>
        <w:tab/>
        <w:t>The Subscription Data may contain the IAB-Operation Allowed indication the IAB operation. The MME shall use the IAB-Opeation Allowed indication to authorize the UE's IAB operation.</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9A4B4C">
        <w:t xml:space="preserve"> that applies to the UEs on a specific RAT, e.g. NB-IoT.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w:t>
      </w:r>
      <w:r w:rsidR="00BA7A55">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w:t>
      </w:r>
      <w:r w:rsidR="00BA7A55">
        <w:t xml:space="preserve"> or "RLOS"</w:t>
      </w:r>
      <w:r w:rsidR="00F11C33">
        <w:t>,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BA7A55" w:rsidRDefault="00BA7A55">
      <w:pPr>
        <w:pStyle w:val="B1"/>
      </w:pPr>
      <w:r>
        <w:tab/>
        <w:t>For a RLOS Attach, the MME applies the parameters from MME RLOS Configuration Data for the RLOS default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BA7A55" w:rsidRDefault="00BA7A55">
      <w:pPr>
        <w:pStyle w:val="B1"/>
      </w:pPr>
      <w:r>
        <w:tab/>
        <w:t>For initial RLOS Attach, the MME uses the PDN GW Selection function defined in clause 4.3.12a.4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762788" w:rsidRPr="00990165">
        <w:t>TS</w:t>
      </w:r>
      <w:r w:rsidR="00762788">
        <w:t> </w:t>
      </w:r>
      <w:r w:rsidR="00762788" w:rsidRPr="00990165">
        <w:t>23.682</w:t>
      </w:r>
      <w:r w:rsidR="00762788">
        <w:t> </w:t>
      </w:r>
      <w:r w:rsidR="00762788"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w:t>
      </w:r>
      <w:r w:rsidR="00BA7A55">
        <w:t xml:space="preserve"> or "RLOS"</w:t>
      </w:r>
      <w:r w:rsidRPr="00990165">
        <w:t>, Maximum APN restriction control shall not be performed.</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762788" w:rsidRPr="00990165">
        <w:t>TS</w:t>
      </w:r>
      <w:r w:rsidR="00762788">
        <w:t> </w:t>
      </w:r>
      <w:r w:rsidR="00762788" w:rsidRPr="00990165">
        <w:t>32.251</w:t>
      </w:r>
      <w:r w:rsidR="00762788">
        <w:t> </w:t>
      </w:r>
      <w:r w:rsidR="00762788"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762788" w:rsidRPr="00990165">
        <w:t>TS</w:t>
      </w:r>
      <w:r w:rsidR="00762788">
        <w:t> </w:t>
      </w:r>
      <w:r w:rsidR="00762788" w:rsidRPr="00990165">
        <w:t>23.060</w:t>
      </w:r>
      <w:r w:rsidR="00762788">
        <w:t> </w:t>
      </w:r>
      <w:r w:rsidR="00762788"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tab/>
        <w:t>The MME includes the latest APN Rate Control status if it has stored it.</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w:t>
      </w:r>
      <w:r w:rsidR="00BA7A55">
        <w:t xml:space="preserve"> Session</w:t>
      </w:r>
      <w:r w:rsidRPr="00990165">
        <w:t xml:space="preserve"> Request includes the emergency APN</w:t>
      </w:r>
      <w:r w:rsidR="00BA7A55">
        <w:t xml:space="preserve"> or RLOS APN</w:t>
      </w:r>
      <w:r w:rsidRPr="00990165">
        <w:t>.</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762788" w:rsidRPr="00990165">
        <w:t>TS</w:t>
      </w:r>
      <w:r w:rsidR="00762788">
        <w:t> </w:t>
      </w:r>
      <w:r w:rsidR="00762788" w:rsidRPr="00990165">
        <w:t>23.203</w:t>
      </w:r>
      <w:r w:rsidR="00762788">
        <w:t> </w:t>
      </w:r>
      <w:r w:rsidR="00762788"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rsidR="00BA7A55">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762788" w:rsidRPr="00990165">
        <w:t>TS</w:t>
      </w:r>
      <w:r w:rsidR="00762788">
        <w:t> </w:t>
      </w:r>
      <w:r w:rsidR="00762788" w:rsidRPr="00990165">
        <w:t>23.203</w:t>
      </w:r>
      <w:r w:rsidR="00762788">
        <w:t> </w:t>
      </w:r>
      <w:r w:rsidR="00762788"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BA7A55" w:rsidRPr="00990165" w:rsidRDefault="00BA7A55" w:rsidP="00BA7A55">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762788">
        <w:t>TS 23.203 [</w:t>
      </w:r>
      <w:r>
        <w:t>6].</w:t>
      </w:r>
    </w:p>
    <w:p w:rsidR="00AA3373" w:rsidRPr="00990165" w:rsidRDefault="00AA3373">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lastRenderedPageBreak/>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762788" w:rsidRPr="00990165">
        <w:t>TS</w:t>
      </w:r>
      <w:r w:rsidR="00762788">
        <w:t> </w:t>
      </w:r>
      <w:r w:rsidR="00762788" w:rsidRPr="00990165">
        <w:t>23.203</w:t>
      </w:r>
      <w:r w:rsidR="00762788">
        <w:t> </w:t>
      </w:r>
      <w:r w:rsidR="00762788"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762788" w:rsidRPr="00990165">
        <w:t>TS</w:t>
      </w:r>
      <w:r w:rsidR="00762788">
        <w:t> </w:t>
      </w:r>
      <w:r w:rsidR="00762788" w:rsidRPr="00990165">
        <w:t>23.203</w:t>
      </w:r>
      <w:r w:rsidR="00762788">
        <w:t> </w:t>
      </w:r>
      <w:r w:rsidR="00762788"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762788" w:rsidRPr="00990165">
        <w:t>TS</w:t>
      </w:r>
      <w:r w:rsidR="00762788">
        <w:t> </w:t>
      </w:r>
      <w:r w:rsidR="00762788" w:rsidRPr="00990165">
        <w:t>32.251</w:t>
      </w:r>
      <w:r w:rsidR="00762788">
        <w:t> </w:t>
      </w:r>
      <w:r w:rsidR="00762788"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lastRenderedPageBreak/>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w:t>
      </w:r>
      <w:r w:rsidR="00780565">
        <w:t>-</w:t>
      </w:r>
      <w:r w:rsidRPr="00990165">
        <w:t>IP"</w:t>
      </w:r>
      <w:r w:rsidR="00780565">
        <w:t xml:space="preserve"> or "Ethernet"</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w:t>
      </w:r>
      <w:r w:rsidR="00780565">
        <w:t>-</w:t>
      </w:r>
      <w:r w:rsidRPr="00990165">
        <w:t>IP"</w:t>
      </w:r>
      <w:r w:rsidR="00780565">
        <w:t xml:space="preserve"> or "Ethernet"</w:t>
      </w:r>
      <w:r w:rsidRPr="00990165">
        <w:t>.</w:t>
      </w:r>
      <w:r w:rsidR="00AA3373" w:rsidRPr="00990165">
        <w:t xml:space="preserve"> PDN Address may contain an IPv4 address for IPv4 and/or an IPv6 prefix and an Interface Identifier</w:t>
      </w:r>
      <w:r w:rsidRPr="00990165">
        <w:t>, or be omitted for PDN type</w:t>
      </w:r>
      <w:r w:rsidR="00780565">
        <w:t>s</w:t>
      </w:r>
      <w:r w:rsidRPr="00990165">
        <w:t xml:space="preserve"> "Non</w:t>
      </w:r>
      <w:r w:rsidR="00780565">
        <w:t>-</w:t>
      </w:r>
      <w:r w:rsidRPr="00990165">
        <w:t>IP"</w:t>
      </w:r>
      <w:r w:rsidR="00780565">
        <w:t xml:space="preserve"> and "Ethernet"</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762788" w:rsidRPr="00990165">
        <w:t>TS</w:t>
      </w:r>
      <w:r w:rsidR="00762788">
        <w:t> </w:t>
      </w:r>
      <w:r w:rsidR="00762788" w:rsidRPr="00990165">
        <w:t>23.060</w:t>
      </w:r>
      <w:r w:rsidR="00762788">
        <w:t> </w:t>
      </w:r>
      <w:r w:rsidR="00762788"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w:t>
      </w:r>
      <w:r w:rsidR="00BA7A55">
        <w:t xml:space="preserve"> or RLOS attach</w:t>
      </w:r>
      <w:r w:rsidRPr="00990165">
        <w:t xml:space="preserve"> the MME determines the UE-AMBR to be used by the eNodeB from the APN AMBR received from the S-GW.</w:t>
      </w:r>
    </w:p>
    <w:p w:rsidR="00AA3373" w:rsidRPr="00990165" w:rsidRDefault="00AA3373">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w:t>
      </w:r>
      <w:r w:rsidR="00780565">
        <w:t xml:space="preserve"> </w:t>
      </w:r>
      <w:r w:rsidR="00EA6C22" w:rsidRPr="00990165">
        <w:t>the MME includes it in the S1-AP Initial Context Setup Request so that the eNodeB disables header compression</w:t>
      </w:r>
      <w:r w:rsidRPr="00990165">
        <w:t>.</w:t>
      </w:r>
      <w:r w:rsidR="00780565">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 xml:space="preserve">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762788" w:rsidRPr="00990165">
        <w:t>TS</w:t>
      </w:r>
      <w:r w:rsidR="00762788">
        <w:t> </w:t>
      </w:r>
      <w:r w:rsidR="00762788" w:rsidRPr="00990165">
        <w:t>23.271</w:t>
      </w:r>
      <w:r w:rsidR="00762788">
        <w:t> </w:t>
      </w:r>
      <w:r w:rsidR="00762788"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w:t>
      </w:r>
      <w:r w:rsidR="00780565">
        <w:t xml:space="preserve"> or "Ethernet"</w:t>
      </w:r>
      <w:r w:rsidR="00EA6C22" w:rsidRPr="00990165">
        <w:t>,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BA7A55" w:rsidRDefault="00BA7A55">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1, the MME takes it into account when generating the WUS Assistance Information. The MME may send the WUS Assistance Information to the UE (see TS 36.300 [5]).</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107279">
      <w:pPr>
        <w:pStyle w:val="B1"/>
      </w:pPr>
      <w:r w:rsidRPr="00EC67E9">
        <w:lastRenderedPageBreak/>
        <w:tab/>
        <w:t>If the UE has indicated support for dual connectivity with NR in the Attach Request and</w:t>
      </w:r>
      <w:r w:rsidR="008F23AB">
        <w:t xml:space="preserve"> the UE is not allowed to use NR as Secondary RAT, the MME indicates that to the UE in the Attach Accept message.</w:t>
      </w:r>
    </w:p>
    <w:p w:rsidR="00AD6C52" w:rsidRDefault="00AD6C5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762788">
        <w:t>TS 36.413 [</w:t>
      </w:r>
      <w:r>
        <w:t>36] to retrieve the mapping from the MME.</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7517DF" w:rsidRDefault="007517DF">
      <w:pPr>
        <w:pStyle w:val="B1"/>
      </w:pPr>
      <w:r>
        <w:tab/>
        <w:t>If MME has authorized the UE's IAB operation in step 11 based on the IAB-Operation Allowed indication, it shall include an "IAB Authorized" indication in the S1-AP Initial Context Set-up Request message to the eNodeB.</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762788" w:rsidRPr="00990165">
        <w:t>TS</w:t>
      </w:r>
      <w:r w:rsidR="00762788">
        <w:t> </w:t>
      </w:r>
      <w:r w:rsidR="00762788" w:rsidRPr="00990165">
        <w:t>36.331</w:t>
      </w:r>
      <w:r w:rsidR="00762788">
        <w:t> </w:t>
      </w:r>
      <w:r w:rsidR="00762788"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tab/>
        <w:t xml:space="preserve">If the UE receives an IPv4 address set to 0.0.0.0, it may negotiate the IPv4 address with DHCPv4 as specified in </w:t>
      </w:r>
      <w:r w:rsidR="00762788" w:rsidRPr="00990165">
        <w:t>TS</w:t>
      </w:r>
      <w:r w:rsidR="00762788">
        <w:t> </w:t>
      </w:r>
      <w:r w:rsidR="00762788" w:rsidRPr="00990165">
        <w:t>29.061</w:t>
      </w:r>
      <w:r w:rsidR="00762788">
        <w:t> </w:t>
      </w:r>
      <w:r w:rsidR="00762788"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762788" w:rsidRPr="00990165">
        <w:t>TS</w:t>
      </w:r>
      <w:r w:rsidR="00762788">
        <w:t> </w:t>
      </w:r>
      <w:r w:rsidR="00762788" w:rsidRPr="00990165">
        <w:t>36.331</w:t>
      </w:r>
      <w:r w:rsidR="00762788">
        <w:t> </w:t>
      </w:r>
      <w:r w:rsidR="00762788"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tab/>
        <w:t>The MME shall be prepared to receive this message either before or after the Attach Complete message (sent in step 22).</w:t>
      </w:r>
    </w:p>
    <w:p w:rsidR="00AA3373" w:rsidRPr="00990165" w:rsidRDefault="00AA3373">
      <w:pPr>
        <w:pStyle w:val="B1"/>
      </w:pPr>
      <w:r w:rsidRPr="00990165">
        <w:lastRenderedPageBreak/>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tab/>
        <w:t xml:space="preserve">If there is a "Availability after DDN Failure" monitoring event or a "UE Reachability" monitoring event configured for the UE in the EMM Context of the MME, the MME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AA3373" w:rsidRPr="00990165" w:rsidRDefault="00AA3373">
      <w:pPr>
        <w:pStyle w:val="B1"/>
      </w:pPr>
      <w:r w:rsidRPr="00990165">
        <w:lastRenderedPageBreak/>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BA7A55" w:rsidRDefault="00BA7A55">
      <w:pPr>
        <w:pStyle w:val="B1"/>
      </w:pPr>
      <w:r>
        <w:tab/>
        <w:t>For any UEs, if Request Type of the UE requested connectivity procedure indicates "RLOS", the MME shall not send any Notify Request to an HSS.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Heading4"/>
      </w:pPr>
      <w:bookmarkStart w:id="557" w:name="_Toc19171942"/>
      <w:bookmarkStart w:id="558" w:name="_Toc27844233"/>
      <w:r w:rsidRPr="00990165">
        <w:t>5.3.2.2</w:t>
      </w:r>
      <w:r w:rsidRPr="00990165">
        <w:tab/>
        <w:t>UTRAN/GERAN Initial Attach</w:t>
      </w:r>
      <w:bookmarkEnd w:id="557"/>
      <w:bookmarkEnd w:id="558"/>
    </w:p>
    <w:p w:rsidR="00AA3373" w:rsidRPr="00990165" w:rsidRDefault="00AA3373">
      <w:r w:rsidRPr="00990165">
        <w:t xml:space="preserve">When a UE attaches to UTRAN/GERAN, it executes the normal attach procedure as defined in </w:t>
      </w:r>
      <w:r w:rsidR="00762788" w:rsidRPr="00990165">
        <w:t>TS</w:t>
      </w:r>
      <w:r w:rsidR="00762788">
        <w:t> </w:t>
      </w:r>
      <w:r w:rsidR="00762788" w:rsidRPr="00990165">
        <w:t>23.060</w:t>
      </w:r>
      <w:r w:rsidR="00762788">
        <w:t> </w:t>
      </w:r>
      <w:r w:rsidR="00762788" w:rsidRPr="00990165">
        <w:t>[</w:t>
      </w:r>
      <w:r w:rsidRPr="00990165">
        <w:t xml:space="preserve">7]. When the UE needs an IP address, it initiates PDP context activation procedure as defined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559" w:name="_Toc19171943"/>
      <w:bookmarkStart w:id="560" w:name="_Toc27844234"/>
      <w:r w:rsidRPr="00990165">
        <w:t>5.3.3</w:t>
      </w:r>
      <w:r w:rsidRPr="00990165">
        <w:tab/>
        <w:t>Tracking Area Update procedures</w:t>
      </w:r>
      <w:bookmarkEnd w:id="559"/>
      <w:bookmarkEnd w:id="560"/>
    </w:p>
    <w:p w:rsidR="00AA3373" w:rsidRPr="00990165" w:rsidRDefault="00AA3373">
      <w:pPr>
        <w:pStyle w:val="Heading4"/>
      </w:pPr>
      <w:bookmarkStart w:id="561" w:name="_Toc19171944"/>
      <w:bookmarkStart w:id="562" w:name="_Toc27844235"/>
      <w:r w:rsidRPr="00990165">
        <w:t>5.3.3.0</w:t>
      </w:r>
      <w:r w:rsidRPr="00990165">
        <w:tab/>
        <w:t>Triggers for tracking area update</w:t>
      </w:r>
      <w:bookmarkEnd w:id="561"/>
      <w:bookmarkEnd w:id="562"/>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t>-</w:t>
      </w:r>
      <w:r w:rsidRPr="00990165">
        <w:tab/>
        <w:t>UE was in GPRS READY state when it reselects to E</w:t>
      </w:r>
      <w:r w:rsidRPr="00990165">
        <w:noBreakHyphen/>
        <w:t>UTRAN;</w:t>
      </w:r>
    </w:p>
    <w:p w:rsidR="00AA3373" w:rsidRPr="00990165" w:rsidRDefault="00AA3373">
      <w:pPr>
        <w:pStyle w:val="B1"/>
      </w:pPr>
      <w:r w:rsidRPr="00990165">
        <w:lastRenderedPageBreak/>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762788" w:rsidRPr="00990165">
        <w:t>TS</w:t>
      </w:r>
      <w:r w:rsidR="00762788">
        <w:t> </w:t>
      </w:r>
      <w:r w:rsidR="00762788" w:rsidRPr="00990165">
        <w:t>24.008</w:t>
      </w:r>
      <w:r w:rsidR="00762788">
        <w:t> </w:t>
      </w:r>
      <w:r w:rsidR="00762788"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AD6C52" w:rsidRDefault="00AD6C5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762788" w:rsidRPr="00990165">
        <w:t>TS</w:t>
      </w:r>
      <w:r w:rsidR="00762788">
        <w:t> </w:t>
      </w:r>
      <w:r w:rsidR="00762788" w:rsidRPr="00990165">
        <w:t>24.301</w:t>
      </w:r>
      <w:r w:rsidR="00762788">
        <w:t> </w:t>
      </w:r>
      <w:r w:rsidR="00762788"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t>-</w:t>
      </w:r>
      <w:r w:rsidRPr="00990165">
        <w:tab/>
        <w:t xml:space="preserve">For intra-MME mobility, upon completion of the TAU procedure the MME checks that the Local Home Network ID has changed and decides whether to deactivate the SIPTO at the local Network PDN connection </w:t>
      </w:r>
      <w:r w:rsidRPr="00990165">
        <w:lastRenderedPageBreak/>
        <w:t>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762788" w:rsidRPr="00990165">
        <w:t>TS</w:t>
      </w:r>
      <w:r w:rsidR="00762788">
        <w:t> </w:t>
      </w:r>
      <w:r w:rsidR="00762788" w:rsidRPr="00990165">
        <w:t>25.304</w:t>
      </w:r>
      <w:r w:rsidR="00762788">
        <w:t> </w:t>
      </w:r>
      <w:r w:rsidR="00762788" w:rsidRPr="00990165">
        <w:t>[</w:t>
      </w:r>
      <w:r w:rsidRPr="00990165">
        <w:t xml:space="preserve">12] and </w:t>
      </w:r>
      <w:r w:rsidR="00762788" w:rsidRPr="00990165">
        <w:t>TS</w:t>
      </w:r>
      <w:r w:rsidR="00762788">
        <w:t> </w:t>
      </w:r>
      <w:r w:rsidR="00762788" w:rsidRPr="00990165">
        <w:t>25.331</w:t>
      </w:r>
      <w:r w:rsidR="00762788">
        <w:t> </w:t>
      </w:r>
      <w:r w:rsidR="00762788"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563" w:name="_Toc19171945"/>
      <w:bookmarkStart w:id="564" w:name="_Toc27844236"/>
      <w:r w:rsidRPr="00990165">
        <w:t>5.3.3.0A</w:t>
      </w:r>
      <w:r w:rsidRPr="00990165">
        <w:tab/>
        <w:t>Provision of UE's TAI to MME in ECM-CONNECTED state</w:t>
      </w:r>
      <w:bookmarkEnd w:id="563"/>
      <w:bookmarkEnd w:id="564"/>
    </w:p>
    <w:p w:rsidR="00AA3373" w:rsidRPr="00990165" w:rsidRDefault="00AA3373">
      <w:pPr>
        <w:rPr>
          <w:lang w:eastAsia="ja-JP"/>
        </w:rPr>
      </w:pPr>
      <w:r w:rsidRPr="00990165">
        <w:rPr>
          <w:lang w:eastAsia="ja-JP"/>
        </w:rPr>
        <w:t>The eNodeB shall include the TAI+ECGI of the current cell in every S1-AP UPLINK NAS TRANSPORT message.</w:t>
      </w:r>
      <w:r w:rsidR="00505075">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565" w:name="_Toc19171946"/>
      <w:bookmarkStart w:id="566" w:name="_Toc27844237"/>
      <w:r w:rsidRPr="00990165">
        <w:lastRenderedPageBreak/>
        <w:t>5.3.3.1</w:t>
      </w:r>
      <w:r w:rsidRPr="00990165">
        <w:tab/>
        <w:t>Tracking Area Update procedure with Serving GW change</w:t>
      </w:r>
      <w:bookmarkEnd w:id="565"/>
      <w:bookmarkEnd w:id="566"/>
    </w:p>
    <w:bookmarkStart w:id="567" w:name="_MON_1356366762"/>
    <w:bookmarkStart w:id="568" w:name="_MON_1356370349"/>
    <w:bookmarkEnd w:id="567"/>
    <w:bookmarkEnd w:id="568"/>
    <w:p w:rsidR="00AA3373" w:rsidRPr="00990165" w:rsidRDefault="00AA3373">
      <w:pPr>
        <w:pStyle w:val="TH"/>
      </w:pPr>
      <w:r w:rsidRPr="00990165">
        <w:object w:dxaOrig="4320" w:dyaOrig="3330">
          <v:shape id="_x0000_i1065" type="#_x0000_t75" style="width:478.95pt;height:370pt" o:ole="">
            <v:imagedata r:id="rId71" o:title=""/>
          </v:shape>
          <o:OLEObject Type="Embed" ProgID="Word.Picture.8" ShapeID="_x0000_i1065" DrawAspect="Content" ObjectID="_1638457061" r:id="rId72"/>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9 and 10 concern GTP based S5/S8.</w:t>
      </w:r>
    </w:p>
    <w:p w:rsidR="00AA3373" w:rsidRPr="00990165" w:rsidRDefault="00AA3373">
      <w:pPr>
        <w:pStyle w:val="NO"/>
      </w:pPr>
      <w:r w:rsidRPr="00990165">
        <w:t>NOTE 2:</w:t>
      </w:r>
      <w:r w:rsidRPr="00990165">
        <w:tab/>
        <w:t>In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762788" w:rsidRPr="00990165">
        <w:t>TS</w:t>
      </w:r>
      <w:r w:rsidR="00762788">
        <w:t> </w:t>
      </w:r>
      <w:r w:rsidR="00762788" w:rsidRPr="00990165">
        <w:t>33.401</w:t>
      </w:r>
      <w:r w:rsidR="00762788">
        <w:t> </w:t>
      </w:r>
      <w:r w:rsidR="00762788"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and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8C5AD9" w:rsidRDefault="008C5AD9">
      <w:pPr>
        <w:pStyle w:val="B1"/>
      </w:pPr>
      <w:r>
        <w:tab/>
        <w:t>The UE may include UE paging probability information if it supports the assignment of WUS Assistance Information from the MME to assist the eNB's Wake-Up Signal (WUS) group decision (see TS 36.300 [5]).</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w:t>
      </w:r>
      <w:r w:rsidR="00E56111">
        <w:t xml:space="preserve"> </w:t>
      </w:r>
      <w:r>
        <w:t>PLMN-assigned for the specific PLMN or 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w:t>
      </w:r>
      <w:r w:rsidRPr="00990165">
        <w:lastRenderedPageBreak/>
        <w:t>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the old MME continues the procedure with sending a Context Response and starting the existing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762788" w:rsidRPr="00990165">
        <w:t>TS</w:t>
      </w:r>
      <w:r w:rsidR="00762788">
        <w:t> </w:t>
      </w:r>
      <w:r w:rsidR="00762788" w:rsidRPr="00990165">
        <w:t>29.274</w:t>
      </w:r>
      <w:r w:rsidR="00762788">
        <w:t> </w:t>
      </w:r>
      <w:r w:rsidR="00762788"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762788" w:rsidRPr="00990165">
        <w:t>TS</w:t>
      </w:r>
      <w:r w:rsidR="00762788">
        <w:t> </w:t>
      </w:r>
      <w:r w:rsidR="00762788" w:rsidRPr="00990165">
        <w:t>33.401</w:t>
      </w:r>
      <w:r w:rsidR="00762788">
        <w:t> </w:t>
      </w:r>
      <w:r w:rsidR="00762788"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w:t>
      </w:r>
      <w:r w:rsidRPr="00990165">
        <w:lastRenderedPageBreak/>
        <w:t>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762788" w:rsidRPr="009A4B4C">
        <w:t>T</w:t>
      </w:r>
      <w:r w:rsidR="00762788" w:rsidRPr="00990165">
        <w:t>S</w:t>
      </w:r>
      <w:r w:rsidR="00762788">
        <w:t> </w:t>
      </w:r>
      <w:r w:rsidR="00762788" w:rsidRPr="00990165">
        <w:t>23.682</w:t>
      </w:r>
      <w:r w:rsidR="00762788">
        <w:t> </w:t>
      </w:r>
      <w:r w:rsidR="00762788"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w:t>
      </w:r>
      <w:r w:rsidR="00A71AE0" w:rsidRPr="00990165">
        <w:lastRenderedPageBreak/>
        <w:t>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lastRenderedPageBreak/>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9A4B4C">
        <w:t xml:space="preserve"> </w:t>
      </w:r>
      <w:r w:rsidR="009A4B4C" w:rsidRPr="00E81E70">
        <w:rPr>
          <w:lang w:val="en-US" w:eastAsia="zh-CN"/>
        </w:rPr>
        <w:t>that applies to the UEs on a specific RAT, e.g. NB-IoT</w:t>
      </w:r>
      <w:r w:rsidR="009A4B4C" w:rsidRPr="00E81E70">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 xml:space="preserve">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w:t>
      </w:r>
      <w:r w:rsidRPr="00990165">
        <w:lastRenderedPageBreak/>
        <w:t>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17)</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762788" w:rsidRPr="00990165">
        <w:t>TS</w:t>
      </w:r>
      <w:r w:rsidR="00762788">
        <w:t> </w:t>
      </w:r>
      <w:r w:rsidR="00762788" w:rsidRPr="00990165">
        <w:t>36.300</w:t>
      </w:r>
      <w:r w:rsidR="00762788">
        <w:t> </w:t>
      </w:r>
      <w:r w:rsidR="00762788"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w:t>
      </w:r>
      <w:r w:rsidR="00F75129" w:rsidRPr="00990165">
        <w:lastRenderedPageBreak/>
        <w:t xml:space="preserve">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762788" w:rsidRPr="00990165">
        <w:t>TS</w:t>
      </w:r>
      <w:r w:rsidR="00762788">
        <w:t> </w:t>
      </w:r>
      <w:r w:rsidR="00762788" w:rsidRPr="00990165">
        <w:t>23.271</w:t>
      </w:r>
      <w:r w:rsidR="00762788">
        <w:t> </w:t>
      </w:r>
      <w:r w:rsidR="00762788"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2, the MME takes it into account when generating the WUS Assistance Information. The MME may send the WUS Assistance Information to the UE (see TS 36.300 [5]).</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762788">
        <w:t>TS 36.413 [</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lastRenderedPageBreak/>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762788" w:rsidRPr="00990165">
        <w:t>TS</w:t>
      </w:r>
      <w:r w:rsidR="00762788">
        <w:t> </w:t>
      </w:r>
      <w:r w:rsidR="00762788" w:rsidRPr="00990165">
        <w:t>36.413</w:t>
      </w:r>
      <w:r w:rsidR="00762788">
        <w:t> </w:t>
      </w:r>
      <w:r w:rsidR="00762788"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762788" w:rsidRPr="00990165">
        <w:t>TS</w:t>
      </w:r>
      <w:r w:rsidR="00762788">
        <w:t> </w:t>
      </w:r>
      <w:r w:rsidR="00762788" w:rsidRPr="00990165">
        <w:t>23.221</w:t>
      </w:r>
      <w:r w:rsidR="00762788">
        <w:t> </w:t>
      </w:r>
      <w:r w:rsidR="00762788" w:rsidRPr="00990165">
        <w:t>[</w:t>
      </w:r>
      <w:r w:rsidRPr="00990165">
        <w:t xml:space="preserve">27] and </w:t>
      </w:r>
      <w:r w:rsidR="00762788" w:rsidRPr="00990165">
        <w:t>TS</w:t>
      </w:r>
      <w:r w:rsidR="00762788">
        <w:t> </w:t>
      </w:r>
      <w:r w:rsidR="00762788" w:rsidRPr="00990165">
        <w:t>23.008</w:t>
      </w:r>
      <w:r w:rsidR="00762788">
        <w:t> </w:t>
      </w:r>
      <w:r w:rsidR="00762788"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762788" w:rsidRPr="00990165">
        <w:t>TS</w:t>
      </w:r>
      <w:r w:rsidR="00762788">
        <w:t> </w:t>
      </w:r>
      <w:r w:rsidR="00762788" w:rsidRPr="00990165">
        <w:t>23.122</w:t>
      </w:r>
      <w:r w:rsidR="00762788">
        <w:t> </w:t>
      </w:r>
      <w:r w:rsidR="00762788"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762788" w:rsidRPr="00990165">
        <w:t>TS</w:t>
      </w:r>
      <w:r w:rsidR="00762788">
        <w:t> </w:t>
      </w:r>
      <w:r w:rsidR="00762788" w:rsidRPr="00990165">
        <w:t>24.301</w:t>
      </w:r>
      <w:r w:rsidR="00762788">
        <w:t> </w:t>
      </w:r>
      <w:r w:rsidR="00762788"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569" w:name="_Toc19171947"/>
      <w:bookmarkStart w:id="570" w:name="_Toc27844238"/>
      <w:r w:rsidRPr="00990165">
        <w:lastRenderedPageBreak/>
        <w:t>5.3.3.1A</w:t>
      </w:r>
      <w:r w:rsidRPr="00990165">
        <w:tab/>
        <w:t>Tracking Area Update procedure with Serving GW change and data forwarding</w:t>
      </w:r>
      <w:bookmarkEnd w:id="569"/>
      <w:bookmarkEnd w:id="570"/>
    </w:p>
    <w:bookmarkStart w:id="571" w:name="_MON_1567694302"/>
    <w:bookmarkEnd w:id="571"/>
    <w:p w:rsidR="00672636" w:rsidRDefault="00672636" w:rsidP="00672636">
      <w:pPr>
        <w:pStyle w:val="TH"/>
      </w:pPr>
      <w:r w:rsidRPr="00990165">
        <w:object w:dxaOrig="4247" w:dyaOrig="5524">
          <v:shape id="_x0000_i1066" type="#_x0000_t75" style="width:469.55pt;height:669.3pt" o:ole="">
            <v:imagedata r:id="rId73" o:title=""/>
          </v:shape>
          <o:OLEObject Type="Embed" ProgID="Word.Picture.8" ShapeID="_x0000_i1066" DrawAspect="Content" ObjectID="_1638457062" r:id="rId74"/>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572" w:name="_Toc19171948"/>
      <w:bookmarkStart w:id="573" w:name="_Toc27844239"/>
      <w:r w:rsidRPr="00990165">
        <w:lastRenderedPageBreak/>
        <w:t>5.3.3.2</w:t>
      </w:r>
      <w:r w:rsidRPr="00990165">
        <w:tab/>
        <w:t>E-UTRAN Tracking Area Update without S</w:t>
      </w:r>
      <w:r w:rsidRPr="00990165">
        <w:noBreakHyphen/>
        <w:t>GW Change</w:t>
      </w:r>
      <w:bookmarkEnd w:id="572"/>
      <w:bookmarkEnd w:id="573"/>
    </w:p>
    <w:bookmarkStart w:id="574" w:name="_MON_1299048431"/>
    <w:bookmarkStart w:id="575" w:name="_MON_1299048566"/>
    <w:bookmarkStart w:id="576" w:name="_MON_1299048618"/>
    <w:bookmarkStart w:id="577" w:name="_MON_1299048625"/>
    <w:bookmarkStart w:id="578" w:name="_MON_1299048639"/>
    <w:bookmarkStart w:id="579" w:name="_MON_1299048645"/>
    <w:bookmarkStart w:id="580" w:name="_MON_1299048702"/>
    <w:bookmarkStart w:id="581" w:name="_MON_1299048720"/>
    <w:bookmarkStart w:id="582" w:name="_MON_1299266800"/>
    <w:bookmarkStart w:id="583" w:name="_MON_1299306777"/>
    <w:bookmarkStart w:id="584" w:name="_MON_1299389665"/>
    <w:bookmarkStart w:id="585" w:name="_MON_1299389796"/>
    <w:bookmarkStart w:id="586" w:name="_MON_1303038812"/>
    <w:bookmarkEnd w:id="574"/>
    <w:bookmarkEnd w:id="575"/>
    <w:bookmarkEnd w:id="576"/>
    <w:bookmarkEnd w:id="577"/>
    <w:bookmarkEnd w:id="578"/>
    <w:bookmarkEnd w:id="579"/>
    <w:bookmarkEnd w:id="580"/>
    <w:bookmarkEnd w:id="581"/>
    <w:bookmarkEnd w:id="582"/>
    <w:bookmarkEnd w:id="583"/>
    <w:bookmarkEnd w:id="584"/>
    <w:bookmarkEnd w:id="585"/>
    <w:bookmarkEnd w:id="586"/>
    <w:p w:rsidR="00AA3373" w:rsidRPr="00990165" w:rsidRDefault="00AA3373">
      <w:pPr>
        <w:pStyle w:val="TH"/>
      </w:pPr>
      <w:r w:rsidRPr="00990165">
        <w:object w:dxaOrig="9359" w:dyaOrig="10799">
          <v:shape id="_x0000_i1067" type="#_x0000_t75" style="width:467.7pt;height:539.7pt" o:ole="">
            <v:imagedata r:id="rId75" o:title=""/>
          </v:shape>
          <o:OLEObject Type="Embed" ProgID="Word.Picture.8" ShapeID="_x0000_i1067" DrawAspect="Content" ObjectID="_1638457063" r:id="rId76"/>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12 and 14 concern GTP based S5/S8.</w:t>
      </w:r>
    </w:p>
    <w:p w:rsidR="00AA3373" w:rsidRPr="00990165" w:rsidRDefault="00AA3373">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762788" w:rsidRPr="00990165">
        <w:t>TS</w:t>
      </w:r>
      <w:r w:rsidR="00762788">
        <w:t> </w:t>
      </w:r>
      <w:r w:rsidR="00762788" w:rsidRPr="00990165">
        <w:t>33.401</w:t>
      </w:r>
      <w:r w:rsidR="00762788">
        <w:t> </w:t>
      </w:r>
      <w:r w:rsidR="00762788"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lastRenderedPageBreak/>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and/or the Context Request cannot be validated, the old MME continues the procedure with sending a Context Response and starting the existing timer.</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w:t>
      </w:r>
      <w:r w:rsidRPr="00990165">
        <w:lastRenderedPageBreak/>
        <w:t xml:space="preserve">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762788" w:rsidRPr="00990165">
        <w:t>TS</w:t>
      </w:r>
      <w:r w:rsidR="00762788">
        <w:t> </w:t>
      </w:r>
      <w:r w:rsidR="00762788" w:rsidRPr="00990165">
        <w:t>33.401</w:t>
      </w:r>
      <w:r w:rsidR="00762788">
        <w:t> </w:t>
      </w:r>
      <w:r w:rsidR="00762788"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lastRenderedPageBreak/>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xml:space="preserve">) </w:t>
      </w:r>
      <w:r w:rsidRPr="00990165">
        <w:rPr>
          <w:rFonts w:cs="Arial"/>
        </w:rPr>
        <w:lastRenderedPageBreak/>
        <w:t>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762788" w:rsidRPr="00990165">
        <w:t>TS</w:t>
      </w:r>
      <w:r w:rsidR="00762788">
        <w:t> </w:t>
      </w:r>
      <w:r w:rsidR="00762788" w:rsidRPr="00990165">
        <w:t>23.682</w:t>
      </w:r>
      <w:r w:rsidR="00762788">
        <w:t> </w:t>
      </w:r>
      <w:r w:rsidR="00762788" w:rsidRPr="00990165">
        <w:t>[</w:t>
      </w:r>
      <w:r w:rsidRPr="00990165">
        <w:t>74].</w:t>
      </w:r>
    </w:p>
    <w:p w:rsidR="00002B0B" w:rsidRPr="00990165" w:rsidRDefault="00002B0B">
      <w:pPr>
        <w:pStyle w:val="B1"/>
      </w:pPr>
      <w:r w:rsidRPr="00990165">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 xml:space="preserve">nformation change </w:t>
      </w:r>
      <w:r w:rsidR="00400C03" w:rsidRPr="00990165">
        <w:lastRenderedPageBreak/>
        <w:t>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 and the TAU procedure proceeds.</w:t>
      </w:r>
    </w:p>
    <w:p w:rsidR="00AA3373" w:rsidRPr="00990165" w:rsidRDefault="00AA3373">
      <w:pPr>
        <w:pStyle w:val="B1"/>
      </w:pPr>
      <w:r w:rsidRPr="00990165">
        <w:lastRenderedPageBreak/>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tab/>
        <w:t>The subscription data may contain Subscribed Paging Time Window parameter</w:t>
      </w:r>
      <w:r w:rsidR="009A4B4C">
        <w:t xml:space="preserve"> </w:t>
      </w:r>
      <w:r w:rsidR="009A4B4C" w:rsidRPr="00D05F59">
        <w:rPr>
          <w:lang w:val="en-US" w:eastAsia="zh-CN"/>
        </w:rPr>
        <w:t>that applies to the UEs on a specific RAT, e.g. NB-IoT</w:t>
      </w:r>
      <w:r w:rsidR="009A4B4C" w:rsidRPr="00D05F59">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19)</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6B22BA">
        <w:t>, PLMN-assigned UE Radio Capability ID</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w:t>
      </w:r>
      <w:r w:rsidR="00FA45F7" w:rsidRPr="00990165">
        <w:lastRenderedPageBreak/>
        <w:t>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762788" w:rsidRPr="00990165">
        <w:t>TS</w:t>
      </w:r>
      <w:r w:rsidR="00762788">
        <w:t> </w:t>
      </w:r>
      <w:r w:rsidR="00762788" w:rsidRPr="00990165">
        <w:t>36.300</w:t>
      </w:r>
      <w:r w:rsidR="00762788">
        <w:t> </w:t>
      </w:r>
      <w:r w:rsidR="00762788"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762788" w:rsidRPr="00990165">
        <w:t>TS</w:t>
      </w:r>
      <w:r w:rsidR="00762788">
        <w:t> </w:t>
      </w:r>
      <w:r w:rsidR="00762788" w:rsidRPr="00990165">
        <w:t>23.682</w:t>
      </w:r>
      <w:r w:rsidR="00762788">
        <w:t> </w:t>
      </w:r>
      <w:r w:rsidR="00762788"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762788" w:rsidRPr="00990165">
        <w:t>TS</w:t>
      </w:r>
      <w:r w:rsidR="00762788">
        <w:t> </w:t>
      </w:r>
      <w:r w:rsidR="00762788" w:rsidRPr="00990165">
        <w:t>23.271</w:t>
      </w:r>
      <w:r w:rsidR="00762788">
        <w:t> </w:t>
      </w:r>
      <w:r w:rsidR="00762788"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lastRenderedPageBreak/>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762788">
        <w:t>TS 36.413 [</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AA3373" w:rsidRPr="00990165" w:rsidRDefault="00AA3373">
      <w:pPr>
        <w:pStyle w:val="B1"/>
      </w:pPr>
      <w:r w:rsidRPr="00990165">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762788" w:rsidRPr="00990165">
        <w:t>TS</w:t>
      </w:r>
      <w:r w:rsidR="00762788">
        <w:t> </w:t>
      </w:r>
      <w:r w:rsidR="00762788" w:rsidRPr="00990165">
        <w:t>36.413</w:t>
      </w:r>
      <w:r w:rsidR="00762788">
        <w:t> </w:t>
      </w:r>
      <w:r w:rsidR="00762788"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762788" w:rsidRPr="00990165">
        <w:t>TS</w:t>
      </w:r>
      <w:r w:rsidR="00762788">
        <w:t> </w:t>
      </w:r>
      <w:r w:rsidR="00762788" w:rsidRPr="00990165">
        <w:t>23.221</w:t>
      </w:r>
      <w:r w:rsidR="00762788">
        <w:t> </w:t>
      </w:r>
      <w:r w:rsidR="00762788" w:rsidRPr="00990165">
        <w:t>[</w:t>
      </w:r>
      <w:r w:rsidRPr="00990165">
        <w:t xml:space="preserve">27] and </w:t>
      </w:r>
      <w:r w:rsidR="00762788" w:rsidRPr="00990165">
        <w:t>TS</w:t>
      </w:r>
      <w:r w:rsidR="00762788">
        <w:t> </w:t>
      </w:r>
      <w:r w:rsidR="00762788" w:rsidRPr="00990165">
        <w:t>23.008</w:t>
      </w:r>
      <w:r w:rsidR="00762788">
        <w:t> </w:t>
      </w:r>
      <w:r w:rsidR="00762788"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762788" w:rsidRPr="00990165">
        <w:t>TS</w:t>
      </w:r>
      <w:r w:rsidR="00762788">
        <w:t> </w:t>
      </w:r>
      <w:r w:rsidR="00762788" w:rsidRPr="00990165">
        <w:t>23.122</w:t>
      </w:r>
      <w:r w:rsidR="00762788">
        <w:t> </w:t>
      </w:r>
      <w:r w:rsidR="00762788"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lastRenderedPageBreak/>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762788" w:rsidRPr="00990165">
        <w:t>TS</w:t>
      </w:r>
      <w:r w:rsidR="00762788">
        <w:t> </w:t>
      </w:r>
      <w:r w:rsidR="00762788" w:rsidRPr="00990165">
        <w:t>24.301</w:t>
      </w:r>
      <w:r w:rsidR="00762788">
        <w:t> </w:t>
      </w:r>
      <w:r w:rsidR="00762788"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587" w:name="_Toc19171949"/>
      <w:bookmarkStart w:id="588" w:name="_Toc27844240"/>
      <w:r w:rsidRPr="00990165">
        <w:t>5.3.3.3</w:t>
      </w:r>
      <w:r w:rsidRPr="00990165">
        <w:tab/>
        <w:t>Routing Area Update with MME interaction and without S</w:t>
      </w:r>
      <w:r w:rsidRPr="00990165">
        <w:noBreakHyphen/>
        <w:t>GW change</w:t>
      </w:r>
      <w:bookmarkEnd w:id="587"/>
      <w:bookmarkEnd w:id="588"/>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589" w:name="_MON_1321357141"/>
    <w:bookmarkEnd w:id="589"/>
    <w:p w:rsidR="00AA3373" w:rsidRPr="00990165" w:rsidRDefault="00AA3373">
      <w:pPr>
        <w:pStyle w:val="TH"/>
      </w:pPr>
      <w:r w:rsidRPr="00990165">
        <w:object w:dxaOrig="8565" w:dyaOrig="12074">
          <v:shape id="_x0000_i1068" type="#_x0000_t75" style="width:428.25pt;height:603.55pt" o:ole="">
            <v:imagedata r:id="rId77" o:title=""/>
          </v:shape>
          <o:OLEObject Type="Embed" ProgID="Word.Picture.8" ShapeID="_x0000_i1068" DrawAspect="Content" ObjectID="_1638457064" r:id="rId78"/>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762788" w:rsidRPr="00990165">
        <w:t>TS</w:t>
      </w:r>
      <w:r w:rsidR="00762788">
        <w:t> </w:t>
      </w:r>
      <w:r w:rsidR="00762788" w:rsidRPr="00990165">
        <w:t>23.003</w:t>
      </w:r>
      <w:r w:rsidR="00762788">
        <w:t> </w:t>
      </w:r>
      <w:r w:rsidR="00762788"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762788" w:rsidRPr="00990165">
        <w:t>TS</w:t>
      </w:r>
      <w:r w:rsidR="00762788">
        <w:t> </w:t>
      </w:r>
      <w:r w:rsidR="00762788" w:rsidRPr="00990165">
        <w:t>23.060</w:t>
      </w:r>
      <w:r w:rsidR="00762788">
        <w:t> </w:t>
      </w:r>
      <w:r w:rsidR="00762788"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762788" w:rsidRPr="00990165">
        <w:t>TS</w:t>
      </w:r>
      <w:r w:rsidR="00762788">
        <w:t> </w:t>
      </w:r>
      <w:r w:rsidR="00762788" w:rsidRPr="00990165">
        <w:t>24.008</w:t>
      </w:r>
      <w:r w:rsidR="00762788">
        <w:t> </w:t>
      </w:r>
      <w:r w:rsidR="00762788"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762788" w:rsidRPr="00990165">
        <w:t>TS</w:t>
      </w:r>
      <w:r w:rsidR="00762788">
        <w:t> </w:t>
      </w:r>
      <w:r w:rsidR="00762788" w:rsidRPr="00990165">
        <w:t>23.060</w:t>
      </w:r>
      <w:r w:rsidR="00762788">
        <w:t> </w:t>
      </w:r>
      <w:r w:rsidR="00762788"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762788" w:rsidRPr="00990165">
        <w:t>TS</w:t>
      </w:r>
      <w:r w:rsidR="00762788">
        <w:t> </w:t>
      </w:r>
      <w:r w:rsidR="00762788" w:rsidRPr="00990165">
        <w:t>23.060</w:t>
      </w:r>
      <w:r w:rsidR="00762788">
        <w:t> </w:t>
      </w:r>
      <w:r w:rsidR="00762788" w:rsidRPr="00990165">
        <w:t>[</w:t>
      </w:r>
      <w:r w:rsidRPr="00990165">
        <w:t>7]. .If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762788" w:rsidRPr="00990165">
        <w:t>TS</w:t>
      </w:r>
      <w:r w:rsidR="00762788">
        <w:t> </w:t>
      </w:r>
      <w:r w:rsidR="00762788" w:rsidRPr="00990165">
        <w:t>23.221</w:t>
      </w:r>
      <w:r w:rsidR="00762788">
        <w:t> </w:t>
      </w:r>
      <w:r w:rsidR="00762788" w:rsidRPr="00990165">
        <w:t>[</w:t>
      </w:r>
      <w:r w:rsidRPr="00990165">
        <w:t xml:space="preserve">27] and </w:t>
      </w:r>
      <w:r w:rsidR="00762788" w:rsidRPr="00990165">
        <w:t>TS</w:t>
      </w:r>
      <w:r w:rsidR="00762788">
        <w:t> </w:t>
      </w:r>
      <w:r w:rsidR="00762788" w:rsidRPr="00990165">
        <w:t>23.008</w:t>
      </w:r>
      <w:r w:rsidR="00762788">
        <w:t> </w:t>
      </w:r>
      <w:r w:rsidR="00762788"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762788" w:rsidRPr="00990165">
        <w:t>TS</w:t>
      </w:r>
      <w:r w:rsidR="00762788">
        <w:t> </w:t>
      </w:r>
      <w:r w:rsidR="00762788" w:rsidRPr="00990165">
        <w:t>23.122</w:t>
      </w:r>
      <w:r w:rsidR="00762788">
        <w:t> </w:t>
      </w:r>
      <w:r w:rsidR="00762788"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762788" w:rsidRPr="00990165">
        <w:t>TS</w:t>
      </w:r>
      <w:r w:rsidR="00762788">
        <w:t> </w:t>
      </w:r>
      <w:r w:rsidR="00762788" w:rsidRPr="00990165">
        <w:t>23.251</w:t>
      </w:r>
      <w:r w:rsidR="00762788">
        <w:t> </w:t>
      </w:r>
      <w:r w:rsidR="00762788"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762788" w:rsidRPr="00990165">
        <w:t>TS</w:t>
      </w:r>
      <w:r w:rsidR="00762788">
        <w:t> </w:t>
      </w:r>
      <w:r w:rsidR="00762788" w:rsidRPr="00990165">
        <w:t>23.060</w:t>
      </w:r>
      <w:r w:rsidR="00762788">
        <w:t> </w:t>
      </w:r>
      <w:r w:rsidR="00762788"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762788" w:rsidRPr="00990165">
        <w:t>TS</w:t>
      </w:r>
      <w:r w:rsidR="00762788">
        <w:t> </w:t>
      </w:r>
      <w:r w:rsidR="00762788" w:rsidRPr="00990165">
        <w:t>23.060</w:t>
      </w:r>
      <w:r w:rsidR="00762788">
        <w:t> </w:t>
      </w:r>
      <w:r w:rsidR="00762788"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590" w:name="_Toc19171950"/>
      <w:bookmarkStart w:id="591" w:name="_Toc27844241"/>
      <w:r w:rsidRPr="00990165">
        <w:t>5.3.3.4</w:t>
      </w:r>
      <w:r w:rsidRPr="00990165">
        <w:tab/>
        <w:t>Void</w:t>
      </w:r>
      <w:bookmarkEnd w:id="590"/>
      <w:bookmarkEnd w:id="591"/>
    </w:p>
    <w:p w:rsidR="00AA3373" w:rsidRPr="00990165" w:rsidRDefault="00AA3373">
      <w:pPr>
        <w:rPr>
          <w:lang w:eastAsia="ja-JP"/>
        </w:rPr>
      </w:pPr>
    </w:p>
    <w:p w:rsidR="00AA3373" w:rsidRPr="00990165" w:rsidRDefault="00AA3373">
      <w:pPr>
        <w:pStyle w:val="Heading4"/>
      </w:pPr>
      <w:bookmarkStart w:id="592" w:name="_Toc19171951"/>
      <w:bookmarkStart w:id="593" w:name="_Toc27844242"/>
      <w:r w:rsidRPr="00990165">
        <w:t>5.3.3.5</w:t>
      </w:r>
      <w:r w:rsidRPr="00990165">
        <w:tab/>
        <w:t>Void</w:t>
      </w:r>
      <w:bookmarkEnd w:id="592"/>
      <w:bookmarkEnd w:id="593"/>
    </w:p>
    <w:p w:rsidR="00AA3373" w:rsidRPr="00990165" w:rsidRDefault="00AA3373">
      <w:pPr>
        <w:rPr>
          <w:lang w:eastAsia="ja-JP"/>
        </w:rPr>
      </w:pPr>
    </w:p>
    <w:p w:rsidR="00AA3373" w:rsidRPr="00990165" w:rsidRDefault="00AA3373">
      <w:pPr>
        <w:pStyle w:val="Heading4"/>
      </w:pPr>
      <w:bookmarkStart w:id="594" w:name="_Toc19171952"/>
      <w:bookmarkStart w:id="595" w:name="_Toc27844243"/>
      <w:r w:rsidRPr="00990165">
        <w:t>5.3.3.6</w:t>
      </w:r>
      <w:r w:rsidRPr="00990165">
        <w:tab/>
        <w:t>Routing Area Update with MME interaction and with S</w:t>
      </w:r>
      <w:r w:rsidRPr="00990165">
        <w:noBreakHyphen/>
        <w:t>GW change</w:t>
      </w:r>
      <w:bookmarkEnd w:id="594"/>
      <w:bookmarkEnd w:id="595"/>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596" w:name="_MON_1299050829"/>
    <w:bookmarkStart w:id="597" w:name="_MON_1299264595"/>
    <w:bookmarkStart w:id="598" w:name="_MON_1303036680"/>
    <w:bookmarkStart w:id="599" w:name="_MON_1303037536"/>
    <w:bookmarkEnd w:id="596"/>
    <w:bookmarkEnd w:id="597"/>
    <w:bookmarkEnd w:id="598"/>
    <w:bookmarkEnd w:id="599"/>
    <w:p w:rsidR="00AA3373" w:rsidRPr="00990165" w:rsidRDefault="00AA3373">
      <w:pPr>
        <w:pStyle w:val="TH"/>
      </w:pPr>
      <w:r w:rsidRPr="00990165">
        <w:object w:dxaOrig="8565" w:dyaOrig="12569">
          <v:shape id="_x0000_i1069" type="#_x0000_t75" style="width:428.25pt;height:628.6pt" o:ole="">
            <v:imagedata r:id="rId79" o:title=""/>
          </v:shape>
          <o:OLEObject Type="Embed" ProgID="Word.Picture.8" ShapeID="_x0000_i1069" DrawAspect="Content" ObjectID="_1638457065" r:id="rId80"/>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762788" w:rsidRPr="00990165">
        <w:t>TS</w:t>
      </w:r>
      <w:r w:rsidR="00762788">
        <w:t> </w:t>
      </w:r>
      <w:r w:rsidR="00762788" w:rsidRPr="00990165">
        <w:t>23.003</w:t>
      </w:r>
      <w:r w:rsidR="00762788">
        <w:t> </w:t>
      </w:r>
      <w:r w:rsidR="00762788"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762788" w:rsidRPr="00990165">
        <w:t>TS</w:t>
      </w:r>
      <w:r w:rsidR="00762788">
        <w:t> </w:t>
      </w:r>
      <w:r w:rsidR="00762788" w:rsidRPr="00990165">
        <w:t>24.008</w:t>
      </w:r>
      <w:r w:rsidR="00762788">
        <w:t> </w:t>
      </w:r>
      <w:r w:rsidR="00762788"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762788" w:rsidRPr="00990165">
        <w:t>TS</w:t>
      </w:r>
      <w:r w:rsidR="00762788">
        <w:t> </w:t>
      </w:r>
      <w:r w:rsidR="00762788" w:rsidRPr="00990165">
        <w:t>23.060</w:t>
      </w:r>
      <w:r w:rsidR="00762788">
        <w:t> </w:t>
      </w:r>
      <w:r w:rsidR="00762788"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762788" w:rsidRPr="00990165">
        <w:t>TS</w:t>
      </w:r>
      <w:r w:rsidR="00762788">
        <w:t> </w:t>
      </w:r>
      <w:r w:rsidR="00762788" w:rsidRPr="00990165">
        <w:t>23.060</w:t>
      </w:r>
      <w:r w:rsidR="00762788">
        <w:t> </w:t>
      </w:r>
      <w:r w:rsidR="00762788"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762788" w:rsidRPr="00990165">
        <w:t>TS</w:t>
      </w:r>
      <w:r w:rsidR="00762788">
        <w:t> </w:t>
      </w:r>
      <w:r w:rsidR="00762788" w:rsidRPr="00990165">
        <w:t>23.221</w:t>
      </w:r>
      <w:r w:rsidR="00762788">
        <w:t> </w:t>
      </w:r>
      <w:r w:rsidR="00762788" w:rsidRPr="00990165">
        <w:t>[</w:t>
      </w:r>
      <w:r w:rsidRPr="00990165">
        <w:t xml:space="preserve">27] and </w:t>
      </w:r>
      <w:r w:rsidR="00762788" w:rsidRPr="00990165">
        <w:t>TS</w:t>
      </w:r>
      <w:r w:rsidR="00762788">
        <w:t> </w:t>
      </w:r>
      <w:r w:rsidR="00762788" w:rsidRPr="00990165">
        <w:t>23.008</w:t>
      </w:r>
      <w:r w:rsidR="00762788">
        <w:t> </w:t>
      </w:r>
      <w:r w:rsidR="00762788"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762788" w:rsidRPr="00990165">
        <w:t>TS</w:t>
      </w:r>
      <w:r w:rsidR="00762788">
        <w:t> </w:t>
      </w:r>
      <w:r w:rsidR="00762788" w:rsidRPr="00990165">
        <w:t>23.122</w:t>
      </w:r>
      <w:r w:rsidR="00762788">
        <w:t> </w:t>
      </w:r>
      <w:r w:rsidR="00762788"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762788" w:rsidRPr="00990165">
        <w:t>TS</w:t>
      </w:r>
      <w:r w:rsidR="00762788">
        <w:t> </w:t>
      </w:r>
      <w:r w:rsidR="00762788" w:rsidRPr="00990165">
        <w:t>23.060</w:t>
      </w:r>
      <w:r w:rsidR="00762788">
        <w:t> </w:t>
      </w:r>
      <w:r w:rsidR="00762788"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762788" w:rsidRPr="00990165">
        <w:t>TS</w:t>
      </w:r>
      <w:r w:rsidR="00762788">
        <w:t> </w:t>
      </w:r>
      <w:r w:rsidR="00762788" w:rsidRPr="00990165">
        <w:t>23.060</w:t>
      </w:r>
      <w:r w:rsidR="00762788">
        <w:t> </w:t>
      </w:r>
      <w:r w:rsidR="00762788"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600" w:name="_Toc19171953"/>
      <w:bookmarkStart w:id="601" w:name="_Toc27844244"/>
      <w:r w:rsidRPr="00990165">
        <w:t>5.3.4</w:t>
      </w:r>
      <w:r w:rsidRPr="00990165">
        <w:tab/>
        <w:t>Service Request procedures</w:t>
      </w:r>
      <w:bookmarkEnd w:id="600"/>
      <w:bookmarkEnd w:id="601"/>
    </w:p>
    <w:p w:rsidR="00AA3373" w:rsidRPr="00990165" w:rsidRDefault="00AA3373">
      <w:pPr>
        <w:pStyle w:val="Heading4"/>
      </w:pPr>
      <w:bookmarkStart w:id="602" w:name="_Toc19171954"/>
      <w:bookmarkStart w:id="603" w:name="_Toc27844245"/>
      <w:r w:rsidRPr="00990165">
        <w:t>5.3.4.1</w:t>
      </w:r>
      <w:r w:rsidRPr="00990165">
        <w:tab/>
        <w:t>UE triggered Service Request</w:t>
      </w:r>
      <w:bookmarkEnd w:id="602"/>
      <w:bookmarkEnd w:id="603"/>
    </w:p>
    <w:bookmarkStart w:id="604" w:name="_MON_1316242081"/>
    <w:bookmarkEnd w:id="604"/>
    <w:p w:rsidR="00AA3373" w:rsidRPr="00990165" w:rsidRDefault="00AA3373">
      <w:pPr>
        <w:pStyle w:val="TH"/>
      </w:pPr>
      <w:r w:rsidRPr="00990165">
        <w:object w:dxaOrig="9315" w:dyaOrig="6105">
          <v:shape id="_x0000_i1070" type="#_x0000_t75" style="width:465.8pt;height:305.55pt" o:ole="">
            <v:imagedata r:id="rId81" o:title=""/>
          </v:shape>
          <o:OLEObject Type="Embed" ProgID="Word.Picture.8" ShapeID="_x0000_i1070" DrawAspect="Content" ObjectID="_1638457066" r:id="rId82"/>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762788" w:rsidRPr="00990165">
        <w:t>TS</w:t>
      </w:r>
      <w:r w:rsidR="00762788">
        <w:t> </w:t>
      </w:r>
      <w:r w:rsidR="00762788" w:rsidRPr="00990165">
        <w:t>36.300</w:t>
      </w:r>
      <w:r w:rsidR="00762788">
        <w:t> </w:t>
      </w:r>
      <w:r w:rsidR="00762788"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BA7A55" w:rsidRDefault="00BA7A55">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762788" w:rsidRPr="00990165">
        <w:t>TS</w:t>
      </w:r>
      <w:r w:rsidR="00762788">
        <w:t> </w:t>
      </w:r>
      <w:r w:rsidR="00762788" w:rsidRPr="00990165">
        <w:t>36.300</w:t>
      </w:r>
      <w:r w:rsidR="00762788">
        <w:t> </w:t>
      </w:r>
      <w:r w:rsidR="00762788"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lastRenderedPageBreak/>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D6C52" w:rsidRDefault="00AD6C52">
      <w:pPr>
        <w:pStyle w:val="B1"/>
      </w:pPr>
      <w:r>
        <w:tab/>
        <w:t xml:space="preserve">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762788">
        <w:t>TS 36.413 [</w:t>
      </w:r>
      <w:r>
        <w:t>36] to retrieve the mapping from the Core Network.</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762788" w:rsidRPr="00990165">
        <w:t>TS</w:t>
      </w:r>
      <w:r w:rsidR="00762788">
        <w:t> </w:t>
      </w:r>
      <w:r w:rsidR="00762788" w:rsidRPr="00990165">
        <w:t>36.300</w:t>
      </w:r>
      <w:r w:rsidR="00762788">
        <w:t> </w:t>
      </w:r>
      <w:r w:rsidR="00762788"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762788" w:rsidRPr="00990165">
        <w:t>TS</w:t>
      </w:r>
      <w:r w:rsidR="00762788">
        <w:t> </w:t>
      </w:r>
      <w:r w:rsidR="00762788" w:rsidRPr="00990165">
        <w:t>36.300</w:t>
      </w:r>
      <w:r w:rsidR="00762788">
        <w:t> </w:t>
      </w:r>
      <w:r w:rsidR="00762788"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762788" w:rsidRPr="00990165">
        <w:t>TS</w:t>
      </w:r>
      <w:r w:rsidR="00762788">
        <w:t> </w:t>
      </w:r>
      <w:r w:rsidR="00762788" w:rsidRPr="00990165">
        <w:t>29.274</w:t>
      </w:r>
      <w:r w:rsidR="00762788">
        <w:t> </w:t>
      </w:r>
      <w:r w:rsidR="00762788"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w:t>
      </w:r>
      <w:r w:rsidR="00FA45F7" w:rsidRPr="00990165">
        <w:lastRenderedPageBreak/>
        <w:t>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then the Serving Gateway should notify the PDN GW that this RRC establishment cause has been used</w:t>
      </w:r>
      <w:r w:rsidR="00A71AE0" w:rsidRPr="00990165">
        <w:t xml:space="preserve"> by the MO Exception Data Counter (see </w:t>
      </w:r>
      <w:r w:rsidR="00762788" w:rsidRPr="00990165">
        <w:t>TS</w:t>
      </w:r>
      <w:r w:rsidR="00762788">
        <w:t> </w:t>
      </w:r>
      <w:r w:rsidR="00762788" w:rsidRPr="00990165">
        <w:t>29.274</w:t>
      </w:r>
      <w:r w:rsidR="00762788">
        <w:t> </w:t>
      </w:r>
      <w:r w:rsidR="00762788"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605" w:name="_Toc19171955"/>
      <w:bookmarkStart w:id="606" w:name="_Toc27844246"/>
      <w:r w:rsidRPr="00990165">
        <w:t>5.3.4.2</w:t>
      </w:r>
      <w:r w:rsidRPr="00990165">
        <w:tab/>
        <w:t>Handling of abnormal conditions in UE triggered Service Request</w:t>
      </w:r>
      <w:bookmarkEnd w:id="605"/>
      <w:bookmarkEnd w:id="606"/>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607" w:name="_Toc19171956"/>
      <w:bookmarkStart w:id="608" w:name="_Toc27844247"/>
      <w:r w:rsidRPr="00990165">
        <w:lastRenderedPageBreak/>
        <w:t>5.3.4.3</w:t>
      </w:r>
      <w:r w:rsidRPr="00990165">
        <w:tab/>
        <w:t>Network Triggered Service Request</w:t>
      </w:r>
      <w:bookmarkEnd w:id="607"/>
      <w:bookmarkEnd w:id="608"/>
    </w:p>
    <w:bookmarkStart w:id="609" w:name="_MON_1303769170"/>
    <w:bookmarkEnd w:id="609"/>
    <w:p w:rsidR="00AA3373" w:rsidRPr="00990165" w:rsidRDefault="00AA3373">
      <w:pPr>
        <w:pStyle w:val="TH"/>
      </w:pPr>
      <w:r w:rsidRPr="00990165">
        <w:object w:dxaOrig="9194" w:dyaOrig="5009">
          <v:shape id="_x0000_i1071" type="#_x0000_t75" style="width:431.35pt;height:235.4pt" o:ole="">
            <v:imagedata r:id="rId83" o:title=""/>
          </v:shape>
          <o:OLEObject Type="Embed" ProgID="Word.Picture.8" ShapeID="_x0000_i1071" DrawAspect="Content" ObjectID="_1638457067" r:id="rId84"/>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lastRenderedPageBreak/>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xml:space="preserve">)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8C5AD9">
        <w:t>, WUS Assistance Information</w:t>
      </w:r>
      <w:r w:rsidRPr="00990165">
        <w:t xml:space="preserve">) to each eNodeB belonging to the tracking area(s) in which the UE is registered. The step is described in detail in </w:t>
      </w:r>
      <w:r w:rsidR="00762788" w:rsidRPr="00990165">
        <w:t>TS</w:t>
      </w:r>
      <w:r w:rsidR="00762788">
        <w:t> </w:t>
      </w:r>
      <w:r w:rsidR="00762788" w:rsidRPr="00990165">
        <w:t>36.300</w:t>
      </w:r>
      <w:r w:rsidR="00762788">
        <w:t> </w:t>
      </w:r>
      <w:r w:rsidR="00762788" w:rsidRPr="00990165">
        <w:t>[</w:t>
      </w:r>
      <w:r w:rsidRPr="00990165">
        <w:t xml:space="preserve">5] and </w:t>
      </w:r>
      <w:r w:rsidR="00762788" w:rsidRPr="00990165">
        <w:t>TS</w:t>
      </w:r>
      <w:r w:rsidR="00762788">
        <w:t> </w:t>
      </w:r>
      <w:r w:rsidR="00762788" w:rsidRPr="00990165">
        <w:t>36.413</w:t>
      </w:r>
      <w:r w:rsidR="00762788">
        <w:t> </w:t>
      </w:r>
      <w:r w:rsidR="00762788"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762788" w:rsidRPr="00990165">
        <w:t>TS</w:t>
      </w:r>
      <w:r w:rsidR="00762788">
        <w:t> </w:t>
      </w:r>
      <w:r w:rsidR="00762788" w:rsidRPr="00990165">
        <w:t>23.682</w:t>
      </w:r>
      <w:r w:rsidR="00762788">
        <w:t> </w:t>
      </w:r>
      <w:r w:rsidR="00762788"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lastRenderedPageBreak/>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762788" w:rsidRPr="00990165">
        <w:t>TS</w:t>
      </w:r>
      <w:r w:rsidR="00762788">
        <w:t> </w:t>
      </w:r>
      <w:r w:rsidR="00762788" w:rsidRPr="00990165">
        <w:t>36.413</w:t>
      </w:r>
      <w:r w:rsidR="00762788">
        <w:t> </w:t>
      </w:r>
      <w:r w:rsidR="00762788"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3B54A5" w:rsidRPr="00990165" w:rsidRDefault="003B54A5">
      <w:pPr>
        <w:pStyle w:val="B1"/>
      </w:pPr>
      <w:r w:rsidRPr="00990165">
        <w:tab/>
        <w:t>If the UE Radio Capability for Paging Information is available in the MME</w:t>
      </w:r>
      <w:r w:rsidR="007517DF">
        <w:t xml:space="preserve"> for the RAT corresponding to the TAI(s) in the S1 Paging message</w:t>
      </w:r>
      <w:r w:rsidRPr="00990165">
        <w:t>, the MME</w:t>
      </w:r>
      <w:r w:rsidR="007517DF">
        <w:t xml:space="preserve"> shall</w:t>
      </w:r>
      <w:r w:rsidRPr="00990165">
        <w:t xml:space="preserve"> add the UE Radio Capability for Paging Information</w:t>
      </w:r>
      <w:r w:rsidR="007517DF">
        <w:t xml:space="preserve"> for that RAT</w:t>
      </w:r>
      <w:r w:rsidRPr="00990165">
        <w:t xml:space="preserve"> in the S1 Paging message to the eNB.</w:t>
      </w:r>
    </w:p>
    <w:p w:rsidR="00FA45F7" w:rsidRPr="00990165" w:rsidRDefault="00FA45F7">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lastRenderedPageBreak/>
        <w:tab/>
        <w:t>The MME may include in the S1AP Paging message(s) the paging attempt count information. The paging attempt count information shall be the same for all eNBs selected by the MME for paging.</w:t>
      </w:r>
    </w:p>
    <w:p w:rsidR="008C5AD9" w:rsidRDefault="008C5AD9">
      <w:pPr>
        <w:pStyle w:val="B1"/>
      </w:pPr>
      <w:r>
        <w:tab/>
        <w:t>The MME may include in the S1AP Paging message(s) the WUS Assistance Information, if available.</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762788" w:rsidRPr="00990165">
        <w:t>TS</w:t>
      </w:r>
      <w:r w:rsidR="00762788">
        <w:t> </w:t>
      </w:r>
      <w:r w:rsidR="00762788" w:rsidRPr="00990165">
        <w:t>36.300</w:t>
      </w:r>
      <w:r w:rsidR="00762788">
        <w:t> </w:t>
      </w:r>
      <w:r w:rsidR="00762788" w:rsidRPr="00990165">
        <w:t>[</w:t>
      </w:r>
      <w:r w:rsidRPr="00990165">
        <w:t xml:space="preserve">5] and </w:t>
      </w:r>
      <w:r w:rsidR="00762788" w:rsidRPr="00990165">
        <w:t>TS</w:t>
      </w:r>
      <w:r w:rsidR="00762788">
        <w:t> </w:t>
      </w:r>
      <w:r w:rsidR="00762788" w:rsidRPr="00990165">
        <w:t>36.304</w:t>
      </w:r>
      <w:r w:rsidR="00762788">
        <w:t> </w:t>
      </w:r>
      <w:r w:rsidR="00762788" w:rsidRPr="00990165">
        <w:t>[</w:t>
      </w:r>
      <w:r w:rsidRPr="00990165">
        <w:t>34].</w:t>
      </w:r>
      <w:r w:rsidR="008C5AD9">
        <w:t xml:space="preserve"> If the WUS Assistance Information is included in Step 3a, the eNB takes it into account when paging the UE (see TS 36.300 [5]).</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762788" w:rsidRPr="00990165">
        <w:t>TS</w:t>
      </w:r>
      <w:r w:rsidR="00762788">
        <w:t> </w:t>
      </w:r>
      <w:r w:rsidR="00762788" w:rsidRPr="00990165">
        <w:t>24.008</w:t>
      </w:r>
      <w:r w:rsidR="00762788">
        <w:t> </w:t>
      </w:r>
      <w:r w:rsidR="00762788"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lastRenderedPageBreak/>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762788" w:rsidRPr="00990165">
        <w:t>TS</w:t>
      </w:r>
      <w:r w:rsidR="00762788">
        <w:t> </w:t>
      </w:r>
      <w:r w:rsidR="00762788" w:rsidRPr="00990165">
        <w:t>23.060</w:t>
      </w:r>
      <w:r w:rsidR="00762788">
        <w:t> </w:t>
      </w:r>
      <w:r w:rsidR="00762788" w:rsidRPr="00990165">
        <w:t>[</w:t>
      </w:r>
      <w:r w:rsidRPr="00990165">
        <w:t>7] for SGSN.</w:t>
      </w:r>
    </w:p>
    <w:p w:rsidR="00EA6C22" w:rsidRPr="00990165" w:rsidRDefault="00EA6C22">
      <w:pPr>
        <w:pStyle w:val="Heading3"/>
      </w:pPr>
      <w:bookmarkStart w:id="610" w:name="_Toc19171957"/>
      <w:bookmarkStart w:id="611" w:name="_Toc27844248"/>
      <w:r w:rsidRPr="00990165">
        <w:t>5.3.4A</w:t>
      </w:r>
      <w:r w:rsidRPr="00990165">
        <w:tab/>
        <w:t>Connection Suspend procedure</w:t>
      </w:r>
      <w:bookmarkEnd w:id="610"/>
      <w:bookmarkEnd w:id="611"/>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762788" w:rsidRPr="00990165">
        <w:t>TS</w:t>
      </w:r>
      <w:r w:rsidR="00762788">
        <w:t> </w:t>
      </w:r>
      <w:r w:rsidR="00762788" w:rsidRPr="00990165">
        <w:t>36.300</w:t>
      </w:r>
      <w:r w:rsidR="00762788">
        <w:t> </w:t>
      </w:r>
      <w:r w:rsidR="00762788" w:rsidRPr="00990165">
        <w:t>[</w:t>
      </w:r>
      <w:r w:rsidRPr="00990165">
        <w:t>5]).</w:t>
      </w:r>
    </w:p>
    <w:bookmarkStart w:id="612" w:name="_MON_1565160915"/>
    <w:bookmarkStart w:id="613" w:name="_MON_1565161274"/>
    <w:bookmarkEnd w:id="612"/>
    <w:bookmarkEnd w:id="613"/>
    <w:p w:rsidR="003E62B0" w:rsidRDefault="003E62B0" w:rsidP="003E62B0">
      <w:pPr>
        <w:pStyle w:val="TH"/>
      </w:pPr>
      <w:r w:rsidRPr="00B1618E">
        <w:object w:dxaOrig="8335" w:dyaOrig="3881">
          <v:shape id="_x0000_i1072" type="#_x0000_t75" style="width:410.7pt;height:190.95pt" o:ole="">
            <v:imagedata r:id="rId85" o:title=""/>
          </v:shape>
          <o:OLEObject Type="Embed" ProgID="Word.Picture.8" ShapeID="_x0000_i1072" DrawAspect="Content" ObjectID="_1638457068" r:id="rId86"/>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762788" w:rsidRPr="00990165">
        <w:t>TS</w:t>
      </w:r>
      <w:r w:rsidR="00762788">
        <w:t> </w:t>
      </w:r>
      <w:r w:rsidR="00762788" w:rsidRPr="00990165">
        <w:t>36.413</w:t>
      </w:r>
      <w:r w:rsidR="00762788">
        <w:t> </w:t>
      </w:r>
      <w:r w:rsidR="00762788"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t>The eNodeB may include the Information On Recommended Cells And eNBs For Paging in the S1 UE Context Suspend Request message.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A7071F" w:rsidRDefault="00A7071F"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 xml:space="preserve">The Serving GW releases all eNodeB related information (address and downlink TEIDs) for the UE and responds with a Release Access Bearers Response message to the MME. Other elements of the UE's Serving </w:t>
      </w:r>
      <w:r w:rsidRPr="00990165">
        <w:lastRenderedPageBreak/>
        <w:t>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762788" w:rsidRPr="00990165">
        <w:t>TS</w:t>
      </w:r>
      <w:r w:rsidR="00762788">
        <w:t> </w:t>
      </w:r>
      <w:r w:rsidR="00762788" w:rsidRPr="00990165">
        <w:t>36.413</w:t>
      </w:r>
      <w:r w:rsidR="00762788">
        <w:t> </w:t>
      </w:r>
      <w:r w:rsidR="00762788"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762788" w:rsidRPr="00990165">
        <w:t>TS</w:t>
      </w:r>
      <w:r w:rsidR="00762788">
        <w:t> </w:t>
      </w:r>
      <w:r w:rsidR="00762788" w:rsidRPr="00990165">
        <w:t>36.300</w:t>
      </w:r>
      <w:r w:rsidR="00762788">
        <w:t> </w:t>
      </w:r>
      <w:r w:rsidR="00762788"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614" w:name="_Toc19171958"/>
      <w:bookmarkStart w:id="615" w:name="_Toc27844249"/>
      <w:r w:rsidRPr="00990165">
        <w:t>5.3.4B</w:t>
      </w:r>
      <w:r w:rsidRPr="00990165">
        <w:tab/>
        <w:t xml:space="preserve">Data Transport in Control Plane CIoT EPS </w:t>
      </w:r>
      <w:r w:rsidR="00103810">
        <w:t>O</w:t>
      </w:r>
      <w:r w:rsidRPr="00990165">
        <w:t>ptimisation</w:t>
      </w:r>
      <w:bookmarkEnd w:id="614"/>
      <w:bookmarkEnd w:id="615"/>
    </w:p>
    <w:p w:rsidR="00EA6C22" w:rsidRPr="00990165" w:rsidRDefault="00EA6C22" w:rsidP="00EA6C22">
      <w:pPr>
        <w:pStyle w:val="Heading4"/>
      </w:pPr>
      <w:bookmarkStart w:id="616" w:name="_Toc19171959"/>
      <w:bookmarkStart w:id="617" w:name="_Toc27844250"/>
      <w:r w:rsidRPr="00990165">
        <w:t>5.3.4B.1</w:t>
      </w:r>
      <w:r w:rsidRPr="00990165">
        <w:tab/>
        <w:t>General</w:t>
      </w:r>
      <w:bookmarkEnd w:id="616"/>
      <w:bookmarkEnd w:id="617"/>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xml:space="preserve">. </w:t>
      </w:r>
      <w:r w:rsidR="00780565">
        <w:t xml:space="preserve">All PDN </w:t>
      </w:r>
      <w:r w:rsidRPr="00990165">
        <w:t>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762788" w:rsidRPr="00990165">
        <w:t>TS</w:t>
      </w:r>
      <w:r w:rsidR="00762788">
        <w:t> </w:t>
      </w:r>
      <w:r w:rsidR="00762788" w:rsidRPr="00990165">
        <w:t>23.682</w:t>
      </w:r>
      <w:r w:rsidR="00762788">
        <w:t> </w:t>
      </w:r>
      <w:r w:rsidR="00762788"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Pr="00990165">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762788" w:rsidRPr="00990165">
        <w:t>TS</w:t>
      </w:r>
      <w:r w:rsidR="00762788">
        <w:t> </w:t>
      </w:r>
      <w:r w:rsidR="00762788" w:rsidRPr="00990165">
        <w:t>24.301</w:t>
      </w:r>
      <w:r w:rsidR="00762788">
        <w:t> </w:t>
      </w:r>
      <w:r w:rsidR="00762788" w:rsidRPr="00990165">
        <w:t>[</w:t>
      </w:r>
      <w:r w:rsidR="00A71AE0" w:rsidRPr="00990165">
        <w:t>46].</w:t>
      </w:r>
    </w:p>
    <w:p w:rsidR="00EA6C22" w:rsidRPr="00990165" w:rsidRDefault="00EA6C22" w:rsidP="00EA6C22">
      <w:pPr>
        <w:pStyle w:val="Heading4"/>
      </w:pPr>
      <w:bookmarkStart w:id="618" w:name="_Toc19171960"/>
      <w:bookmarkStart w:id="619" w:name="_Toc27844251"/>
      <w:r w:rsidRPr="00990165">
        <w:lastRenderedPageBreak/>
        <w:t>5.3.4B.2</w:t>
      </w:r>
      <w:r w:rsidRPr="00990165">
        <w:tab/>
        <w:t xml:space="preserve">Mobile Originated Data Transport in Control Plane CIoT EPS </w:t>
      </w:r>
      <w:r w:rsidR="00103810">
        <w:t>O</w:t>
      </w:r>
      <w:r w:rsidRPr="00990165">
        <w:t>ptimisation with P-GW connectivity</w:t>
      </w:r>
      <w:bookmarkEnd w:id="618"/>
      <w:bookmarkEnd w:id="619"/>
    </w:p>
    <w:bookmarkStart w:id="620" w:name="_MON_1593672906"/>
    <w:bookmarkEnd w:id="620"/>
    <w:p w:rsidR="00BA59A7" w:rsidRDefault="00BA59A7" w:rsidP="00BA59A7">
      <w:pPr>
        <w:pStyle w:val="TH"/>
      </w:pPr>
      <w:r w:rsidRPr="00990165">
        <w:object w:dxaOrig="9628" w:dyaOrig="7662">
          <v:shape id="_x0000_i1073" type="#_x0000_t75" style="width:478.35pt;height:380.65pt" o:ole="">
            <v:imagedata r:id="rId87" o:title=""/>
          </v:shape>
          <o:OLEObject Type="Embed" ProgID="Word.Picture.8" ShapeID="_x0000_i1073" DrawAspect="Content" ObjectID="_1638457069" r:id="rId88"/>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w:t>
      </w:r>
      <w:r w:rsidR="00E57387">
        <w:t xml:space="preserve"> or sends the RRCEarlyDataRequest message as defined in </w:t>
      </w:r>
      <w:r w:rsidR="00762788">
        <w:t>TS 36.300 [</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1A35C0" w:rsidRPr="00111D1B">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762788" w:rsidRPr="00990165">
        <w:t>TS</w:t>
      </w:r>
      <w:r w:rsidR="00762788">
        <w:t> </w:t>
      </w:r>
      <w:r w:rsidR="00762788" w:rsidRPr="00990165">
        <w:t>36.413</w:t>
      </w:r>
      <w:r w:rsidR="00762788">
        <w:t> </w:t>
      </w:r>
      <w:r w:rsidR="00762788"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lastRenderedPageBreak/>
        <w:tab/>
        <w:t>If the</w:t>
      </w:r>
      <w:r w:rsidR="001A35C0" w:rsidRPr="00111D1B">
        <w:t xml:space="preserve"> NAS</w:t>
      </w:r>
      <w:r>
        <w:t xml:space="preserve"> Release Assistance Information is received from the UE it overrides the Traffic Profile (see </w:t>
      </w:r>
      <w:r w:rsidR="00762788">
        <w:t>TS 23.682 [</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762788" w:rsidRPr="00990165">
        <w:t>TS</w:t>
      </w:r>
      <w:r w:rsidR="00762788">
        <w:t> </w:t>
      </w:r>
      <w:r w:rsidR="00762788" w:rsidRPr="00990165">
        <w:t>29.274</w:t>
      </w:r>
      <w:r w:rsidR="00762788">
        <w:t> </w:t>
      </w:r>
      <w:r w:rsidR="00762788"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762788" w:rsidRPr="00990165">
        <w:t>TS</w:t>
      </w:r>
      <w:r w:rsidR="00762788">
        <w:t> </w:t>
      </w:r>
      <w:r w:rsidR="00762788" w:rsidRPr="00990165">
        <w:t>29.274</w:t>
      </w:r>
      <w:r w:rsidR="00762788">
        <w:t> </w:t>
      </w:r>
      <w:r w:rsidR="00762788"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762788" w:rsidRPr="00990165">
        <w:t>TS</w:t>
      </w:r>
      <w:r w:rsidR="00762788">
        <w:t> </w:t>
      </w:r>
      <w:r w:rsidR="00762788" w:rsidRPr="00990165">
        <w:t>29.274</w:t>
      </w:r>
      <w:r w:rsidR="00762788">
        <w:t> </w:t>
      </w:r>
      <w:r w:rsidR="00762788"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1A35C0" w:rsidRPr="00111D1B">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1A35C0" w:rsidRPr="00111D1B">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the MME sends 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762788">
        <w:t>TS 36.300 [</w:t>
      </w:r>
      <w:r w:rsidR="00246A5E">
        <w:t>5]</w:t>
      </w:r>
      <w:r w:rsidR="00F75129" w:rsidRPr="00990165">
        <w:t>.</w:t>
      </w:r>
    </w:p>
    <w:p w:rsidR="00EA6C22" w:rsidRPr="00990165" w:rsidRDefault="001E6826" w:rsidP="00EA6C22">
      <w:pPr>
        <w:pStyle w:val="B1"/>
      </w:pPr>
      <w:r w:rsidRPr="00990165">
        <w:tab/>
      </w:r>
      <w:r w:rsidR="00EA6C22" w:rsidRPr="00990165">
        <w:t>If the</w:t>
      </w:r>
      <w:r w:rsidR="001A35C0" w:rsidRPr="00111D1B">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1A35C0" w:rsidRPr="00111D1B">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1A35C0"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lastRenderedPageBreak/>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762788" w:rsidRPr="00990165">
        <w:t>TS</w:t>
      </w:r>
      <w:r w:rsidR="00762788">
        <w:t> </w:t>
      </w:r>
      <w:r w:rsidR="00762788" w:rsidRPr="00990165">
        <w:t>24.301</w:t>
      </w:r>
      <w:r w:rsidR="00762788">
        <w:t> </w:t>
      </w:r>
      <w:r w:rsidR="00762788"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762788">
        <w:t>TS 36.300 [</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762788" w:rsidRPr="00990165">
        <w:t>TS</w:t>
      </w:r>
      <w:r w:rsidR="00762788">
        <w:t> </w:t>
      </w:r>
      <w:r w:rsidR="00762788" w:rsidRPr="00990165">
        <w:t>23.682</w:t>
      </w:r>
      <w:r w:rsidR="00762788">
        <w:t> </w:t>
      </w:r>
      <w:r w:rsidR="00762788" w:rsidRPr="00990165">
        <w:t>[</w:t>
      </w:r>
      <w:r w:rsidRPr="00990165">
        <w:t xml:space="preserve">74], clause 5.13.3). If the eNodeB reports a successful delivery with an S1-AP NAS Delivery Indication and if the Downlink data was received over the T6a interface, the MME should respond to the SCEF (see </w:t>
      </w:r>
      <w:r w:rsidR="00762788" w:rsidRPr="00990165">
        <w:t>TS</w:t>
      </w:r>
      <w:r w:rsidR="00762788">
        <w:t> </w:t>
      </w:r>
      <w:r w:rsidR="00762788" w:rsidRPr="00990165">
        <w:t>23.682</w:t>
      </w:r>
      <w:r w:rsidR="00762788">
        <w:t> </w:t>
      </w:r>
      <w:r w:rsidR="00762788"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621" w:name="_Toc19171961"/>
      <w:bookmarkStart w:id="622" w:name="_Toc27844252"/>
      <w:r w:rsidRPr="00990165">
        <w:lastRenderedPageBreak/>
        <w:t>5.3.4B.3</w:t>
      </w:r>
      <w:r w:rsidRPr="00990165">
        <w:tab/>
        <w:t xml:space="preserve">Mobile Terminated Data Transport in Control Plane CIoT EPS </w:t>
      </w:r>
      <w:r w:rsidR="00103810">
        <w:t>O</w:t>
      </w:r>
      <w:r w:rsidRPr="00990165">
        <w:t>ptimisation with P-GW connectivity</w:t>
      </w:r>
      <w:bookmarkEnd w:id="621"/>
      <w:bookmarkEnd w:id="622"/>
    </w:p>
    <w:bookmarkStart w:id="623" w:name="_MON_1541836269"/>
    <w:bookmarkEnd w:id="623"/>
    <w:p w:rsidR="001E6826" w:rsidRPr="00990165" w:rsidRDefault="001E6826" w:rsidP="001E6826">
      <w:pPr>
        <w:pStyle w:val="TH"/>
      </w:pPr>
      <w:r w:rsidRPr="00990165">
        <w:object w:dxaOrig="9621" w:dyaOrig="8178">
          <v:shape id="_x0000_i1074" type="#_x0000_t75" style="width:480.85pt;height:408.85pt" o:ole="">
            <v:imagedata r:id="rId89" o:title=""/>
          </v:shape>
          <o:OLEObject Type="Embed" ProgID="Word.Picture.8" ShapeID="_x0000_i1074" DrawAspect="Content" ObjectID="_1638457070" r:id="rId90"/>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Paging message</w:t>
      </w:r>
      <w:r w:rsidR="007517DF">
        <w:t>(s) as specified in step 3a of clause 5.3.4.3.</w:t>
      </w:r>
    </w:p>
    <w:p w:rsidR="00EA6C22" w:rsidRPr="00990165" w:rsidRDefault="00EA6C22" w:rsidP="00EA6C22">
      <w:pPr>
        <w:pStyle w:val="B1"/>
      </w:pPr>
      <w:r w:rsidRPr="00990165">
        <w:t>4.</w:t>
      </w:r>
      <w:r w:rsidRPr="00990165">
        <w:tab/>
        <w:t>If eNodeBs receive paging messages from the MME, the UE is paged by the eNodeBs.</w:t>
      </w:r>
    </w:p>
    <w:p w:rsidR="008C5AD9" w:rsidRDefault="008C5AD9" w:rsidP="00EA6C22">
      <w:pPr>
        <w:pStyle w:val="B1"/>
      </w:pPr>
      <w:r>
        <w:tab/>
        <w:t>If the WUS Assistance Information is included in Step 3, the eNB takes it into account when paging the UE (see TS 36.300 [5]).</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762788" w:rsidRPr="00990165">
        <w:t>TS</w:t>
      </w:r>
      <w:r w:rsidR="00762788">
        <w:t> </w:t>
      </w:r>
      <w:r w:rsidR="00762788" w:rsidRPr="00990165">
        <w:t>24.301</w:t>
      </w:r>
      <w:r w:rsidR="00762788">
        <w:t> </w:t>
      </w:r>
      <w:r w:rsidR="00762788"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762788" w:rsidRPr="00990165">
        <w:t>TS</w:t>
      </w:r>
      <w:r w:rsidR="00762788">
        <w:t> </w:t>
      </w:r>
      <w:r w:rsidR="00762788" w:rsidRPr="00990165">
        <w:t>36.413</w:t>
      </w:r>
      <w:r w:rsidR="00762788">
        <w:t> </w:t>
      </w:r>
      <w:r w:rsidR="00762788" w:rsidRPr="00990165">
        <w:t>[</w:t>
      </w:r>
      <w:r w:rsidR="008B4972" w:rsidRPr="00990165">
        <w:t>36]).</w:t>
      </w:r>
    </w:p>
    <w:p w:rsidR="00EA6C22" w:rsidRPr="00990165" w:rsidRDefault="001E6826" w:rsidP="00EA6C22">
      <w:pPr>
        <w:pStyle w:val="B1"/>
      </w:pPr>
      <w:r w:rsidRPr="00990165">
        <w:t>6.</w:t>
      </w:r>
      <w:r w:rsidR="00EA6C22"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w:t>
      </w:r>
      <w:r w:rsidR="007517DF">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case 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762788" w:rsidRPr="00990165">
        <w:t>TS</w:t>
      </w:r>
      <w:r w:rsidR="00762788">
        <w:t> </w:t>
      </w:r>
      <w:r w:rsidR="00762788" w:rsidRPr="00990165">
        <w:t>24.301</w:t>
      </w:r>
      <w:r w:rsidR="00762788">
        <w:t> </w:t>
      </w:r>
      <w:r w:rsidR="00762788"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762788" w:rsidRPr="00990165">
        <w:t>TS</w:t>
      </w:r>
      <w:r w:rsidR="00762788">
        <w:t> </w:t>
      </w:r>
      <w:r w:rsidR="00762788" w:rsidRPr="00990165">
        <w:t>23.682</w:t>
      </w:r>
      <w:r w:rsidR="00762788">
        <w:t> </w:t>
      </w:r>
      <w:r w:rsidR="00762788" w:rsidRPr="00990165">
        <w:t>[</w:t>
      </w:r>
      <w:r w:rsidRPr="00990165">
        <w:t xml:space="preserve">74], clause 5.13.3). If the eNodeB reports a successful delivery with an S1-AP NAS Delivery Indication and if the Downlink data was received over the T6a interface, the MME should respond to the SCEF (see </w:t>
      </w:r>
      <w:r w:rsidR="00762788" w:rsidRPr="00990165">
        <w:t>TS</w:t>
      </w:r>
      <w:r w:rsidR="00762788">
        <w:t> </w:t>
      </w:r>
      <w:r w:rsidR="00762788" w:rsidRPr="00990165">
        <w:t>23.682</w:t>
      </w:r>
      <w:r w:rsidR="00762788">
        <w:t> </w:t>
      </w:r>
      <w:r w:rsidR="00762788" w:rsidRPr="00990165">
        <w:t>[</w:t>
      </w:r>
      <w:r w:rsidRPr="00990165">
        <w:t xml:space="preserve">74], clause 5.13.3). If the eNodeB does not support S1-AP NAS delivery indications, </w:t>
      </w:r>
      <w:r w:rsidRPr="00990165">
        <w:lastRenderedPageBreak/>
        <w:t>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762788">
        <w:t>TS 23.682 [</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624" w:name="_Toc19171962"/>
      <w:bookmarkStart w:id="625" w:name="_Toc27844253"/>
      <w:r w:rsidRPr="00990165">
        <w:lastRenderedPageBreak/>
        <w:t>5.3.4B.4</w:t>
      </w:r>
      <w:r w:rsidRPr="00990165">
        <w:tab/>
        <w:t xml:space="preserve">Establishment of S1-U bearer during Data Transport in Control Plane CIoT EPS </w:t>
      </w:r>
      <w:r w:rsidR="00103810">
        <w:t>O</w:t>
      </w:r>
      <w:r w:rsidRPr="00990165">
        <w:t>ptimisation</w:t>
      </w:r>
      <w:bookmarkEnd w:id="624"/>
      <w:bookmarkEnd w:id="625"/>
    </w:p>
    <w:p w:rsidR="00A71AE0" w:rsidRPr="00990165" w:rsidRDefault="00A71AE0" w:rsidP="00A71AE0">
      <w:pPr>
        <w:pStyle w:val="TH"/>
      </w:pPr>
      <w:r w:rsidRPr="00990165">
        <w:object w:dxaOrig="13114" w:dyaOrig="7218">
          <v:shape id="_x0000_i1075" type="#_x0000_t75" style="width:481.45pt;height:264.85pt" o:ole="">
            <v:imagedata r:id="rId91" o:title=""/>
          </v:shape>
          <o:OLEObject Type="Embed" ProgID="Visio.Drawing.11" ShapeID="_x0000_i1075" DrawAspect="Content" ObjectID="_1638457071" r:id="rId92"/>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762788" w:rsidRPr="00990165">
        <w:t>TS</w:t>
      </w:r>
      <w:r w:rsidR="00762788">
        <w:t> </w:t>
      </w:r>
      <w:r w:rsidR="00762788" w:rsidRPr="00990165">
        <w:t>36.300</w:t>
      </w:r>
      <w:r w:rsidR="00762788">
        <w:t> </w:t>
      </w:r>
      <w:r w:rsidR="00762788" w:rsidRPr="00990165">
        <w:t>[</w:t>
      </w:r>
      <w:r w:rsidRPr="00990165">
        <w:t xml:space="preserve">5] and </w:t>
      </w:r>
      <w:r w:rsidR="00762788" w:rsidRPr="00990165">
        <w:t>TS</w:t>
      </w:r>
      <w:r w:rsidR="00762788">
        <w:t> </w:t>
      </w:r>
      <w:r w:rsidR="00762788" w:rsidRPr="00990165">
        <w:t>24.301</w:t>
      </w:r>
      <w:r w:rsidR="00762788">
        <w:t> </w:t>
      </w:r>
      <w:r w:rsidR="00762788"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762788" w:rsidRPr="00990165">
        <w:t>TS</w:t>
      </w:r>
      <w:r w:rsidR="00762788">
        <w:t> </w:t>
      </w:r>
      <w:r w:rsidR="00762788" w:rsidRPr="00990165">
        <w:t>36.300</w:t>
      </w:r>
      <w:r w:rsidR="00762788">
        <w:t> </w:t>
      </w:r>
      <w:r w:rsidR="00762788"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762788" w:rsidRPr="00990165">
        <w:t>TS</w:t>
      </w:r>
      <w:r w:rsidR="00762788">
        <w:t> </w:t>
      </w:r>
      <w:r w:rsidR="00762788" w:rsidRPr="00990165">
        <w:t>36.300</w:t>
      </w:r>
      <w:r w:rsidR="00762788">
        <w:t> </w:t>
      </w:r>
      <w:r w:rsidR="00762788"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762788" w:rsidRPr="00990165">
        <w:t>TS</w:t>
      </w:r>
      <w:r w:rsidR="00762788">
        <w:t> </w:t>
      </w:r>
      <w:r w:rsidR="00762788" w:rsidRPr="00990165">
        <w:t>36.300</w:t>
      </w:r>
      <w:r w:rsidR="00762788">
        <w:t> </w:t>
      </w:r>
      <w:r w:rsidR="00762788"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762788" w:rsidRPr="00990165">
        <w:t>TS</w:t>
      </w:r>
      <w:r w:rsidR="00762788">
        <w:t> </w:t>
      </w:r>
      <w:r w:rsidR="00762788" w:rsidRPr="00990165">
        <w:t>36.300</w:t>
      </w:r>
      <w:r w:rsidR="00762788">
        <w:t> </w:t>
      </w:r>
      <w:r w:rsidR="00762788"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626" w:name="_Toc19171963"/>
      <w:bookmarkStart w:id="627" w:name="_Toc27844254"/>
      <w:r>
        <w:t>5.3.4B.5</w:t>
      </w:r>
      <w:r>
        <w:tab/>
        <w:t>eNB Control Plane Relocation Indication procedure</w:t>
      </w:r>
      <w:bookmarkEnd w:id="626"/>
      <w:bookmarkEnd w:id="627"/>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762788">
        <w:rPr>
          <w:lang w:eastAsia="ja-JP"/>
        </w:rPr>
        <w:t>TS 33.401 [</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762788">
        <w:rPr>
          <w:lang w:eastAsia="ja-JP"/>
        </w:rPr>
        <w:t>TS 36.300 [</w:t>
      </w:r>
      <w:r>
        <w:rPr>
          <w:lang w:eastAsia="ja-JP"/>
        </w:rPr>
        <w:t>5].</w:t>
      </w:r>
    </w:p>
    <w:p w:rsidR="00FB3AA7" w:rsidRDefault="00FB3AA7" w:rsidP="00FB3AA7">
      <w:pPr>
        <w:pStyle w:val="Heading4"/>
      </w:pPr>
      <w:bookmarkStart w:id="628" w:name="_Toc19171964"/>
      <w:bookmarkStart w:id="629" w:name="_Toc27844255"/>
      <w:r>
        <w:t>5.3.4B.6</w:t>
      </w:r>
      <w:r>
        <w:tab/>
        <w:t>MT-EDT procedure for Control Plane CIoT EPS Optimization</w:t>
      </w:r>
      <w:bookmarkEnd w:id="629"/>
    </w:p>
    <w:p w:rsidR="00FB3AA7" w:rsidRDefault="00FB3AA7" w:rsidP="00FB3AA7">
      <w:pPr>
        <w:rPr>
          <w:lang w:eastAsia="ja-JP"/>
        </w:rPr>
      </w:pPr>
      <w:r>
        <w:rPr>
          <w:lang w:eastAsia="ja-JP"/>
        </w:rPr>
        <w:t>The procedure is used by the network to initiate MT-EDT procedure if the UE and the network support Control Plane CIoT EPS Optimisation and there is single DL data transmission for the UE.</w:t>
      </w:r>
    </w:p>
    <w:p w:rsidR="00FB3AA7" w:rsidRDefault="00FB3AA7" w:rsidP="00202B92">
      <w:pPr>
        <w:pStyle w:val="TH"/>
      </w:pPr>
      <w:r>
        <w:object w:dxaOrig="9671" w:dyaOrig="5621">
          <v:shape id="_x0000_i1076" type="#_x0000_t75" style="width:480.85pt;height:278pt" o:ole="">
            <v:imagedata r:id="rId93" o:title=""/>
          </v:shape>
          <o:OLEObject Type="Embed" ProgID="Word.Picture.8" ShapeID="_x0000_i1076" DrawAspect="Content" ObjectID="_1638457072" r:id="rId94"/>
        </w:object>
      </w:r>
    </w:p>
    <w:p w:rsidR="00FB3AA7" w:rsidRDefault="00FB3AA7" w:rsidP="00FB3AA7">
      <w:pPr>
        <w:pStyle w:val="TF"/>
      </w:pPr>
      <w:r>
        <w:t>Figure 5.3.4B.6-1: MT-EDT procedure for Control Plane CIoT EPS Optimization</w:t>
      </w:r>
    </w:p>
    <w:p w:rsidR="00FB3AA7" w:rsidRDefault="00FB3AA7" w:rsidP="00FB3AA7">
      <w:r>
        <w:t>The call flow is the same as the Mobile Terminated Data Transport procedure documented in clause 5.3.4B.3 procedure for Control Plane CIoT EPS Optimisation with the following changes:</w:t>
      </w:r>
    </w:p>
    <w:p w:rsidR="00FB3AA7" w:rsidRDefault="00FB3AA7" w:rsidP="005C04EB">
      <w:pPr>
        <w:pStyle w:val="B1"/>
      </w:pPr>
      <w:r>
        <w:tab/>
        <w:t>In step2, the Serving-GW may send the downlink data size to the MME for EDT consideration by the MME in downlink if the downlink data are applicable for Control Plane CIoT EPS Optimisation and MT-EDT is applied for this PDN connection.</w:t>
      </w:r>
    </w:p>
    <w:p w:rsidR="00FB3AA7" w:rsidRDefault="00FB3AA7" w:rsidP="005C04EB">
      <w:pPr>
        <w:pStyle w:val="B1"/>
      </w:pPr>
      <w:r>
        <w:tab/>
        <w:t>In step3, if the PDN connectivity is applied for MT-EDT, the MME may include the downlink data size in the Paging message to assist eNodeB to use EDT in downlink.</w:t>
      </w:r>
    </w:p>
    <w:p w:rsidR="00FB3AA7" w:rsidRDefault="00FB3AA7" w:rsidP="005C04EB">
      <w:pPr>
        <w:pStyle w:val="B1"/>
      </w:pPr>
      <w:r>
        <w:tab/>
        <w:t>In step 4, if data size is included in the Paging message, the eNodeB may decide to use MT-EDT in downlink by adding a MT-EDT indication in the Paging message to the UE.</w:t>
      </w:r>
    </w:p>
    <w:p w:rsidR="00FB3AA7" w:rsidRDefault="00FB3AA7" w:rsidP="005C04EB">
      <w:pPr>
        <w:pStyle w:val="B1"/>
      </w:pPr>
      <w:r>
        <w:tab/>
        <w:t>In step 5, the UE, upon reception of MT-EDT indication in the Paging message, triggers MO-EDT by sending the RRCEarlyDataRequest message as defined in TS 36.300 [5].</w:t>
      </w:r>
    </w:p>
    <w:p w:rsidR="00FB3AA7" w:rsidRDefault="00FB3AA7" w:rsidP="005C04EB">
      <w:pPr>
        <w:pStyle w:val="B1"/>
      </w:pPr>
      <w:r>
        <w:tab/>
        <w:t>In step 13, if downlink data are received from the S-GW, the MME may include End Indication for no further data in the S1-AP message including the Downlink data encapsulated in NAS PDU.</w:t>
      </w:r>
    </w:p>
    <w:p w:rsidR="00AA3373" w:rsidRPr="00990165" w:rsidRDefault="00AA3373">
      <w:pPr>
        <w:pStyle w:val="Heading3"/>
      </w:pPr>
      <w:bookmarkStart w:id="630" w:name="_Toc27844256"/>
      <w:r w:rsidRPr="00990165">
        <w:t>5.3.5</w:t>
      </w:r>
      <w:r w:rsidRPr="00990165">
        <w:tab/>
        <w:t>S1 release procedure</w:t>
      </w:r>
      <w:bookmarkEnd w:id="628"/>
      <w:bookmarkEnd w:id="630"/>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in case of buffering in MME), instead of the S1-U bearer.</w:t>
      </w:r>
      <w:r w:rsidRPr="00990165">
        <w:t xml:space="preserve"> The procedure will move the UE from ECM-CONNECTED to ECM-</w:t>
      </w:r>
      <w:r w:rsidRPr="00990165">
        <w:lastRenderedPageBreak/>
        <w:t>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762788" w:rsidRPr="00990165">
        <w:t>TS</w:t>
      </w:r>
      <w:r w:rsidR="00762788">
        <w:t> </w:t>
      </w:r>
      <w:r w:rsidR="00762788" w:rsidRPr="00990165">
        <w:t>36.413</w:t>
      </w:r>
      <w:r w:rsidR="00762788">
        <w:t> </w:t>
      </w:r>
      <w:r w:rsidR="00762788"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631" w:name="_MON_1569325202"/>
    <w:bookmarkEnd w:id="631"/>
    <w:p w:rsidR="00672636" w:rsidRDefault="00672636" w:rsidP="00672636">
      <w:pPr>
        <w:pStyle w:val="TH"/>
      </w:pPr>
      <w:r w:rsidRPr="00B1618E">
        <w:object w:dxaOrig="8472" w:dyaOrig="5415">
          <v:shape id="_x0000_i1077" type="#_x0000_t75" style="width:423.85pt;height:270.45pt" o:ole="">
            <v:imagedata r:id="rId95" o:title=""/>
          </v:shape>
          <o:OLEObject Type="Embed" ProgID="Word.Picture.8" ShapeID="_x0000_i1077" DrawAspect="Content" ObjectID="_1638457073" r:id="rId96"/>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1A35C0">
        <w:t xml:space="preserve"> </w:t>
      </w:r>
      <w:r w:rsidR="001A35C0" w:rsidRPr="00111D1B">
        <w:t xml:space="preserve">If the reason for the release is that the eNodeB received Release Assistance Indicator in Access Stratum as defined in </w:t>
      </w:r>
      <w:r w:rsidR="00762788" w:rsidRPr="00111D1B">
        <w:t>TS</w:t>
      </w:r>
      <w:r w:rsidR="00762788">
        <w:t> </w:t>
      </w:r>
      <w:r w:rsidR="00762788" w:rsidRPr="00111D1B">
        <w:t>36.321</w:t>
      </w:r>
      <w:r w:rsidR="00762788">
        <w:t> [</w:t>
      </w:r>
      <w:r w:rsidR="00890B96">
        <w:t>87</w:t>
      </w:r>
      <w:r w:rsidR="001A35C0" w:rsidRPr="00111D1B">
        <w:t>],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rsidR="001A35C0" w:rsidRPr="00111D1B" w:rsidRDefault="001A35C0" w:rsidP="001A35C0">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A7071F" w:rsidRDefault="00A7071F">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t xml:space="preserve">The eNodeB may include the Information On Recommended Cells And </w:t>
      </w:r>
      <w:r w:rsidR="00EA6C22" w:rsidRPr="00990165">
        <w:t>e</w:t>
      </w:r>
      <w:r w:rsidRPr="00990165">
        <w:t>N</w:t>
      </w:r>
      <w:r w:rsidR="00EA6C22" w:rsidRPr="00990165">
        <w:t>ode</w:t>
      </w:r>
      <w:r w:rsidRPr="00990165">
        <w:t>Bs For Paging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762788" w:rsidRPr="00990165">
        <w:t>TS</w:t>
      </w:r>
      <w:r w:rsidR="00762788">
        <w:t> </w:t>
      </w:r>
      <w:r w:rsidR="00762788" w:rsidRPr="00990165">
        <w:t>23.272</w:t>
      </w:r>
      <w:r w:rsidR="00762788">
        <w:t> </w:t>
      </w:r>
      <w:r w:rsidR="00762788" w:rsidRPr="00990165">
        <w:t>[</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632" w:name="_Toc19171965"/>
      <w:bookmarkStart w:id="633" w:name="_Toc27844257"/>
      <w:r w:rsidRPr="00990165">
        <w:t>5.3.5A</w:t>
      </w:r>
      <w:r w:rsidRPr="00990165">
        <w:tab/>
        <w:t>Connection Resume procedure</w:t>
      </w:r>
      <w:bookmarkEnd w:id="632"/>
      <w:bookmarkEnd w:id="633"/>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762788" w:rsidRPr="00990165">
        <w:t>TS</w:t>
      </w:r>
      <w:r w:rsidR="00762788">
        <w:t> </w:t>
      </w:r>
      <w:r w:rsidR="00762788" w:rsidRPr="00990165">
        <w:t>36.300</w:t>
      </w:r>
      <w:r w:rsidR="00762788">
        <w:t> </w:t>
      </w:r>
      <w:r w:rsidR="00762788" w:rsidRPr="00990165">
        <w:t>[</w:t>
      </w:r>
      <w:r w:rsidRPr="00990165">
        <w:t>5]) otherwise the Service Request procedures are used, see clause 5.3.4.</w:t>
      </w:r>
    </w:p>
    <w:bookmarkStart w:id="634" w:name="_MON_1568035290"/>
    <w:bookmarkEnd w:id="634"/>
    <w:p w:rsidR="00853BF3" w:rsidRDefault="00853BF3" w:rsidP="00853BF3">
      <w:pPr>
        <w:pStyle w:val="TH"/>
      </w:pPr>
      <w:r>
        <w:object w:dxaOrig="7166" w:dyaOrig="4302">
          <v:shape id="_x0000_i1078" type="#_x0000_t75" style="width:286.1pt;height:171.55pt" o:ole="">
            <v:imagedata r:id="rId97" o:title=""/>
          </v:shape>
          <o:OLEObject Type="Embed" ProgID="Word.Picture.8" ShapeID="_x0000_i1078" DrawAspect="Content" ObjectID="_1638457074" r:id="rId98"/>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762788" w:rsidRPr="00990165">
        <w:t>TS</w:t>
      </w:r>
      <w:r w:rsidR="00762788">
        <w:t> </w:t>
      </w:r>
      <w:r w:rsidR="00762788" w:rsidRPr="00990165">
        <w:t>36.300</w:t>
      </w:r>
      <w:r w:rsidR="00762788">
        <w:t> </w:t>
      </w:r>
      <w:r w:rsidR="00762788"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762788" w:rsidRPr="00990165">
        <w:t>TS</w:t>
      </w:r>
      <w:r w:rsidR="00762788">
        <w:t> </w:t>
      </w:r>
      <w:r w:rsidR="00762788" w:rsidRPr="00990165">
        <w:t>36.300</w:t>
      </w:r>
      <w:r w:rsidR="00762788">
        <w:t> </w:t>
      </w:r>
      <w:r w:rsidR="00762788" w:rsidRPr="00990165">
        <w:t>[</w:t>
      </w:r>
      <w:r w:rsidRPr="00990165">
        <w:t>5]. The E-UTRAN performs security checks. EPS bearer state synchronization is performed between the UE and the network, i.e. the UE shall locally remove any EPS bearer 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762788" w:rsidRPr="00990165">
        <w:t>TS</w:t>
      </w:r>
      <w:r w:rsidR="00762788">
        <w:t> </w:t>
      </w:r>
      <w:r w:rsidR="00762788" w:rsidRPr="00990165">
        <w:t>36.413</w:t>
      </w:r>
      <w:r w:rsidR="00762788">
        <w:t> </w:t>
      </w:r>
      <w:r w:rsidR="00762788" w:rsidRPr="00990165">
        <w:t>[</w:t>
      </w:r>
      <w:r w:rsidRPr="00990165">
        <w:t>36].</w:t>
      </w:r>
    </w:p>
    <w:p w:rsidR="009B57D4" w:rsidRDefault="00853BF3" w:rsidP="00EA6C2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762788" w:rsidRPr="00990165">
        <w:t>TS</w:t>
      </w:r>
      <w:r w:rsidR="00762788">
        <w:t> </w:t>
      </w:r>
      <w:r w:rsidR="00762788" w:rsidRPr="00990165">
        <w:t>29.274</w:t>
      </w:r>
      <w:r w:rsidR="00762788">
        <w:t> </w:t>
      </w:r>
      <w:r w:rsidR="00762788"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762788" w:rsidRPr="00990165">
        <w:t>TS</w:t>
      </w:r>
      <w:r w:rsidR="00762788">
        <w:t> </w:t>
      </w:r>
      <w:r w:rsidR="00762788" w:rsidRPr="00990165">
        <w:t>29.274</w:t>
      </w:r>
      <w:r w:rsidR="00762788">
        <w:t> </w:t>
      </w:r>
      <w:r w:rsidR="00762788"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FB3AA7" w:rsidRPr="00990165" w:rsidRDefault="00FB3AA7" w:rsidP="00FB3AA7">
      <w:pPr>
        <w:pStyle w:val="Heading3"/>
      </w:pPr>
      <w:bookmarkStart w:id="635" w:name="_Toc19171966"/>
      <w:bookmarkStart w:id="636" w:name="_Toc27844258"/>
      <w:r w:rsidRPr="00990165">
        <w:t>5.3.</w:t>
      </w:r>
      <w:r>
        <w:t>5B</w:t>
      </w:r>
      <w:r w:rsidRPr="00990165">
        <w:tab/>
      </w:r>
      <w:r>
        <w:t>MT-EDT procedure for User Plane CIoT EPS Optimisation</w:t>
      </w:r>
      <w:bookmarkEnd w:id="636"/>
    </w:p>
    <w:bookmarkStart w:id="637" w:name="_MON_1587198493"/>
    <w:bookmarkEnd w:id="637"/>
    <w:p w:rsidR="00FB3AA7" w:rsidRDefault="00FB3AA7" w:rsidP="00202B92">
      <w:pPr>
        <w:pStyle w:val="TH"/>
      </w:pPr>
      <w:r w:rsidRPr="0065072D">
        <w:object w:dxaOrig="12670" w:dyaOrig="6051">
          <v:shape id="_x0000_i1079" type="#_x0000_t75" style="width:414.45pt;height:197.85pt" o:ole="">
            <v:imagedata r:id="rId99" o:title=""/>
          </v:shape>
          <o:OLEObject Type="Embed" ProgID="Visio.Drawing.15" ShapeID="_x0000_i1079" DrawAspect="Content" ObjectID="_1638457075" r:id="rId100"/>
        </w:object>
      </w:r>
    </w:p>
    <w:p w:rsidR="00FB3AA7" w:rsidRDefault="00FB3AA7" w:rsidP="00FB3AA7">
      <w:pPr>
        <w:pStyle w:val="TF"/>
      </w:pPr>
      <w:r>
        <w:t>Figure 5.3.5B-1: MT-EDT procedure for User Plane CIoT EPS Optimization</w:t>
      </w:r>
    </w:p>
    <w:p w:rsidR="00FB3AA7" w:rsidRDefault="00FB3AA7" w:rsidP="00FB3AA7">
      <w:pPr>
        <w:pStyle w:val="B1"/>
      </w:pPr>
      <w:r>
        <w:t>1.</w:t>
      </w:r>
      <w:r>
        <w:tab/>
        <w:t>Same as step 1 in clause 5.3.4.3.</w:t>
      </w:r>
    </w:p>
    <w:p w:rsidR="00FB3AA7" w:rsidRDefault="00FB3AA7" w:rsidP="00FB3AA7">
      <w:pPr>
        <w:pStyle w:val="B1"/>
      </w:pPr>
      <w:r>
        <w:t>2.</w:t>
      </w:r>
      <w:r>
        <w:tab/>
        <w:t>Same as step 2 in clause 5.3.4.3, with the following addition:;</w:t>
      </w:r>
    </w:p>
    <w:p w:rsidR="00FB3AA7" w:rsidRDefault="00FB3AA7" w:rsidP="00FB3AA7">
      <w:pPr>
        <w:pStyle w:val="B1"/>
      </w:pPr>
      <w:r>
        <w:tab/>
        <w:t>The Serving-GW may send the downlink data size to the MME for MT-EDT consideration in downlink if the downlink data are applicable for User Plane CIoT EPS Optimisation and MT-EDT is applied for this PDN connection.</w:t>
      </w:r>
    </w:p>
    <w:p w:rsidR="00FB3AA7" w:rsidRDefault="00FB3AA7" w:rsidP="00FB3AA7">
      <w:pPr>
        <w:pStyle w:val="B1"/>
      </w:pPr>
      <w:r>
        <w:t>3.</w:t>
      </w:r>
      <w:r>
        <w:tab/>
        <w:t>Same as step 3 in clause 5.3.4.3, with the following addition;</w:t>
      </w:r>
    </w:p>
    <w:p w:rsidR="00FB3AA7" w:rsidRDefault="00FB3AA7" w:rsidP="00FB3AA7">
      <w:pPr>
        <w:pStyle w:val="B1"/>
      </w:pPr>
      <w:r>
        <w:tab/>
        <w:t>If the UE supports MT-EDT, based on Traffic Profile in the subscription Communication Pattern parameters the MME may include the downlink data size in the Paging message to assist eNodeB to use MT-EDT.</w:t>
      </w:r>
    </w:p>
    <w:p w:rsidR="00FB3AA7" w:rsidRDefault="00FB3AA7" w:rsidP="00FB3AA7">
      <w:pPr>
        <w:pStyle w:val="B1"/>
      </w:pPr>
      <w:r>
        <w:t>4.</w:t>
      </w:r>
      <w:r>
        <w:tab/>
        <w:t>Same as step 4 in cluse 5.3.4.3, with the following addition;</w:t>
      </w:r>
    </w:p>
    <w:p w:rsidR="00FB3AA7" w:rsidRDefault="00FB3AA7" w:rsidP="00FB3AA7">
      <w:pPr>
        <w:pStyle w:val="B1"/>
      </w:pPr>
      <w:r>
        <w:tab/>
        <w:t>If data size is included in Paging message, the eNodeB may decide to use MT-EDT, and add an MT-EDT indication in the Paging message to the UE.</w:t>
      </w:r>
    </w:p>
    <w:p w:rsidR="00FB3AA7" w:rsidRDefault="00FB3AA7" w:rsidP="00FB3AA7">
      <w:pPr>
        <w:pStyle w:val="B1"/>
      </w:pPr>
      <w:r>
        <w:t>5-8. Follow the procedure as defined in clause 7.3b.3 in TS 36.300 [5].</w:t>
      </w:r>
    </w:p>
    <w:p w:rsidR="00FB3AA7" w:rsidRDefault="00FB3AA7" w:rsidP="00FB3AA7">
      <w:pPr>
        <w:pStyle w:val="B1"/>
      </w:pPr>
      <w:r>
        <w:t>9.</w:t>
      </w:r>
      <w:r>
        <w:tab/>
        <w:t>SGW delivers downlink data to RAN.</w:t>
      </w:r>
    </w:p>
    <w:p w:rsidR="00FB3AA7" w:rsidRDefault="00FB3AA7" w:rsidP="00FB3AA7">
      <w:pPr>
        <w:pStyle w:val="B1"/>
      </w:pPr>
      <w:r>
        <w:t>10-11.</w:t>
      </w:r>
      <w:r>
        <w:tab/>
        <w:t>The eNB can decide to use MT-EDT and move the UE to IDLE mode.</w:t>
      </w:r>
    </w:p>
    <w:p w:rsidR="00AA3373" w:rsidRPr="00990165" w:rsidRDefault="00AA3373">
      <w:pPr>
        <w:pStyle w:val="Heading3"/>
      </w:pPr>
      <w:bookmarkStart w:id="638" w:name="_Toc27844259"/>
      <w:r w:rsidRPr="00990165">
        <w:t>5.3.6</w:t>
      </w:r>
      <w:r w:rsidRPr="00990165">
        <w:tab/>
        <w:t>Void</w:t>
      </w:r>
      <w:bookmarkEnd w:id="635"/>
      <w:bookmarkEnd w:id="638"/>
    </w:p>
    <w:p w:rsidR="00AA3373" w:rsidRPr="00990165" w:rsidRDefault="00AA3373"/>
    <w:p w:rsidR="004E2AE4" w:rsidRPr="00990165" w:rsidRDefault="004E2AE4" w:rsidP="004E2AE4">
      <w:pPr>
        <w:pStyle w:val="Heading3"/>
      </w:pPr>
      <w:bookmarkStart w:id="639" w:name="_Toc19171967"/>
      <w:bookmarkStart w:id="640" w:name="_Toc27844260"/>
      <w:r w:rsidRPr="00990165">
        <w:t>5.3.6A</w:t>
      </w:r>
      <w:r w:rsidRPr="00990165">
        <w:tab/>
        <w:t>P</w:t>
      </w:r>
      <w:r w:rsidR="003E62B0">
        <w:t xml:space="preserve">DN </w:t>
      </w:r>
      <w:r w:rsidRPr="00990165">
        <w:t>GW Pause of Charging procedure</w:t>
      </w:r>
      <w:bookmarkEnd w:id="639"/>
      <w:bookmarkEnd w:id="640"/>
    </w:p>
    <w:p w:rsidR="004E2AE4" w:rsidRPr="00990165" w:rsidRDefault="004E2AE4" w:rsidP="00064CAD">
      <w:r w:rsidRPr="00990165">
        <w:t>The P</w:t>
      </w:r>
      <w:r w:rsidR="003E62B0">
        <w:t xml:space="preserve">DN </w:t>
      </w:r>
      <w:r w:rsidRPr="00990165">
        <w:t xml:space="preserve">GW Pause of Charging procedure is optionally supported by the Serving GW and PDN GW and has the purpose to limit a mismatch between PDN GW and Serving GW charging volume and packet counts. Generally, it aims </w:t>
      </w:r>
      <w:r w:rsidRPr="00990165">
        <w:lastRenderedPageBreak/>
        <w:t>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762788" w:rsidRPr="00990165">
        <w:t>TS</w:t>
      </w:r>
      <w:r w:rsidR="00762788">
        <w:t> </w:t>
      </w:r>
      <w:r w:rsidR="00762788" w:rsidRPr="00990165">
        <w:t>23.272</w:t>
      </w:r>
      <w:r w:rsidR="00762788">
        <w:t> </w:t>
      </w:r>
      <w:r w:rsidR="00762788"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762788" w:rsidRPr="00990165">
        <w:t>TS</w:t>
      </w:r>
      <w:r w:rsidR="00762788">
        <w:t> </w:t>
      </w:r>
      <w:r w:rsidR="00762788" w:rsidRPr="00990165">
        <w:t>23.272</w:t>
      </w:r>
      <w:r w:rsidR="00762788">
        <w:t> </w:t>
      </w:r>
      <w:r w:rsidR="00762788"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lastRenderedPageBreak/>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80" type="#_x0000_t75" style="width:191.6pt;height:3in" o:ole="">
            <v:imagedata r:id="rId101" o:title=""/>
          </v:shape>
          <o:OLEObject Type="Embed" ProgID="Word.Picture.8" ShapeID="_x0000_i1080" DrawAspect="Content" ObjectID="_1638457076" r:id="rId102"/>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641" w:name="_Toc19171968"/>
      <w:bookmarkStart w:id="642" w:name="_Toc27844261"/>
      <w:r w:rsidRPr="00990165">
        <w:t>5.3.7</w:t>
      </w:r>
      <w:r w:rsidRPr="00990165">
        <w:tab/>
        <w:t>GUTI Reallocation procedure</w:t>
      </w:r>
      <w:bookmarkEnd w:id="641"/>
      <w:bookmarkEnd w:id="642"/>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w:t>
      </w:r>
      <w:r w:rsidR="006B22BA">
        <w:t xml:space="preserve"> and/or PLMN-assigned UE Radio Capability ID</w:t>
      </w:r>
      <w:r w:rsidRPr="00990165">
        <w:t xml:space="preserve"> to the UE. The GUTI and/or the TAI list may also be reallocated by the Attach or the Tracking Area Update procedures.</w:t>
      </w:r>
    </w:p>
    <w:p w:rsidR="006B22BA" w:rsidRDefault="006B22BA">
      <w:r>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AA3373" w:rsidRPr="00990165" w:rsidRDefault="00AA3373">
      <w:r w:rsidRPr="00990165">
        <w:t>The GUTI Reallocation procedure is illustrated in Figure 5.3.7-1.</w:t>
      </w:r>
    </w:p>
    <w:p w:rsidR="00AA3373" w:rsidRPr="00990165" w:rsidRDefault="005C04EB">
      <w:pPr>
        <w:pStyle w:val="TH"/>
      </w:pPr>
      <w:r w:rsidRPr="00990165">
        <w:rPr>
          <w:noProof/>
        </w:rPr>
        <w:lastRenderedPageBreak/>
        <w:drawing>
          <wp:inline distT="0" distB="0" distL="0" distR="0">
            <wp:extent cx="4166235" cy="1939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643" w:name="_Toc19171969"/>
      <w:bookmarkStart w:id="644" w:name="_Toc27844262"/>
      <w:r w:rsidRPr="00990165">
        <w:t>5.3.8</w:t>
      </w:r>
      <w:r w:rsidRPr="00990165">
        <w:tab/>
        <w:t>Detach procedure</w:t>
      </w:r>
      <w:bookmarkEnd w:id="643"/>
      <w:bookmarkEnd w:id="644"/>
    </w:p>
    <w:p w:rsidR="00AA3373" w:rsidRPr="00990165" w:rsidRDefault="00AA3373">
      <w:pPr>
        <w:pStyle w:val="Heading4"/>
      </w:pPr>
      <w:bookmarkStart w:id="645" w:name="_Toc19171970"/>
      <w:bookmarkStart w:id="646" w:name="_Toc27844263"/>
      <w:r w:rsidRPr="00990165">
        <w:t>5.3.8.1</w:t>
      </w:r>
      <w:r w:rsidRPr="00990165">
        <w:tab/>
        <w:t>General</w:t>
      </w:r>
      <w:bookmarkEnd w:id="645"/>
      <w:bookmarkEnd w:id="646"/>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647" w:name="_Toc19171971"/>
      <w:bookmarkStart w:id="648" w:name="_Toc27844264"/>
      <w:r w:rsidRPr="00990165">
        <w:t>5.3.8.2</w:t>
      </w:r>
      <w:r w:rsidRPr="00990165">
        <w:tab/>
        <w:t>UE-initiated Detach procedure</w:t>
      </w:r>
      <w:bookmarkEnd w:id="647"/>
      <w:bookmarkEnd w:id="648"/>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649" w:name="_Toc19171972"/>
      <w:bookmarkStart w:id="650" w:name="_Toc27844265"/>
      <w:r w:rsidRPr="00990165">
        <w:t>5.3.8.2.1</w:t>
      </w:r>
      <w:r w:rsidRPr="00990165">
        <w:tab/>
        <w:t>UE-initiated Detach procedure for E-UTRAN</w:t>
      </w:r>
      <w:bookmarkEnd w:id="649"/>
      <w:bookmarkEnd w:id="650"/>
    </w:p>
    <w:p w:rsidR="00AA3373" w:rsidRPr="00990165" w:rsidRDefault="00AA3373">
      <w:pPr>
        <w:rPr>
          <w:lang w:eastAsia="ja-JP"/>
        </w:rPr>
      </w:pPr>
      <w:r w:rsidRPr="00990165">
        <w:rPr>
          <w:lang w:eastAsia="ja-JP"/>
        </w:rPr>
        <w:t>Figure 5.3.8.2-1 shows the case when UE camps on E-UTRAN and Detach Request is sent to MME.</w:t>
      </w:r>
    </w:p>
    <w:bookmarkStart w:id="651" w:name="_MON_1334325181"/>
    <w:bookmarkEnd w:id="651"/>
    <w:p w:rsidR="00AA3373" w:rsidRPr="00990165" w:rsidRDefault="00AA3373">
      <w:pPr>
        <w:pStyle w:val="TH"/>
      </w:pPr>
      <w:r w:rsidRPr="00990165">
        <w:object w:dxaOrig="9180" w:dyaOrig="5220">
          <v:shape id="_x0000_i1082" type="#_x0000_t75" style="width:458.9pt;height:261.1pt" o:ole="">
            <v:imagedata r:id="rId104" o:title=""/>
          </v:shape>
          <o:OLEObject Type="Embed" ProgID="Word.Picture.8" ShapeID="_x0000_i1082" DrawAspect="Content" ObjectID="_1638457077" r:id="rId105"/>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505075" w:rsidRDefault="00505075" w:rsidP="00505075">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w:t>
      </w:r>
      <w:r w:rsidR="00BA7A55">
        <w:t xml:space="preserve"> or RLOS attached</w:t>
      </w:r>
      <w:r w:rsidRPr="00990165">
        <w:t xml:space="preserve">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connection for the UE is no longer available according to </w:t>
      </w:r>
      <w:r w:rsidR="00762788" w:rsidRPr="00990165">
        <w:t>TS</w:t>
      </w:r>
      <w:r w:rsidR="00762788">
        <w:t> </w:t>
      </w:r>
      <w:r w:rsidR="00762788" w:rsidRPr="00990165">
        <w:t>23.682</w:t>
      </w:r>
      <w:r w:rsidR="00762788">
        <w:t> </w:t>
      </w:r>
      <w:r w:rsidR="00762788"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762788" w:rsidRPr="00990165">
        <w:t>TS</w:t>
      </w:r>
      <w:r w:rsidR="00762788">
        <w:t> </w:t>
      </w:r>
      <w:r w:rsidR="00762788" w:rsidRPr="00990165">
        <w:t>23.203</w:t>
      </w:r>
      <w:r w:rsidR="00762788">
        <w:t> </w:t>
      </w:r>
      <w:r w:rsidR="00762788"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505075" w:rsidRDefault="00505075" w:rsidP="00E21580">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652" w:name="_Toc19171973"/>
      <w:bookmarkStart w:id="653" w:name="_Toc27844266"/>
      <w:r w:rsidRPr="00990165">
        <w:t>5.3.8.2.2</w:t>
      </w:r>
      <w:r w:rsidRPr="00990165">
        <w:tab/>
        <w:t>UE-initiated Detach procedure for GERAN/UTRAN with ISR activated</w:t>
      </w:r>
      <w:bookmarkEnd w:id="652"/>
      <w:bookmarkEnd w:id="653"/>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762788" w:rsidRPr="00990165">
        <w:rPr>
          <w:lang w:eastAsia="ja-JP"/>
        </w:rPr>
        <w:t>TS</w:t>
      </w:r>
      <w:r w:rsidR="00762788">
        <w:rPr>
          <w:lang w:eastAsia="ja-JP"/>
        </w:rPr>
        <w:t> </w:t>
      </w:r>
      <w:r w:rsidR="00762788" w:rsidRPr="00990165">
        <w:rPr>
          <w:lang w:eastAsia="ja-JP"/>
        </w:rPr>
        <w:t>23.060</w:t>
      </w:r>
      <w:r w:rsidR="00762788">
        <w:rPr>
          <w:lang w:eastAsia="ja-JP"/>
        </w:rPr>
        <w:t> </w:t>
      </w:r>
      <w:r w:rsidR="00762788" w:rsidRPr="00990165">
        <w:rPr>
          <w:lang w:eastAsia="ja-JP"/>
        </w:rPr>
        <w:t>[</w:t>
      </w:r>
      <w:r w:rsidRPr="00990165">
        <w:rPr>
          <w:lang w:eastAsia="ja-JP"/>
        </w:rPr>
        <w:t>7] for the UE-initiated Detach procedure when ISR is not activated.</w:t>
      </w:r>
    </w:p>
    <w:bookmarkStart w:id="654" w:name="_MON_1334325249"/>
    <w:bookmarkEnd w:id="654"/>
    <w:p w:rsidR="00AA3373" w:rsidRPr="00990165" w:rsidRDefault="00AA3373">
      <w:pPr>
        <w:pStyle w:val="TH"/>
      </w:pPr>
      <w:r w:rsidRPr="00990165">
        <w:object w:dxaOrig="9164" w:dyaOrig="5295">
          <v:shape id="_x0000_i1083" type="#_x0000_t75" style="width:458.3pt;height:264.85pt" o:ole="">
            <v:imagedata r:id="rId106" o:title=""/>
          </v:shape>
          <o:OLEObject Type="Embed" ProgID="Word.Picture.8" ShapeID="_x0000_i1083" DrawAspect="Content" ObjectID="_1638457078" r:id="rId107"/>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762788" w:rsidRPr="00990165">
        <w:t>TS</w:t>
      </w:r>
      <w:r w:rsidR="00762788">
        <w:t> </w:t>
      </w:r>
      <w:r w:rsidR="00762788" w:rsidRPr="00990165">
        <w:t>23.203</w:t>
      </w:r>
      <w:r w:rsidR="00762788">
        <w:t> </w:t>
      </w:r>
      <w:r w:rsidR="00762788"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655" w:name="_Toc19171974"/>
      <w:bookmarkStart w:id="656" w:name="_Toc27844267"/>
      <w:r w:rsidRPr="00990165">
        <w:t>5.3.8.3</w:t>
      </w:r>
      <w:r w:rsidRPr="00990165">
        <w:tab/>
        <w:t>MME-initiated Detach procedure</w:t>
      </w:r>
      <w:bookmarkEnd w:id="655"/>
      <w:bookmarkEnd w:id="656"/>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657" w:name="_MON_1334325320"/>
    <w:bookmarkEnd w:id="657"/>
    <w:p w:rsidR="00AA3373" w:rsidRPr="00990165" w:rsidRDefault="00AA3373">
      <w:pPr>
        <w:pStyle w:val="TH"/>
      </w:pPr>
      <w:r w:rsidRPr="00990165">
        <w:object w:dxaOrig="9180" w:dyaOrig="5039">
          <v:shape id="_x0000_i1084" type="#_x0000_t75" style="width:458.9pt;height:251.7pt" o:ole="">
            <v:imagedata r:id="rId108" o:title=""/>
          </v:shape>
          <o:OLEObject Type="Embed" ProgID="Word.Picture.8" ShapeID="_x0000_i1084" DrawAspect="Content" ObjectID="_1638457079" r:id="rId109"/>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762788" w:rsidRPr="00990165">
        <w:t>TS</w:t>
      </w:r>
      <w:r w:rsidR="00762788">
        <w:t> </w:t>
      </w:r>
      <w:r w:rsidR="00762788" w:rsidRPr="00990165">
        <w:t>23.682</w:t>
      </w:r>
      <w:r w:rsidR="00762788">
        <w:t> </w:t>
      </w:r>
      <w:r w:rsidR="00762788"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762788" w:rsidRPr="00990165">
        <w:t>TS</w:t>
      </w:r>
      <w:r w:rsidR="00762788">
        <w:t> </w:t>
      </w:r>
      <w:r w:rsidR="00762788" w:rsidRPr="00990165">
        <w:t>23.203</w:t>
      </w:r>
      <w:r w:rsidR="00762788">
        <w:t> </w:t>
      </w:r>
      <w:r w:rsidR="00762788"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505075" w:rsidRDefault="00505075" w:rsidP="00E21580">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658" w:name="_Toc19171975"/>
      <w:bookmarkStart w:id="659" w:name="_Toc27844268"/>
      <w:r w:rsidRPr="00990165">
        <w:t>5.3.8.3A</w:t>
      </w:r>
      <w:r w:rsidRPr="00990165">
        <w:tab/>
        <w:t>SGSN-initiated Detach procedure with ISR activated</w:t>
      </w:r>
      <w:bookmarkEnd w:id="658"/>
      <w:bookmarkEnd w:id="659"/>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762788" w:rsidRPr="00990165">
        <w:rPr>
          <w:lang w:eastAsia="ja-JP"/>
        </w:rPr>
        <w:t>TS</w:t>
      </w:r>
      <w:r w:rsidR="00762788">
        <w:rPr>
          <w:lang w:eastAsia="ja-JP"/>
        </w:rPr>
        <w:t> </w:t>
      </w:r>
      <w:r w:rsidR="00762788" w:rsidRPr="00990165">
        <w:rPr>
          <w:lang w:eastAsia="ja-JP"/>
        </w:rPr>
        <w:t>23.060</w:t>
      </w:r>
      <w:r w:rsidR="00762788">
        <w:rPr>
          <w:lang w:eastAsia="ja-JP"/>
        </w:rPr>
        <w:t> </w:t>
      </w:r>
      <w:r w:rsidR="00762788" w:rsidRPr="00990165">
        <w:rPr>
          <w:lang w:eastAsia="ja-JP"/>
        </w:rPr>
        <w:t>[</w:t>
      </w:r>
      <w:r w:rsidRPr="00990165">
        <w:rPr>
          <w:lang w:eastAsia="ja-JP"/>
        </w:rPr>
        <w:t>7] for the SGSN-initiated Detach procedure when ISR is not activated.</w:t>
      </w:r>
    </w:p>
    <w:bookmarkStart w:id="660" w:name="_MON_1334325391"/>
    <w:bookmarkEnd w:id="660"/>
    <w:p w:rsidR="00AA3373" w:rsidRPr="00990165" w:rsidRDefault="00AA3373">
      <w:pPr>
        <w:pStyle w:val="TH"/>
      </w:pPr>
      <w:r w:rsidRPr="00990165">
        <w:object w:dxaOrig="9164" w:dyaOrig="5144">
          <v:shape id="_x0000_i1085" type="#_x0000_t75" style="width:458.3pt;height:257.3pt" o:ole="">
            <v:imagedata r:id="rId110" o:title=""/>
          </v:shape>
          <o:OLEObject Type="Embed" ProgID="Word.Picture.8" ShapeID="_x0000_i1085" DrawAspect="Content" ObjectID="_1638457080" r:id="rId111"/>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762788" w:rsidRPr="00990165">
        <w:t>TS</w:t>
      </w:r>
      <w:r w:rsidR="00762788">
        <w:t> </w:t>
      </w:r>
      <w:r w:rsidR="00762788" w:rsidRPr="00990165">
        <w:t>23.203</w:t>
      </w:r>
      <w:r w:rsidR="00762788">
        <w:t> </w:t>
      </w:r>
      <w:r w:rsidR="00762788"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661" w:name="_Toc19171976"/>
      <w:bookmarkStart w:id="662" w:name="_Toc27844269"/>
      <w:r w:rsidRPr="00990165">
        <w:t>5.3.8.4</w:t>
      </w:r>
      <w:r w:rsidRPr="00990165">
        <w:tab/>
        <w:t>HSS-initiated Detach procedure</w:t>
      </w:r>
      <w:bookmarkEnd w:id="661"/>
      <w:bookmarkEnd w:id="662"/>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D145C5" w:rsidRDefault="00D145C5">
      <w:r>
        <w:t>If the HSS-Initiated Detach procedure is initiated, and UE is RLOS attached , the MME shall not initiate detach procedure.</w:t>
      </w:r>
    </w:p>
    <w:p w:rsidR="00D145C5" w:rsidRDefault="00D145C5" w:rsidP="00F11EF8">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663" w:name="_MON_1424252588"/>
    <w:bookmarkEnd w:id="663"/>
    <w:p w:rsidR="00B715A1" w:rsidRPr="00990165" w:rsidRDefault="00B715A1" w:rsidP="00B715A1">
      <w:pPr>
        <w:pStyle w:val="TH"/>
      </w:pPr>
      <w:r w:rsidRPr="00990165">
        <w:object w:dxaOrig="9150" w:dyaOrig="6125">
          <v:shape id="_x0000_i1086" type="#_x0000_t75" style="width:457.65pt;height:306.15pt" o:ole="">
            <v:imagedata r:id="rId112" o:title=""/>
          </v:shape>
          <o:OLEObject Type="Embed" ProgID="Word.Picture.8" ShapeID="_x0000_i1086" DrawAspect="Content" ObjectID="_1638457081" r:id="rId113"/>
        </w:object>
      </w:r>
    </w:p>
    <w:p w:rsidR="00AA3373" w:rsidRPr="00990165" w:rsidRDefault="00AA3373">
      <w:pPr>
        <w:pStyle w:val="TF"/>
      </w:pPr>
      <w:r w:rsidRPr="00990165">
        <w:t>Figure 5.3.8.4-1: HSS-Initiated Detach Procedure</w:t>
      </w:r>
    </w:p>
    <w:p w:rsidR="00AA3373" w:rsidRPr="00990165" w:rsidRDefault="00AA3373">
      <w:pPr>
        <w:pStyle w:val="NO"/>
      </w:pPr>
      <w:r w:rsidRPr="00990165">
        <w:t>NOTE </w:t>
      </w:r>
      <w:r w:rsidR="00B565DF">
        <w:t>2</w:t>
      </w:r>
      <w:r w:rsidRPr="00990165">
        <w:t>:</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4, 5 and 6 concern GTP based S5/S8.</w:t>
      </w:r>
    </w:p>
    <w:p w:rsidR="00AA3373" w:rsidRPr="00990165" w:rsidRDefault="00AA3373">
      <w:pPr>
        <w:pStyle w:val="NO"/>
      </w:pPr>
      <w:r w:rsidRPr="00990165">
        <w:t>NOTE </w:t>
      </w:r>
      <w:r w:rsidR="00B565DF">
        <w:t>3</w:t>
      </w:r>
      <w:r w:rsidRPr="00990165">
        <w:t>:</w:t>
      </w:r>
      <w:r w:rsidRPr="00990165">
        <w:tab/>
        <w:t>Procedure steps (B) are used by the procedure steps (F) in clause 5.3.2.1.</w:t>
      </w:r>
    </w:p>
    <w:p w:rsidR="00AA3373" w:rsidRPr="00990165" w:rsidRDefault="00AA3373">
      <w:pPr>
        <w:pStyle w:val="NO"/>
      </w:pPr>
      <w:r w:rsidRPr="00990165">
        <w:t>NOTE </w:t>
      </w:r>
      <w:r w:rsidR="00B565DF">
        <w:t>4</w:t>
      </w:r>
      <w:r w:rsidRPr="00990165">
        <w:t>:</w:t>
      </w:r>
      <w:r w:rsidRPr="00990165">
        <w:tab/>
        <w:t xml:space="preserve">The steps below apply for an S4-SGSN. For Gn/Gp SGSN, the procedure specified in clause 6.6.2.2. of </w:t>
      </w:r>
      <w:r w:rsidR="00762788" w:rsidRPr="00990165">
        <w:t>TS</w:t>
      </w:r>
      <w:r w:rsidR="00762788">
        <w:t> </w:t>
      </w:r>
      <w:r w:rsidR="00762788" w:rsidRPr="00990165">
        <w:t>23.060</w:t>
      </w:r>
      <w:r w:rsidR="00762788">
        <w:t> </w:t>
      </w:r>
      <w:r w:rsidR="00762788"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w:t>
      </w:r>
      <w:r w:rsidR="00B565DF">
        <w:t>5</w:t>
      </w:r>
      <w:r w:rsidRPr="00990165">
        <w:t>:</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762788" w:rsidRPr="00990165">
        <w:t>TS</w:t>
      </w:r>
      <w:r w:rsidR="00762788">
        <w:t> </w:t>
      </w:r>
      <w:r w:rsidR="00762788" w:rsidRPr="00990165">
        <w:t>23.682</w:t>
      </w:r>
      <w:r w:rsidR="00762788">
        <w:t> </w:t>
      </w:r>
      <w:r w:rsidR="00762788"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762788" w:rsidRPr="00990165">
        <w:t>TS</w:t>
      </w:r>
      <w:r w:rsidR="00762788">
        <w:t> </w:t>
      </w:r>
      <w:r w:rsidR="00762788" w:rsidRPr="00990165">
        <w:t>23.203</w:t>
      </w:r>
      <w:r w:rsidR="00762788">
        <w:t> </w:t>
      </w:r>
      <w:r w:rsidR="00762788"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505075" w:rsidRDefault="00505075" w:rsidP="00505075">
      <w:pPr>
        <w:pStyle w:val="NO"/>
      </w:pPr>
      <w:r>
        <w:t>NOTE 6:</w:t>
      </w:r>
      <w:r>
        <w:tab/>
        <w:t>In the "S1 Release Procedure", if Dual Connectivity was active at the time of the release, the eNodeB includes the PSCell ID.</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AA3373" w:rsidRPr="00990165" w:rsidRDefault="00AA3373">
      <w:pPr>
        <w:pStyle w:val="Heading3"/>
        <w:rPr>
          <w:rFonts w:eastAsia="SimSun"/>
        </w:rPr>
      </w:pPr>
      <w:bookmarkStart w:id="664" w:name="_Toc19171977"/>
      <w:bookmarkStart w:id="665" w:name="_Toc27844270"/>
      <w:r w:rsidRPr="00990165">
        <w:t>5.3.</w:t>
      </w:r>
      <w:r w:rsidRPr="00990165">
        <w:rPr>
          <w:rFonts w:eastAsia="SimSun"/>
        </w:rPr>
        <w:t>9</w:t>
      </w:r>
      <w:r w:rsidRPr="00990165">
        <w:tab/>
        <w:t xml:space="preserve">HSS </w:t>
      </w:r>
      <w:r w:rsidRPr="00990165">
        <w:rPr>
          <w:rFonts w:eastAsia="SimSun"/>
        </w:rPr>
        <w:t>User Profile management function procedure</w:t>
      </w:r>
      <w:bookmarkEnd w:id="664"/>
      <w:bookmarkEnd w:id="665"/>
    </w:p>
    <w:p w:rsidR="00AA3373" w:rsidRPr="00990165" w:rsidRDefault="00AA3373">
      <w:pPr>
        <w:pStyle w:val="Heading4"/>
        <w:rPr>
          <w:rFonts w:eastAsia="SimSun"/>
        </w:rPr>
      </w:pPr>
      <w:bookmarkStart w:id="666" w:name="_Toc19171978"/>
      <w:bookmarkStart w:id="667" w:name="_Toc27844271"/>
      <w:r w:rsidRPr="00990165">
        <w:rPr>
          <w:rFonts w:eastAsia="SimSun"/>
          <w:lang w:eastAsia="zh-CN"/>
        </w:rPr>
        <w:t>5.3.9.1</w:t>
      </w:r>
      <w:r w:rsidRPr="00990165">
        <w:rPr>
          <w:rFonts w:eastAsia="SimSun"/>
          <w:lang w:eastAsia="zh-CN"/>
        </w:rPr>
        <w:tab/>
        <w:t>General</w:t>
      </w:r>
      <w:bookmarkEnd w:id="666"/>
      <w:bookmarkEnd w:id="667"/>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668" w:name="_Toc19171979"/>
      <w:bookmarkStart w:id="669" w:name="_Toc27844272"/>
      <w:r w:rsidRPr="00990165">
        <w:t>5.3.9.2</w:t>
      </w:r>
      <w:r w:rsidRPr="00990165">
        <w:rPr>
          <w:rFonts w:eastAsia="SimSun"/>
          <w:lang w:eastAsia="zh-CN"/>
        </w:rPr>
        <w:tab/>
        <w:t>Insert Subscriber Data procedure</w:t>
      </w:r>
      <w:bookmarkEnd w:id="668"/>
      <w:bookmarkEnd w:id="669"/>
    </w:p>
    <w:p w:rsidR="00AA3373" w:rsidRPr="00990165" w:rsidRDefault="00AA3373">
      <w:pPr>
        <w:rPr>
          <w:rFonts w:eastAsia="SimSun"/>
        </w:rPr>
      </w:pPr>
      <w:r w:rsidRPr="00990165">
        <w:rPr>
          <w:rFonts w:eastAsia="SimSun"/>
        </w:rPr>
        <w:t>The Insert Subscriber Data procedure is illustrated in Figure 5.3.9.2-1.</w:t>
      </w:r>
    </w:p>
    <w:bookmarkStart w:id="670" w:name="_MON_1288025009"/>
    <w:bookmarkStart w:id="671" w:name="_MON_1288025244"/>
    <w:bookmarkEnd w:id="670"/>
    <w:bookmarkEnd w:id="671"/>
    <w:p w:rsidR="00AA3373" w:rsidRPr="00990165" w:rsidRDefault="00AA3373">
      <w:pPr>
        <w:pStyle w:val="TH"/>
      </w:pPr>
      <w:r w:rsidRPr="00990165">
        <w:object w:dxaOrig="3509" w:dyaOrig="1814">
          <v:shape id="_x0000_i1087" type="#_x0000_t75" style="width:175.3pt;height:90.8pt" o:ole="">
            <v:imagedata r:id="rId114" o:title=""/>
          </v:shape>
          <o:OLEObject Type="Embed" ProgID="Word.Picture.8" ShapeID="_x0000_i1087" DrawAspect="Content" ObjectID="_1638457082" r:id="rId115"/>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AA22F8" w:rsidRPr="00D042D0">
        <w:t xml:space="preserve"> RAT specific</w:t>
      </w:r>
      <w:r w:rsidR="00225930">
        <w:t xml:space="preserve"> Subscribed Paging Time Window that is different from the one stored in the MME MM context, the MME updates </w:t>
      </w:r>
      <w:r w:rsidR="00AA22F8" w:rsidRPr="00E81E70">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672" w:name="_Toc19171980"/>
      <w:bookmarkStart w:id="673" w:name="_Toc27844273"/>
      <w:r w:rsidRPr="00990165">
        <w:t>5.3.9.3</w:t>
      </w:r>
      <w:r w:rsidRPr="00990165">
        <w:tab/>
        <w:t>Purge function</w:t>
      </w:r>
      <w:bookmarkEnd w:id="672"/>
      <w:bookmarkEnd w:id="673"/>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5C04EB">
      <w:pPr>
        <w:pStyle w:val="TH"/>
      </w:pPr>
      <w:r w:rsidRPr="00990165">
        <w:rPr>
          <w:noProof/>
        </w:rPr>
        <w:drawing>
          <wp:inline distT="0" distB="0" distL="0" distR="0">
            <wp:extent cx="3300095" cy="12642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674" w:name="_Toc19171981"/>
      <w:bookmarkStart w:id="675" w:name="_Toc27844274"/>
      <w:r w:rsidRPr="00990165">
        <w:t>5.3.10</w:t>
      </w:r>
      <w:r w:rsidRPr="00990165">
        <w:tab/>
        <w:t>Security Function</w:t>
      </w:r>
      <w:bookmarkEnd w:id="674"/>
      <w:bookmarkEnd w:id="675"/>
    </w:p>
    <w:p w:rsidR="00AA3373" w:rsidRPr="00990165" w:rsidRDefault="00AA3373">
      <w:pPr>
        <w:pStyle w:val="Heading4"/>
      </w:pPr>
      <w:bookmarkStart w:id="676" w:name="_Toc19171982"/>
      <w:bookmarkStart w:id="677" w:name="_Toc27844275"/>
      <w:r w:rsidRPr="00990165">
        <w:t>5.3.10.1</w:t>
      </w:r>
      <w:r w:rsidRPr="00990165">
        <w:tab/>
        <w:t>General</w:t>
      </w:r>
      <w:bookmarkEnd w:id="676"/>
      <w:bookmarkEnd w:id="677"/>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Heading4"/>
      </w:pPr>
      <w:bookmarkStart w:id="678" w:name="_Toc19171983"/>
      <w:bookmarkStart w:id="679" w:name="_Toc27844276"/>
      <w:r w:rsidRPr="00990165">
        <w:t>5.3.10.2</w:t>
      </w:r>
      <w:r w:rsidRPr="00990165">
        <w:tab/>
        <w:t>Authentication and Key Agreement</w:t>
      </w:r>
      <w:bookmarkEnd w:id="678"/>
      <w:bookmarkEnd w:id="679"/>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762788" w:rsidRPr="00990165">
        <w:rPr>
          <w:lang w:eastAsia="ja-JP"/>
        </w:rPr>
        <w:t>TS</w:t>
      </w:r>
      <w:r w:rsidR="00762788">
        <w:rPr>
          <w:lang w:eastAsia="ja-JP"/>
        </w:rPr>
        <w:t> </w:t>
      </w:r>
      <w:r w:rsidR="00762788" w:rsidRPr="00990165">
        <w:rPr>
          <w:lang w:eastAsia="ja-JP"/>
        </w:rPr>
        <w:t>33.401</w:t>
      </w:r>
      <w:r w:rsidR="00762788">
        <w:rPr>
          <w:lang w:eastAsia="ja-JP"/>
        </w:rPr>
        <w:t> </w:t>
      </w:r>
      <w:r w:rsidR="00762788" w:rsidRPr="00990165">
        <w:rPr>
          <w:lang w:eastAsia="ja-JP"/>
        </w:rPr>
        <w:t>[</w:t>
      </w:r>
      <w:r w:rsidRPr="00990165">
        <w:rPr>
          <w:lang w:eastAsia="ja-JP"/>
        </w:rPr>
        <w:t>41].</w:t>
      </w:r>
    </w:p>
    <w:p w:rsidR="00AA3373" w:rsidRPr="00990165" w:rsidRDefault="00AA3373">
      <w:pPr>
        <w:pStyle w:val="Heading4"/>
      </w:pPr>
      <w:bookmarkStart w:id="680" w:name="_Toc19171984"/>
      <w:bookmarkStart w:id="681" w:name="_Toc27844277"/>
      <w:r w:rsidRPr="00990165">
        <w:t>5.3.10.3</w:t>
      </w:r>
      <w:r w:rsidRPr="00990165">
        <w:tab/>
        <w:t>User Identity Confidentiality</w:t>
      </w:r>
      <w:bookmarkEnd w:id="680"/>
      <w:bookmarkEnd w:id="681"/>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682" w:name="_Toc19171985"/>
      <w:bookmarkStart w:id="683" w:name="_Toc27844278"/>
      <w:r w:rsidRPr="00990165">
        <w:t>5.3.10.4</w:t>
      </w:r>
      <w:r w:rsidRPr="00990165">
        <w:tab/>
        <w:t>User Data and Signalling Confidentiality</w:t>
      </w:r>
      <w:bookmarkEnd w:id="682"/>
      <w:bookmarkEnd w:id="683"/>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684" w:name="_Toc19171986"/>
      <w:bookmarkStart w:id="685" w:name="_Toc27844279"/>
      <w:r w:rsidRPr="00990165">
        <w:t>5.3.10.4.1</w:t>
      </w:r>
      <w:r w:rsidRPr="00990165">
        <w:tab/>
        <w:t>AS security mode command procedure</w:t>
      </w:r>
      <w:bookmarkEnd w:id="684"/>
      <w:bookmarkEnd w:id="685"/>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762788" w:rsidRPr="00990165">
        <w:rPr>
          <w:lang w:eastAsia="ja-JP"/>
        </w:rPr>
        <w:t>TS</w:t>
      </w:r>
      <w:r w:rsidR="00762788">
        <w:rPr>
          <w:lang w:eastAsia="ja-JP"/>
        </w:rPr>
        <w:t> </w:t>
      </w:r>
      <w:r w:rsidR="00762788" w:rsidRPr="00990165">
        <w:rPr>
          <w:lang w:eastAsia="ja-JP"/>
        </w:rPr>
        <w:t>33.401</w:t>
      </w:r>
      <w:r w:rsidR="00762788">
        <w:rPr>
          <w:lang w:eastAsia="ja-JP"/>
        </w:rPr>
        <w:t> </w:t>
      </w:r>
      <w:r w:rsidR="00762788" w:rsidRPr="00990165">
        <w:rPr>
          <w:lang w:eastAsia="ja-JP"/>
        </w:rPr>
        <w:t>[</w:t>
      </w:r>
      <w:r w:rsidRPr="00990165">
        <w:rPr>
          <w:lang w:eastAsia="ja-JP"/>
        </w:rPr>
        <w:t>41].</w:t>
      </w:r>
    </w:p>
    <w:p w:rsidR="00AA3373" w:rsidRPr="00990165" w:rsidRDefault="00AA3373">
      <w:pPr>
        <w:pStyle w:val="Heading5"/>
      </w:pPr>
      <w:bookmarkStart w:id="686" w:name="_Toc19171987"/>
      <w:bookmarkStart w:id="687" w:name="_Toc27844280"/>
      <w:r w:rsidRPr="00990165">
        <w:t>5.3.10.4.2</w:t>
      </w:r>
      <w:r w:rsidRPr="00990165">
        <w:tab/>
        <w:t>NAS Security Mode Command procedure</w:t>
      </w:r>
      <w:bookmarkEnd w:id="686"/>
      <w:bookmarkEnd w:id="687"/>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688" w:name="_MON_1282727170"/>
    <w:bookmarkStart w:id="689" w:name="_MON_1282732033"/>
    <w:bookmarkEnd w:id="688"/>
    <w:bookmarkEnd w:id="689"/>
    <w:p w:rsidR="00AA3373" w:rsidRPr="00990165" w:rsidRDefault="00AA3373">
      <w:pPr>
        <w:pStyle w:val="TH"/>
      </w:pPr>
      <w:r w:rsidRPr="00990165">
        <w:object w:dxaOrig="5204" w:dyaOrig="2174">
          <v:shape id="_x0000_i1089" type="#_x0000_t75" style="width:260.45pt;height:108.95pt" o:ole="">
            <v:imagedata r:id="rId117" o:title=""/>
          </v:shape>
          <o:OLEObject Type="Embed" ProgID="Word.Picture.8" ShapeID="_x0000_i1089" DrawAspect="Content" ObjectID="_1638457083" r:id="rId118"/>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762788" w:rsidRPr="00990165">
        <w:rPr>
          <w:lang w:eastAsia="ja-JP"/>
        </w:rPr>
        <w:t>TS</w:t>
      </w:r>
      <w:r w:rsidR="00762788">
        <w:rPr>
          <w:lang w:eastAsia="ja-JP"/>
        </w:rPr>
        <w:t> </w:t>
      </w:r>
      <w:r w:rsidR="00762788" w:rsidRPr="00990165">
        <w:rPr>
          <w:lang w:eastAsia="ja-JP"/>
        </w:rPr>
        <w:t>33.401</w:t>
      </w:r>
      <w:r w:rsidR="00762788">
        <w:rPr>
          <w:lang w:eastAsia="ja-JP"/>
        </w:rPr>
        <w:t> </w:t>
      </w:r>
      <w:r w:rsidR="00762788" w:rsidRPr="00990165">
        <w:rPr>
          <w:lang w:eastAsia="ja-JP"/>
        </w:rPr>
        <w:t>[</w:t>
      </w:r>
      <w:r w:rsidRPr="00990165">
        <w:rPr>
          <w:lang w:eastAsia="ja-JP"/>
        </w:rPr>
        <w:t>41].</w:t>
      </w:r>
    </w:p>
    <w:p w:rsidR="00AA3373" w:rsidRPr="00990165" w:rsidRDefault="00AA3373">
      <w:pPr>
        <w:pStyle w:val="Heading4"/>
      </w:pPr>
      <w:bookmarkStart w:id="690" w:name="_Toc19171988"/>
      <w:bookmarkStart w:id="691" w:name="_Toc27844281"/>
      <w:r w:rsidRPr="00990165">
        <w:t>5.3.10.5</w:t>
      </w:r>
      <w:r w:rsidRPr="00990165">
        <w:tab/>
        <w:t>ME identity check procedure</w:t>
      </w:r>
      <w:bookmarkEnd w:id="690"/>
      <w:bookmarkEnd w:id="691"/>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692" w:name="_MON_1290145639"/>
    <w:bookmarkEnd w:id="692"/>
    <w:p w:rsidR="00AA3373" w:rsidRPr="00990165" w:rsidRDefault="00AA3373">
      <w:pPr>
        <w:pStyle w:val="TH"/>
      </w:pPr>
      <w:r w:rsidRPr="00990165">
        <w:object w:dxaOrig="5625" w:dyaOrig="2189">
          <v:shape id="_x0000_i1090" type="#_x0000_t75" style="width:281.1pt;height:109.55pt" o:ole="">
            <v:imagedata r:id="rId119" o:title=""/>
          </v:shape>
          <o:OLEObject Type="Embed" ProgID="Word.Picture.8" ShapeID="_x0000_i1090" DrawAspect="Content" ObjectID="_1638457084" r:id="rId120"/>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693" w:name="_Toc19171989"/>
      <w:bookmarkStart w:id="694" w:name="_Toc27844282"/>
      <w:r w:rsidRPr="00990165">
        <w:lastRenderedPageBreak/>
        <w:t>5.3.11</w:t>
      </w:r>
      <w:r w:rsidRPr="00990165">
        <w:tab/>
        <w:t>UE Reachability procedures</w:t>
      </w:r>
      <w:bookmarkEnd w:id="693"/>
      <w:bookmarkEnd w:id="694"/>
    </w:p>
    <w:p w:rsidR="00AA3373" w:rsidRPr="00990165" w:rsidRDefault="00AA3373">
      <w:pPr>
        <w:pStyle w:val="Heading4"/>
      </w:pPr>
      <w:bookmarkStart w:id="695" w:name="_Toc19171990"/>
      <w:bookmarkStart w:id="696" w:name="_Toc27844283"/>
      <w:r w:rsidRPr="00990165">
        <w:t>5.3.11.1</w:t>
      </w:r>
      <w:r w:rsidRPr="00990165">
        <w:tab/>
        <w:t>General</w:t>
      </w:r>
      <w:bookmarkEnd w:id="695"/>
      <w:bookmarkEnd w:id="696"/>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697" w:name="_Toc19171991"/>
      <w:bookmarkStart w:id="698" w:name="_Toc27844284"/>
      <w:r w:rsidRPr="00990165">
        <w:t>5.3.11.2</w:t>
      </w:r>
      <w:r w:rsidRPr="00990165">
        <w:tab/>
        <w:t>UE Reachability Notification Request procedure</w:t>
      </w:r>
      <w:bookmarkEnd w:id="697"/>
      <w:bookmarkEnd w:id="698"/>
    </w:p>
    <w:p w:rsidR="00AA3373" w:rsidRPr="00990165" w:rsidRDefault="00AA3373">
      <w:pPr>
        <w:rPr>
          <w:lang w:eastAsia="ja-JP"/>
        </w:rPr>
      </w:pPr>
      <w:r w:rsidRPr="00990165">
        <w:rPr>
          <w:lang w:eastAsia="ja-JP"/>
        </w:rPr>
        <w:t>The UE Reachability Notification Request procedure is illustrated in Figure 5.3.11.2-1.</w:t>
      </w:r>
    </w:p>
    <w:bookmarkStart w:id="699" w:name="_MON_1282045218"/>
    <w:bookmarkStart w:id="700" w:name="_MON_1282738533"/>
    <w:bookmarkEnd w:id="699"/>
    <w:bookmarkEnd w:id="700"/>
    <w:p w:rsidR="00AA3373" w:rsidRPr="00990165" w:rsidRDefault="00AA3373">
      <w:pPr>
        <w:pStyle w:val="TH"/>
      </w:pPr>
      <w:r w:rsidRPr="00990165">
        <w:object w:dxaOrig="5774" w:dyaOrig="1665">
          <v:shape id="_x0000_i1091" type="#_x0000_t75" style="width:288.65pt;height:83.25pt" o:ole="">
            <v:imagedata r:id="rId121" o:title=""/>
          </v:shape>
          <o:OLEObject Type="Embed" ProgID="Word.Picture.8" ShapeID="_x0000_i1091" DrawAspect="Content" ObjectID="_1638457085" r:id="rId122"/>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701" w:name="_Toc19171992"/>
      <w:bookmarkStart w:id="702" w:name="_Toc27844285"/>
      <w:r w:rsidRPr="00990165">
        <w:t>5.3.11.3</w:t>
      </w:r>
      <w:r w:rsidRPr="00990165">
        <w:tab/>
        <w:t>UE Activity Notification procedure</w:t>
      </w:r>
      <w:bookmarkEnd w:id="701"/>
      <w:bookmarkEnd w:id="702"/>
    </w:p>
    <w:p w:rsidR="00AA3373" w:rsidRPr="00990165" w:rsidRDefault="00AA3373">
      <w:pPr>
        <w:rPr>
          <w:lang w:eastAsia="ja-JP"/>
        </w:rPr>
      </w:pPr>
      <w:r w:rsidRPr="00990165">
        <w:rPr>
          <w:lang w:eastAsia="ja-JP"/>
        </w:rPr>
        <w:t>The UE Activity Notification procedure is illustrated in Figure 5.3.11.3-1.</w:t>
      </w:r>
    </w:p>
    <w:bookmarkStart w:id="703" w:name="_MON_1282045285"/>
    <w:bookmarkStart w:id="704" w:name="_MON_1282738657"/>
    <w:bookmarkEnd w:id="703"/>
    <w:bookmarkEnd w:id="704"/>
    <w:p w:rsidR="00AA3373" w:rsidRPr="00990165" w:rsidRDefault="00AA3373">
      <w:pPr>
        <w:pStyle w:val="TH"/>
      </w:pPr>
      <w:r w:rsidRPr="00990165">
        <w:object w:dxaOrig="6345" w:dyaOrig="2909">
          <v:shape id="_x0000_i1092" type="#_x0000_t75" style="width:317.45pt;height:145.25pt" o:ole="">
            <v:imagedata r:id="rId123" o:title=""/>
          </v:shape>
          <o:OLEObject Type="Embed" ProgID="Word.Picture.8" ShapeID="_x0000_i1092" DrawAspect="Content" ObjectID="_1638457086" r:id="rId124"/>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705" w:name="_Toc19171993"/>
      <w:bookmarkStart w:id="706" w:name="_Toc27844286"/>
      <w:r w:rsidRPr="00990165">
        <w:lastRenderedPageBreak/>
        <w:t>5.3.12</w:t>
      </w:r>
      <w:r w:rsidRPr="00990165">
        <w:tab/>
        <w:t>Update CSG Location Procedure</w:t>
      </w:r>
      <w:bookmarkEnd w:id="705"/>
      <w:bookmarkEnd w:id="706"/>
    </w:p>
    <w:p w:rsidR="00AA3373" w:rsidRPr="00990165" w:rsidRDefault="00AA3373">
      <w:r w:rsidRPr="00990165">
        <w:t>The Update CSG Location procedure takes place when the SGSN/MME needs to retrieve the CSG subscription information of the UE from the CSS.</w:t>
      </w:r>
    </w:p>
    <w:bookmarkStart w:id="707" w:name="_MON_1383650961"/>
    <w:bookmarkEnd w:id="707"/>
    <w:p w:rsidR="00AA3373" w:rsidRPr="00990165" w:rsidRDefault="00AA3373">
      <w:pPr>
        <w:pStyle w:val="TH"/>
      </w:pPr>
      <w:r w:rsidRPr="00990165">
        <w:object w:dxaOrig="6000" w:dyaOrig="2993">
          <v:shape id="_x0000_i1093" type="#_x0000_t75" style="width:299.9pt;height:149.65pt" o:ole="">
            <v:imagedata r:id="rId125" o:title=""/>
          </v:shape>
          <o:OLEObject Type="Embed" ProgID="Word.Picture.8" ShapeID="_x0000_i1093" DrawAspect="Content" ObjectID="_1638457087" r:id="rId126"/>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708" w:name="_Toc19171994"/>
      <w:bookmarkStart w:id="709" w:name="_Toc27844287"/>
      <w:r w:rsidRPr="00990165">
        <w:t>5.3.13</w:t>
      </w:r>
      <w:r w:rsidRPr="00990165">
        <w:tab/>
        <w:t>CSS subscription data management function procedure</w:t>
      </w:r>
      <w:bookmarkEnd w:id="708"/>
      <w:bookmarkEnd w:id="709"/>
    </w:p>
    <w:p w:rsidR="00AA3373" w:rsidRPr="00990165" w:rsidRDefault="00AA3373">
      <w:pPr>
        <w:pStyle w:val="Heading4"/>
      </w:pPr>
      <w:bookmarkStart w:id="710" w:name="_Toc19171995"/>
      <w:bookmarkStart w:id="711" w:name="_Toc27844288"/>
      <w:r w:rsidRPr="00990165">
        <w:t>5.3.13.1</w:t>
      </w:r>
      <w:r w:rsidRPr="00990165">
        <w:tab/>
        <w:t>General</w:t>
      </w:r>
      <w:bookmarkEnd w:id="710"/>
      <w:bookmarkEnd w:id="711"/>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712" w:name="_Toc19171996"/>
      <w:bookmarkStart w:id="713" w:name="_Toc27844289"/>
      <w:r w:rsidRPr="00990165">
        <w:t>5.3.13.2</w:t>
      </w:r>
      <w:r w:rsidRPr="00990165">
        <w:tab/>
        <w:t>Insert CSG Subscriber Data procedure</w:t>
      </w:r>
      <w:bookmarkEnd w:id="712"/>
      <w:bookmarkEnd w:id="713"/>
    </w:p>
    <w:p w:rsidR="00AA3373" w:rsidRPr="00990165" w:rsidRDefault="00AA3373">
      <w:pPr>
        <w:rPr>
          <w:lang w:eastAsia="ja-JP"/>
        </w:rPr>
      </w:pPr>
      <w:r w:rsidRPr="00990165">
        <w:rPr>
          <w:lang w:eastAsia="ja-JP"/>
        </w:rPr>
        <w:t>The Insert CSG Subscriber Data procedure is illustrated in Figure 5.3.13.2-1.</w:t>
      </w:r>
    </w:p>
    <w:bookmarkStart w:id="714" w:name="_MON_1369649396"/>
    <w:bookmarkStart w:id="715" w:name="_MON_1383651174"/>
    <w:bookmarkEnd w:id="714"/>
    <w:bookmarkEnd w:id="715"/>
    <w:p w:rsidR="00AA3373" w:rsidRPr="00990165" w:rsidRDefault="00AA3373">
      <w:pPr>
        <w:pStyle w:val="TH"/>
      </w:pPr>
      <w:r w:rsidRPr="00990165">
        <w:object w:dxaOrig="3750" w:dyaOrig="1814">
          <v:shape id="_x0000_i1094" type="#_x0000_t75" style="width:187.2pt;height:90.8pt" o:ole="">
            <v:imagedata r:id="rId127" o:title=""/>
          </v:shape>
          <o:OLEObject Type="Embed" ProgID="Word.Picture.8" ShapeID="_x0000_i1094" DrawAspect="Content" ObjectID="_1638457088" r:id="rId128"/>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716" w:name="_Toc19171997"/>
      <w:bookmarkStart w:id="717" w:name="_Toc27844290"/>
      <w:r w:rsidRPr="00990165">
        <w:t>5.3.14</w:t>
      </w:r>
      <w:r w:rsidRPr="00990165">
        <w:tab/>
        <w:t>UE Radio Capability Match Request</w:t>
      </w:r>
      <w:bookmarkEnd w:id="716"/>
      <w:bookmarkEnd w:id="717"/>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718" w:name="_MON_1411897943"/>
    <w:bookmarkStart w:id="719" w:name="_MON_1411897962"/>
    <w:bookmarkStart w:id="720" w:name="_MON_1411897968"/>
    <w:bookmarkStart w:id="721" w:name="_MON_1412179213"/>
    <w:bookmarkStart w:id="722" w:name="_MON_1414521791"/>
    <w:bookmarkStart w:id="723" w:name="_MON_1416142174"/>
    <w:bookmarkEnd w:id="718"/>
    <w:bookmarkEnd w:id="719"/>
    <w:bookmarkEnd w:id="720"/>
    <w:bookmarkEnd w:id="721"/>
    <w:bookmarkEnd w:id="722"/>
    <w:bookmarkEnd w:id="723"/>
    <w:p w:rsidR="00AA3373" w:rsidRPr="00990165" w:rsidRDefault="00AA3373">
      <w:pPr>
        <w:pStyle w:val="TH"/>
      </w:pPr>
      <w:r w:rsidRPr="00990165">
        <w:object w:dxaOrig="6105" w:dyaOrig="3809">
          <v:shape id="_x0000_i1095" type="#_x0000_t75" style="width:305.55pt;height:190.35pt" o:ole="">
            <v:imagedata r:id="rId129" o:title=""/>
          </v:shape>
          <o:OLEObject Type="Embed" ProgID="Word.Picture.8" ShapeID="_x0000_i1095" DrawAspect="Content" ObjectID="_1638457089" r:id="rId130"/>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724" w:name="_Toc19171998"/>
      <w:bookmarkStart w:id="725" w:name="_Toc27844291"/>
      <w:r w:rsidRPr="00990165">
        <w:t>5.4</w:t>
      </w:r>
      <w:r w:rsidRPr="00990165">
        <w:tab/>
        <w:t>Session Management, QoS and interaction with PCC functionality</w:t>
      </w:r>
      <w:bookmarkEnd w:id="724"/>
      <w:bookmarkEnd w:id="725"/>
    </w:p>
    <w:p w:rsidR="00AA3373" w:rsidRPr="00990165" w:rsidRDefault="00AA3373">
      <w:pPr>
        <w:pStyle w:val="Heading3"/>
      </w:pPr>
      <w:bookmarkStart w:id="726" w:name="_Toc19171999"/>
      <w:bookmarkStart w:id="727" w:name="_Toc27844292"/>
      <w:r w:rsidRPr="00990165">
        <w:t>5.4.1</w:t>
      </w:r>
      <w:r w:rsidRPr="00990165">
        <w:tab/>
        <w:t>Dedicated bearer activation</w:t>
      </w:r>
      <w:bookmarkEnd w:id="726"/>
      <w:bookmarkEnd w:id="727"/>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728" w:name="_MON_1298721338"/>
    <w:bookmarkStart w:id="729" w:name="_MON_1299271287"/>
    <w:bookmarkEnd w:id="728"/>
    <w:bookmarkEnd w:id="729"/>
    <w:p w:rsidR="00AA3373" w:rsidRPr="00990165" w:rsidRDefault="00AA3373">
      <w:pPr>
        <w:pStyle w:val="TH"/>
      </w:pPr>
      <w:r w:rsidRPr="00990165">
        <w:object w:dxaOrig="9239" w:dyaOrig="6089">
          <v:shape id="_x0000_i1096" type="#_x0000_t75" style="width:6in;height:284.85pt" o:ole="">
            <v:imagedata r:id="rId131" o:title=""/>
          </v:shape>
          <o:OLEObject Type="Embed" ProgID="Word.Picture.8" ShapeID="_x0000_i1096" DrawAspect="Content" ObjectID="_1638457090" r:id="rId132"/>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762788" w:rsidRPr="00990165">
        <w:t>TS</w:t>
      </w:r>
      <w:r w:rsidR="00762788">
        <w:t> </w:t>
      </w:r>
      <w:r w:rsidR="00762788" w:rsidRPr="00990165">
        <w:t>23.203</w:t>
      </w:r>
      <w:r w:rsidR="00762788">
        <w:t> </w:t>
      </w:r>
      <w:r w:rsidR="00762788"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762788">
        <w:t>TS 23.203 [</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762788" w:rsidRPr="00990165">
        <w:t>TS</w:t>
      </w:r>
      <w:r w:rsidR="00762788">
        <w:t> </w:t>
      </w:r>
      <w:r w:rsidR="00762788" w:rsidRPr="00990165">
        <w:t>23.203</w:t>
      </w:r>
      <w:r w:rsidR="00762788">
        <w:t> </w:t>
      </w:r>
      <w:r w:rsidR="00762788" w:rsidRPr="00990165">
        <w:t>[</w:t>
      </w:r>
      <w:r w:rsidRPr="00990165">
        <w:t>6]. Steps 1 and 12 are included here only for completeness.</w:t>
      </w:r>
    </w:p>
    <w:p w:rsidR="00AA3373" w:rsidRPr="00990165" w:rsidRDefault="00AA3373">
      <w:pPr>
        <w:pStyle w:val="Heading3"/>
      </w:pPr>
      <w:bookmarkStart w:id="730" w:name="_Toc19172000"/>
      <w:bookmarkStart w:id="731" w:name="_Toc27844293"/>
      <w:r w:rsidRPr="00990165">
        <w:t>5.4.2</w:t>
      </w:r>
      <w:r w:rsidRPr="00990165">
        <w:tab/>
        <w:t>Bearer modification with bearer QoS update</w:t>
      </w:r>
      <w:bookmarkEnd w:id="730"/>
      <w:bookmarkEnd w:id="731"/>
    </w:p>
    <w:p w:rsidR="00AA3373" w:rsidRPr="00990165" w:rsidRDefault="00AA3373">
      <w:pPr>
        <w:pStyle w:val="Heading3"/>
      </w:pPr>
      <w:bookmarkStart w:id="732" w:name="_Toc19172001"/>
      <w:bookmarkStart w:id="733" w:name="_Toc27844294"/>
      <w:smartTag w:uri="urn:schemas-microsoft-com:office:smarttags" w:element="chsdate">
        <w:smartTagPr>
          <w:attr w:name="IsROCDate" w:val="False"/>
          <w:attr w:name="IsLunarDate" w:val="False"/>
          <w:attr w:name="Day" w:val="30"/>
          <w:attr w:name="Month" w:val="12"/>
          <w:attr w:name="Year" w:val="1899"/>
        </w:smartTagPr>
        <w:r w:rsidRPr="00990165">
          <w:rPr>
            <w:rStyle w:val="Normal"/>
          </w:rPr>
          <w:t>5.4.2</w:t>
        </w:r>
      </w:smartTag>
      <w:r w:rsidRPr="00990165">
        <w:rPr>
          <w:rStyle w:val="Normal"/>
          <w:rFonts w:eastAsia="SimSun"/>
        </w:rPr>
        <w:t>.1</w:t>
      </w:r>
      <w:r w:rsidRPr="00990165">
        <w:rPr>
          <w:rStyle w:val="Normal"/>
          <w:rFonts w:eastAsia="SimSun"/>
        </w:rPr>
        <w:tab/>
      </w:r>
      <w:r w:rsidRPr="00990165">
        <w:rPr>
          <w:rFonts w:eastAsia="SimSun"/>
          <w:lang w:eastAsia="zh-CN"/>
        </w:rPr>
        <w:t>PDN GW initiated b</w:t>
      </w:r>
      <w:r w:rsidRPr="00990165">
        <w:t>earer modification with bearer QoS update</w:t>
      </w:r>
      <w:bookmarkEnd w:id="732"/>
      <w:bookmarkEnd w:id="733"/>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734" w:name="_MON_1292744482"/>
    <w:bookmarkStart w:id="735" w:name="_MON_1297672424"/>
    <w:bookmarkEnd w:id="734"/>
    <w:bookmarkEnd w:id="735"/>
    <w:p w:rsidR="00AA3373" w:rsidRPr="00990165" w:rsidRDefault="00AA3373">
      <w:pPr>
        <w:pStyle w:val="TH"/>
      </w:pPr>
      <w:r w:rsidRPr="00990165">
        <w:object w:dxaOrig="9180" w:dyaOrig="5190">
          <v:shape id="_x0000_i1097" type="#_x0000_t75" style="width:6in;height:244.15pt" o:ole="">
            <v:imagedata r:id="rId133" o:title=""/>
          </v:shape>
          <o:OLEObject Type="Embed" ProgID="Word.Picture.8" ShapeID="_x0000_i1097" DrawAspect="Content" ObjectID="_1638457091" r:id="rId134"/>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762788" w:rsidRPr="00990165">
        <w:t>TS</w:t>
      </w:r>
      <w:r w:rsidR="00762788">
        <w:t> </w:t>
      </w:r>
      <w:r w:rsidR="00762788" w:rsidRPr="00990165">
        <w:t>23.203</w:t>
      </w:r>
      <w:r w:rsidR="00762788">
        <w:t> </w:t>
      </w:r>
      <w:r w:rsidR="00762788"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762788">
        <w:t>TS 23.203 [</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762788" w:rsidRPr="00990165">
        <w:t>TS</w:t>
      </w:r>
      <w:r w:rsidR="00762788">
        <w:t> </w:t>
      </w:r>
      <w:r w:rsidR="00762788" w:rsidRPr="00990165">
        <w:t>23.203</w:t>
      </w:r>
      <w:r w:rsidR="00762788">
        <w:t> </w:t>
      </w:r>
      <w:r w:rsidR="00762788" w:rsidRPr="00990165">
        <w:t>[</w:t>
      </w:r>
      <w:r w:rsidRPr="00990165">
        <w:t>6]. Steps 1 and 12 are included here only for completeness.</w:t>
      </w:r>
    </w:p>
    <w:p w:rsidR="00AA3373" w:rsidRPr="00990165" w:rsidRDefault="00AA3373">
      <w:pPr>
        <w:pStyle w:val="Heading4"/>
      </w:pPr>
      <w:bookmarkStart w:id="736" w:name="_Toc19172002"/>
      <w:bookmarkStart w:id="737" w:name="_Toc27844295"/>
      <w:r w:rsidRPr="00990165">
        <w:t>5.4.2.2</w:t>
      </w:r>
      <w:r w:rsidRPr="00990165">
        <w:tab/>
        <w:t>HSS Initiated Subscribed QoS Modification</w:t>
      </w:r>
      <w:bookmarkEnd w:id="736"/>
      <w:bookmarkEnd w:id="737"/>
    </w:p>
    <w:p w:rsidR="00AA3373" w:rsidRPr="00990165" w:rsidRDefault="00AA3373">
      <w:r w:rsidRPr="00990165">
        <w:t>The HSS Initiated Subscribed QoS Modification for a GTP-based S5/S8 is depicted in figure 5.4.2.2-1.</w:t>
      </w:r>
    </w:p>
    <w:bookmarkStart w:id="738" w:name="_MON_1298723434"/>
    <w:bookmarkEnd w:id="738"/>
    <w:p w:rsidR="00AA3373" w:rsidRPr="00990165" w:rsidRDefault="00AA3373">
      <w:pPr>
        <w:pStyle w:val="TH"/>
      </w:pPr>
      <w:r w:rsidRPr="00990165">
        <w:object w:dxaOrig="9044" w:dyaOrig="5999">
          <v:shape id="_x0000_i1098" type="#_x0000_t75" style="width:452.05pt;height:299.9pt" o:ole="">
            <v:imagedata r:id="rId135" o:title=""/>
          </v:shape>
          <o:OLEObject Type="Embed" ProgID="Word.Picture.8" ShapeID="_x0000_i1098" DrawAspect="Content" ObjectID="_1638457092" r:id="rId136"/>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762788" w:rsidRPr="00990165">
        <w:t>TS</w:t>
      </w:r>
      <w:r w:rsidR="00762788">
        <w:t> </w:t>
      </w:r>
      <w:r w:rsidR="00762788" w:rsidRPr="00990165">
        <w:t>23.402</w:t>
      </w:r>
      <w:r w:rsidR="00762788">
        <w:t> </w:t>
      </w:r>
      <w:r w:rsidR="00762788"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762788" w:rsidRPr="00990165">
        <w:t>TS</w:t>
      </w:r>
      <w:r w:rsidR="00762788">
        <w:t> </w:t>
      </w:r>
      <w:r w:rsidR="00762788" w:rsidRPr="00990165">
        <w:t>29.274</w:t>
      </w:r>
      <w:r w:rsidR="00762788">
        <w:t> </w:t>
      </w:r>
      <w:r w:rsidR="00762788"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739" w:name="_Toc19172003"/>
      <w:bookmarkStart w:id="740" w:name="_Toc27844296"/>
      <w:r w:rsidRPr="00990165">
        <w:t>5.4.3</w:t>
      </w:r>
      <w:r w:rsidRPr="00990165">
        <w:tab/>
        <w:t>PDN GW initiated bearer modification without bearer QoS update</w:t>
      </w:r>
      <w:bookmarkEnd w:id="739"/>
      <w:bookmarkEnd w:id="740"/>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741" w:name="_MON_1292744028"/>
    <w:bookmarkStart w:id="742" w:name="_MON_1292744071"/>
    <w:bookmarkStart w:id="743" w:name="_MON_1292744085"/>
    <w:bookmarkStart w:id="744" w:name="_MON_1292744549"/>
    <w:bookmarkStart w:id="745" w:name="_MON_1297672495"/>
    <w:bookmarkEnd w:id="741"/>
    <w:bookmarkEnd w:id="742"/>
    <w:bookmarkEnd w:id="743"/>
    <w:bookmarkEnd w:id="744"/>
    <w:bookmarkEnd w:id="745"/>
    <w:p w:rsidR="00AA3373" w:rsidRPr="00990165" w:rsidRDefault="00AA3373">
      <w:pPr>
        <w:pStyle w:val="TH"/>
      </w:pPr>
      <w:r w:rsidRPr="00990165">
        <w:object w:dxaOrig="8730" w:dyaOrig="5414">
          <v:shape id="_x0000_i1099" type="#_x0000_t75" style="width:436.4pt;height:270.45pt" o:ole="">
            <v:imagedata r:id="rId137" o:title=""/>
          </v:shape>
          <o:OLEObject Type="Embed" ProgID="Word.Picture.8" ShapeID="_x0000_i1099" DrawAspect="Content" ObjectID="_1638457093" r:id="rId138"/>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762788" w:rsidRPr="00990165">
        <w:t>TS</w:t>
      </w:r>
      <w:r w:rsidR="00762788">
        <w:t> </w:t>
      </w:r>
      <w:r w:rsidR="00762788" w:rsidRPr="00990165">
        <w:t>23.203</w:t>
      </w:r>
      <w:r w:rsidR="00762788">
        <w:t> </w:t>
      </w:r>
      <w:r w:rsidR="00762788"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762788" w:rsidRPr="00990165">
        <w:t>TS</w:t>
      </w:r>
      <w:r w:rsidR="00762788">
        <w:t> </w:t>
      </w:r>
      <w:r w:rsidR="00762788" w:rsidRPr="00990165">
        <w:t>23.380</w:t>
      </w:r>
      <w:r w:rsidR="00762788">
        <w:t> </w:t>
      </w:r>
      <w:r w:rsidR="00762788"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762788" w:rsidRPr="00990165">
        <w:t>TS</w:t>
      </w:r>
      <w:r w:rsidR="00762788">
        <w:t> </w:t>
      </w:r>
      <w:r w:rsidR="00762788" w:rsidRPr="00990165">
        <w:t>23.203</w:t>
      </w:r>
      <w:r w:rsidR="00762788">
        <w:t> </w:t>
      </w:r>
      <w:r w:rsidR="00762788" w:rsidRPr="00990165">
        <w:t>[</w:t>
      </w:r>
      <w:r w:rsidRPr="00990165">
        <w:t>6]. Steps 1 and 10 are included here only for completeness.</w:t>
      </w:r>
    </w:p>
    <w:p w:rsidR="00AA3373" w:rsidRPr="00990165" w:rsidRDefault="00AA3373">
      <w:pPr>
        <w:pStyle w:val="Heading3"/>
      </w:pPr>
      <w:bookmarkStart w:id="746" w:name="_Toc19172004"/>
      <w:bookmarkStart w:id="747" w:name="_Toc27844297"/>
      <w:r w:rsidRPr="00990165">
        <w:t>5.4.4</w:t>
      </w:r>
      <w:r w:rsidRPr="00990165">
        <w:tab/>
        <w:t>Bearer deactivation</w:t>
      </w:r>
      <w:bookmarkEnd w:id="746"/>
      <w:bookmarkEnd w:id="747"/>
    </w:p>
    <w:p w:rsidR="00AA3373" w:rsidRPr="00990165" w:rsidRDefault="00AA3373">
      <w:pPr>
        <w:pStyle w:val="Heading4"/>
      </w:pPr>
      <w:bookmarkStart w:id="748" w:name="_Toc19172005"/>
      <w:bookmarkStart w:id="749" w:name="_Toc27844298"/>
      <w:r w:rsidRPr="00990165">
        <w:t>5.4.4.1</w:t>
      </w:r>
      <w:r w:rsidRPr="00990165">
        <w:tab/>
        <w:t>PDN GW initiated bearer deactivation</w:t>
      </w:r>
      <w:bookmarkEnd w:id="748"/>
      <w:bookmarkEnd w:id="749"/>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750" w:name="_MON_1411297171"/>
    <w:bookmarkStart w:id="751" w:name="_MON_1411297419"/>
    <w:bookmarkStart w:id="752" w:name="_MON_1411297437"/>
    <w:bookmarkStart w:id="753" w:name="_MON_1411371104"/>
    <w:bookmarkStart w:id="754" w:name="_MON_1411371442"/>
    <w:bookmarkStart w:id="755" w:name="_MON_1411396558"/>
    <w:bookmarkStart w:id="756" w:name="_MON_1411398067"/>
    <w:bookmarkStart w:id="757" w:name="_MON_1411398949"/>
    <w:bookmarkStart w:id="758" w:name="_MON_1416138880"/>
    <w:bookmarkEnd w:id="750"/>
    <w:bookmarkEnd w:id="751"/>
    <w:bookmarkEnd w:id="752"/>
    <w:bookmarkEnd w:id="753"/>
    <w:bookmarkEnd w:id="754"/>
    <w:bookmarkEnd w:id="755"/>
    <w:bookmarkEnd w:id="756"/>
    <w:bookmarkEnd w:id="757"/>
    <w:bookmarkEnd w:id="758"/>
    <w:p w:rsidR="00AA3373" w:rsidRPr="00990165" w:rsidRDefault="00AA3373">
      <w:pPr>
        <w:pStyle w:val="TH"/>
      </w:pPr>
      <w:r w:rsidRPr="00990165">
        <w:object w:dxaOrig="10079" w:dyaOrig="8294">
          <v:shape id="_x0000_i1100" type="#_x0000_t75" style="width:472.05pt;height:388.8pt" o:ole="">
            <v:imagedata r:id="rId139" o:title=""/>
          </v:shape>
          <o:OLEObject Type="Embed" ProgID="Word.Picture.8" ShapeID="_x0000_i1100" DrawAspect="Content" ObjectID="_1638457094" r:id="rId140"/>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762788" w:rsidRPr="00990165">
        <w:t>TS</w:t>
      </w:r>
      <w:r w:rsidR="00762788">
        <w:t> </w:t>
      </w:r>
      <w:r w:rsidR="00762788" w:rsidRPr="00990165">
        <w:t>23.203</w:t>
      </w:r>
      <w:r w:rsidR="00762788">
        <w:t> </w:t>
      </w:r>
      <w:r w:rsidR="00762788"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B565DF" w:rsidRDefault="00B565DF">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762788" w:rsidRPr="00990165">
        <w:t>TS</w:t>
      </w:r>
      <w:r w:rsidR="00762788">
        <w:t> </w:t>
      </w:r>
      <w:r w:rsidR="00762788" w:rsidRPr="00990165">
        <w:t>23.060</w:t>
      </w:r>
      <w:r w:rsidR="00762788">
        <w:t> </w:t>
      </w:r>
      <w:r w:rsidR="00762788"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 xml:space="preserve">c to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w:t>
      </w:r>
      <w:r w:rsidR="00505075">
        <w:rPr>
          <w:rFonts w:eastAsia="SimSun"/>
          <w:lang w:eastAsia="zh-CN"/>
        </w:rPr>
        <w:t xml:space="preserve"> PSCell ID,</w:t>
      </w:r>
      <w:r w:rsidR="009A68D8">
        <w:rPr>
          <w:rFonts w:eastAsia="SimSun"/>
          <w:lang w:eastAsia="zh-CN"/>
        </w:rPr>
        <w:t xml:space="preserve"> Secondary RAT usage data</w:t>
      </w:r>
      <w:r w:rsidRPr="00990165">
        <w:rPr>
          <w:rFonts w:eastAsia="SimSun"/>
          <w:lang w:eastAsia="zh-CN"/>
        </w:rPr>
        <w:t>)</w:t>
      </w:r>
      <w:r w:rsidRPr="00990165">
        <w:t xml:space="preserve"> message.</w:t>
      </w:r>
      <w:r w:rsidR="009A68D8">
        <w:t xml:space="preserve"> If the PLMN has configured secondary RAT usage reporting and the eNodeB has Secondary RAT usage data to report, the Secondary RAT usage data is included.</w:t>
      </w:r>
    </w:p>
    <w:p w:rsidR="00505075" w:rsidRDefault="00505075">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505075" w:rsidRDefault="00505075">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762788" w:rsidRPr="00990165">
        <w:t>TS</w:t>
      </w:r>
      <w:r w:rsidR="00762788">
        <w:t> </w:t>
      </w:r>
      <w:r w:rsidR="00762788" w:rsidRPr="00990165">
        <w:t>23.203</w:t>
      </w:r>
      <w:r w:rsidR="00762788">
        <w:t> </w:t>
      </w:r>
      <w:r w:rsidR="00762788"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r w:rsidR="00725339" w:rsidRPr="00990165">
        <w:t xml:space="preserve"> If available, the PDN GW shall send RAN/NAS Release Cause to the PCRF as defined in </w:t>
      </w:r>
      <w:r w:rsidR="00762788" w:rsidRPr="00990165">
        <w:t>TS</w:t>
      </w:r>
      <w:r w:rsidR="00762788">
        <w:t> </w:t>
      </w:r>
      <w:r w:rsidR="00762788" w:rsidRPr="00990165">
        <w:t>23.203</w:t>
      </w:r>
      <w:r w:rsidR="00762788">
        <w:t> </w:t>
      </w:r>
      <w:r w:rsidR="00762788" w:rsidRPr="00990165">
        <w:t>[</w:t>
      </w:r>
      <w:r w:rsidR="00725339" w:rsidRPr="00990165">
        <w:t>6].</w:t>
      </w:r>
    </w:p>
    <w:p w:rsidR="00AA3373" w:rsidRPr="00990165" w:rsidRDefault="00AA3373">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505075" w:rsidRDefault="00505075">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t>NOTE</w:t>
      </w:r>
      <w:r w:rsidR="00505075">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762788" w:rsidRPr="00990165">
        <w:t>TS</w:t>
      </w:r>
      <w:r w:rsidR="00762788">
        <w:t> </w:t>
      </w:r>
      <w:r w:rsidR="00762788" w:rsidRPr="00990165">
        <w:t>23.203</w:t>
      </w:r>
      <w:r w:rsidR="00762788">
        <w:t> </w:t>
      </w:r>
      <w:r w:rsidR="00762788"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w:t>
      </w:r>
      <w:r w:rsidR="00B565DF">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759" w:name="_Toc19172006"/>
      <w:bookmarkStart w:id="760" w:name="_Toc27844299"/>
      <w:r w:rsidRPr="00990165">
        <w:t>5.4.4.2</w:t>
      </w:r>
      <w:r w:rsidRPr="00990165">
        <w:tab/>
        <w:t>MME Initiated Dedicated Bearer Deactivation</w:t>
      </w:r>
      <w:bookmarkEnd w:id="759"/>
      <w:bookmarkEnd w:id="760"/>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761" w:name="_MON_1298724422"/>
    <w:bookmarkStart w:id="762" w:name="_MON_1298724847"/>
    <w:bookmarkStart w:id="763" w:name="_MON_1298724925"/>
    <w:bookmarkEnd w:id="761"/>
    <w:bookmarkEnd w:id="762"/>
    <w:bookmarkEnd w:id="763"/>
    <w:p w:rsidR="00AA3373" w:rsidRPr="00990165" w:rsidRDefault="00AA3373">
      <w:pPr>
        <w:pStyle w:val="TH"/>
      </w:pPr>
      <w:r w:rsidRPr="00990165">
        <w:object w:dxaOrig="9014" w:dyaOrig="5940">
          <v:shape id="_x0000_i1101" type="#_x0000_t75" style="width:450.8pt;height:296.75pt" o:ole="">
            <v:imagedata r:id="rId141" o:title=""/>
          </v:shape>
          <o:OLEObject Type="Embed" ProgID="Word.Picture.8" ShapeID="_x0000_i1101" DrawAspect="Content" ObjectID="_1638457095" r:id="rId142"/>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762788" w:rsidRPr="00990165">
        <w:t>TS</w:t>
      </w:r>
      <w:r w:rsidR="00762788">
        <w:t> </w:t>
      </w:r>
      <w:r w:rsidR="00762788" w:rsidRPr="00990165">
        <w:t>23.402</w:t>
      </w:r>
      <w:r w:rsidR="00762788">
        <w:t> </w:t>
      </w:r>
      <w:r w:rsidR="00762788" w:rsidRPr="00990165">
        <w:t>[</w:t>
      </w:r>
      <w:r w:rsidRPr="00990165">
        <w:t>2]. Steps 3, 4, 5 and 9 concern GTP based S5/S8</w:t>
      </w:r>
    </w:p>
    <w:p w:rsidR="00AA3373" w:rsidRPr="00990165" w:rsidRDefault="00AA3373">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505075" w:rsidRDefault="00AA3373">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rsidR="00505075" w:rsidRDefault="00505075">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505075">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762788" w:rsidRPr="00990165">
        <w:t>TS</w:t>
      </w:r>
      <w:r w:rsidR="00762788">
        <w:t> </w:t>
      </w:r>
      <w:r w:rsidR="00762788" w:rsidRPr="00990165">
        <w:t>23.203</w:t>
      </w:r>
      <w:r w:rsidR="00762788">
        <w:t> </w:t>
      </w:r>
      <w:r w:rsidR="00762788"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764" w:name="_Toc19172007"/>
      <w:bookmarkStart w:id="765" w:name="_Toc27844300"/>
      <w:r w:rsidRPr="00990165">
        <w:t>5.4.5</w:t>
      </w:r>
      <w:r w:rsidRPr="00990165">
        <w:tab/>
        <w:t>UE requested bearer resource modification</w:t>
      </w:r>
      <w:bookmarkEnd w:id="764"/>
      <w:bookmarkEnd w:id="765"/>
    </w:p>
    <w:p w:rsidR="00AA3373" w:rsidRPr="00990165" w:rsidRDefault="00AA3373">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The UE may need to support UE requested bearer resource modification procedure for other purposes, e.g. header compression negotiation, see </w:t>
      </w:r>
      <w:r w:rsidR="00762788">
        <w:t>TS 24.301 [</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766" w:name="_MON_1595667497"/>
    <w:bookmarkEnd w:id="766"/>
    <w:p w:rsidR="00BA59A7" w:rsidRDefault="00BA59A7" w:rsidP="00BA59A7">
      <w:pPr>
        <w:pStyle w:val="TH"/>
      </w:pPr>
      <w:r w:rsidRPr="0063192F">
        <w:rPr>
          <w:b w:val="0"/>
        </w:rPr>
        <w:object w:dxaOrig="9072" w:dyaOrig="4000">
          <v:shape id="_x0000_i1102" type="#_x0000_t75" style="width:453.9pt;height:199.7pt" o:ole="">
            <v:imagedata r:id="rId143" o:title=""/>
          </v:shape>
          <o:OLEObject Type="Embed" ProgID="Word.Picture.8" ShapeID="_x0000_i1102" DrawAspect="Content" ObjectID="_1638457096" r:id="rId144"/>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762788" w:rsidRPr="00990165">
        <w:t>TS</w:t>
      </w:r>
      <w:r w:rsidR="00762788">
        <w:t> </w:t>
      </w:r>
      <w:r w:rsidR="00762788" w:rsidRPr="00990165">
        <w:t>23.402</w:t>
      </w:r>
      <w:r w:rsidR="00762788">
        <w:t> </w:t>
      </w:r>
      <w:r w:rsidR="00762788"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w:t>
      </w:r>
      <w:r w:rsidR="00064CAD" w:rsidRPr="00990165">
        <w:lastRenderedPageBreak/>
        <w:t xml:space="preserve">filter the UE shall provide at least one UL packet filter in the TAD. In case a downlink only traffic flow(s) is to be added the UE shall provide an UL packet filter that effectively disallows any useful packet flows (see clause 15.3.3.4 of </w:t>
      </w:r>
      <w:r w:rsidR="00762788" w:rsidRPr="00990165">
        <w:t>TS</w:t>
      </w:r>
      <w:r w:rsidR="00762788">
        <w:t> </w:t>
      </w:r>
      <w:r w:rsidR="00762788" w:rsidRPr="00990165">
        <w:t>23.060</w:t>
      </w:r>
      <w:r w:rsidR="00762788">
        <w:t> </w:t>
      </w:r>
      <w:r w:rsidR="00762788"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762788" w:rsidRPr="00990165">
        <w:t>TS</w:t>
      </w:r>
      <w:r w:rsidR="00762788">
        <w:t> </w:t>
      </w:r>
      <w:r w:rsidR="00762788" w:rsidRPr="00990165">
        <w:t>23.060</w:t>
      </w:r>
      <w:r w:rsidR="00762788">
        <w:t> </w:t>
      </w:r>
      <w:r w:rsidR="00762788" w:rsidRPr="00990165">
        <w:t>[</w:t>
      </w:r>
      <w:r w:rsidRPr="00990165">
        <w:t>7] is maintained in case the TAD add operation results in the establishment of a new dedicated EPS bearer.</w:t>
      </w:r>
    </w:p>
    <w:p w:rsidR="00AA3373" w:rsidRPr="00990165" w:rsidRDefault="00AA3373">
      <w:pPr>
        <w:pStyle w:val="B1"/>
      </w:pPr>
      <w:r w:rsidRPr="00990165">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762788" w:rsidRPr="00990165">
        <w:t>TS</w:t>
      </w:r>
      <w:r w:rsidR="00762788">
        <w:t> </w:t>
      </w:r>
      <w:r w:rsidR="00762788" w:rsidRPr="00990165">
        <w:t>23.228</w:t>
      </w:r>
      <w:r w:rsidR="00762788">
        <w:t> </w:t>
      </w:r>
      <w:r w:rsidR="00762788"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AA22F8">
      <w:pPr>
        <w:pStyle w:val="B1"/>
      </w:pPr>
      <w:r w:rsidRPr="006A6798">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lastRenderedPageBreak/>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762788" w:rsidRPr="00990165">
        <w:t>TS</w:t>
      </w:r>
      <w:r w:rsidR="00762788">
        <w:t> </w:t>
      </w:r>
      <w:r w:rsidR="00762788" w:rsidRPr="00990165">
        <w:t>23.203</w:t>
      </w:r>
      <w:r w:rsidR="00762788">
        <w:t> </w:t>
      </w:r>
      <w:r w:rsidR="00762788"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762788" w:rsidRPr="00990165">
        <w:t>TS</w:t>
      </w:r>
      <w:r w:rsidR="00762788">
        <w:t> </w:t>
      </w:r>
      <w:r w:rsidR="00762788" w:rsidRPr="00990165">
        <w:t>23.060</w:t>
      </w:r>
      <w:r w:rsidR="00762788">
        <w:t> </w:t>
      </w:r>
      <w:r w:rsidR="00762788"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762788" w:rsidRPr="00990165">
        <w:t>TS</w:t>
      </w:r>
      <w:r w:rsidR="00762788">
        <w:t> </w:t>
      </w:r>
      <w:r w:rsidR="00762788" w:rsidRPr="00990165">
        <w:t>23.060</w:t>
      </w:r>
      <w:r w:rsidR="00762788">
        <w:t> </w:t>
      </w:r>
      <w:r w:rsidR="00762788"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Heading3"/>
      </w:pPr>
      <w:bookmarkStart w:id="767" w:name="_Toc19172008"/>
      <w:bookmarkStart w:id="768" w:name="_Toc27844301"/>
      <w:r w:rsidRPr="00990165">
        <w:t>5.4.6</w:t>
      </w:r>
      <w:r w:rsidRPr="00990165">
        <w:tab/>
        <w:t>Void</w:t>
      </w:r>
      <w:bookmarkEnd w:id="767"/>
      <w:bookmarkEnd w:id="768"/>
    </w:p>
    <w:p w:rsidR="00AA3373" w:rsidRPr="00990165" w:rsidRDefault="00AA3373">
      <w:pPr>
        <w:keepLines/>
      </w:pPr>
    </w:p>
    <w:p w:rsidR="005B08D9" w:rsidRPr="00990165" w:rsidRDefault="005B08D9" w:rsidP="005B08D9">
      <w:pPr>
        <w:pStyle w:val="Heading3"/>
      </w:pPr>
      <w:bookmarkStart w:id="769" w:name="_Toc19172009"/>
      <w:bookmarkStart w:id="770" w:name="_Toc27844302"/>
      <w:r w:rsidRPr="00990165">
        <w:t>5.4.7</w:t>
      </w:r>
      <w:r w:rsidRPr="00990165">
        <w:tab/>
        <w:t>E-UTRAN initiated E-RAB modification procedure</w:t>
      </w:r>
      <w:bookmarkEnd w:id="769"/>
      <w:bookmarkEnd w:id="770"/>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762788" w:rsidRPr="00990165">
        <w:t>TS</w:t>
      </w:r>
      <w:r w:rsidR="00762788">
        <w:t> </w:t>
      </w:r>
      <w:r w:rsidR="00762788" w:rsidRPr="00990165">
        <w:t>36.300</w:t>
      </w:r>
      <w:r w:rsidR="00762788">
        <w:t> </w:t>
      </w:r>
      <w:r w:rsidR="00762788" w:rsidRPr="00990165">
        <w:t>[</w:t>
      </w:r>
      <w:r w:rsidRPr="00990165">
        <w:t>5]</w:t>
      </w:r>
      <w:r w:rsidR="00AA6000">
        <w:t xml:space="preserve">) or Secondary gNodeB (see </w:t>
      </w:r>
      <w:r w:rsidR="00762788">
        <w:t>TS 37.340 [</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762788" w:rsidRPr="00990165">
        <w:t>TS</w:t>
      </w:r>
      <w:r w:rsidR="00762788">
        <w:t> </w:t>
      </w:r>
      <w:r w:rsidR="00762788" w:rsidRPr="00990165">
        <w:t>36.300</w:t>
      </w:r>
      <w:r w:rsidR="00762788">
        <w:t> </w:t>
      </w:r>
      <w:r w:rsidR="00762788" w:rsidRPr="00990165">
        <w:t>[</w:t>
      </w:r>
      <w:r w:rsidRPr="00990165">
        <w:t>5]</w:t>
      </w:r>
      <w:r w:rsidR="00AA6000">
        <w:t xml:space="preserve"> or </w:t>
      </w:r>
      <w:r w:rsidR="00762788">
        <w:t>TS 37.340 [</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771" w:name="_MON_1563129892"/>
    <w:bookmarkStart w:id="772" w:name="_MON_1563129924"/>
    <w:bookmarkStart w:id="773" w:name="_MON_1563131092"/>
    <w:bookmarkStart w:id="774" w:name="_MON_1563131130"/>
    <w:bookmarkEnd w:id="771"/>
    <w:bookmarkEnd w:id="772"/>
    <w:bookmarkEnd w:id="773"/>
    <w:bookmarkEnd w:id="774"/>
    <w:p w:rsidR="00AA6000" w:rsidRDefault="00AA6000" w:rsidP="00AA6000">
      <w:pPr>
        <w:pStyle w:val="TH"/>
      </w:pPr>
      <w:r w:rsidRPr="00990165">
        <w:object w:dxaOrig="8820" w:dyaOrig="7269">
          <v:shape id="_x0000_i1103" type="#_x0000_t75" style="width:432.65pt;height:356.25pt" o:ole="">
            <v:imagedata r:id="rId145" o:title=""/>
          </v:shape>
          <o:OLEObject Type="Embed" ProgID="Word.Picture.8" ShapeID="_x0000_i1103" DrawAspect="Content" ObjectID="_1638457097" r:id="rId146"/>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762788" w:rsidRPr="00990165">
        <w:t>TS</w:t>
      </w:r>
      <w:r w:rsidR="00762788">
        <w:t> </w:t>
      </w:r>
      <w:r w:rsidR="00762788" w:rsidRPr="00990165">
        <w:t>36.300</w:t>
      </w:r>
      <w:r w:rsidR="00762788">
        <w:t> </w:t>
      </w:r>
      <w:r w:rsidR="00762788"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lastRenderedPageBreak/>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762788" w:rsidRPr="00990165">
        <w:t>TS</w:t>
      </w:r>
      <w:r w:rsidR="00762788">
        <w:t> </w:t>
      </w:r>
      <w:r w:rsidR="00762788" w:rsidRPr="00990165">
        <w:t>36.300</w:t>
      </w:r>
      <w:r w:rsidR="00762788">
        <w:t> </w:t>
      </w:r>
      <w:r w:rsidR="00762788"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762788" w:rsidRPr="00990165">
        <w:t>TS</w:t>
      </w:r>
      <w:r w:rsidR="00762788">
        <w:t> </w:t>
      </w:r>
      <w:r w:rsidR="00762788" w:rsidRPr="00990165">
        <w:t>36.413</w:t>
      </w:r>
      <w:r w:rsidR="00762788">
        <w:t> </w:t>
      </w:r>
      <w:r w:rsidR="00762788"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762788" w:rsidRPr="00990165">
        <w:t>TS</w:t>
      </w:r>
      <w:r w:rsidR="00762788">
        <w:t> </w:t>
      </w:r>
      <w:r w:rsidR="00762788" w:rsidRPr="00990165">
        <w:t>36.300</w:t>
      </w:r>
      <w:r w:rsidR="00762788">
        <w:t> </w:t>
      </w:r>
      <w:r w:rsidR="00762788" w:rsidRPr="00990165">
        <w:t>[</w:t>
      </w:r>
      <w:r w:rsidR="00F75129" w:rsidRPr="00990165">
        <w:t>5].</w:t>
      </w:r>
    </w:p>
    <w:p w:rsidR="00F75129" w:rsidRPr="00990165" w:rsidRDefault="00F75129" w:rsidP="00F75129">
      <w:pPr>
        <w:pStyle w:val="Heading3"/>
      </w:pPr>
      <w:bookmarkStart w:id="775" w:name="_Toc19172010"/>
      <w:bookmarkStart w:id="776" w:name="_Toc27844303"/>
      <w:r w:rsidRPr="00990165">
        <w:t>5.4.8</w:t>
      </w:r>
      <w:r w:rsidRPr="00990165">
        <w:tab/>
        <w:t>E-UTRAN initiated UE Context Modification procedure</w:t>
      </w:r>
      <w:bookmarkEnd w:id="775"/>
      <w:bookmarkEnd w:id="776"/>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762788" w:rsidRPr="00990165">
        <w:t>TS</w:t>
      </w:r>
      <w:r w:rsidR="00762788">
        <w:t> </w:t>
      </w:r>
      <w:r w:rsidR="00762788" w:rsidRPr="00990165">
        <w:t>36.300</w:t>
      </w:r>
      <w:r w:rsidR="00762788">
        <w:t> </w:t>
      </w:r>
      <w:r w:rsidR="00762788" w:rsidRPr="00990165">
        <w:t>[</w:t>
      </w:r>
      <w:r w:rsidRPr="00990165">
        <w:t>5].</w:t>
      </w:r>
    </w:p>
    <w:bookmarkStart w:id="777" w:name="_MON_1525092933"/>
    <w:bookmarkEnd w:id="777"/>
    <w:p w:rsidR="00F75129" w:rsidRPr="00990165" w:rsidRDefault="00F75129" w:rsidP="00F75129">
      <w:pPr>
        <w:pStyle w:val="TH"/>
      </w:pPr>
      <w:r w:rsidRPr="00990165">
        <w:object w:dxaOrig="8820" w:dyaOrig="5028">
          <v:shape id="_x0000_i1104" type="#_x0000_t75" style="width:432.65pt;height:246.7pt" o:ole="">
            <v:imagedata r:id="rId147" o:title=""/>
          </v:shape>
          <o:OLEObject Type="Embed" ProgID="Word.Picture.8" ShapeID="_x0000_i1104" DrawAspect="Content" ObjectID="_1638457098" r:id="rId148"/>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762788" w:rsidRPr="00990165">
        <w:t>TS</w:t>
      </w:r>
      <w:r w:rsidR="00762788">
        <w:t> </w:t>
      </w:r>
      <w:r w:rsidR="00762788" w:rsidRPr="00990165">
        <w:t>36.300</w:t>
      </w:r>
      <w:r w:rsidR="00762788">
        <w:t> </w:t>
      </w:r>
      <w:r w:rsidR="00762788"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t>5.</w:t>
      </w:r>
      <w:r w:rsidRPr="00990165">
        <w:tab/>
        <w:t>In case the CSG Membership Status returned by the MME is different from what was reported by the UE, the eNB may decide on further actions.</w:t>
      </w:r>
    </w:p>
    <w:p w:rsidR="00AA3373" w:rsidRPr="00990165" w:rsidRDefault="00AA3373">
      <w:pPr>
        <w:pStyle w:val="Heading2"/>
      </w:pPr>
      <w:bookmarkStart w:id="778" w:name="_Toc19172011"/>
      <w:bookmarkStart w:id="779" w:name="_Toc27844304"/>
      <w:r w:rsidRPr="00990165">
        <w:lastRenderedPageBreak/>
        <w:t>5.5</w:t>
      </w:r>
      <w:r w:rsidRPr="00990165">
        <w:tab/>
        <w:t>Handover</w:t>
      </w:r>
      <w:bookmarkEnd w:id="778"/>
      <w:bookmarkEnd w:id="779"/>
    </w:p>
    <w:p w:rsidR="00AA3373" w:rsidRPr="00990165" w:rsidRDefault="00AA3373"/>
    <w:p w:rsidR="00AA3373" w:rsidRPr="00990165" w:rsidRDefault="00AA3373">
      <w:pPr>
        <w:pStyle w:val="Heading3"/>
      </w:pPr>
      <w:bookmarkStart w:id="780" w:name="_Toc19172012"/>
      <w:bookmarkStart w:id="781" w:name="_Toc27844305"/>
      <w:r w:rsidRPr="00990165">
        <w:t>5.5.1</w:t>
      </w:r>
      <w:r w:rsidRPr="00990165">
        <w:tab/>
        <w:t>Intra-E-UTRAN handover</w:t>
      </w:r>
      <w:bookmarkEnd w:id="780"/>
      <w:bookmarkEnd w:id="781"/>
    </w:p>
    <w:p w:rsidR="00AA3373" w:rsidRPr="00990165" w:rsidRDefault="00AA3373">
      <w:pPr>
        <w:pStyle w:val="Heading4"/>
      </w:pPr>
      <w:bookmarkStart w:id="782" w:name="_Toc19172013"/>
      <w:bookmarkStart w:id="783" w:name="_Toc27844306"/>
      <w:r w:rsidRPr="00990165">
        <w:t>5.5.1.1</w:t>
      </w:r>
      <w:r w:rsidRPr="00990165">
        <w:tab/>
        <w:t>X2-based handover</w:t>
      </w:r>
      <w:bookmarkEnd w:id="782"/>
      <w:bookmarkEnd w:id="783"/>
    </w:p>
    <w:p w:rsidR="00AA3373" w:rsidRPr="00990165" w:rsidRDefault="00AA3373">
      <w:pPr>
        <w:pStyle w:val="Heading5"/>
      </w:pPr>
      <w:bookmarkStart w:id="784" w:name="_Toc19172014"/>
      <w:bookmarkStart w:id="785" w:name="_Toc27844307"/>
      <w:r w:rsidRPr="00990165">
        <w:t>5.5.1.1.1</w:t>
      </w:r>
      <w:r w:rsidRPr="00990165">
        <w:tab/>
        <w:t>General</w:t>
      </w:r>
      <w:bookmarkEnd w:id="784"/>
      <w:bookmarkEnd w:id="785"/>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762788" w:rsidRPr="00990165">
        <w:t>TS</w:t>
      </w:r>
      <w:r w:rsidR="00762788">
        <w:t> </w:t>
      </w:r>
      <w:r w:rsidR="00762788" w:rsidRPr="00990165">
        <w:t>36.300</w:t>
      </w:r>
      <w:r w:rsidR="00762788">
        <w:t> </w:t>
      </w:r>
      <w:r w:rsidR="00762788"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762788" w:rsidRPr="00990165">
        <w:t>TS</w:t>
      </w:r>
      <w:r w:rsidR="00762788">
        <w:t> </w:t>
      </w:r>
      <w:r w:rsidR="00762788" w:rsidRPr="00990165">
        <w:t>36.300</w:t>
      </w:r>
      <w:r w:rsidR="00762788">
        <w:t> </w:t>
      </w:r>
      <w:r w:rsidR="00762788"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D6C52" w:rsidRDefault="00AD6C52" w:rsidP="00AD6C52">
      <w:r>
        <w:t>If the source eNodeB and target eNodeB support RACS as defined in clause 5.11.3a, the Source to Target transparent container shall contain the UE's UE Radio Capability ID</w:t>
      </w:r>
      <w:r w:rsidR="00C64357">
        <w:t xml:space="preserve"> instead of UE radio capabilities. If the target eNodeB does not </w:t>
      </w:r>
      <w:r w:rsidR="00C64357">
        <w:lastRenderedPageBreak/>
        <w:t xml:space="preserve">have mapping between the specific UE Radio Capability ID and the UE radio capabilities, it shall use the procedure described in </w:t>
      </w:r>
      <w:r w:rsidR="00762788">
        <w:t>TS 36.413 [</w:t>
      </w:r>
      <w:r w:rsidR="00C64357">
        <w:t>36] to retrieve the mapping from the Core Network</w:t>
      </w:r>
      <w:r>
        <w:t>.</w:t>
      </w:r>
    </w:p>
    <w:p w:rsidR="00AA3373" w:rsidRPr="00990165" w:rsidRDefault="00AA3373">
      <w:pPr>
        <w:pStyle w:val="Heading5"/>
      </w:pPr>
      <w:bookmarkStart w:id="786" w:name="_Toc19172015"/>
      <w:bookmarkStart w:id="787" w:name="_Toc27844308"/>
      <w:r w:rsidRPr="00990165">
        <w:t>5.5.1.1.2</w:t>
      </w:r>
      <w:r w:rsidRPr="00990165">
        <w:tab/>
        <w:t>X2-based handover without Serving GW relocation</w:t>
      </w:r>
      <w:bookmarkEnd w:id="786"/>
      <w:bookmarkEnd w:id="787"/>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788" w:name="_MON_1561443300"/>
    <w:bookmarkEnd w:id="788"/>
    <w:p w:rsidR="009A68D8" w:rsidRDefault="009A68D8" w:rsidP="009A68D8">
      <w:pPr>
        <w:pStyle w:val="TH"/>
      </w:pPr>
      <w:r w:rsidRPr="00B1618E">
        <w:object w:dxaOrig="8925" w:dyaOrig="7260">
          <v:shape id="_x0000_i1105" type="#_x0000_t75" style="width:437.65pt;height:356.25pt" o:ole="">
            <v:imagedata r:id="rId149" o:title=""/>
          </v:shape>
          <o:OLEObject Type="Embed" ProgID="Word.Picture.8" ShapeID="_x0000_i1105" DrawAspect="Content" ObjectID="_1638457099" r:id="rId150"/>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762788">
        <w:t>TS 36.300 [</w:t>
      </w:r>
      <w:r>
        <w:t>5] and the source eNB has sent a HO command to the UE). The handover flag indicates to the MME that it should buffer the usage data report before forwarding it to the Serving GW.</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 xml:space="preserve">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w:t>
      </w:r>
      <w:r w:rsidR="00AA3373" w:rsidRPr="00990165">
        <w:lastRenderedPageBreak/>
        <w:t>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762788" w:rsidRPr="00990165">
        <w:t>TS</w:t>
      </w:r>
      <w:r w:rsidR="00762788">
        <w:t> </w:t>
      </w:r>
      <w:r w:rsidR="00762788" w:rsidRPr="00990165">
        <w:t>36.300</w:t>
      </w:r>
      <w:r w:rsidR="00762788">
        <w:t> </w:t>
      </w:r>
      <w:r w:rsidR="00762788"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Pr="00990165">
        <w:lastRenderedPageBreak/>
        <w:t>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762788" w:rsidRPr="00990165">
        <w:t>TS</w:t>
      </w:r>
      <w:r w:rsidR="00762788">
        <w:t> </w:t>
      </w:r>
      <w:r w:rsidR="00762788" w:rsidRPr="00990165">
        <w:t>36.413</w:t>
      </w:r>
      <w:r w:rsidR="00762788">
        <w:t> </w:t>
      </w:r>
      <w:r w:rsidR="00762788"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762788" w:rsidRPr="00990165">
        <w:t>TS</w:t>
      </w:r>
      <w:r w:rsidR="00762788">
        <w:t> </w:t>
      </w:r>
      <w:r w:rsidR="00762788" w:rsidRPr="00990165">
        <w:t>36.413</w:t>
      </w:r>
      <w:r w:rsidR="00762788">
        <w:t> </w:t>
      </w:r>
      <w:r w:rsidR="00762788"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789" w:name="_Toc19172016"/>
      <w:bookmarkStart w:id="790" w:name="_Toc27844309"/>
      <w:r w:rsidRPr="00990165">
        <w:t>5.5.1.1.3</w:t>
      </w:r>
      <w:r w:rsidRPr="00990165">
        <w:tab/>
        <w:t>X2-based handover with Serving GW relocation</w:t>
      </w:r>
      <w:bookmarkEnd w:id="789"/>
      <w:bookmarkEnd w:id="790"/>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791" w:name="_MON_1565178764"/>
    <w:bookmarkEnd w:id="791"/>
    <w:p w:rsidR="009A68D8" w:rsidRDefault="009A68D8" w:rsidP="009A68D8">
      <w:pPr>
        <w:pStyle w:val="TH"/>
      </w:pPr>
      <w:r w:rsidRPr="00B1618E">
        <w:object w:dxaOrig="9255" w:dyaOrig="7605">
          <v:shape id="_x0000_i1106" type="#_x0000_t75" style="width:462.7pt;height:380.05pt" o:ole="">
            <v:imagedata r:id="rId151" o:title=""/>
          </v:shape>
          <o:OLEObject Type="Embed" ProgID="Word.Picture.8" ShapeID="_x0000_i1106" DrawAspect="Content" ObjectID="_1638457100" r:id="rId152"/>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762788">
        <w:t>TS 36.300 [</w:t>
      </w:r>
      <w:r>
        <w:t>5] and the source eNB has sent a HO command to the UE). The handover flag indicates to the MME that it should buffer the report before forwarding the Secondary RAT usage charging data.</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762788" w:rsidRPr="00990165">
        <w:t>TS</w:t>
      </w:r>
      <w:r w:rsidR="00762788">
        <w:t> </w:t>
      </w:r>
      <w:r w:rsidR="00762788" w:rsidRPr="00990165">
        <w:t>36.413</w:t>
      </w:r>
      <w:r w:rsidR="00762788">
        <w:t> </w:t>
      </w:r>
      <w:r w:rsidR="00762788"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762788" w:rsidRPr="00990165">
        <w:t>TS</w:t>
      </w:r>
      <w:r w:rsidR="00762788">
        <w:t> </w:t>
      </w:r>
      <w:r w:rsidR="00762788" w:rsidRPr="00990165">
        <w:t>36.413</w:t>
      </w:r>
      <w:r w:rsidR="00762788">
        <w:t> </w:t>
      </w:r>
      <w:r w:rsidR="00762788"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792" w:name="_Toc19172017"/>
      <w:bookmarkStart w:id="793" w:name="_Toc27844310"/>
      <w:r w:rsidRPr="00990165">
        <w:t>5.5.1.2</w:t>
      </w:r>
      <w:r w:rsidRPr="00990165">
        <w:tab/>
        <w:t>S1-based handover</w:t>
      </w:r>
      <w:bookmarkEnd w:id="792"/>
      <w:bookmarkEnd w:id="793"/>
    </w:p>
    <w:p w:rsidR="00AA3373" w:rsidRPr="00990165" w:rsidRDefault="00AA3373">
      <w:pPr>
        <w:pStyle w:val="Heading5"/>
      </w:pPr>
      <w:bookmarkStart w:id="794" w:name="_Toc19172018"/>
      <w:bookmarkStart w:id="795" w:name="_Toc27844311"/>
      <w:r w:rsidRPr="00990165">
        <w:t>5.5.1.2.1</w:t>
      </w:r>
      <w:r w:rsidRPr="00990165">
        <w:tab/>
        <w:t>General</w:t>
      </w:r>
      <w:bookmarkEnd w:id="794"/>
      <w:bookmarkEnd w:id="795"/>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762788" w:rsidRPr="00990165">
        <w:t>TS</w:t>
      </w:r>
      <w:r w:rsidR="00762788">
        <w:t> </w:t>
      </w:r>
      <w:r w:rsidR="00762788" w:rsidRPr="00990165">
        <w:t>36.300</w:t>
      </w:r>
      <w:r w:rsidR="00762788">
        <w:t> </w:t>
      </w:r>
      <w:r w:rsidR="00762788" w:rsidRPr="00990165">
        <w:t>[</w:t>
      </w:r>
      <w:r w:rsidRPr="00990165">
        <w:t>5]), the MME shall reattempt the same S1 interface procedure when either the handover is complete or is deemed to have failed if the MME is still the serving MME, except in case of Serving GW relocation.</w:t>
      </w:r>
      <w:r w:rsidR="00064CAD" w:rsidRPr="00990165">
        <w:t xml:space="preserve"> If </w:t>
      </w:r>
      <w:r w:rsidR="00064CAD" w:rsidRPr="00990165">
        <w:lastRenderedPageBreak/>
        <w:t>the S1 handover changes the serving MME, the source MME shall terminate any other ongoing S1 interface procedures except the handover procedure.</w:t>
      </w:r>
    </w:p>
    <w:p w:rsidR="00AB2A2C" w:rsidRPr="00990165" w:rsidRDefault="00AB2A2C">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780565" w:rsidRDefault="00780565" w:rsidP="00F11EF8">
      <w:r>
        <w:t>For PDN connection of Ethernet Type, if the target MME does not support Ethernet PDN Type, the source MME does not attempt to handover those bearers, but instead releases them upon successful completion of the handover.</w:t>
      </w:r>
    </w:p>
    <w:p w:rsidR="00AA3373" w:rsidRPr="00990165" w:rsidRDefault="00AA3373">
      <w:pPr>
        <w:pStyle w:val="NO"/>
      </w:pPr>
      <w:r w:rsidRPr="00990165">
        <w:t>NOTE:</w:t>
      </w:r>
      <w:r w:rsidRPr="00990165">
        <w:tab/>
        <w:t>Inter-PLMN handover to a CSG cell in a PLMN which is not an equivalent PLMN for the UE is not supported.</w:t>
      </w:r>
    </w:p>
    <w:p w:rsidR="00AD6C52" w:rsidRDefault="00AD6C52" w:rsidP="00AD6C52">
      <w:r>
        <w:t>If the source eNodeB and target eNodeB support RACS as defined in clause 5.11.3a, the Source to Target transparent container shall contain the UE's UE Radio Capability ID</w:t>
      </w:r>
      <w:r w:rsidR="00C64357">
        <w:t xml:space="preserve"> instead of UE radio capabilities. If the target eNodeB does not have mapping between the specific UE Radio Capability ID and the UE radio capabilities, it shall use the procedure described in </w:t>
      </w:r>
      <w:r w:rsidR="00762788">
        <w:t>TS 36.413 [</w:t>
      </w:r>
      <w:r w:rsidR="00C64357">
        <w:t>36] to retrieve the mapping from the Core Network</w:t>
      </w:r>
      <w:r>
        <w:t>.</w:t>
      </w:r>
    </w:p>
    <w:p w:rsidR="00AA3373" w:rsidRPr="00990165" w:rsidRDefault="00AA3373">
      <w:pPr>
        <w:pStyle w:val="Heading5"/>
      </w:pPr>
      <w:bookmarkStart w:id="796" w:name="_Toc19172019"/>
      <w:bookmarkStart w:id="797" w:name="_Toc27844312"/>
      <w:r w:rsidRPr="00990165">
        <w:lastRenderedPageBreak/>
        <w:t>5.5.1.2.2</w:t>
      </w:r>
      <w:r w:rsidRPr="00990165">
        <w:tab/>
        <w:t>S1-based handover, normal</w:t>
      </w:r>
      <w:bookmarkEnd w:id="796"/>
      <w:bookmarkEnd w:id="797"/>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798" w:name="_MON_1565178954"/>
    <w:bookmarkEnd w:id="798"/>
    <w:p w:rsidR="009A68D8" w:rsidRDefault="009A68D8" w:rsidP="009A68D8">
      <w:pPr>
        <w:pStyle w:val="TH"/>
      </w:pPr>
      <w:r w:rsidRPr="00B1618E">
        <w:object w:dxaOrig="9405" w:dyaOrig="13695">
          <v:shape id="_x0000_i1107" type="#_x0000_t75" style="width:470.2pt;height:684.95pt" o:ole="">
            <v:imagedata r:id="rId153" o:title=""/>
          </v:shape>
          <o:OLEObject Type="Embed" ProgID="Word.Picture.8" ShapeID="_x0000_i1107" DrawAspect="Content" ObjectID="_1638457101" r:id="rId154"/>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r w:rsidR="00E56111">
        <w:t>, UE Radio Capability ID</w:t>
      </w:r>
      <w:r w:rsidRPr="00990165">
        <w:t>.</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B565DF" w:rsidRDefault="00B565DF">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w:t>
      </w:r>
      <w:r w:rsidR="00AD6C52">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D6C52" w:rsidRDefault="00AD6C52">
      <w:pPr>
        <w:pStyle w:val="B1"/>
      </w:pPr>
      <w:r>
        <w:tab/>
        <w:t>If the MME supports RACS as defined in clause 5.11.3a and has UE Radio Capability ID stored in the UE's context it includes it in the Handover Request message.</w:t>
      </w:r>
    </w:p>
    <w:p w:rsidR="00AA3373" w:rsidRPr="00990165" w:rsidRDefault="00AA3373">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762788" w:rsidRPr="00990165">
        <w:t>TS</w:t>
      </w:r>
      <w:r w:rsidR="00762788">
        <w:t> </w:t>
      </w:r>
      <w:r w:rsidR="00762788" w:rsidRPr="00990165">
        <w:t>36.300</w:t>
      </w:r>
      <w:r w:rsidR="00762788">
        <w:t> </w:t>
      </w:r>
      <w:r w:rsidR="00762788"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505075">
        <w:t xml:space="preserve"> If Dual Connectivity is activated for the UE, the PSCell ID shall be included in the Handover Notify message.</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F6F05" w:rsidRPr="004F3380">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r w:rsidR="000F6F05" w:rsidRPr="005C35DA">
        <w:t xml:space="preserve"> If data forwarding </w:t>
      </w:r>
      <w:r w:rsidR="000F6F05">
        <w:t>-</w:t>
      </w:r>
      <w:r w:rsidR="000F6F05"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799" w:name="_Toc19172020"/>
      <w:bookmarkStart w:id="800" w:name="_Toc27844313"/>
      <w:r w:rsidRPr="00990165">
        <w:t>5.5.1.2.3</w:t>
      </w:r>
      <w:r w:rsidRPr="00990165">
        <w:tab/>
        <w:t>S1-based handover, Reject</w:t>
      </w:r>
      <w:bookmarkEnd w:id="799"/>
      <w:bookmarkEnd w:id="800"/>
    </w:p>
    <w:p w:rsidR="00AA3373" w:rsidRPr="00990165" w:rsidRDefault="00AA3373">
      <w:pPr>
        <w:rPr>
          <w:lang w:eastAsia="ja-JP"/>
        </w:rPr>
      </w:pPr>
      <w:r w:rsidRPr="00990165">
        <w:rPr>
          <w:lang w:eastAsia="ja-JP"/>
        </w:rPr>
        <w:t xml:space="preserve">The Target eNodeB rejects the use of the Handover procedure if none of the requested bearers in the Handover Request message could be established. In this case no UE context is established in the target MME/eNodeB and no resources are </w:t>
      </w:r>
      <w:r w:rsidRPr="00990165">
        <w:rPr>
          <w:lang w:eastAsia="ja-JP"/>
        </w:rPr>
        <w:lastRenderedPageBreak/>
        <w:t>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801" w:name="_MON_1332242154"/>
    <w:bookmarkStart w:id="802" w:name="_MON_1332769089"/>
    <w:bookmarkEnd w:id="801"/>
    <w:bookmarkEnd w:id="802"/>
    <w:p w:rsidR="00AA3373" w:rsidRPr="00990165" w:rsidRDefault="00AA3373">
      <w:pPr>
        <w:pStyle w:val="TH"/>
      </w:pPr>
      <w:r w:rsidRPr="00990165">
        <w:object w:dxaOrig="9404" w:dyaOrig="4927">
          <v:shape id="_x0000_i1108" type="#_x0000_t75" style="width:415.1pt;height:217.25pt" o:ole="">
            <v:imagedata r:id="rId155" o:title=""/>
          </v:shape>
          <o:OLEObject Type="Embed" ProgID="Word.Picture.8" ShapeID="_x0000_i1108" DrawAspect="Content" ObjectID="_1638457102" r:id="rId156"/>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803" w:name="_Toc19172021"/>
      <w:bookmarkStart w:id="804" w:name="_Toc27844314"/>
      <w:r w:rsidRPr="00990165">
        <w:t>5.5.1.2.4</w:t>
      </w:r>
      <w:r w:rsidRPr="00990165">
        <w:tab/>
        <w:t>S1-based handover, Cancel</w:t>
      </w:r>
      <w:bookmarkEnd w:id="803"/>
      <w:bookmarkEnd w:id="804"/>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805" w:name="_Toc19172022"/>
      <w:bookmarkStart w:id="806" w:name="_Toc27844315"/>
      <w:r w:rsidRPr="00990165">
        <w:lastRenderedPageBreak/>
        <w:t>5.5.2</w:t>
      </w:r>
      <w:r w:rsidRPr="00990165">
        <w:tab/>
        <w:t>Inter RAT handover</w:t>
      </w:r>
      <w:bookmarkEnd w:id="805"/>
      <w:bookmarkEnd w:id="806"/>
    </w:p>
    <w:p w:rsidR="00AA3373" w:rsidRPr="00990165" w:rsidRDefault="00AA3373">
      <w:pPr>
        <w:pStyle w:val="Heading4"/>
      </w:pPr>
      <w:bookmarkStart w:id="807" w:name="_Toc19172023"/>
      <w:bookmarkStart w:id="808" w:name="_Toc27844316"/>
      <w:r w:rsidRPr="00990165">
        <w:t>5.5.2.0</w:t>
      </w:r>
      <w:r w:rsidRPr="00990165">
        <w:tab/>
        <w:t>General</w:t>
      </w:r>
      <w:bookmarkEnd w:id="807"/>
      <w:bookmarkEnd w:id="808"/>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link data forwarding paths on Serving GWs for indirect 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809" w:name="_Toc19172024"/>
      <w:bookmarkStart w:id="810" w:name="_Toc27844317"/>
      <w:r w:rsidRPr="00990165">
        <w:t>5.5.2.1</w:t>
      </w:r>
      <w:r w:rsidRPr="00990165">
        <w:tab/>
        <w:t>E-UTRAN to UTRAN Iu mode Inter RAT handover</w:t>
      </w:r>
      <w:bookmarkEnd w:id="809"/>
      <w:bookmarkEnd w:id="810"/>
    </w:p>
    <w:p w:rsidR="00AA3373" w:rsidRPr="00990165" w:rsidRDefault="00AA3373">
      <w:pPr>
        <w:pStyle w:val="Heading5"/>
      </w:pPr>
      <w:bookmarkStart w:id="811" w:name="_Toc19172025"/>
      <w:bookmarkStart w:id="812" w:name="_Toc27844318"/>
      <w:r w:rsidRPr="00990165">
        <w:t>5.5.2.1.1</w:t>
      </w:r>
      <w:r w:rsidRPr="00990165">
        <w:tab/>
        <w:t>General</w:t>
      </w:r>
      <w:bookmarkEnd w:id="811"/>
      <w:bookmarkEnd w:id="812"/>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762788" w:rsidRPr="00990165">
        <w:t>TS</w:t>
      </w:r>
      <w:r w:rsidR="00762788">
        <w:t> </w:t>
      </w:r>
      <w:r w:rsidR="00762788" w:rsidRPr="00990165">
        <w:t>23.060</w:t>
      </w:r>
      <w:r w:rsidR="00762788">
        <w:t> </w:t>
      </w:r>
      <w:r w:rsidR="00762788"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762788" w:rsidRPr="00990165">
        <w:t>TS</w:t>
      </w:r>
      <w:r w:rsidR="00762788">
        <w:t> </w:t>
      </w:r>
      <w:r w:rsidR="00762788" w:rsidRPr="00990165">
        <w:t>23.060</w:t>
      </w:r>
      <w:r w:rsidR="00762788">
        <w:t> </w:t>
      </w:r>
      <w:r w:rsidR="00762788" w:rsidRPr="00990165">
        <w:t>[</w:t>
      </w:r>
      <w:r w:rsidRPr="00990165">
        <w:t>7], clause 9.2.4.2.</w:t>
      </w:r>
    </w:p>
    <w:p w:rsidR="00AA3373" w:rsidRPr="00990165" w:rsidRDefault="00AA3373">
      <w:pPr>
        <w:pStyle w:val="Heading5"/>
      </w:pPr>
      <w:bookmarkStart w:id="813" w:name="_Toc19172026"/>
      <w:bookmarkStart w:id="814" w:name="_Toc27844319"/>
      <w:r w:rsidRPr="00990165">
        <w:lastRenderedPageBreak/>
        <w:t>5.5.2.1.2</w:t>
      </w:r>
      <w:r w:rsidRPr="00990165">
        <w:tab/>
        <w:t>Preparation phase</w:t>
      </w:r>
      <w:bookmarkEnd w:id="813"/>
      <w:bookmarkEnd w:id="814"/>
    </w:p>
    <w:bookmarkStart w:id="815" w:name="_MON_1310278537"/>
    <w:bookmarkStart w:id="816" w:name="_MON_1310278636"/>
    <w:bookmarkStart w:id="817" w:name="_MON_1315898764"/>
    <w:bookmarkEnd w:id="815"/>
    <w:bookmarkEnd w:id="816"/>
    <w:bookmarkEnd w:id="817"/>
    <w:p w:rsidR="00AA3373" w:rsidRPr="00990165" w:rsidRDefault="00AA3373">
      <w:pPr>
        <w:pStyle w:val="TH"/>
      </w:pPr>
      <w:r w:rsidRPr="00990165">
        <w:object w:dxaOrig="9599" w:dyaOrig="4979">
          <v:shape id="_x0000_i1109" type="#_x0000_t75" style="width:480.2pt;height:249.2pt" o:ole="">
            <v:imagedata r:id="rId157" o:title=""/>
          </v:shape>
          <o:OLEObject Type="Embed" ProgID="Word.Picture.8" ShapeID="_x0000_i1109" DrawAspect="Content" ObjectID="_1638457103" r:id="rId158"/>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762788" w:rsidRPr="00990165">
        <w:t>TS</w:t>
      </w:r>
      <w:r w:rsidR="00762788">
        <w:t> </w:t>
      </w:r>
      <w:r w:rsidR="00762788" w:rsidRPr="00990165">
        <w:t>29.274</w:t>
      </w:r>
      <w:r w:rsidR="00762788">
        <w:t> </w:t>
      </w:r>
      <w:r w:rsidR="00762788" w:rsidRPr="00990165">
        <w:t>[</w:t>
      </w:r>
      <w:r w:rsidRPr="00990165">
        <w:t xml:space="preserve">43]. Handling of security keys is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18" w:name="_Toc19172027"/>
      <w:bookmarkStart w:id="819" w:name="_Toc27844320"/>
      <w:r w:rsidRPr="00990165">
        <w:t>5.5.2.1.3</w:t>
      </w:r>
      <w:r w:rsidRPr="00990165">
        <w:tab/>
        <w:t>Execution phase</w:t>
      </w:r>
      <w:bookmarkEnd w:id="818"/>
      <w:bookmarkEnd w:id="819"/>
    </w:p>
    <w:bookmarkStart w:id="820" w:name="_MON_1565179143"/>
    <w:bookmarkEnd w:id="820"/>
    <w:p w:rsidR="009A68D8" w:rsidRDefault="009A68D8" w:rsidP="009A68D8">
      <w:pPr>
        <w:pStyle w:val="TH"/>
      </w:pPr>
      <w:r w:rsidRPr="00B1618E">
        <w:object w:dxaOrig="10155" w:dyaOrig="11019">
          <v:shape id="_x0000_i1110" type="#_x0000_t75" style="width:479.6pt;height:519.65pt" o:ole="">
            <v:imagedata r:id="rId159" o:title=""/>
          </v:shape>
          <o:OLEObject Type="Embed" ProgID="Word.Picture.8" ShapeID="_x0000_i1110" DrawAspect="Content" ObjectID="_1638457104" r:id="rId160"/>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762788" w:rsidRPr="00990165">
        <w:t>TS</w:t>
      </w:r>
      <w:r w:rsidR="00762788">
        <w:t> </w:t>
      </w:r>
      <w:r w:rsidR="00762788" w:rsidRPr="00990165">
        <w:t>36.300</w:t>
      </w:r>
      <w:r w:rsidR="00762788">
        <w:t> </w:t>
      </w:r>
      <w:r w:rsidR="00762788"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762788" w:rsidRPr="00990165">
        <w:t>TS</w:t>
      </w:r>
      <w:r w:rsidR="00762788">
        <w:t> </w:t>
      </w:r>
      <w:r w:rsidR="00762788" w:rsidRPr="00990165">
        <w:t>43.129</w:t>
      </w:r>
      <w:r w:rsidR="00762788">
        <w:t> </w:t>
      </w:r>
      <w:r w:rsidR="00762788"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21" w:name="_Toc19172028"/>
      <w:bookmarkStart w:id="822" w:name="_Toc27844321"/>
      <w:r w:rsidRPr="00990165">
        <w:t>5.5.2.1.4</w:t>
      </w:r>
      <w:r w:rsidRPr="00990165">
        <w:tab/>
        <w:t>E-UTRAN to UTRAN Iu mode Inter RAT handover Reject</w:t>
      </w:r>
      <w:bookmarkEnd w:id="821"/>
      <w:bookmarkEnd w:id="822"/>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823" w:name="_MON_1310280702"/>
    <w:bookmarkStart w:id="824" w:name="_MON_1315899125"/>
    <w:bookmarkEnd w:id="823"/>
    <w:bookmarkEnd w:id="824"/>
    <w:p w:rsidR="00AA3373" w:rsidRPr="00990165" w:rsidRDefault="00AA3373">
      <w:pPr>
        <w:pStyle w:val="TH"/>
      </w:pPr>
      <w:r w:rsidRPr="00990165">
        <w:object w:dxaOrig="9599" w:dyaOrig="4979">
          <v:shape id="_x0000_i1111" type="#_x0000_t75" style="width:480.2pt;height:249.2pt" o:ole="">
            <v:imagedata r:id="rId161" o:title=""/>
          </v:shape>
          <o:OLEObject Type="Embed" ProgID="Word.Picture.8" ShapeID="_x0000_i1111" DrawAspect="Content" ObjectID="_1638457105" r:id="rId162"/>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825" w:name="_Toc19172029"/>
      <w:bookmarkStart w:id="826" w:name="_Toc27844322"/>
      <w:r w:rsidRPr="00990165">
        <w:t>5.5.2.2</w:t>
      </w:r>
      <w:r w:rsidRPr="00990165">
        <w:tab/>
        <w:t>UTRAN Iu mode to E-UTRAN Inter RAT handover</w:t>
      </w:r>
      <w:bookmarkEnd w:id="825"/>
      <w:bookmarkEnd w:id="826"/>
    </w:p>
    <w:p w:rsidR="00AA3373" w:rsidRPr="00990165" w:rsidRDefault="00AA3373">
      <w:pPr>
        <w:pStyle w:val="Heading5"/>
      </w:pPr>
      <w:bookmarkStart w:id="827" w:name="_Toc19172030"/>
      <w:bookmarkStart w:id="828" w:name="_Toc27844323"/>
      <w:r w:rsidRPr="00990165">
        <w:t>5.5.2.2.1</w:t>
      </w:r>
      <w:r w:rsidRPr="00990165">
        <w:tab/>
        <w:t>General</w:t>
      </w:r>
      <w:bookmarkEnd w:id="827"/>
      <w:bookmarkEnd w:id="828"/>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829" w:name="_Toc19172031"/>
      <w:bookmarkStart w:id="830" w:name="_Toc27844324"/>
      <w:r w:rsidRPr="00990165">
        <w:t>5.5.2.2.2</w:t>
      </w:r>
      <w:r w:rsidRPr="00990165">
        <w:tab/>
        <w:t>Preparation phase</w:t>
      </w:r>
      <w:bookmarkEnd w:id="829"/>
      <w:bookmarkEnd w:id="830"/>
    </w:p>
    <w:bookmarkStart w:id="831" w:name="_MON_1306145776"/>
    <w:bookmarkEnd w:id="831"/>
    <w:p w:rsidR="00AA3373" w:rsidRPr="00990165" w:rsidRDefault="00AA3373">
      <w:pPr>
        <w:pStyle w:val="TH"/>
      </w:pPr>
      <w:r w:rsidRPr="00990165">
        <w:object w:dxaOrig="9464" w:dyaOrig="5399">
          <v:shape id="_x0000_i1112" type="#_x0000_t75" style="width:473.3pt;height:269.85pt" o:ole="">
            <v:imagedata r:id="rId163" o:title=""/>
          </v:shape>
          <o:OLEObject Type="Embed" ProgID="Word.Picture.8" ShapeID="_x0000_i1112" DrawAspect="Content" ObjectID="_1638457106" r:id="rId164"/>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762788" w:rsidRPr="00990165">
        <w:t>TS</w:t>
      </w:r>
      <w:r w:rsidR="00762788">
        <w:t> </w:t>
      </w:r>
      <w:r w:rsidR="00762788" w:rsidRPr="00990165">
        <w:t>33.401</w:t>
      </w:r>
      <w:r w:rsidR="00762788">
        <w:t> </w:t>
      </w:r>
      <w:r w:rsidR="00762788"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32" w:name="_Toc19172032"/>
      <w:bookmarkStart w:id="833" w:name="_Toc27844325"/>
      <w:r w:rsidRPr="00990165">
        <w:lastRenderedPageBreak/>
        <w:t>5.5.2.2.3</w:t>
      </w:r>
      <w:r w:rsidRPr="00990165">
        <w:tab/>
        <w:t>Execution phase</w:t>
      </w:r>
      <w:bookmarkEnd w:id="832"/>
      <w:bookmarkEnd w:id="833"/>
    </w:p>
    <w:p w:rsidR="004472FE" w:rsidRDefault="004472FE" w:rsidP="004472FE">
      <w:pPr>
        <w:pStyle w:val="TH"/>
      </w:pPr>
      <w:r w:rsidRPr="00990165">
        <w:object w:dxaOrig="9959" w:dyaOrig="10183">
          <v:shape id="_x0000_i1113" type="#_x0000_t75" style="width:469.55pt;height:480.2pt" o:ole="">
            <v:imagedata r:id="rId165" o:title=""/>
          </v:shape>
          <o:OLEObject Type="Embed" ProgID="Word.Picture.8" ShapeID="_x0000_i1113" DrawAspect="Content" ObjectID="_1638457107" r:id="rId166"/>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Unlicensed Spectrum</w:t>
      </w:r>
      <w:r w:rsidR="008C5AD9">
        <w:t xml:space="preserve"> in the form of LAA/LWA/LWIP/NR-U (as specified in clause 4.3.30)</w:t>
      </w:r>
      <w:r w:rsidR="009B4895">
        <w:t xml:space="preserve">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34" w:name="_Toc19172033"/>
      <w:bookmarkStart w:id="835" w:name="_Toc27844326"/>
      <w:r w:rsidRPr="00990165">
        <w:t>5.5.2.2.4</w:t>
      </w:r>
      <w:r w:rsidRPr="00990165">
        <w:tab/>
        <w:t>UTRAN Iu mode to E-UTRAN Inter RAT handover reject</w:t>
      </w:r>
      <w:bookmarkEnd w:id="834"/>
      <w:bookmarkEnd w:id="835"/>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836" w:name="_MON_1310282982"/>
    <w:bookmarkStart w:id="837" w:name="_MON_1310283038"/>
    <w:bookmarkStart w:id="838" w:name="_MON_1315899419"/>
    <w:bookmarkEnd w:id="836"/>
    <w:bookmarkEnd w:id="837"/>
    <w:bookmarkEnd w:id="838"/>
    <w:p w:rsidR="00AA3373" w:rsidRPr="00990165" w:rsidRDefault="00AA3373">
      <w:pPr>
        <w:pStyle w:val="TH"/>
      </w:pPr>
      <w:r w:rsidRPr="00990165">
        <w:object w:dxaOrig="9420" w:dyaOrig="5054">
          <v:shape id="_x0000_i1114" type="#_x0000_t75" style="width:470.8pt;height:252.95pt" o:ole="">
            <v:imagedata r:id="rId167" o:title=""/>
          </v:shape>
          <o:OLEObject Type="Embed" ProgID="Word.Picture.8" ShapeID="_x0000_i1114" DrawAspect="Content" ObjectID="_1638457108" r:id="rId168"/>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839" w:name="_Toc19172034"/>
      <w:bookmarkStart w:id="840" w:name="_Toc27844327"/>
      <w:r w:rsidRPr="00990165">
        <w:t>5.5.2.3</w:t>
      </w:r>
      <w:r w:rsidRPr="00990165">
        <w:tab/>
        <w:t>E-UTRAN to GERAN A/Gb mode Inter RAT handover</w:t>
      </w:r>
      <w:bookmarkEnd w:id="839"/>
      <w:bookmarkEnd w:id="840"/>
    </w:p>
    <w:p w:rsidR="00AA3373" w:rsidRPr="00990165" w:rsidRDefault="00AA3373">
      <w:pPr>
        <w:pStyle w:val="Heading5"/>
      </w:pPr>
      <w:bookmarkStart w:id="841" w:name="_Toc19172035"/>
      <w:bookmarkStart w:id="842" w:name="_Toc27844328"/>
      <w:r w:rsidRPr="00990165">
        <w:t>5.5.2.3.1</w:t>
      </w:r>
      <w:r w:rsidRPr="00990165">
        <w:tab/>
        <w:t>General</w:t>
      </w:r>
      <w:bookmarkEnd w:id="841"/>
      <w:bookmarkEnd w:id="842"/>
    </w:p>
    <w:p w:rsidR="00AA3373" w:rsidRPr="00990165" w:rsidRDefault="00AA3373">
      <w:r w:rsidRPr="00990165">
        <w:t xml:space="preserve">The procedure is based on Packet-switched handover for GERAN A/Gb mode defined in </w:t>
      </w:r>
      <w:r w:rsidR="00762788" w:rsidRPr="00990165">
        <w:t>TS</w:t>
      </w:r>
      <w:r w:rsidR="00762788">
        <w:t> </w:t>
      </w:r>
      <w:r w:rsidR="00762788" w:rsidRPr="00990165">
        <w:t>43.129</w:t>
      </w:r>
      <w:r w:rsidR="00762788">
        <w:t> </w:t>
      </w:r>
      <w:r w:rsidR="00762788"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43" w:name="_Toc19172036"/>
      <w:bookmarkStart w:id="844" w:name="_Toc27844329"/>
      <w:r w:rsidRPr="00990165">
        <w:lastRenderedPageBreak/>
        <w:t>5.5.2.3.2</w:t>
      </w:r>
      <w:r w:rsidRPr="00990165">
        <w:tab/>
        <w:t>Preparation phase</w:t>
      </w:r>
      <w:bookmarkEnd w:id="843"/>
      <w:bookmarkEnd w:id="844"/>
    </w:p>
    <w:bookmarkStart w:id="845" w:name="_MON_1310283134"/>
    <w:bookmarkStart w:id="846" w:name="_MON_1315899473"/>
    <w:bookmarkEnd w:id="845"/>
    <w:bookmarkEnd w:id="846"/>
    <w:p w:rsidR="00AA3373" w:rsidRPr="00990165" w:rsidRDefault="00AA3373">
      <w:pPr>
        <w:pStyle w:val="TH"/>
      </w:pPr>
      <w:r w:rsidRPr="00990165">
        <w:object w:dxaOrig="9420" w:dyaOrig="5114">
          <v:shape id="_x0000_i1115" type="#_x0000_t75" style="width:470.8pt;height:255.45pt" o:ole="">
            <v:imagedata r:id="rId169" o:title=""/>
          </v:shape>
          <o:OLEObject Type="Embed" ProgID="Word.Picture.8" ShapeID="_x0000_i1115" DrawAspect="Content" ObjectID="_1638457109" r:id="rId170"/>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762788" w:rsidRPr="00990165">
        <w:t>TS</w:t>
      </w:r>
      <w:r w:rsidR="00762788">
        <w:t> </w:t>
      </w:r>
      <w:r w:rsidR="00762788" w:rsidRPr="00990165">
        <w:t>29.274</w:t>
      </w:r>
      <w:r w:rsidR="00762788">
        <w:t> </w:t>
      </w:r>
      <w:r w:rsidR="00762788" w:rsidRPr="00990165">
        <w:t>[</w:t>
      </w:r>
      <w:r w:rsidRPr="00990165">
        <w:t xml:space="preserve">43]. Handling of security keys is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762788" w:rsidRPr="00990165">
        <w:t>TS</w:t>
      </w:r>
      <w:r w:rsidR="00762788">
        <w:t> </w:t>
      </w:r>
      <w:r w:rsidR="00762788" w:rsidRPr="00990165">
        <w:t>44.064</w:t>
      </w:r>
      <w:r w:rsidR="00762788">
        <w:t> </w:t>
      </w:r>
      <w:r w:rsidR="00762788"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47" w:name="_Toc19172037"/>
      <w:bookmarkStart w:id="848" w:name="_Toc27844330"/>
      <w:r w:rsidRPr="00990165">
        <w:lastRenderedPageBreak/>
        <w:t>5.5.2.3.3</w:t>
      </w:r>
      <w:r w:rsidRPr="00990165">
        <w:tab/>
        <w:t>Execution phase</w:t>
      </w:r>
      <w:bookmarkEnd w:id="847"/>
      <w:bookmarkEnd w:id="848"/>
    </w:p>
    <w:bookmarkStart w:id="849" w:name="_MON_1565179352"/>
    <w:bookmarkEnd w:id="849"/>
    <w:p w:rsidR="009A68D8" w:rsidRDefault="009A68D8" w:rsidP="009A68D8">
      <w:pPr>
        <w:pStyle w:val="TH"/>
      </w:pPr>
      <w:r w:rsidRPr="00B1618E">
        <w:object w:dxaOrig="9810" w:dyaOrig="11880">
          <v:shape id="_x0000_i1116" type="#_x0000_t75" style="width:478.95pt;height:580.4pt" o:ole="">
            <v:imagedata r:id="rId171" o:title=""/>
          </v:shape>
          <o:OLEObject Type="Embed" ProgID="Word.Picture.8" ShapeID="_x0000_i1116" DrawAspect="Content" ObjectID="_1638457110" r:id="rId172"/>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762788" w:rsidRPr="00990165">
        <w:t>TS</w:t>
      </w:r>
      <w:r w:rsidR="00762788">
        <w:t> </w:t>
      </w:r>
      <w:r w:rsidR="00762788" w:rsidRPr="00990165">
        <w:t>23.402</w:t>
      </w:r>
      <w:r w:rsidR="00762788">
        <w:t> </w:t>
      </w:r>
      <w:r w:rsidR="00762788"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762788" w:rsidRPr="00990165">
        <w:t>TS</w:t>
      </w:r>
      <w:r w:rsidR="00762788">
        <w:t> </w:t>
      </w:r>
      <w:r w:rsidR="00762788" w:rsidRPr="00990165">
        <w:t>43.129</w:t>
      </w:r>
      <w:r w:rsidR="00762788">
        <w:t> </w:t>
      </w:r>
      <w:r w:rsidR="00762788"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762788" w:rsidRPr="00990165">
        <w:t>TS</w:t>
      </w:r>
      <w:r w:rsidR="00762788">
        <w:t> </w:t>
      </w:r>
      <w:r w:rsidR="00762788" w:rsidRPr="00990165">
        <w:t>43.129</w:t>
      </w:r>
      <w:r w:rsidR="00762788">
        <w:t> </w:t>
      </w:r>
      <w:r w:rsidR="00762788"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762788" w:rsidRPr="00990165">
        <w:t>TS</w:t>
      </w:r>
      <w:r w:rsidR="00762788">
        <w:t> </w:t>
      </w:r>
      <w:r w:rsidR="00762788" w:rsidRPr="00990165">
        <w:t>48.018</w:t>
      </w:r>
      <w:r w:rsidR="00762788">
        <w:t> </w:t>
      </w:r>
      <w:r w:rsidR="00762788"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762788" w:rsidRPr="00990165">
        <w:t>TS</w:t>
      </w:r>
      <w:r w:rsidR="00762788">
        <w:t> </w:t>
      </w:r>
      <w:r w:rsidR="00762788" w:rsidRPr="00990165">
        <w:t>43.129</w:t>
      </w:r>
      <w:r w:rsidR="00762788">
        <w:t> </w:t>
      </w:r>
      <w:r w:rsidR="00762788"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762788" w:rsidRPr="00990165">
        <w:t>TS</w:t>
      </w:r>
      <w:r w:rsidR="00762788">
        <w:t> </w:t>
      </w:r>
      <w:r w:rsidR="00762788" w:rsidRPr="00990165">
        <w:t>43.129</w:t>
      </w:r>
      <w:r w:rsidR="00762788">
        <w:t> </w:t>
      </w:r>
      <w:r w:rsidR="00762788"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50" w:name="_Toc19172038"/>
      <w:bookmarkStart w:id="851" w:name="_Toc27844331"/>
      <w:r w:rsidRPr="00990165">
        <w:t>5.5.2.3.4</w:t>
      </w:r>
      <w:r w:rsidRPr="00990165">
        <w:tab/>
        <w:t>E-UTRAN to GERAN A/Gb mode Inter RAT handover reject</w:t>
      </w:r>
      <w:bookmarkEnd w:id="850"/>
      <w:bookmarkEnd w:id="851"/>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852" w:name="_MON_1310305540"/>
    <w:bookmarkStart w:id="853" w:name="_MON_1310305590"/>
    <w:bookmarkStart w:id="854" w:name="_MON_1315900599"/>
    <w:bookmarkEnd w:id="852"/>
    <w:bookmarkEnd w:id="853"/>
    <w:bookmarkEnd w:id="854"/>
    <w:p w:rsidR="00AA3373" w:rsidRPr="00990165" w:rsidRDefault="00AA3373">
      <w:pPr>
        <w:pStyle w:val="TH"/>
      </w:pPr>
      <w:r w:rsidRPr="00990165">
        <w:object w:dxaOrig="9404" w:dyaOrig="5084">
          <v:shape id="_x0000_i1117" type="#_x0000_t75" style="width:470.2pt;height:254.2pt" o:ole="">
            <v:imagedata r:id="rId173" o:title=""/>
          </v:shape>
          <o:OLEObject Type="Embed" ProgID="Word.Picture.8" ShapeID="_x0000_i1117" DrawAspect="Content" ObjectID="_1638457111" r:id="rId174"/>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855" w:name="_Toc19172039"/>
      <w:bookmarkStart w:id="856" w:name="_Toc27844332"/>
      <w:r w:rsidRPr="00990165">
        <w:t>5.5.2.4</w:t>
      </w:r>
      <w:r w:rsidRPr="00990165">
        <w:tab/>
        <w:t>GERAN A/Gb mode to E-UTRAN Inter RAT handover</w:t>
      </w:r>
      <w:bookmarkEnd w:id="855"/>
      <w:bookmarkEnd w:id="856"/>
    </w:p>
    <w:p w:rsidR="00AA3373" w:rsidRPr="00990165" w:rsidRDefault="00AA3373">
      <w:pPr>
        <w:pStyle w:val="Heading5"/>
      </w:pPr>
      <w:bookmarkStart w:id="857" w:name="_Toc19172040"/>
      <w:bookmarkStart w:id="858" w:name="_Toc27844333"/>
      <w:r w:rsidRPr="00990165">
        <w:t>5.5.2.4.1</w:t>
      </w:r>
      <w:r w:rsidRPr="00990165">
        <w:tab/>
        <w:t>General</w:t>
      </w:r>
      <w:bookmarkEnd w:id="857"/>
      <w:bookmarkEnd w:id="858"/>
    </w:p>
    <w:p w:rsidR="00AA3373" w:rsidRPr="00990165" w:rsidRDefault="00AA3373">
      <w:r w:rsidRPr="00990165">
        <w:t xml:space="preserve">The procedure is based on Packet-switched handover for GERAN A/Gb mode, defined in </w:t>
      </w:r>
      <w:r w:rsidR="00762788" w:rsidRPr="00990165">
        <w:t>TS</w:t>
      </w:r>
      <w:r w:rsidR="00762788">
        <w:t> </w:t>
      </w:r>
      <w:r w:rsidR="00762788" w:rsidRPr="00990165">
        <w:t>43.129</w:t>
      </w:r>
      <w:r w:rsidR="00762788">
        <w:t> </w:t>
      </w:r>
      <w:r w:rsidR="00762788"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59" w:name="_Toc19172041"/>
      <w:bookmarkStart w:id="860" w:name="_Toc27844334"/>
      <w:r w:rsidRPr="00990165">
        <w:lastRenderedPageBreak/>
        <w:t>5.5.2.4.2</w:t>
      </w:r>
      <w:r w:rsidRPr="00990165">
        <w:tab/>
        <w:t>Preparation phase</w:t>
      </w:r>
      <w:bookmarkEnd w:id="859"/>
      <w:bookmarkEnd w:id="860"/>
    </w:p>
    <w:bookmarkStart w:id="861" w:name="_MON_1310305685"/>
    <w:bookmarkStart w:id="862" w:name="_MON_1315900647"/>
    <w:bookmarkEnd w:id="861"/>
    <w:bookmarkEnd w:id="862"/>
    <w:p w:rsidR="00AA3373" w:rsidRPr="00990165" w:rsidRDefault="00AA3373">
      <w:pPr>
        <w:pStyle w:val="TH"/>
      </w:pPr>
      <w:r w:rsidRPr="00990165">
        <w:object w:dxaOrig="9749" w:dyaOrig="5385">
          <v:shape id="_x0000_i1118" type="#_x0000_t75" style="width:481.45pt;height:266.1pt" o:ole="">
            <v:imagedata r:id="rId175" o:title=""/>
          </v:shape>
          <o:OLEObject Type="Embed" ProgID="Word.Picture.8" ShapeID="_x0000_i1118" DrawAspect="Content" ObjectID="_1638457112" r:id="rId176"/>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762788" w:rsidRPr="00990165">
        <w:t>TS</w:t>
      </w:r>
      <w:r w:rsidR="00762788">
        <w:t> </w:t>
      </w:r>
      <w:r w:rsidR="00762788" w:rsidRPr="00990165">
        <w:t>29.274</w:t>
      </w:r>
      <w:r w:rsidR="00762788">
        <w:t> </w:t>
      </w:r>
      <w:r w:rsidR="00762788" w:rsidRPr="00990165">
        <w:t>[</w:t>
      </w:r>
      <w:r w:rsidRPr="00990165">
        <w:t xml:space="preserve">43]. Handling of security keys is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762788" w:rsidRPr="00990165">
        <w:t>TS</w:t>
      </w:r>
      <w:r w:rsidR="00762788">
        <w:t> </w:t>
      </w:r>
      <w:r w:rsidR="00762788" w:rsidRPr="00990165">
        <w:t>33.401</w:t>
      </w:r>
      <w:r w:rsidR="00762788">
        <w:t> </w:t>
      </w:r>
      <w:r w:rsidR="00762788"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63" w:name="_Toc19172042"/>
      <w:bookmarkStart w:id="864" w:name="_Toc27844335"/>
      <w:r w:rsidRPr="00990165">
        <w:lastRenderedPageBreak/>
        <w:t>5.5.2.4.3</w:t>
      </w:r>
      <w:r w:rsidRPr="00990165">
        <w:tab/>
        <w:t>Execution phase</w:t>
      </w:r>
      <w:bookmarkEnd w:id="863"/>
      <w:bookmarkEnd w:id="864"/>
    </w:p>
    <w:p w:rsidR="004472FE" w:rsidRDefault="004472FE" w:rsidP="004472FE">
      <w:pPr>
        <w:pStyle w:val="TH"/>
      </w:pPr>
      <w:r w:rsidRPr="00990165">
        <w:object w:dxaOrig="9492" w:dyaOrig="10362">
          <v:shape id="_x0000_i1119" type="#_x0000_t75" style="width:474.55pt;height:518.4pt" o:ole="">
            <v:imagedata r:id="rId177" o:title=""/>
          </v:shape>
          <o:OLEObject Type="Embed" ProgID="Word.Picture.8" ShapeID="_x0000_i1119" DrawAspect="Content" ObjectID="_1638457113" r:id="rId178"/>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65" w:name="_Toc19172043"/>
      <w:bookmarkStart w:id="866" w:name="_Toc27844336"/>
      <w:r w:rsidRPr="00990165">
        <w:lastRenderedPageBreak/>
        <w:t>5.5.2.4.4</w:t>
      </w:r>
      <w:r w:rsidRPr="00990165">
        <w:tab/>
        <w:t>GERAN A/Gb mode to E-UTRAN Inter RAT handover reject</w:t>
      </w:r>
      <w:bookmarkEnd w:id="865"/>
      <w:bookmarkEnd w:id="866"/>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867" w:name="_MON_1310307585"/>
    <w:bookmarkStart w:id="868" w:name="_MON_1310307624"/>
    <w:bookmarkStart w:id="869" w:name="_MON_1315902013"/>
    <w:bookmarkEnd w:id="867"/>
    <w:bookmarkEnd w:id="868"/>
    <w:bookmarkEnd w:id="869"/>
    <w:p w:rsidR="00AA3373" w:rsidRPr="00990165" w:rsidRDefault="00AA3373">
      <w:pPr>
        <w:pStyle w:val="TH"/>
      </w:pPr>
      <w:r w:rsidRPr="00990165">
        <w:object w:dxaOrig="9629" w:dyaOrig="5369">
          <v:shape id="_x0000_i1120" type="#_x0000_t75" style="width:481.45pt;height:268.6pt" o:ole="">
            <v:imagedata r:id="rId179" o:title=""/>
          </v:shape>
          <o:OLEObject Type="Embed" ProgID="Word.Picture.8" ShapeID="_x0000_i1120" DrawAspect="Content" ObjectID="_1638457114" r:id="rId180"/>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870" w:name="_Toc19172044"/>
      <w:bookmarkStart w:id="871" w:name="_Toc27844337"/>
      <w:r w:rsidRPr="00990165">
        <w:t>5.5.2.5</w:t>
      </w:r>
      <w:r w:rsidRPr="00990165">
        <w:tab/>
        <w:t>Inter RAT handover Cancel</w:t>
      </w:r>
      <w:bookmarkEnd w:id="870"/>
      <w:bookmarkEnd w:id="871"/>
    </w:p>
    <w:p w:rsidR="00AA3373" w:rsidRPr="00990165" w:rsidRDefault="00AA3373">
      <w:pPr>
        <w:pStyle w:val="Heading5"/>
      </w:pPr>
      <w:bookmarkStart w:id="872" w:name="_Toc19172045"/>
      <w:bookmarkStart w:id="873" w:name="_Toc27844338"/>
      <w:r w:rsidRPr="00990165">
        <w:t>5.5.2.5.1</w:t>
      </w:r>
      <w:r w:rsidRPr="00990165">
        <w:tab/>
        <w:t>General</w:t>
      </w:r>
      <w:bookmarkEnd w:id="872"/>
      <w:bookmarkEnd w:id="873"/>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874" w:name="_Toc19172046"/>
      <w:bookmarkStart w:id="875" w:name="_Toc27844339"/>
      <w:r w:rsidRPr="00990165">
        <w:lastRenderedPageBreak/>
        <w:t>5.5.2.5.2</w:t>
      </w:r>
      <w:r w:rsidRPr="00990165">
        <w:tab/>
        <w:t>Source RAN to Target RAN Inter RAT handover Cancel</w:t>
      </w:r>
      <w:bookmarkEnd w:id="874"/>
      <w:bookmarkEnd w:id="875"/>
    </w:p>
    <w:bookmarkStart w:id="876" w:name="_MON_1317205603"/>
    <w:bookmarkStart w:id="877" w:name="_MON_1317205611"/>
    <w:bookmarkEnd w:id="876"/>
    <w:bookmarkEnd w:id="877"/>
    <w:p w:rsidR="00AA3373" w:rsidRPr="00990165" w:rsidRDefault="00AA3373">
      <w:pPr>
        <w:pStyle w:val="TH"/>
      </w:pPr>
      <w:r w:rsidRPr="00990165">
        <w:object w:dxaOrig="10005" w:dyaOrig="8244">
          <v:shape id="_x0000_i1121" type="#_x0000_t75" style="width:481.45pt;height:396.95pt" o:ole="">
            <v:imagedata r:id="rId181" o:title=""/>
          </v:shape>
          <o:OLEObject Type="Embed" ProgID="Word.Picture.8" ShapeID="_x0000_i1121" DrawAspect="Content" ObjectID="_1638457115" r:id="rId182"/>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878" w:name="_Toc19172047"/>
      <w:bookmarkStart w:id="879" w:name="_Toc27844340"/>
      <w:r w:rsidRPr="00990165">
        <w:t>5.6</w:t>
      </w:r>
      <w:r w:rsidRPr="00990165">
        <w:tab/>
        <w:t>Network Assisted Cell Change</w:t>
      </w:r>
      <w:bookmarkEnd w:id="878"/>
      <w:bookmarkEnd w:id="879"/>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880" w:name="_Toc19172048"/>
      <w:bookmarkStart w:id="881" w:name="_Toc27844341"/>
      <w:r w:rsidRPr="00990165">
        <w:t>5.6.1</w:t>
      </w:r>
      <w:r w:rsidRPr="00990165">
        <w:tab/>
        <w:t>Architecture Principles for E-UTRAN to GERAN NACC</w:t>
      </w:r>
      <w:bookmarkEnd w:id="880"/>
      <w:bookmarkEnd w:id="881"/>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762788" w:rsidRPr="00990165">
        <w:t>TS</w:t>
      </w:r>
      <w:r w:rsidR="00762788">
        <w:t> </w:t>
      </w:r>
      <w:r w:rsidR="00762788" w:rsidRPr="00990165">
        <w:t>25.413</w:t>
      </w:r>
      <w:r w:rsidR="00762788">
        <w:t> </w:t>
      </w:r>
      <w:r w:rsidR="00762788" w:rsidRPr="00990165">
        <w:t>[</w:t>
      </w:r>
      <w:r w:rsidRPr="00990165">
        <w:t xml:space="preserve">22] and </w:t>
      </w:r>
      <w:r w:rsidR="00762788" w:rsidRPr="00990165">
        <w:t>TS</w:t>
      </w:r>
      <w:r w:rsidR="00762788">
        <w:t> </w:t>
      </w:r>
      <w:r w:rsidR="00762788" w:rsidRPr="00990165">
        <w:t>23.060</w:t>
      </w:r>
      <w:r w:rsidR="00762788">
        <w:t> </w:t>
      </w:r>
      <w:r w:rsidR="00762788" w:rsidRPr="00990165">
        <w:t>[</w:t>
      </w:r>
      <w:r w:rsidRPr="00990165">
        <w:t>7]. It specifies the RAN Information Management (RIM) procedures as specified in clause 5.15 and depicted in figure 5.6</w:t>
      </w:r>
      <w:r w:rsidRPr="00990165">
        <w:noBreakHyphen/>
        <w:t>1.</w:t>
      </w:r>
    </w:p>
    <w:bookmarkStart w:id="882" w:name="_MON_1272274640"/>
    <w:bookmarkStart w:id="883" w:name="_MON_1272295772"/>
    <w:bookmarkStart w:id="884" w:name="_MON_1272295843"/>
    <w:bookmarkEnd w:id="882"/>
    <w:bookmarkEnd w:id="883"/>
    <w:bookmarkEnd w:id="884"/>
    <w:p w:rsidR="00AA3373" w:rsidRPr="00990165" w:rsidRDefault="00AA3373">
      <w:pPr>
        <w:pStyle w:val="TH"/>
      </w:pPr>
      <w:r w:rsidRPr="00990165">
        <w:object w:dxaOrig="4305" w:dyaOrig="2412">
          <v:shape id="_x0000_i1122" type="#_x0000_t75" style="width:442pt;height:247.95pt" o:ole="" fillcolor="window">
            <v:imagedata r:id="rId183" o:title=""/>
          </v:shape>
          <o:OLEObject Type="Embed" ProgID="Word.Picture.8" ShapeID="_x0000_i1122" DrawAspect="Content" ObjectID="_1638457116" r:id="rId184"/>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885" w:name="_Toc19172049"/>
      <w:bookmarkStart w:id="886" w:name="_Toc27844342"/>
      <w:r w:rsidRPr="00990165">
        <w:t>5.6.2</w:t>
      </w:r>
      <w:r w:rsidRPr="00990165">
        <w:tab/>
        <w:t>Void</w:t>
      </w:r>
      <w:bookmarkEnd w:id="885"/>
      <w:bookmarkEnd w:id="886"/>
    </w:p>
    <w:p w:rsidR="00AA3373" w:rsidRPr="00990165" w:rsidRDefault="00AA3373"/>
    <w:p w:rsidR="00AA3373" w:rsidRPr="00990165" w:rsidRDefault="00AA3373">
      <w:pPr>
        <w:pStyle w:val="Heading2"/>
      </w:pPr>
      <w:bookmarkStart w:id="887" w:name="_Toc19172050"/>
      <w:bookmarkStart w:id="888" w:name="_Toc27844343"/>
      <w:r w:rsidRPr="00990165">
        <w:t>5.7</w:t>
      </w:r>
      <w:r w:rsidRPr="00990165">
        <w:tab/>
        <w:t>Information storage</w:t>
      </w:r>
      <w:bookmarkEnd w:id="887"/>
      <w:bookmarkEnd w:id="888"/>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Heading3"/>
      </w:pPr>
      <w:bookmarkStart w:id="889" w:name="_Toc19172051"/>
      <w:bookmarkStart w:id="890" w:name="_Toc27844344"/>
      <w:r w:rsidRPr="00990165">
        <w:lastRenderedPageBreak/>
        <w:t>5.7.1</w:t>
      </w:r>
      <w:r w:rsidRPr="00990165">
        <w:tab/>
        <w:t>HSS</w:t>
      </w:r>
      <w:bookmarkEnd w:id="889"/>
      <w:bookmarkEnd w:id="890"/>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8C5AD9">
              <w:t>, the</w:t>
            </w:r>
            <w:r w:rsidR="004472FE">
              <w:t xml:space="preserve">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8C5AD9">
              <w:t xml:space="preserve"> and the use of Unlicensed Spectrum in the from of NR-U</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337E7B" w:rsidRPr="00990165" w:rsidTr="00D02BBD">
        <w:trPr>
          <w:cantSplit/>
        </w:trPr>
        <w:tc>
          <w:tcPr>
            <w:tcW w:w="3085" w:type="dxa"/>
          </w:tcPr>
          <w:p w:rsidR="00337E7B" w:rsidRPr="00990165" w:rsidRDefault="00337E7B" w:rsidP="00337E7B">
            <w:pPr>
              <w:pStyle w:val="TAL"/>
            </w:pPr>
            <w:r>
              <w:t>Additional RRM Policy Index</w:t>
            </w:r>
          </w:p>
        </w:tc>
        <w:tc>
          <w:tcPr>
            <w:tcW w:w="6662" w:type="dxa"/>
          </w:tcPr>
          <w:p w:rsidR="00337E7B" w:rsidRPr="00990165" w:rsidRDefault="00337E7B" w:rsidP="00337E7B">
            <w:pPr>
              <w:pStyle w:val="TAL"/>
            </w:pPr>
            <w:r>
              <w:t>An index to additional RRM configuration in the E-UTRAN</w:t>
            </w:r>
          </w:p>
        </w:tc>
      </w:tr>
      <w:tr w:rsidR="00337E7B" w:rsidRPr="00990165" w:rsidTr="00AA3373">
        <w:trPr>
          <w:cantSplit/>
        </w:trPr>
        <w:tc>
          <w:tcPr>
            <w:tcW w:w="3085" w:type="dxa"/>
          </w:tcPr>
          <w:p w:rsidR="00337E7B" w:rsidRPr="00990165" w:rsidRDefault="00337E7B" w:rsidP="00337E7B">
            <w:pPr>
              <w:pStyle w:val="TAL"/>
            </w:pPr>
            <w:r w:rsidRPr="00990165">
              <w:t>URRP-MME</w:t>
            </w:r>
          </w:p>
        </w:tc>
        <w:tc>
          <w:tcPr>
            <w:tcW w:w="6662" w:type="dxa"/>
          </w:tcPr>
          <w:p w:rsidR="00337E7B" w:rsidRPr="00990165" w:rsidRDefault="00337E7B" w:rsidP="00337E7B">
            <w:pPr>
              <w:pStyle w:val="TAL"/>
            </w:pPr>
            <w:r w:rsidRPr="00990165">
              <w:t>UE Reachability Request Parameter indicating that UE activity notification from MME has been requested by the HSS.</w:t>
            </w:r>
          </w:p>
        </w:tc>
      </w:tr>
      <w:tr w:rsidR="00337E7B" w:rsidRPr="00990165" w:rsidTr="00AA3373">
        <w:trPr>
          <w:cantSplit/>
        </w:trPr>
        <w:tc>
          <w:tcPr>
            <w:tcW w:w="3085" w:type="dxa"/>
          </w:tcPr>
          <w:p w:rsidR="00337E7B" w:rsidRPr="00990165" w:rsidRDefault="00337E7B" w:rsidP="00337E7B">
            <w:pPr>
              <w:pStyle w:val="TAL"/>
            </w:pPr>
            <w:r w:rsidRPr="00990165">
              <w:t>CSG Subscription Data</w:t>
            </w:r>
          </w:p>
        </w:tc>
        <w:tc>
          <w:tcPr>
            <w:tcW w:w="6662" w:type="dxa"/>
          </w:tcPr>
          <w:p w:rsidR="00337E7B" w:rsidRPr="00990165" w:rsidRDefault="00337E7B" w:rsidP="00337E7B">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AA3373">
        <w:trPr>
          <w:cantSplit/>
        </w:trPr>
        <w:tc>
          <w:tcPr>
            <w:tcW w:w="3085" w:type="dxa"/>
          </w:tcPr>
          <w:p w:rsidR="00337E7B" w:rsidRPr="00990165" w:rsidRDefault="00337E7B" w:rsidP="00337E7B">
            <w:pPr>
              <w:pStyle w:val="TAL"/>
            </w:pPr>
            <w:r w:rsidRPr="00990165">
              <w:t>VPLMN LIPA Allowed</w:t>
            </w:r>
          </w:p>
        </w:tc>
        <w:tc>
          <w:tcPr>
            <w:tcW w:w="6662" w:type="dxa"/>
          </w:tcPr>
          <w:p w:rsidR="00337E7B" w:rsidRPr="00990165" w:rsidRDefault="00337E7B" w:rsidP="00337E7B">
            <w:pPr>
              <w:pStyle w:val="TAL"/>
            </w:pPr>
            <w:r w:rsidRPr="00990165">
              <w:t>Specifies per PLMN whether the UE is allowed to use LIPA.</w:t>
            </w:r>
          </w:p>
        </w:tc>
      </w:tr>
      <w:tr w:rsidR="007517DF" w:rsidRPr="00990165" w:rsidTr="00B53A28">
        <w:trPr>
          <w:cantSplit/>
        </w:trPr>
        <w:tc>
          <w:tcPr>
            <w:tcW w:w="3085" w:type="dxa"/>
          </w:tcPr>
          <w:p w:rsidR="007517DF" w:rsidRPr="00990165" w:rsidRDefault="007517DF" w:rsidP="00B53A28">
            <w:pPr>
              <w:pStyle w:val="TAL"/>
            </w:pPr>
            <w:r>
              <w:t>IAB-Operation Allowed</w:t>
            </w:r>
          </w:p>
        </w:tc>
        <w:tc>
          <w:tcPr>
            <w:tcW w:w="6662" w:type="dxa"/>
          </w:tcPr>
          <w:p w:rsidR="007517DF" w:rsidRPr="00990165" w:rsidRDefault="007517DF" w:rsidP="00B53A28">
            <w:pPr>
              <w:pStyle w:val="TAL"/>
            </w:pPr>
            <w:r>
              <w:t>Indicates that the subscriber is allowed for IAB-operation</w:t>
            </w:r>
          </w:p>
        </w:tc>
      </w:tr>
      <w:tr w:rsidR="00337E7B" w:rsidRPr="00990165" w:rsidTr="00AA3373">
        <w:trPr>
          <w:cantSplit/>
        </w:trPr>
        <w:tc>
          <w:tcPr>
            <w:tcW w:w="3085" w:type="dxa"/>
          </w:tcPr>
          <w:p w:rsidR="00337E7B" w:rsidRPr="00990165" w:rsidRDefault="00337E7B" w:rsidP="00337E7B">
            <w:pPr>
              <w:pStyle w:val="TAL"/>
            </w:pPr>
            <w:r w:rsidRPr="00990165">
              <w:t>EPLMN list</w:t>
            </w:r>
          </w:p>
        </w:tc>
        <w:tc>
          <w:tcPr>
            <w:tcW w:w="6662" w:type="dxa"/>
          </w:tcPr>
          <w:p w:rsidR="00337E7B" w:rsidRPr="00990165" w:rsidRDefault="00337E7B" w:rsidP="00337E7B">
            <w:pPr>
              <w:pStyle w:val="TAL"/>
            </w:pPr>
            <w:r w:rsidRPr="00990165">
              <w:t>Indicates the Equivalent PLMN list for the UE's registered PLMN.</w:t>
            </w:r>
          </w:p>
        </w:tc>
      </w:tr>
      <w:tr w:rsidR="00337E7B" w:rsidRPr="00990165" w:rsidTr="00AA3373">
        <w:trPr>
          <w:cantSplit/>
        </w:trPr>
        <w:tc>
          <w:tcPr>
            <w:tcW w:w="3085" w:type="dxa"/>
          </w:tcPr>
          <w:p w:rsidR="00337E7B" w:rsidRPr="00990165" w:rsidRDefault="00337E7B" w:rsidP="00337E7B">
            <w:pPr>
              <w:pStyle w:val="TAL"/>
            </w:pPr>
            <w:r w:rsidRPr="00990165">
              <w:t>Subscribed Periodic RAU/TAU Timer</w:t>
            </w:r>
          </w:p>
        </w:tc>
        <w:tc>
          <w:tcPr>
            <w:tcW w:w="6662" w:type="dxa"/>
          </w:tcPr>
          <w:p w:rsidR="00337E7B" w:rsidRPr="00990165" w:rsidRDefault="00337E7B" w:rsidP="00337E7B">
            <w:pPr>
              <w:pStyle w:val="TAL"/>
            </w:pPr>
            <w:r w:rsidRPr="00990165">
              <w:t>Indicates a subscribed Periodic RAU/TAU Timer value</w:t>
            </w:r>
          </w:p>
        </w:tc>
      </w:tr>
      <w:tr w:rsidR="00337E7B" w:rsidRPr="00990165" w:rsidTr="00EF065C">
        <w:trPr>
          <w:cantSplit/>
        </w:trPr>
        <w:tc>
          <w:tcPr>
            <w:tcW w:w="3085" w:type="dxa"/>
          </w:tcPr>
          <w:p w:rsidR="00337E7B" w:rsidRPr="00990165" w:rsidRDefault="00337E7B" w:rsidP="00337E7B">
            <w:pPr>
              <w:pStyle w:val="TAL"/>
            </w:pPr>
            <w:r w:rsidRPr="00990165">
              <w:t>Extended idle mode DRX cycle length</w:t>
            </w:r>
          </w:p>
        </w:tc>
        <w:tc>
          <w:tcPr>
            <w:tcW w:w="6662" w:type="dxa"/>
          </w:tcPr>
          <w:p w:rsidR="00337E7B" w:rsidRPr="00990165" w:rsidRDefault="00337E7B" w:rsidP="00337E7B">
            <w:pPr>
              <w:pStyle w:val="TAL"/>
            </w:pPr>
            <w:r w:rsidRPr="00990165">
              <w:t>Indicates a subscribed extended idle mode DRX cycle length value.</w:t>
            </w:r>
          </w:p>
        </w:tc>
      </w:tr>
      <w:tr w:rsidR="00337E7B" w:rsidRPr="00990165" w:rsidTr="00677005">
        <w:trPr>
          <w:cantSplit/>
        </w:trPr>
        <w:tc>
          <w:tcPr>
            <w:tcW w:w="3085" w:type="dxa"/>
          </w:tcPr>
          <w:p w:rsidR="00337E7B" w:rsidRPr="00990165" w:rsidRDefault="00337E7B" w:rsidP="00337E7B">
            <w:pPr>
              <w:pStyle w:val="TAL"/>
            </w:pPr>
            <w:r w:rsidRPr="00D05F59">
              <w:t xml:space="preserve">RAT specific </w:t>
            </w:r>
            <w:r>
              <w:t>Subscribed Paging Time Window</w:t>
            </w:r>
          </w:p>
        </w:tc>
        <w:tc>
          <w:tcPr>
            <w:tcW w:w="6662" w:type="dxa"/>
          </w:tcPr>
          <w:p w:rsidR="00337E7B" w:rsidRPr="00990165" w:rsidRDefault="00337E7B" w:rsidP="00337E7B">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337E7B" w:rsidRPr="00990165" w:rsidTr="00AA3373">
        <w:trPr>
          <w:cantSplit/>
        </w:trPr>
        <w:tc>
          <w:tcPr>
            <w:tcW w:w="3085" w:type="dxa"/>
          </w:tcPr>
          <w:p w:rsidR="00337E7B" w:rsidRPr="00990165" w:rsidRDefault="00337E7B" w:rsidP="00337E7B">
            <w:pPr>
              <w:pStyle w:val="TAL"/>
            </w:pPr>
            <w:r w:rsidRPr="00990165">
              <w:t>MPS CS priority</w:t>
            </w:r>
          </w:p>
        </w:tc>
        <w:tc>
          <w:tcPr>
            <w:tcW w:w="6662"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AA3373">
        <w:trPr>
          <w:cantSplit/>
        </w:trPr>
        <w:tc>
          <w:tcPr>
            <w:tcW w:w="3085" w:type="dxa"/>
          </w:tcPr>
          <w:p w:rsidR="00337E7B" w:rsidRPr="00990165" w:rsidRDefault="00337E7B" w:rsidP="00337E7B">
            <w:pPr>
              <w:pStyle w:val="TAL"/>
            </w:pPr>
            <w:r w:rsidRPr="00990165">
              <w:t>UE-SRVCC- Capability</w:t>
            </w:r>
          </w:p>
        </w:tc>
        <w:tc>
          <w:tcPr>
            <w:tcW w:w="6662" w:type="dxa"/>
          </w:tcPr>
          <w:p w:rsidR="00337E7B" w:rsidRPr="00990165" w:rsidRDefault="00337E7B" w:rsidP="00337E7B">
            <w:pPr>
              <w:pStyle w:val="TAL"/>
            </w:pPr>
            <w:r w:rsidRPr="00990165">
              <w:t>Indicates whether the UE is UTRAN/GERAN SRVCC capable or not.</w:t>
            </w:r>
          </w:p>
        </w:tc>
      </w:tr>
      <w:tr w:rsidR="00337E7B" w:rsidRPr="00990165" w:rsidTr="00AA3373">
        <w:trPr>
          <w:cantSplit/>
        </w:trPr>
        <w:tc>
          <w:tcPr>
            <w:tcW w:w="3085" w:type="dxa"/>
          </w:tcPr>
          <w:p w:rsidR="00337E7B" w:rsidRPr="00990165" w:rsidRDefault="00337E7B" w:rsidP="00337E7B">
            <w:pPr>
              <w:pStyle w:val="TAL"/>
            </w:pPr>
            <w:r w:rsidRPr="00990165">
              <w:t>MPS EPS priority</w:t>
            </w:r>
          </w:p>
        </w:tc>
        <w:tc>
          <w:tcPr>
            <w:tcW w:w="6662" w:type="dxa"/>
          </w:tcPr>
          <w:p w:rsidR="00337E7B" w:rsidRPr="00990165" w:rsidRDefault="00337E7B" w:rsidP="00337E7B">
            <w:pPr>
              <w:pStyle w:val="TAL"/>
            </w:pPr>
            <w:r w:rsidRPr="00990165">
              <w:t>Indicates that the UE is subscribed to MPS in the EPS domain.</w:t>
            </w:r>
          </w:p>
        </w:tc>
      </w:tr>
      <w:tr w:rsidR="00337E7B" w:rsidRPr="00990165" w:rsidTr="007E56F4">
        <w:trPr>
          <w:cantSplit/>
        </w:trPr>
        <w:tc>
          <w:tcPr>
            <w:tcW w:w="3085" w:type="dxa"/>
          </w:tcPr>
          <w:p w:rsidR="00337E7B" w:rsidRPr="00990165" w:rsidRDefault="00337E7B" w:rsidP="00337E7B">
            <w:pPr>
              <w:pStyle w:val="TAL"/>
            </w:pPr>
            <w:r w:rsidRPr="00990165">
              <w:t>UE Usage Type</w:t>
            </w:r>
          </w:p>
        </w:tc>
        <w:tc>
          <w:tcPr>
            <w:tcW w:w="6662"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3085" w:type="dxa"/>
          </w:tcPr>
          <w:p w:rsidR="00337E7B" w:rsidRPr="00990165" w:rsidRDefault="00337E7B" w:rsidP="00337E7B">
            <w:pPr>
              <w:pStyle w:val="TAL"/>
            </w:pPr>
            <w:r w:rsidRPr="00990165">
              <w:t>Group ID-list</w:t>
            </w:r>
          </w:p>
        </w:tc>
        <w:tc>
          <w:tcPr>
            <w:tcW w:w="6662"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3085" w:type="dxa"/>
          </w:tcPr>
          <w:p w:rsidR="00337E7B" w:rsidRPr="00990165" w:rsidRDefault="00337E7B" w:rsidP="00337E7B">
            <w:pPr>
              <w:pStyle w:val="TAL"/>
            </w:pPr>
            <w:r w:rsidRPr="00990165">
              <w:t>Communication Patterns</w:t>
            </w:r>
          </w:p>
        </w:tc>
        <w:tc>
          <w:tcPr>
            <w:tcW w:w="6662" w:type="dxa"/>
          </w:tcPr>
          <w:p w:rsidR="00337E7B" w:rsidRPr="00990165" w:rsidRDefault="00337E7B" w:rsidP="00337E7B">
            <w:pPr>
              <w:pStyle w:val="TAL"/>
            </w:pPr>
            <w:r w:rsidRPr="00990165">
              <w:t>Indicates per UE the Communication Patterns and their corresponding validity times as specified in TS 23.682 [74].The Communication Patterns are not provided to the SGSN.</w:t>
            </w:r>
          </w:p>
        </w:tc>
      </w:tr>
      <w:tr w:rsidR="00337E7B" w:rsidRPr="00990165" w:rsidTr="007E56F4">
        <w:trPr>
          <w:cantSplit/>
        </w:trPr>
        <w:tc>
          <w:tcPr>
            <w:tcW w:w="3085" w:type="dxa"/>
          </w:tcPr>
          <w:p w:rsidR="00337E7B" w:rsidRPr="00990165" w:rsidRDefault="00337E7B" w:rsidP="00337E7B">
            <w:pPr>
              <w:pStyle w:val="TAL"/>
            </w:pPr>
            <w:r w:rsidRPr="00990165">
              <w:lastRenderedPageBreak/>
              <w:t>Monitoring Event Information Data</w:t>
            </w:r>
          </w:p>
        </w:tc>
        <w:tc>
          <w:tcPr>
            <w:tcW w:w="6662"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655E95">
        <w:trPr>
          <w:cantSplit/>
        </w:trPr>
        <w:tc>
          <w:tcPr>
            <w:tcW w:w="3085" w:type="dxa"/>
          </w:tcPr>
          <w:p w:rsidR="00337E7B" w:rsidRPr="00990165" w:rsidRDefault="00337E7B" w:rsidP="00337E7B">
            <w:pPr>
              <w:pStyle w:val="TAL"/>
            </w:pPr>
            <w:r>
              <w:t>PDN Connection Restriction</w:t>
            </w:r>
          </w:p>
        </w:tc>
        <w:tc>
          <w:tcPr>
            <w:tcW w:w="6662"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3085" w:type="dxa"/>
          </w:tcPr>
          <w:p w:rsidR="00337E7B" w:rsidRPr="00990165" w:rsidRDefault="00337E7B" w:rsidP="00337E7B">
            <w:pPr>
              <w:pStyle w:val="TAL"/>
            </w:pPr>
            <w:r w:rsidRPr="00990165">
              <w:t>Enhanced Coverage Restricted</w:t>
            </w:r>
          </w:p>
        </w:tc>
        <w:tc>
          <w:tcPr>
            <w:tcW w:w="6662" w:type="dxa"/>
          </w:tcPr>
          <w:p w:rsidR="00337E7B" w:rsidRPr="00990165" w:rsidRDefault="00337E7B" w:rsidP="00337E7B">
            <w:pPr>
              <w:pStyle w:val="TAL"/>
            </w:pPr>
            <w:r w:rsidRPr="00990165">
              <w:t>Specify PLMN(s) with Enhanced Coverage restrictions.</w:t>
            </w:r>
          </w:p>
        </w:tc>
      </w:tr>
      <w:tr w:rsidR="00337E7B" w:rsidRPr="00990165" w:rsidTr="00885F18">
        <w:trPr>
          <w:cantSplit/>
        </w:trPr>
        <w:tc>
          <w:tcPr>
            <w:tcW w:w="3085" w:type="dxa"/>
          </w:tcPr>
          <w:p w:rsidR="00337E7B" w:rsidRPr="00990165" w:rsidRDefault="00337E7B" w:rsidP="00337E7B">
            <w:pPr>
              <w:pStyle w:val="TAL"/>
            </w:pPr>
            <w:r w:rsidRPr="00990165">
              <w:t>Acknowledgements of downlink NAS data PDUs</w:t>
            </w:r>
          </w:p>
        </w:tc>
        <w:tc>
          <w:tcPr>
            <w:tcW w:w="6662"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3085" w:type="dxa"/>
          </w:tcPr>
          <w:p w:rsidR="00337E7B" w:rsidRPr="00990165" w:rsidRDefault="00337E7B" w:rsidP="00337E7B">
            <w:pPr>
              <w:pStyle w:val="TAL"/>
            </w:pPr>
            <w:r>
              <w:t>Service Gap Time</w:t>
            </w:r>
          </w:p>
        </w:tc>
        <w:tc>
          <w:tcPr>
            <w:tcW w:w="6662" w:type="dxa"/>
          </w:tcPr>
          <w:p w:rsidR="00337E7B" w:rsidRPr="00990165" w:rsidRDefault="00337E7B" w:rsidP="00337E7B">
            <w:pPr>
              <w:pStyle w:val="TAL"/>
            </w:pPr>
            <w:r>
              <w:t>Used to set the Service Gap timer for Service Gap Control (see clause 4.3.17.9).</w:t>
            </w:r>
          </w:p>
        </w:tc>
      </w:tr>
      <w:tr w:rsidR="00337E7B" w:rsidRPr="00990165" w:rsidTr="00AA3373">
        <w:trPr>
          <w:cantSplit/>
        </w:trPr>
        <w:tc>
          <w:tcPr>
            <w:tcW w:w="9747" w:type="dxa"/>
            <w:gridSpan w:val="2"/>
          </w:tcPr>
          <w:p w:rsidR="00337E7B" w:rsidRPr="00990165" w:rsidRDefault="00337E7B" w:rsidP="00337E7B">
            <w:pPr>
              <w:pStyle w:val="TAL"/>
            </w:pPr>
            <w:r w:rsidRPr="00990165">
              <w:t>Each subscription profile contains one or more PDN subscription contexts:</w:t>
            </w:r>
          </w:p>
        </w:tc>
      </w:tr>
      <w:tr w:rsidR="00337E7B" w:rsidRPr="00990165" w:rsidTr="00AA3373">
        <w:trPr>
          <w:cantSplit/>
        </w:trPr>
        <w:tc>
          <w:tcPr>
            <w:tcW w:w="3085" w:type="dxa"/>
          </w:tcPr>
          <w:p w:rsidR="00337E7B" w:rsidRPr="00990165" w:rsidRDefault="00337E7B" w:rsidP="00337E7B">
            <w:pPr>
              <w:pStyle w:val="TAL"/>
            </w:pPr>
            <w:r w:rsidRPr="00990165">
              <w:t>Context Identifier</w:t>
            </w:r>
          </w:p>
        </w:tc>
        <w:tc>
          <w:tcPr>
            <w:tcW w:w="6662" w:type="dxa"/>
          </w:tcPr>
          <w:p w:rsidR="00337E7B" w:rsidRPr="00990165" w:rsidRDefault="00337E7B" w:rsidP="00337E7B">
            <w:pPr>
              <w:pStyle w:val="TAL"/>
            </w:pPr>
            <w:r w:rsidRPr="00990165">
              <w:t>Index of the PDN subscription context (Note 8).</w:t>
            </w:r>
          </w:p>
        </w:tc>
      </w:tr>
      <w:tr w:rsidR="00337E7B" w:rsidRPr="00990165" w:rsidTr="00AA3373">
        <w:trPr>
          <w:cantSplit/>
        </w:trPr>
        <w:tc>
          <w:tcPr>
            <w:tcW w:w="3085" w:type="dxa"/>
          </w:tcPr>
          <w:p w:rsidR="00337E7B" w:rsidRPr="00990165" w:rsidRDefault="00337E7B" w:rsidP="00337E7B">
            <w:pPr>
              <w:pStyle w:val="TAL"/>
            </w:pPr>
            <w:r w:rsidRPr="00990165">
              <w:t>PDN Address</w:t>
            </w:r>
          </w:p>
        </w:tc>
        <w:tc>
          <w:tcPr>
            <w:tcW w:w="6662" w:type="dxa"/>
          </w:tcPr>
          <w:p w:rsidR="00337E7B" w:rsidRPr="00990165" w:rsidRDefault="00337E7B" w:rsidP="00337E7B">
            <w:pPr>
              <w:pStyle w:val="TAL"/>
            </w:pPr>
            <w:r w:rsidRPr="00990165">
              <w:t>Indicates subscribed IP address(es).</w:t>
            </w:r>
          </w:p>
        </w:tc>
      </w:tr>
      <w:tr w:rsidR="00337E7B" w:rsidRPr="00990165" w:rsidTr="00AA3373">
        <w:trPr>
          <w:cantSplit/>
        </w:trPr>
        <w:tc>
          <w:tcPr>
            <w:tcW w:w="3085" w:type="dxa"/>
          </w:tcPr>
          <w:p w:rsidR="00337E7B" w:rsidRPr="00990165" w:rsidRDefault="00337E7B" w:rsidP="00337E7B">
            <w:pPr>
              <w:pStyle w:val="TAL"/>
            </w:pPr>
            <w:r w:rsidRPr="00990165">
              <w:t>PDN Type</w:t>
            </w:r>
          </w:p>
        </w:tc>
        <w:tc>
          <w:tcPr>
            <w:tcW w:w="6662" w:type="dxa"/>
          </w:tcPr>
          <w:p w:rsidR="00337E7B" w:rsidRPr="00990165" w:rsidRDefault="00337E7B" w:rsidP="00337E7B">
            <w:pPr>
              <w:pStyle w:val="TAL"/>
            </w:pPr>
            <w:r w:rsidRPr="00990165">
              <w:t>Indicates the subscribed PDN Type (IPv4, IPv6, IPv4v6, Non-IP</w:t>
            </w:r>
            <w:r>
              <w:t>, Ethernet</w:t>
            </w:r>
            <w:r w:rsidRPr="00990165">
              <w:t>)</w:t>
            </w:r>
          </w:p>
        </w:tc>
      </w:tr>
      <w:tr w:rsidR="00337E7B" w:rsidRPr="00990165" w:rsidTr="00AA3373">
        <w:trPr>
          <w:cantSplit/>
        </w:trPr>
        <w:tc>
          <w:tcPr>
            <w:tcW w:w="3085" w:type="dxa"/>
          </w:tcPr>
          <w:p w:rsidR="00337E7B" w:rsidRPr="00990165" w:rsidRDefault="00337E7B" w:rsidP="00337E7B">
            <w:pPr>
              <w:pStyle w:val="TAL"/>
            </w:pPr>
            <w:r w:rsidRPr="00990165">
              <w:t>APN-OI Replacement</w:t>
            </w:r>
          </w:p>
        </w:tc>
        <w:tc>
          <w:tcPr>
            <w:tcW w:w="6662"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AA3373">
        <w:trPr>
          <w:cantSplit/>
        </w:trPr>
        <w:tc>
          <w:tcPr>
            <w:tcW w:w="3085" w:type="dxa"/>
          </w:tcPr>
          <w:p w:rsidR="00337E7B" w:rsidRPr="00990165" w:rsidRDefault="00337E7B" w:rsidP="00337E7B">
            <w:pPr>
              <w:pStyle w:val="TAL"/>
            </w:pPr>
            <w:r w:rsidRPr="00990165">
              <w:t>Access Point Name (APN)</w:t>
            </w:r>
          </w:p>
        </w:tc>
        <w:tc>
          <w:tcPr>
            <w:tcW w:w="6662" w:type="dxa"/>
          </w:tcPr>
          <w:p w:rsidR="00337E7B" w:rsidRPr="00990165" w:rsidRDefault="00337E7B" w:rsidP="00337E7B">
            <w:pPr>
              <w:pStyle w:val="TAL"/>
            </w:pPr>
            <w:r w:rsidRPr="00990165">
              <w:t>A label according to DNS naming conventions describing the access point to the packet data network (or a wildcard) (NOTE 6).</w:t>
            </w:r>
          </w:p>
        </w:tc>
      </w:tr>
      <w:tr w:rsidR="00337E7B" w:rsidRPr="00990165" w:rsidTr="003B252A">
        <w:trPr>
          <w:cantSplit/>
        </w:trPr>
        <w:tc>
          <w:tcPr>
            <w:tcW w:w="3085" w:type="dxa"/>
          </w:tcPr>
          <w:p w:rsidR="00337E7B" w:rsidRPr="00990165" w:rsidRDefault="00337E7B" w:rsidP="00337E7B">
            <w:pPr>
              <w:pStyle w:val="TAL"/>
            </w:pPr>
            <w:r w:rsidRPr="00990165">
              <w:t>Invoke SCEF Selection</w:t>
            </w:r>
          </w:p>
        </w:tc>
        <w:tc>
          <w:tcPr>
            <w:tcW w:w="6662" w:type="dxa"/>
          </w:tcPr>
          <w:p w:rsidR="00337E7B" w:rsidRPr="00990165" w:rsidRDefault="00337E7B" w:rsidP="00337E7B">
            <w:pPr>
              <w:pStyle w:val="TAL"/>
            </w:pPr>
            <w:r w:rsidRPr="00990165">
              <w:t>Indicates whether this APN is used for establishing PDN connection to the SCEF</w:t>
            </w:r>
          </w:p>
        </w:tc>
      </w:tr>
      <w:tr w:rsidR="00337E7B" w:rsidRPr="00990165" w:rsidTr="003B252A">
        <w:trPr>
          <w:cantSplit/>
        </w:trPr>
        <w:tc>
          <w:tcPr>
            <w:tcW w:w="3085" w:type="dxa"/>
          </w:tcPr>
          <w:p w:rsidR="00337E7B" w:rsidRPr="00990165" w:rsidRDefault="00337E7B" w:rsidP="00337E7B">
            <w:pPr>
              <w:pStyle w:val="TAL"/>
            </w:pPr>
            <w:r w:rsidRPr="00990165">
              <w:t>SCEF ID</w:t>
            </w:r>
          </w:p>
        </w:tc>
        <w:tc>
          <w:tcPr>
            <w:tcW w:w="6662" w:type="dxa"/>
          </w:tcPr>
          <w:p w:rsidR="00337E7B" w:rsidRPr="00990165" w:rsidRDefault="00337E7B" w:rsidP="00337E7B">
            <w:pPr>
              <w:pStyle w:val="TAL"/>
            </w:pPr>
            <w:r w:rsidRPr="00990165">
              <w:t>Indicates the FQDN or IP address of the SCEF which is to be selected for this APN. It is required if "Invoke SCEF Seletion" indicator is set.</w:t>
            </w:r>
          </w:p>
        </w:tc>
      </w:tr>
      <w:tr w:rsidR="00337E7B" w:rsidRPr="00990165" w:rsidTr="00AA3373">
        <w:trPr>
          <w:cantSplit/>
        </w:trPr>
        <w:tc>
          <w:tcPr>
            <w:tcW w:w="3085" w:type="dxa"/>
          </w:tcPr>
          <w:p w:rsidR="00337E7B" w:rsidRPr="00990165" w:rsidRDefault="00337E7B" w:rsidP="00337E7B">
            <w:pPr>
              <w:pStyle w:val="TAL"/>
            </w:pPr>
            <w:r w:rsidRPr="00990165">
              <w:t>SIPTO permissions</w:t>
            </w:r>
          </w:p>
        </w:tc>
        <w:tc>
          <w:tcPr>
            <w:tcW w:w="6662"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337E7B" w:rsidRPr="00990165" w:rsidTr="00AA3373">
        <w:trPr>
          <w:cantSplit/>
        </w:trPr>
        <w:tc>
          <w:tcPr>
            <w:tcW w:w="3085" w:type="dxa"/>
          </w:tcPr>
          <w:p w:rsidR="00337E7B" w:rsidRPr="00990165" w:rsidRDefault="00337E7B" w:rsidP="00337E7B">
            <w:pPr>
              <w:pStyle w:val="TAL"/>
            </w:pPr>
            <w:r w:rsidRPr="00990165">
              <w:t>LIPA permissions</w:t>
            </w:r>
          </w:p>
        </w:tc>
        <w:tc>
          <w:tcPr>
            <w:tcW w:w="6662"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3085" w:type="dxa"/>
          </w:tcPr>
          <w:p w:rsidR="00337E7B" w:rsidRPr="00990165" w:rsidRDefault="00337E7B" w:rsidP="00337E7B">
            <w:pPr>
              <w:pStyle w:val="TAL"/>
            </w:pPr>
            <w:r w:rsidRPr="00990165">
              <w:t>WLAN offloadability</w:t>
            </w:r>
          </w:p>
        </w:tc>
        <w:tc>
          <w:tcPr>
            <w:tcW w:w="6662" w:type="dxa"/>
          </w:tcPr>
          <w:p w:rsidR="00337E7B" w:rsidRPr="00990165" w:rsidRDefault="00337E7B" w:rsidP="00337E7B">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337E7B" w:rsidRPr="00990165" w:rsidTr="00AA3373">
        <w:trPr>
          <w:cantSplit/>
        </w:trPr>
        <w:tc>
          <w:tcPr>
            <w:tcW w:w="3085" w:type="dxa"/>
          </w:tcPr>
          <w:p w:rsidR="00337E7B" w:rsidRPr="00990165" w:rsidRDefault="00337E7B" w:rsidP="00337E7B">
            <w:pPr>
              <w:pStyle w:val="TAL"/>
            </w:pPr>
            <w:r w:rsidRPr="00990165">
              <w:t>EPS subscribed QoS profile</w:t>
            </w:r>
          </w:p>
        </w:tc>
        <w:tc>
          <w:tcPr>
            <w:tcW w:w="6662"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Subscribed-APN-AMBR</w:t>
            </w:r>
          </w:p>
        </w:tc>
        <w:tc>
          <w:tcPr>
            <w:tcW w:w="6662" w:type="dxa"/>
          </w:tcPr>
          <w:p w:rsidR="00337E7B" w:rsidRPr="00990165" w:rsidRDefault="00337E7B" w:rsidP="00337E7B">
            <w:pPr>
              <w:pStyle w:val="TAL"/>
              <w:rPr>
                <w:lang w:eastAsia="ja-JP"/>
              </w:rPr>
            </w:pPr>
            <w:r w:rsidRPr="00990165">
              <w:rPr>
                <w:lang w:eastAsia="ja-JP"/>
              </w:rPr>
              <w:t>The maximum aggregated uplink and downlink MBRs to be shared across all Non-GBR bearers, which are established for this APN.</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EPS PDN Subscribed Charging Characteristics</w:t>
            </w:r>
          </w:p>
        </w:tc>
        <w:tc>
          <w:tcPr>
            <w:tcW w:w="6662" w:type="dxa"/>
          </w:tcPr>
          <w:p w:rsidR="00337E7B" w:rsidRPr="00990165" w:rsidRDefault="00337E7B" w:rsidP="00337E7B">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337E7B" w:rsidRPr="00990165" w:rsidTr="00AA3373">
        <w:trPr>
          <w:cantSplit/>
        </w:trPr>
        <w:tc>
          <w:tcPr>
            <w:tcW w:w="3085" w:type="dxa"/>
          </w:tcPr>
          <w:p w:rsidR="00337E7B" w:rsidRPr="00990165" w:rsidRDefault="00337E7B" w:rsidP="00337E7B">
            <w:pPr>
              <w:pStyle w:val="TAL"/>
            </w:pPr>
            <w:r w:rsidRPr="00990165">
              <w:t>VPLMN Address Allowed</w:t>
            </w:r>
          </w:p>
        </w:tc>
        <w:tc>
          <w:tcPr>
            <w:tcW w:w="6662" w:type="dxa"/>
          </w:tcPr>
          <w:p w:rsidR="00337E7B" w:rsidRPr="00990165" w:rsidRDefault="00337E7B" w:rsidP="00337E7B">
            <w:pPr>
              <w:pStyle w:val="TAL"/>
            </w:pPr>
            <w:r w:rsidRPr="00990165">
              <w:t>Specifies per VPLMN whether for this APN the UE is allowed to use the PDN GW in the domain of the HPLMN only, or additionally the PDN GW in the domain of the VPLMN.</w:t>
            </w:r>
          </w:p>
        </w:tc>
      </w:tr>
      <w:tr w:rsidR="00337E7B" w:rsidRPr="00990165" w:rsidTr="00AA3373">
        <w:trPr>
          <w:cantSplit/>
        </w:trPr>
        <w:tc>
          <w:tcPr>
            <w:tcW w:w="3085" w:type="dxa"/>
          </w:tcPr>
          <w:p w:rsidR="00337E7B" w:rsidRPr="00990165" w:rsidRDefault="00337E7B" w:rsidP="00337E7B">
            <w:pPr>
              <w:pStyle w:val="TAL"/>
              <w:rPr>
                <w:lang w:eastAsia="ja-JP"/>
              </w:rPr>
            </w:pPr>
            <w:r w:rsidRPr="00990165">
              <w:t>PDN GW identity</w:t>
            </w:r>
          </w:p>
        </w:tc>
        <w:tc>
          <w:tcPr>
            <w:tcW w:w="6662" w:type="dxa"/>
          </w:tcPr>
          <w:p w:rsidR="00337E7B" w:rsidRPr="00990165" w:rsidRDefault="00337E7B" w:rsidP="00337E7B">
            <w:pPr>
              <w:pStyle w:val="TAL"/>
              <w:rPr>
                <w:lang w:eastAsia="ja-JP"/>
              </w:rPr>
            </w:pPr>
            <w:r w:rsidRPr="00990165">
              <w:t>The identity of the PDN GW used for this APN. The PDN GW identity may be either an FQDN or an IP address. The PDN GW identity refers to a specific PDN GW.</w:t>
            </w:r>
          </w:p>
        </w:tc>
      </w:tr>
      <w:tr w:rsidR="00337E7B" w:rsidRPr="00990165" w:rsidTr="00AA3373">
        <w:trPr>
          <w:cantSplit/>
        </w:trPr>
        <w:tc>
          <w:tcPr>
            <w:tcW w:w="3085" w:type="dxa"/>
          </w:tcPr>
          <w:p w:rsidR="00337E7B" w:rsidRPr="00990165" w:rsidRDefault="00337E7B" w:rsidP="00337E7B">
            <w:pPr>
              <w:pStyle w:val="TAL"/>
            </w:pPr>
            <w:r w:rsidRPr="00990165">
              <w:t>PDN GW Allocation Type</w:t>
            </w:r>
          </w:p>
        </w:tc>
        <w:tc>
          <w:tcPr>
            <w:tcW w:w="6662" w:type="dxa"/>
          </w:tcPr>
          <w:p w:rsidR="00337E7B" w:rsidRPr="00990165" w:rsidRDefault="00337E7B" w:rsidP="00337E7B">
            <w:pPr>
              <w:pStyle w:val="TAL"/>
            </w:pPr>
            <w:r w:rsidRPr="00990165">
              <w:t>Indicates whether the PDN GW is statically allocated or dynamically selected by other nodes. A statically allocated PDN GW is not changed during PDN GW selection.</w:t>
            </w:r>
          </w:p>
        </w:tc>
      </w:tr>
      <w:tr w:rsidR="00337E7B" w:rsidRPr="00990165" w:rsidTr="00885F18">
        <w:trPr>
          <w:cantSplit/>
        </w:trPr>
        <w:tc>
          <w:tcPr>
            <w:tcW w:w="3085" w:type="dxa"/>
          </w:tcPr>
          <w:p w:rsidR="00337E7B" w:rsidRPr="00990165" w:rsidRDefault="00337E7B" w:rsidP="00337E7B">
            <w:pPr>
              <w:pStyle w:val="TAL"/>
            </w:pPr>
            <w:r w:rsidRPr="00990165">
              <w:t>PDN continuity at inter RAT mobility</w:t>
            </w:r>
          </w:p>
        </w:tc>
        <w:tc>
          <w:tcPr>
            <w:tcW w:w="6662"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AA3373">
        <w:trPr>
          <w:cantSplit/>
        </w:trPr>
        <w:tc>
          <w:tcPr>
            <w:tcW w:w="3085" w:type="dxa"/>
          </w:tcPr>
          <w:p w:rsidR="00337E7B" w:rsidRPr="00990165" w:rsidRDefault="00337E7B" w:rsidP="00337E7B">
            <w:pPr>
              <w:pStyle w:val="TAL"/>
            </w:pPr>
            <w:r w:rsidRPr="00990165">
              <w:t>PLMN of PDN GW</w:t>
            </w:r>
          </w:p>
        </w:tc>
        <w:tc>
          <w:tcPr>
            <w:tcW w:w="6662" w:type="dxa"/>
          </w:tcPr>
          <w:p w:rsidR="00337E7B" w:rsidRPr="00990165" w:rsidRDefault="00337E7B" w:rsidP="00337E7B">
            <w:pPr>
              <w:pStyle w:val="TAL"/>
            </w:pPr>
            <w:r w:rsidRPr="00990165">
              <w:t>Identifies the PLMN in which the dynamically selected PDN GW is located.</w:t>
            </w:r>
          </w:p>
        </w:tc>
      </w:tr>
      <w:tr w:rsidR="00337E7B" w:rsidRPr="00990165" w:rsidTr="00AA3373">
        <w:trPr>
          <w:cantSplit/>
        </w:trPr>
        <w:tc>
          <w:tcPr>
            <w:tcW w:w="3085" w:type="dxa"/>
          </w:tcPr>
          <w:p w:rsidR="00337E7B" w:rsidRPr="00990165" w:rsidRDefault="00337E7B" w:rsidP="00337E7B">
            <w:pPr>
              <w:pStyle w:val="TAL"/>
            </w:pPr>
            <w:r w:rsidRPr="00990165">
              <w:t>Homogenous Support of IMS Voice over PS Sessions for MME</w:t>
            </w:r>
          </w:p>
        </w:tc>
        <w:tc>
          <w:tcPr>
            <w:tcW w:w="6662" w:type="dxa"/>
          </w:tcPr>
          <w:p w:rsidR="00337E7B" w:rsidRPr="00990165" w:rsidRDefault="00337E7B" w:rsidP="00337E7B">
            <w:pPr>
              <w:pStyle w:val="TAL"/>
            </w:pPr>
            <w:r w:rsidRPr="00990165">
              <w:t>Indicates per UE and MME if "IMS Voice over PS Sessions" is homogeneously supported in all TAs in the serving MME or homogeneously not supported, or, support is non-homogeneous/unknown, see clause 4.3.5.8A.</w:t>
            </w:r>
          </w:p>
        </w:tc>
      </w:tr>
      <w:tr w:rsidR="00337E7B" w:rsidRPr="00990165" w:rsidTr="00AA3373">
        <w:trPr>
          <w:cantSplit/>
        </w:trPr>
        <w:tc>
          <w:tcPr>
            <w:tcW w:w="9747" w:type="dxa"/>
            <w:gridSpan w:val="2"/>
          </w:tcPr>
          <w:p w:rsidR="00337E7B" w:rsidRPr="00990165" w:rsidRDefault="00337E7B" w:rsidP="00337E7B">
            <w:pPr>
              <w:pStyle w:val="TAL"/>
            </w:pPr>
            <w:r w:rsidRPr="00990165">
              <w:t xml:space="preserve">List of APN </w:t>
            </w:r>
            <w:r w:rsidRPr="00990165">
              <w:noBreakHyphen/>
              <w:t xml:space="preserve"> PDN GW ID relations (for PDN subscription context with wildcard APN):</w:t>
            </w:r>
          </w:p>
        </w:tc>
      </w:tr>
      <w:tr w:rsidR="00337E7B" w:rsidRPr="00990165" w:rsidTr="00AA3373">
        <w:trPr>
          <w:cantSplit/>
        </w:trPr>
        <w:tc>
          <w:tcPr>
            <w:tcW w:w="3085" w:type="dxa"/>
          </w:tcPr>
          <w:p w:rsidR="00337E7B" w:rsidRPr="00990165" w:rsidRDefault="00337E7B" w:rsidP="00337E7B">
            <w:pPr>
              <w:pStyle w:val="TAL"/>
            </w:pPr>
            <w:r w:rsidRPr="00990165">
              <w:t>APN - P</w:t>
            </w:r>
            <w:r w:rsidRPr="00990165">
              <w:noBreakHyphen/>
              <w:t>GW relation #n</w:t>
            </w:r>
          </w:p>
        </w:tc>
        <w:tc>
          <w:tcPr>
            <w:tcW w:w="6662" w:type="dxa"/>
          </w:tcPr>
          <w:p w:rsidR="00337E7B" w:rsidRPr="00990165" w:rsidRDefault="00337E7B" w:rsidP="00337E7B">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NO"/>
      </w:pPr>
      <w:r w:rsidRPr="00990165">
        <w:lastRenderedPageBreak/>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 xml:space="preserve">There may be at most </w:t>
      </w:r>
      <w:r w:rsidR="00780565">
        <w:t xml:space="preserve">three </w:t>
      </w:r>
      <w:r w:rsidRPr="00990165">
        <w:t xml:space="preserve">default APNs for a given user. One default APN can belong to either of the three PDN types of "IPv4", "IPv6", or "IPv4v6", </w:t>
      </w:r>
      <w:r w:rsidR="00780565">
        <w:t xml:space="preserve">one </w:t>
      </w:r>
      <w:r w:rsidRPr="00990165">
        <w:t>default APN can belong to PDN type of "Non-IP"</w:t>
      </w:r>
      <w:r w:rsidR="00780565">
        <w:t xml:space="preserve"> and another default APN can belong to PDN type of "Ethernet"</w:t>
      </w:r>
      <w:r w:rsidRPr="00990165">
        <w:t>.</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762788" w:rsidRPr="00990165">
        <w:t>TS</w:t>
      </w:r>
      <w:r w:rsidR="00762788">
        <w:t> </w:t>
      </w:r>
      <w:r w:rsidR="00762788" w:rsidRPr="00990165">
        <w:t>23.003</w:t>
      </w:r>
      <w:r w:rsidR="00762788">
        <w:t> </w:t>
      </w:r>
      <w:r w:rsidR="00762788"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891" w:name="_Toc19172052"/>
      <w:bookmarkStart w:id="892" w:name="_Toc27844345"/>
      <w:r w:rsidRPr="00990165">
        <w:lastRenderedPageBreak/>
        <w:t>5.7.2</w:t>
      </w:r>
      <w:r w:rsidRPr="00990165">
        <w:tab/>
        <w:t>MME</w:t>
      </w:r>
      <w:bookmarkEnd w:id="891"/>
      <w:bookmarkEnd w:id="892"/>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990165" w:rsidTr="00064CAD">
        <w:tblPrEx>
          <w:tblCellMar>
            <w:top w:w="0" w:type="dxa"/>
            <w:bottom w:w="0" w:type="dxa"/>
          </w:tblCellMar>
        </w:tblPrEx>
        <w:trPr>
          <w:cantSplit/>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blPrEx>
          <w:tblCellMar>
            <w:top w:w="0" w:type="dxa"/>
            <w:bottom w:w="0" w:type="dxa"/>
          </w:tblCellMar>
        </w:tblPrEx>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B565DF" w:rsidRPr="00990165" w:rsidTr="00D02BBD">
        <w:tblPrEx>
          <w:tblCellMar>
            <w:top w:w="0" w:type="dxa"/>
            <w:bottom w:w="0" w:type="dxa"/>
          </w:tblCellMar>
        </w:tblPrEx>
        <w:trPr>
          <w:cantSplit/>
        </w:trPr>
        <w:tc>
          <w:tcPr>
            <w:tcW w:w="2835" w:type="dxa"/>
          </w:tcPr>
          <w:p w:rsidR="00B565DF" w:rsidRPr="00990165" w:rsidRDefault="00B565DF" w:rsidP="00B565DF">
            <w:pPr>
              <w:pStyle w:val="TAL"/>
            </w:pPr>
            <w:r w:rsidRPr="00F41169">
              <w:t>RLOS-indicator</w:t>
            </w:r>
          </w:p>
        </w:tc>
        <w:tc>
          <w:tcPr>
            <w:tcW w:w="6804" w:type="dxa"/>
          </w:tcPr>
          <w:p w:rsidR="00B565DF" w:rsidRPr="00990165" w:rsidRDefault="00B565DF" w:rsidP="00B565DF">
            <w:pPr>
              <w:pStyle w:val="TAL"/>
            </w:pPr>
            <w:r w:rsidRPr="003949E5">
              <w:t>This is indication to show that the UE is RLOS attached.</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MSISDN</w:t>
            </w:r>
          </w:p>
        </w:tc>
        <w:tc>
          <w:tcPr>
            <w:tcW w:w="6804" w:type="dxa"/>
          </w:tcPr>
          <w:p w:rsidR="00B565DF" w:rsidRPr="00990165" w:rsidRDefault="00B565DF" w:rsidP="00B565DF">
            <w:pPr>
              <w:pStyle w:val="TAL"/>
            </w:pPr>
            <w:r w:rsidRPr="00990165">
              <w:t>The basic MSISDN of the UE. The presence is dictated by its storage in the HSS.</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MM State</w:t>
            </w:r>
          </w:p>
        </w:tc>
        <w:tc>
          <w:tcPr>
            <w:tcW w:w="6804" w:type="dxa"/>
          </w:tcPr>
          <w:p w:rsidR="00B565DF" w:rsidRPr="00990165" w:rsidRDefault="00B565DF" w:rsidP="00B565DF">
            <w:pPr>
              <w:pStyle w:val="TAL"/>
            </w:pPr>
            <w:r w:rsidRPr="00990165">
              <w:t>Mobility management state ECM-IDLE, ECM-CONNECTED, EMM-DEREGISTERED.</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GUTI</w:t>
            </w:r>
          </w:p>
        </w:tc>
        <w:tc>
          <w:tcPr>
            <w:tcW w:w="6804" w:type="dxa"/>
          </w:tcPr>
          <w:p w:rsidR="00B565DF" w:rsidRPr="00990165" w:rsidRDefault="00B565DF" w:rsidP="00B565DF">
            <w:pPr>
              <w:pStyle w:val="TAL"/>
            </w:pPr>
            <w:r w:rsidRPr="00990165">
              <w:t>Globally Unique Temporary Identity.</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ME Identity</w:t>
            </w:r>
          </w:p>
        </w:tc>
        <w:tc>
          <w:tcPr>
            <w:tcW w:w="6804" w:type="dxa"/>
          </w:tcPr>
          <w:p w:rsidR="00B565DF" w:rsidRPr="00990165" w:rsidRDefault="00B565DF" w:rsidP="00B565DF">
            <w:pPr>
              <w:pStyle w:val="TAL"/>
            </w:pPr>
            <w:r w:rsidRPr="00990165">
              <w:t>Mobile Equipment Identity – (e.g. IMEI/IMEISV) Software Version Number</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Tracking Area List</w:t>
            </w:r>
          </w:p>
        </w:tc>
        <w:tc>
          <w:tcPr>
            <w:tcW w:w="6804" w:type="dxa"/>
          </w:tcPr>
          <w:p w:rsidR="00B565DF" w:rsidRPr="00990165" w:rsidRDefault="00B565DF" w:rsidP="00B565DF">
            <w:pPr>
              <w:pStyle w:val="TAL"/>
            </w:pPr>
            <w:r w:rsidRPr="00990165">
              <w:t>Current Tracking area list</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TAI of last TAU</w:t>
            </w:r>
          </w:p>
        </w:tc>
        <w:tc>
          <w:tcPr>
            <w:tcW w:w="6804" w:type="dxa"/>
          </w:tcPr>
          <w:p w:rsidR="00B565DF" w:rsidRPr="00990165" w:rsidRDefault="00B565DF" w:rsidP="00B565DF">
            <w:pPr>
              <w:pStyle w:val="TAL"/>
            </w:pPr>
            <w:r w:rsidRPr="00990165">
              <w:t>TAI of the TA in which the last Tracking Area Update was initiated.</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E-UTRAN Cell Global Identity</w:t>
            </w:r>
          </w:p>
        </w:tc>
        <w:tc>
          <w:tcPr>
            <w:tcW w:w="6804" w:type="dxa"/>
          </w:tcPr>
          <w:p w:rsidR="00B565DF" w:rsidRPr="00990165" w:rsidRDefault="00B565DF" w:rsidP="00B565DF">
            <w:pPr>
              <w:pStyle w:val="TAL"/>
            </w:pPr>
            <w:r w:rsidRPr="00990165">
              <w:t>Last known E-UTRAN cell</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E-UTRAN Cell Identity Age</w:t>
            </w:r>
          </w:p>
        </w:tc>
        <w:tc>
          <w:tcPr>
            <w:tcW w:w="6804" w:type="dxa"/>
          </w:tcPr>
          <w:p w:rsidR="00B565DF" w:rsidRPr="00990165" w:rsidRDefault="00B565DF" w:rsidP="00B565DF">
            <w:pPr>
              <w:pStyle w:val="TAL"/>
            </w:pPr>
            <w:r w:rsidRPr="00990165">
              <w:t>Time elapsed since the last E-UTRAN Cell Global Identity was acquired</w:t>
            </w:r>
          </w:p>
        </w:tc>
      </w:tr>
      <w:tr w:rsidR="00505075" w:rsidRPr="00990165" w:rsidTr="00796609">
        <w:tblPrEx>
          <w:tblCellMar>
            <w:top w:w="0" w:type="dxa"/>
            <w:bottom w:w="0" w:type="dxa"/>
          </w:tblCellMar>
        </w:tblPrEx>
        <w:trPr>
          <w:cantSplit/>
        </w:trPr>
        <w:tc>
          <w:tcPr>
            <w:tcW w:w="2835" w:type="dxa"/>
          </w:tcPr>
          <w:p w:rsidR="00505075" w:rsidRPr="00990165" w:rsidRDefault="00505075" w:rsidP="00796609">
            <w:pPr>
              <w:pStyle w:val="TAL"/>
            </w:pPr>
            <w:r>
              <w:t>PS Cell Global Identity</w:t>
            </w:r>
          </w:p>
        </w:tc>
        <w:tc>
          <w:tcPr>
            <w:tcW w:w="6804" w:type="dxa"/>
          </w:tcPr>
          <w:p w:rsidR="00505075" w:rsidRPr="00990165" w:rsidRDefault="00505075" w:rsidP="00796609">
            <w:pPr>
              <w:pStyle w:val="TAL"/>
            </w:pPr>
            <w:r>
              <w:t>Last known Primary Cell of Secondary Cell Group</w:t>
            </w:r>
          </w:p>
        </w:tc>
      </w:tr>
      <w:tr w:rsidR="00505075" w:rsidRPr="00990165" w:rsidTr="00796609">
        <w:tblPrEx>
          <w:tblCellMar>
            <w:top w:w="0" w:type="dxa"/>
            <w:bottom w:w="0" w:type="dxa"/>
          </w:tblCellMar>
        </w:tblPrEx>
        <w:trPr>
          <w:cantSplit/>
        </w:trPr>
        <w:tc>
          <w:tcPr>
            <w:tcW w:w="2835" w:type="dxa"/>
          </w:tcPr>
          <w:p w:rsidR="00505075" w:rsidRPr="00990165" w:rsidRDefault="00505075" w:rsidP="00796609">
            <w:pPr>
              <w:pStyle w:val="TAL"/>
            </w:pPr>
            <w:r>
              <w:t>PS Cell Age</w:t>
            </w:r>
          </w:p>
        </w:tc>
        <w:tc>
          <w:tcPr>
            <w:tcW w:w="6804" w:type="dxa"/>
          </w:tcPr>
          <w:p w:rsidR="00505075" w:rsidRPr="00990165" w:rsidRDefault="00505075" w:rsidP="00796609">
            <w:pPr>
              <w:pStyle w:val="TAL"/>
            </w:pPr>
            <w:r>
              <w:t>Time elapsed since the last Primary Cell of Secondary Cell Group Identity was acquired</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CSG ID</w:t>
            </w:r>
          </w:p>
        </w:tc>
        <w:tc>
          <w:tcPr>
            <w:tcW w:w="6804" w:type="dxa"/>
          </w:tcPr>
          <w:p w:rsidR="00B565DF" w:rsidRPr="00990165" w:rsidRDefault="00B565DF" w:rsidP="00B565DF">
            <w:pPr>
              <w:pStyle w:val="TAL"/>
            </w:pPr>
            <w:r w:rsidRPr="00990165">
              <w:t>Last known CSG ID when the UE was active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CSG membership</w:t>
            </w:r>
          </w:p>
        </w:tc>
        <w:tc>
          <w:tcPr>
            <w:tcW w:w="6804" w:type="dxa"/>
          </w:tcPr>
          <w:p w:rsidR="00B565DF" w:rsidRPr="00990165" w:rsidRDefault="00B565DF" w:rsidP="00B565DF">
            <w:pPr>
              <w:pStyle w:val="TAL"/>
            </w:pPr>
            <w:r w:rsidRPr="00990165">
              <w:t>Last known CSG membership of the UE when the UE was active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Access mode</w:t>
            </w:r>
          </w:p>
        </w:tc>
        <w:tc>
          <w:tcPr>
            <w:tcW w:w="6804" w:type="dxa"/>
          </w:tcPr>
          <w:p w:rsidR="00B565DF" w:rsidRPr="00990165" w:rsidRDefault="00B565DF" w:rsidP="00B565DF">
            <w:pPr>
              <w:pStyle w:val="TAL"/>
            </w:pPr>
            <w:r w:rsidRPr="00990165">
              <w:t>Access mode of last known ECGI when the UE was active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Authentication Vector</w:t>
            </w:r>
          </w:p>
        </w:tc>
        <w:tc>
          <w:tcPr>
            <w:tcW w:w="6804" w:type="dxa"/>
          </w:tcPr>
          <w:p w:rsidR="00B565DF" w:rsidRPr="00990165" w:rsidRDefault="00B565DF" w:rsidP="00B565DF">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B565DF" w:rsidRPr="00990165" w:rsidRDefault="00B565DF" w:rsidP="00B565DF">
            <w:pPr>
              <w:pStyle w:val="TAL"/>
              <w:rPr>
                <w:rFonts w:cs="Arial"/>
              </w:rPr>
            </w:pPr>
            <w:r w:rsidRPr="00990165">
              <w:rPr>
                <w:rFonts w:cs="Arial"/>
              </w:rPr>
              <w:t>a) network challenge RAND,</w:t>
            </w:r>
          </w:p>
          <w:p w:rsidR="00B565DF" w:rsidRPr="00990165" w:rsidRDefault="00B565DF" w:rsidP="00B565DF">
            <w:pPr>
              <w:pStyle w:val="TAL"/>
              <w:rPr>
                <w:rFonts w:cs="Arial"/>
              </w:rPr>
            </w:pPr>
            <w:r w:rsidRPr="00990165">
              <w:rPr>
                <w:rFonts w:cs="Arial"/>
              </w:rPr>
              <w:t>b) an expected response XRES,</w:t>
            </w:r>
          </w:p>
          <w:p w:rsidR="00B565DF" w:rsidRPr="00990165" w:rsidRDefault="00B565DF" w:rsidP="00B565DF">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B565DF" w:rsidRPr="00990165" w:rsidRDefault="00B565DF" w:rsidP="00B565DF">
            <w:pPr>
              <w:pStyle w:val="TAL"/>
            </w:pPr>
            <w:r w:rsidRPr="00990165">
              <w:rPr>
                <w:rFonts w:cs="Arial"/>
              </w:rPr>
              <w:t>d) a network authentication token AUTN.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UE Radio Access Capability</w:t>
            </w:r>
          </w:p>
        </w:tc>
        <w:tc>
          <w:tcPr>
            <w:tcW w:w="6804" w:type="dxa"/>
          </w:tcPr>
          <w:p w:rsidR="00B565DF" w:rsidRPr="00990165" w:rsidRDefault="00B565DF" w:rsidP="00B565DF">
            <w:pPr>
              <w:pStyle w:val="TAL"/>
            </w:pPr>
            <w:r w:rsidRPr="00990165">
              <w:t>UE radio access capabilities including WB-E-UTRAN capabilities but not NB-IoT capabilities.</w:t>
            </w:r>
          </w:p>
        </w:tc>
      </w:tr>
      <w:tr w:rsidR="00AD6C52" w:rsidRPr="00990165" w:rsidTr="00796609">
        <w:tblPrEx>
          <w:tblCellMar>
            <w:top w:w="0" w:type="dxa"/>
            <w:bottom w:w="0" w:type="dxa"/>
          </w:tblCellMar>
        </w:tblPrEx>
        <w:trPr>
          <w:cantSplit/>
        </w:trPr>
        <w:tc>
          <w:tcPr>
            <w:tcW w:w="2835" w:type="dxa"/>
          </w:tcPr>
          <w:p w:rsidR="00AD6C52" w:rsidRPr="00990165" w:rsidRDefault="00AD6C52" w:rsidP="00796609">
            <w:pPr>
              <w:pStyle w:val="TAL"/>
            </w:pPr>
            <w:r>
              <w:t>UE Radio Capability ID</w:t>
            </w:r>
          </w:p>
        </w:tc>
        <w:tc>
          <w:tcPr>
            <w:tcW w:w="6804" w:type="dxa"/>
          </w:tcPr>
          <w:p w:rsidR="00AD6C52" w:rsidRPr="00990165" w:rsidRDefault="00AD6C52" w:rsidP="00796609">
            <w:pPr>
              <w:pStyle w:val="TAL"/>
            </w:pPr>
            <w:r>
              <w:t>If RACS is supported, uniquely identifies a set of UE radio access capabilities</w:t>
            </w:r>
          </w:p>
        </w:tc>
      </w:tr>
      <w:tr w:rsidR="00B565DF" w:rsidRPr="00990165" w:rsidTr="00860873">
        <w:tblPrEx>
          <w:tblCellMar>
            <w:top w:w="0" w:type="dxa"/>
            <w:bottom w:w="0" w:type="dxa"/>
          </w:tblCellMar>
        </w:tblPrEx>
        <w:trPr>
          <w:cantSplit/>
        </w:trPr>
        <w:tc>
          <w:tcPr>
            <w:tcW w:w="2835" w:type="dxa"/>
          </w:tcPr>
          <w:p w:rsidR="00B565DF" w:rsidRPr="00990165" w:rsidRDefault="00B565DF" w:rsidP="00B565DF">
            <w:pPr>
              <w:pStyle w:val="TAL"/>
            </w:pPr>
            <w:r>
              <w:t>LTE-M Indication</w:t>
            </w:r>
          </w:p>
        </w:tc>
        <w:tc>
          <w:tcPr>
            <w:tcW w:w="6804" w:type="dxa"/>
          </w:tcPr>
          <w:p w:rsidR="00B565DF" w:rsidRPr="00990165" w:rsidRDefault="00B565DF" w:rsidP="00B565DF">
            <w:pPr>
              <w:pStyle w:val="TAL"/>
            </w:pPr>
            <w:r>
              <w:t>Indicates the UE is a LTE-M UE and the UE Radio Access Capability includes LTE Cat- M1 or LTE Cat-M1 and LTE Cat-M2. This is based on indication from the E-UTRAN provides.</w:t>
            </w:r>
          </w:p>
        </w:tc>
      </w:tr>
      <w:tr w:rsidR="00B565DF" w:rsidRPr="00990165" w:rsidTr="00885F18">
        <w:tblPrEx>
          <w:tblCellMar>
            <w:top w:w="0" w:type="dxa"/>
            <w:bottom w:w="0" w:type="dxa"/>
          </w:tblCellMar>
        </w:tblPrEx>
        <w:trPr>
          <w:cantSplit/>
        </w:trPr>
        <w:tc>
          <w:tcPr>
            <w:tcW w:w="2835" w:type="dxa"/>
          </w:tcPr>
          <w:p w:rsidR="00B565DF" w:rsidRPr="00990165" w:rsidRDefault="00B565DF" w:rsidP="00B565DF">
            <w:pPr>
              <w:pStyle w:val="TAL"/>
            </w:pPr>
            <w:r w:rsidRPr="00990165">
              <w:t>NB-IoT specific UE Radio Access Capability</w:t>
            </w:r>
          </w:p>
        </w:tc>
        <w:tc>
          <w:tcPr>
            <w:tcW w:w="6804" w:type="dxa"/>
          </w:tcPr>
          <w:p w:rsidR="00B565DF" w:rsidRPr="00990165" w:rsidRDefault="00B565DF" w:rsidP="00B565DF">
            <w:pPr>
              <w:pStyle w:val="TAL"/>
            </w:pPr>
            <w:r w:rsidRPr="00990165">
              <w:t>NB-IoT specific UE radio access capabilities.</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MS Classmark 2</w:t>
            </w:r>
          </w:p>
        </w:tc>
        <w:tc>
          <w:tcPr>
            <w:tcW w:w="6804" w:type="dxa"/>
          </w:tcPr>
          <w:p w:rsidR="00B565DF" w:rsidRPr="00990165" w:rsidRDefault="00B565DF" w:rsidP="00B565DF">
            <w:pPr>
              <w:pStyle w:val="TAL"/>
            </w:pPr>
            <w:r w:rsidRPr="00990165">
              <w:t>GERAN/UTRAN CS domain core network classmark (used if the MS supports SRVCC to GERAN or UTRAN)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MS Classmark 3</w:t>
            </w:r>
          </w:p>
        </w:tc>
        <w:tc>
          <w:tcPr>
            <w:tcW w:w="6804" w:type="dxa"/>
          </w:tcPr>
          <w:p w:rsidR="00B565DF" w:rsidRPr="00990165" w:rsidRDefault="00B565DF" w:rsidP="00B565DF">
            <w:pPr>
              <w:pStyle w:val="TAL"/>
            </w:pPr>
            <w:r w:rsidRPr="00990165">
              <w:t>GERAN CS domain radio network classmark (used if the MS supports SRVCC to GERAN)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Supported Codecs</w:t>
            </w:r>
          </w:p>
        </w:tc>
        <w:tc>
          <w:tcPr>
            <w:tcW w:w="6804" w:type="dxa"/>
          </w:tcPr>
          <w:p w:rsidR="00B565DF" w:rsidRPr="00990165" w:rsidRDefault="00B565DF" w:rsidP="00B565DF">
            <w:pPr>
              <w:pStyle w:val="TAL"/>
            </w:pPr>
            <w:r w:rsidRPr="00990165">
              <w:t>List of codecs supported in the CS domain (used if the MS supports SRVCC to GERAN or UTRAN)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UE Network Capability</w:t>
            </w:r>
          </w:p>
        </w:tc>
        <w:tc>
          <w:tcPr>
            <w:tcW w:w="6804" w:type="dxa"/>
          </w:tcPr>
          <w:p w:rsidR="00B565DF" w:rsidRPr="00990165" w:rsidRDefault="00B565DF" w:rsidP="00B565DF">
            <w:pPr>
              <w:pStyle w:val="TAL"/>
            </w:pPr>
            <w:r w:rsidRPr="00990165">
              <w:rPr>
                <w:rFonts w:cs="Arial"/>
              </w:rPr>
              <w:t>UE network capabilities including security algorithms and key derivation functions supported by the UE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MS Network Capability</w:t>
            </w:r>
          </w:p>
        </w:tc>
        <w:tc>
          <w:tcPr>
            <w:tcW w:w="6804" w:type="dxa"/>
          </w:tcPr>
          <w:p w:rsidR="00B565DF" w:rsidRPr="00990165" w:rsidRDefault="00B565DF" w:rsidP="00B565DF">
            <w:pPr>
              <w:pStyle w:val="TAL"/>
            </w:pPr>
            <w:r w:rsidRPr="00990165">
              <w:t>For a GERAN and/or UTRAN capable UE, this contains information needed by the SGSN.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UE Specific DRX Parameters</w:t>
            </w:r>
          </w:p>
        </w:tc>
        <w:tc>
          <w:tcPr>
            <w:tcW w:w="6804" w:type="dxa"/>
          </w:tcPr>
          <w:p w:rsidR="00B565DF" w:rsidRPr="00990165" w:rsidRDefault="00B565DF" w:rsidP="00B565DF">
            <w:pPr>
              <w:pStyle w:val="TAL"/>
            </w:pPr>
            <w:r w:rsidRPr="00990165">
              <w:t>UE specific DRX parameters for A/Gb mode, Iu mode and S1</w:t>
            </w:r>
            <w:r w:rsidRPr="00990165">
              <w:noBreakHyphen/>
              <w:t>mode</w:t>
            </w:r>
          </w:p>
        </w:tc>
      </w:tr>
      <w:tr w:rsidR="00B565DF" w:rsidRPr="00990165" w:rsidTr="00761188">
        <w:tblPrEx>
          <w:tblCellMar>
            <w:top w:w="0" w:type="dxa"/>
            <w:bottom w:w="0" w:type="dxa"/>
          </w:tblCellMar>
        </w:tblPrEx>
        <w:trPr>
          <w:cantSplit/>
        </w:trPr>
        <w:tc>
          <w:tcPr>
            <w:tcW w:w="2835" w:type="dxa"/>
          </w:tcPr>
          <w:p w:rsidR="00B565DF" w:rsidRPr="00990165" w:rsidRDefault="00B565DF" w:rsidP="00B565DF">
            <w:pPr>
              <w:pStyle w:val="TAL"/>
            </w:pPr>
            <w:r w:rsidRPr="00990165">
              <w:t>Active Time value for PSM</w:t>
            </w:r>
          </w:p>
        </w:tc>
        <w:tc>
          <w:tcPr>
            <w:tcW w:w="6804" w:type="dxa"/>
          </w:tcPr>
          <w:p w:rsidR="00B565DF" w:rsidRPr="00990165" w:rsidRDefault="00B565DF" w:rsidP="00B565DF">
            <w:pPr>
              <w:pStyle w:val="TAL"/>
            </w:pPr>
            <w:r w:rsidRPr="00990165">
              <w:t>UE specific Active Time value allocated by MME for power saving mode handling.</w:t>
            </w:r>
          </w:p>
        </w:tc>
      </w:tr>
      <w:tr w:rsidR="00B565DF" w:rsidRPr="00990165" w:rsidTr="00761188">
        <w:tblPrEx>
          <w:tblCellMar>
            <w:top w:w="0" w:type="dxa"/>
            <w:bottom w:w="0" w:type="dxa"/>
          </w:tblCellMar>
        </w:tblPrEx>
        <w:trPr>
          <w:cantSplit/>
        </w:trPr>
        <w:tc>
          <w:tcPr>
            <w:tcW w:w="2835" w:type="dxa"/>
          </w:tcPr>
          <w:p w:rsidR="00B565DF" w:rsidRPr="00990165" w:rsidRDefault="00B565DF" w:rsidP="00B565DF">
            <w:pPr>
              <w:pStyle w:val="TAL"/>
            </w:pPr>
            <w:r w:rsidRPr="00990165">
              <w:t>Extended idle mode DRX parameters</w:t>
            </w:r>
          </w:p>
        </w:tc>
        <w:tc>
          <w:tcPr>
            <w:tcW w:w="6804" w:type="dxa"/>
          </w:tcPr>
          <w:p w:rsidR="00B565DF" w:rsidRPr="00990165" w:rsidRDefault="00B565DF" w:rsidP="00B565DF">
            <w:pPr>
              <w:pStyle w:val="TAL"/>
            </w:pPr>
            <w:r w:rsidRPr="00990165">
              <w:t>Negotiated extended idle mode DRX parameters for S1-mode.</w:t>
            </w:r>
          </w:p>
        </w:tc>
      </w:tr>
      <w:tr w:rsidR="00B565DF" w:rsidRPr="00990165" w:rsidTr="00677005">
        <w:tblPrEx>
          <w:tblCellMar>
            <w:top w:w="0" w:type="dxa"/>
            <w:bottom w:w="0" w:type="dxa"/>
          </w:tblCellMar>
        </w:tblPrEx>
        <w:trPr>
          <w:cantSplit/>
        </w:trPr>
        <w:tc>
          <w:tcPr>
            <w:tcW w:w="2835" w:type="dxa"/>
          </w:tcPr>
          <w:p w:rsidR="00B565DF" w:rsidRPr="00990165" w:rsidRDefault="00B565DF" w:rsidP="00B565DF">
            <w:pPr>
              <w:pStyle w:val="TAL"/>
            </w:pPr>
            <w:r w:rsidRPr="00D05F59">
              <w:t xml:space="preserve">RAT specific </w:t>
            </w:r>
            <w:r>
              <w:t>Subscribed Paging Time Window</w:t>
            </w:r>
          </w:p>
        </w:tc>
        <w:tc>
          <w:tcPr>
            <w:tcW w:w="6804" w:type="dxa"/>
          </w:tcPr>
          <w:p w:rsidR="00B565DF" w:rsidRPr="00990165" w:rsidRDefault="00B565DF" w:rsidP="00B565DF">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Selected NAS Algorithm</w:t>
            </w:r>
          </w:p>
        </w:tc>
        <w:tc>
          <w:tcPr>
            <w:tcW w:w="6804" w:type="dxa"/>
          </w:tcPr>
          <w:p w:rsidR="00B565DF" w:rsidRPr="00990165" w:rsidRDefault="00B565DF" w:rsidP="00B565DF">
            <w:pPr>
              <w:pStyle w:val="TAL"/>
            </w:pPr>
            <w:r w:rsidRPr="00990165">
              <w:rPr>
                <w:rFonts w:cs="Arial"/>
              </w:rPr>
              <w:t>Selected NAS security algorithm</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eKSI</w:t>
            </w:r>
          </w:p>
        </w:tc>
        <w:tc>
          <w:tcPr>
            <w:tcW w:w="6804" w:type="dxa"/>
          </w:tcPr>
          <w:p w:rsidR="00B565DF" w:rsidRPr="00990165" w:rsidRDefault="00B565DF" w:rsidP="00B565DF">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K</w:t>
            </w:r>
            <w:r w:rsidRPr="00990165">
              <w:rPr>
                <w:sz w:val="22"/>
                <w:szCs w:val="22"/>
                <w:vertAlign w:val="subscript"/>
              </w:rPr>
              <w:t>ASME</w:t>
            </w:r>
          </w:p>
        </w:tc>
        <w:tc>
          <w:tcPr>
            <w:tcW w:w="6804" w:type="dxa"/>
          </w:tcPr>
          <w:p w:rsidR="00B565DF" w:rsidRPr="00990165" w:rsidRDefault="00B565DF" w:rsidP="00B565DF">
            <w:pPr>
              <w:pStyle w:val="TAL"/>
              <w:rPr>
                <w:rFonts w:cs="Arial"/>
              </w:rPr>
            </w:pPr>
            <w:r w:rsidRPr="00990165">
              <w:rPr>
                <w:rFonts w:cs="Arial"/>
              </w:rPr>
              <w:t>Main key for E-UTRAN key hierarchy based on CK, IK and Serving network identity</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NAS Keys and COUNT</w:t>
            </w:r>
          </w:p>
        </w:tc>
        <w:tc>
          <w:tcPr>
            <w:tcW w:w="6804" w:type="dxa"/>
          </w:tcPr>
          <w:p w:rsidR="00B565DF" w:rsidRPr="00990165" w:rsidRDefault="00B565DF" w:rsidP="00B565DF">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lastRenderedPageBreak/>
              <w:t>Selected CN operator id</w:t>
            </w:r>
          </w:p>
        </w:tc>
        <w:tc>
          <w:tcPr>
            <w:tcW w:w="6804" w:type="dxa"/>
          </w:tcPr>
          <w:p w:rsidR="00B565DF" w:rsidRPr="00990165" w:rsidRDefault="00B565DF" w:rsidP="00B565DF">
            <w:pPr>
              <w:pStyle w:val="TAL"/>
            </w:pPr>
            <w:r w:rsidRPr="00990165">
              <w:t xml:space="preserve">Selected core network operator identity (to support network sharing as defined in TS 23.251 [24]). </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Recovery</w:t>
            </w:r>
          </w:p>
        </w:tc>
        <w:tc>
          <w:tcPr>
            <w:tcW w:w="6804" w:type="dxa"/>
          </w:tcPr>
          <w:p w:rsidR="00B565DF" w:rsidRPr="00990165" w:rsidRDefault="00B565DF" w:rsidP="00B565DF">
            <w:pPr>
              <w:pStyle w:val="TAL"/>
            </w:pPr>
            <w:r w:rsidRPr="00990165">
              <w:t>Indicates if the HSS is performing database recovery.</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Access Restriction</w:t>
            </w:r>
          </w:p>
        </w:tc>
        <w:tc>
          <w:tcPr>
            <w:tcW w:w="6804" w:type="dxa"/>
          </w:tcPr>
          <w:p w:rsidR="00B565DF" w:rsidRPr="00990165" w:rsidRDefault="00B565DF" w:rsidP="00B565DF">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w:t>
            </w:r>
            <w:r w:rsidR="008C5AD9">
              <w:t>, the</w:t>
            </w:r>
            <w:r>
              <w:t xml:space="preserve"> use of Unlicensed Spectrum (in the form of LAA, or LWA/LWIP)</w:t>
            </w:r>
            <w:r w:rsidR="008C5AD9">
              <w:t xml:space="preserve"> and the use of Unlicensed Spectrum in the form of NR-U</w:t>
            </w:r>
            <w:r>
              <w:t>.</w:t>
            </w:r>
          </w:p>
        </w:tc>
      </w:tr>
      <w:tr w:rsidR="00EA22EF" w:rsidRPr="00990165" w:rsidTr="00B53A28">
        <w:tblPrEx>
          <w:tblCellMar>
            <w:top w:w="0" w:type="dxa"/>
            <w:bottom w:w="0" w:type="dxa"/>
          </w:tblCellMar>
        </w:tblPrEx>
        <w:trPr>
          <w:cantSplit/>
        </w:trPr>
        <w:tc>
          <w:tcPr>
            <w:tcW w:w="2835" w:type="dxa"/>
          </w:tcPr>
          <w:p w:rsidR="00EA22EF" w:rsidRPr="00990165" w:rsidRDefault="00EA22EF" w:rsidP="00B53A28">
            <w:pPr>
              <w:pStyle w:val="TAL"/>
            </w:pPr>
            <w:r>
              <w:t>Communication Patterns</w:t>
            </w:r>
          </w:p>
        </w:tc>
        <w:tc>
          <w:tcPr>
            <w:tcW w:w="6804" w:type="dxa"/>
          </w:tcPr>
          <w:p w:rsidR="00EA22EF" w:rsidRPr="00990165" w:rsidRDefault="00EA22EF" w:rsidP="00B53A28">
            <w:pPr>
              <w:pStyle w:val="TAL"/>
            </w:pPr>
            <w:r>
              <w:t>Indicates per UE the Communication Patterns and their corresponding validity times as specified in TS 23.682 [74]. The Communication Patterns are not provided to the SGSN.</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ODB for PS parameters</w:t>
            </w:r>
          </w:p>
        </w:tc>
        <w:tc>
          <w:tcPr>
            <w:tcW w:w="6804" w:type="dxa"/>
          </w:tcPr>
          <w:p w:rsidR="00B565DF" w:rsidRPr="00990165" w:rsidRDefault="00B565DF" w:rsidP="00B565DF">
            <w:pPr>
              <w:pStyle w:val="TAL"/>
            </w:pPr>
            <w:r w:rsidRPr="00990165">
              <w:t>Indicates that the status of the operator determined barring for packet oriented services.</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APN-OI Replacement</w:t>
            </w:r>
          </w:p>
        </w:tc>
        <w:tc>
          <w:tcPr>
            <w:tcW w:w="6804" w:type="dxa"/>
          </w:tcPr>
          <w:p w:rsidR="00B565DF" w:rsidRPr="00990165" w:rsidRDefault="00B565DF" w:rsidP="00B565DF">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MME IP address for S11</w:t>
            </w:r>
          </w:p>
        </w:tc>
        <w:tc>
          <w:tcPr>
            <w:tcW w:w="6804" w:type="dxa"/>
          </w:tcPr>
          <w:p w:rsidR="00B565DF" w:rsidRPr="00990165" w:rsidRDefault="00B565DF" w:rsidP="00B565DF">
            <w:pPr>
              <w:pStyle w:val="TAL"/>
            </w:pPr>
            <w:r w:rsidRPr="00990165">
              <w:t>MME IP address for the S11 interface (used by S</w:t>
            </w:r>
            <w:r w:rsidRPr="00990165">
              <w:noBreakHyphen/>
              <w:t>GW)</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MME TEID for S11</w:t>
            </w:r>
          </w:p>
        </w:tc>
        <w:tc>
          <w:tcPr>
            <w:tcW w:w="6804" w:type="dxa"/>
          </w:tcPr>
          <w:p w:rsidR="00B565DF" w:rsidRPr="00990165" w:rsidRDefault="00B565DF" w:rsidP="00B565DF">
            <w:pPr>
              <w:pStyle w:val="TAL"/>
            </w:pPr>
            <w:r w:rsidRPr="00990165">
              <w:t>MME Tunnel Endpoint Identifier for S11 interface.</w:t>
            </w:r>
          </w:p>
        </w:tc>
      </w:tr>
      <w:tr w:rsidR="00B565DF" w:rsidRPr="00990165" w:rsidTr="00064CAD">
        <w:tblPrEx>
          <w:tblCellMar>
            <w:top w:w="0" w:type="dxa"/>
            <w:bottom w:w="0" w:type="dxa"/>
          </w:tblCellMar>
        </w:tblPrEx>
        <w:trPr>
          <w:cantSplit/>
          <w:trHeight w:val="276"/>
        </w:trPr>
        <w:tc>
          <w:tcPr>
            <w:tcW w:w="2835" w:type="dxa"/>
          </w:tcPr>
          <w:p w:rsidR="00B565DF" w:rsidRPr="00990165" w:rsidRDefault="00B565DF" w:rsidP="00B565DF">
            <w:pPr>
              <w:pStyle w:val="TAL"/>
            </w:pPr>
            <w:r w:rsidRPr="00990165">
              <w:t>S</w:t>
            </w:r>
            <w:r w:rsidRPr="00990165">
              <w:noBreakHyphen/>
              <w:t>GW IP address for S11/S4</w:t>
            </w:r>
          </w:p>
        </w:tc>
        <w:tc>
          <w:tcPr>
            <w:tcW w:w="6804" w:type="dxa"/>
          </w:tcPr>
          <w:p w:rsidR="00B565DF" w:rsidRPr="00990165" w:rsidRDefault="00B565DF" w:rsidP="00B565DF">
            <w:pPr>
              <w:pStyle w:val="TAL"/>
            </w:pPr>
            <w:r w:rsidRPr="00990165">
              <w:t>S</w:t>
            </w:r>
            <w:r w:rsidRPr="00990165">
              <w:noBreakHyphen/>
              <w:t>GW IP address</w:t>
            </w:r>
            <w:r w:rsidRPr="00990165">
              <w:rPr>
                <w:lang w:eastAsia="ja-JP"/>
              </w:rPr>
              <w:t xml:space="preserve"> </w:t>
            </w:r>
            <w:r w:rsidRPr="00990165">
              <w:t>for the S11 and S4 interfaces</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w:t>
            </w:r>
            <w:r w:rsidRPr="00990165">
              <w:noBreakHyphen/>
              <w:t>GW TEID for S11/S4</w:t>
            </w:r>
          </w:p>
        </w:tc>
        <w:tc>
          <w:tcPr>
            <w:tcW w:w="6804" w:type="dxa"/>
          </w:tcPr>
          <w:p w:rsidR="00B565DF" w:rsidRPr="00990165" w:rsidRDefault="00B565DF" w:rsidP="00B565DF">
            <w:pPr>
              <w:pStyle w:val="TAL"/>
            </w:pPr>
            <w:r w:rsidRPr="00990165">
              <w:t>S</w:t>
            </w:r>
            <w:r w:rsidRPr="00990165">
              <w:noBreakHyphen/>
              <w:t>GW Tunnel Endpoint Identifier for the S11 and S4 interfaces.</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SGSN IP address for S3</w:t>
            </w:r>
          </w:p>
        </w:tc>
        <w:tc>
          <w:tcPr>
            <w:tcW w:w="6804" w:type="dxa"/>
          </w:tcPr>
          <w:p w:rsidR="00B565DF" w:rsidRPr="00990165" w:rsidRDefault="00B565DF" w:rsidP="00B565DF">
            <w:pPr>
              <w:pStyle w:val="TAL"/>
            </w:pPr>
            <w:r w:rsidRPr="00990165">
              <w:t>SGSN IP address for the S3 interface (used if ISR is activated for the GERAN and /or UTRAN capable UE)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SGSN TEID for S3</w:t>
            </w:r>
          </w:p>
        </w:tc>
        <w:tc>
          <w:tcPr>
            <w:tcW w:w="6804" w:type="dxa"/>
          </w:tcPr>
          <w:p w:rsidR="00B565DF" w:rsidRPr="00990165" w:rsidRDefault="00B565DF" w:rsidP="00B565DF">
            <w:pPr>
              <w:pStyle w:val="TAL"/>
            </w:pPr>
            <w:r w:rsidRPr="00990165">
              <w:t>SGSN Tunnel Endpoint Identifier for S3 interface (used if ISR is activated for the E-UTRAN capable UE)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eNodeB Address in Use for S1-MME</w:t>
            </w:r>
          </w:p>
        </w:tc>
        <w:tc>
          <w:tcPr>
            <w:tcW w:w="6804" w:type="dxa"/>
          </w:tcPr>
          <w:p w:rsidR="00B565DF" w:rsidRPr="00990165" w:rsidRDefault="00B565DF" w:rsidP="00B565DF">
            <w:pPr>
              <w:pStyle w:val="TAL"/>
            </w:pPr>
            <w:r w:rsidRPr="00990165">
              <w:t>The IP address of the eNodeB currently used for S1-MME.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eNB UE S1AP ID</w:t>
            </w:r>
          </w:p>
        </w:tc>
        <w:tc>
          <w:tcPr>
            <w:tcW w:w="6804" w:type="dxa"/>
          </w:tcPr>
          <w:p w:rsidR="00B565DF" w:rsidRPr="00990165" w:rsidRDefault="00B565DF" w:rsidP="00B565DF">
            <w:pPr>
              <w:pStyle w:val="TAL"/>
            </w:pPr>
            <w:r w:rsidRPr="00990165">
              <w:t>Unique identity of the UE within eNodeB.</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MME UE S1AP ID</w:t>
            </w:r>
          </w:p>
        </w:tc>
        <w:tc>
          <w:tcPr>
            <w:tcW w:w="6804" w:type="dxa"/>
          </w:tcPr>
          <w:p w:rsidR="00B565DF" w:rsidRPr="00990165" w:rsidRDefault="00B565DF" w:rsidP="00B565DF">
            <w:pPr>
              <w:pStyle w:val="TAL"/>
            </w:pPr>
            <w:r w:rsidRPr="00990165">
              <w:t>Unique identity of the UE within MME.</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Subscribed UE-AMBR</w:t>
            </w:r>
          </w:p>
        </w:tc>
        <w:tc>
          <w:tcPr>
            <w:tcW w:w="6804" w:type="dxa"/>
          </w:tcPr>
          <w:p w:rsidR="00B565DF" w:rsidRPr="00990165" w:rsidRDefault="00B565DF" w:rsidP="00B565DF">
            <w:pPr>
              <w:pStyle w:val="TAL"/>
            </w:pPr>
            <w:r w:rsidRPr="00990165">
              <w:t>The Maximum Aggregated uplink and downlink MBR values to be shared across all Non-GBR bearers according to the subscription of the user.</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UE-AMBR</w:t>
            </w:r>
          </w:p>
        </w:tc>
        <w:tc>
          <w:tcPr>
            <w:tcW w:w="6804" w:type="dxa"/>
          </w:tcPr>
          <w:p w:rsidR="00B565DF" w:rsidRPr="00990165" w:rsidRDefault="00B565DF" w:rsidP="00B565DF">
            <w:pPr>
              <w:pStyle w:val="TAL"/>
            </w:pPr>
            <w:r w:rsidRPr="00990165">
              <w:t>The currently used Maximum Aggregated uplink and downlink MBR values to be shared across all Non-GBR bearers.</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EPS Subscribed Charging Characteristics</w:t>
            </w:r>
          </w:p>
        </w:tc>
        <w:tc>
          <w:tcPr>
            <w:tcW w:w="6804" w:type="dxa"/>
          </w:tcPr>
          <w:p w:rsidR="00B565DF" w:rsidRPr="00990165" w:rsidRDefault="00B565DF" w:rsidP="00B565DF">
            <w:pPr>
              <w:pStyle w:val="TAL"/>
            </w:pPr>
            <w:r w:rsidRPr="00990165">
              <w:t>The charging characteristics for the UE e.g. normal, prepaid, flat rate and/or hot billing.</w:t>
            </w:r>
          </w:p>
        </w:tc>
      </w:tr>
      <w:tr w:rsidR="00B565DF" w:rsidRPr="00990165" w:rsidTr="00064CAD">
        <w:tblPrEx>
          <w:tblCellMar>
            <w:top w:w="0" w:type="dxa"/>
            <w:bottom w:w="0" w:type="dxa"/>
          </w:tblCellMar>
        </w:tblPrEx>
        <w:trPr>
          <w:cantSplit/>
        </w:trPr>
        <w:tc>
          <w:tcPr>
            <w:tcW w:w="2835" w:type="dxa"/>
          </w:tcPr>
          <w:p w:rsidR="00B565DF" w:rsidRPr="00990165" w:rsidRDefault="00B565DF" w:rsidP="00B565DF">
            <w:pPr>
              <w:pStyle w:val="TAL"/>
            </w:pPr>
            <w:r w:rsidRPr="00990165">
              <w:t>Subscribed RFSP Index</w:t>
            </w:r>
          </w:p>
        </w:tc>
        <w:tc>
          <w:tcPr>
            <w:tcW w:w="6804" w:type="dxa"/>
          </w:tcPr>
          <w:p w:rsidR="00B565DF" w:rsidRPr="00990165" w:rsidRDefault="00B565DF" w:rsidP="00B565DF">
            <w:pPr>
              <w:pStyle w:val="TAL"/>
            </w:pPr>
            <w:r w:rsidRPr="00990165">
              <w:t>An index to specific RRM configuration in the E-UTRAN that is received from the HSS.</w:t>
            </w:r>
          </w:p>
        </w:tc>
      </w:tr>
      <w:tr w:rsidR="00337E7B" w:rsidRPr="00990165" w:rsidTr="00D02BBD">
        <w:tblPrEx>
          <w:tblCellMar>
            <w:top w:w="0" w:type="dxa"/>
            <w:bottom w:w="0" w:type="dxa"/>
          </w:tblCellMar>
        </w:tblPrEx>
        <w:trPr>
          <w:cantSplit/>
        </w:trPr>
        <w:tc>
          <w:tcPr>
            <w:tcW w:w="2835" w:type="dxa"/>
          </w:tcPr>
          <w:p w:rsidR="00337E7B" w:rsidRPr="00990165" w:rsidRDefault="00337E7B" w:rsidP="00337E7B">
            <w:pPr>
              <w:pStyle w:val="TAL"/>
            </w:pPr>
            <w:r>
              <w:t>Subscribed Additional RRM Policy Index</w:t>
            </w:r>
          </w:p>
        </w:tc>
        <w:tc>
          <w:tcPr>
            <w:tcW w:w="6804" w:type="dxa"/>
          </w:tcPr>
          <w:p w:rsidR="00337E7B" w:rsidRPr="00990165" w:rsidRDefault="00337E7B" w:rsidP="00337E7B">
            <w:pPr>
              <w:pStyle w:val="TAL"/>
            </w:pPr>
            <w:r>
              <w:t>An index to additional RRM configuration in the E-UTRAN that is received from the HSS</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RFSP Index in Use</w:t>
            </w:r>
          </w:p>
        </w:tc>
        <w:tc>
          <w:tcPr>
            <w:tcW w:w="6804" w:type="dxa"/>
          </w:tcPr>
          <w:p w:rsidR="00337E7B" w:rsidRPr="00990165" w:rsidRDefault="00337E7B" w:rsidP="00337E7B">
            <w:pPr>
              <w:pStyle w:val="TAL"/>
            </w:pPr>
            <w:r w:rsidRPr="00990165">
              <w:t>An index to specific RRM configuration in the E-UTRAN that is currently in use.</w:t>
            </w:r>
          </w:p>
        </w:tc>
      </w:tr>
      <w:tr w:rsidR="00337E7B" w:rsidRPr="00990165" w:rsidTr="00D02BBD">
        <w:tblPrEx>
          <w:tblCellMar>
            <w:top w:w="0" w:type="dxa"/>
            <w:bottom w:w="0" w:type="dxa"/>
          </w:tblCellMar>
        </w:tblPrEx>
        <w:trPr>
          <w:cantSplit/>
        </w:trPr>
        <w:tc>
          <w:tcPr>
            <w:tcW w:w="2835" w:type="dxa"/>
          </w:tcPr>
          <w:p w:rsidR="00337E7B" w:rsidRPr="00990165" w:rsidRDefault="00337E7B" w:rsidP="00337E7B">
            <w:pPr>
              <w:pStyle w:val="TAL"/>
            </w:pPr>
            <w:r>
              <w:t>Additional RRM Policy Index in Use</w:t>
            </w:r>
          </w:p>
        </w:tc>
        <w:tc>
          <w:tcPr>
            <w:tcW w:w="6804" w:type="dxa"/>
          </w:tcPr>
          <w:p w:rsidR="00337E7B" w:rsidRPr="00990165" w:rsidRDefault="00337E7B" w:rsidP="00337E7B">
            <w:pPr>
              <w:pStyle w:val="TAL"/>
            </w:pPr>
            <w:r>
              <w:t>An index to additional RRM configuration in the E-UTRAN that is currently in use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Trace reference</w:t>
            </w:r>
          </w:p>
        </w:tc>
        <w:tc>
          <w:tcPr>
            <w:tcW w:w="6804" w:type="dxa"/>
          </w:tcPr>
          <w:p w:rsidR="00337E7B" w:rsidRPr="00990165" w:rsidRDefault="00337E7B" w:rsidP="00337E7B">
            <w:pPr>
              <w:pStyle w:val="TAL"/>
            </w:pPr>
            <w:r w:rsidRPr="00990165">
              <w:t>Identifies a record or a collection of records for a particular trace.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Trace type</w:t>
            </w:r>
          </w:p>
        </w:tc>
        <w:tc>
          <w:tcPr>
            <w:tcW w:w="6804" w:type="dxa"/>
          </w:tcPr>
          <w:p w:rsidR="00337E7B" w:rsidRPr="00990165" w:rsidRDefault="00337E7B" w:rsidP="00337E7B">
            <w:pPr>
              <w:pStyle w:val="TAL"/>
            </w:pPr>
            <w:r w:rsidRPr="00990165">
              <w:t>Indicates the type of trace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Trigger id</w:t>
            </w:r>
          </w:p>
        </w:tc>
        <w:tc>
          <w:tcPr>
            <w:tcW w:w="6804" w:type="dxa"/>
          </w:tcPr>
          <w:p w:rsidR="00337E7B" w:rsidRPr="00990165" w:rsidRDefault="00337E7B" w:rsidP="00337E7B">
            <w:pPr>
              <w:pStyle w:val="TAL"/>
            </w:pPr>
            <w:r w:rsidRPr="00990165">
              <w:t>Identifies the entity that initiated the trace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OMC identity</w:t>
            </w:r>
          </w:p>
        </w:tc>
        <w:tc>
          <w:tcPr>
            <w:tcW w:w="6804" w:type="dxa"/>
          </w:tcPr>
          <w:p w:rsidR="00337E7B" w:rsidRPr="00990165" w:rsidRDefault="00337E7B" w:rsidP="00337E7B">
            <w:pPr>
              <w:pStyle w:val="TAL"/>
            </w:pPr>
            <w:r w:rsidRPr="00990165">
              <w:t>Identifies the OMC that shall receive the trace record(s).</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URRP-MME</w:t>
            </w:r>
          </w:p>
        </w:tc>
        <w:tc>
          <w:tcPr>
            <w:tcW w:w="6804" w:type="dxa"/>
          </w:tcPr>
          <w:p w:rsidR="00337E7B" w:rsidRPr="00990165" w:rsidRDefault="00337E7B" w:rsidP="00337E7B">
            <w:pPr>
              <w:pStyle w:val="TAL"/>
            </w:pPr>
            <w:r w:rsidRPr="00990165">
              <w:t>URRP-MME indicating that the HSS has requested the MME to notify the HSS regarding UE reachability at the MME</w:t>
            </w:r>
          </w:p>
        </w:tc>
      </w:tr>
      <w:tr w:rsidR="00337E7B" w:rsidRPr="00990165" w:rsidTr="007E56F4">
        <w:tblPrEx>
          <w:tblCellMar>
            <w:top w:w="0" w:type="dxa"/>
            <w:bottom w:w="0" w:type="dxa"/>
          </w:tblCellMar>
        </w:tblPrEx>
        <w:trPr>
          <w:cantSplit/>
        </w:trPr>
        <w:tc>
          <w:tcPr>
            <w:tcW w:w="2835" w:type="dxa"/>
          </w:tcPr>
          <w:p w:rsidR="00337E7B" w:rsidRPr="00990165" w:rsidRDefault="00337E7B" w:rsidP="00337E7B">
            <w:pPr>
              <w:pStyle w:val="TAL"/>
            </w:pPr>
            <w:r w:rsidRPr="00990165">
              <w:t>DL Data Buffer Expiration Time</w:t>
            </w:r>
          </w:p>
        </w:tc>
        <w:tc>
          <w:tcPr>
            <w:tcW w:w="6804" w:type="dxa"/>
          </w:tcPr>
          <w:p w:rsidR="00337E7B" w:rsidRPr="00990165" w:rsidRDefault="00337E7B" w:rsidP="00337E7B">
            <w:pPr>
              <w:pStyle w:val="TAL"/>
            </w:pPr>
            <w:r w:rsidRPr="00990165">
              <w:t>When extended buffering of DL data has been invoked for UEs that uses power saving functions e.g. PSM, this time is when the buffer will expire in the Serving GW.</w:t>
            </w:r>
          </w:p>
        </w:tc>
      </w:tr>
      <w:tr w:rsidR="00337E7B" w:rsidRPr="00990165" w:rsidTr="007E56F4">
        <w:tblPrEx>
          <w:tblCellMar>
            <w:top w:w="0" w:type="dxa"/>
            <w:bottom w:w="0" w:type="dxa"/>
          </w:tblCellMar>
        </w:tblPrEx>
        <w:trPr>
          <w:cantSplit/>
        </w:trPr>
        <w:tc>
          <w:tcPr>
            <w:tcW w:w="2835" w:type="dxa"/>
          </w:tcPr>
          <w:p w:rsidR="00337E7B" w:rsidRPr="00990165" w:rsidRDefault="00337E7B" w:rsidP="00337E7B">
            <w:pPr>
              <w:pStyle w:val="TAL"/>
            </w:pPr>
            <w:r w:rsidRPr="00990165">
              <w:t>Suggested number of buffered downlink packets</w:t>
            </w:r>
          </w:p>
        </w:tc>
        <w:tc>
          <w:tcPr>
            <w:tcW w:w="6804" w:type="dxa"/>
          </w:tcPr>
          <w:p w:rsidR="00337E7B" w:rsidRPr="00990165" w:rsidRDefault="00337E7B" w:rsidP="00337E7B">
            <w:pPr>
              <w:pStyle w:val="TAL"/>
            </w:pPr>
            <w:r w:rsidRPr="00990165">
              <w:t>Suggested number of buffered downlink packets at extended buffering. This is an optional parameter.</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CSG Subscription Data</w:t>
            </w:r>
          </w:p>
        </w:tc>
        <w:tc>
          <w:tcPr>
            <w:tcW w:w="6804" w:type="dxa"/>
          </w:tcPr>
          <w:p w:rsidR="00337E7B" w:rsidRPr="00990165" w:rsidRDefault="00337E7B" w:rsidP="00337E7B">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LIPA Allowed</w:t>
            </w:r>
          </w:p>
        </w:tc>
        <w:tc>
          <w:tcPr>
            <w:tcW w:w="6804" w:type="dxa"/>
          </w:tcPr>
          <w:p w:rsidR="00337E7B" w:rsidRPr="00990165" w:rsidRDefault="00337E7B" w:rsidP="00337E7B">
            <w:pPr>
              <w:pStyle w:val="TAL"/>
            </w:pPr>
            <w:r w:rsidRPr="00990165">
              <w:t>Specifies whether the UE is allowed to use LIPA in this PLMN.</w:t>
            </w:r>
          </w:p>
        </w:tc>
      </w:tr>
      <w:tr w:rsidR="007517DF" w:rsidRPr="00990165" w:rsidTr="00B53A28">
        <w:tblPrEx>
          <w:tblCellMar>
            <w:top w:w="0" w:type="dxa"/>
            <w:bottom w:w="0" w:type="dxa"/>
          </w:tblCellMar>
        </w:tblPrEx>
        <w:trPr>
          <w:cantSplit/>
        </w:trPr>
        <w:tc>
          <w:tcPr>
            <w:tcW w:w="2835" w:type="dxa"/>
          </w:tcPr>
          <w:p w:rsidR="007517DF" w:rsidRPr="00990165" w:rsidRDefault="007517DF" w:rsidP="00B53A28">
            <w:pPr>
              <w:pStyle w:val="TAL"/>
            </w:pPr>
            <w:r>
              <w:t>IAB-Operation Allowed</w:t>
            </w:r>
          </w:p>
        </w:tc>
        <w:tc>
          <w:tcPr>
            <w:tcW w:w="6804" w:type="dxa"/>
          </w:tcPr>
          <w:p w:rsidR="007517DF" w:rsidRPr="00990165" w:rsidRDefault="007517DF" w:rsidP="00B53A28">
            <w:pPr>
              <w:pStyle w:val="TAL"/>
            </w:pPr>
            <w:r>
              <w:t>Indicates that the subscriber is allowed for IAB-operation.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Subscribed Periodic RAU/TAU Timer</w:t>
            </w:r>
          </w:p>
        </w:tc>
        <w:tc>
          <w:tcPr>
            <w:tcW w:w="6804" w:type="dxa"/>
          </w:tcPr>
          <w:p w:rsidR="00337E7B" w:rsidRPr="00990165" w:rsidRDefault="00337E7B" w:rsidP="00337E7B">
            <w:pPr>
              <w:pStyle w:val="TAL"/>
            </w:pPr>
            <w:r w:rsidRPr="00990165">
              <w:t>Indicates a subscribed Periodic RAU/TAU Timer value.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MPS CS priority</w:t>
            </w:r>
          </w:p>
        </w:tc>
        <w:tc>
          <w:tcPr>
            <w:tcW w:w="6804"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lastRenderedPageBreak/>
              <w:t>MPS EPS priority</w:t>
            </w:r>
          </w:p>
        </w:tc>
        <w:tc>
          <w:tcPr>
            <w:tcW w:w="6804" w:type="dxa"/>
          </w:tcPr>
          <w:p w:rsidR="00337E7B" w:rsidRPr="00990165" w:rsidRDefault="00337E7B" w:rsidP="00337E7B">
            <w:pPr>
              <w:pStyle w:val="TAL"/>
            </w:pPr>
            <w:r w:rsidRPr="00990165">
              <w:t>Indicates that the UE is subscribed to MPS in the EPS domain.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Voice Support Match Indicator</w:t>
            </w:r>
          </w:p>
        </w:tc>
        <w:tc>
          <w:tcPr>
            <w:tcW w:w="6804" w:type="dxa"/>
          </w:tcPr>
          <w:p w:rsidR="00337E7B" w:rsidRPr="00990165" w:rsidRDefault="00337E7B" w:rsidP="00337E7B">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Homogenous Support of IMS Voice over PS Sessions</w:t>
            </w:r>
          </w:p>
        </w:tc>
        <w:tc>
          <w:tcPr>
            <w:tcW w:w="6804" w:type="dxa"/>
          </w:tcPr>
          <w:p w:rsidR="00337E7B" w:rsidRPr="00990165" w:rsidRDefault="00337E7B" w:rsidP="00337E7B">
            <w:pPr>
              <w:pStyle w:val="TAL"/>
            </w:pPr>
            <w:r w:rsidRPr="00990165">
              <w:t>Indicates per UE if "IMS Voice over PS Sessions" is homogeneously supported in all TAs in the serving MME or homogeneously not supported, or, support is non-homogeneous/unknown, see clause 4.3.5.8A.</w:t>
            </w:r>
          </w:p>
        </w:tc>
      </w:tr>
      <w:tr w:rsidR="00337E7B" w:rsidRPr="00990165" w:rsidTr="008A5D88">
        <w:tblPrEx>
          <w:tblCellMar>
            <w:top w:w="0" w:type="dxa"/>
            <w:bottom w:w="0" w:type="dxa"/>
          </w:tblCellMar>
        </w:tblPrEx>
        <w:trPr>
          <w:cantSplit/>
        </w:trPr>
        <w:tc>
          <w:tcPr>
            <w:tcW w:w="2835" w:type="dxa"/>
          </w:tcPr>
          <w:p w:rsidR="00337E7B" w:rsidRPr="00990165" w:rsidRDefault="00337E7B" w:rsidP="00337E7B">
            <w:pPr>
              <w:pStyle w:val="TAL"/>
            </w:pPr>
            <w:r w:rsidRPr="00990165">
              <w:t>UE Radio Capability for Paging Information</w:t>
            </w:r>
            <w:r w:rsidR="007517DF">
              <w:t xml:space="preserve"> - WB-E-UTRAN</w:t>
            </w:r>
          </w:p>
        </w:tc>
        <w:tc>
          <w:tcPr>
            <w:tcW w:w="6804" w:type="dxa"/>
          </w:tcPr>
          <w:p w:rsidR="00337E7B" w:rsidRPr="00990165" w:rsidRDefault="00337E7B" w:rsidP="00337E7B">
            <w:pPr>
              <w:pStyle w:val="TAL"/>
            </w:pPr>
            <w:r w:rsidRPr="00990165">
              <w:t>Information used by the eNB to</w:t>
            </w:r>
            <w:r w:rsidR="007517DF">
              <w:t xml:space="preserve"> determine the timing of paging events and/or</w:t>
            </w:r>
            <w:r w:rsidRPr="00990165">
              <w:t xml:space="preserve"> enhance the paging towards the UE (see clause 5.11.4). The UE Radio Capability for Paging Information is defined in TS 36.413 [36].</w:t>
            </w:r>
          </w:p>
        </w:tc>
      </w:tr>
      <w:tr w:rsidR="007517DF" w:rsidRPr="00990165" w:rsidTr="00B53A28">
        <w:tblPrEx>
          <w:tblCellMar>
            <w:top w:w="0" w:type="dxa"/>
            <w:bottom w:w="0" w:type="dxa"/>
          </w:tblCellMar>
        </w:tblPrEx>
        <w:trPr>
          <w:cantSplit/>
        </w:trPr>
        <w:tc>
          <w:tcPr>
            <w:tcW w:w="2835" w:type="dxa"/>
          </w:tcPr>
          <w:p w:rsidR="007517DF" w:rsidRPr="00990165" w:rsidRDefault="007517DF" w:rsidP="00B53A28">
            <w:pPr>
              <w:pStyle w:val="TAL"/>
            </w:pPr>
            <w:r>
              <w:t>UE Radio Capability for Paging Information - NB-IoT</w:t>
            </w:r>
          </w:p>
        </w:tc>
        <w:tc>
          <w:tcPr>
            <w:tcW w:w="6804" w:type="dxa"/>
          </w:tcPr>
          <w:p w:rsidR="007517DF" w:rsidRPr="00990165" w:rsidRDefault="007517DF" w:rsidP="00B53A28">
            <w:pPr>
              <w:pStyle w:val="TAL"/>
            </w:pPr>
            <w:r>
              <w:t>Information used by the eNB to determine the timing of paging events and/or enhance the paging towards the UE (see clause 5.11.4). The UE Radio Capability for Paging Information is defined in TS 36.413 [36].</w:t>
            </w:r>
          </w:p>
        </w:tc>
      </w:tr>
      <w:tr w:rsidR="00337E7B" w:rsidRPr="00990165" w:rsidTr="00761188">
        <w:tblPrEx>
          <w:tblCellMar>
            <w:top w:w="0" w:type="dxa"/>
            <w:bottom w:w="0" w:type="dxa"/>
          </w:tblCellMar>
        </w:tblPrEx>
        <w:trPr>
          <w:cantSplit/>
        </w:trPr>
        <w:tc>
          <w:tcPr>
            <w:tcW w:w="2835" w:type="dxa"/>
          </w:tcPr>
          <w:p w:rsidR="00337E7B" w:rsidRPr="00990165" w:rsidRDefault="00337E7B" w:rsidP="00337E7B">
            <w:pPr>
              <w:pStyle w:val="TAL"/>
            </w:pPr>
            <w:r w:rsidRPr="00990165">
              <w:t>Information On Recommended Cells And ENBs For Paging</w:t>
            </w:r>
          </w:p>
        </w:tc>
        <w:tc>
          <w:tcPr>
            <w:tcW w:w="6804" w:type="dxa"/>
          </w:tcPr>
          <w:p w:rsidR="00337E7B" w:rsidRPr="00990165" w:rsidRDefault="00337E7B" w:rsidP="00337E7B">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337E7B" w:rsidRPr="00990165" w:rsidTr="00761188">
        <w:tblPrEx>
          <w:tblCellMar>
            <w:top w:w="0" w:type="dxa"/>
            <w:bottom w:w="0" w:type="dxa"/>
          </w:tblCellMar>
        </w:tblPrEx>
        <w:trPr>
          <w:cantSplit/>
        </w:trPr>
        <w:tc>
          <w:tcPr>
            <w:tcW w:w="2835" w:type="dxa"/>
          </w:tcPr>
          <w:p w:rsidR="00337E7B" w:rsidRPr="00990165" w:rsidRDefault="00337E7B" w:rsidP="00337E7B">
            <w:pPr>
              <w:pStyle w:val="TAL"/>
            </w:pPr>
            <w:r w:rsidRPr="00990165">
              <w:t>Paging Attempt Count</w:t>
            </w:r>
          </w:p>
        </w:tc>
        <w:tc>
          <w:tcPr>
            <w:tcW w:w="6804" w:type="dxa"/>
          </w:tcPr>
          <w:p w:rsidR="00337E7B" w:rsidRPr="00990165" w:rsidRDefault="00337E7B" w:rsidP="00337E7B">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337E7B" w:rsidRPr="00990165" w:rsidTr="00716178">
        <w:tblPrEx>
          <w:tblCellMar>
            <w:top w:w="0" w:type="dxa"/>
            <w:bottom w:w="0" w:type="dxa"/>
          </w:tblCellMar>
        </w:tblPrEx>
        <w:trPr>
          <w:cantSplit/>
        </w:trPr>
        <w:tc>
          <w:tcPr>
            <w:tcW w:w="2835" w:type="dxa"/>
          </w:tcPr>
          <w:p w:rsidR="00337E7B" w:rsidRPr="00990165" w:rsidRDefault="00337E7B" w:rsidP="00337E7B">
            <w:pPr>
              <w:pStyle w:val="TAL"/>
            </w:pPr>
            <w:r w:rsidRPr="00990165">
              <w:t>Information for Enhanced Coverage</w:t>
            </w:r>
          </w:p>
        </w:tc>
        <w:tc>
          <w:tcPr>
            <w:tcW w:w="6804" w:type="dxa"/>
          </w:tcPr>
          <w:p w:rsidR="00337E7B" w:rsidRPr="00990165" w:rsidRDefault="00337E7B" w:rsidP="00337E7B">
            <w:pPr>
              <w:pStyle w:val="TAL"/>
            </w:pPr>
            <w:r w:rsidRPr="00990165">
              <w:t>Information for Enhanced Coverage level and cell ID provided by the last eNB the UE was connected to.</w:t>
            </w:r>
          </w:p>
        </w:tc>
      </w:tr>
      <w:tr w:rsidR="00337E7B" w:rsidRPr="00990165" w:rsidTr="006A4A94">
        <w:tblPrEx>
          <w:tblCellMar>
            <w:top w:w="0" w:type="dxa"/>
            <w:bottom w:w="0" w:type="dxa"/>
          </w:tblCellMar>
        </w:tblPrEx>
        <w:trPr>
          <w:cantSplit/>
        </w:trPr>
        <w:tc>
          <w:tcPr>
            <w:tcW w:w="2835" w:type="dxa"/>
          </w:tcPr>
          <w:p w:rsidR="00337E7B" w:rsidRPr="00990165" w:rsidRDefault="00337E7B" w:rsidP="00337E7B">
            <w:pPr>
              <w:pStyle w:val="TAL"/>
            </w:pPr>
            <w:r>
              <w:t>CE mode B Support Indicator</w:t>
            </w:r>
          </w:p>
        </w:tc>
        <w:tc>
          <w:tcPr>
            <w:tcW w:w="6804" w:type="dxa"/>
          </w:tcPr>
          <w:p w:rsidR="00337E7B" w:rsidRPr="00990165" w:rsidRDefault="00337E7B" w:rsidP="00337E7B">
            <w:pPr>
              <w:pStyle w:val="TAL"/>
            </w:pPr>
            <w:r>
              <w:t>Indicates whether CE mode B is supported by the UE. The MME receives this from eNB (see TS 36.413 [36]).</w:t>
            </w:r>
          </w:p>
        </w:tc>
      </w:tr>
      <w:tr w:rsidR="00337E7B" w:rsidRPr="00990165" w:rsidTr="00885F18">
        <w:tblPrEx>
          <w:tblCellMar>
            <w:top w:w="0" w:type="dxa"/>
            <w:bottom w:w="0" w:type="dxa"/>
          </w:tblCellMar>
        </w:tblPrEx>
        <w:trPr>
          <w:cantSplit/>
        </w:trPr>
        <w:tc>
          <w:tcPr>
            <w:tcW w:w="2835" w:type="dxa"/>
          </w:tcPr>
          <w:p w:rsidR="00337E7B" w:rsidRPr="00990165" w:rsidRDefault="00337E7B" w:rsidP="00337E7B">
            <w:pPr>
              <w:pStyle w:val="TAL"/>
            </w:pPr>
            <w:r w:rsidRPr="00990165">
              <w:t>Enhanced Coverage Restricted</w:t>
            </w:r>
          </w:p>
        </w:tc>
        <w:tc>
          <w:tcPr>
            <w:tcW w:w="6804" w:type="dxa"/>
          </w:tcPr>
          <w:p w:rsidR="00337E7B" w:rsidRPr="00990165" w:rsidRDefault="00337E7B" w:rsidP="00337E7B">
            <w:pPr>
              <w:pStyle w:val="TAL"/>
            </w:pPr>
            <w:r w:rsidRPr="00990165">
              <w:t>Specifies whether the UE is restricted to use enhanced coverage feature or not.</w:t>
            </w:r>
          </w:p>
        </w:tc>
      </w:tr>
      <w:tr w:rsidR="00337E7B" w:rsidRPr="00990165" w:rsidTr="00B64A8C">
        <w:tblPrEx>
          <w:tblCellMar>
            <w:top w:w="0" w:type="dxa"/>
            <w:bottom w:w="0" w:type="dxa"/>
          </w:tblCellMar>
        </w:tblPrEx>
        <w:trPr>
          <w:cantSplit/>
        </w:trPr>
        <w:tc>
          <w:tcPr>
            <w:tcW w:w="2835" w:type="dxa"/>
          </w:tcPr>
          <w:p w:rsidR="00337E7B" w:rsidRPr="00990165" w:rsidRDefault="00337E7B" w:rsidP="00337E7B">
            <w:pPr>
              <w:pStyle w:val="TAL"/>
            </w:pPr>
            <w:r>
              <w:t>CE mode B Restricted</w:t>
            </w:r>
          </w:p>
        </w:tc>
        <w:tc>
          <w:tcPr>
            <w:tcW w:w="6804" w:type="dxa"/>
          </w:tcPr>
          <w:p w:rsidR="00337E7B" w:rsidRPr="00990165" w:rsidRDefault="00337E7B" w:rsidP="00337E7B">
            <w:pPr>
              <w:pStyle w:val="TAL"/>
            </w:pPr>
            <w:r>
              <w:t>Specifies whether the UE is restricted to use CE mode B (i.e. Coverage Extension mode B) or not.</w:t>
            </w:r>
          </w:p>
        </w:tc>
      </w:tr>
      <w:tr w:rsidR="00337E7B" w:rsidRPr="00990165" w:rsidTr="007E56F4">
        <w:tblPrEx>
          <w:tblCellMar>
            <w:top w:w="0" w:type="dxa"/>
            <w:bottom w:w="0" w:type="dxa"/>
          </w:tblCellMar>
        </w:tblPrEx>
        <w:trPr>
          <w:cantSplit/>
        </w:trPr>
        <w:tc>
          <w:tcPr>
            <w:tcW w:w="2835" w:type="dxa"/>
          </w:tcPr>
          <w:p w:rsidR="00337E7B" w:rsidRPr="00990165" w:rsidRDefault="00337E7B" w:rsidP="00337E7B">
            <w:pPr>
              <w:pStyle w:val="TAL"/>
            </w:pPr>
            <w:r w:rsidRPr="00990165">
              <w:t>UE Usage Type</w:t>
            </w:r>
          </w:p>
        </w:tc>
        <w:tc>
          <w:tcPr>
            <w:tcW w:w="6804"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blPrEx>
          <w:tblCellMar>
            <w:top w:w="0" w:type="dxa"/>
            <w:bottom w:w="0" w:type="dxa"/>
          </w:tblCellMar>
        </w:tblPrEx>
        <w:trPr>
          <w:cantSplit/>
        </w:trPr>
        <w:tc>
          <w:tcPr>
            <w:tcW w:w="2835" w:type="dxa"/>
          </w:tcPr>
          <w:p w:rsidR="00337E7B" w:rsidRPr="00990165" w:rsidRDefault="00337E7B" w:rsidP="00337E7B">
            <w:pPr>
              <w:pStyle w:val="TAL"/>
            </w:pPr>
            <w:r w:rsidRPr="00990165">
              <w:t>Group ID-list</w:t>
            </w:r>
          </w:p>
        </w:tc>
        <w:tc>
          <w:tcPr>
            <w:tcW w:w="6804" w:type="dxa"/>
          </w:tcPr>
          <w:p w:rsidR="00337E7B" w:rsidRPr="00990165" w:rsidRDefault="00337E7B" w:rsidP="00337E7B">
            <w:pPr>
              <w:pStyle w:val="TAL"/>
            </w:pPr>
            <w:r w:rsidRPr="00990165">
              <w:t>List of the subscribed group(s) that the UE belongs to</w:t>
            </w:r>
          </w:p>
        </w:tc>
      </w:tr>
      <w:tr w:rsidR="00337E7B" w:rsidRPr="00990165" w:rsidTr="007E56F4">
        <w:tblPrEx>
          <w:tblCellMar>
            <w:top w:w="0" w:type="dxa"/>
            <w:bottom w:w="0" w:type="dxa"/>
          </w:tblCellMar>
        </w:tblPrEx>
        <w:trPr>
          <w:cantSplit/>
        </w:trPr>
        <w:tc>
          <w:tcPr>
            <w:tcW w:w="2835" w:type="dxa"/>
          </w:tcPr>
          <w:p w:rsidR="00337E7B" w:rsidRPr="00990165" w:rsidRDefault="00337E7B" w:rsidP="00337E7B">
            <w:pPr>
              <w:pStyle w:val="TAL"/>
            </w:pPr>
            <w:r w:rsidRPr="00990165">
              <w:t>Monitoring Event Information Data</w:t>
            </w:r>
          </w:p>
        </w:tc>
        <w:tc>
          <w:tcPr>
            <w:tcW w:w="6804"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761188">
        <w:tblPrEx>
          <w:tblCellMar>
            <w:top w:w="0" w:type="dxa"/>
            <w:bottom w:w="0" w:type="dxa"/>
          </w:tblCellMar>
        </w:tblPrEx>
        <w:trPr>
          <w:cantSplit/>
        </w:trPr>
        <w:tc>
          <w:tcPr>
            <w:tcW w:w="2835" w:type="dxa"/>
          </w:tcPr>
          <w:p w:rsidR="00337E7B" w:rsidRPr="00990165" w:rsidRDefault="00337E7B" w:rsidP="00337E7B">
            <w:pPr>
              <w:pStyle w:val="TAL"/>
            </w:pPr>
            <w:r w:rsidRPr="00990165">
              <w:t>Delay Tolerant Connection</w:t>
            </w:r>
          </w:p>
        </w:tc>
        <w:tc>
          <w:tcPr>
            <w:tcW w:w="6804" w:type="dxa"/>
          </w:tcPr>
          <w:p w:rsidR="00337E7B" w:rsidRPr="00990165" w:rsidRDefault="00337E7B" w:rsidP="00337E7B">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337E7B" w:rsidRPr="00990165" w:rsidTr="00655E95">
        <w:tblPrEx>
          <w:tblCellMar>
            <w:top w:w="0" w:type="dxa"/>
            <w:bottom w:w="0" w:type="dxa"/>
          </w:tblCellMar>
        </w:tblPrEx>
        <w:trPr>
          <w:cantSplit/>
        </w:trPr>
        <w:tc>
          <w:tcPr>
            <w:tcW w:w="2835" w:type="dxa"/>
          </w:tcPr>
          <w:p w:rsidR="00337E7B" w:rsidRPr="00990165" w:rsidRDefault="00337E7B" w:rsidP="00337E7B">
            <w:pPr>
              <w:pStyle w:val="TAL"/>
            </w:pPr>
            <w:r>
              <w:t>PDN Connection Restriction</w:t>
            </w:r>
          </w:p>
        </w:tc>
        <w:tc>
          <w:tcPr>
            <w:tcW w:w="6804" w:type="dxa"/>
          </w:tcPr>
          <w:p w:rsidR="00337E7B" w:rsidRPr="00990165" w:rsidRDefault="00337E7B" w:rsidP="00337E7B">
            <w:pPr>
              <w:pStyle w:val="TAL"/>
            </w:pPr>
            <w:r>
              <w:t>Indicates whether the establishment of the PDN connection is restricted for the UE.</w:t>
            </w:r>
          </w:p>
        </w:tc>
      </w:tr>
      <w:tr w:rsidR="00337E7B" w:rsidRPr="00990165" w:rsidTr="00885F18">
        <w:tblPrEx>
          <w:tblCellMar>
            <w:top w:w="0" w:type="dxa"/>
            <w:bottom w:w="0" w:type="dxa"/>
          </w:tblCellMar>
        </w:tblPrEx>
        <w:trPr>
          <w:cantSplit/>
        </w:trPr>
        <w:tc>
          <w:tcPr>
            <w:tcW w:w="2835" w:type="dxa"/>
          </w:tcPr>
          <w:p w:rsidR="00337E7B" w:rsidRPr="00990165" w:rsidRDefault="00337E7B" w:rsidP="00337E7B">
            <w:pPr>
              <w:pStyle w:val="TAL"/>
            </w:pPr>
            <w:r w:rsidRPr="00990165">
              <w:t>Acknowledgements of downlink NAS data PDUs</w:t>
            </w:r>
          </w:p>
        </w:tc>
        <w:tc>
          <w:tcPr>
            <w:tcW w:w="6804"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blPrEx>
          <w:tblCellMar>
            <w:top w:w="0" w:type="dxa"/>
            <w:bottom w:w="0" w:type="dxa"/>
          </w:tblCellMar>
        </w:tblPrEx>
        <w:trPr>
          <w:cantSplit/>
        </w:trPr>
        <w:tc>
          <w:tcPr>
            <w:tcW w:w="2835" w:type="dxa"/>
          </w:tcPr>
          <w:p w:rsidR="00337E7B" w:rsidRPr="00990165" w:rsidRDefault="00337E7B" w:rsidP="00337E7B">
            <w:pPr>
              <w:pStyle w:val="TAL"/>
            </w:pPr>
            <w:r>
              <w:t>Service Gap Time</w:t>
            </w:r>
          </w:p>
        </w:tc>
        <w:tc>
          <w:tcPr>
            <w:tcW w:w="6804" w:type="dxa"/>
          </w:tcPr>
          <w:p w:rsidR="00337E7B" w:rsidRPr="00990165" w:rsidRDefault="00337E7B" w:rsidP="00337E7B">
            <w:pPr>
              <w:pStyle w:val="TAL"/>
            </w:pPr>
            <w:r>
              <w:t>Used to set the Service Gap timer for Service Gap Control (see clause 4.3.17.9).</w:t>
            </w:r>
          </w:p>
        </w:tc>
      </w:tr>
      <w:tr w:rsidR="00337E7B" w:rsidRPr="00990165" w:rsidTr="00860873">
        <w:tblPrEx>
          <w:tblCellMar>
            <w:top w:w="0" w:type="dxa"/>
            <w:bottom w:w="0" w:type="dxa"/>
          </w:tblCellMar>
        </w:tblPrEx>
        <w:trPr>
          <w:cantSplit/>
        </w:trPr>
        <w:tc>
          <w:tcPr>
            <w:tcW w:w="2835" w:type="dxa"/>
          </w:tcPr>
          <w:p w:rsidR="00337E7B" w:rsidRPr="00990165" w:rsidRDefault="00337E7B" w:rsidP="00337E7B">
            <w:pPr>
              <w:pStyle w:val="TAL"/>
            </w:pPr>
            <w:r>
              <w:t>List of APN Rate Control Statuses</w:t>
            </w:r>
          </w:p>
        </w:tc>
        <w:tc>
          <w:tcPr>
            <w:tcW w:w="6804" w:type="dxa"/>
          </w:tcPr>
          <w:p w:rsidR="00337E7B" w:rsidRPr="00990165" w:rsidRDefault="00337E7B" w:rsidP="00337E7B">
            <w:pPr>
              <w:pStyle w:val="TAL"/>
            </w:pPr>
            <w:r>
              <w:t>Indicates for each APN, the APN Rate Control Status (see clause 4.7.7.3).</w:t>
            </w:r>
          </w:p>
        </w:tc>
      </w:tr>
      <w:tr w:rsidR="008C5AD9" w:rsidRPr="00990165" w:rsidTr="00B53A28">
        <w:tblPrEx>
          <w:tblCellMar>
            <w:top w:w="0" w:type="dxa"/>
            <w:bottom w:w="0" w:type="dxa"/>
          </w:tblCellMar>
        </w:tblPrEx>
        <w:trPr>
          <w:cantSplit/>
        </w:trPr>
        <w:tc>
          <w:tcPr>
            <w:tcW w:w="2835" w:type="dxa"/>
          </w:tcPr>
          <w:p w:rsidR="008C5AD9" w:rsidRPr="00990165" w:rsidRDefault="008C5AD9" w:rsidP="00B53A28">
            <w:pPr>
              <w:pStyle w:val="TAL"/>
            </w:pPr>
            <w:r>
              <w:t>WUS Assistance Information</w:t>
            </w:r>
          </w:p>
        </w:tc>
        <w:tc>
          <w:tcPr>
            <w:tcW w:w="6804" w:type="dxa"/>
          </w:tcPr>
          <w:p w:rsidR="008C5AD9" w:rsidRPr="00990165" w:rsidRDefault="008C5AD9" w:rsidP="00B53A28">
            <w:pPr>
              <w:pStyle w:val="TAL"/>
            </w:pPr>
            <w:r>
              <w:t>Assistance information for determining the WUS group (see TS 36.300 [5]).</w:t>
            </w:r>
          </w:p>
        </w:tc>
      </w:tr>
      <w:tr w:rsidR="00337E7B" w:rsidRPr="00990165" w:rsidTr="00064CAD">
        <w:tblPrEx>
          <w:tblCellMar>
            <w:top w:w="0" w:type="dxa"/>
            <w:bottom w:w="0" w:type="dxa"/>
          </w:tblCellMar>
        </w:tblPrEx>
        <w:trPr>
          <w:cantSplit/>
        </w:trPr>
        <w:tc>
          <w:tcPr>
            <w:tcW w:w="9639" w:type="dxa"/>
            <w:gridSpan w:val="2"/>
          </w:tcPr>
          <w:p w:rsidR="00337E7B" w:rsidRPr="00990165" w:rsidRDefault="00337E7B" w:rsidP="00337E7B">
            <w:pPr>
              <w:pStyle w:val="TAL"/>
            </w:pPr>
            <w:r w:rsidRPr="00990165">
              <w:t>For each active PDN connection: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APN in Use</w:t>
            </w:r>
          </w:p>
        </w:tc>
        <w:tc>
          <w:tcPr>
            <w:tcW w:w="6804" w:type="dxa"/>
          </w:tcPr>
          <w:p w:rsidR="00337E7B" w:rsidRPr="00990165" w:rsidRDefault="00337E7B" w:rsidP="00337E7B">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APN Restriction</w:t>
            </w:r>
          </w:p>
        </w:tc>
        <w:tc>
          <w:tcPr>
            <w:tcW w:w="6804" w:type="dxa"/>
          </w:tcPr>
          <w:p w:rsidR="00337E7B" w:rsidRPr="00990165" w:rsidRDefault="00337E7B" w:rsidP="00337E7B">
            <w:pPr>
              <w:pStyle w:val="TAL"/>
            </w:pPr>
            <w:r w:rsidRPr="00990165">
              <w:t xml:space="preserve">Denotes the restriction on the combination of types of APN for the APN associated with this EPS bearer Context. </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APN Subscribed</w:t>
            </w:r>
          </w:p>
        </w:tc>
        <w:tc>
          <w:tcPr>
            <w:tcW w:w="6804" w:type="dxa"/>
          </w:tcPr>
          <w:p w:rsidR="00337E7B" w:rsidRPr="00990165" w:rsidRDefault="00337E7B" w:rsidP="00337E7B">
            <w:pPr>
              <w:pStyle w:val="TAL"/>
            </w:pPr>
            <w:r w:rsidRPr="00990165">
              <w:t>The subscribed APN received from the HSS.</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PDN Type</w:t>
            </w:r>
          </w:p>
        </w:tc>
        <w:tc>
          <w:tcPr>
            <w:tcW w:w="6804" w:type="dxa"/>
          </w:tcPr>
          <w:p w:rsidR="00337E7B" w:rsidRPr="00990165" w:rsidRDefault="00337E7B" w:rsidP="00337E7B">
            <w:pPr>
              <w:pStyle w:val="TAL"/>
            </w:pPr>
            <w:r w:rsidRPr="00990165">
              <w:t>IPv4, IPv6, IPv4v6</w:t>
            </w:r>
            <w:r>
              <w:t>,</w:t>
            </w:r>
            <w:r w:rsidRPr="00990165">
              <w:t xml:space="preserve"> Non-IP</w:t>
            </w:r>
            <w:r>
              <w:t xml:space="preserve"> or Ethernet.</w:t>
            </w:r>
          </w:p>
        </w:tc>
      </w:tr>
      <w:tr w:rsidR="00337E7B" w:rsidRPr="00990165" w:rsidTr="003B252A">
        <w:tblPrEx>
          <w:tblCellMar>
            <w:top w:w="0" w:type="dxa"/>
            <w:bottom w:w="0" w:type="dxa"/>
          </w:tblCellMar>
        </w:tblPrEx>
        <w:trPr>
          <w:cantSplit/>
        </w:trPr>
        <w:tc>
          <w:tcPr>
            <w:tcW w:w="2835" w:type="dxa"/>
          </w:tcPr>
          <w:p w:rsidR="00337E7B" w:rsidRPr="00990165" w:rsidRDefault="00337E7B" w:rsidP="00337E7B">
            <w:pPr>
              <w:pStyle w:val="TAL"/>
            </w:pPr>
            <w:r w:rsidRPr="00990165">
              <w:t>SCEF ID</w:t>
            </w:r>
          </w:p>
        </w:tc>
        <w:tc>
          <w:tcPr>
            <w:tcW w:w="6804" w:type="dxa"/>
          </w:tcPr>
          <w:p w:rsidR="00337E7B" w:rsidRPr="00990165" w:rsidRDefault="00337E7B" w:rsidP="00337E7B">
            <w:pPr>
              <w:pStyle w:val="TAL"/>
            </w:pPr>
            <w:r w:rsidRPr="00990165">
              <w:t>The IP address of the SCEF currently being used for providing PDN connection to the SCEF.</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IP Address(es)</w:t>
            </w:r>
          </w:p>
        </w:tc>
        <w:tc>
          <w:tcPr>
            <w:tcW w:w="6804" w:type="dxa"/>
          </w:tcPr>
          <w:p w:rsidR="00337E7B" w:rsidRPr="00990165" w:rsidRDefault="00337E7B" w:rsidP="00337E7B">
            <w:pPr>
              <w:pStyle w:val="TAL"/>
            </w:pPr>
            <w:r w:rsidRPr="00990165">
              <w:t>IPv4 address and/or IPv6 prefix</w:t>
            </w:r>
          </w:p>
          <w:p w:rsidR="00337E7B" w:rsidRPr="00990165" w:rsidRDefault="00337E7B" w:rsidP="00337E7B">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337E7B" w:rsidRPr="00990165" w:rsidTr="003E0A78">
        <w:tblPrEx>
          <w:tblCellMar>
            <w:top w:w="0" w:type="dxa"/>
            <w:bottom w:w="0" w:type="dxa"/>
          </w:tblCellMar>
        </w:tblPrEx>
        <w:trPr>
          <w:cantSplit/>
        </w:trPr>
        <w:tc>
          <w:tcPr>
            <w:tcW w:w="2835" w:type="dxa"/>
          </w:tcPr>
          <w:p w:rsidR="00337E7B" w:rsidRPr="00990165" w:rsidRDefault="00337E7B" w:rsidP="00337E7B">
            <w:pPr>
              <w:pStyle w:val="TAL"/>
            </w:pPr>
            <w:r>
              <w:t>Header Compression Configuration</w:t>
            </w:r>
          </w:p>
        </w:tc>
        <w:tc>
          <w:tcPr>
            <w:tcW w:w="6804" w:type="dxa"/>
          </w:tcPr>
          <w:p w:rsidR="00337E7B" w:rsidRPr="00990165" w:rsidRDefault="00337E7B" w:rsidP="00337E7B">
            <w:pPr>
              <w:pStyle w:val="TAL"/>
            </w:pPr>
            <w:r>
              <w:t>ROHC configuration and context(s) for IP header compression for Control Plane CIoT EPS Optimisation.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EPS PDN Charging Characteristics</w:t>
            </w:r>
          </w:p>
        </w:tc>
        <w:tc>
          <w:tcPr>
            <w:tcW w:w="6804" w:type="dxa"/>
          </w:tcPr>
          <w:p w:rsidR="00337E7B" w:rsidRPr="00990165" w:rsidRDefault="00337E7B" w:rsidP="00337E7B">
            <w:pPr>
              <w:pStyle w:val="TAL"/>
            </w:pPr>
            <w:r w:rsidRPr="00990165">
              <w:t>The charging characteristics of this PDN connection, e.g. normal, prepaid, flat-rate and/or hot billing.</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lastRenderedPageBreak/>
              <w:t>APN-OI Replacement</w:t>
            </w:r>
          </w:p>
        </w:tc>
        <w:tc>
          <w:tcPr>
            <w:tcW w:w="6804"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SIPTO permissions</w:t>
            </w:r>
          </w:p>
        </w:tc>
        <w:tc>
          <w:tcPr>
            <w:tcW w:w="6804"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Local Home Network ID</w:t>
            </w:r>
          </w:p>
        </w:tc>
        <w:tc>
          <w:tcPr>
            <w:tcW w:w="6804" w:type="dxa"/>
          </w:tcPr>
          <w:p w:rsidR="00337E7B" w:rsidRPr="00990165" w:rsidRDefault="00337E7B" w:rsidP="00337E7B">
            <w:pPr>
              <w:pStyle w:val="TAL"/>
            </w:pPr>
            <w:r w:rsidRPr="00990165">
              <w:t>If SIPTO@LN is enabled for this PDN connection it indicates the identity of the Local Home Network to which the (H)eNB belongs.</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LIPA permissions</w:t>
            </w:r>
          </w:p>
        </w:tc>
        <w:tc>
          <w:tcPr>
            <w:tcW w:w="6804"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blPrEx>
          <w:tblCellMar>
            <w:top w:w="0" w:type="dxa"/>
            <w:bottom w:w="0" w:type="dxa"/>
          </w:tblCellMar>
        </w:tblPrEx>
        <w:trPr>
          <w:cantSplit/>
        </w:trPr>
        <w:tc>
          <w:tcPr>
            <w:tcW w:w="2835" w:type="dxa"/>
          </w:tcPr>
          <w:p w:rsidR="00337E7B" w:rsidRPr="00990165" w:rsidRDefault="00337E7B" w:rsidP="00337E7B">
            <w:pPr>
              <w:pStyle w:val="TAL"/>
            </w:pPr>
            <w:r w:rsidRPr="00990165">
              <w:t>WLAN offloadability</w:t>
            </w:r>
          </w:p>
        </w:tc>
        <w:tc>
          <w:tcPr>
            <w:tcW w:w="6804" w:type="dxa"/>
          </w:tcPr>
          <w:p w:rsidR="00337E7B" w:rsidRPr="00990165" w:rsidRDefault="00337E7B" w:rsidP="00337E7B">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VPLMN Address Allowed</w:t>
            </w:r>
          </w:p>
        </w:tc>
        <w:tc>
          <w:tcPr>
            <w:tcW w:w="6804" w:type="dxa"/>
          </w:tcPr>
          <w:p w:rsidR="00337E7B" w:rsidRPr="00990165" w:rsidRDefault="00337E7B" w:rsidP="00337E7B">
            <w:pPr>
              <w:pStyle w:val="TAL"/>
            </w:pPr>
            <w:r w:rsidRPr="00990165">
              <w:t>Specifies whether the UE is allowed to use the APN in the domain of the HPLMN only, or additionally the APN in the domain of the VPLMN.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PDN GW Address in Use (control plane)</w:t>
            </w:r>
          </w:p>
        </w:tc>
        <w:tc>
          <w:tcPr>
            <w:tcW w:w="6804" w:type="dxa"/>
          </w:tcPr>
          <w:p w:rsidR="00337E7B" w:rsidRPr="00990165" w:rsidRDefault="00337E7B" w:rsidP="00337E7B">
            <w:pPr>
              <w:pStyle w:val="TAL"/>
            </w:pPr>
            <w:r w:rsidRPr="00990165">
              <w:t>The IP address of the PDN GW currently used for sending control plane signalling.</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PDN GW TEID for S5/S8 (control plane)</w:t>
            </w:r>
          </w:p>
        </w:tc>
        <w:tc>
          <w:tcPr>
            <w:tcW w:w="6804" w:type="dxa"/>
          </w:tcPr>
          <w:p w:rsidR="00337E7B" w:rsidRPr="00990165" w:rsidRDefault="00337E7B" w:rsidP="00337E7B">
            <w:pPr>
              <w:pStyle w:val="TAL"/>
            </w:pPr>
            <w:r w:rsidRPr="00990165">
              <w:t>PDN GW Tunnel Endpoint Identifier for the S5/S8 interface for the control plane. (For GTP-based S5/S8 only).</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MS Info Change Reporting Action</w:t>
            </w:r>
          </w:p>
        </w:tc>
        <w:tc>
          <w:tcPr>
            <w:tcW w:w="6804" w:type="dxa"/>
          </w:tcPr>
          <w:p w:rsidR="00337E7B" w:rsidRPr="00990165" w:rsidRDefault="00337E7B" w:rsidP="00337E7B">
            <w:pPr>
              <w:pStyle w:val="TAL"/>
            </w:pPr>
            <w:r w:rsidRPr="00990165">
              <w:t>Need to communicate change in User Location Information to the PDN GW with this EPS bearer Context.</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CSG Information Reporting Action</w:t>
            </w:r>
          </w:p>
        </w:tc>
        <w:tc>
          <w:tcPr>
            <w:tcW w:w="6804" w:type="dxa"/>
          </w:tcPr>
          <w:p w:rsidR="00337E7B" w:rsidRPr="00990165" w:rsidRDefault="00337E7B" w:rsidP="00337E7B">
            <w:pPr>
              <w:pStyle w:val="TAL"/>
            </w:pPr>
            <w:r w:rsidRPr="00990165">
              <w:t>Need to communicate change in User CSG Information to the PDN GW with this EPS bearer Context.</w:t>
            </w:r>
          </w:p>
          <w:p w:rsidR="00337E7B" w:rsidRPr="00990165" w:rsidRDefault="00337E7B" w:rsidP="00337E7B">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337E7B" w:rsidRPr="00990165" w:rsidTr="00620F31">
        <w:tblPrEx>
          <w:tblCellMar>
            <w:top w:w="0" w:type="dxa"/>
            <w:bottom w:w="0" w:type="dxa"/>
          </w:tblCellMar>
        </w:tblPrEx>
        <w:trPr>
          <w:cantSplit/>
        </w:trPr>
        <w:tc>
          <w:tcPr>
            <w:tcW w:w="2835" w:type="dxa"/>
          </w:tcPr>
          <w:p w:rsidR="00337E7B" w:rsidRPr="00990165" w:rsidRDefault="00337E7B" w:rsidP="00337E7B">
            <w:pPr>
              <w:pStyle w:val="TAL"/>
            </w:pPr>
            <w:r w:rsidRPr="00990165">
              <w:t>Presence Reporting Area Action</w:t>
            </w:r>
          </w:p>
        </w:tc>
        <w:tc>
          <w:tcPr>
            <w:tcW w:w="6804" w:type="dxa"/>
          </w:tcPr>
          <w:p w:rsidR="00337E7B" w:rsidRPr="00990165" w:rsidRDefault="00337E7B" w:rsidP="00337E7B">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EPS subscribed QoS profile</w:t>
            </w:r>
          </w:p>
        </w:tc>
        <w:tc>
          <w:tcPr>
            <w:tcW w:w="6804"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Subscribed 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according to the subscription of the user.</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as decided by the PDN GW.</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PDN GW GRE Key for uplink traffic (user plane)</w:t>
            </w:r>
          </w:p>
        </w:tc>
        <w:tc>
          <w:tcPr>
            <w:tcW w:w="6804" w:type="dxa"/>
          </w:tcPr>
          <w:p w:rsidR="00337E7B" w:rsidRPr="00990165" w:rsidRDefault="00337E7B" w:rsidP="00337E7B">
            <w:pPr>
              <w:pStyle w:val="TAL"/>
            </w:pPr>
            <w:r w:rsidRPr="00990165">
              <w:t>PDN GW assigned GRE Key for the S5/S8 interface for the user plane for uplink traffic. (For PMIP-based S5/S8 only)</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Default bearer</w:t>
            </w:r>
          </w:p>
        </w:tc>
        <w:tc>
          <w:tcPr>
            <w:tcW w:w="6804" w:type="dxa"/>
          </w:tcPr>
          <w:p w:rsidR="00337E7B" w:rsidRPr="00990165" w:rsidRDefault="00337E7B" w:rsidP="00337E7B">
            <w:pPr>
              <w:pStyle w:val="TAL"/>
            </w:pPr>
            <w:r w:rsidRPr="00990165">
              <w:t>Identifies the EPS Bearer Id of the default bearer within the given PDN connection.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low access priority</w:t>
            </w:r>
          </w:p>
        </w:tc>
        <w:tc>
          <w:tcPr>
            <w:tcW w:w="6804" w:type="dxa"/>
          </w:tcPr>
          <w:p w:rsidR="00337E7B" w:rsidRPr="00990165" w:rsidRDefault="00337E7B" w:rsidP="00337E7B">
            <w:pPr>
              <w:pStyle w:val="TAL"/>
            </w:pPr>
            <w:r w:rsidRPr="00990165">
              <w:t>Indicates that the UE requested low access priority when the PDN connection was opened.</w:t>
            </w:r>
          </w:p>
          <w:p w:rsidR="00337E7B" w:rsidRPr="00990165" w:rsidRDefault="00337E7B" w:rsidP="00337E7B">
            <w:pPr>
              <w:pStyle w:val="TAN"/>
            </w:pPr>
            <w:r w:rsidRPr="00990165">
              <w:t>NOTE:</w:t>
            </w:r>
            <w:r w:rsidRPr="00990165">
              <w:tab/>
              <w:t>The low access priority indicator is only stored for the purpose to be included in charging records.</w:t>
            </w:r>
          </w:p>
        </w:tc>
      </w:tr>
      <w:tr w:rsidR="00337E7B" w:rsidRPr="00990165" w:rsidTr="00885F18">
        <w:tblPrEx>
          <w:tblCellMar>
            <w:top w:w="0" w:type="dxa"/>
            <w:bottom w:w="0" w:type="dxa"/>
          </w:tblCellMar>
        </w:tblPrEx>
        <w:trPr>
          <w:cantSplit/>
        </w:trPr>
        <w:tc>
          <w:tcPr>
            <w:tcW w:w="2835" w:type="dxa"/>
          </w:tcPr>
          <w:p w:rsidR="00337E7B" w:rsidRPr="00990165" w:rsidRDefault="00337E7B" w:rsidP="00337E7B">
            <w:pPr>
              <w:pStyle w:val="TAL"/>
            </w:pPr>
            <w:r w:rsidRPr="00990165">
              <w:t>PDN continuity at inter RAT mobility</w:t>
            </w:r>
          </w:p>
        </w:tc>
        <w:tc>
          <w:tcPr>
            <w:tcW w:w="6804"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064CAD">
        <w:tblPrEx>
          <w:tblCellMar>
            <w:top w:w="0" w:type="dxa"/>
            <w:bottom w:w="0" w:type="dxa"/>
          </w:tblCellMar>
        </w:tblPrEx>
        <w:trPr>
          <w:cantSplit/>
        </w:trPr>
        <w:tc>
          <w:tcPr>
            <w:tcW w:w="9639" w:type="dxa"/>
            <w:gridSpan w:val="2"/>
          </w:tcPr>
          <w:p w:rsidR="00337E7B" w:rsidRPr="00990165" w:rsidRDefault="00337E7B" w:rsidP="00337E7B">
            <w:pPr>
              <w:pStyle w:val="TAL"/>
            </w:pPr>
            <w:r w:rsidRPr="00990165">
              <w:t>For each bearer within the PDN connection: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 xml:space="preserve">EPS Bearer ID </w:t>
            </w:r>
          </w:p>
        </w:tc>
        <w:tc>
          <w:tcPr>
            <w:tcW w:w="6804" w:type="dxa"/>
          </w:tcPr>
          <w:p w:rsidR="00337E7B" w:rsidRPr="00990165" w:rsidRDefault="00337E7B" w:rsidP="00337E7B">
            <w:pPr>
              <w:pStyle w:val="TAL"/>
            </w:pPr>
            <w:r w:rsidRPr="00990165">
              <w:t>An EPS bearer identity uniquely identifies an EP S bearer for one UE accessing via E-UTRAN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TI</w:t>
            </w:r>
          </w:p>
        </w:tc>
        <w:tc>
          <w:tcPr>
            <w:tcW w:w="6804" w:type="dxa"/>
          </w:tcPr>
          <w:p w:rsidR="00337E7B" w:rsidRPr="00990165" w:rsidRDefault="00337E7B" w:rsidP="00337E7B">
            <w:pPr>
              <w:pStyle w:val="TAL"/>
            </w:pPr>
            <w:r w:rsidRPr="00990165">
              <w:t>Transaction Identifier</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S-GW IP address for S1-u/S11-u</w:t>
            </w:r>
          </w:p>
        </w:tc>
        <w:tc>
          <w:tcPr>
            <w:tcW w:w="6804" w:type="dxa"/>
          </w:tcPr>
          <w:p w:rsidR="00337E7B" w:rsidRPr="00990165" w:rsidRDefault="00337E7B" w:rsidP="00337E7B">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blPrEx>
          <w:tblCellMar>
            <w:top w:w="0" w:type="dxa"/>
            <w:bottom w:w="0" w:type="dxa"/>
          </w:tblCellMar>
        </w:tblPrEx>
        <w:trPr>
          <w:cantSplit/>
        </w:trPr>
        <w:tc>
          <w:tcPr>
            <w:tcW w:w="2835" w:type="dxa"/>
          </w:tcPr>
          <w:p w:rsidR="00337E7B" w:rsidRPr="00990165" w:rsidRDefault="00337E7B" w:rsidP="00337E7B">
            <w:pPr>
              <w:pStyle w:val="TAL"/>
            </w:pPr>
            <w:r>
              <w:t>S-GW IP address for S11-u</w:t>
            </w:r>
          </w:p>
        </w:tc>
        <w:tc>
          <w:tcPr>
            <w:tcW w:w="6804" w:type="dxa"/>
          </w:tcPr>
          <w:p w:rsidR="00337E7B" w:rsidRPr="00990165" w:rsidRDefault="00337E7B" w:rsidP="00337E7B">
            <w:pPr>
              <w:pStyle w:val="TAL"/>
            </w:pPr>
            <w:r>
              <w:t>IP address of the S</w:t>
            </w:r>
            <w:r>
              <w:noBreakHyphen/>
              <w:t>GW for the S11-u interfaces if S11-u is separated from S1-u. The S11-u interface is used for Control Plane CIoT EPS Optimisation.</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lastRenderedPageBreak/>
              <w:t>S-GW TEID for S1-u/S11-u</w:t>
            </w:r>
          </w:p>
        </w:tc>
        <w:tc>
          <w:tcPr>
            <w:tcW w:w="6804" w:type="dxa"/>
          </w:tcPr>
          <w:p w:rsidR="00337E7B" w:rsidRPr="00990165" w:rsidRDefault="00337E7B" w:rsidP="00337E7B">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blPrEx>
          <w:tblCellMar>
            <w:top w:w="0" w:type="dxa"/>
            <w:bottom w:w="0" w:type="dxa"/>
          </w:tblCellMar>
        </w:tblPrEx>
        <w:trPr>
          <w:cantSplit/>
        </w:trPr>
        <w:tc>
          <w:tcPr>
            <w:tcW w:w="2835" w:type="dxa"/>
          </w:tcPr>
          <w:p w:rsidR="00337E7B" w:rsidRPr="00990165" w:rsidRDefault="00337E7B" w:rsidP="00337E7B">
            <w:pPr>
              <w:pStyle w:val="TAL"/>
            </w:pPr>
            <w:r>
              <w:t>S-GW TEID for S11-u</w:t>
            </w:r>
          </w:p>
        </w:tc>
        <w:tc>
          <w:tcPr>
            <w:tcW w:w="6804" w:type="dxa"/>
          </w:tcPr>
          <w:p w:rsidR="00337E7B" w:rsidRPr="00990165" w:rsidRDefault="00337E7B" w:rsidP="00337E7B">
            <w:pPr>
              <w:pStyle w:val="TAL"/>
            </w:pPr>
            <w:r>
              <w:t>Tunnel Endpoint Identifier of the S</w:t>
            </w:r>
            <w:r>
              <w:noBreakHyphen/>
              <w:t>GW for the S11-u interface if S11-u is separated from S1-u. The S11-u interface is used for Control Plane CIoT EPS Optimisation.</w:t>
            </w:r>
          </w:p>
        </w:tc>
      </w:tr>
      <w:tr w:rsidR="00337E7B" w:rsidRPr="00990165" w:rsidTr="00067FB3">
        <w:tblPrEx>
          <w:tblCellMar>
            <w:top w:w="0" w:type="dxa"/>
            <w:bottom w:w="0" w:type="dxa"/>
          </w:tblCellMar>
        </w:tblPrEx>
        <w:trPr>
          <w:cantSplit/>
        </w:trPr>
        <w:tc>
          <w:tcPr>
            <w:tcW w:w="2835" w:type="dxa"/>
          </w:tcPr>
          <w:p w:rsidR="00337E7B" w:rsidRPr="00990165" w:rsidRDefault="00337E7B" w:rsidP="00337E7B">
            <w:pPr>
              <w:pStyle w:val="TAL"/>
            </w:pPr>
            <w:r w:rsidRPr="00990165">
              <w:t>MME IP address for S11-u</w:t>
            </w:r>
          </w:p>
        </w:tc>
        <w:tc>
          <w:tcPr>
            <w:tcW w:w="6804" w:type="dxa"/>
          </w:tcPr>
          <w:p w:rsidR="00337E7B" w:rsidRPr="00990165" w:rsidRDefault="00337E7B" w:rsidP="00337E7B">
            <w:pPr>
              <w:pStyle w:val="TAL"/>
            </w:pPr>
            <w:r w:rsidRPr="00990165">
              <w:t xml:space="preserve">MME IP address for the S11-u interface (Used by the S-GW). The S11-u interface is used for Control Plane CIoT EPS </w:t>
            </w:r>
            <w:r>
              <w:t>Optimisation</w:t>
            </w:r>
            <w:r w:rsidRPr="00990165">
              <w:t>.</w:t>
            </w:r>
          </w:p>
        </w:tc>
      </w:tr>
      <w:tr w:rsidR="00337E7B" w:rsidRPr="00990165" w:rsidTr="00067FB3">
        <w:tblPrEx>
          <w:tblCellMar>
            <w:top w:w="0" w:type="dxa"/>
            <w:bottom w:w="0" w:type="dxa"/>
          </w:tblCellMar>
        </w:tblPrEx>
        <w:trPr>
          <w:cantSplit/>
        </w:trPr>
        <w:tc>
          <w:tcPr>
            <w:tcW w:w="2835" w:type="dxa"/>
          </w:tcPr>
          <w:p w:rsidR="00337E7B" w:rsidRPr="00990165" w:rsidRDefault="00337E7B" w:rsidP="00337E7B">
            <w:pPr>
              <w:pStyle w:val="TAL"/>
            </w:pPr>
            <w:r w:rsidRPr="00990165">
              <w:t>MME TEID for S11-u</w:t>
            </w:r>
          </w:p>
        </w:tc>
        <w:tc>
          <w:tcPr>
            <w:tcW w:w="6804" w:type="dxa"/>
          </w:tcPr>
          <w:p w:rsidR="00337E7B" w:rsidRPr="00990165" w:rsidRDefault="00337E7B" w:rsidP="00337E7B">
            <w:pPr>
              <w:pStyle w:val="TAL"/>
            </w:pPr>
            <w:r w:rsidRPr="00990165">
              <w:t xml:space="preserve">MME Tunnel Endpoint Identifier for the S11-u interface (Used by the S-GW). The S11-u interface is used for Control Plane CIoT EPS </w:t>
            </w:r>
            <w:r>
              <w:t>Optimisation</w:t>
            </w:r>
            <w:r w:rsidRPr="00990165">
              <w:t>.</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PDN GW TEID for S5/S8 (user plane)</w:t>
            </w:r>
          </w:p>
        </w:tc>
        <w:tc>
          <w:tcPr>
            <w:tcW w:w="6804" w:type="dxa"/>
          </w:tcPr>
          <w:p w:rsidR="00337E7B" w:rsidRPr="00990165" w:rsidRDefault="00337E7B" w:rsidP="00337E7B">
            <w:pPr>
              <w:pStyle w:val="TAL"/>
            </w:pPr>
            <w:r w:rsidRPr="00990165">
              <w:t>P</w:t>
            </w:r>
            <w:r w:rsidRPr="00990165">
              <w:noBreakHyphen/>
              <w:t>GW Tunnel Endpoint Identifier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PDN GW IP address for S5/S8 (user plane)</w:t>
            </w:r>
          </w:p>
        </w:tc>
        <w:tc>
          <w:tcPr>
            <w:tcW w:w="6804" w:type="dxa"/>
          </w:tcPr>
          <w:p w:rsidR="00337E7B" w:rsidRPr="00990165" w:rsidRDefault="00337E7B" w:rsidP="00337E7B">
            <w:pPr>
              <w:pStyle w:val="TAL"/>
            </w:pPr>
            <w:r w:rsidRPr="00990165">
              <w:t>P GW IP address for user plane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EPS bearer QoS</w:t>
            </w:r>
          </w:p>
        </w:tc>
        <w:tc>
          <w:tcPr>
            <w:tcW w:w="6804" w:type="dxa"/>
          </w:tcPr>
          <w:p w:rsidR="00337E7B" w:rsidRPr="00990165" w:rsidRDefault="00337E7B" w:rsidP="00337E7B">
            <w:pPr>
              <w:pStyle w:val="TAL"/>
            </w:pPr>
            <w:r w:rsidRPr="00990165">
              <w:t>QCI and ARP</w:t>
            </w:r>
          </w:p>
          <w:p w:rsidR="00337E7B" w:rsidRPr="00990165" w:rsidRDefault="00337E7B" w:rsidP="00337E7B">
            <w:pPr>
              <w:pStyle w:val="TAL"/>
            </w:pPr>
            <w:r w:rsidRPr="00990165">
              <w:t>optionally: GBR and MBR for GBR bearer</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rsidRPr="00990165">
              <w:t>TFT</w:t>
            </w:r>
          </w:p>
        </w:tc>
        <w:tc>
          <w:tcPr>
            <w:tcW w:w="6804" w:type="dxa"/>
          </w:tcPr>
          <w:p w:rsidR="00337E7B" w:rsidRPr="00990165" w:rsidRDefault="00337E7B" w:rsidP="00337E7B">
            <w:pPr>
              <w:pStyle w:val="TAL"/>
            </w:pPr>
            <w:r w:rsidRPr="00990165">
              <w:t>Traffic Flow Template. (For PMIP-based S5/S8 only)</w:t>
            </w:r>
          </w:p>
        </w:tc>
      </w:tr>
      <w:tr w:rsidR="00337E7B" w:rsidRPr="00990165" w:rsidTr="00064CAD">
        <w:tblPrEx>
          <w:tblCellMar>
            <w:top w:w="0" w:type="dxa"/>
            <w:bottom w:w="0" w:type="dxa"/>
          </w:tblCellMar>
        </w:tblPrEx>
        <w:trPr>
          <w:cantSplit/>
        </w:trPr>
        <w:tc>
          <w:tcPr>
            <w:tcW w:w="2835" w:type="dxa"/>
          </w:tcPr>
          <w:p w:rsidR="00337E7B" w:rsidRPr="00990165" w:rsidRDefault="00337E7B" w:rsidP="00337E7B">
            <w:pPr>
              <w:pStyle w:val="TAL"/>
            </w:pPr>
            <w:r>
              <w:t>Serving PLMN-Rate-Control</w:t>
            </w:r>
          </w:p>
        </w:tc>
        <w:tc>
          <w:tcPr>
            <w:tcW w:w="6804" w:type="dxa"/>
          </w:tcPr>
          <w:p w:rsidR="00337E7B" w:rsidRPr="00990165" w:rsidRDefault="00337E7B" w:rsidP="00337E7B">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A43B3A" w:rsidRPr="00990165" w:rsidRDefault="00A43B3A" w:rsidP="00A43B3A">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990165" w:rsidTr="00064CAD">
        <w:tblPrEx>
          <w:tblCellMar>
            <w:top w:w="0" w:type="dxa"/>
            <w:bottom w:w="0" w:type="dxa"/>
          </w:tblCellMar>
        </w:tblPrEx>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blPrEx>
          <w:tblCellMar>
            <w:top w:w="0" w:type="dxa"/>
            <w:bottom w:w="0" w:type="dxa"/>
          </w:tblCellMar>
        </w:tblPrEx>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blPrEx>
          <w:tblCellMar>
            <w:top w:w="0" w:type="dxa"/>
            <w:bottom w:w="0" w:type="dxa"/>
          </w:tblCellMar>
        </w:tblPrEx>
        <w:tc>
          <w:tcPr>
            <w:tcW w:w="9639" w:type="dxa"/>
            <w:gridSpan w:val="2"/>
          </w:tcPr>
          <w:p w:rsidR="00AA3373" w:rsidRPr="00990165" w:rsidRDefault="00AA3373">
            <w:pPr>
              <w:pStyle w:val="TAN"/>
            </w:pPr>
            <w:r w:rsidRPr="00990165">
              <w:t>NOTE:</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00A43B3A">
        <w:t> 1</w:t>
      </w:r>
      <w:r w:rsidRPr="00990165">
        <w:t>:</w:t>
      </w:r>
      <w:r w:rsidRPr="00990165">
        <w:tab/>
        <w:t>QCI for Emergency APN's default bearer is set per operator configuration.</w:t>
      </w:r>
    </w:p>
    <w:p w:rsidR="00B565DF" w:rsidRPr="00990165" w:rsidRDefault="00B565DF" w:rsidP="00B565DF">
      <w:pPr>
        <w:keepNext/>
        <w:keepLines/>
      </w:pPr>
      <w:r>
        <w:lastRenderedPageBreak/>
        <w:t>The MME RLOS Configuration Data is used, for all RLOS PDN connection that are established by an MME on UE request instead of UE subscription data received from HSS.</w:t>
      </w:r>
    </w:p>
    <w:p w:rsidR="00A43B3A" w:rsidRPr="00990165" w:rsidRDefault="00A43B3A" w:rsidP="00A43B3A">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B565DF" w:rsidRPr="00990165" w:rsidTr="00D02BBD">
        <w:tblPrEx>
          <w:tblCellMar>
            <w:top w:w="0" w:type="dxa"/>
            <w:bottom w:w="0" w:type="dxa"/>
          </w:tblCellMar>
        </w:tblPrEx>
        <w:trPr>
          <w:tblHeader/>
        </w:trPr>
        <w:tc>
          <w:tcPr>
            <w:tcW w:w="2835" w:type="dxa"/>
          </w:tcPr>
          <w:p w:rsidR="00B565DF" w:rsidRPr="00990165" w:rsidRDefault="00B565DF" w:rsidP="00D02BBD">
            <w:pPr>
              <w:pStyle w:val="TAH"/>
            </w:pPr>
            <w:r w:rsidRPr="00990165">
              <w:t>Field</w:t>
            </w:r>
          </w:p>
        </w:tc>
        <w:tc>
          <w:tcPr>
            <w:tcW w:w="6804" w:type="dxa"/>
          </w:tcPr>
          <w:p w:rsidR="00B565DF" w:rsidRPr="00990165" w:rsidRDefault="00B565DF" w:rsidP="00D02BBD">
            <w:pPr>
              <w:pStyle w:val="TAH"/>
            </w:pPr>
            <w:r w:rsidRPr="00990165">
              <w:t>Description</w:t>
            </w:r>
          </w:p>
        </w:tc>
      </w:tr>
      <w:tr w:rsidR="00B565DF" w:rsidRPr="00990165" w:rsidTr="00D02BBD">
        <w:tblPrEx>
          <w:tblCellMar>
            <w:top w:w="0" w:type="dxa"/>
            <w:bottom w:w="0" w:type="dxa"/>
          </w:tblCellMar>
        </w:tblPrEx>
        <w:tc>
          <w:tcPr>
            <w:tcW w:w="2835" w:type="dxa"/>
          </w:tcPr>
          <w:p w:rsidR="00B565DF" w:rsidRPr="00990165" w:rsidRDefault="00B565DF" w:rsidP="00B565DF">
            <w:pPr>
              <w:pStyle w:val="TAL"/>
            </w:pPr>
            <w:r>
              <w:t>Restricted Local Operator Services</w:t>
            </w:r>
            <w:r w:rsidRPr="00990165">
              <w:t xml:space="preserve"> Access Point Name (</w:t>
            </w:r>
            <w:r>
              <w:t>RLOS</w:t>
            </w:r>
            <w:r w:rsidRPr="00990165">
              <w:t xml:space="preserve"> APN)</w:t>
            </w:r>
          </w:p>
        </w:tc>
        <w:tc>
          <w:tcPr>
            <w:tcW w:w="6804" w:type="dxa"/>
          </w:tcPr>
          <w:p w:rsidR="00B565DF" w:rsidRPr="00990165" w:rsidRDefault="00B565DF" w:rsidP="00B565DF">
            <w:pPr>
              <w:pStyle w:val="TAL"/>
            </w:pPr>
            <w:r w:rsidRPr="00990165">
              <w:t xml:space="preserve">A label according to DNS naming conventions describing the access point used for </w:t>
            </w:r>
            <w:r>
              <w:t>RLOS</w:t>
            </w:r>
            <w:r w:rsidRPr="00990165">
              <w:t xml:space="preserve"> PDN connection (wild card not allowed).</w:t>
            </w:r>
          </w:p>
        </w:tc>
      </w:tr>
      <w:tr w:rsidR="00B565DF" w:rsidRPr="00990165" w:rsidTr="00D02BBD">
        <w:tblPrEx>
          <w:tblCellMar>
            <w:top w:w="0" w:type="dxa"/>
            <w:bottom w:w="0" w:type="dxa"/>
          </w:tblCellMar>
        </w:tblPrEx>
        <w:tc>
          <w:tcPr>
            <w:tcW w:w="2835" w:type="dxa"/>
          </w:tcPr>
          <w:p w:rsidR="00B565DF" w:rsidRPr="00990165" w:rsidRDefault="00B565DF" w:rsidP="00B565DF">
            <w:pPr>
              <w:pStyle w:val="TAL"/>
            </w:pPr>
            <w:r>
              <w:t>RLOS</w:t>
            </w:r>
            <w:r w:rsidRPr="00990165">
              <w:t xml:space="preserve"> QoS profile</w:t>
            </w:r>
          </w:p>
        </w:tc>
        <w:tc>
          <w:tcPr>
            <w:tcW w:w="6804" w:type="dxa"/>
          </w:tcPr>
          <w:p w:rsidR="00B565DF" w:rsidRPr="00990165" w:rsidRDefault="00B565DF" w:rsidP="00B565DF">
            <w:pPr>
              <w:pStyle w:val="TAL"/>
            </w:pPr>
            <w:r w:rsidRPr="00990165">
              <w:t xml:space="preserve">The bearer level QoS parameter values for </w:t>
            </w:r>
            <w:r>
              <w:t>RLOS</w:t>
            </w:r>
            <w:r w:rsidRPr="00990165">
              <w:t xml:space="preserve"> APN's default bearer (QCI and ARP). </w:t>
            </w:r>
          </w:p>
        </w:tc>
      </w:tr>
      <w:tr w:rsidR="00B565DF" w:rsidRPr="00990165" w:rsidTr="00D02BBD">
        <w:tblPrEx>
          <w:tblCellMar>
            <w:top w:w="0" w:type="dxa"/>
            <w:bottom w:w="0" w:type="dxa"/>
          </w:tblCellMar>
        </w:tblPrEx>
        <w:tc>
          <w:tcPr>
            <w:tcW w:w="2835" w:type="dxa"/>
          </w:tcPr>
          <w:p w:rsidR="00B565DF" w:rsidRPr="00990165" w:rsidRDefault="00B565DF" w:rsidP="00B565DF">
            <w:pPr>
              <w:pStyle w:val="TAL"/>
            </w:pPr>
            <w:r>
              <w:t>RLOS</w:t>
            </w:r>
            <w:r w:rsidRPr="00990165">
              <w:t xml:space="preserve"> APN-AMBR</w:t>
            </w:r>
          </w:p>
        </w:tc>
        <w:tc>
          <w:tcPr>
            <w:tcW w:w="6804" w:type="dxa"/>
          </w:tcPr>
          <w:p w:rsidR="00B565DF" w:rsidRPr="00990165" w:rsidRDefault="00B565DF" w:rsidP="00B565DF">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B565DF" w:rsidRPr="00990165" w:rsidTr="00D02BBD">
        <w:tblPrEx>
          <w:tblCellMar>
            <w:top w:w="0" w:type="dxa"/>
            <w:bottom w:w="0" w:type="dxa"/>
          </w:tblCellMar>
        </w:tblPrEx>
        <w:tc>
          <w:tcPr>
            <w:tcW w:w="2835" w:type="dxa"/>
          </w:tcPr>
          <w:p w:rsidR="00B565DF" w:rsidRPr="00990165" w:rsidRDefault="00B565DF" w:rsidP="00B565DF">
            <w:pPr>
              <w:pStyle w:val="TAL"/>
            </w:pPr>
            <w:r>
              <w:t>RLOS</w:t>
            </w:r>
            <w:r w:rsidRPr="00990165">
              <w:t xml:space="preserve"> PDN GW identity</w:t>
            </w:r>
          </w:p>
        </w:tc>
        <w:tc>
          <w:tcPr>
            <w:tcW w:w="6804" w:type="dxa"/>
          </w:tcPr>
          <w:p w:rsidR="00B565DF" w:rsidRPr="00990165" w:rsidRDefault="00B565DF" w:rsidP="00B565DF">
            <w:pPr>
              <w:pStyle w:val="TAL"/>
            </w:pPr>
            <w:r w:rsidRPr="00990165">
              <w:t xml:space="preserve">The statically configured identity of the PDN GW used for </w:t>
            </w:r>
            <w:r>
              <w:t>RLOS</w:t>
            </w:r>
            <w:r w:rsidRPr="00990165">
              <w:t xml:space="preserve"> APN. The PDN GW identity may be either an FQDN or an IP address.</w:t>
            </w:r>
          </w:p>
        </w:tc>
      </w:tr>
      <w:tr w:rsidR="00B565DF" w:rsidRPr="00990165" w:rsidTr="00D02BBD">
        <w:tblPrEx>
          <w:tblCellMar>
            <w:top w:w="0" w:type="dxa"/>
            <w:bottom w:w="0" w:type="dxa"/>
          </w:tblCellMar>
        </w:tblPrEx>
        <w:tc>
          <w:tcPr>
            <w:tcW w:w="9639" w:type="dxa"/>
            <w:gridSpan w:val="2"/>
          </w:tcPr>
          <w:p w:rsidR="00B565DF" w:rsidRPr="00990165" w:rsidRDefault="00B565DF" w:rsidP="00B565DF">
            <w:pPr>
              <w:pStyle w:val="TAN"/>
            </w:pPr>
            <w:r w:rsidRPr="00990165">
              <w:t>NOTE:</w:t>
            </w:r>
            <w:r w:rsidRPr="00990165">
              <w:tab/>
            </w:r>
            <w:r>
              <w:t>The FQDN always resolves to one PDN GW.</w:t>
            </w:r>
          </w:p>
        </w:tc>
      </w:tr>
    </w:tbl>
    <w:p w:rsidR="00B565DF" w:rsidRPr="00990165" w:rsidRDefault="00B565DF" w:rsidP="00B565DF">
      <w:pPr>
        <w:pStyle w:val="FP"/>
      </w:pPr>
    </w:p>
    <w:p w:rsidR="00B565DF" w:rsidRPr="00990165" w:rsidRDefault="00B565DF" w:rsidP="00B565DF">
      <w:pPr>
        <w:pStyle w:val="NO"/>
      </w:pPr>
      <w:r>
        <w:t>NOTE</w:t>
      </w:r>
      <w:r w:rsidR="00A43B3A">
        <w:t> 2</w:t>
      </w:r>
      <w:r>
        <w:t>:</w:t>
      </w:r>
      <w:r>
        <w:tab/>
        <w:t>QCI and ARP for RLOS APN's default bearer is set per operator configuration.</w:t>
      </w:r>
    </w:p>
    <w:p w:rsidR="00AA3373" w:rsidRPr="00990165" w:rsidRDefault="00AA3373">
      <w:pPr>
        <w:pStyle w:val="Heading3"/>
      </w:pPr>
      <w:bookmarkStart w:id="893" w:name="_Toc19172053"/>
      <w:bookmarkStart w:id="894" w:name="_Toc27844346"/>
      <w:r w:rsidRPr="00990165">
        <w:t>5.7.3</w:t>
      </w:r>
      <w:r w:rsidRPr="00990165">
        <w:tab/>
        <w:t>Serving GW</w:t>
      </w:r>
      <w:bookmarkEnd w:id="893"/>
      <w:bookmarkEnd w:id="894"/>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5245"/>
        <w:gridCol w:w="1134"/>
        <w:gridCol w:w="1134"/>
        <w:tblGridChange w:id="895">
          <w:tblGrid>
            <w:gridCol w:w="2518"/>
            <w:gridCol w:w="5245"/>
            <w:gridCol w:w="1134"/>
            <w:gridCol w:w="1134"/>
          </w:tblGrid>
        </w:tblGridChange>
      </w:tblGrid>
      <w:tr w:rsidR="00FA45F7" w:rsidRPr="00990165" w:rsidTr="00761188">
        <w:tblPrEx>
          <w:tblCellMar>
            <w:top w:w="0" w:type="dxa"/>
            <w:bottom w:w="0" w:type="dxa"/>
          </w:tblCellMar>
        </w:tblPrEx>
        <w:trPr>
          <w:cantSplit/>
          <w:tblHeader/>
        </w:trPr>
        <w:tc>
          <w:tcPr>
            <w:tcW w:w="2518" w:type="dxa"/>
          </w:tcPr>
          <w:p w:rsidR="00FA45F7" w:rsidRPr="00990165" w:rsidRDefault="00FA45F7" w:rsidP="00761188">
            <w:pPr>
              <w:pStyle w:val="TAH"/>
            </w:pPr>
            <w:r w:rsidRPr="00990165">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blPrEx>
          <w:tblCellMar>
            <w:top w:w="0" w:type="dxa"/>
            <w:bottom w:w="0" w:type="dxa"/>
          </w:tblCellMar>
        </w:tblPrEx>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blPrEx>
          <w:tblCellMar>
            <w:top w:w="0" w:type="dxa"/>
            <w:bottom w:w="0" w:type="dxa"/>
          </w:tblCellMar>
        </w:tblPrEx>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blPrEx>
          <w:tblCellMar>
            <w:top w:w="0" w:type="dxa"/>
            <w:bottom w:w="0" w:type="dxa"/>
          </w:tblCellMar>
        </w:tblPrEx>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blPrEx>
          <w:tblCellMar>
            <w:top w:w="0" w:type="dxa"/>
            <w:bottom w:w="0" w:type="dxa"/>
          </w:tblCellMar>
        </w:tblPrEx>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w:t>
            </w:r>
            <w:r w:rsidR="00FB585F">
              <w:t>,</w:t>
            </w:r>
            <w:r w:rsidRPr="00990165">
              <w:t xml:space="preserve"> Non-IP</w:t>
            </w:r>
            <w:r w:rsidR="00FB585F">
              <w:t xml:space="preserve"> or Ethernet</w:t>
            </w:r>
            <w:r w:rsidRPr="00990165">
              <w:t>.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blPrEx>
          <w:tblCellMar>
            <w:top w:w="0" w:type="dxa"/>
            <w:bottom w:w="0" w:type="dxa"/>
          </w:tblCellMar>
        </w:tblPrEx>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blPrEx>
          <w:tblCellMar>
            <w:top w:w="0" w:type="dxa"/>
            <w:bottom w:w="0" w:type="dxa"/>
          </w:tblCellMar>
        </w:tblPrEx>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blPrEx>
          <w:tblCellMar>
            <w:top w:w="0" w:type="dxa"/>
            <w:bottom w:w="0" w:type="dxa"/>
          </w:tblCellMar>
        </w:tblPrEx>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blPrEx>
          <w:tblCellMar>
            <w:top w:w="0" w:type="dxa"/>
            <w:bottom w:w="0" w:type="dxa"/>
          </w:tblCellMar>
        </w:tblPrEx>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blPrEx>
          <w:tblCellMar>
            <w:top w:w="0" w:type="dxa"/>
            <w:bottom w:w="0" w:type="dxa"/>
          </w:tblCellMar>
        </w:tblPrEx>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896" w:name="_Toc19172054"/>
      <w:bookmarkStart w:id="897" w:name="_Toc27844347"/>
      <w:r w:rsidRPr="00990165">
        <w:t>5.7.4</w:t>
      </w:r>
      <w:r w:rsidRPr="00990165">
        <w:tab/>
        <w:t>PDN GW</w:t>
      </w:r>
      <w:bookmarkEnd w:id="896"/>
      <w:bookmarkEnd w:id="897"/>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20"/>
        <w:gridCol w:w="5101"/>
        <w:gridCol w:w="1134"/>
        <w:gridCol w:w="992"/>
      </w:tblGrid>
      <w:tr w:rsidR="00AA3373" w:rsidRPr="00990165" w:rsidTr="00064CAD">
        <w:tblPrEx>
          <w:tblCellMar>
            <w:top w:w="0" w:type="dxa"/>
            <w:bottom w:w="0" w:type="dxa"/>
          </w:tblCellMar>
        </w:tblPrEx>
        <w:trPr>
          <w:cantSplit/>
          <w:tblHeader/>
        </w:trPr>
        <w:tc>
          <w:tcPr>
            <w:tcW w:w="2520" w:type="dxa"/>
          </w:tcPr>
          <w:p w:rsidR="00AA3373" w:rsidRPr="00990165" w:rsidRDefault="00AA3373">
            <w:pPr>
              <w:pStyle w:val="TAH"/>
            </w:pPr>
            <w:r w:rsidRPr="00990165">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blPrEx>
          <w:tblCellMar>
            <w:top w:w="0" w:type="dxa"/>
            <w:bottom w:w="0" w:type="dxa"/>
          </w:tblCellMar>
        </w:tblPrEx>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blPrEx>
          <w:tblCellMar>
            <w:top w:w="0" w:type="dxa"/>
            <w:bottom w:w="0" w:type="dxa"/>
          </w:tblCellMar>
        </w:tblPrEx>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blPrEx>
          <w:tblCellMar>
            <w:top w:w="0" w:type="dxa"/>
            <w:bottom w:w="0" w:type="dxa"/>
          </w:tblCellMar>
        </w:tblPrEx>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r w:rsidR="00FB585F">
              <w: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FB585F">
              <w:t>,</w:t>
            </w:r>
            <w:r w:rsidR="00EA6C22" w:rsidRPr="00990165">
              <w:t xml:space="preserve"> Non-IP</w:t>
            </w:r>
            <w:r w:rsidR="00FB585F">
              <w:t xml:space="preserve"> or Ethernet.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blPrEx>
          <w:tblCellMar>
            <w:top w:w="0" w:type="dxa"/>
            <w:bottom w:w="0" w:type="dxa"/>
          </w:tblCellMar>
        </w:tblPrEx>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lastRenderedPageBreak/>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blPrEx>
          <w:tblCellMar>
            <w:top w:w="0" w:type="dxa"/>
            <w:bottom w:w="0" w:type="dxa"/>
          </w:tblCellMar>
        </w:tblPrEx>
        <w:trPr>
          <w:cantSplit/>
        </w:trPr>
        <w:tc>
          <w:tcPr>
            <w:tcW w:w="2520" w:type="dxa"/>
          </w:tcPr>
          <w:p w:rsidR="00215CFC" w:rsidRPr="00990165" w:rsidRDefault="00215CFC" w:rsidP="00620F31">
            <w:pPr>
              <w:pStyle w:val="TAL"/>
            </w:pPr>
            <w:r w:rsidRPr="00990165">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blPrEx>
          <w:tblCellMar>
            <w:top w:w="0" w:type="dxa"/>
            <w:bottom w:w="0" w:type="dxa"/>
          </w:tblCellMar>
        </w:tblPrEx>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blPrEx>
          <w:tblCellMar>
            <w:top w:w="0" w:type="dxa"/>
            <w:bottom w:w="0" w:type="dxa"/>
          </w:tblCellMar>
        </w:tblPrEx>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blPrEx>
          <w:tblCellMar>
            <w:top w:w="0" w:type="dxa"/>
            <w:bottom w:w="0" w:type="dxa"/>
          </w:tblCellMar>
        </w:tblPrEx>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blPrEx>
          <w:tblCellMar>
            <w:top w:w="0" w:type="dxa"/>
            <w:bottom w:w="0" w:type="dxa"/>
          </w:tblCellMar>
        </w:tblPrEx>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898" w:name="_Toc19172055"/>
      <w:bookmarkStart w:id="899" w:name="_Toc27844348"/>
      <w:r w:rsidRPr="00990165">
        <w:t>5.7.5</w:t>
      </w:r>
      <w:r w:rsidRPr="00990165">
        <w:tab/>
        <w:t>UE</w:t>
      </w:r>
      <w:bookmarkEnd w:id="898"/>
      <w:bookmarkEnd w:id="899"/>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6946"/>
        <w:tblGridChange w:id="900">
          <w:tblGrid>
            <w:gridCol w:w="2518"/>
            <w:gridCol w:w="6946"/>
          </w:tblGrid>
        </w:tblGridChange>
      </w:tblGrid>
      <w:tr w:rsidR="00AA3373" w:rsidRPr="00990165" w:rsidTr="00064CAD">
        <w:tblPrEx>
          <w:tblCellMar>
            <w:top w:w="0" w:type="dxa"/>
            <w:bottom w:w="0" w:type="dxa"/>
          </w:tblCellMar>
        </w:tblPrEx>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blPrEx>
          <w:tblCellMar>
            <w:top w:w="0" w:type="dxa"/>
            <w:bottom w:w="0" w:type="dxa"/>
          </w:tblCellMar>
        </w:tblPrEx>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blPrEx>
          <w:tblCellMar>
            <w:top w:w="0" w:type="dxa"/>
            <w:bottom w:w="0" w:type="dxa"/>
          </w:tblCellMar>
        </w:tblPrEx>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blPrEx>
          <w:tblCellMar>
            <w:top w:w="0" w:type="dxa"/>
            <w:bottom w:w="0" w:type="dxa"/>
          </w:tblCellMar>
        </w:tblPrEx>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blPrEx>
          <w:tblCellMar>
            <w:top w:w="0" w:type="dxa"/>
            <w:bottom w:w="0" w:type="dxa"/>
          </w:tblCellMar>
        </w:tblPrEx>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FB585F">
              <w:t>,</w:t>
            </w:r>
            <w:r w:rsidR="00EA6C22" w:rsidRPr="00990165">
              <w:t xml:space="preserve"> Non-IP</w:t>
            </w:r>
            <w:r w:rsidR="00FB585F">
              <w:t xml:space="preserve"> or Ethernet</w:t>
            </w:r>
            <w:r w:rsidRPr="00990165">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blPrEx>
          <w:tblCellMar>
            <w:top w:w="0" w:type="dxa"/>
            <w:bottom w:w="0" w:type="dxa"/>
          </w:tblCellMar>
        </w:tblPrEx>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blPrEx>
          <w:tblCellMar>
            <w:top w:w="0" w:type="dxa"/>
            <w:bottom w:w="0" w:type="dxa"/>
          </w:tblCellMar>
        </w:tblPrEx>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blPrEx>
          <w:tblCellMar>
            <w:top w:w="0" w:type="dxa"/>
            <w:bottom w:w="0" w:type="dxa"/>
          </w:tblCellMar>
        </w:tblPrEx>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blPrEx>
          <w:tblCellMar>
            <w:top w:w="0" w:type="dxa"/>
            <w:bottom w:w="0" w:type="dxa"/>
          </w:tblCellMar>
        </w:tblPrEx>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blPrEx>
          <w:tblCellMar>
            <w:top w:w="0" w:type="dxa"/>
            <w:bottom w:w="0" w:type="dxa"/>
          </w:tblCellMar>
        </w:tblPrEx>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blPrEx>
          <w:tblCellMar>
            <w:top w:w="0" w:type="dxa"/>
            <w:bottom w:w="0" w:type="dxa"/>
          </w:tblCellMar>
        </w:tblPrEx>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901" w:name="_Toc19172056"/>
      <w:bookmarkStart w:id="902" w:name="_Toc27844349"/>
      <w:r w:rsidRPr="00990165">
        <w:t>5.7.6</w:t>
      </w:r>
      <w:r w:rsidRPr="00990165">
        <w:tab/>
        <w:t>Handling of Wild Card APN</w:t>
      </w:r>
      <w:bookmarkEnd w:id="901"/>
      <w:bookmarkEnd w:id="902"/>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903" w:name="_Toc19172057"/>
      <w:bookmarkStart w:id="904" w:name="_Toc27844350"/>
      <w:r w:rsidRPr="00990165">
        <w:t>5.7.7</w:t>
      </w:r>
      <w:r w:rsidRPr="00990165">
        <w:tab/>
        <w:t>CSS</w:t>
      </w:r>
      <w:bookmarkEnd w:id="903"/>
      <w:bookmarkEnd w:id="904"/>
    </w:p>
    <w:p w:rsidR="00AA3373" w:rsidRPr="00990165" w:rsidRDefault="00AA3373">
      <w:r w:rsidRPr="00990165">
        <w:t xml:space="preserve">Please refer to </w:t>
      </w:r>
      <w:r w:rsidR="00762788" w:rsidRPr="00990165">
        <w:t>TS</w:t>
      </w:r>
      <w:r w:rsidR="00762788">
        <w:t> </w:t>
      </w:r>
      <w:r w:rsidR="00762788" w:rsidRPr="00990165">
        <w:t>23.008</w:t>
      </w:r>
      <w:r w:rsidR="00762788">
        <w:t> </w:t>
      </w:r>
      <w:r w:rsidR="00762788" w:rsidRPr="00990165">
        <w:t>[</w:t>
      </w:r>
      <w:r w:rsidRPr="00990165">
        <w:t>28] for the content of the information storage for the CSS.</w:t>
      </w:r>
    </w:p>
    <w:p w:rsidR="00AA3373" w:rsidRPr="00990165" w:rsidRDefault="00AA3373">
      <w:pPr>
        <w:pStyle w:val="Heading2"/>
      </w:pPr>
      <w:bookmarkStart w:id="905" w:name="_Toc19172058"/>
      <w:bookmarkStart w:id="906" w:name="_Toc27844351"/>
      <w:r w:rsidRPr="00990165">
        <w:t>5.7A</w:t>
      </w:r>
      <w:r w:rsidRPr="00990165">
        <w:tab/>
        <w:t>Charging</w:t>
      </w:r>
      <w:bookmarkEnd w:id="905"/>
      <w:bookmarkEnd w:id="906"/>
    </w:p>
    <w:p w:rsidR="00256463" w:rsidRDefault="00256463" w:rsidP="00256463">
      <w:pPr>
        <w:pStyle w:val="Heading3"/>
      </w:pPr>
      <w:bookmarkStart w:id="907" w:name="_Toc19172059"/>
      <w:bookmarkStart w:id="908" w:name="_Toc27844352"/>
      <w:r>
        <w:t>5.7A.</w:t>
      </w:r>
      <w:r w:rsidR="00672636">
        <w:t>1</w:t>
      </w:r>
      <w:r>
        <w:tab/>
        <w:t>General</w:t>
      </w:r>
      <w:bookmarkEnd w:id="907"/>
      <w:bookmarkEnd w:id="908"/>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762788" w:rsidRPr="00990165">
        <w:t>TS</w:t>
      </w:r>
      <w:r w:rsidR="00762788">
        <w:t> </w:t>
      </w:r>
      <w:r w:rsidR="00762788" w:rsidRPr="00990165">
        <w:t>32.240</w:t>
      </w:r>
      <w:r w:rsidR="00762788">
        <w:t> </w:t>
      </w:r>
      <w:r w:rsidR="00762788" w:rsidRPr="00990165">
        <w:t>[</w:t>
      </w:r>
      <w:r w:rsidRPr="00990165">
        <w:t>51].</w:t>
      </w:r>
    </w:p>
    <w:p w:rsidR="00AA3373" w:rsidRPr="00990165" w:rsidRDefault="00AA3373">
      <w:r w:rsidRPr="00990165">
        <w:t xml:space="preserve">The PDN GW shall be able to provide charging functionality for each UE according to </w:t>
      </w:r>
      <w:r w:rsidR="00762788" w:rsidRPr="00990165">
        <w:t>TS</w:t>
      </w:r>
      <w:r w:rsidR="00762788">
        <w:t> </w:t>
      </w:r>
      <w:r w:rsidR="00762788" w:rsidRPr="00990165">
        <w:t>23.203</w:t>
      </w:r>
      <w:r w:rsidR="00762788">
        <w:t> </w:t>
      </w:r>
      <w:r w:rsidR="00762788"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762788" w:rsidRPr="00990165">
        <w:t>TS</w:t>
      </w:r>
      <w:r w:rsidR="00762788">
        <w:t> </w:t>
      </w:r>
      <w:r w:rsidR="00762788" w:rsidRPr="00990165">
        <w:t>23.203</w:t>
      </w:r>
      <w:r w:rsidR="00762788">
        <w:t> </w:t>
      </w:r>
      <w:r w:rsidR="00762788"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762788" w:rsidRPr="00990165">
        <w:t>TS</w:t>
      </w:r>
      <w:r w:rsidR="00762788">
        <w:t> </w:t>
      </w:r>
      <w:r w:rsidR="00762788" w:rsidRPr="00990165">
        <w:t>32.251</w:t>
      </w:r>
      <w:r w:rsidR="00762788">
        <w:t> </w:t>
      </w:r>
      <w:r w:rsidR="00762788"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762788" w:rsidRPr="00990165">
        <w:t>TS</w:t>
      </w:r>
      <w:r w:rsidR="00762788">
        <w:t> </w:t>
      </w:r>
      <w:r w:rsidR="00762788" w:rsidRPr="00990165">
        <w:t>36.413</w:t>
      </w:r>
      <w:r w:rsidR="00762788">
        <w:t> </w:t>
      </w:r>
      <w:r w:rsidR="00762788"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909" w:name="_Toc19172060"/>
      <w:bookmarkStart w:id="910" w:name="_Toc27844353"/>
      <w:r>
        <w:t>5.7A.2</w:t>
      </w:r>
      <w:r>
        <w:tab/>
      </w:r>
      <w:r w:rsidR="006F5BD8">
        <w:t xml:space="preserve">Usage </w:t>
      </w:r>
      <w:r>
        <w:t>Data Reporting for Secondary RAT</w:t>
      </w:r>
      <w:bookmarkEnd w:id="909"/>
      <w:bookmarkEnd w:id="910"/>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762788">
        <w:t>TS 37.340 [</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to also make periodic reports in case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911" w:name="_Toc19172061"/>
      <w:bookmarkStart w:id="912" w:name="_Toc27844354"/>
      <w:r>
        <w:t>5.7A.3</w:t>
      </w:r>
      <w:r w:rsidR="008F23AB">
        <w:tab/>
        <w:t>Secondary RAT Usage Data Reporting Procedure</w:t>
      </w:r>
      <w:bookmarkEnd w:id="911"/>
      <w:bookmarkEnd w:id="912"/>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913" w:name="_MON_1565428024"/>
    <w:bookmarkEnd w:id="913"/>
    <w:p w:rsidR="008F23AB" w:rsidRDefault="008F23AB" w:rsidP="008F23AB">
      <w:pPr>
        <w:pStyle w:val="TH"/>
      </w:pPr>
      <w:r w:rsidRPr="00B1618E">
        <w:object w:dxaOrig="3290" w:dyaOrig="2778">
          <v:shape id="_x0000_i1123" type="#_x0000_t75" style="width:164.65pt;height:139pt" o:ole="">
            <v:imagedata r:id="rId185" o:title=""/>
          </v:shape>
          <o:OLEObject Type="Embed" ProgID="Word.Picture.8" ShapeID="_x0000_i1123" DrawAspect="Content" ObjectID="_1638457117" r:id="rId186"/>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A7071F" w:rsidRDefault="00A7071F" w:rsidP="00762788">
      <w:pPr>
        <w:pStyle w:val="List"/>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914" w:name="_MON_1565043495"/>
    <w:bookmarkEnd w:id="914"/>
    <w:p w:rsidR="008F23AB" w:rsidRDefault="008F23AB" w:rsidP="008F23AB">
      <w:pPr>
        <w:pStyle w:val="TH"/>
      </w:pPr>
      <w:r w:rsidRPr="00B1618E">
        <w:object w:dxaOrig="7110" w:dyaOrig="4943">
          <v:shape id="_x0000_i1124" type="#_x0000_t75" style="width:355.6pt;height:247.3pt" o:ole="">
            <v:imagedata r:id="rId187" o:title=""/>
          </v:shape>
          <o:OLEObject Type="Embed" ProgID="Word.Picture.8" ShapeID="_x0000_i1124" DrawAspect="Content" ObjectID="_1638457118" r:id="rId188"/>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915" w:name="_Toc19172062"/>
      <w:bookmarkStart w:id="916" w:name="_Toc27844355"/>
      <w:r>
        <w:t>5.7A.4</w:t>
      </w:r>
      <w:r w:rsidR="008F23AB">
        <w:tab/>
        <w:t>Secondary RAT Periodic Usage Data Reporting Procedure</w:t>
      </w:r>
      <w:bookmarkEnd w:id="915"/>
      <w:bookmarkEnd w:id="916"/>
    </w:p>
    <w:p w:rsidR="008F23AB" w:rsidRDefault="008F23AB" w:rsidP="008F23AB">
      <w:r>
        <w:t>Periodic reporting of the Secondary RAT usage data is an optional function. When eNodeB</w:t>
      </w:r>
      <w:r w:rsidR="001B6B5B" w:rsidRPr="0046127A">
        <w:t>, as defined in bullet e) of clause 5.7A.2,</w:t>
      </w:r>
      <w:r>
        <w:t xml:space="preserve"> is configured with a "time interval for Secondary RAT usage data reporting", the eNodeB shall send a RAN Usage Data Report message </w:t>
      </w:r>
      <w:r w:rsidR="001B6B5B" w:rsidRPr="00DC2BA2">
        <w:t xml:space="preserve">for periodic reporting purposes </w:t>
      </w:r>
      <w:r>
        <w:t xml:space="preserve">to the MME </w:t>
      </w:r>
      <w:r w:rsidR="001B6B5B" w:rsidRPr="00DC2BA2">
        <w:t xml:space="preserve">only </w:t>
      </w:r>
      <w:r>
        <w:t xml:space="preserve">when </w:t>
      </w:r>
      <w:r w:rsidR="001B6B5B" w:rsidRPr="00DC2BA2">
        <w:t>this</w:t>
      </w:r>
      <w:r>
        <w:t xml:space="preserve"> timer expires for </w:t>
      </w:r>
      <w:r w:rsidR="001B6B5B" w:rsidRPr="00DC2BA2">
        <w:t>a</w:t>
      </w:r>
      <w:r>
        <w:t xml:space="preserve"> UE </w:t>
      </w:r>
      <w:r w:rsidR="001B6B5B" w:rsidRPr="00DC2BA2">
        <w:t>for which</w:t>
      </w:r>
      <w:r>
        <w:t xml:space="preserve"> Secondary RAT usage data reporting</w:t>
      </w:r>
      <w:r w:rsidR="001B6B5B" w:rsidRPr="00DC2BA2">
        <w:t xml:space="preserve"> is ongoing</w:t>
      </w:r>
      <w:r>
        <w:t>. The timer runs from the last usage reporting for the UE.</w:t>
      </w:r>
      <w:r w:rsidR="006F5BD8">
        <w:t xml:space="preserve"> The MME also indicates to SGW if secondary RAT usage data reporting to the PGW is active</w:t>
      </w:r>
      <w:r w:rsidR="001B6B5B" w:rsidRPr="00DC2BA2">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1B6B5B" w:rsidRPr="00DC2BA2">
        <w:t>signalling</w:t>
      </w:r>
      <w:r w:rsidR="00672636">
        <w:t xml:space="preserve"> from eNB which does not include a handover flag.</w:t>
      </w:r>
    </w:p>
    <w:p w:rsidR="00AA3373" w:rsidRPr="00990165" w:rsidRDefault="00AA3373">
      <w:pPr>
        <w:pStyle w:val="Heading2"/>
      </w:pPr>
      <w:bookmarkStart w:id="917" w:name="_Toc19172063"/>
      <w:bookmarkStart w:id="918" w:name="_Toc27844356"/>
      <w:r w:rsidRPr="00990165">
        <w:t>5.8</w:t>
      </w:r>
      <w:r w:rsidRPr="00990165">
        <w:tab/>
        <w:t>MBMS</w:t>
      </w:r>
      <w:bookmarkEnd w:id="917"/>
      <w:bookmarkEnd w:id="918"/>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762788" w:rsidRPr="00990165">
        <w:t>TS</w:t>
      </w:r>
      <w:r w:rsidR="00762788">
        <w:t> </w:t>
      </w:r>
      <w:r w:rsidR="00762788" w:rsidRPr="00990165">
        <w:t>23.246</w:t>
      </w:r>
      <w:r w:rsidR="00762788">
        <w:t> </w:t>
      </w:r>
      <w:r w:rsidR="00762788" w:rsidRPr="00990165">
        <w:t>[</w:t>
      </w:r>
      <w:r w:rsidRPr="00990165">
        <w:t>13].</w:t>
      </w:r>
    </w:p>
    <w:p w:rsidR="00AA3373" w:rsidRPr="00990165" w:rsidRDefault="00AA3373">
      <w:pPr>
        <w:pStyle w:val="Heading2"/>
      </w:pPr>
      <w:bookmarkStart w:id="919" w:name="_Toc19172064"/>
      <w:bookmarkStart w:id="920" w:name="_Toc27844357"/>
      <w:r w:rsidRPr="00990165">
        <w:t>5.9</w:t>
      </w:r>
      <w:r w:rsidRPr="00990165">
        <w:tab/>
        <w:t>Interactions with other services</w:t>
      </w:r>
      <w:bookmarkEnd w:id="919"/>
      <w:bookmarkEnd w:id="920"/>
    </w:p>
    <w:p w:rsidR="00AA3373" w:rsidRPr="00990165" w:rsidRDefault="00AA3373">
      <w:pPr>
        <w:pStyle w:val="Heading3"/>
      </w:pPr>
      <w:bookmarkStart w:id="921" w:name="_Toc19172065"/>
      <w:bookmarkStart w:id="922" w:name="_Toc27844358"/>
      <w:r w:rsidRPr="00990165">
        <w:t>5.9.1</w:t>
      </w:r>
      <w:r w:rsidRPr="00990165">
        <w:tab/>
        <w:t>Location Reporting Procedure</w:t>
      </w:r>
      <w:bookmarkEnd w:id="921"/>
      <w:bookmarkEnd w:id="922"/>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C850AB">
        <w:t xml:space="preserve"> When Dual Connectivity is activated, the PSCell information is only reported if requested by the MME.</w:t>
      </w:r>
    </w:p>
    <w:bookmarkStart w:id="923" w:name="_MON_1287406909"/>
    <w:bookmarkEnd w:id="923"/>
    <w:p w:rsidR="00AA3373" w:rsidRPr="00990165" w:rsidRDefault="00AA3373">
      <w:pPr>
        <w:pStyle w:val="TH"/>
      </w:pPr>
      <w:r w:rsidRPr="00990165">
        <w:object w:dxaOrig="3825" w:dyaOrig="2849">
          <v:shape id="_x0000_i1125" type="#_x0000_t75" style="width:190.95pt;height:142.75pt" o:ole="">
            <v:imagedata r:id="rId189" o:title=""/>
          </v:shape>
          <o:OLEObject Type="Embed" ProgID="Word.Picture.8" ShapeID="_x0000_i1125" DrawAspect="Content" ObjectID="_1638457119" r:id="rId190"/>
        </w:object>
      </w:r>
    </w:p>
    <w:p w:rsidR="00AA3373" w:rsidRPr="00990165" w:rsidRDefault="00AA3373">
      <w:pPr>
        <w:pStyle w:val="TF"/>
      </w:pPr>
      <w:r w:rsidRPr="00990165">
        <w:t>Figure 5.9.1-1: Location Reporting Procedure</w:t>
      </w:r>
    </w:p>
    <w:p w:rsidR="00C850AB" w:rsidRDefault="00AA3373">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C850AB">
        <w:t>, and if requested by the MME, PSCell ID</w:t>
      </w:r>
      <w:r w:rsidRPr="00990165">
        <w:t>.</w:t>
      </w:r>
    </w:p>
    <w:p w:rsidR="00C850AB" w:rsidRDefault="00C850AB">
      <w:pPr>
        <w:pStyle w:val="B1"/>
      </w:pPr>
      <w:r>
        <w:tab/>
      </w:r>
      <w:r w:rsidR="00AA3373" w:rsidRPr="00990165">
        <w:t>Reporting type indicates whether the message is intended to trigger</w:t>
      </w:r>
      <w:r>
        <w:t>:</w:t>
      </w:r>
    </w:p>
    <w:p w:rsidR="00C850AB" w:rsidRDefault="00C850AB" w:rsidP="00C850AB">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C850AB" w:rsidRDefault="00C850AB" w:rsidP="00C850AB">
      <w:pPr>
        <w:pStyle w:val="B2"/>
      </w:pPr>
      <w:r>
        <w:t>-</w:t>
      </w:r>
      <w:r>
        <w:tab/>
      </w:r>
      <w:r w:rsidR="00AA3373" w:rsidRPr="00990165">
        <w:t>start the eNodeB to report whenever the UE changes cell.</w:t>
      </w:r>
    </w:p>
    <w:p w:rsidR="00C850AB" w:rsidRDefault="00C850AB" w:rsidP="00762788">
      <w:pPr>
        <w:pStyle w:val="List"/>
      </w:pPr>
      <w:r>
        <w:tab/>
        <w:t>In addition, the MME shall be able to control whether or not the RAN reports changes in the UE's PSCell ID.</w:t>
      </w:r>
    </w:p>
    <w:p w:rsidR="00C850AB" w:rsidRDefault="00C850AB" w:rsidP="00762788">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C850AB">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924" w:name="_Toc19172066"/>
      <w:bookmarkStart w:id="925" w:name="_Toc27844359"/>
      <w:r w:rsidRPr="00990165">
        <w:t>5.9.2</w:t>
      </w:r>
      <w:r w:rsidRPr="00990165">
        <w:tab/>
        <w:t>Location Change Reporting Procedure</w:t>
      </w:r>
      <w:bookmarkEnd w:id="924"/>
      <w:bookmarkEnd w:id="925"/>
    </w:p>
    <w:p w:rsidR="008C3423" w:rsidRPr="00990165" w:rsidRDefault="008C3423" w:rsidP="008C3423">
      <w:pPr>
        <w:pStyle w:val="Heading4"/>
      </w:pPr>
      <w:bookmarkStart w:id="926" w:name="_Toc19172067"/>
      <w:bookmarkStart w:id="927" w:name="_Toc27844360"/>
      <w:r w:rsidRPr="00990165">
        <w:t>5.9.2.1</w:t>
      </w:r>
      <w:r w:rsidRPr="00990165">
        <w:tab/>
        <w:t>General</w:t>
      </w:r>
      <w:bookmarkEnd w:id="926"/>
      <w:bookmarkEnd w:id="927"/>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lastRenderedPageBreak/>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762788" w:rsidRPr="00990165">
        <w:t>TS</w:t>
      </w:r>
      <w:r w:rsidR="00762788">
        <w:t> </w:t>
      </w:r>
      <w:r w:rsidR="00762788" w:rsidRPr="00990165">
        <w:t>29.274</w:t>
      </w:r>
      <w:r w:rsidR="00762788">
        <w:t> </w:t>
      </w:r>
      <w:r w:rsidR="00762788"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928" w:name="_MON_1450617696"/>
    <w:bookmarkEnd w:id="928"/>
    <w:p w:rsidR="00215CFC" w:rsidRPr="00990165" w:rsidRDefault="00215CFC" w:rsidP="00215CFC">
      <w:pPr>
        <w:pStyle w:val="TH"/>
      </w:pPr>
      <w:r w:rsidRPr="00990165">
        <w:rPr>
          <w:b w:val="0"/>
        </w:rPr>
        <w:object w:dxaOrig="7209" w:dyaOrig="4469">
          <v:shape id="_x0000_i1126" type="#_x0000_t75" style="width:360.65pt;height:223.5pt" o:ole="">
            <v:imagedata r:id="rId191" o:title=""/>
          </v:shape>
          <o:OLEObject Type="Embed" ProgID="Word.Picture.8" ShapeID="_x0000_i1126" DrawAspect="Content" ObjectID="_1638457120" r:id="rId192"/>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762788" w:rsidRPr="00990165">
        <w:t>TS</w:t>
      </w:r>
      <w:r w:rsidR="00762788">
        <w:t> </w:t>
      </w:r>
      <w:r w:rsidR="00762788" w:rsidRPr="00990165">
        <w:t>23.203</w:t>
      </w:r>
      <w:r w:rsidR="00762788">
        <w:t> </w:t>
      </w:r>
      <w:r w:rsidR="00762788"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762788" w:rsidRPr="00990165">
        <w:t>TS</w:t>
      </w:r>
      <w:r w:rsidR="00762788">
        <w:t> </w:t>
      </w:r>
      <w:r w:rsidR="00762788" w:rsidRPr="00990165">
        <w:t>23.203</w:t>
      </w:r>
      <w:r w:rsidR="00762788">
        <w:t> </w:t>
      </w:r>
      <w:r w:rsidR="00762788"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929" w:name="_Toc19172068"/>
      <w:bookmarkStart w:id="930" w:name="_Toc27844361"/>
      <w:r w:rsidRPr="00990165">
        <w:t>5.9.2.2</w:t>
      </w:r>
      <w:r w:rsidRPr="00990165">
        <w:tab/>
      </w:r>
      <w:r w:rsidR="00843CF3" w:rsidRPr="00990165">
        <w:t>R</w:t>
      </w:r>
      <w:r w:rsidRPr="00990165">
        <w:t xml:space="preserve">eporting at </w:t>
      </w:r>
      <w:r w:rsidR="00843CF3" w:rsidRPr="00990165">
        <w:t>Presence Reporting A</w:t>
      </w:r>
      <w:r w:rsidRPr="00990165">
        <w:t>rea entering and leaving</w:t>
      </w:r>
      <w:bookmarkEnd w:id="929"/>
      <w:bookmarkEnd w:id="930"/>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lastRenderedPageBreak/>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762788" w:rsidRPr="00990165">
        <w:t>TS</w:t>
      </w:r>
      <w:r w:rsidR="00762788">
        <w:t> </w:t>
      </w:r>
      <w:r w:rsidR="00762788" w:rsidRPr="00990165">
        <w:t>36.413</w:t>
      </w:r>
      <w:r w:rsidR="00762788">
        <w:t> </w:t>
      </w:r>
      <w:r w:rsidR="00762788"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762788" w:rsidRPr="00990165">
        <w:t>TS</w:t>
      </w:r>
      <w:r w:rsidR="00762788">
        <w:t> </w:t>
      </w:r>
      <w:r w:rsidR="00762788" w:rsidRPr="00990165">
        <w:t>23.203</w:t>
      </w:r>
      <w:r w:rsidR="00762788">
        <w:t> </w:t>
      </w:r>
      <w:r w:rsidR="00762788"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931" w:name="_Toc19172069"/>
      <w:bookmarkStart w:id="932" w:name="_Toc27844362"/>
      <w:r w:rsidRPr="00990165">
        <w:t>5.9.3</w:t>
      </w:r>
      <w:r w:rsidRPr="00990165">
        <w:tab/>
        <w:t>IMSI and APN information retrieval procedure</w:t>
      </w:r>
      <w:bookmarkEnd w:id="931"/>
      <w:bookmarkEnd w:id="932"/>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762788" w:rsidRPr="00990165">
        <w:t>TS</w:t>
      </w:r>
      <w:r w:rsidR="00762788">
        <w:t> </w:t>
      </w:r>
      <w:r w:rsidR="00762788" w:rsidRPr="00990165">
        <w:t>23.203</w:t>
      </w:r>
      <w:r w:rsidR="00762788">
        <w:t> </w:t>
      </w:r>
      <w:r w:rsidR="00762788" w:rsidRPr="00990165">
        <w:t>[</w:t>
      </w:r>
      <w:r w:rsidRPr="00990165">
        <w:t>6].</w:t>
      </w:r>
    </w:p>
    <w:p w:rsidR="00B82EBA" w:rsidRPr="00990165" w:rsidRDefault="00B82EBA" w:rsidP="00B82EBA">
      <w:r w:rsidRPr="00990165">
        <w:lastRenderedPageBreak/>
        <w:t xml:space="preserve">The RCAF determines the MMEs that are serving the congested eNB or E-UTRAN cell based on the Tracking Area Identities served by the congested eNB or E-UTRAN cell. For further details on the related DNS procedure see </w:t>
      </w:r>
      <w:r w:rsidR="00762788" w:rsidRPr="00990165">
        <w:t>TS</w:t>
      </w:r>
      <w:r w:rsidR="00762788">
        <w:t> </w:t>
      </w:r>
      <w:r w:rsidR="00762788" w:rsidRPr="00990165">
        <w:t>29.303</w:t>
      </w:r>
      <w:r w:rsidR="00762788">
        <w:t> </w:t>
      </w:r>
      <w:r w:rsidR="00762788"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27" type="#_x0000_t75" style="width:217.9pt;height:101.45pt" o:ole="">
            <v:imagedata r:id="rId193" o:title=""/>
          </v:shape>
          <o:OLEObject Type="Embed" ProgID="Word.Picture.8" ShapeID="_x0000_i1127" DrawAspect="Content" ObjectID="_1638457121" r:id="rId194"/>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762788" w:rsidRPr="00990165">
        <w:t>TS</w:t>
      </w:r>
      <w:r w:rsidR="00762788">
        <w:t> </w:t>
      </w:r>
      <w:r w:rsidR="00762788" w:rsidRPr="00990165">
        <w:t>36.413</w:t>
      </w:r>
      <w:r w:rsidR="00762788">
        <w:t> </w:t>
      </w:r>
      <w:r w:rsidR="00762788"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933" w:name="_Toc19172070"/>
      <w:bookmarkStart w:id="934" w:name="_Toc27844363"/>
      <w:r w:rsidRPr="00990165">
        <w:t>5.10</w:t>
      </w:r>
      <w:r w:rsidRPr="00990165">
        <w:tab/>
        <w:t>Multiple-PDN support</w:t>
      </w:r>
      <w:r w:rsidR="00EA6C22" w:rsidRPr="00990165">
        <w:t xml:space="preserve"> and PDN activation for UEs supporting "Attach without PDN connectivity"</w:t>
      </w:r>
      <w:bookmarkEnd w:id="933"/>
      <w:bookmarkEnd w:id="934"/>
    </w:p>
    <w:p w:rsidR="00AA3373" w:rsidRPr="00990165" w:rsidRDefault="00AA3373">
      <w:pPr>
        <w:pStyle w:val="Heading3"/>
      </w:pPr>
      <w:bookmarkStart w:id="935" w:name="_Toc19172071"/>
      <w:bookmarkStart w:id="936" w:name="_Toc27844364"/>
      <w:r w:rsidRPr="00990165">
        <w:t>5.10.1</w:t>
      </w:r>
      <w:r w:rsidRPr="00990165">
        <w:tab/>
        <w:t>General</w:t>
      </w:r>
      <w:bookmarkEnd w:id="935"/>
      <w:bookmarkEnd w:id="936"/>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FB585F">
        <w:t xml:space="preserve"> </w:t>
      </w:r>
      <w:r w:rsidR="00103810">
        <w:t>EPS Optimisation</w:t>
      </w:r>
      <w:r w:rsidRPr="00990165">
        <w:t>.</w:t>
      </w:r>
    </w:p>
    <w:p w:rsidR="00AA3373" w:rsidRPr="00990165" w:rsidRDefault="00AA3373">
      <w:r w:rsidRPr="00990165">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lastRenderedPageBreak/>
        <w:t>-</w:t>
      </w:r>
      <w:r>
        <w:tab/>
        <w:t xml:space="preserve">a PDN connection of Non-IP PDN Type may also be served by an SCEF (see </w:t>
      </w:r>
      <w:r w:rsidR="00762788">
        <w:t>TS 23.682 [</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937" w:name="_Toc19172072"/>
      <w:bookmarkStart w:id="938" w:name="_Toc27844365"/>
      <w:r w:rsidRPr="00990165">
        <w:t>5.10.2</w:t>
      </w:r>
      <w:r w:rsidRPr="00990165">
        <w:tab/>
        <w:t>UE requested PDN connectivity</w:t>
      </w:r>
      <w:bookmarkEnd w:id="937"/>
      <w:bookmarkEnd w:id="938"/>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w:t>
      </w:r>
      <w:r w:rsidR="00B565DF">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939" w:name="_MON_1518712818"/>
    <w:bookmarkEnd w:id="939"/>
    <w:p w:rsidR="00EA6C22" w:rsidRPr="00990165" w:rsidRDefault="00EA6C22" w:rsidP="00EA6C22">
      <w:pPr>
        <w:pStyle w:val="TH"/>
      </w:pPr>
      <w:r w:rsidRPr="00990165">
        <w:object w:dxaOrig="9051" w:dyaOrig="8726">
          <v:shape id="_x0000_i1128" type="#_x0000_t75" style="width:452.65pt;height:436.4pt" o:ole="">
            <v:imagedata r:id="rId195" o:title=""/>
          </v:shape>
          <o:OLEObject Type="Embed" ProgID="Word.Picture.8" ShapeID="_x0000_i1128" DrawAspect="Content" ObjectID="_1638457122" r:id="rId196"/>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00FB585F">
        <w:t>, Ethernet</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w:t>
      </w:r>
      <w:r w:rsidR="00FB585F">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AA22F8">
      <w:pPr>
        <w:pStyle w:val="B1"/>
      </w:pPr>
      <w:r w:rsidRPr="006A6798">
        <w:t>2.</w:t>
      </w:r>
      <w:r w:rsidR="00783053">
        <w:tab/>
      </w:r>
      <w:r w:rsidR="00AA3373" w:rsidRPr="00990165">
        <w:t>If the MME receives a PDN Connectivity Request from an emergency attached</w:t>
      </w:r>
      <w:r w:rsidR="00B565DF">
        <w:t xml:space="preserve"> or RLOS attached</w:t>
      </w:r>
      <w:r w:rsidR="00AA3373" w:rsidRPr="00990165">
        <w:t xml:space="preserve">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w:t>
      </w:r>
      <w:r w:rsidR="00F75129" w:rsidRPr="00990165">
        <w:lastRenderedPageBreak/>
        <w:t>Control Plane 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762788" w:rsidRPr="00990165">
        <w:t>TS</w:t>
      </w:r>
      <w:r w:rsidR="00762788">
        <w:t> </w:t>
      </w:r>
      <w:r w:rsidR="00762788" w:rsidRPr="00990165">
        <w:t>23.682</w:t>
      </w:r>
      <w:r w:rsidR="00762788">
        <w:t> </w:t>
      </w:r>
      <w:r w:rsidR="00762788"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762788" w:rsidRPr="00990165">
        <w:t>TS</w:t>
      </w:r>
      <w:r w:rsidR="00762788">
        <w:t> </w:t>
      </w:r>
      <w:r w:rsidR="00762788" w:rsidRPr="00990165">
        <w:t>32.251</w:t>
      </w:r>
      <w:r w:rsidR="00762788">
        <w:t> </w:t>
      </w:r>
      <w:r w:rsidR="00762788"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762788" w:rsidRPr="00990165">
        <w:t>TS</w:t>
      </w:r>
      <w:r w:rsidR="00762788">
        <w:t> </w:t>
      </w:r>
      <w:r w:rsidR="00762788" w:rsidRPr="00990165">
        <w:t>23.060</w:t>
      </w:r>
      <w:r w:rsidR="00762788">
        <w:t> </w:t>
      </w:r>
      <w:r w:rsidR="00762788"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FB3AA7" w:rsidRDefault="00FB3AA7">
      <w:pPr>
        <w:pStyle w:val="B1"/>
      </w:pPr>
      <w:r>
        <w:tab/>
        <w:t>Based on UE and SMF capability of supporting MT-EDT, Communication Pattern parameters or local policy, the MME may indicate the PDN connectivity is applied for MT-EDT.</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lastRenderedPageBreak/>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762788" w:rsidRPr="00990165">
        <w:t>TS</w:t>
      </w:r>
      <w:r w:rsidR="00762788">
        <w:t> </w:t>
      </w:r>
      <w:r w:rsidR="00762788" w:rsidRPr="00990165">
        <w:t>23.203</w:t>
      </w:r>
      <w:r w:rsidR="00762788">
        <w:t> </w:t>
      </w:r>
      <w:r w:rsidR="00762788"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762788" w:rsidRPr="00990165">
        <w:t>TS</w:t>
      </w:r>
      <w:r w:rsidR="00762788">
        <w:t> </w:t>
      </w:r>
      <w:r w:rsidR="00762788" w:rsidRPr="00990165">
        <w:t>23.203</w:t>
      </w:r>
      <w:r w:rsidR="00762788">
        <w:t> </w:t>
      </w:r>
      <w:r w:rsidR="00762788"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762788" w:rsidRPr="00990165">
        <w:t>TS</w:t>
      </w:r>
      <w:r w:rsidR="00762788">
        <w:t> </w:t>
      </w:r>
      <w:r w:rsidR="00762788" w:rsidRPr="00990165">
        <w:t>23.203</w:t>
      </w:r>
      <w:r w:rsidR="00762788">
        <w:t> </w:t>
      </w:r>
      <w:r w:rsidR="00762788"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762788" w:rsidRPr="00990165">
        <w:t>TS</w:t>
      </w:r>
      <w:r w:rsidR="00762788">
        <w:t> </w:t>
      </w:r>
      <w:r w:rsidR="00762788" w:rsidRPr="00990165">
        <w:t>32.251</w:t>
      </w:r>
      <w:r w:rsidR="00762788">
        <w:t> </w:t>
      </w:r>
      <w:r w:rsidR="00762788"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w:t>
      </w:r>
      <w:r w:rsidR="00FB585F">
        <w:t xml:space="preserve"> or Ethernet</w:t>
      </w:r>
      <w:r w:rsidRPr="00990165">
        <w:t>,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762788" w:rsidRPr="00990165">
        <w:t>TS</w:t>
      </w:r>
      <w:r w:rsidR="00762788">
        <w:t> </w:t>
      </w:r>
      <w:r w:rsidR="00762788" w:rsidRPr="00990165">
        <w:t>23.402</w:t>
      </w:r>
      <w:r w:rsidR="00762788">
        <w:t> </w:t>
      </w:r>
      <w:r w:rsidR="00762788"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lastRenderedPageBreak/>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762788" w:rsidRPr="00990165">
        <w:t>TS</w:t>
      </w:r>
      <w:r w:rsidR="00762788">
        <w:t> </w:t>
      </w:r>
      <w:r w:rsidR="00762788" w:rsidRPr="00990165">
        <w:t>23.060</w:t>
      </w:r>
      <w:r w:rsidR="00762788">
        <w:t> </w:t>
      </w:r>
      <w:r w:rsidR="00762788"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00FB585F">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w:t>
      </w:r>
      <w:r w:rsidR="00FB585F">
        <w:t xml:space="preserve"> or "Ethernet"</w:t>
      </w:r>
      <w:r w:rsidR="00EA6C22" w:rsidRPr="00990165">
        <w:t>,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lastRenderedPageBreak/>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762788" w:rsidRPr="00990165">
        <w:t>TS</w:t>
      </w:r>
      <w:r w:rsidR="00762788">
        <w:t> </w:t>
      </w:r>
      <w:r w:rsidR="00762788" w:rsidRPr="00990165">
        <w:t>29.061</w:t>
      </w:r>
      <w:r w:rsidR="00762788">
        <w:t> </w:t>
      </w:r>
      <w:r w:rsidR="00762788"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762788" w:rsidRPr="00990165">
        <w:t>TS</w:t>
      </w:r>
      <w:r w:rsidR="00762788">
        <w:t> </w:t>
      </w:r>
      <w:r w:rsidR="00762788" w:rsidRPr="00990165">
        <w:t>23.682</w:t>
      </w:r>
      <w:r w:rsidR="00762788">
        <w:t> </w:t>
      </w:r>
      <w:r w:rsidR="00762788" w:rsidRPr="00990165">
        <w:t>[</w:t>
      </w:r>
      <w:r w:rsidR="00EA6C22" w:rsidRPr="00990165">
        <w:t>74]), as per subscription information related to APN discussed above in step 2</w:t>
      </w:r>
      <w:r w:rsidRPr="00990165">
        <w:t xml:space="preserve">.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Upon reception of the Bearer Setup Response message in step 10 and the PDN Connectivity Complete message in step 12, the MME sends a Modify Bearer Request (EPS Bearer Identity, eNodeB address, eNodeB TEID, 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Heading3"/>
      </w:pPr>
      <w:bookmarkStart w:id="940" w:name="_Toc19172073"/>
      <w:bookmarkStart w:id="941" w:name="_Toc27844366"/>
      <w:r w:rsidRPr="00990165">
        <w:t>5.10.3</w:t>
      </w:r>
      <w:r w:rsidRPr="00990165">
        <w:tab/>
        <w:t>UE or MME requested PDN disconnection</w:t>
      </w:r>
      <w:bookmarkEnd w:id="940"/>
      <w:bookmarkEnd w:id="941"/>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lastRenderedPageBreak/>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29" type="#_x0000_t75" style="width:424.5pt;height:295.5pt" o:ole="">
            <v:imagedata r:id="rId197" o:title=""/>
          </v:shape>
          <o:OLEObject Type="Embed" ProgID="Word.Picture.8" ShapeID="_x0000_i1129" DrawAspect="Content" ObjectID="_1638457123" r:id="rId198"/>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rsidR="003E62B0">
        <w:t xml:space="preserve">DN </w:t>
      </w:r>
      <w:r w:rsidRPr="00990165">
        <w:t xml:space="preserve">GW Restart Notification from the Serving GW as specified in </w:t>
      </w:r>
      <w:r w:rsidR="00762788" w:rsidRPr="00990165">
        <w:t>TS</w:t>
      </w:r>
      <w:r w:rsidR="00762788">
        <w:t> </w:t>
      </w:r>
      <w:r w:rsidR="00762788" w:rsidRPr="00990165">
        <w:t>23.007</w:t>
      </w:r>
      <w:r w:rsidR="00762788">
        <w:t> </w:t>
      </w:r>
      <w:r w:rsidR="00762788"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 xml:space="preserve">EPS Bearers in the Serving GW for the </w:t>
      </w:r>
      <w:r w:rsidRPr="00990165">
        <w:lastRenderedPageBreak/>
        <w:t>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762788" w:rsidRPr="00990165">
        <w:t>TS</w:t>
      </w:r>
      <w:r w:rsidR="00762788">
        <w:t> </w:t>
      </w:r>
      <w:r w:rsidR="00762788" w:rsidRPr="00990165">
        <w:t>23.682</w:t>
      </w:r>
      <w:r w:rsidR="00762788">
        <w:t> </w:t>
      </w:r>
      <w:r w:rsidR="00762788" w:rsidRPr="00990165">
        <w:t>[</w:t>
      </w:r>
      <w:r w:rsidR="00EA6C22" w:rsidRPr="00990165">
        <w:t>74] and steps 2,3,4,5,6 are not 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762788" w:rsidRPr="00990165">
        <w:t>TS</w:t>
      </w:r>
      <w:r w:rsidR="00762788">
        <w:t> </w:t>
      </w:r>
      <w:r w:rsidR="00762788" w:rsidRPr="00990165">
        <w:t>23.203</w:t>
      </w:r>
      <w:r w:rsidR="00762788">
        <w:t> </w:t>
      </w:r>
      <w:r w:rsidR="00762788"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762788" w:rsidRPr="00990165">
        <w:t>TS</w:t>
      </w:r>
      <w:r w:rsidR="00762788">
        <w:t> </w:t>
      </w:r>
      <w:r w:rsidR="00762788" w:rsidRPr="00990165">
        <w:t>23.007</w:t>
      </w:r>
      <w:r w:rsidR="00762788">
        <w:t> </w:t>
      </w:r>
      <w:r w:rsidR="00762788"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942" w:name="_Toc19172074"/>
      <w:bookmarkStart w:id="943" w:name="_Toc27844367"/>
      <w:r w:rsidRPr="00990165">
        <w:lastRenderedPageBreak/>
        <w:t>5.10.4</w:t>
      </w:r>
      <w:r w:rsidRPr="00990165">
        <w:tab/>
        <w:t>MME triggered Serving GW relocation</w:t>
      </w:r>
      <w:bookmarkEnd w:id="942"/>
      <w:bookmarkEnd w:id="943"/>
    </w:p>
    <w:p w:rsidR="00AA3373" w:rsidRPr="00990165" w:rsidRDefault="00AA3373">
      <w:r w:rsidRPr="0099016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944" w:name="_MON_1565177785"/>
    <w:bookmarkEnd w:id="944"/>
    <w:p w:rsidR="009A68D8" w:rsidRDefault="009A68D8" w:rsidP="009A68D8">
      <w:pPr>
        <w:pStyle w:val="TH"/>
      </w:pPr>
      <w:r w:rsidRPr="00B1618E">
        <w:rPr>
          <w:b w:val="0"/>
        </w:rPr>
        <w:object w:dxaOrig="7468" w:dyaOrig="5508">
          <v:shape id="_x0000_i1130" type="#_x0000_t75" style="width:373.15pt;height:275.5pt" o:ole="">
            <v:imagedata r:id="rId199" o:title=""/>
          </v:shape>
          <o:OLEObject Type="Embed" ProgID="Word.Picture.8" ShapeID="_x0000_i1130" DrawAspect="Content" ObjectID="_1638457124" r:id="rId200"/>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lastRenderedPageBreak/>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message to eNodeB. The eNodeB starts using the new Serving GW address(es) and 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945" w:name="_Toc19172075"/>
      <w:bookmarkStart w:id="946" w:name="_Toc27844368"/>
      <w:r w:rsidRPr="00990165">
        <w:t>5.11</w:t>
      </w:r>
      <w:r w:rsidRPr="00990165">
        <w:tab/>
        <w:t>UE Capability Handling</w:t>
      </w:r>
      <w:bookmarkEnd w:id="945"/>
      <w:bookmarkEnd w:id="946"/>
    </w:p>
    <w:p w:rsidR="00AA3373" w:rsidRPr="00990165" w:rsidRDefault="00AA3373">
      <w:pPr>
        <w:pStyle w:val="Heading3"/>
      </w:pPr>
      <w:bookmarkStart w:id="947" w:name="_Toc19172076"/>
      <w:bookmarkStart w:id="948" w:name="_Toc27844369"/>
      <w:r w:rsidRPr="00990165">
        <w:t>5.11.1</w:t>
      </w:r>
      <w:r w:rsidRPr="00990165">
        <w:tab/>
        <w:t>General</w:t>
      </w:r>
      <w:bookmarkEnd w:id="947"/>
      <w:bookmarkEnd w:id="948"/>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7517DF">
        <w:t xml:space="preserve">While some of t the </w:t>
      </w:r>
      <w:r w:rsidRPr="00990165">
        <w:t>UE Radio Capability for Paging Information may be used to enhance the paging in the E-UTRAN</w:t>
      </w:r>
      <w:r w:rsidR="007517DF">
        <w:t>, other E-UTRAN features are critically dependent upon it (see TS 36.300 [5])</w:t>
      </w:r>
      <w:r w:rsidRPr="00990165">
        <w:t>.</w:t>
      </w:r>
    </w:p>
    <w:p w:rsidR="00AA3373" w:rsidRPr="00990165" w:rsidRDefault="00AA3373">
      <w:pPr>
        <w:pStyle w:val="Heading3"/>
      </w:pPr>
      <w:bookmarkStart w:id="949" w:name="_Toc19172077"/>
      <w:bookmarkStart w:id="950" w:name="_Toc27844370"/>
      <w:r w:rsidRPr="00990165">
        <w:t>5.11.2</w:t>
      </w:r>
      <w:r w:rsidRPr="00990165">
        <w:tab/>
        <w:t>UE Radio Capability Handling</w:t>
      </w:r>
      <w:bookmarkEnd w:id="949"/>
      <w:bookmarkEnd w:id="950"/>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lastRenderedPageBreak/>
        <w:t>When the UE is camping on WB-E-UTRAN, the MME sends, if available, UE radio capabilities including WB-E-UTRAN UE radio capabilities but not NB-IoT radio capabilities.</w:t>
      </w:r>
    </w:p>
    <w:p w:rsidR="004C5F2D" w:rsidRDefault="004C5F2D">
      <w:r>
        <w:t>For a UE that supports NR as a Secondary RAT, the UE's NR radio capabilities are contained within the UE Radio Capability IE.</w:t>
      </w:r>
    </w:p>
    <w:p w:rsidR="009B57D4" w:rsidRDefault="00AA3373">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762788">
        <w:t>TS 36.300 [</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lastRenderedPageBreak/>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762788">
        <w:t>TS 25.413 [</w:t>
      </w:r>
      <w:r>
        <w:t>22]) and, following SRVCC, E interface (</w:t>
      </w:r>
      <w:r w:rsidR="00762788">
        <w:t>TS 29.002 [</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762788" w:rsidRPr="00990165">
        <w:t>TS</w:t>
      </w:r>
      <w:r w:rsidR="00762788">
        <w:t> </w:t>
      </w:r>
      <w:r w:rsidR="00762788" w:rsidRPr="00990165">
        <w:t>36.331</w:t>
      </w:r>
      <w:r w:rsidR="00762788">
        <w:t> </w:t>
      </w:r>
      <w:r w:rsidR="00762788" w:rsidRPr="00990165">
        <w:t>[</w:t>
      </w:r>
      <w:r w:rsidRPr="00990165">
        <w:t xml:space="preserve">37] and the usage of the PS Handover Complete Ack message in </w:t>
      </w:r>
      <w:r w:rsidR="00762788" w:rsidRPr="00990165">
        <w:t>TS</w:t>
      </w:r>
      <w:r w:rsidR="00762788">
        <w:t> </w:t>
      </w:r>
      <w:r w:rsidR="00762788" w:rsidRPr="00990165">
        <w:t>43.129</w:t>
      </w:r>
      <w:r w:rsidR="00762788">
        <w:t> </w:t>
      </w:r>
      <w:r w:rsidR="00762788" w:rsidRPr="00990165">
        <w:t>[</w:t>
      </w:r>
      <w:r w:rsidRPr="00990165">
        <w:t xml:space="preserve">8] and </w:t>
      </w:r>
      <w:r w:rsidR="00762788" w:rsidRPr="00990165">
        <w:t>TS</w:t>
      </w:r>
      <w:r w:rsidR="00762788">
        <w:t> </w:t>
      </w:r>
      <w:r w:rsidR="00762788" w:rsidRPr="00990165">
        <w:t>48.018</w:t>
      </w:r>
      <w:r w:rsidR="00762788">
        <w:t> </w:t>
      </w:r>
      <w:r w:rsidR="00762788"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762788" w:rsidRPr="00990165">
        <w:t>TS</w:t>
      </w:r>
      <w:r w:rsidR="00762788">
        <w:t> </w:t>
      </w:r>
      <w:r w:rsidR="00762788" w:rsidRPr="00990165">
        <w:t>23.008</w:t>
      </w:r>
      <w:r w:rsidR="00762788">
        <w:t> </w:t>
      </w:r>
      <w:r w:rsidR="00762788"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762788">
        <w:t>TS 36.331 [</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D6C52" w:rsidRDefault="00AD6C52" w:rsidP="00AD6C52">
      <w:r>
        <w:t>The Signalling of the UE Radio Access Capabilities can be optimised by means of the RACS feature defined in clause 5.11.3a.</w:t>
      </w:r>
    </w:p>
    <w:p w:rsidR="00AA3373" w:rsidRPr="00990165" w:rsidRDefault="00AA3373">
      <w:pPr>
        <w:pStyle w:val="Heading3"/>
      </w:pPr>
      <w:bookmarkStart w:id="951" w:name="_Toc19172078"/>
      <w:bookmarkStart w:id="952" w:name="_Toc27844371"/>
      <w:r w:rsidRPr="00990165">
        <w:t>5.11.3</w:t>
      </w:r>
      <w:r w:rsidRPr="00990165">
        <w:tab/>
        <w:t>UE Core Network Capability</w:t>
      </w:r>
      <w:bookmarkEnd w:id="951"/>
      <w:bookmarkEnd w:id="952"/>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w:t>
      </w:r>
      <w:r w:rsidRPr="00990165">
        <w:lastRenderedPageBreak/>
        <w:t>Capability, if MS Network Capability is not included in Attach or non-periodic Tracking Area Update signaling e.g. UE is only capable of E-UTRAN.</w:t>
      </w:r>
    </w:p>
    <w:p w:rsidR="00AA3373" w:rsidRPr="00990165" w:rsidRDefault="00AA3373">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762788" w:rsidRPr="00990165">
        <w:t>TS</w:t>
      </w:r>
      <w:r w:rsidR="00762788">
        <w:t> </w:t>
      </w:r>
      <w:r w:rsidR="00762788" w:rsidRPr="00990165">
        <w:t>36.306</w:t>
      </w:r>
      <w:r w:rsidR="00762788">
        <w:t> </w:t>
      </w:r>
      <w:r w:rsidR="00762788" w:rsidRPr="00990165">
        <w:t>[</w:t>
      </w:r>
      <w:r w:rsidR="00E959A6" w:rsidRPr="00990165">
        <w:t>82</w:t>
      </w:r>
      <w:r w:rsidRPr="00990165">
        <w:t xml:space="preserve">], </w:t>
      </w:r>
      <w:r w:rsidR="00762788" w:rsidRPr="00990165">
        <w:t>TS</w:t>
      </w:r>
      <w:r w:rsidR="00762788">
        <w:t> </w:t>
      </w:r>
      <w:r w:rsidR="00762788" w:rsidRPr="00990165">
        <w:t>36.331</w:t>
      </w:r>
      <w:r w:rsidR="00762788">
        <w:t> </w:t>
      </w:r>
      <w:r w:rsidR="00762788" w:rsidRPr="00990165">
        <w:t>[</w:t>
      </w:r>
      <w:r w:rsidR="00E959A6" w:rsidRPr="00990165">
        <w:t>37</w:t>
      </w:r>
      <w:r w:rsidRPr="00990165">
        <w:t>]), then the UE shall indicate this in the UE Network Capability IE.</w:t>
      </w:r>
    </w:p>
    <w:p w:rsidR="00AD6C52" w:rsidRDefault="00AD6C52">
      <w:r>
        <w:t>If the UE supports, the RACS feature defined in clause 5.11.3a, and in this specification for the impact on the EPS procedures,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762788" w:rsidRPr="00990165">
        <w:t>TS</w:t>
      </w:r>
      <w:r w:rsidR="00762788">
        <w:t> </w:t>
      </w:r>
      <w:r w:rsidR="00762788" w:rsidRPr="00990165">
        <w:t>24.008</w:t>
      </w:r>
      <w:r w:rsidR="00762788">
        <w:t> </w:t>
      </w:r>
      <w:r w:rsidR="00762788" w:rsidRPr="00990165">
        <w:t>[</w:t>
      </w:r>
      <w:r w:rsidRPr="00990165">
        <w:t>47]/</w:t>
      </w:r>
      <w:r w:rsidR="00762788" w:rsidRPr="00990165">
        <w:t>TS</w:t>
      </w:r>
      <w:r w:rsidR="00762788">
        <w:t> </w:t>
      </w:r>
      <w:r w:rsidR="00762788" w:rsidRPr="00990165">
        <w:t>24.301</w:t>
      </w:r>
      <w:r w:rsidR="00762788">
        <w:t> </w:t>
      </w:r>
      <w:r w:rsidR="00762788" w:rsidRPr="00990165">
        <w:t>[</w:t>
      </w:r>
      <w:r w:rsidRPr="00990165">
        <w:t>46], up to a maximum size of 32 octets for each IE.</w:t>
      </w:r>
    </w:p>
    <w:p w:rsidR="00505075" w:rsidRDefault="00505075" w:rsidP="003B54A5">
      <w:pPr>
        <w:pStyle w:val="Heading3"/>
      </w:pPr>
      <w:bookmarkStart w:id="953" w:name="_Toc19172079"/>
      <w:bookmarkStart w:id="954" w:name="_Toc27844372"/>
      <w:r>
        <w:t>5.11.3a</w:t>
      </w:r>
      <w:r>
        <w:tab/>
        <w:t>UE Radio Capability Signalling optimization</w:t>
      </w:r>
      <w:bookmarkEnd w:id="953"/>
      <w:bookmarkEnd w:id="954"/>
    </w:p>
    <w:p w:rsidR="00505075" w:rsidRDefault="00505075" w:rsidP="00505075">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rsidR="00703E72" w:rsidRDefault="00703E72" w:rsidP="00505075">
      <w:r>
        <w:t>In this Release of the specification, RACS does not apply to NB-IOT.</w:t>
      </w:r>
    </w:p>
    <w:p w:rsidR="00505075" w:rsidRDefault="00505075" w:rsidP="00505075">
      <w:r>
        <w:t>RACS works by assigning an identifier to represent a set of UE radio capabilities. This identifier is called UE Radio Capability ID. A UE Radio Capability ID can be either Manufacturer-assigned or PLMN-assigned, as specified in clause 5.2.7. The UE Radio Capability ID is an alternative to the signalling of the radio capabilities container over the radio interface, within E-UTRAN, from E-UTRAN to NG-RAN, from MME to E-UTRAN and between CN nodes supporting RACS.</w:t>
      </w:r>
    </w:p>
    <w:p w:rsidR="00505075" w:rsidRDefault="00505075" w:rsidP="00505075">
      <w:r>
        <w:t>The UCMF (UE radio Capability Management Function) stores all UE Radio Capability ID mappings in a PLMN and is responsible for assigning every PLMN-assigned UE Radio Capability ID in this PLMN, see clause 4.4.13.</w:t>
      </w:r>
      <w:r w:rsidR="007517DF">
        <w:t xml:space="preserve"> The UCMF shall be configured with a Version ID for PLMN assigned UE Radio Capability IDs, defined in clause 4.4.13.</w:t>
      </w:r>
    </w:p>
    <w:p w:rsidR="00505075" w:rsidRDefault="006B22BA" w:rsidP="00505075">
      <w:r>
        <w:t xml:space="preserve">PLMN-assigned UE Radio Capability ID is assigned to the UE using the GUTI Reallocation procedure, Attach Accept or TAU Accept as defined in present specification. </w:t>
      </w:r>
      <w:r w:rsidR="00505075">
        <w:t>In order to be able to interpret the UE Radio Capability ID a network entity or node may store a local copy of the mapping between the UE Radio Capability ID and its corresponding UE Radio Access Capabilities information i.e. a dictionary entry. When no mapping is available between a UE Radio Capability ID and the corresponding UE Radio Capability information in a network entity or node, this network entity or node shall be able to retrieve it and store it.</w:t>
      </w:r>
    </w:p>
    <w:p w:rsidR="00505075" w:rsidRDefault="00505075" w:rsidP="00E21580">
      <w:pPr>
        <w:pStyle w:val="B1"/>
      </w:pPr>
      <w:r>
        <w:t>-</w:t>
      </w:r>
      <w:r>
        <w:tab/>
        <w:t>An MME which supports RACS shall store such UE Radio Capability ID mapping at least for all the UEs that it serves that have a UE Radio Capability ID assigned.</w:t>
      </w:r>
    </w:p>
    <w:p w:rsidR="00505075" w:rsidRDefault="00505075" w:rsidP="00E21580">
      <w:pPr>
        <w:pStyle w:val="B1"/>
      </w:pPr>
      <w:r>
        <w:t>-</w:t>
      </w:r>
      <w:r>
        <w:tab/>
        <w:t>The E-UTRAN performs local caching of the UE Radio Access Capabilities for the UE Radio Capability IDs for the UEs it is serving, and potentially for other UE Radio Capability IDs according to suitable local policies.</w:t>
      </w:r>
    </w:p>
    <w:p w:rsidR="00505075" w:rsidRDefault="00505075" w:rsidP="00E21580">
      <w:pPr>
        <w:pStyle w:val="B1"/>
      </w:pPr>
      <w:r>
        <w:t>-</w:t>
      </w:r>
      <w:r>
        <w:tab/>
        <w:t xml:space="preserve">When the E-UTRAN needs to retrieve the mapping of a UE Radio Capability ID to the corresponding UE Radio Capability information, it queries the MME using S1 signalling defined in </w:t>
      </w:r>
      <w:r w:rsidR="00762788">
        <w:t>TS 36.413 [</w:t>
      </w:r>
      <w:r>
        <w:t>36].</w:t>
      </w:r>
    </w:p>
    <w:p w:rsidR="00505075" w:rsidRDefault="00505075" w:rsidP="00E21580">
      <w:pPr>
        <w:pStyle w:val="B1"/>
      </w:pPr>
      <w:r>
        <w:t>-</w:t>
      </w:r>
      <w:r>
        <w:tab/>
        <w:t xml:space="preserve">When the MME </w:t>
      </w:r>
      <w:r w:rsidR="00D70BB9">
        <w:t xml:space="preserve">needs to get </w:t>
      </w:r>
      <w:r>
        <w:t>the UE Radio Capability Information</w:t>
      </w:r>
      <w:r w:rsidR="00D70BB9">
        <w:t xml:space="preserve"> associated to a UE Radio Capability ID</w:t>
      </w:r>
      <w:r>
        <w:t xml:space="preserve"> it provides </w:t>
      </w:r>
      <w:r w:rsidR="00D70BB9">
        <w:t xml:space="preserve">the UE Radio capability ID </w:t>
      </w:r>
      <w:r>
        <w:t>to</w:t>
      </w:r>
      <w:r w:rsidR="00D70BB9">
        <w:t xml:space="preserve"> the</w:t>
      </w:r>
      <w:r>
        <w:t xml:space="preserve"> UCMF</w:t>
      </w:r>
      <w:r w:rsidR="00D70BB9">
        <w:t xml:space="preserve"> and the UCMF returns</w:t>
      </w:r>
      <w:r>
        <w:t xml:space="preserve"> a mapping of </w:t>
      </w:r>
      <w:r w:rsidR="00D70BB9">
        <w:t xml:space="preserve">the </w:t>
      </w:r>
      <w:r>
        <w:t>UE Radio Capability ID to the corresponding UE Radio Capability information.</w:t>
      </w:r>
    </w:p>
    <w:p w:rsidR="00E56111" w:rsidRDefault="00E56111" w:rsidP="00E56111">
      <w:pPr>
        <w:pStyle w:val="B1"/>
      </w:pPr>
      <w:r>
        <w:t>-</w:t>
      </w:r>
      <w:r>
        <w:tab/>
        <w:t xml:space="preserve">When the MME needs to </w:t>
      </w:r>
      <w:r w:rsidR="00D70BB9">
        <w:t xml:space="preserve">obtain </w:t>
      </w:r>
      <w:r>
        <w:t>a PLMN assigned UE Radio Capability ID for a UE from the UCMF, it provides the UE Radio Capabilities Information</w:t>
      </w:r>
      <w:r w:rsidR="00D70BB9">
        <w:t xml:space="preserve"> it has for the current radio configuration of the UE and the</w:t>
      </w:r>
      <w:r>
        <w:t xml:space="preserve"> IMEI/TAC for the UE. The UCMF stores the association of IMEI/TAC with this UE Radio Capability ID.</w:t>
      </w:r>
    </w:p>
    <w:p w:rsidR="007517DF" w:rsidRDefault="007517DF" w:rsidP="005C04EB">
      <w:pPr>
        <w:pStyle w:val="B1"/>
      </w:pPr>
      <w:r>
        <w:lastRenderedPageBreak/>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PLMN assigned UE Radio Capability IDs related to old values of the Version ID and can be removed from cache with priority.</w:t>
      </w:r>
    </w:p>
    <w:p w:rsidR="00505075" w:rsidRDefault="00505075" w:rsidP="00505075">
      <w:r>
        <w:t>A network may utilise the PLMN-assigned UE Radio Capability ID, without involving the UE, e.g. for use with legacy UEs.</w:t>
      </w:r>
    </w:p>
    <w:p w:rsidR="00505075" w:rsidRDefault="00505075" w:rsidP="00505075">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w:t>
      </w:r>
      <w:r w:rsidR="00E56111">
        <w:t xml:space="preserve"> during Xn based handover and Handover Request during N2 based handover</w:t>
      </w:r>
      <w:r>
        <w:t xml:space="preserve"> between MME and E-UTRAN. In addition, RACS-supporting RAN nodes can be discovered across inter-CN node boundaries e.g. using the Configuration Transfer procedure. The support of RACS by peer MMEs or AMFs is based on configuration in a PLMN or across PLMNs.</w:t>
      </w:r>
    </w:p>
    <w:p w:rsidR="00505075" w:rsidRDefault="00505075" w:rsidP="00505075">
      <w:r>
        <w:t>A UE</w:t>
      </w:r>
      <w:r w:rsidR="00703E72">
        <w:t xml:space="preserve"> that supports WB-EUTRA and/or NR</w:t>
      </w:r>
      <w:r>
        <w:t xml:space="preserve"> indicates its support for RACS to MME using UE Core Network Capability as defined in clause 5.11.3.</w:t>
      </w:r>
    </w:p>
    <w:p w:rsidR="00505075" w:rsidRDefault="00505075" w:rsidP="00505075">
      <w:r>
        <w:t>A UE that supports RACS and is already assigned with an applicable UE Radio Capability ID in the PLMN, shall signal the UE Radio Capability ID in Attach procedure, as defined in clause 5.3.2, and Tracking Area Update procedure, as defined in clause 5.3.3.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rsidR="00D70BB9" w:rsidRDefault="00D70BB9" w:rsidP="00505075">
      <w:r>
        <w:t>When a PLMN decides to request a particular type of UE to use manufacturer-assigned UE Radio Capability ID(s):</w:t>
      </w:r>
    </w:p>
    <w:p w:rsidR="00D70BB9" w:rsidRDefault="00D70BB9" w:rsidP="005C04EB">
      <w:pPr>
        <w:pStyle w:val="B1"/>
      </w:pPr>
      <w:r>
        <w:t>-</w:t>
      </w:r>
      <w:r>
        <w:tab/>
        <w:t>The UCMF sends a Nucmf_UECapabilityManagement_Notify message to the MME including either a list of UE Radio Capability IDs (if the UE was previously using any PLMN assigned IDs) or the TAC values corresponding to UE types that are requested to use manufacturer-assigned UE Radio Capability ID. These values are stored in a "Manufacturer Assigned operation requested list" in the MME.</w:t>
      </w:r>
    </w:p>
    <w:p w:rsidR="00D70BB9" w:rsidRDefault="00D70BB9" w:rsidP="005C04EB">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ID or TAC values matching one value in the Manufacturer Assigned operation requested list.</w:t>
      </w:r>
    </w:p>
    <w:p w:rsidR="00D70BB9" w:rsidRDefault="00D70BB9" w:rsidP="005C04EB">
      <w:pPr>
        <w:pStyle w:val="NO"/>
      </w:pPr>
      <w:r>
        <w:t>NOTE 1:</w:t>
      </w:r>
      <w:r>
        <w:tab/>
        <w:t>It is expected that in a given PLMN the UCMF and MMEs will be configured to either use a Manufacturer Assigned operation requested list based on a list of PLMN assigned UE Radio Capability IDs or a list of TACs, but not both.</w:t>
      </w:r>
    </w:p>
    <w:p w:rsidR="00D70BB9" w:rsidRDefault="00D70BB9" w:rsidP="005C04EB">
      <w:pPr>
        <w:pStyle w:val="NO"/>
      </w:pPr>
      <w:r>
        <w:t>NOTE 2:</w:t>
      </w:r>
      <w:r>
        <w:tab/>
        <w:t>The strategy for triggering of the deletion of PLMN-assigned UE Radio Capability ID(s) in the UE by the MME is implementation-specific (e.g. can be used only towards UEs in CM_Connected state).</w:t>
      </w:r>
    </w:p>
    <w:p w:rsidR="00D70BB9" w:rsidRDefault="00D70BB9" w:rsidP="005C04EB">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Manufacturer assigned UE Radio Capability ID that is applicable to the current UE Radio configuration.</w:t>
      </w:r>
    </w:p>
    <w:p w:rsidR="00D70BB9" w:rsidRDefault="00D70BB9" w:rsidP="005C04EB">
      <w:pPr>
        <w:pStyle w:val="B1"/>
      </w:pPr>
      <w:r>
        <w:t>-</w:t>
      </w:r>
      <w:r>
        <w:tab/>
        <w:t>When the "Manufacturer Assigned operation requested list" contains PLMN assigned UE Radio Capability IDs, the UCMF shall avoid re-assigning PLMN assigned UE Radio Capability IDs that were added to the "Manufacturer Assigned operation requested list" in the MMEs to any UE.</w:t>
      </w:r>
    </w:p>
    <w:p w:rsidR="00D70BB9" w:rsidRDefault="00D70BB9" w:rsidP="005C04EB">
      <w:pPr>
        <w:pStyle w:val="B1"/>
      </w:pPr>
      <w:r>
        <w:t>-</w:t>
      </w:r>
      <w:r>
        <w:tab/>
        <w:t>The MME stores a PLMN assigned ID in the Manufacturer Assigned operation requested list for a time duration that is implementation specific, but TACs are stored until the UCMF require to remove certain TACs from the list (i.e. the list of TACs which are requested to use Manufacturer Assigned IDs in the MME and UCMF is synchronised at all times).</w:t>
      </w:r>
    </w:p>
    <w:p w:rsidR="00D70BB9" w:rsidRDefault="00D70BB9" w:rsidP="005C04EB">
      <w:pPr>
        <w:pStyle w:val="B1"/>
      </w:pPr>
      <w:r>
        <w:t>-</w:t>
      </w:r>
      <w:r>
        <w:tab/>
        <w:t>The UCMF can request at any time the MME to remove PLMN assigned ID(s) or TAC(s) values form the Manufacturer Assigned operation requested list.</w:t>
      </w:r>
    </w:p>
    <w:p w:rsidR="00D70BB9" w:rsidRDefault="00D70BB9" w:rsidP="005C04EB">
      <w:pPr>
        <w:pStyle w:val="NO"/>
      </w:pPr>
      <w:r>
        <w:lastRenderedPageBreak/>
        <w:t>NOTE 3:</w:t>
      </w:r>
      <w:r>
        <w:tab/>
        <w:t>The MME can decide to remove a UE Radio Capability ID from the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Manufacturer Assigned operation requested list of the MME.</w:t>
      </w:r>
    </w:p>
    <w:p w:rsidR="00505075" w:rsidRDefault="00505075" w:rsidP="00505075">
      <w:r>
        <w:t>The serving MME stores the UE Radio Capability ID for a UE in the UE context and provides this UE Radio Capability ID to E-UTRAN as part of the UE context information using S1 signalling.</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505075" w:rsidRDefault="00505075" w:rsidP="00505075">
      <w:r>
        <w:t>The UE stores the PLMN-assigned UE Radio Capability ID in non-volatile memory when in EMM-DEREGISTERED state and can use it again when it registers in the same PLMN.</w:t>
      </w:r>
    </w:p>
    <w:p w:rsidR="00505075" w:rsidRDefault="00505075" w:rsidP="00E21580">
      <w:pPr>
        <w:pStyle w:val="NO"/>
      </w:pPr>
      <w:r>
        <w:t>NOTE 1:</w:t>
      </w:r>
      <w:r>
        <w:tab/>
        <w:t xml:space="preserve">It is assumed that UE does not need to store the access stratum information (i.e. UE-EUTRA-Capability and UE-NR-Capability specified in </w:t>
      </w:r>
      <w:r w:rsidR="00762788">
        <w:t>TS 36.331 [</w:t>
      </w:r>
      <w:r w:rsidR="00E21580">
        <w:t>37</w:t>
      </w:r>
      <w:r>
        <w:t xml:space="preserve">] and </w:t>
      </w:r>
      <w:r w:rsidR="00762788">
        <w:t>TS 38.331 [</w:t>
      </w:r>
      <w:r w:rsidR="00D73EF6">
        <w:t>89</w:t>
      </w:r>
      <w:r>
        <w:t>],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505075" w:rsidRDefault="00505075" w:rsidP="00505075">
      <w:r>
        <w:t>At any given time at most one UE Radio Capability ID is stored in the UE context in CN and RAN.</w:t>
      </w:r>
    </w:p>
    <w:p w:rsidR="00505075" w:rsidRDefault="00505075" w:rsidP="00505075">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UE-manufacturer-assigned UE Radio Capability ID(s) the UE may store.</w:t>
      </w:r>
    </w:p>
    <w:p w:rsidR="00505075" w:rsidRDefault="00505075" w:rsidP="00505075">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rsidR="008C5AD9" w:rsidRDefault="008C5AD9" w:rsidP="00505075">
      <w:r>
        <w:t>If the UE's Radio Capability information changes and there is no associated UE Radio Capability ID for the updated Radio Capability, the UE shall perform capability update procedure as defined in clause 5.11.3.</w:t>
      </w:r>
    </w:p>
    <w:p w:rsidR="00505075" w:rsidRDefault="00505075" w:rsidP="00505075">
      <w:r>
        <w:t xml:space="preserve">The E-UTRAN may apply RRC filtering of UE radio capabilities when it retrieves the UE Radio Capabilities information from the UE as defined in </w:t>
      </w:r>
      <w:r w:rsidR="00762788">
        <w:t>TS 36.331 [</w:t>
      </w:r>
      <w:r>
        <w:t>37].</w:t>
      </w:r>
    </w:p>
    <w:p w:rsidR="00505075" w:rsidRDefault="00505075" w:rsidP="00E21580">
      <w:pPr>
        <w:pStyle w:val="NO"/>
      </w:pPr>
      <w:r>
        <w:t>NOTE 2:</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rsidR="00505075" w:rsidRDefault="00505075" w:rsidP="00E21580">
      <w:pPr>
        <w:pStyle w:val="NO"/>
      </w:pPr>
      <w:r>
        <w:t>NOTE 3:</w:t>
      </w:r>
      <w:r>
        <w:tab/>
        <w:t>If the filter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rsidR="00703E72" w:rsidRDefault="00703E72" w:rsidP="00505075">
      <w:r>
        <w:t>If a UE supports both NB-IoT and possibly other RATs the UE handles the RACS procedures as follows:</w:t>
      </w:r>
    </w:p>
    <w:p w:rsidR="00703E72" w:rsidRDefault="00703E72" w:rsidP="00762788">
      <w:pPr>
        <w:pStyle w:val="List"/>
      </w:pPr>
      <w:r>
        <w:t>-</w:t>
      </w:r>
      <w:r>
        <w:tab/>
        <w:t>Since there is no support for RACS in NB-IoT, if the UE supports RACS in non-NB-IoT RATs (i.e. for WB-EUTRA and/or NR):</w:t>
      </w:r>
    </w:p>
    <w:p w:rsidR="00703E72" w:rsidRDefault="00703E72" w:rsidP="00762788">
      <w:pPr>
        <w:pStyle w:val="B2"/>
      </w:pPr>
      <w:r>
        <w:t>-</w:t>
      </w:r>
      <w:r>
        <w:tab/>
        <w:t>NB-IoT specific UE Radio Capability information is handled in UE, RAN and MME according to clause 5.11.2.</w:t>
      </w:r>
    </w:p>
    <w:p w:rsidR="00703E72" w:rsidRDefault="00703E72" w:rsidP="00762788">
      <w:pPr>
        <w:pStyle w:val="B2"/>
      </w:pPr>
      <w:r>
        <w:t>-</w:t>
      </w:r>
      <w:r>
        <w:tab/>
        <w:t xml:space="preserve">when the UE is not camping on NB-IoT, the UE provides UE radio capabilities for other RATs but not NB-IoT UE radio capabilities, according to </w:t>
      </w:r>
      <w:r w:rsidR="00762788">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rsidR="00505075" w:rsidRDefault="00505075" w:rsidP="00505075">
      <w:r>
        <w:t xml:space="preserve">Support for RACS in 5GS is defined in </w:t>
      </w:r>
      <w:r w:rsidR="00762788">
        <w:t>TS 23.501 [</w:t>
      </w:r>
      <w:r>
        <w:t xml:space="preserve">83] and </w:t>
      </w:r>
      <w:r w:rsidR="00762788">
        <w:t>TS 23.502 [</w:t>
      </w:r>
      <w:r>
        <w:t>84].</w:t>
      </w:r>
    </w:p>
    <w:p w:rsidR="003B54A5" w:rsidRPr="00990165" w:rsidRDefault="003B54A5" w:rsidP="003B54A5">
      <w:pPr>
        <w:pStyle w:val="Heading3"/>
      </w:pPr>
      <w:bookmarkStart w:id="955" w:name="_Toc19172080"/>
      <w:bookmarkStart w:id="956" w:name="_Toc27844373"/>
      <w:r w:rsidRPr="00990165">
        <w:lastRenderedPageBreak/>
        <w:t>5.11.4</w:t>
      </w:r>
      <w:r w:rsidRPr="00990165">
        <w:tab/>
        <w:t>UE Radio Capability for Paging Information</w:t>
      </w:r>
      <w:bookmarkEnd w:id="955"/>
      <w:bookmarkEnd w:id="956"/>
    </w:p>
    <w:p w:rsidR="003B54A5" w:rsidRPr="00990165" w:rsidRDefault="007517DF"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7517DF" w:rsidP="003B54A5">
      <w:r>
        <w:t xml:space="preserve">Using procedures </w:t>
      </w:r>
      <w:r w:rsidR="003B54A5" w:rsidRPr="00990165">
        <w:t xml:space="preserve">specified in </w:t>
      </w:r>
      <w:r w:rsidR="00762788" w:rsidRPr="00990165">
        <w:t>TS</w:t>
      </w:r>
      <w:r w:rsidR="00762788">
        <w:t> </w:t>
      </w:r>
      <w:r w:rsidR="00762788" w:rsidRPr="00990165">
        <w:t>36.413</w:t>
      </w:r>
      <w:r w:rsidR="00762788">
        <w:t> </w:t>
      </w:r>
      <w:r w:rsidR="00762788" w:rsidRPr="00990165">
        <w:t>[</w:t>
      </w:r>
      <w:r w:rsidR="00725339" w:rsidRPr="00990165">
        <w:t xml:space="preserve">36] </w:t>
      </w:r>
      <w:r w:rsidR="003B54A5" w:rsidRPr="00990165">
        <w:t xml:space="preserve">, the eNB </w:t>
      </w:r>
      <w:r>
        <w:t xml:space="preserve">shall </w:t>
      </w:r>
      <w:r w:rsidR="003B54A5" w:rsidRPr="00990165">
        <w:t>upload the UE Radio Capability for Paging Information to the MME in the S1 interface UE CAPABILITY INFO INDICATION message (in a separate IE from the UE Radio Capability).</w:t>
      </w:r>
      <w:r w:rsidR="00725339" w:rsidRPr="00990165">
        <w:t xml:space="preserve"> As specified in </w:t>
      </w:r>
      <w:r w:rsidR="00762788" w:rsidRPr="00990165">
        <w:t>TS</w:t>
      </w:r>
      <w:r w:rsidR="00762788">
        <w:t> </w:t>
      </w:r>
      <w:r w:rsidR="00762788" w:rsidRPr="00990165">
        <w:t>36.331</w:t>
      </w:r>
      <w:r w:rsidR="00762788">
        <w:t> </w:t>
      </w:r>
      <w:r w:rsidR="00762788"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7517DF" w:rsidRDefault="007517DF" w:rsidP="003B54A5">
      <w:r>
        <w:t>The UE Radio Capability for Paging Information for NB-IoT and WB-E-UTRAN are separately stored in the MME. The RAT Type (derived from the UE's Tracking Area Code) is used to determine which RAT the information relates to.</w:t>
      </w:r>
    </w:p>
    <w:p w:rsidR="007517DF" w:rsidRDefault="007517DF" w:rsidP="003B54A5">
      <w:r>
        <w:t>If a UE supports both NB-IoT and WB-E-UTRAN, the UE and eNB handle the UE Radio Capability for Paging Information as follows:</w:t>
      </w:r>
    </w:p>
    <w:p w:rsidR="007517DF" w:rsidRDefault="007517DF" w:rsidP="005C04EB">
      <w:pPr>
        <w:pStyle w:val="B1"/>
      </w:pPr>
      <w:r>
        <w:t>-</w:t>
      </w:r>
      <w:r>
        <w:tab/>
        <w:t>when the UE is camping on NB-IoT the UE provides only NB-IoT information to the network;</w:t>
      </w:r>
    </w:p>
    <w:p w:rsidR="007517DF" w:rsidRDefault="007517DF" w:rsidP="005C04EB">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7517DF">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7517DF">
        <w:t xml:space="preserve"> for that RAT</w:t>
      </w:r>
      <w:r w:rsidRPr="00990165">
        <w:t xml:space="preserve"> to the eNB as part of the S1 paging message. The eNB may use the UE Radio Capability for Paging Information to enhance the paging towards the UE</w:t>
      </w:r>
      <w:r w:rsidR="007517DF">
        <w:t xml:space="preserve"> and/or to calculate when or how to broadcast paging information or the Wake Up Signal to the UE, see TS 36.304 [34]</w:t>
      </w:r>
      <w:r w:rsidRPr="00990165">
        <w:t>.</w:t>
      </w:r>
    </w:p>
    <w:p w:rsidR="007517DF" w:rsidRDefault="007517DF"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7517DF">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957" w:name="_Toc19172081"/>
      <w:bookmarkStart w:id="958" w:name="_Toc27844374"/>
      <w:r>
        <w:t>5.11.5</w:t>
      </w:r>
      <w:r>
        <w:tab/>
        <w:t>UE Radio Capability for Category M Differentiation</w:t>
      </w:r>
      <w:bookmarkEnd w:id="957"/>
      <w:bookmarkEnd w:id="958"/>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959" w:name="_Toc19172082"/>
      <w:bookmarkStart w:id="960" w:name="_Toc27844375"/>
      <w:r w:rsidRPr="00990165">
        <w:lastRenderedPageBreak/>
        <w:t>5.12</w:t>
      </w:r>
      <w:r w:rsidRPr="00990165">
        <w:tab/>
        <w:t>Warning message delivery</w:t>
      </w:r>
      <w:bookmarkEnd w:id="959"/>
      <w:bookmarkEnd w:id="960"/>
    </w:p>
    <w:p w:rsidR="00AA3373" w:rsidRPr="00990165" w:rsidRDefault="00AA3373">
      <w:pPr>
        <w:pStyle w:val="Heading3"/>
      </w:pPr>
      <w:bookmarkStart w:id="961" w:name="_Toc19172083"/>
      <w:bookmarkStart w:id="962" w:name="_Toc27844376"/>
      <w:r w:rsidRPr="00990165">
        <w:t>5.12.1</w:t>
      </w:r>
      <w:r w:rsidRPr="00990165">
        <w:tab/>
        <w:t>General</w:t>
      </w:r>
      <w:bookmarkEnd w:id="961"/>
      <w:bookmarkEnd w:id="962"/>
    </w:p>
    <w:p w:rsidR="00AA3373" w:rsidRPr="00990165" w:rsidRDefault="00AA3373">
      <w:r w:rsidRPr="00990165">
        <w:t xml:space="preserve">Warning message delivery is similar to Cell Broadcast Service defined in </w:t>
      </w:r>
      <w:r w:rsidR="00762788" w:rsidRPr="00990165">
        <w:t>TS</w:t>
      </w:r>
      <w:r w:rsidR="00762788">
        <w:t> </w:t>
      </w:r>
      <w:r w:rsidR="00762788" w:rsidRPr="00990165">
        <w:t>23.041</w:t>
      </w:r>
      <w:r w:rsidR="00762788">
        <w:t> </w:t>
      </w:r>
      <w:r w:rsidR="00762788"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762788" w:rsidRPr="00990165">
        <w:t>TS</w:t>
      </w:r>
      <w:r w:rsidR="00762788">
        <w:t> </w:t>
      </w:r>
      <w:r w:rsidR="00762788" w:rsidRPr="00990165">
        <w:t>23.041</w:t>
      </w:r>
      <w:r w:rsidR="00762788">
        <w:t> </w:t>
      </w:r>
      <w:r w:rsidR="00762788" w:rsidRPr="00990165">
        <w:t>[</w:t>
      </w:r>
      <w:r w:rsidRPr="00990165">
        <w:t>48].</w:t>
      </w:r>
    </w:p>
    <w:p w:rsidR="00AA3373" w:rsidRPr="00990165" w:rsidRDefault="00AA3373">
      <w:pPr>
        <w:pStyle w:val="Heading3"/>
      </w:pPr>
      <w:bookmarkStart w:id="963" w:name="_Toc19172084"/>
      <w:bookmarkStart w:id="964" w:name="_Toc27844377"/>
      <w:r w:rsidRPr="00990165">
        <w:t>5.12.2</w:t>
      </w:r>
      <w:r w:rsidRPr="00990165">
        <w:tab/>
        <w:t>Void</w:t>
      </w:r>
      <w:bookmarkEnd w:id="963"/>
      <w:bookmarkEnd w:id="964"/>
    </w:p>
    <w:p w:rsidR="00AA3373" w:rsidRPr="00990165" w:rsidRDefault="00AA3373">
      <w:pPr>
        <w:rPr>
          <w:lang w:eastAsia="ja-JP"/>
        </w:rPr>
      </w:pPr>
    </w:p>
    <w:p w:rsidR="00AA3373" w:rsidRPr="00990165" w:rsidRDefault="00AA3373">
      <w:pPr>
        <w:pStyle w:val="Heading3"/>
      </w:pPr>
      <w:bookmarkStart w:id="965" w:name="_Toc19172085"/>
      <w:bookmarkStart w:id="966" w:name="_Toc27844378"/>
      <w:r w:rsidRPr="00990165">
        <w:t>5.12.3</w:t>
      </w:r>
      <w:r w:rsidRPr="00990165">
        <w:tab/>
        <w:t>Void</w:t>
      </w:r>
      <w:bookmarkEnd w:id="965"/>
      <w:bookmarkEnd w:id="966"/>
    </w:p>
    <w:p w:rsidR="00AA3373" w:rsidRPr="00990165" w:rsidRDefault="00AA3373"/>
    <w:p w:rsidR="00AA3373" w:rsidRPr="00990165" w:rsidRDefault="00AA3373">
      <w:pPr>
        <w:pStyle w:val="Heading2"/>
      </w:pPr>
      <w:bookmarkStart w:id="967" w:name="_Toc19172086"/>
      <w:bookmarkStart w:id="968" w:name="_Toc27844379"/>
      <w:r w:rsidRPr="00990165">
        <w:t>5.13</w:t>
      </w:r>
      <w:r w:rsidRPr="00990165">
        <w:tab/>
        <w:t>Discontinuous Reception and UE Specific DRX Parameter handling</w:t>
      </w:r>
      <w:bookmarkEnd w:id="967"/>
      <w:bookmarkEnd w:id="968"/>
    </w:p>
    <w:p w:rsidR="00AA3373" w:rsidRPr="00990165" w:rsidRDefault="00AA3373">
      <w:r w:rsidRPr="00990165">
        <w:t>During the Attach procedure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002B0B" w:rsidRPr="00990165">
        <w:t xml:space="preserve"> for use when not camped on an NB-IoT cell</w:t>
      </w:r>
      <w:r w:rsidRPr="00990165">
        <w:t>. The MME shall accept the value proposed by the UE.</w:t>
      </w:r>
    </w:p>
    <w:p w:rsidR="00AA3373" w:rsidRPr="00990165" w:rsidRDefault="00AA3373">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762788" w:rsidRPr="00990165">
        <w:t>TS</w:t>
      </w:r>
      <w:r w:rsidR="00762788">
        <w:t> </w:t>
      </w:r>
      <w:r w:rsidR="00762788" w:rsidRPr="00990165">
        <w:t>36.304</w:t>
      </w:r>
      <w:r w:rsidR="00762788">
        <w:t> </w:t>
      </w:r>
      <w:r w:rsidR="00762788" w:rsidRPr="00990165">
        <w:t>[</w:t>
      </w:r>
      <w:r w:rsidRPr="00990165">
        <w:t>34].</w:t>
      </w:r>
      <w:r w:rsidR="00002B0B" w:rsidRPr="00990165">
        <w:t xml:space="preserve"> The UE Specific DRX parameter is not used by the E-UTRAN for paging from NB-IoT cells (see </w:t>
      </w:r>
      <w:r w:rsidR="00762788" w:rsidRPr="00990165">
        <w:t>TS</w:t>
      </w:r>
      <w:r w:rsidR="00762788">
        <w:t> </w:t>
      </w:r>
      <w:r w:rsidR="00762788" w:rsidRPr="00990165">
        <w:t>36.304</w:t>
      </w:r>
      <w:r w:rsidR="00762788">
        <w:t> </w:t>
      </w:r>
      <w:r w:rsidR="00762788" w:rsidRPr="00990165">
        <w:t>[</w:t>
      </w:r>
      <w:r w:rsidR="00002B0B"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762788" w:rsidRPr="00990165">
        <w:t>TS</w:t>
      </w:r>
      <w:r w:rsidR="00762788">
        <w:t> </w:t>
      </w:r>
      <w:r w:rsidR="00762788" w:rsidRPr="00990165">
        <w:t>24.008</w:t>
      </w:r>
      <w:r w:rsidR="00762788">
        <w:t> </w:t>
      </w:r>
      <w:r w:rsidR="00762788" w:rsidRPr="00990165">
        <w:t>[</w:t>
      </w:r>
      <w:r w:rsidRPr="00990165">
        <w:t>47] DRX parameter information element.</w:t>
      </w:r>
    </w:p>
    <w:p w:rsidR="00AA3373" w:rsidRPr="00990165" w:rsidRDefault="00AA3373">
      <w:r w:rsidRPr="00990165">
        <w:t>At MME to MME, MME to SGSN and SGSN to MME mobility, the UE Specific DRX Parameters are sent from the old CN node to the new CN node as part of the MM context information and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762788" w:rsidRPr="00990165">
        <w:t>TS</w:t>
      </w:r>
      <w:r w:rsidR="00762788">
        <w:t> </w:t>
      </w:r>
      <w:r w:rsidR="00762788" w:rsidRPr="00990165">
        <w:t>24.008</w:t>
      </w:r>
      <w:r w:rsidR="00762788">
        <w:t> </w:t>
      </w:r>
      <w:r w:rsidR="00762788" w:rsidRPr="00990165">
        <w:t>[</w:t>
      </w:r>
      <w:r w:rsidRPr="00990165">
        <w:t>47] DRX parameter information element.</w:t>
      </w:r>
    </w:p>
    <w:p w:rsidR="00002B0B" w:rsidRPr="00990165" w:rsidRDefault="00002B0B">
      <w:r w:rsidRPr="00990165">
        <w:t>During Attach and Tracking Area Update procedures performed on NB-IoT cells, the normal EPS procedures apply, e.g. the UE can (but need not) provide a UE Specific DRX parameter that applies on WB-E-UTRAN cells.</w:t>
      </w:r>
    </w:p>
    <w:p w:rsidR="00AA3373" w:rsidRPr="00990165" w:rsidRDefault="00AA3373">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990165" w:rsidRDefault="00AA3373">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lastRenderedPageBreak/>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990165" w:rsidRDefault="00FA45F7">
      <w:pPr>
        <w:pStyle w:val="Heading2"/>
      </w:pPr>
      <w:bookmarkStart w:id="969" w:name="_Toc19172087"/>
      <w:bookmarkStart w:id="970" w:name="_Toc27844380"/>
      <w:r w:rsidRPr="00990165">
        <w:t>5.13a</w:t>
      </w:r>
      <w:r w:rsidRPr="00990165">
        <w:tab/>
        <w:t>Extended Idle mode Discontinuous Reception (DRX)</w:t>
      </w:r>
      <w:bookmarkEnd w:id="969"/>
      <w:bookmarkEnd w:id="970"/>
    </w:p>
    <w:p w:rsidR="00002B0B" w:rsidRPr="00990165" w:rsidRDefault="00002B0B" w:rsidP="00FA45F7">
      <w:r w:rsidRPr="00990165">
        <w:t>The extended idle mode DRX value range</w:t>
      </w:r>
      <w:r w:rsidR="00A71AE0" w:rsidRPr="00990165">
        <w:t xml:space="preserve"> is described in </w:t>
      </w:r>
      <w:r w:rsidR="00762788" w:rsidRPr="00990165">
        <w:t>TS</w:t>
      </w:r>
      <w:r w:rsidR="00762788">
        <w:t> </w:t>
      </w:r>
      <w:r w:rsidR="00762788" w:rsidRPr="00990165">
        <w:t>23.682</w:t>
      </w:r>
      <w:r w:rsidR="00762788">
        <w:t> </w:t>
      </w:r>
      <w:r w:rsidR="00762788"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762788" w:rsidRPr="00990165">
        <w:t>TS</w:t>
      </w:r>
      <w:r w:rsidR="00762788">
        <w:t> </w:t>
      </w:r>
      <w:r w:rsidR="00762788" w:rsidRPr="00990165">
        <w:t>23.682</w:t>
      </w:r>
      <w:r w:rsidR="00762788">
        <w:t> </w:t>
      </w:r>
      <w:r w:rsidR="00762788"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5C04EB" w:rsidRDefault="00002B0B" w:rsidP="00002B0B">
      <w:pPr>
        <w:pStyle w:val="B1"/>
      </w:pPr>
      <w:r w:rsidRPr="005C04EB">
        <w:tab/>
      </w:r>
      <w:r w:rsidR="00FA45F7" w:rsidRPr="005C04EB">
        <w:t xml:space="preserve">The MME decides whether to accept or reject the UE request for enabling extended idle mode DRX as described in </w:t>
      </w:r>
      <w:r w:rsidR="00762788" w:rsidRPr="005C04EB">
        <w:t>TS 23.682 [</w:t>
      </w:r>
      <w:r w:rsidR="00FA45F7" w:rsidRPr="005C04EB">
        <w:t>74]. In case the MME accepts the extended idle mode DRX, the MME based on operator policies</w:t>
      </w:r>
      <w:r w:rsidR="00A71AE0" w:rsidRPr="005C04EB">
        <w:t xml:space="preserve"> and, if available, the extended idle mode DRX cycle length value in the subscription data from the HSS,</w:t>
      </w:r>
      <w:r w:rsidR="00FA45F7" w:rsidRPr="005C04EB">
        <w:t xml:space="preserve"> may also provide different values of the extended idle mode DRX parameters than what was requested by the UE.</w:t>
      </w:r>
      <w:r w:rsidR="00225930" w:rsidRPr="005C04EB">
        <w:t xml:space="preserve"> The MME taking into account the </w:t>
      </w:r>
      <w:r w:rsidR="00AA22F8" w:rsidRPr="005C04EB">
        <w:t xml:space="preserve">RAT specific </w:t>
      </w:r>
      <w:r w:rsidR="00225930" w:rsidRPr="005C04EB">
        <w:t>Subscribed Paging Time Window</w:t>
      </w:r>
      <w:r w:rsidR="00AA22F8" w:rsidRPr="005C04EB">
        <w:t>, the UEs current RAT -NB-IOT or WB-E-UTRAN)</w:t>
      </w:r>
      <w:r w:rsidR="00225930" w:rsidRPr="005C04EB">
        <w:t xml:space="preserve"> and local policy also assigns a Paging Time Window length to be used, and provides this value to the UE during Attach/TAU procedures together with the extended idle mode DRX cycle length in extended idle mode DRX parameter.</w:t>
      </w:r>
      <w:r w:rsidR="00FA45F7" w:rsidRPr="005C04EB">
        <w:t xml:space="preserve"> If the MME accepts the use of extended idle mode DRX, the UE shall apply extended idle mode DRX based on the received extended idle mode DRX</w:t>
      </w:r>
      <w:r w:rsidR="00725339" w:rsidRPr="005C04EB">
        <w:t xml:space="preserve"> length</w:t>
      </w:r>
      <w:r w:rsidR="00225930" w:rsidRPr="005C04EB">
        <w:t>,</w:t>
      </w:r>
      <w:r w:rsidR="00725339" w:rsidRPr="005C04EB">
        <w:t xml:space="preserve"> </w:t>
      </w:r>
      <w:r w:rsidR="00AA22F8" w:rsidRPr="005C04EB">
        <w:t xml:space="preserve">the UEs current RAT -NB-IOT or WB-E-UTRAN) </w:t>
      </w:r>
      <w:r w:rsidR="00725339" w:rsidRPr="005C04EB">
        <w:t xml:space="preserve">and </w:t>
      </w:r>
      <w:r w:rsidR="00AA22F8" w:rsidRPr="005C04EB">
        <w:t xml:space="preserve">RAT specific </w:t>
      </w:r>
      <w:r w:rsidR="00725339" w:rsidRPr="005C04EB">
        <w:t>Paging Time Window length</w:t>
      </w:r>
      <w:r w:rsidR="00FA45F7" w:rsidRPr="005C04EB">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EA22EF" w:rsidRDefault="00EA22EF" w:rsidP="00002B0B">
      <w:pPr>
        <w:pStyle w:val="B1"/>
      </w:pPr>
      <w:r>
        <w:tab/>
        <w:t>When the UE is attached for RLOS services, the UE and the MME follow regular discontinuous reception as defined in clause 5.13 and shall not use the extended idle mode DRX.</w:t>
      </w:r>
    </w:p>
    <w:p w:rsidR="00FA45F7" w:rsidRPr="00990165" w:rsidRDefault="00002B0B" w:rsidP="00002B0B">
      <w:pPr>
        <w:pStyle w:val="B1"/>
      </w:pPr>
      <w:r w:rsidRPr="00990165">
        <w:tab/>
      </w:r>
      <w:r w:rsidR="00FA45F7" w:rsidRPr="0099016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762788" w:rsidRPr="00990165">
        <w:t>TS</w:t>
      </w:r>
      <w:r w:rsidR="00762788">
        <w:t> </w:t>
      </w:r>
      <w:r w:rsidR="00762788" w:rsidRPr="00990165">
        <w:t>23.682</w:t>
      </w:r>
      <w:r w:rsidR="00762788">
        <w:t> </w:t>
      </w:r>
      <w:r w:rsidR="00762788" w:rsidRPr="00990165">
        <w:t>[</w:t>
      </w:r>
      <w:r w:rsidR="00725339" w:rsidRPr="00990165">
        <w:t>74].</w:t>
      </w:r>
    </w:p>
    <w:p w:rsidR="00F75129" w:rsidRPr="00990165" w:rsidRDefault="00F75129" w:rsidP="00F75129">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762788" w:rsidRPr="00990165">
        <w:t>TS</w:t>
      </w:r>
      <w:r w:rsidR="00762788">
        <w:t> </w:t>
      </w:r>
      <w:r w:rsidR="00762788" w:rsidRPr="00990165">
        <w:t>23.682</w:t>
      </w:r>
      <w:r w:rsidR="00762788">
        <w:t> </w:t>
      </w:r>
      <w:r w:rsidR="00762788" w:rsidRPr="00990165">
        <w:t>[</w:t>
      </w:r>
      <w:r w:rsidRPr="00990165">
        <w:t>74].</w:t>
      </w:r>
    </w:p>
    <w:p w:rsidR="00AA3373" w:rsidRPr="00990165" w:rsidRDefault="00AA3373">
      <w:pPr>
        <w:pStyle w:val="Heading2"/>
      </w:pPr>
      <w:bookmarkStart w:id="971" w:name="_Toc19172088"/>
      <w:bookmarkStart w:id="972" w:name="_Toc27844381"/>
      <w:r w:rsidRPr="00990165">
        <w:t>5.14</w:t>
      </w:r>
      <w:r w:rsidRPr="00990165">
        <w:tab/>
        <w:t>Configuration Transfer procedure</w:t>
      </w:r>
      <w:bookmarkEnd w:id="971"/>
      <w:bookmarkEnd w:id="972"/>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762788" w:rsidRPr="00990165">
        <w:t>TS</w:t>
      </w:r>
      <w:r w:rsidR="00762788">
        <w:t> </w:t>
      </w:r>
      <w:r w:rsidR="00762788" w:rsidRPr="00990165">
        <w:t>36.413</w:t>
      </w:r>
      <w:r w:rsidR="00762788">
        <w:t> </w:t>
      </w:r>
      <w:r w:rsidR="00762788" w:rsidRPr="00990165">
        <w:t>[</w:t>
      </w:r>
      <w:r w:rsidRPr="00990165">
        <w:t>36].</w:t>
      </w:r>
    </w:p>
    <w:p w:rsidR="00AA3373" w:rsidRPr="00990165" w:rsidRDefault="00AA3373">
      <w:pPr>
        <w:pStyle w:val="Heading3"/>
      </w:pPr>
      <w:bookmarkStart w:id="973" w:name="_Toc19172089"/>
      <w:bookmarkStart w:id="974" w:name="_Toc27844382"/>
      <w:r w:rsidRPr="00990165">
        <w:t>5.14.1</w:t>
      </w:r>
      <w:r w:rsidRPr="00990165">
        <w:tab/>
        <w:t>Architecture Principles for Configuration Transfer</w:t>
      </w:r>
      <w:bookmarkEnd w:id="973"/>
      <w:bookmarkEnd w:id="974"/>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rsidR="00AD6C52">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AD6C52">
        <w:t xml:space="preserve"> If the information is to be transferred between a source eNodeB and a target en-gNB via a target eNodeB for Dual Connectivity with E-UTRAN as Master RAN node and NR as Secondary RAN node as defined in </w:t>
      </w:r>
      <w:r w:rsidR="00762788">
        <w:t>TS 37.340 [</w:t>
      </w:r>
      <w:r w:rsidR="00AD6C52">
        <w:t xml:space="preserve">85], the source eNodeB indicates the target en-gNB and may indicate the connected target eNodeB as described in </w:t>
      </w:r>
      <w:r w:rsidR="00762788">
        <w:t>TS 36.300 [</w:t>
      </w:r>
      <w:r w:rsidR="00AD6C52">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762788" w:rsidRPr="00990165">
        <w:t>TS</w:t>
      </w:r>
      <w:r w:rsidR="00762788">
        <w:t> </w:t>
      </w:r>
      <w:r w:rsidR="00762788" w:rsidRPr="00990165">
        <w:t>36.413</w:t>
      </w:r>
      <w:r w:rsidR="00762788">
        <w:t> </w:t>
      </w:r>
      <w:r w:rsidR="00762788" w:rsidRPr="00990165">
        <w:t>[</w:t>
      </w:r>
      <w:r w:rsidRPr="00990165">
        <w:t>36].</w:t>
      </w:r>
    </w:p>
    <w:p w:rsidR="00AD6C52" w:rsidRDefault="00AD6C52" w:rsidP="00E21580">
      <w:pPr>
        <w:pStyle w:val="TH"/>
      </w:pPr>
      <w:r>
        <w:object w:dxaOrig="10966" w:dyaOrig="8441">
          <v:shape id="_x0000_i1131" type="#_x0000_t75" style="width:481.45pt;height:370.65pt" o:ole="">
            <v:imagedata r:id="rId201" o:title=""/>
          </v:shape>
          <o:OLEObject Type="Embed" ProgID="Visio.Drawing.11" ShapeID="_x0000_i1131" DrawAspect="Content" ObjectID="_1638457125" r:id="rId202"/>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975" w:name="_Toc19172090"/>
      <w:bookmarkStart w:id="976" w:name="_Toc27844383"/>
      <w:r w:rsidRPr="00990165">
        <w:t>5.14.2</w:t>
      </w:r>
      <w:r w:rsidRPr="00990165">
        <w:tab/>
        <w:t>Addressing, routing and relaying</w:t>
      </w:r>
      <w:bookmarkEnd w:id="975"/>
      <w:bookmarkEnd w:id="976"/>
    </w:p>
    <w:p w:rsidR="00AA3373" w:rsidRPr="00990165" w:rsidRDefault="00AA3373">
      <w:pPr>
        <w:pStyle w:val="Heading4"/>
      </w:pPr>
      <w:bookmarkStart w:id="977" w:name="_Toc19172091"/>
      <w:bookmarkStart w:id="978" w:name="_Toc27844384"/>
      <w:r w:rsidRPr="00990165">
        <w:t>5.14.2.1</w:t>
      </w:r>
      <w:r w:rsidRPr="00990165">
        <w:tab/>
        <w:t>Addressing</w:t>
      </w:r>
      <w:bookmarkEnd w:id="977"/>
      <w:bookmarkEnd w:id="978"/>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AD6C52">
        <w:rPr>
          <w:lang w:eastAsia="ja-JP"/>
        </w:rPr>
        <w:t xml:space="preserve"> For Dual Connectivity with E-UTRAN as Master RAN node and NR as Secondary RAN node as defined in </w:t>
      </w:r>
      <w:r w:rsidR="00762788">
        <w:rPr>
          <w:lang w:eastAsia="ja-JP"/>
        </w:rPr>
        <w:t>TS 37.340 [</w:t>
      </w:r>
      <w:r w:rsidR="00AD6C52">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979" w:name="_Toc19172092"/>
      <w:bookmarkStart w:id="980" w:name="_Toc27844385"/>
      <w:r w:rsidRPr="00990165">
        <w:lastRenderedPageBreak/>
        <w:t>5.14.2.2</w:t>
      </w:r>
      <w:r w:rsidRPr="00990165">
        <w:tab/>
        <w:t>Routing</w:t>
      </w:r>
      <w:bookmarkEnd w:id="979"/>
      <w:bookmarkEnd w:id="980"/>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AD6C52">
        <w:rPr>
          <w:lang w:eastAsia="ja-JP"/>
        </w:rPr>
        <w:t xml:space="preserve"> target eNodeB</w:t>
      </w:r>
      <w:r w:rsidRPr="00990165">
        <w:rPr>
          <w:lang w:eastAsia="ja-JP"/>
        </w:rPr>
        <w:t xml:space="preserve"> decides which RAN node to send the message to, based on the destination address.</w:t>
      </w:r>
      <w:r w:rsidR="00505075">
        <w:rPr>
          <w:lang w:eastAsia="ja-JP"/>
        </w:rPr>
        <w:t xml:space="preserve"> For Dual Connectivity with E-UTRAN as Master RAN node and NR as Secondary RAN node as defined in </w:t>
      </w:r>
      <w:r w:rsidR="00762788">
        <w:rPr>
          <w:lang w:eastAsia="ja-JP"/>
        </w:rPr>
        <w:t>TS 37.340 [</w:t>
      </w:r>
      <w:r w:rsidR="00505075">
        <w:rPr>
          <w:lang w:eastAsia="ja-JP"/>
        </w:rPr>
        <w:t>85], target eNodeB decides which candidate en-gNB to send the message to, based on the destination address.</w:t>
      </w:r>
    </w:p>
    <w:p w:rsidR="00AA3373" w:rsidRPr="00990165" w:rsidRDefault="00AA3373">
      <w:pPr>
        <w:pStyle w:val="Heading4"/>
      </w:pPr>
      <w:bookmarkStart w:id="981" w:name="_Toc19172093"/>
      <w:bookmarkStart w:id="982" w:name="_Toc27844386"/>
      <w:r w:rsidRPr="00990165">
        <w:t>5.14.2.3</w:t>
      </w:r>
      <w:r w:rsidRPr="00990165">
        <w:tab/>
        <w:t>Relaying</w:t>
      </w:r>
      <w:bookmarkEnd w:id="981"/>
      <w:bookmarkEnd w:id="982"/>
    </w:p>
    <w:p w:rsidR="00AA3373" w:rsidRPr="00990165" w:rsidRDefault="00AA3373">
      <w:pPr>
        <w:rPr>
          <w:lang w:eastAsia="ja-JP"/>
        </w:rPr>
      </w:pPr>
      <w:r w:rsidRPr="00990165">
        <w:rPr>
          <w:lang w:eastAsia="ja-JP"/>
        </w:rPr>
        <w:t xml:space="preserve">The MME performs relaying between GTPv2 messages as described in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Pr="00990165">
        <w:rPr>
          <w:lang w:eastAsia="ja-JP"/>
        </w:rPr>
        <w:t xml:space="preserve">43]. The MME performs relaying between S1 and S10 messages as described in </w:t>
      </w:r>
      <w:r w:rsidR="00762788" w:rsidRPr="00990165">
        <w:rPr>
          <w:lang w:eastAsia="ja-JP"/>
        </w:rPr>
        <w:t>TS</w:t>
      </w:r>
      <w:r w:rsidR="00762788">
        <w:rPr>
          <w:lang w:eastAsia="ja-JP"/>
        </w:rPr>
        <w:t> </w:t>
      </w:r>
      <w:r w:rsidR="00762788" w:rsidRPr="00990165">
        <w:rPr>
          <w:lang w:eastAsia="ja-JP"/>
        </w:rPr>
        <w:t>36.413</w:t>
      </w:r>
      <w:r w:rsidR="00762788">
        <w:rPr>
          <w:lang w:eastAsia="ja-JP"/>
        </w:rPr>
        <w:t> </w:t>
      </w:r>
      <w:r w:rsidR="00762788" w:rsidRPr="00990165">
        <w:rPr>
          <w:lang w:eastAsia="ja-JP"/>
        </w:rPr>
        <w:t>[</w:t>
      </w:r>
      <w:r w:rsidRPr="00990165">
        <w:rPr>
          <w:lang w:eastAsia="ja-JP"/>
        </w:rPr>
        <w:t>36]</w:t>
      </w:r>
      <w:r w:rsidR="00505075">
        <w:rPr>
          <w:lang w:eastAsia="ja-JP"/>
        </w:rPr>
        <w:t xml:space="preserve">, </w:t>
      </w:r>
      <w:r w:rsidR="00762788">
        <w:rPr>
          <w:lang w:eastAsia="ja-JP"/>
        </w:rPr>
        <w:t>TS 23.501 [</w:t>
      </w:r>
      <w:r w:rsidR="00505075">
        <w:rPr>
          <w:lang w:eastAsia="ja-JP"/>
        </w:rPr>
        <w:t>83]</w:t>
      </w:r>
      <w:r w:rsidRPr="00990165">
        <w:rPr>
          <w:lang w:eastAsia="ja-JP"/>
        </w:rPr>
        <w:t xml:space="preserve"> and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Pr="00990165">
        <w:rPr>
          <w:lang w:eastAsia="ja-JP"/>
        </w:rPr>
        <w:t>43].</w:t>
      </w:r>
      <w:r w:rsidR="00505075">
        <w:rPr>
          <w:lang w:eastAsia="ja-JP"/>
        </w:rPr>
        <w:t xml:space="preserve"> The Target eNodeB performs relaying between S1 and X2 message as described in </w:t>
      </w:r>
      <w:r w:rsidR="00762788">
        <w:rPr>
          <w:lang w:eastAsia="ja-JP"/>
        </w:rPr>
        <w:t>TS 36.413 [</w:t>
      </w:r>
      <w:r w:rsidR="00505075">
        <w:rPr>
          <w:lang w:eastAsia="ja-JP"/>
        </w:rPr>
        <w:t xml:space="preserve">36] and </w:t>
      </w:r>
      <w:r w:rsidR="00762788">
        <w:rPr>
          <w:lang w:eastAsia="ja-JP"/>
        </w:rPr>
        <w:t>TS 36.423 [</w:t>
      </w:r>
      <w:r w:rsidR="00505075">
        <w:rPr>
          <w:lang w:eastAsia="ja-JP"/>
        </w:rPr>
        <w:t>76].</w:t>
      </w:r>
    </w:p>
    <w:p w:rsidR="00AA3373" w:rsidRPr="00990165" w:rsidRDefault="00AA3373">
      <w:pPr>
        <w:pStyle w:val="Heading4"/>
      </w:pPr>
      <w:bookmarkStart w:id="983" w:name="_Toc19172094"/>
      <w:bookmarkStart w:id="984" w:name="_Toc27844387"/>
      <w:r w:rsidRPr="00990165">
        <w:t>5.14.2.4</w:t>
      </w:r>
      <w:r w:rsidRPr="00990165">
        <w:tab/>
        <w:t>Applications using the Configuration Transfer procedures</w:t>
      </w:r>
      <w:bookmarkEnd w:id="983"/>
      <w:bookmarkEnd w:id="984"/>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985" w:name="_Toc19172095"/>
      <w:bookmarkStart w:id="986" w:name="_Toc27844388"/>
      <w:r w:rsidRPr="00990165">
        <w:t>5.15</w:t>
      </w:r>
      <w:r w:rsidRPr="00990165">
        <w:tab/>
        <w:t>RAN Information Management (RIM) procedures</w:t>
      </w:r>
      <w:bookmarkEnd w:id="985"/>
      <w:bookmarkEnd w:id="986"/>
    </w:p>
    <w:p w:rsidR="00AA3373" w:rsidRPr="00990165" w:rsidRDefault="00AA3373">
      <w:pPr>
        <w:pStyle w:val="Heading3"/>
      </w:pPr>
      <w:bookmarkStart w:id="987" w:name="_Toc19172096"/>
      <w:bookmarkStart w:id="988" w:name="_Toc27844389"/>
      <w:r w:rsidRPr="00990165">
        <w:t>5.15.1</w:t>
      </w:r>
      <w:r w:rsidRPr="00990165">
        <w:tab/>
        <w:t>General</w:t>
      </w:r>
      <w:bookmarkEnd w:id="987"/>
      <w:bookmarkEnd w:id="988"/>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989" w:name="_Toc19172097"/>
      <w:bookmarkStart w:id="990" w:name="_Toc27844390"/>
      <w:r w:rsidRPr="00990165">
        <w:t>5.15.2</w:t>
      </w:r>
      <w:r w:rsidRPr="00990165">
        <w:tab/>
        <w:t>Addressing, routing and relaying</w:t>
      </w:r>
      <w:bookmarkEnd w:id="989"/>
      <w:bookmarkEnd w:id="990"/>
    </w:p>
    <w:p w:rsidR="00AA3373" w:rsidRPr="00990165" w:rsidRDefault="00AA3373">
      <w:pPr>
        <w:pStyle w:val="Heading4"/>
      </w:pPr>
      <w:bookmarkStart w:id="991" w:name="_Toc19172098"/>
      <w:bookmarkStart w:id="992" w:name="_Toc27844391"/>
      <w:r w:rsidRPr="00990165">
        <w:t>5.15.2.1</w:t>
      </w:r>
      <w:r w:rsidRPr="00990165">
        <w:tab/>
        <w:t>Addressing</w:t>
      </w:r>
      <w:bookmarkEnd w:id="991"/>
      <w:bookmarkEnd w:id="992"/>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762788" w:rsidRPr="00990165">
        <w:rPr>
          <w:lang w:eastAsia="ja-JP"/>
        </w:rPr>
        <w:t>TS</w:t>
      </w:r>
      <w:r w:rsidR="00762788">
        <w:rPr>
          <w:lang w:eastAsia="ja-JP"/>
        </w:rPr>
        <w:t> </w:t>
      </w:r>
      <w:r w:rsidR="00762788" w:rsidRPr="00990165">
        <w:rPr>
          <w:lang w:eastAsia="ja-JP"/>
        </w:rPr>
        <w:t>23.003</w:t>
      </w:r>
      <w:r w:rsidR="00762788">
        <w:rPr>
          <w:lang w:eastAsia="ja-JP"/>
        </w:rPr>
        <w:t> </w:t>
      </w:r>
      <w:r w:rsidR="00762788" w:rsidRPr="00990165">
        <w:rPr>
          <w:lang w:eastAsia="ja-JP"/>
        </w:rPr>
        <w:t>[</w:t>
      </w:r>
      <w:r w:rsidRPr="00990165">
        <w:rPr>
          <w:lang w:eastAsia="ja-JP"/>
        </w:rPr>
        <w:t>9].</w:t>
      </w:r>
    </w:p>
    <w:p w:rsidR="00AA3373" w:rsidRPr="00990165" w:rsidRDefault="00AA3373">
      <w:pPr>
        <w:pStyle w:val="Heading4"/>
      </w:pPr>
      <w:bookmarkStart w:id="993" w:name="_Toc19172099"/>
      <w:bookmarkStart w:id="994" w:name="_Toc27844392"/>
      <w:r w:rsidRPr="00990165">
        <w:lastRenderedPageBreak/>
        <w:t>5.15.2.2</w:t>
      </w:r>
      <w:r w:rsidRPr="00990165">
        <w:tab/>
        <w:t>Routing</w:t>
      </w:r>
      <w:bookmarkEnd w:id="993"/>
      <w:bookmarkEnd w:id="994"/>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995" w:name="_Toc19172100"/>
      <w:bookmarkStart w:id="996" w:name="_Toc27844393"/>
      <w:r w:rsidRPr="00990165">
        <w:t>5.15.2.3</w:t>
      </w:r>
      <w:r w:rsidRPr="00990165">
        <w:tab/>
        <w:t>Relaying</w:t>
      </w:r>
      <w:bookmarkEnd w:id="995"/>
      <w:bookmarkEnd w:id="996"/>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762788" w:rsidRPr="00990165">
        <w:rPr>
          <w:lang w:eastAsia="ja-JP"/>
        </w:rPr>
        <w:t>TS</w:t>
      </w:r>
      <w:r w:rsidR="00762788">
        <w:rPr>
          <w:lang w:eastAsia="ja-JP"/>
        </w:rPr>
        <w:t> </w:t>
      </w:r>
      <w:r w:rsidR="00762788" w:rsidRPr="00990165">
        <w:rPr>
          <w:lang w:eastAsia="ja-JP"/>
        </w:rPr>
        <w:t>48.018</w:t>
      </w:r>
      <w:r w:rsidR="00762788">
        <w:rPr>
          <w:lang w:eastAsia="ja-JP"/>
        </w:rPr>
        <w:t> </w:t>
      </w:r>
      <w:r w:rsidR="00762788" w:rsidRPr="00990165">
        <w:rPr>
          <w:lang w:eastAsia="ja-JP"/>
        </w:rPr>
        <w:t>[</w:t>
      </w:r>
      <w:r w:rsidRPr="00990165">
        <w:rPr>
          <w:lang w:eastAsia="ja-JP"/>
        </w:rPr>
        <w:t xml:space="preserve">42], </w:t>
      </w:r>
      <w:r w:rsidR="00762788" w:rsidRPr="00990165">
        <w:rPr>
          <w:lang w:eastAsia="ja-JP"/>
        </w:rPr>
        <w:t>TS</w:t>
      </w:r>
      <w:r w:rsidR="00762788">
        <w:rPr>
          <w:lang w:eastAsia="ja-JP"/>
        </w:rPr>
        <w:t> </w:t>
      </w:r>
      <w:r w:rsidR="00762788" w:rsidRPr="00990165">
        <w:rPr>
          <w:lang w:eastAsia="ja-JP"/>
        </w:rPr>
        <w:t>25.413</w:t>
      </w:r>
      <w:r w:rsidR="00762788">
        <w:rPr>
          <w:lang w:eastAsia="ja-JP"/>
        </w:rPr>
        <w:t> </w:t>
      </w:r>
      <w:r w:rsidR="00762788" w:rsidRPr="00990165">
        <w:rPr>
          <w:lang w:eastAsia="ja-JP"/>
        </w:rPr>
        <w:t>[</w:t>
      </w:r>
      <w:r w:rsidRPr="00990165">
        <w:rPr>
          <w:lang w:eastAsia="ja-JP"/>
        </w:rPr>
        <w:t xml:space="preserve">22], </w:t>
      </w:r>
      <w:r w:rsidR="00762788" w:rsidRPr="00990165">
        <w:rPr>
          <w:lang w:eastAsia="ja-JP"/>
        </w:rPr>
        <w:t>TS</w:t>
      </w:r>
      <w:r w:rsidR="00762788">
        <w:rPr>
          <w:lang w:eastAsia="ja-JP"/>
        </w:rPr>
        <w:t> </w:t>
      </w:r>
      <w:r w:rsidR="00762788" w:rsidRPr="00990165">
        <w:rPr>
          <w:lang w:eastAsia="ja-JP"/>
        </w:rPr>
        <w:t>29.060</w:t>
      </w:r>
      <w:r w:rsidR="00762788">
        <w:rPr>
          <w:lang w:eastAsia="ja-JP"/>
        </w:rPr>
        <w:t> </w:t>
      </w:r>
      <w:r w:rsidR="00762788" w:rsidRPr="00990165">
        <w:rPr>
          <w:lang w:eastAsia="ja-JP"/>
        </w:rPr>
        <w:t>[</w:t>
      </w:r>
      <w:r w:rsidRPr="00990165">
        <w:rPr>
          <w:lang w:eastAsia="ja-JP"/>
        </w:rPr>
        <w:t xml:space="preserve">14] and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Pr="00990165">
        <w:rPr>
          <w:lang w:eastAsia="ja-JP"/>
        </w:rPr>
        <w:t xml:space="preserve">43]. The MME performs relaying between S1 and S3/Gn messages as described in </w:t>
      </w:r>
      <w:r w:rsidR="00762788" w:rsidRPr="00990165">
        <w:rPr>
          <w:lang w:eastAsia="ja-JP"/>
        </w:rPr>
        <w:t>TS</w:t>
      </w:r>
      <w:r w:rsidR="00762788">
        <w:rPr>
          <w:lang w:eastAsia="ja-JP"/>
        </w:rPr>
        <w:t> </w:t>
      </w:r>
      <w:r w:rsidR="00762788" w:rsidRPr="00990165">
        <w:rPr>
          <w:lang w:eastAsia="ja-JP"/>
        </w:rPr>
        <w:t>36.413</w:t>
      </w:r>
      <w:r w:rsidR="00762788">
        <w:rPr>
          <w:lang w:eastAsia="ja-JP"/>
        </w:rPr>
        <w:t> </w:t>
      </w:r>
      <w:r w:rsidR="00762788" w:rsidRPr="00990165">
        <w:rPr>
          <w:lang w:eastAsia="ja-JP"/>
        </w:rPr>
        <w:t>[</w:t>
      </w:r>
      <w:r w:rsidRPr="00990165">
        <w:rPr>
          <w:lang w:eastAsia="ja-JP"/>
        </w:rPr>
        <w:t xml:space="preserve">36] and </w:t>
      </w:r>
      <w:r w:rsidR="00762788" w:rsidRPr="00990165">
        <w:rPr>
          <w:lang w:eastAsia="ja-JP"/>
        </w:rPr>
        <w:t>TS</w:t>
      </w:r>
      <w:r w:rsidR="00762788">
        <w:rPr>
          <w:lang w:eastAsia="ja-JP"/>
        </w:rPr>
        <w:t> </w:t>
      </w:r>
      <w:r w:rsidR="00762788" w:rsidRPr="00990165">
        <w:rPr>
          <w:lang w:eastAsia="ja-JP"/>
        </w:rPr>
        <w:t>29.274</w:t>
      </w:r>
      <w:r w:rsidR="00762788">
        <w:rPr>
          <w:lang w:eastAsia="ja-JP"/>
        </w:rPr>
        <w:t> </w:t>
      </w:r>
      <w:r w:rsidR="00762788" w:rsidRPr="00990165">
        <w:rPr>
          <w:lang w:eastAsia="ja-JP"/>
        </w:rPr>
        <w:t>[</w:t>
      </w:r>
      <w:r w:rsidRPr="00990165">
        <w:rPr>
          <w:lang w:eastAsia="ja-JP"/>
        </w:rPr>
        <w:t xml:space="preserve">43] / </w:t>
      </w:r>
      <w:r w:rsidR="00762788" w:rsidRPr="00990165">
        <w:rPr>
          <w:lang w:eastAsia="ja-JP"/>
        </w:rPr>
        <w:t>TS</w:t>
      </w:r>
      <w:r w:rsidR="00762788">
        <w:rPr>
          <w:lang w:eastAsia="ja-JP"/>
        </w:rPr>
        <w:t> </w:t>
      </w:r>
      <w:r w:rsidR="00762788" w:rsidRPr="00990165">
        <w:rPr>
          <w:lang w:eastAsia="ja-JP"/>
        </w:rPr>
        <w:t>29.060</w:t>
      </w:r>
      <w:r w:rsidR="00762788">
        <w:rPr>
          <w:lang w:eastAsia="ja-JP"/>
        </w:rPr>
        <w:t> </w:t>
      </w:r>
      <w:r w:rsidR="00762788" w:rsidRPr="00990165">
        <w:rPr>
          <w:lang w:eastAsia="ja-JP"/>
        </w:rPr>
        <w:t>[</w:t>
      </w:r>
      <w:r w:rsidRPr="00990165">
        <w:rPr>
          <w:lang w:eastAsia="ja-JP"/>
        </w:rPr>
        <w:t>14].</w:t>
      </w:r>
    </w:p>
    <w:p w:rsidR="00AA3373" w:rsidRPr="00990165" w:rsidRDefault="00AA3373">
      <w:pPr>
        <w:pStyle w:val="Heading3"/>
      </w:pPr>
      <w:bookmarkStart w:id="997" w:name="_Toc19172101"/>
      <w:bookmarkStart w:id="998" w:name="_Toc27844394"/>
      <w:r w:rsidRPr="00990165">
        <w:t>5.15.3</w:t>
      </w:r>
      <w:r w:rsidRPr="00990165">
        <w:tab/>
        <w:t>Applications using the RIM Procedures</w:t>
      </w:r>
      <w:bookmarkEnd w:id="997"/>
      <w:bookmarkEnd w:id="998"/>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762788" w:rsidRPr="00990165">
        <w:rPr>
          <w:lang w:eastAsia="ja-JP"/>
        </w:rPr>
        <w:t>TS</w:t>
      </w:r>
      <w:r w:rsidR="00762788">
        <w:rPr>
          <w:lang w:eastAsia="ja-JP"/>
        </w:rPr>
        <w:t> </w:t>
      </w:r>
      <w:r w:rsidR="00762788" w:rsidRPr="00990165">
        <w:rPr>
          <w:lang w:eastAsia="ja-JP"/>
        </w:rPr>
        <w:t>48.018</w:t>
      </w:r>
      <w:r w:rsidR="00762788">
        <w:rPr>
          <w:lang w:eastAsia="ja-JP"/>
        </w:rPr>
        <w:t> </w:t>
      </w:r>
      <w:r w:rsidR="00762788" w:rsidRPr="00990165">
        <w:rPr>
          <w:lang w:eastAsia="ja-JP"/>
        </w:rPr>
        <w:t>[</w:t>
      </w:r>
      <w:r w:rsidRPr="00990165">
        <w:rPr>
          <w:lang w:eastAsia="ja-JP"/>
        </w:rPr>
        <w:t xml:space="preserve">42], </w:t>
      </w:r>
      <w:r w:rsidR="00762788" w:rsidRPr="00990165">
        <w:rPr>
          <w:lang w:eastAsia="ja-JP"/>
        </w:rPr>
        <w:t>TS</w:t>
      </w:r>
      <w:r w:rsidR="00762788">
        <w:rPr>
          <w:lang w:eastAsia="ja-JP"/>
        </w:rPr>
        <w:t> </w:t>
      </w:r>
      <w:r w:rsidR="00762788" w:rsidRPr="00990165">
        <w:rPr>
          <w:lang w:eastAsia="ja-JP"/>
        </w:rPr>
        <w:t>25.413</w:t>
      </w:r>
      <w:r w:rsidR="00762788">
        <w:rPr>
          <w:lang w:eastAsia="ja-JP"/>
        </w:rPr>
        <w:t> </w:t>
      </w:r>
      <w:r w:rsidR="00762788" w:rsidRPr="00990165">
        <w:rPr>
          <w:lang w:eastAsia="ja-JP"/>
        </w:rPr>
        <w:t>[</w:t>
      </w:r>
      <w:r w:rsidRPr="00990165">
        <w:rPr>
          <w:lang w:eastAsia="ja-JP"/>
        </w:rPr>
        <w:t xml:space="preserve">22] and </w:t>
      </w:r>
      <w:r w:rsidR="00762788" w:rsidRPr="00990165">
        <w:rPr>
          <w:lang w:eastAsia="ja-JP"/>
        </w:rPr>
        <w:t>TS</w:t>
      </w:r>
      <w:r w:rsidR="00762788">
        <w:rPr>
          <w:lang w:eastAsia="ja-JP"/>
        </w:rPr>
        <w:t> </w:t>
      </w:r>
      <w:r w:rsidR="00762788" w:rsidRPr="00990165">
        <w:rPr>
          <w:lang w:eastAsia="ja-JP"/>
        </w:rPr>
        <w:t>36.413</w:t>
      </w:r>
      <w:r w:rsidR="00762788">
        <w:rPr>
          <w:lang w:eastAsia="ja-JP"/>
        </w:rPr>
        <w:t> </w:t>
      </w:r>
      <w:r w:rsidR="00762788" w:rsidRPr="00990165">
        <w:rPr>
          <w:lang w:eastAsia="ja-JP"/>
        </w:rPr>
        <w:t>[</w:t>
      </w:r>
      <w:r w:rsidRPr="00990165">
        <w:rPr>
          <w:lang w:eastAsia="ja-JP"/>
        </w:rPr>
        <w:t xml:space="preserve">36]. An example between E-UTRAN and UTRAN is the exchange of SON related information described in </w:t>
      </w:r>
      <w:r w:rsidR="00762788" w:rsidRPr="00990165">
        <w:rPr>
          <w:lang w:eastAsia="ja-JP"/>
        </w:rPr>
        <w:t>TS</w:t>
      </w:r>
      <w:r w:rsidR="00762788">
        <w:rPr>
          <w:lang w:eastAsia="ja-JP"/>
        </w:rPr>
        <w:t> </w:t>
      </w:r>
      <w:r w:rsidR="00762788" w:rsidRPr="00990165">
        <w:rPr>
          <w:lang w:eastAsia="ja-JP"/>
        </w:rPr>
        <w:t>36.413</w:t>
      </w:r>
      <w:r w:rsidR="00762788">
        <w:rPr>
          <w:lang w:eastAsia="ja-JP"/>
        </w:rPr>
        <w:t> </w:t>
      </w:r>
      <w:r w:rsidR="00762788" w:rsidRPr="00990165">
        <w:rPr>
          <w:lang w:eastAsia="ja-JP"/>
        </w:rPr>
        <w:t>[</w:t>
      </w:r>
      <w:r w:rsidRPr="00990165">
        <w:rPr>
          <w:lang w:eastAsia="ja-JP"/>
        </w:rPr>
        <w:t>36]</w:t>
      </w:r>
    </w:p>
    <w:p w:rsidR="00AA3373" w:rsidRPr="00990165" w:rsidRDefault="00AA3373">
      <w:pPr>
        <w:pStyle w:val="Heading2"/>
      </w:pPr>
      <w:bookmarkStart w:id="999" w:name="_Toc19172102"/>
      <w:bookmarkStart w:id="1000" w:name="_Toc27844395"/>
      <w:r w:rsidRPr="00990165">
        <w:t>5.16</w:t>
      </w:r>
      <w:r w:rsidRPr="00990165">
        <w:tab/>
        <w:t>MME-initiated procedure on UE's CSG membership change</w:t>
      </w:r>
      <w:bookmarkEnd w:id="999"/>
      <w:bookmarkEnd w:id="1000"/>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001" w:name="_Toc19172103"/>
      <w:bookmarkStart w:id="1002" w:name="_Toc27844396"/>
      <w:r w:rsidRPr="00990165">
        <w:t>5.17</w:t>
      </w:r>
      <w:r w:rsidRPr="00990165">
        <w:tab/>
        <w:t>Home eNodeB Multicast Packet Forwarding Function</w:t>
      </w:r>
      <w:bookmarkEnd w:id="1001"/>
      <w:bookmarkEnd w:id="1002"/>
    </w:p>
    <w:p w:rsidR="00AA3373" w:rsidRPr="00990165" w:rsidRDefault="00AA3373">
      <w:r w:rsidRPr="0099016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The UE may implement RFC3376 [62] or RFC 3810 [63] to report multicast groups that the UE seeks to receive.</w:t>
      </w:r>
    </w:p>
    <w:p w:rsidR="00AA3373" w:rsidRPr="00990165" w:rsidRDefault="00AA3373">
      <w:r w:rsidRPr="0099016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990165" w:rsidRDefault="00AA3373">
      <w:pPr>
        <w:pStyle w:val="Heading2"/>
      </w:pPr>
      <w:bookmarkStart w:id="1003" w:name="_Toc19172104"/>
      <w:bookmarkStart w:id="1004" w:name="_Toc27844397"/>
      <w:r w:rsidRPr="00990165">
        <w:lastRenderedPageBreak/>
        <w:t>5.18</w:t>
      </w:r>
      <w:r w:rsidRPr="00990165">
        <w:tab/>
        <w:t>HPLMN Notification with specific indication due to MME initiated Bearer removal</w:t>
      </w:r>
      <w:bookmarkEnd w:id="1003"/>
      <w:bookmarkEnd w:id="1004"/>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005" w:name="_Toc19172105"/>
      <w:bookmarkStart w:id="1006" w:name="_Toc27844398"/>
      <w:r w:rsidRPr="00990165">
        <w:t>5.19</w:t>
      </w:r>
      <w:r w:rsidRPr="00990165">
        <w:tab/>
        <w:t>Procedures to support Dedicated Core Networks</w:t>
      </w:r>
      <w:bookmarkEnd w:id="1005"/>
      <w:bookmarkEnd w:id="1006"/>
    </w:p>
    <w:p w:rsidR="00400C03" w:rsidRPr="00990165" w:rsidRDefault="00400C03" w:rsidP="00400C03">
      <w:pPr>
        <w:pStyle w:val="Heading3"/>
      </w:pPr>
      <w:bookmarkStart w:id="1007" w:name="_Toc19172106"/>
      <w:bookmarkStart w:id="1008" w:name="_Toc27844399"/>
      <w:r w:rsidRPr="00990165">
        <w:t>5.19.1</w:t>
      </w:r>
      <w:r w:rsidRPr="00990165">
        <w:tab/>
        <w:t>NAS Message Redirection Procedure</w:t>
      </w:r>
      <w:bookmarkEnd w:id="1007"/>
      <w:bookmarkEnd w:id="1008"/>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009" w:name="_MON_1490736543"/>
    <w:bookmarkEnd w:id="1009"/>
    <w:p w:rsidR="00400C03" w:rsidRPr="00990165" w:rsidRDefault="00400C03" w:rsidP="00400C03">
      <w:pPr>
        <w:pStyle w:val="TH"/>
      </w:pPr>
      <w:r w:rsidRPr="00990165">
        <w:object w:dxaOrig="9657" w:dyaOrig="2869">
          <v:shape id="_x0000_i1132" type="#_x0000_t75" style="width:478.95pt;height:142.75pt" o:ole="">
            <v:imagedata r:id="rId203" o:title=""/>
          </v:shape>
          <o:OLEObject Type="Embed" ProgID="Word.Picture.8" ShapeID="_x0000_i1132" DrawAspect="Content" ObjectID="_1638457126" r:id="rId204"/>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010" w:name="_Toc19172107"/>
      <w:bookmarkStart w:id="1011" w:name="_Toc27844400"/>
      <w:r w:rsidRPr="00990165">
        <w:t>5.19.2</w:t>
      </w:r>
      <w:r w:rsidRPr="00990165">
        <w:tab/>
        <w:t>Attach, TAU and RAU procedure for Dedicated Core Network</w:t>
      </w:r>
      <w:bookmarkEnd w:id="1010"/>
      <w:bookmarkEnd w:id="1011"/>
    </w:p>
    <w:p w:rsidR="00400C03" w:rsidRPr="00990165" w:rsidRDefault="00400C03" w:rsidP="00400C03">
      <w:r w:rsidRPr="00990165">
        <w:t>When DCNs are used, the Attach, TAU and RAU procedures in this clause apply.</w:t>
      </w:r>
    </w:p>
    <w:bookmarkStart w:id="1012" w:name="_MON_1507551695"/>
    <w:bookmarkEnd w:id="1012"/>
    <w:p w:rsidR="00725339" w:rsidRPr="00990165" w:rsidRDefault="00725339" w:rsidP="00725339">
      <w:pPr>
        <w:pStyle w:val="TH"/>
      </w:pPr>
      <w:r w:rsidRPr="00990165">
        <w:object w:dxaOrig="9366" w:dyaOrig="12393">
          <v:shape id="_x0000_i1133" type="#_x0000_t75" style="width:464.55pt;height:615.45pt" o:ole="">
            <v:imagedata r:id="rId205" o:title=""/>
          </v:shape>
          <o:OLEObject Type="Embed" ProgID="Word.Picture.8" ShapeID="_x0000_i1133" DrawAspect="Content" ObjectID="_1638457127" r:id="rId206"/>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762788" w:rsidRPr="00990165">
        <w:t>TS</w:t>
      </w:r>
      <w:r w:rsidR="00762788">
        <w:t> </w:t>
      </w:r>
      <w:r w:rsidR="00762788" w:rsidRPr="00990165">
        <w:t>23.060</w:t>
      </w:r>
      <w:r w:rsidR="00762788">
        <w:t> </w:t>
      </w:r>
      <w:r w:rsidR="00762788"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762788" w:rsidRPr="00990165">
        <w:t>TS</w:t>
      </w:r>
      <w:r w:rsidR="00762788">
        <w:t> </w:t>
      </w:r>
      <w:r w:rsidR="00762788" w:rsidRPr="00990165">
        <w:t>23.060</w:t>
      </w:r>
      <w:r w:rsidR="00762788">
        <w:t> </w:t>
      </w:r>
      <w:r w:rsidR="00762788"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762788" w:rsidRPr="00990165">
        <w:t>TS</w:t>
      </w:r>
      <w:r w:rsidR="00762788">
        <w:t> </w:t>
      </w:r>
      <w:r w:rsidR="00762788" w:rsidRPr="00990165">
        <w:t>23.060</w:t>
      </w:r>
      <w:r w:rsidR="00762788">
        <w:t> </w:t>
      </w:r>
      <w:r w:rsidR="00762788"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762788" w:rsidRPr="00990165">
        <w:t>TS</w:t>
      </w:r>
      <w:r w:rsidR="00762788">
        <w:t> </w:t>
      </w:r>
      <w:r w:rsidR="00762788" w:rsidRPr="00990165">
        <w:t>23.060</w:t>
      </w:r>
      <w:r w:rsidR="00762788">
        <w:t> </w:t>
      </w:r>
      <w:r w:rsidR="00762788"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762788" w:rsidRPr="00990165">
        <w:t>TS</w:t>
      </w:r>
      <w:r w:rsidR="00762788">
        <w:t> </w:t>
      </w:r>
      <w:r w:rsidR="00762788" w:rsidRPr="00990165">
        <w:t>23.060</w:t>
      </w:r>
      <w:r w:rsidR="00762788">
        <w:t> </w:t>
      </w:r>
      <w:r w:rsidR="00762788"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t>In case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762788" w:rsidRPr="00990165">
        <w:t>TS</w:t>
      </w:r>
      <w:r w:rsidR="00762788">
        <w:t> </w:t>
      </w:r>
      <w:r w:rsidR="00762788" w:rsidRPr="00990165">
        <w:t>23.060</w:t>
      </w:r>
      <w:r w:rsidR="00762788">
        <w:t> </w:t>
      </w:r>
      <w:r w:rsidR="00762788"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t>In case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013" w:name="_Toc19172108"/>
      <w:bookmarkStart w:id="1014" w:name="_Toc27844401"/>
      <w:r w:rsidRPr="00990165">
        <w:t>5.19.2a</w:t>
      </w:r>
      <w:r w:rsidRPr="00990165">
        <w:tab/>
        <w:t>Impacts to Handover Procedures</w:t>
      </w:r>
      <w:bookmarkEnd w:id="1013"/>
      <w:bookmarkEnd w:id="1014"/>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015" w:name="_Toc19172109"/>
      <w:bookmarkStart w:id="1016" w:name="_Toc27844402"/>
      <w:r w:rsidRPr="00990165">
        <w:t>5.19.3</w:t>
      </w:r>
      <w:r w:rsidRPr="00990165">
        <w:tab/>
        <w:t>MME/SGSN or HSS initiated Dedicated Core Network Reselection</w:t>
      </w:r>
      <w:bookmarkEnd w:id="1015"/>
      <w:bookmarkEnd w:id="1016"/>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017" w:name="_MON_1366793136"/>
    <w:bookmarkStart w:id="1018" w:name="_MON_1366794933"/>
    <w:bookmarkStart w:id="1019" w:name="_MON_1366796322"/>
    <w:bookmarkStart w:id="1020" w:name="_MON_1366796328"/>
    <w:bookmarkStart w:id="1021" w:name="_MON_1368115414"/>
    <w:bookmarkStart w:id="1022" w:name="_MON_1368115891"/>
    <w:bookmarkStart w:id="1023" w:name="_MON_1368116111"/>
    <w:bookmarkStart w:id="1024" w:name="_MON_1368116114"/>
    <w:bookmarkStart w:id="1025" w:name="_MON_1368248490"/>
    <w:bookmarkEnd w:id="1017"/>
    <w:bookmarkEnd w:id="1018"/>
    <w:bookmarkEnd w:id="1019"/>
    <w:bookmarkEnd w:id="1020"/>
    <w:bookmarkEnd w:id="1021"/>
    <w:bookmarkEnd w:id="1022"/>
    <w:bookmarkEnd w:id="1023"/>
    <w:bookmarkEnd w:id="1024"/>
    <w:bookmarkEnd w:id="1025"/>
    <w:p w:rsidR="00400C03" w:rsidRPr="00990165" w:rsidRDefault="00400C03" w:rsidP="00400C03">
      <w:pPr>
        <w:pStyle w:val="TH"/>
      </w:pPr>
      <w:r w:rsidRPr="00990165">
        <w:object w:dxaOrig="8393" w:dyaOrig="6975">
          <v:shape id="_x0000_i1134" type="#_x0000_t75" style="width:419.5pt;height:348.75pt" o:ole="">
            <v:imagedata r:id="rId207" o:title=""/>
          </v:shape>
          <o:OLEObject Type="Embed" ProgID="Word.Picture.8" ShapeID="_x0000_i1134" DrawAspect="Content" ObjectID="_1638457128" r:id="rId208"/>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t>In case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Steps 4 through 7 or Step 8 occur. Steps 4 through 7 occur in case the UE is already in connected mode or UE enters connected mode by initiating data transfer. Step 8 occurs in case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026" w:name="_Toc19172110"/>
      <w:bookmarkStart w:id="1027" w:name="_Toc27844403"/>
      <w:r w:rsidRPr="00990165">
        <w:lastRenderedPageBreak/>
        <w:t>Annex A</w:t>
      </w:r>
      <w:r w:rsidR="000A3A79" w:rsidRPr="00990165">
        <w:t xml:space="preserve"> (informative)</w:t>
      </w:r>
      <w:r w:rsidRPr="00990165">
        <w:t>:</w:t>
      </w:r>
      <w:r w:rsidRPr="00990165">
        <w:br/>
        <w:t>Void</w:t>
      </w:r>
      <w:bookmarkEnd w:id="1026"/>
      <w:bookmarkEnd w:id="1027"/>
    </w:p>
    <w:p w:rsidR="00AA3373" w:rsidRPr="00990165" w:rsidRDefault="00AA3373"/>
    <w:p w:rsidR="00AA3373" w:rsidRPr="00990165" w:rsidRDefault="00AA3373" w:rsidP="00ED5F57">
      <w:pPr>
        <w:pStyle w:val="Heading8"/>
      </w:pPr>
      <w:r w:rsidRPr="00990165">
        <w:br w:type="page"/>
      </w:r>
      <w:bookmarkStart w:id="1028" w:name="_Toc19172111"/>
      <w:bookmarkStart w:id="1029" w:name="_Toc27844404"/>
      <w:r w:rsidRPr="00990165">
        <w:lastRenderedPageBreak/>
        <w:t>Annex B</w:t>
      </w:r>
      <w:r w:rsidR="000A3A79" w:rsidRPr="00990165">
        <w:t xml:space="preserve"> (informative)</w:t>
      </w:r>
      <w:r w:rsidRPr="00990165">
        <w:t>:</w:t>
      </w:r>
      <w:r w:rsidRPr="00990165">
        <w:br/>
        <w:t>Void</w:t>
      </w:r>
      <w:bookmarkEnd w:id="1028"/>
      <w:bookmarkEnd w:id="1029"/>
    </w:p>
    <w:p w:rsidR="00AA3373" w:rsidRPr="00990165" w:rsidRDefault="00AA3373"/>
    <w:p w:rsidR="00AA3373" w:rsidRPr="00990165" w:rsidRDefault="00AA3373" w:rsidP="00ED5F57">
      <w:pPr>
        <w:pStyle w:val="Heading8"/>
      </w:pPr>
      <w:r w:rsidRPr="00990165">
        <w:br w:type="page"/>
      </w:r>
      <w:bookmarkStart w:id="1030" w:name="_Toc19172112"/>
      <w:bookmarkStart w:id="1031" w:name="_Toc27844405"/>
      <w:r w:rsidRPr="00990165">
        <w:lastRenderedPageBreak/>
        <w:t>Annex C</w:t>
      </w:r>
      <w:r w:rsidR="000A3A79" w:rsidRPr="00990165">
        <w:t xml:space="preserve"> (informative)</w:t>
      </w:r>
      <w:r w:rsidRPr="00990165">
        <w:t>:</w:t>
      </w:r>
      <w:r w:rsidRPr="00990165">
        <w:br/>
        <w:t>Void</w:t>
      </w:r>
      <w:bookmarkEnd w:id="1030"/>
      <w:bookmarkEnd w:id="1031"/>
    </w:p>
    <w:p w:rsidR="00AA3373" w:rsidRPr="00990165" w:rsidRDefault="00AA3373"/>
    <w:p w:rsidR="00AA3373" w:rsidRPr="00990165" w:rsidRDefault="00AA3373">
      <w:pPr>
        <w:pStyle w:val="Heading8"/>
      </w:pPr>
      <w:r w:rsidRPr="00990165">
        <w:br w:type="page"/>
      </w:r>
      <w:bookmarkStart w:id="1032" w:name="_Toc19172113"/>
      <w:bookmarkStart w:id="1033" w:name="_Toc27844406"/>
      <w:r w:rsidRPr="00990165">
        <w:lastRenderedPageBreak/>
        <w:t>Annex D (normative):</w:t>
      </w:r>
      <w:r w:rsidRPr="00990165">
        <w:br/>
        <w:t>Interoperation with Gn/Gp SGSNs</w:t>
      </w:r>
      <w:bookmarkEnd w:id="1032"/>
      <w:bookmarkEnd w:id="1033"/>
    </w:p>
    <w:p w:rsidR="00AA3373" w:rsidRPr="00990165" w:rsidRDefault="00AA3373">
      <w:pPr>
        <w:pStyle w:val="Heading1"/>
      </w:pPr>
      <w:bookmarkStart w:id="1034" w:name="_Toc19172114"/>
      <w:bookmarkStart w:id="1035" w:name="_Toc27844407"/>
      <w:r w:rsidRPr="00990165">
        <w:t>D.1</w:t>
      </w:r>
      <w:r w:rsidRPr="00990165">
        <w:tab/>
        <w:t>General Considerations</w:t>
      </w:r>
      <w:bookmarkEnd w:id="1034"/>
      <w:bookmarkEnd w:id="1035"/>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762788"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036" w:name="_Toc19172115"/>
      <w:bookmarkStart w:id="1037" w:name="_Toc27844408"/>
      <w:r w:rsidRPr="00990165">
        <w:t>D.2</w:t>
      </w:r>
      <w:r w:rsidRPr="00990165">
        <w:tab/>
        <w:t>Interoperation Scenario</w:t>
      </w:r>
      <w:bookmarkEnd w:id="1036"/>
      <w:bookmarkEnd w:id="1037"/>
    </w:p>
    <w:p w:rsidR="00AA3373" w:rsidRPr="00990165" w:rsidRDefault="00AA3373">
      <w:pPr>
        <w:pStyle w:val="Heading2"/>
      </w:pPr>
      <w:bookmarkStart w:id="1038" w:name="_Toc19172116"/>
      <w:bookmarkStart w:id="1039" w:name="_Toc27844409"/>
      <w:r w:rsidRPr="00990165">
        <w:t>D.2.1</w:t>
      </w:r>
      <w:r w:rsidRPr="00990165">
        <w:tab/>
        <w:t>Roaming interoperation scenario</w:t>
      </w:r>
      <w:bookmarkEnd w:id="1038"/>
      <w:bookmarkEnd w:id="1039"/>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040" w:name="_MON_1273490671"/>
    <w:bookmarkEnd w:id="1040"/>
    <w:p w:rsidR="00AA3373" w:rsidRPr="00990165" w:rsidRDefault="00AA3373">
      <w:pPr>
        <w:pStyle w:val="TH"/>
      </w:pPr>
      <w:r w:rsidRPr="00990165">
        <w:object w:dxaOrig="8625" w:dyaOrig="2954">
          <v:shape id="_x0000_i1135" type="#_x0000_t75" style="width:431.35pt;height:147.75pt" o:ole="">
            <v:imagedata r:id="rId209" o:title=""/>
          </v:shape>
          <o:OLEObject Type="Embed" ProgID="Word.Picture.8" ShapeID="_x0000_i1135" DrawAspect="Content" ObjectID="_1638457129" r:id="rId210"/>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041" w:name="_Toc19172117"/>
      <w:bookmarkStart w:id="1042" w:name="_Toc27844410"/>
      <w:r w:rsidRPr="00990165">
        <w:lastRenderedPageBreak/>
        <w:t>D.2.2</w:t>
      </w:r>
      <w:r w:rsidRPr="00990165">
        <w:tab/>
        <w:t>Non-roaming interoperation scenario</w:t>
      </w:r>
      <w:bookmarkEnd w:id="1041"/>
      <w:bookmarkEnd w:id="1042"/>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043" w:name="_MON_1273491077"/>
    <w:bookmarkEnd w:id="1043"/>
    <w:p w:rsidR="00AA3373" w:rsidRPr="00990165" w:rsidRDefault="00AA3373">
      <w:pPr>
        <w:pStyle w:val="TH"/>
      </w:pPr>
      <w:r w:rsidRPr="00990165">
        <w:object w:dxaOrig="9014" w:dyaOrig="3165">
          <v:shape id="_x0000_i1136" type="#_x0000_t75" style="width:450.8pt;height:158.4pt" o:ole="">
            <v:imagedata r:id="rId211" o:title=""/>
          </v:shape>
          <o:OLEObject Type="Embed" ProgID="Word.Picture.8" ShapeID="_x0000_i1136" DrawAspect="Content" ObjectID="_1638457130" r:id="rId212"/>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044" w:name="_Toc19172118"/>
      <w:bookmarkStart w:id="1045" w:name="_Toc27844411"/>
      <w:r w:rsidRPr="00990165">
        <w:t>D.3</w:t>
      </w:r>
      <w:r w:rsidRPr="00990165">
        <w:tab/>
        <w:t>Interoperation procedures</w:t>
      </w:r>
      <w:bookmarkEnd w:id="1044"/>
      <w:bookmarkEnd w:id="1045"/>
    </w:p>
    <w:p w:rsidR="00AA3373" w:rsidRPr="00990165" w:rsidRDefault="00AA3373">
      <w:pPr>
        <w:pStyle w:val="Heading2"/>
      </w:pPr>
      <w:bookmarkStart w:id="1046" w:name="_Toc19172119"/>
      <w:bookmarkStart w:id="1047" w:name="_Toc27844412"/>
      <w:r w:rsidRPr="00990165">
        <w:t>D.3.1</w:t>
      </w:r>
      <w:r w:rsidRPr="00990165">
        <w:tab/>
        <w:t>General</w:t>
      </w:r>
      <w:bookmarkEnd w:id="1046"/>
      <w:bookmarkEnd w:id="1047"/>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762788" w:rsidRPr="00990165">
        <w:t>TS</w:t>
      </w:r>
      <w:r w:rsidR="00762788">
        <w:t> </w:t>
      </w:r>
      <w:r w:rsidR="00762788" w:rsidRPr="00990165">
        <w:t>23.060</w:t>
      </w:r>
      <w:r w:rsidR="00762788">
        <w:t> </w:t>
      </w:r>
      <w:r w:rsidR="00762788" w:rsidRPr="00990165">
        <w:t>[</w:t>
      </w:r>
      <w:r w:rsidRPr="00990165">
        <w:t xml:space="preserve">7] procedures that are between Gn/Gp SGSNs. These messages and procedure step descriptions are taken from </w:t>
      </w:r>
      <w:r w:rsidR="00762788" w:rsidRPr="00990165">
        <w:t>TS</w:t>
      </w:r>
      <w:r w:rsidR="00762788">
        <w:t> </w:t>
      </w:r>
      <w:r w:rsidR="00762788" w:rsidRPr="00990165">
        <w:t>23.060</w:t>
      </w:r>
      <w:r w:rsidR="00762788">
        <w:t> </w:t>
      </w:r>
      <w:r w:rsidR="00762788"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762788" w:rsidRPr="00990165">
        <w:t>TS</w:t>
      </w:r>
      <w:r w:rsidR="00762788">
        <w:t> </w:t>
      </w:r>
      <w:r w:rsidR="00762788" w:rsidRPr="00990165">
        <w:t>23.060</w:t>
      </w:r>
      <w:r w:rsidR="00762788">
        <w:t> </w:t>
      </w:r>
      <w:r w:rsidR="00762788" w:rsidRPr="00990165">
        <w:t>[</w:t>
      </w:r>
      <w:r w:rsidRPr="00990165">
        <w:t xml:space="preserve">7] will be updated when modifications or corrections are performed for </w:t>
      </w:r>
      <w:r w:rsidR="00762788" w:rsidRPr="00990165">
        <w:t>TS</w:t>
      </w:r>
      <w:r w:rsidR="00762788">
        <w:t> </w:t>
      </w:r>
      <w:r w:rsidR="00762788" w:rsidRPr="00990165">
        <w:t>23.060</w:t>
      </w:r>
      <w:r w:rsidR="00762788">
        <w:t> </w:t>
      </w:r>
      <w:r w:rsidR="00762788" w:rsidRPr="00990165">
        <w:t>[</w:t>
      </w:r>
      <w:r w:rsidRPr="00990165">
        <w:t xml:space="preserve">7]. If there are any discrepancies for these messages and procedure step descriptions </w:t>
      </w:r>
      <w:r w:rsidR="00762788" w:rsidRPr="00990165">
        <w:t>TS</w:t>
      </w:r>
      <w:r w:rsidR="00762788">
        <w:t> </w:t>
      </w:r>
      <w:r w:rsidR="00762788" w:rsidRPr="00990165">
        <w:t>23.060</w:t>
      </w:r>
      <w:r w:rsidR="00762788">
        <w:t> </w:t>
      </w:r>
      <w:r w:rsidR="00762788"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048" w:name="_Toc19172120"/>
      <w:bookmarkStart w:id="1049" w:name="_Toc27844413"/>
      <w:r w:rsidRPr="00990165">
        <w:rPr>
          <w:bCs/>
        </w:rPr>
        <w:lastRenderedPageBreak/>
        <w:t>D.3.2</w:t>
      </w:r>
      <w:r w:rsidRPr="00990165">
        <w:rPr>
          <w:bCs/>
        </w:rPr>
        <w:tab/>
        <w:t>Void</w:t>
      </w:r>
      <w:bookmarkEnd w:id="1048"/>
      <w:bookmarkEnd w:id="1049"/>
    </w:p>
    <w:p w:rsidR="00AA3373" w:rsidRPr="00990165" w:rsidRDefault="00AA3373"/>
    <w:p w:rsidR="00AA3373" w:rsidRPr="00990165" w:rsidRDefault="00AA3373">
      <w:pPr>
        <w:pStyle w:val="Heading2"/>
      </w:pPr>
      <w:bookmarkStart w:id="1050" w:name="_Toc19172121"/>
      <w:bookmarkStart w:id="1051" w:name="_Toc27844414"/>
      <w:r w:rsidRPr="00990165">
        <w:rPr>
          <w:bCs/>
        </w:rPr>
        <w:t>D.3.3</w:t>
      </w:r>
      <w:r w:rsidRPr="00990165">
        <w:tab/>
        <w:t>MME to 3G SGSN combined hard handover and SRNS relocation procedure</w:t>
      </w:r>
      <w:bookmarkEnd w:id="1050"/>
      <w:bookmarkEnd w:id="1051"/>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762788" w:rsidRPr="00990165">
        <w:t>TS</w:t>
      </w:r>
      <w:r w:rsidR="00762788">
        <w:t> </w:t>
      </w:r>
      <w:r w:rsidR="00762788" w:rsidRPr="00990165">
        <w:t>23.060</w:t>
      </w:r>
      <w:r w:rsidR="00762788">
        <w:t> </w:t>
      </w:r>
      <w:r w:rsidR="00762788"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762788" w:rsidRPr="00990165">
        <w:t>TS</w:t>
      </w:r>
      <w:r w:rsidR="00762788">
        <w:t> </w:t>
      </w:r>
      <w:r w:rsidR="00762788" w:rsidRPr="00990165">
        <w:t>23.060</w:t>
      </w:r>
      <w:r w:rsidR="00762788">
        <w:t> </w:t>
      </w:r>
      <w:r w:rsidR="00762788" w:rsidRPr="00990165">
        <w:t>[</w:t>
      </w:r>
      <w:r w:rsidRPr="00990165">
        <w:t>7], clause 9.2.4.2.</w:t>
      </w:r>
    </w:p>
    <w:bookmarkStart w:id="1052" w:name="_MON_1565179562"/>
    <w:bookmarkEnd w:id="1052"/>
    <w:p w:rsidR="009A68D8" w:rsidRDefault="009A68D8" w:rsidP="009A68D8">
      <w:pPr>
        <w:pStyle w:val="TH"/>
      </w:pPr>
      <w:r w:rsidRPr="00B1618E">
        <w:object w:dxaOrig="9345" w:dyaOrig="11880">
          <v:shape id="_x0000_i1137" type="#_x0000_t75" style="width:6in;height:549.1pt" o:ole="">
            <v:imagedata r:id="rId213" o:title=""/>
          </v:shape>
          <o:OLEObject Type="Embed" ProgID="Word.Picture.8" ShapeID="_x0000_i1137" DrawAspect="Content" ObjectID="_1638457131" r:id="rId214"/>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762788" w:rsidRPr="00990165">
        <w:t>TS</w:t>
      </w:r>
      <w:r w:rsidR="00762788">
        <w:t> </w:t>
      </w:r>
      <w:r w:rsidR="00762788" w:rsidRPr="00990165">
        <w:t>23.236</w:t>
      </w:r>
      <w:r w:rsidR="00762788">
        <w:t> </w:t>
      </w:r>
      <w:r w:rsidR="00762788"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w:t>
      </w:r>
      <w:r w:rsidR="00FB585F">
        <w:t>,</w:t>
      </w:r>
      <w:r w:rsidRPr="00990165">
        <w:t xml:space="preserve"> or for any SCEF connection</w:t>
      </w:r>
      <w:r w:rsidR="00FB585F">
        <w:t>, or for "Ethernet" bearers</w:t>
      </w:r>
      <w:r w:rsidRPr="00990165">
        <w:t>.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762788" w:rsidRPr="00990165">
        <w:t>TS</w:t>
      </w:r>
      <w:r w:rsidR="00762788">
        <w:t> </w:t>
      </w:r>
      <w:r w:rsidR="00762788" w:rsidRPr="00990165">
        <w:t>36.300</w:t>
      </w:r>
      <w:r w:rsidR="00762788">
        <w:t> </w:t>
      </w:r>
      <w:r w:rsidR="00762788"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762788" w:rsidRPr="00990165">
        <w:rPr>
          <w:i/>
        </w:rPr>
        <w:t>TS</w:t>
      </w:r>
      <w:r w:rsidR="00762788">
        <w:rPr>
          <w:i/>
        </w:rPr>
        <w:t> </w:t>
      </w:r>
      <w:r w:rsidR="00762788" w:rsidRPr="00990165">
        <w:rPr>
          <w:i/>
        </w:rPr>
        <w:t>23.078</w:t>
      </w:r>
      <w:r w:rsidR="00762788">
        <w:rPr>
          <w:i/>
        </w:rPr>
        <w:t> </w:t>
      </w:r>
      <w:r w:rsidR="00762788"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762788" w:rsidRPr="00990165">
        <w:rPr>
          <w:i/>
        </w:rPr>
        <w:t>TS</w:t>
      </w:r>
      <w:r w:rsidR="00762788">
        <w:rPr>
          <w:i/>
        </w:rPr>
        <w:t> </w:t>
      </w:r>
      <w:r w:rsidR="00762788" w:rsidRPr="00990165">
        <w:rPr>
          <w:i/>
        </w:rPr>
        <w:t>23.078</w:t>
      </w:r>
      <w:r w:rsidR="00762788">
        <w:rPr>
          <w:i/>
        </w:rPr>
        <w:t> </w:t>
      </w:r>
      <w:r w:rsidR="00762788"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053" w:name="_Toc19172122"/>
      <w:bookmarkStart w:id="1054" w:name="_Toc27844415"/>
      <w:r w:rsidRPr="00990165">
        <w:rPr>
          <w:bCs/>
        </w:rPr>
        <w:t>D.3.4</w:t>
      </w:r>
      <w:r w:rsidRPr="00990165">
        <w:tab/>
        <w:t>3G SGSN to MME combined hard handover and SRNS relocation procedure</w:t>
      </w:r>
      <w:bookmarkEnd w:id="1053"/>
      <w:bookmarkEnd w:id="1054"/>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762788" w:rsidRPr="00990165">
        <w:t>TS</w:t>
      </w:r>
      <w:r w:rsidR="00762788">
        <w:t> </w:t>
      </w:r>
      <w:r w:rsidR="00762788" w:rsidRPr="00990165">
        <w:t>23.060</w:t>
      </w:r>
      <w:r w:rsidR="00762788">
        <w:t> </w:t>
      </w:r>
      <w:r w:rsidR="00762788"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05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056" w:name="_MON_1313396299"/>
    <w:bookmarkStart w:id="1057" w:name="_MON_1313435838"/>
    <w:bookmarkStart w:id="1058" w:name="_MON_1313435907"/>
    <w:bookmarkStart w:id="1059" w:name="_MON_1313435911"/>
    <w:bookmarkStart w:id="1060" w:name="_MON_1313438704"/>
    <w:bookmarkStart w:id="1061" w:name="_MON_1313488417"/>
    <w:bookmarkStart w:id="1062" w:name="_MON_1313488599"/>
    <w:bookmarkStart w:id="1063" w:name="_MON_1315902938"/>
    <w:bookmarkStart w:id="1064" w:name="_MON_1315902973"/>
    <w:bookmarkStart w:id="1065" w:name="_MON_1315902978"/>
    <w:bookmarkEnd w:id="1056"/>
    <w:bookmarkEnd w:id="1057"/>
    <w:bookmarkEnd w:id="1058"/>
    <w:bookmarkEnd w:id="1059"/>
    <w:bookmarkEnd w:id="1060"/>
    <w:bookmarkEnd w:id="1061"/>
    <w:bookmarkEnd w:id="1062"/>
    <w:bookmarkEnd w:id="1063"/>
    <w:bookmarkEnd w:id="1064"/>
    <w:bookmarkEnd w:id="1065"/>
    <w:p w:rsidR="00AA3373" w:rsidRPr="00990165" w:rsidRDefault="00AA3373">
      <w:pPr>
        <w:pStyle w:val="TH"/>
      </w:pPr>
      <w:r w:rsidRPr="00990165">
        <w:object w:dxaOrig="9989" w:dyaOrig="10274">
          <v:shape id="_x0000_i1138" type="#_x0000_t75" style="width:478.95pt;height:492.75pt" o:ole="">
            <v:imagedata r:id="rId215" o:title=""/>
          </v:shape>
          <o:OLEObject Type="Embed" ProgID="Word.Picture.8" ShapeID="_x0000_i1138" DrawAspect="Content" ObjectID="_1638457132" r:id="rId216"/>
        </w:object>
      </w:r>
    </w:p>
    <w:p w:rsidR="00AA3373" w:rsidRPr="00990165" w:rsidRDefault="00AA3373">
      <w:pPr>
        <w:pStyle w:val="TF"/>
      </w:pPr>
      <w:r w:rsidRPr="00990165">
        <w:t>Figure</w:t>
      </w:r>
      <w:bookmarkEnd w:id="1055"/>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62788" w:rsidRPr="00990165">
        <w:rPr>
          <w:i/>
        </w:rPr>
        <w:t>TS</w:t>
      </w:r>
      <w:r w:rsidR="00762788">
        <w:rPr>
          <w:i/>
        </w:rPr>
        <w:t> </w:t>
      </w:r>
      <w:r w:rsidR="00762788" w:rsidRPr="00990165">
        <w:rPr>
          <w:i/>
        </w:rPr>
        <w:t>23.236</w:t>
      </w:r>
      <w:r w:rsidR="00762788">
        <w:rPr>
          <w:i/>
        </w:rPr>
        <w:t> </w:t>
      </w:r>
      <w:r w:rsidR="00762788"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762788" w:rsidRPr="00990165">
        <w:t>TS</w:t>
      </w:r>
      <w:r w:rsidR="00762788">
        <w:t> </w:t>
      </w:r>
      <w:r w:rsidR="00762788" w:rsidRPr="00990165">
        <w:t>33.401</w:t>
      </w:r>
      <w:r w:rsidR="00762788">
        <w:t> </w:t>
      </w:r>
      <w:r w:rsidR="00762788"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t>NOTE 5:</w:t>
      </w:r>
      <w:r w:rsidRPr="00990165">
        <w:tab/>
        <w:t>An MME that supports handovers from pre-Rel-8 3G SGSNs derives from the RNC ID received from old SGSN an eNodeB address.</w:t>
      </w:r>
    </w:p>
    <w:p w:rsidR="00AA3373" w:rsidRPr="00990165" w:rsidRDefault="00AA3373">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762788" w:rsidRPr="00990165">
        <w:rPr>
          <w:i/>
        </w:rPr>
        <w:t>TS</w:t>
      </w:r>
      <w:r w:rsidR="00762788">
        <w:rPr>
          <w:i/>
        </w:rPr>
        <w:t> </w:t>
      </w:r>
      <w:r w:rsidR="00762788" w:rsidRPr="00990165">
        <w:rPr>
          <w:i/>
        </w:rPr>
        <w:t>23.078</w:t>
      </w:r>
      <w:r w:rsidR="00762788">
        <w:rPr>
          <w:i/>
        </w:rPr>
        <w:t> </w:t>
      </w:r>
      <w:r w:rsidR="00762788"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lastRenderedPageBreak/>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762788" w:rsidRPr="00990165">
        <w:rPr>
          <w:i/>
        </w:rPr>
        <w:t>TS</w:t>
      </w:r>
      <w:r w:rsidR="00762788">
        <w:rPr>
          <w:i/>
        </w:rPr>
        <w:t> </w:t>
      </w:r>
      <w:r w:rsidR="00762788" w:rsidRPr="00990165">
        <w:rPr>
          <w:i/>
        </w:rPr>
        <w:t>23.078</w:t>
      </w:r>
      <w:r w:rsidR="00762788">
        <w:rPr>
          <w:i/>
        </w:rPr>
        <w:t> </w:t>
      </w:r>
      <w:r w:rsidR="00762788"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066" w:name="_Toc19172123"/>
      <w:bookmarkStart w:id="1067" w:name="_Toc27844416"/>
      <w:r w:rsidRPr="00990165">
        <w:rPr>
          <w:bCs/>
        </w:rPr>
        <w:t>D.3.5</w:t>
      </w:r>
      <w:r w:rsidRPr="00990165">
        <w:tab/>
        <w:t>Routing Area Update</w:t>
      </w:r>
      <w:bookmarkEnd w:id="1066"/>
      <w:bookmarkEnd w:id="1067"/>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762788" w:rsidRPr="00990165">
        <w:t>TS</w:t>
      </w:r>
      <w:r w:rsidR="00762788">
        <w:t> </w:t>
      </w:r>
      <w:r w:rsidR="00762788" w:rsidRPr="00990165">
        <w:t>23.060</w:t>
      </w:r>
      <w:r w:rsidR="00762788">
        <w:t> </w:t>
      </w:r>
      <w:r w:rsidR="00762788"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068" w:name="_Ref496355763"/>
    <w:bookmarkStart w:id="1069" w:name="_MON_1592294185"/>
    <w:bookmarkEnd w:id="1069"/>
    <w:p w:rsidR="00BA59A7" w:rsidRDefault="00BA59A7" w:rsidP="00BA59A7">
      <w:pPr>
        <w:pStyle w:val="TH"/>
      </w:pPr>
      <w:r w:rsidRPr="00990165">
        <w:object w:dxaOrig="9405" w:dyaOrig="10371">
          <v:shape id="_x0000_i1139" type="#_x0000_t75" style="width:432.65pt;height:477.1pt" o:ole="">
            <v:imagedata r:id="rId217" o:title=""/>
          </v:shape>
          <o:OLEObject Type="Embed" ProgID="Word.Picture.8" ShapeID="_x0000_i1139" DrawAspect="Content" ObjectID="_1638457133" r:id="rId218"/>
        </w:object>
      </w:r>
    </w:p>
    <w:p w:rsidR="00AA3373" w:rsidRPr="00990165" w:rsidRDefault="00AA3373">
      <w:pPr>
        <w:pStyle w:val="TF"/>
      </w:pPr>
      <w:r w:rsidRPr="00990165">
        <w:t>Figure</w:t>
      </w:r>
      <w:bookmarkEnd w:id="1068"/>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762788" w:rsidRPr="00990165">
        <w:t>TS</w:t>
      </w:r>
      <w:r w:rsidR="00762788">
        <w:t> </w:t>
      </w:r>
      <w:r w:rsidR="00762788" w:rsidRPr="00990165">
        <w:t>24.008</w:t>
      </w:r>
      <w:r w:rsidR="00762788">
        <w:t> </w:t>
      </w:r>
      <w:r w:rsidR="00762788"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762788" w:rsidRPr="00990165">
        <w:t>TS</w:t>
      </w:r>
      <w:r w:rsidR="00762788">
        <w:t> </w:t>
      </w:r>
      <w:r w:rsidR="00762788" w:rsidRPr="00990165">
        <w:t>23.003</w:t>
      </w:r>
      <w:r w:rsidR="00762788">
        <w:t> </w:t>
      </w:r>
      <w:r w:rsidR="00762788"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w:t>
      </w:r>
      <w:r w:rsidR="00FB585F">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762788" w:rsidRPr="00990165">
        <w:rPr>
          <w:i/>
        </w:rPr>
        <w:t>TS</w:t>
      </w:r>
      <w:r w:rsidR="00762788">
        <w:rPr>
          <w:i/>
        </w:rPr>
        <w:t> </w:t>
      </w:r>
      <w:r w:rsidR="00762788" w:rsidRPr="00990165">
        <w:rPr>
          <w:i/>
        </w:rPr>
        <w:t>23.060</w:t>
      </w:r>
      <w:r w:rsidR="00762788">
        <w:rPr>
          <w:i/>
        </w:rPr>
        <w:t> </w:t>
      </w:r>
      <w:r w:rsidR="00762788"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762788" w:rsidRPr="00990165">
        <w:rPr>
          <w:i/>
        </w:rPr>
        <w:t>TS</w:t>
      </w:r>
      <w:r w:rsidR="00762788">
        <w:rPr>
          <w:i/>
        </w:rPr>
        <w:t> </w:t>
      </w:r>
      <w:r w:rsidR="00762788" w:rsidRPr="00990165">
        <w:rPr>
          <w:i/>
        </w:rPr>
        <w:t>23.251</w:t>
      </w:r>
      <w:r w:rsidR="00762788">
        <w:rPr>
          <w:i/>
        </w:rPr>
        <w:t> </w:t>
      </w:r>
      <w:r w:rsidR="00762788"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62788" w:rsidRPr="00990165">
        <w:rPr>
          <w:i/>
        </w:rPr>
        <w:t>TS</w:t>
      </w:r>
      <w:r w:rsidR="00762788">
        <w:rPr>
          <w:i/>
        </w:rPr>
        <w:t> </w:t>
      </w:r>
      <w:r w:rsidR="00762788" w:rsidRPr="00990165">
        <w:rPr>
          <w:i/>
        </w:rPr>
        <w:t>23.251</w:t>
      </w:r>
      <w:r w:rsidR="00762788">
        <w:rPr>
          <w:i/>
        </w:rPr>
        <w:t> </w:t>
      </w:r>
      <w:r w:rsidR="00762788"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762788" w:rsidRPr="00990165">
        <w:rPr>
          <w:i/>
        </w:rPr>
        <w:t>TS</w:t>
      </w:r>
      <w:r w:rsidR="00762788">
        <w:rPr>
          <w:i/>
        </w:rPr>
        <w:t> </w:t>
      </w:r>
      <w:r w:rsidR="00762788" w:rsidRPr="00990165">
        <w:rPr>
          <w:i/>
        </w:rPr>
        <w:t>23.221</w:t>
      </w:r>
      <w:r w:rsidR="00762788">
        <w:rPr>
          <w:i/>
        </w:rPr>
        <w:t> </w:t>
      </w:r>
      <w:r w:rsidR="00762788" w:rsidRPr="00990165">
        <w:rPr>
          <w:i/>
        </w:rPr>
        <w:t>[</w:t>
      </w:r>
      <w:r w:rsidRPr="00990165">
        <w:rPr>
          <w:i/>
        </w:rPr>
        <w:t xml:space="preserve">27] and </w:t>
      </w:r>
      <w:r w:rsidR="00762788" w:rsidRPr="00990165">
        <w:rPr>
          <w:i/>
        </w:rPr>
        <w:t>TS</w:t>
      </w:r>
      <w:r w:rsidR="00762788">
        <w:rPr>
          <w:i/>
        </w:rPr>
        <w:t> </w:t>
      </w:r>
      <w:r w:rsidR="00762788" w:rsidRPr="00990165">
        <w:rPr>
          <w:i/>
        </w:rPr>
        <w:t>23.008</w:t>
      </w:r>
      <w:r w:rsidR="00762788">
        <w:rPr>
          <w:i/>
        </w:rPr>
        <w:t> </w:t>
      </w:r>
      <w:r w:rsidR="00762788"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762788" w:rsidRPr="00990165">
        <w:rPr>
          <w:i/>
        </w:rPr>
        <w:t>TS</w:t>
      </w:r>
      <w:r w:rsidR="00762788">
        <w:rPr>
          <w:i/>
        </w:rPr>
        <w:t> </w:t>
      </w:r>
      <w:r w:rsidR="00762788" w:rsidRPr="00990165">
        <w:rPr>
          <w:i/>
        </w:rPr>
        <w:t>23.122</w:t>
      </w:r>
      <w:r w:rsidR="00762788">
        <w:rPr>
          <w:i/>
        </w:rPr>
        <w:t> </w:t>
      </w:r>
      <w:r w:rsidR="00762788"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762788" w:rsidRPr="00990165">
        <w:rPr>
          <w:i/>
        </w:rPr>
        <w:t>TS</w:t>
      </w:r>
      <w:r w:rsidR="00762788">
        <w:rPr>
          <w:i/>
        </w:rPr>
        <w:t> </w:t>
      </w:r>
      <w:r w:rsidR="00762788" w:rsidRPr="00990165">
        <w:rPr>
          <w:i/>
        </w:rPr>
        <w:t>23.251</w:t>
      </w:r>
      <w:r w:rsidR="00762788">
        <w:rPr>
          <w:i/>
        </w:rPr>
        <w:t> </w:t>
      </w:r>
      <w:r w:rsidR="00762788"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762788" w:rsidRPr="00990165">
        <w:rPr>
          <w:i/>
        </w:rPr>
        <w:t>TS</w:t>
      </w:r>
      <w:r w:rsidR="00762788">
        <w:rPr>
          <w:i/>
        </w:rPr>
        <w:t> </w:t>
      </w:r>
      <w:r w:rsidR="00762788" w:rsidRPr="00990165">
        <w:rPr>
          <w:i/>
        </w:rPr>
        <w:t>23.060</w:t>
      </w:r>
      <w:r w:rsidR="00762788">
        <w:rPr>
          <w:i/>
        </w:rPr>
        <w:t> </w:t>
      </w:r>
      <w:r w:rsidR="00762788"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762788" w:rsidRPr="00990165">
        <w:rPr>
          <w:i/>
        </w:rPr>
        <w:t>TS</w:t>
      </w:r>
      <w:r w:rsidR="00762788">
        <w:rPr>
          <w:i/>
        </w:rPr>
        <w:t> </w:t>
      </w:r>
      <w:r w:rsidR="00762788" w:rsidRPr="00990165">
        <w:rPr>
          <w:i/>
        </w:rPr>
        <w:t>23.078</w:t>
      </w:r>
      <w:r w:rsidR="00762788">
        <w:rPr>
          <w:i/>
        </w:rPr>
        <w:t> </w:t>
      </w:r>
      <w:r w:rsidR="00762788"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lastRenderedPageBreak/>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070" w:name="_Toc19172124"/>
      <w:bookmarkStart w:id="1071" w:name="_Toc27844417"/>
      <w:r w:rsidRPr="00990165">
        <w:rPr>
          <w:bCs/>
        </w:rPr>
        <w:t>D.3.6</w:t>
      </w:r>
      <w:r w:rsidRPr="00990165">
        <w:tab/>
        <w:t>Gn/Gp SGSN to MME Tracking Area Update</w:t>
      </w:r>
      <w:bookmarkEnd w:id="1070"/>
      <w:bookmarkEnd w:id="1071"/>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762788" w:rsidRPr="00990165">
        <w:t>TS</w:t>
      </w:r>
      <w:r w:rsidR="00762788">
        <w:t> </w:t>
      </w:r>
      <w:r w:rsidR="00762788" w:rsidRPr="00990165">
        <w:t>23.060</w:t>
      </w:r>
      <w:r w:rsidR="00762788">
        <w:t> </w:t>
      </w:r>
      <w:r w:rsidR="00762788"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40" type="#_x0000_t75" style="width:435.15pt;height:539.7pt" o:ole="">
            <v:imagedata r:id="rId219" o:title=""/>
          </v:shape>
          <o:OLEObject Type="Embed" ProgID="Word.Picture.8" ShapeID="_x0000_i1140" DrawAspect="Content" ObjectID="_1638457134" r:id="rId220"/>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762788" w:rsidRPr="00990165">
        <w:t>TS</w:t>
      </w:r>
      <w:r w:rsidR="00762788">
        <w:t> </w:t>
      </w:r>
      <w:r w:rsidR="00762788" w:rsidRPr="00990165">
        <w:t>23.060</w:t>
      </w:r>
      <w:r w:rsidR="00762788">
        <w:t> </w:t>
      </w:r>
      <w:r w:rsidR="00762788"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762788" w:rsidRPr="00990165">
        <w:t>TS</w:t>
      </w:r>
      <w:r w:rsidR="00762788">
        <w:t> </w:t>
      </w:r>
      <w:r w:rsidR="00762788" w:rsidRPr="00990165">
        <w:t>24.301</w:t>
      </w:r>
      <w:r w:rsidR="00762788">
        <w:t> </w:t>
      </w:r>
      <w:r w:rsidR="00762788"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762788" w:rsidRPr="00990165">
        <w:t>TS</w:t>
      </w:r>
      <w:r w:rsidR="00762788">
        <w:t> </w:t>
      </w:r>
      <w:r w:rsidR="00762788" w:rsidRPr="00990165">
        <w:t>23.203</w:t>
      </w:r>
      <w:r w:rsidR="00762788">
        <w:t> </w:t>
      </w:r>
      <w:r w:rsidR="00762788"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762788" w:rsidRPr="00990165">
        <w:t>TS</w:t>
      </w:r>
      <w:r w:rsidR="00762788">
        <w:t> </w:t>
      </w:r>
      <w:r w:rsidR="00762788" w:rsidRPr="00990165">
        <w:t>23.682</w:t>
      </w:r>
      <w:r w:rsidR="00762788">
        <w:t> </w:t>
      </w:r>
      <w:r w:rsidR="00762788"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762788" w:rsidRPr="00990165">
        <w:t>TS</w:t>
      </w:r>
      <w:r w:rsidR="00762788">
        <w:t> </w:t>
      </w:r>
      <w:r w:rsidR="00762788" w:rsidRPr="00990165">
        <w:t>36.300</w:t>
      </w:r>
      <w:r w:rsidR="00762788">
        <w:t> </w:t>
      </w:r>
      <w:r w:rsidR="00762788"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762788" w:rsidRPr="00990165">
        <w:t>TS</w:t>
      </w:r>
      <w:r w:rsidR="00762788">
        <w:t> </w:t>
      </w:r>
      <w:r w:rsidR="00762788" w:rsidRPr="00990165">
        <w:t>36.413</w:t>
      </w:r>
      <w:r w:rsidR="00762788">
        <w:t> </w:t>
      </w:r>
      <w:r w:rsidR="00762788"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762788" w:rsidRPr="00990165">
        <w:t>TS</w:t>
      </w:r>
      <w:r w:rsidR="00762788">
        <w:t> </w:t>
      </w:r>
      <w:r w:rsidR="00762788" w:rsidRPr="00990165">
        <w:t>23.221</w:t>
      </w:r>
      <w:r w:rsidR="00762788">
        <w:t> </w:t>
      </w:r>
      <w:r w:rsidR="00762788" w:rsidRPr="00990165">
        <w:t>[</w:t>
      </w:r>
      <w:r w:rsidRPr="00990165">
        <w:t xml:space="preserve">27] and </w:t>
      </w:r>
      <w:r w:rsidR="00762788" w:rsidRPr="00990165">
        <w:t>TS</w:t>
      </w:r>
      <w:r w:rsidR="00762788">
        <w:t> </w:t>
      </w:r>
      <w:r w:rsidR="00762788" w:rsidRPr="00990165">
        <w:t>23.008</w:t>
      </w:r>
      <w:r w:rsidR="00762788">
        <w:t> </w:t>
      </w:r>
      <w:r w:rsidR="00762788"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762788" w:rsidRPr="00990165">
        <w:t>TS</w:t>
      </w:r>
      <w:r w:rsidR="00762788">
        <w:t> </w:t>
      </w:r>
      <w:r w:rsidR="00762788" w:rsidRPr="00990165">
        <w:t>23.122</w:t>
      </w:r>
      <w:r w:rsidR="00762788">
        <w:t> </w:t>
      </w:r>
      <w:r w:rsidR="00762788"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762788" w:rsidRPr="00990165">
        <w:rPr>
          <w:i/>
        </w:rPr>
        <w:t>TS</w:t>
      </w:r>
      <w:r w:rsidR="00762788">
        <w:rPr>
          <w:i/>
        </w:rPr>
        <w:t> </w:t>
      </w:r>
      <w:r w:rsidR="00762788" w:rsidRPr="00990165">
        <w:rPr>
          <w:i/>
        </w:rPr>
        <w:t>23.078</w:t>
      </w:r>
      <w:r w:rsidR="00762788">
        <w:rPr>
          <w:i/>
        </w:rPr>
        <w:t> </w:t>
      </w:r>
      <w:r w:rsidR="00762788"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072" w:name="_Toc19172125"/>
      <w:bookmarkStart w:id="1073" w:name="_Toc27844418"/>
      <w:r w:rsidRPr="00990165">
        <w:t>D.3.7</w:t>
      </w:r>
      <w:r w:rsidRPr="00990165">
        <w:tab/>
        <w:t>E-UTRAN to GERAN A/Gb mode Inter RAT handover</w:t>
      </w:r>
      <w:bookmarkEnd w:id="1072"/>
      <w:bookmarkEnd w:id="1073"/>
    </w:p>
    <w:p w:rsidR="00AA3373" w:rsidRPr="00990165" w:rsidRDefault="00AA3373">
      <w:pPr>
        <w:pStyle w:val="Heading3"/>
      </w:pPr>
      <w:bookmarkStart w:id="1074" w:name="_Toc19172126"/>
      <w:bookmarkStart w:id="1075" w:name="_Toc27844419"/>
      <w:r w:rsidRPr="00990165">
        <w:t>D.3.7.1</w:t>
      </w:r>
      <w:r w:rsidRPr="00990165">
        <w:tab/>
        <w:t>General</w:t>
      </w:r>
      <w:bookmarkEnd w:id="1074"/>
      <w:bookmarkEnd w:id="1075"/>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762788" w:rsidRPr="00990165">
        <w:t>TS</w:t>
      </w:r>
      <w:r w:rsidR="00762788">
        <w:t> </w:t>
      </w:r>
      <w:r w:rsidR="00762788" w:rsidRPr="00990165">
        <w:t>43.129</w:t>
      </w:r>
      <w:r w:rsidR="00762788">
        <w:t> </w:t>
      </w:r>
      <w:r w:rsidR="00762788" w:rsidRPr="00990165">
        <w:t>[</w:t>
      </w:r>
      <w:r w:rsidRPr="00990165">
        <w:t xml:space="preserve">8]) as well as the therein contained information elements are the same as specified for the adequate </w:t>
      </w:r>
      <w:r w:rsidR="00762788" w:rsidRPr="00990165">
        <w:t>TS</w:t>
      </w:r>
      <w:r w:rsidR="00762788">
        <w:t> </w:t>
      </w:r>
      <w:r w:rsidR="00762788" w:rsidRPr="00990165">
        <w:t>43.129</w:t>
      </w:r>
      <w:r w:rsidR="00762788">
        <w:t> </w:t>
      </w:r>
      <w:r w:rsidR="00762788" w:rsidRPr="00990165">
        <w:t>[</w:t>
      </w:r>
      <w:r w:rsidRPr="00990165">
        <w:t xml:space="preserve">8] procedures. These messages and procedure step descriptions are taken from </w:t>
      </w:r>
      <w:r w:rsidR="00762788" w:rsidRPr="00990165">
        <w:t>TS</w:t>
      </w:r>
      <w:r w:rsidR="00762788">
        <w:t> </w:t>
      </w:r>
      <w:r w:rsidR="00762788" w:rsidRPr="00990165">
        <w:t>43.129</w:t>
      </w:r>
      <w:r w:rsidR="00762788">
        <w:t> </w:t>
      </w:r>
      <w:r w:rsidR="00762788"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762788" w:rsidRPr="00990165">
        <w:t>TS</w:t>
      </w:r>
      <w:r w:rsidR="00762788">
        <w:t> </w:t>
      </w:r>
      <w:r w:rsidR="00762788" w:rsidRPr="00990165">
        <w:t>43.129</w:t>
      </w:r>
      <w:r w:rsidR="00762788">
        <w:t> </w:t>
      </w:r>
      <w:r w:rsidR="00762788" w:rsidRPr="00990165">
        <w:t>[</w:t>
      </w:r>
      <w:r w:rsidRPr="00990165">
        <w:t xml:space="preserve">8] will be updated when modifications or corrections are performed for </w:t>
      </w:r>
      <w:r w:rsidR="00762788" w:rsidRPr="00990165">
        <w:t>TS</w:t>
      </w:r>
      <w:r w:rsidR="00762788">
        <w:t> </w:t>
      </w:r>
      <w:r w:rsidR="00762788" w:rsidRPr="00990165">
        <w:t>43.129</w:t>
      </w:r>
      <w:r w:rsidR="00762788">
        <w:t> </w:t>
      </w:r>
      <w:r w:rsidR="00762788" w:rsidRPr="00990165">
        <w:t>[</w:t>
      </w:r>
      <w:r w:rsidRPr="00990165">
        <w:t xml:space="preserve">8]. If there are any discrepancies for these messages and procedure step descriptions </w:t>
      </w:r>
      <w:r w:rsidR="00762788" w:rsidRPr="00990165">
        <w:t>TS</w:t>
      </w:r>
      <w:r w:rsidR="00762788">
        <w:t> </w:t>
      </w:r>
      <w:r w:rsidR="00762788" w:rsidRPr="00990165">
        <w:t>43.129</w:t>
      </w:r>
      <w:r w:rsidR="00762788">
        <w:t> </w:t>
      </w:r>
      <w:r w:rsidR="00762788"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076" w:name="_Toc19172127"/>
      <w:bookmarkStart w:id="1077" w:name="_Toc27844420"/>
      <w:r w:rsidRPr="00990165">
        <w:lastRenderedPageBreak/>
        <w:t>D.3.7.2</w:t>
      </w:r>
      <w:r w:rsidRPr="00990165">
        <w:tab/>
        <w:t>Preparation phase</w:t>
      </w:r>
      <w:bookmarkEnd w:id="1076"/>
      <w:bookmarkEnd w:id="1077"/>
    </w:p>
    <w:bookmarkStart w:id="1078" w:name="_MON_1321332151"/>
    <w:bookmarkStart w:id="1079" w:name="_MON_1321340164"/>
    <w:bookmarkEnd w:id="1078"/>
    <w:bookmarkEnd w:id="1079"/>
    <w:p w:rsidR="00AA3373" w:rsidRPr="00990165" w:rsidRDefault="00AA3373">
      <w:pPr>
        <w:pStyle w:val="TH"/>
      </w:pPr>
      <w:r w:rsidRPr="00990165">
        <w:object w:dxaOrig="9329" w:dyaOrig="4979">
          <v:shape id="_x0000_i1141" type="#_x0000_t75" style="width:466.45pt;height:249.2pt" o:ole="">
            <v:imagedata r:id="rId221" o:title=""/>
          </v:shape>
          <o:OLEObject Type="Embed" ProgID="Word.Picture.8" ShapeID="_x0000_i1141" DrawAspect="Content" ObjectID="_1638457135" r:id="rId222"/>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762788" w:rsidRPr="00990165">
        <w:rPr>
          <w:i/>
        </w:rPr>
        <w:t>TS</w:t>
      </w:r>
      <w:r w:rsidR="00762788">
        <w:rPr>
          <w:i/>
        </w:rPr>
        <w:t> </w:t>
      </w:r>
      <w:r w:rsidR="00762788" w:rsidRPr="00990165">
        <w:rPr>
          <w:i/>
        </w:rPr>
        <w:t>29.060</w:t>
      </w:r>
      <w:r w:rsidR="00762788">
        <w:rPr>
          <w:i/>
        </w:rPr>
        <w:t> </w:t>
      </w:r>
      <w:r w:rsidR="00762788" w:rsidRPr="00990165">
        <w:rPr>
          <w:i/>
        </w:rPr>
        <w:t>[</w:t>
      </w:r>
      <w:r w:rsidRPr="00990165">
        <w:rPr>
          <w:i/>
        </w:rPr>
        <w:t xml:space="preserve">14]. The relation between GSM and UMTS security parameters is defined in </w:t>
      </w:r>
      <w:r w:rsidR="00762788" w:rsidRPr="00990165">
        <w:rPr>
          <w:i/>
        </w:rPr>
        <w:t>TS</w:t>
      </w:r>
      <w:r w:rsidR="00762788">
        <w:rPr>
          <w:i/>
        </w:rPr>
        <w:t> </w:t>
      </w:r>
      <w:r w:rsidR="00762788" w:rsidRPr="00990165">
        <w:rPr>
          <w:i/>
        </w:rPr>
        <w:t>33.102</w:t>
      </w:r>
      <w:r w:rsidR="00762788">
        <w:rPr>
          <w:i/>
        </w:rPr>
        <w:t> </w:t>
      </w:r>
      <w:r w:rsidR="00762788"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762788" w:rsidRPr="00990165">
        <w:rPr>
          <w:i/>
        </w:rPr>
        <w:t>TS</w:t>
      </w:r>
      <w:r w:rsidR="00762788">
        <w:rPr>
          <w:i/>
        </w:rPr>
        <w:t> </w:t>
      </w:r>
      <w:r w:rsidR="00762788" w:rsidRPr="00990165">
        <w:rPr>
          <w:i/>
        </w:rPr>
        <w:t>44.064</w:t>
      </w:r>
      <w:r w:rsidR="00762788">
        <w:rPr>
          <w:i/>
        </w:rPr>
        <w:t> </w:t>
      </w:r>
      <w:r w:rsidR="00762788"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080" w:name="_Toc19172128"/>
      <w:bookmarkStart w:id="1081" w:name="_Toc27844421"/>
      <w:r w:rsidRPr="00990165">
        <w:lastRenderedPageBreak/>
        <w:t>D.3.7.3</w:t>
      </w:r>
      <w:r w:rsidRPr="00990165">
        <w:tab/>
        <w:t>Execution phase</w:t>
      </w:r>
      <w:bookmarkEnd w:id="1080"/>
      <w:bookmarkEnd w:id="1081"/>
    </w:p>
    <w:p w:rsidR="009A68D8" w:rsidRDefault="009A68D8" w:rsidP="009A68D8">
      <w:pPr>
        <w:pStyle w:val="TH"/>
      </w:pPr>
      <w:r w:rsidRPr="00B1618E">
        <w:object w:dxaOrig="9810" w:dyaOrig="9945">
          <v:shape id="_x0000_i1142" type="#_x0000_t75" style="width:478.95pt;height:485.85pt" o:ole="">
            <v:imagedata r:id="rId223" o:title=""/>
          </v:shape>
          <o:OLEObject Type="Embed" ProgID="Word.Picture.8" ShapeID="_x0000_i1142" DrawAspect="Content" ObjectID="_1638457136" r:id="rId224"/>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762788" w:rsidRPr="00990165">
        <w:rPr>
          <w:i/>
        </w:rPr>
        <w:t>TS</w:t>
      </w:r>
      <w:r w:rsidR="00762788">
        <w:rPr>
          <w:i/>
        </w:rPr>
        <w:t> </w:t>
      </w:r>
      <w:r w:rsidR="00762788" w:rsidRPr="00990165">
        <w:rPr>
          <w:i/>
        </w:rPr>
        <w:t>43.129</w:t>
      </w:r>
      <w:r w:rsidR="00762788">
        <w:rPr>
          <w:i/>
        </w:rPr>
        <w:t> </w:t>
      </w:r>
      <w:r w:rsidR="00762788" w:rsidRPr="00990165">
        <w:rPr>
          <w:i/>
        </w:rPr>
        <w:t>[</w:t>
      </w:r>
      <w:r w:rsidRPr="00990165">
        <w:rPr>
          <w:i/>
        </w:rPr>
        <w:t xml:space="preserve">8] with the additional function of association of the received PFI and existing RAB Id related to the particular NSAPI as described in clause 4.4.1 in </w:t>
      </w:r>
      <w:r w:rsidR="00762788" w:rsidRPr="00990165">
        <w:rPr>
          <w:i/>
        </w:rPr>
        <w:t>TS</w:t>
      </w:r>
      <w:r w:rsidR="00762788">
        <w:rPr>
          <w:i/>
        </w:rPr>
        <w:t> </w:t>
      </w:r>
      <w:r w:rsidR="00762788" w:rsidRPr="00990165">
        <w:rPr>
          <w:i/>
        </w:rPr>
        <w:t>43.129</w:t>
      </w:r>
      <w:r w:rsidR="00762788">
        <w:rPr>
          <w:i/>
        </w:rPr>
        <w:t> </w:t>
      </w:r>
      <w:r w:rsidR="00762788"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762788" w:rsidRPr="00990165">
        <w:rPr>
          <w:i/>
        </w:rPr>
        <w:t>TS</w:t>
      </w:r>
      <w:r w:rsidR="00762788">
        <w:rPr>
          <w:i/>
        </w:rPr>
        <w:t> </w:t>
      </w:r>
      <w:r w:rsidR="00762788" w:rsidRPr="00990165">
        <w:rPr>
          <w:i/>
        </w:rPr>
        <w:t>43.129</w:t>
      </w:r>
      <w:r w:rsidR="00762788">
        <w:rPr>
          <w:i/>
        </w:rPr>
        <w:t> </w:t>
      </w:r>
      <w:r w:rsidR="00762788"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762788" w:rsidRPr="00990165">
        <w:rPr>
          <w:i/>
        </w:rPr>
        <w:t>TS</w:t>
      </w:r>
      <w:r w:rsidR="00762788">
        <w:rPr>
          <w:i/>
        </w:rPr>
        <w:t> </w:t>
      </w:r>
      <w:r w:rsidR="00762788" w:rsidRPr="00990165">
        <w:rPr>
          <w:i/>
        </w:rPr>
        <w:t>23.060</w:t>
      </w:r>
      <w:r w:rsidR="00762788">
        <w:rPr>
          <w:i/>
        </w:rPr>
        <w:t> </w:t>
      </w:r>
      <w:r w:rsidR="00762788"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762788" w:rsidRPr="00990165">
        <w:t>TS</w:t>
      </w:r>
      <w:r w:rsidR="00762788">
        <w:t> </w:t>
      </w:r>
      <w:r w:rsidR="00762788" w:rsidRPr="00990165">
        <w:t>43.129</w:t>
      </w:r>
      <w:r w:rsidR="00762788">
        <w:t> </w:t>
      </w:r>
      <w:r w:rsidR="00762788"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762788" w:rsidRPr="00990165">
        <w:t>TS</w:t>
      </w:r>
      <w:r w:rsidR="00762788">
        <w:t> </w:t>
      </w:r>
      <w:r w:rsidR="00762788" w:rsidRPr="00990165">
        <w:t>43.129</w:t>
      </w:r>
      <w:r w:rsidR="00762788">
        <w:t> </w:t>
      </w:r>
      <w:r w:rsidR="00762788"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082" w:name="_Toc19172129"/>
      <w:bookmarkStart w:id="1083" w:name="_Toc27844422"/>
      <w:r w:rsidRPr="00990165">
        <w:t>D.3.8</w:t>
      </w:r>
      <w:r w:rsidRPr="00990165">
        <w:tab/>
        <w:t>GERAN A/Gb mode to E-UTRAN Inter RAT handover</w:t>
      </w:r>
      <w:bookmarkEnd w:id="1082"/>
      <w:bookmarkEnd w:id="1083"/>
    </w:p>
    <w:p w:rsidR="00AA3373" w:rsidRPr="00990165" w:rsidRDefault="00AA3373">
      <w:pPr>
        <w:pStyle w:val="Heading3"/>
      </w:pPr>
      <w:bookmarkStart w:id="1084" w:name="_Toc19172130"/>
      <w:bookmarkStart w:id="1085" w:name="_Toc27844423"/>
      <w:r w:rsidRPr="00990165">
        <w:t>D.3.8.1</w:t>
      </w:r>
      <w:r w:rsidRPr="00990165">
        <w:tab/>
        <w:t>General</w:t>
      </w:r>
      <w:bookmarkEnd w:id="1084"/>
      <w:bookmarkEnd w:id="1085"/>
    </w:p>
    <w:p w:rsidR="00AA3373" w:rsidRPr="00990165" w:rsidRDefault="00AA3373">
      <w:r w:rsidRPr="00990165">
        <w:t>See clause D.3.7.1.</w:t>
      </w:r>
    </w:p>
    <w:p w:rsidR="00AA3373" w:rsidRPr="00990165" w:rsidRDefault="00AA3373">
      <w:pPr>
        <w:pStyle w:val="Heading3"/>
      </w:pPr>
      <w:bookmarkStart w:id="1086" w:name="_Toc19172131"/>
      <w:bookmarkStart w:id="1087" w:name="_Toc27844424"/>
      <w:r w:rsidRPr="00990165">
        <w:lastRenderedPageBreak/>
        <w:t>D.3.8.2</w:t>
      </w:r>
      <w:r w:rsidRPr="00990165">
        <w:tab/>
        <w:t>Preparation phase</w:t>
      </w:r>
      <w:bookmarkEnd w:id="1086"/>
      <w:bookmarkEnd w:id="1087"/>
    </w:p>
    <w:bookmarkStart w:id="1088" w:name="_MON_1321332462"/>
    <w:bookmarkEnd w:id="1088"/>
    <w:p w:rsidR="00AA3373" w:rsidRPr="00990165" w:rsidRDefault="00AA3373">
      <w:pPr>
        <w:pStyle w:val="TH"/>
      </w:pPr>
      <w:r w:rsidRPr="00990165">
        <w:object w:dxaOrig="4305" w:dyaOrig="2371">
          <v:shape id="_x0000_i1143" type="#_x0000_t75" style="width:478.95pt;height:263.6pt" o:ole="">
            <v:imagedata r:id="rId225" o:title=""/>
          </v:shape>
          <o:OLEObject Type="Embed" ProgID="Word.Picture.8" ShapeID="_x0000_i1143" DrawAspect="Content" ObjectID="_1638457137" r:id="rId226"/>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762788" w:rsidRPr="00990165">
        <w:rPr>
          <w:b/>
          <w:i/>
        </w:rPr>
        <w:t>TS</w:t>
      </w:r>
      <w:r w:rsidR="00762788">
        <w:rPr>
          <w:b/>
          <w:i/>
        </w:rPr>
        <w:t> </w:t>
      </w:r>
      <w:r w:rsidR="00762788" w:rsidRPr="00990165">
        <w:rPr>
          <w:b/>
          <w:i/>
        </w:rPr>
        <w:t>29.060</w:t>
      </w:r>
      <w:r w:rsidR="00762788">
        <w:rPr>
          <w:b/>
          <w:i/>
        </w:rPr>
        <w:t> </w:t>
      </w:r>
      <w:r w:rsidR="00762788"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089" w:name="_Toc19172132"/>
      <w:bookmarkStart w:id="1090" w:name="_Toc27844425"/>
      <w:r w:rsidRPr="00990165">
        <w:t>D.3.8.3</w:t>
      </w:r>
      <w:r w:rsidRPr="00990165">
        <w:tab/>
        <w:t>Execution phase</w:t>
      </w:r>
      <w:bookmarkEnd w:id="1089"/>
      <w:bookmarkEnd w:id="1090"/>
    </w:p>
    <w:bookmarkStart w:id="1091" w:name="_MON_1332791271"/>
    <w:bookmarkStart w:id="1092" w:name="_MON_1332791387"/>
    <w:bookmarkStart w:id="1093" w:name="_MON_1336808665"/>
    <w:bookmarkEnd w:id="1091"/>
    <w:bookmarkEnd w:id="1092"/>
    <w:bookmarkEnd w:id="1093"/>
    <w:p w:rsidR="00AA3373" w:rsidRPr="00990165" w:rsidRDefault="00AA3373">
      <w:pPr>
        <w:pStyle w:val="TH"/>
      </w:pPr>
      <w:r w:rsidRPr="00990165">
        <w:object w:dxaOrig="9480" w:dyaOrig="8639">
          <v:shape id="_x0000_i1144" type="#_x0000_t75" style="width:473.95pt;height:6in" o:ole="">
            <v:imagedata r:id="rId227" o:title=""/>
          </v:shape>
          <o:OLEObject Type="Embed" ProgID="Word.Picture.8" ShapeID="_x0000_i1144" DrawAspect="Content" ObjectID="_1638457138" r:id="rId228"/>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762788" w:rsidRPr="00990165">
        <w:t>TS</w:t>
      </w:r>
      <w:r w:rsidR="00762788">
        <w:t> </w:t>
      </w:r>
      <w:r w:rsidR="00762788" w:rsidRPr="00990165">
        <w:t>23.402</w:t>
      </w:r>
      <w:r w:rsidR="00762788">
        <w:t> </w:t>
      </w:r>
      <w:r w:rsidR="00762788"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094" w:name="_Toc19172133"/>
      <w:bookmarkStart w:id="1095" w:name="_Toc27844426"/>
      <w:r w:rsidRPr="00990165">
        <w:lastRenderedPageBreak/>
        <w:t>Annex E (normative):</w:t>
      </w:r>
      <w:r w:rsidRPr="00990165">
        <w:br/>
        <w:t>Mapping between EPS and Release 99 QoS parameters</w:t>
      </w:r>
      <w:bookmarkEnd w:id="1094"/>
      <w:bookmarkEnd w:id="1095"/>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762788" w:rsidRPr="00990165">
        <w:t>TS</w:t>
      </w:r>
      <w:r w:rsidR="00762788">
        <w:t> </w:t>
      </w:r>
      <w:r w:rsidR="00762788" w:rsidRPr="00990165">
        <w:t>24.008</w:t>
      </w:r>
      <w:r w:rsidR="00762788">
        <w:t> </w:t>
      </w:r>
      <w:r w:rsidR="00762788"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762788" w:rsidRPr="00990165">
        <w:t>TS</w:t>
      </w:r>
      <w:r w:rsidR="00762788">
        <w:t> </w:t>
      </w:r>
      <w:r w:rsidR="00762788" w:rsidRPr="00990165">
        <w:t>23.107</w:t>
      </w:r>
      <w:r w:rsidR="00762788">
        <w:t> </w:t>
      </w:r>
      <w:r w:rsidR="00762788"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096" w:name="_Toc19172134"/>
      <w:bookmarkStart w:id="1097" w:name="_Toc27844427"/>
      <w:r w:rsidRPr="00990165">
        <w:lastRenderedPageBreak/>
        <w:t>Annex F (normative):</w:t>
      </w:r>
      <w:r w:rsidRPr="00990165">
        <w:br/>
        <w:t>Dedicated bearer activation in combination with the default bearer activation at Attach and UE requested PDN connectivity procedures</w:t>
      </w:r>
      <w:bookmarkEnd w:id="1096"/>
      <w:bookmarkEnd w:id="1097"/>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098" w:name="_MON_1334475542"/>
    <w:bookmarkStart w:id="1099" w:name="_MON_1361616428"/>
    <w:bookmarkEnd w:id="1098"/>
    <w:bookmarkEnd w:id="1099"/>
    <w:p w:rsidR="00AA3373" w:rsidRPr="00990165" w:rsidRDefault="00AA3373">
      <w:pPr>
        <w:pStyle w:val="TH"/>
      </w:pPr>
      <w:r w:rsidRPr="00990165">
        <w:object w:dxaOrig="8595" w:dyaOrig="11025">
          <v:shape id="_x0000_i1145" type="#_x0000_t75" style="width:429.5pt;height:550.95pt" o:ole="">
            <v:imagedata r:id="rId229" o:title=""/>
          </v:shape>
          <o:OLEObject Type="Embed" ProgID="Word.Picture.8" ShapeID="_x0000_i1145" DrawAspect="Content" ObjectID="_1638457139" r:id="rId230"/>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100" w:name="_Toc19172135"/>
      <w:bookmarkStart w:id="1101" w:name="_Toc27844428"/>
      <w:r w:rsidRPr="00990165">
        <w:lastRenderedPageBreak/>
        <w:t>Annex G</w:t>
      </w:r>
      <w:r w:rsidR="000A3A79" w:rsidRPr="00990165">
        <w:t xml:space="preserve"> (informative)</w:t>
      </w:r>
      <w:r w:rsidRPr="00990165">
        <w:t>:</w:t>
      </w:r>
      <w:r w:rsidRPr="00990165">
        <w:br/>
        <w:t>Void</w:t>
      </w:r>
      <w:bookmarkEnd w:id="1100"/>
      <w:bookmarkEnd w:id="1101"/>
    </w:p>
    <w:p w:rsidR="00AA3373" w:rsidRPr="00990165" w:rsidRDefault="00AA3373"/>
    <w:p w:rsidR="00AA3373" w:rsidRPr="00990165" w:rsidRDefault="00AA3373">
      <w:pPr>
        <w:pStyle w:val="Heading8"/>
      </w:pPr>
      <w:r w:rsidRPr="00990165">
        <w:br w:type="page"/>
      </w:r>
      <w:bookmarkStart w:id="1102" w:name="_Toc19172136"/>
      <w:bookmarkStart w:id="1103" w:name="_Toc27844429"/>
      <w:r w:rsidRPr="00990165">
        <w:lastRenderedPageBreak/>
        <w:t>Annex H (normative):</w:t>
      </w:r>
      <w:r w:rsidRPr="00990165">
        <w:br/>
        <w:t>Mapping between temporary and area identities</w:t>
      </w:r>
      <w:bookmarkEnd w:id="1102"/>
      <w:bookmarkEnd w:id="1103"/>
    </w:p>
    <w:p w:rsidR="00AA3373" w:rsidRPr="00990165" w:rsidRDefault="00AA3373">
      <w:r w:rsidRPr="00990165">
        <w:t xml:space="preserve">The mapping between temporary and area identities is defined in </w:t>
      </w:r>
      <w:r w:rsidR="00762788" w:rsidRPr="00990165">
        <w:t>TS</w:t>
      </w:r>
      <w:r w:rsidR="00762788">
        <w:t> </w:t>
      </w:r>
      <w:r w:rsidR="00762788" w:rsidRPr="00990165">
        <w:t>23.003</w:t>
      </w:r>
      <w:r w:rsidR="00762788">
        <w:t> </w:t>
      </w:r>
      <w:r w:rsidR="00762788" w:rsidRPr="00990165">
        <w:t>[</w:t>
      </w:r>
      <w:r w:rsidRPr="00990165">
        <w:t>9].</w:t>
      </w:r>
    </w:p>
    <w:p w:rsidR="00AA3373" w:rsidRPr="00990165" w:rsidRDefault="00AA3373">
      <w:pPr>
        <w:pStyle w:val="Heading8"/>
      </w:pPr>
      <w:r w:rsidRPr="00990165">
        <w:br w:type="page"/>
      </w:r>
      <w:bookmarkStart w:id="1104" w:name="_Toc19172137"/>
      <w:bookmarkStart w:id="1105" w:name="_Toc27844430"/>
      <w:r w:rsidRPr="00990165">
        <w:lastRenderedPageBreak/>
        <w:t>Annex I (informative):</w:t>
      </w:r>
      <w:r w:rsidRPr="00990165">
        <w:br/>
        <w:t>Guidance for contributors to this specification</w:t>
      </w:r>
      <w:bookmarkEnd w:id="1104"/>
      <w:bookmarkEnd w:id="1105"/>
    </w:p>
    <w:p w:rsidR="00AA3373" w:rsidRPr="00990165" w:rsidRDefault="00AA3373">
      <w:r w:rsidRPr="00990165">
        <w:t xml:space="preserve">The following guidance is provided for drafting figures for this specification that contain specific steps which are different in </w:t>
      </w:r>
      <w:r w:rsidR="00762788" w:rsidRPr="00990165">
        <w:t>TS</w:t>
      </w:r>
      <w:r w:rsidR="00762788">
        <w:t> </w:t>
      </w:r>
      <w:r w:rsidR="00762788" w:rsidRPr="00990165">
        <w:t>23.402</w:t>
      </w:r>
      <w:r w:rsidR="00762788">
        <w:t> </w:t>
      </w:r>
      <w:r w:rsidR="00762788"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762788" w:rsidRPr="00990165">
        <w:t>TS</w:t>
      </w:r>
      <w:r w:rsidR="00762788">
        <w:t> </w:t>
      </w:r>
      <w:r w:rsidR="00762788" w:rsidRPr="00990165">
        <w:t>23.402</w:t>
      </w:r>
      <w:r w:rsidR="00762788">
        <w:t> </w:t>
      </w:r>
      <w:r w:rsidR="00762788" w:rsidRPr="00990165">
        <w:t>[</w:t>
      </w:r>
      <w:r w:rsidRPr="00990165">
        <w:t>2]."</w:t>
      </w:r>
    </w:p>
    <w:p w:rsidR="00AA3373" w:rsidRPr="00990165" w:rsidRDefault="00AA3373">
      <w:pPr>
        <w:pStyle w:val="B1"/>
      </w:pPr>
      <w:r w:rsidRPr="00990165">
        <w:t>-</w:t>
      </w:r>
      <w:r w:rsidRPr="00990165">
        <w:tab/>
        <w:t xml:space="preserve">Further guidance for drafting procedures for </w:t>
      </w:r>
      <w:r w:rsidR="00762788" w:rsidRPr="00990165">
        <w:t>TS</w:t>
      </w:r>
      <w:r w:rsidR="00762788">
        <w:t> </w:t>
      </w:r>
      <w:r w:rsidR="00762788" w:rsidRPr="00990165">
        <w:t>23.402</w:t>
      </w:r>
      <w:r w:rsidR="00762788">
        <w:t> </w:t>
      </w:r>
      <w:r w:rsidR="00762788" w:rsidRPr="00990165">
        <w:t>[</w:t>
      </w:r>
      <w:r w:rsidRPr="00990165">
        <w:t>2] can be found in that specification itself.</w:t>
      </w:r>
    </w:p>
    <w:p w:rsidR="00AA3373" w:rsidRPr="00990165" w:rsidRDefault="00AA3373">
      <w:pPr>
        <w:pStyle w:val="Heading8"/>
      </w:pPr>
      <w:r w:rsidRPr="00990165">
        <w:br w:type="page"/>
      </w:r>
      <w:bookmarkStart w:id="1106" w:name="_Toc19172138"/>
      <w:bookmarkStart w:id="1107" w:name="_Toc27844431"/>
      <w:r w:rsidRPr="00990165">
        <w:lastRenderedPageBreak/>
        <w:t>Annex J (informative):</w:t>
      </w:r>
      <w:r w:rsidRPr="00990165">
        <w:br/>
        <w:t>High Level ISR description</w:t>
      </w:r>
      <w:bookmarkEnd w:id="1106"/>
      <w:bookmarkEnd w:id="1107"/>
    </w:p>
    <w:p w:rsidR="00AA3373" w:rsidRPr="00990165" w:rsidRDefault="00AA3373">
      <w:pPr>
        <w:pStyle w:val="Heading1"/>
      </w:pPr>
      <w:bookmarkStart w:id="1108" w:name="_Toc19172139"/>
      <w:bookmarkStart w:id="1109" w:name="_Toc27844432"/>
      <w:r w:rsidRPr="00990165">
        <w:t>J.1</w:t>
      </w:r>
      <w:r w:rsidRPr="00990165">
        <w:tab/>
        <w:t>General description of the ISR concept</w:t>
      </w:r>
      <w:bookmarkEnd w:id="1108"/>
      <w:bookmarkEnd w:id="1109"/>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762788" w:rsidRPr="00990165">
        <w:t>TS</w:t>
      </w:r>
      <w:r w:rsidR="00762788">
        <w:t> </w:t>
      </w:r>
      <w:r w:rsidR="00762788" w:rsidRPr="00990165">
        <w:t>23.060</w:t>
      </w:r>
      <w:r w:rsidR="00762788">
        <w:t> </w:t>
      </w:r>
      <w:r w:rsidR="00762788"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lastRenderedPageBreak/>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110" w:name="_Toc19172140"/>
      <w:bookmarkStart w:id="1111" w:name="_Toc27844433"/>
      <w:r w:rsidRPr="00990165">
        <w:t>J.2</w:t>
      </w:r>
      <w:r w:rsidRPr="00990165">
        <w:tab/>
        <w:t>Usage of the TIN</w:t>
      </w:r>
      <w:bookmarkEnd w:id="1110"/>
      <w:bookmarkEnd w:id="1111"/>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112" w:name="_Toc19172141"/>
      <w:bookmarkStart w:id="1113" w:name="_Toc27844434"/>
      <w:r w:rsidRPr="00990165">
        <w:t>J.3</w:t>
      </w:r>
      <w:r w:rsidRPr="00990165">
        <w:tab/>
        <w:t>ISR activation</w:t>
      </w:r>
      <w:bookmarkEnd w:id="1112"/>
      <w:bookmarkEnd w:id="1113"/>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 xml:space="preserve">The network is not required to activate ISR during a RAU or TAU. The network may activate ISR at any RAU or TAU that involves the context transfer between an SGSN and an MME. The RAU procedure for this is shown in Figure J.3-1. </w:t>
      </w:r>
      <w:r w:rsidRPr="00990165">
        <w:lastRenderedPageBreak/>
        <w:t>ISR activation for a UE, which is already attached to GERAN/UTRAN, with a TAU procedure from E-UTRAN works in a very similar way.</w:t>
      </w:r>
    </w:p>
    <w:bookmarkStart w:id="1114" w:name="_MON_1284267691"/>
    <w:bookmarkStart w:id="1115" w:name="_MON_1284268123"/>
    <w:bookmarkStart w:id="1116" w:name="_MON_1284269268"/>
    <w:bookmarkStart w:id="1117" w:name="_MON_1284269299"/>
    <w:bookmarkStart w:id="1118" w:name="_MON_1286119686"/>
    <w:bookmarkEnd w:id="1114"/>
    <w:bookmarkEnd w:id="1115"/>
    <w:bookmarkEnd w:id="1116"/>
    <w:bookmarkEnd w:id="1117"/>
    <w:bookmarkEnd w:id="1118"/>
    <w:p w:rsidR="00AA3373" w:rsidRPr="00990165" w:rsidRDefault="00AA3373">
      <w:pPr>
        <w:pStyle w:val="TH"/>
      </w:pPr>
      <w:r w:rsidRPr="00990165">
        <w:object w:dxaOrig="7938" w:dyaOrig="7826">
          <v:shape id="_x0000_i1146" type="#_x0000_t75" style="width:373.75pt;height:368.15pt" o:ole="">
            <v:imagedata r:id="rId231" o:title=""/>
          </v:shape>
          <o:OLEObject Type="Embed" ProgID="Word.Picture.8" ShapeID="_x0000_i1146" DrawAspect="Content" ObjectID="_1638457140" r:id="rId232"/>
        </w:object>
      </w:r>
    </w:p>
    <w:p w:rsidR="00AA3373" w:rsidRPr="00990165" w:rsidRDefault="00AA3373">
      <w:pPr>
        <w:pStyle w:val="TF"/>
      </w:pPr>
      <w:r w:rsidRPr="00990165">
        <w:t>Figure J.3-1: ISR Activation example</w:t>
      </w:r>
    </w:p>
    <w:p w:rsidR="00AA3373" w:rsidRPr="00990165" w:rsidRDefault="00AA3373">
      <w:pPr>
        <w:pStyle w:val="Heading1"/>
      </w:pPr>
      <w:bookmarkStart w:id="1119" w:name="_Toc19172142"/>
      <w:bookmarkStart w:id="1120" w:name="_Toc27844435"/>
      <w:r w:rsidRPr="00990165">
        <w:t>J.4</w:t>
      </w:r>
      <w:r w:rsidRPr="00990165">
        <w:tab/>
        <w:t>Downlink data transfer</w:t>
      </w:r>
      <w:bookmarkEnd w:id="1119"/>
      <w:bookmarkEnd w:id="1120"/>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121" w:name="_MON_1284272378"/>
    <w:bookmarkEnd w:id="1121"/>
    <w:p w:rsidR="00AA3373" w:rsidRPr="00990165" w:rsidRDefault="00AA3373">
      <w:pPr>
        <w:pStyle w:val="TH"/>
      </w:pPr>
      <w:r w:rsidRPr="00990165">
        <w:object w:dxaOrig="8549" w:dyaOrig="3522">
          <v:shape id="_x0000_i1147" type="#_x0000_t75" style="width:427.6pt;height:175.95pt" o:ole="">
            <v:imagedata r:id="rId233" o:title=""/>
          </v:shape>
          <o:OLEObject Type="Embed" ProgID="Word.Picture.8" ShapeID="_x0000_i1147" DrawAspect="Content" ObjectID="_1638457141" r:id="rId234"/>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122" w:name="_Toc19172143"/>
      <w:bookmarkStart w:id="1123" w:name="_Toc27844436"/>
      <w:r w:rsidRPr="00990165">
        <w:t>J.5</w:t>
      </w:r>
      <w:r w:rsidRPr="00990165">
        <w:tab/>
        <w:t>ISR deactivation</w:t>
      </w:r>
      <w:bookmarkEnd w:id="1122"/>
      <w:bookmarkEnd w:id="1123"/>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124" w:name="_Toc19172144"/>
      <w:bookmarkStart w:id="1125" w:name="_Toc27844437"/>
      <w:r w:rsidRPr="00990165">
        <w:t>J.6</w:t>
      </w:r>
      <w:r w:rsidRPr="00990165">
        <w:tab/>
        <w:t>Handling of special situations</w:t>
      </w:r>
      <w:bookmarkEnd w:id="1124"/>
      <w:bookmarkEnd w:id="1125"/>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126" w:name="_Toc19172145"/>
      <w:bookmarkStart w:id="1127" w:name="_Toc27844438"/>
      <w:r w:rsidRPr="00990165">
        <w:lastRenderedPageBreak/>
        <w:t>Annex K (informative):</w:t>
      </w:r>
      <w:r w:rsidRPr="00990165">
        <w:br/>
        <w:t>Isolated E-UTRAN Operation for Public Safety</w:t>
      </w:r>
      <w:bookmarkEnd w:id="1126"/>
      <w:bookmarkEnd w:id="1127"/>
    </w:p>
    <w:p w:rsidR="00FA45F7" w:rsidRPr="00990165" w:rsidRDefault="00FA45F7" w:rsidP="00FA45F7">
      <w:pPr>
        <w:pStyle w:val="Heading1"/>
      </w:pPr>
      <w:bookmarkStart w:id="1128" w:name="_Toc19172146"/>
      <w:bookmarkStart w:id="1129" w:name="_Toc27844439"/>
      <w:r w:rsidRPr="00990165">
        <w:t>K.1</w:t>
      </w:r>
      <w:r w:rsidRPr="00990165">
        <w:tab/>
        <w:t>General description of the IOPS concept</w:t>
      </w:r>
      <w:bookmarkEnd w:id="1128"/>
      <w:bookmarkEnd w:id="1129"/>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rsidR="00505075">
        <w:t xml:space="preserve"> \(e.g. for IP or Ethernet)</w:t>
      </w:r>
      <w:r w:rsidRPr="00990165">
        <w:t xml:space="preserve">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130" w:name="_Toc19172147"/>
      <w:bookmarkStart w:id="1131" w:name="_Toc27844440"/>
      <w:r w:rsidRPr="00990165">
        <w:t>K.2</w:t>
      </w:r>
      <w:r w:rsidRPr="00990165">
        <w:tab/>
        <w:t>Operation of isolated public safety networks using a Local EPC</w:t>
      </w:r>
      <w:bookmarkEnd w:id="1130"/>
      <w:bookmarkEnd w:id="1131"/>
    </w:p>
    <w:p w:rsidR="00FA45F7" w:rsidRPr="00990165" w:rsidRDefault="00FA45F7" w:rsidP="00FA45F7">
      <w:pPr>
        <w:pStyle w:val="Heading2"/>
      </w:pPr>
      <w:bookmarkStart w:id="1132" w:name="_Toc19172148"/>
      <w:bookmarkStart w:id="1133" w:name="_Toc27844441"/>
      <w:r w:rsidRPr="00990165">
        <w:t>K.2.1</w:t>
      </w:r>
      <w:r w:rsidRPr="00990165">
        <w:tab/>
        <w:t>General Description</w:t>
      </w:r>
      <w:bookmarkEnd w:id="1132"/>
      <w:bookmarkEnd w:id="1133"/>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 xml:space="preserve">Support of application services over the IOPS network will be based upon the LTE-Uu radio interface and EPS bearer services supported by the Local EPC. An IOPS network will provide local connectivity services, i.e. </w:t>
      </w:r>
      <w:r w:rsidR="00505075">
        <w:t xml:space="preserve">for an IP PDN type, </w:t>
      </w:r>
      <w:r w:rsidRPr="00990165">
        <w:t xml:space="preserve">IP address assignment and local routing in the IOPS network. </w:t>
      </w:r>
      <w:r w:rsidR="00505075">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134" w:name="_Toc19172149"/>
      <w:bookmarkStart w:id="1135" w:name="_Toc27844442"/>
      <w:r w:rsidRPr="00990165">
        <w:t>K.2.2</w:t>
      </w:r>
      <w:r w:rsidRPr="00990165">
        <w:tab/>
        <w:t>UE configuration</w:t>
      </w:r>
      <w:bookmarkEnd w:id="1134"/>
      <w:bookmarkEnd w:id="1135"/>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762788" w:rsidRPr="00990165">
        <w:t>TS</w:t>
      </w:r>
      <w:r w:rsidR="00762788">
        <w:t> </w:t>
      </w:r>
      <w:r w:rsidR="00762788" w:rsidRPr="00990165">
        <w:t>33.401</w:t>
      </w:r>
      <w:r w:rsidR="00762788">
        <w:t> </w:t>
      </w:r>
      <w:r w:rsidR="00762788" w:rsidRPr="00990165">
        <w:t>[</w:t>
      </w:r>
      <w:r w:rsidRPr="00990165">
        <w:t>41] and the security credentials from the active IOPS USIM application.</w:t>
      </w:r>
    </w:p>
    <w:p w:rsidR="00FA45F7" w:rsidRPr="00990165" w:rsidRDefault="00FA45F7" w:rsidP="00FA45F7">
      <w:pPr>
        <w:pStyle w:val="Heading2"/>
      </w:pPr>
      <w:bookmarkStart w:id="1136" w:name="_Toc19172150"/>
      <w:bookmarkStart w:id="1137" w:name="_Toc27844443"/>
      <w:r w:rsidRPr="00990165">
        <w:lastRenderedPageBreak/>
        <w:t>K.2.3</w:t>
      </w:r>
      <w:r w:rsidRPr="00990165">
        <w:tab/>
        <w:t>IOPS network configuration</w:t>
      </w:r>
      <w:bookmarkEnd w:id="1136"/>
      <w:bookmarkEnd w:id="1137"/>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762788" w:rsidRPr="00990165">
        <w:t>TS</w:t>
      </w:r>
      <w:r w:rsidR="00762788">
        <w:t> </w:t>
      </w:r>
      <w:r w:rsidR="00762788" w:rsidRPr="00990165">
        <w:t>36.300</w:t>
      </w:r>
      <w:r w:rsidR="00762788">
        <w:t> </w:t>
      </w:r>
      <w:r w:rsidR="00762788"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762788" w:rsidRPr="00990165">
        <w:t>TS</w:t>
      </w:r>
      <w:r w:rsidR="00762788">
        <w:t> </w:t>
      </w:r>
      <w:r w:rsidR="00762788" w:rsidRPr="00990165">
        <w:t>36.413</w:t>
      </w:r>
      <w:r w:rsidR="00762788">
        <w:t> </w:t>
      </w:r>
      <w:r w:rsidR="00762788"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138" w:name="_Toc19172151"/>
      <w:bookmarkStart w:id="1139" w:name="_Toc27844444"/>
      <w:r w:rsidRPr="00990165">
        <w:t>K.2.4</w:t>
      </w:r>
      <w:r w:rsidRPr="00990165">
        <w:tab/>
        <w:t>IOPS network establishment/termination</w:t>
      </w:r>
      <w:bookmarkEnd w:id="1138"/>
      <w:bookmarkEnd w:id="1139"/>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762788" w:rsidRPr="00990165">
        <w:t>TS</w:t>
      </w:r>
      <w:r w:rsidR="00762788">
        <w:t> </w:t>
      </w:r>
      <w:r w:rsidR="00762788" w:rsidRPr="00990165">
        <w:t>36.304</w:t>
      </w:r>
      <w:r w:rsidR="00762788">
        <w:t> </w:t>
      </w:r>
      <w:r w:rsidR="00762788"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140" w:name="_MON_1510116892"/>
    <w:bookmarkEnd w:id="1140"/>
    <w:p w:rsidR="00725339" w:rsidRPr="00990165" w:rsidRDefault="00725339" w:rsidP="00725339">
      <w:pPr>
        <w:pStyle w:val="TH"/>
      </w:pPr>
      <w:r w:rsidRPr="00990165">
        <w:object w:dxaOrig="9603" w:dyaOrig="12814">
          <v:shape id="_x0000_i1148" type="#_x0000_t75" style="width:480.2pt;height:640.5pt" o:ole="">
            <v:imagedata r:id="rId235" o:title=""/>
          </v:shape>
          <o:OLEObject Type="Embed" ProgID="Word.Picture.8" ShapeID="_x0000_i1148" DrawAspect="Content" ObjectID="_1638457142" r:id="rId236"/>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w:t>
      </w:r>
      <w:r w:rsidR="00505075">
        <w:t>, for an IP PDN type,</w:t>
      </w:r>
      <w:r w:rsidR="00FA45F7" w:rsidRPr="00990165">
        <w:t xml:space="preserve">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141" w:name="_Toc19172152"/>
      <w:bookmarkStart w:id="1142" w:name="_Toc27844445"/>
      <w:r w:rsidRPr="00990165">
        <w:t>K.2.5</w:t>
      </w:r>
      <w:r w:rsidRPr="00990165">
        <w:tab/>
        <w:t>UE mobility</w:t>
      </w:r>
      <w:bookmarkEnd w:id="1141"/>
      <w:bookmarkEnd w:id="1142"/>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143" w:name="_Toc19172153"/>
      <w:bookmarkStart w:id="1144" w:name="_Toc27844446"/>
      <w:r w:rsidRPr="00990165">
        <w:lastRenderedPageBreak/>
        <w:t>Annex L (</w:t>
      </w:r>
      <w:r w:rsidR="00210B82">
        <w:t>i</w:t>
      </w:r>
      <w:r w:rsidRPr="00990165">
        <w:t>nformative):</w:t>
      </w:r>
      <w:r w:rsidRPr="00990165">
        <w:br/>
      </w:r>
      <w:r w:rsidR="00BD147B">
        <w:t>Optimise</w:t>
      </w:r>
      <w:r w:rsidRPr="00990165">
        <w:t>d EPS Architecture option for CIoT</w:t>
      </w:r>
      <w:bookmarkEnd w:id="1143"/>
      <w:bookmarkEnd w:id="1144"/>
    </w:p>
    <w:p w:rsidR="00EA6C22" w:rsidRPr="00990165" w:rsidRDefault="00EA6C22" w:rsidP="00EA6C22">
      <w:pPr>
        <w:pStyle w:val="Heading1"/>
      </w:pPr>
      <w:bookmarkStart w:id="1145" w:name="_Toc19172154"/>
      <w:bookmarkStart w:id="1146" w:name="_Toc27844447"/>
      <w:r w:rsidRPr="00990165">
        <w:t>L.1</w:t>
      </w:r>
      <w:r w:rsidRPr="00990165">
        <w:tab/>
        <w:t>Introduction</w:t>
      </w:r>
      <w:bookmarkEnd w:id="1145"/>
      <w:bookmarkEnd w:id="1146"/>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147" w:name="_Toc19172155"/>
      <w:bookmarkStart w:id="1148" w:name="_Toc27844448"/>
      <w:r w:rsidRPr="00990165">
        <w:t>L.2</w:t>
      </w:r>
      <w:r w:rsidRPr="00990165">
        <w:tab/>
        <w:t>Non-Roaming Architecture</w:t>
      </w:r>
      <w:bookmarkEnd w:id="1147"/>
      <w:bookmarkEnd w:id="1148"/>
    </w:p>
    <w:bookmarkStart w:id="1149" w:name="_MON_1518726162"/>
    <w:bookmarkEnd w:id="1149"/>
    <w:p w:rsidR="00EA6C22" w:rsidRPr="00990165" w:rsidRDefault="00EA6C22" w:rsidP="00EA6C22">
      <w:pPr>
        <w:pStyle w:val="TH"/>
      </w:pPr>
      <w:r w:rsidRPr="00990165">
        <w:object w:dxaOrig="7764" w:dyaOrig="3035">
          <v:shape id="_x0000_i1149" type="#_x0000_t75" style="width:388.15pt;height:151.5pt" o:ole="">
            <v:imagedata r:id="rId237" o:title=""/>
          </v:shape>
          <o:OLEObject Type="Embed" ProgID="Word.Picture.8" ShapeID="_x0000_i1149" DrawAspect="Content" ObjectID="_1638457143" r:id="rId238"/>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150" w:name="_Toc19172156"/>
      <w:bookmarkStart w:id="1151" w:name="_Toc27844449"/>
      <w:r w:rsidRPr="00990165">
        <w:lastRenderedPageBreak/>
        <w:t>L.3</w:t>
      </w:r>
      <w:r w:rsidRPr="00990165">
        <w:tab/>
        <w:t>Roaming architecture</w:t>
      </w:r>
      <w:bookmarkEnd w:id="1150"/>
      <w:bookmarkEnd w:id="1151"/>
    </w:p>
    <w:bookmarkStart w:id="1152" w:name="_MON_1518726370"/>
    <w:bookmarkEnd w:id="1152"/>
    <w:p w:rsidR="00EA6C22" w:rsidRPr="00990165" w:rsidRDefault="00EA6C22" w:rsidP="00EA6C22">
      <w:pPr>
        <w:pStyle w:val="TH"/>
      </w:pPr>
      <w:r w:rsidRPr="00990165">
        <w:object w:dxaOrig="7764" w:dyaOrig="3101">
          <v:shape id="_x0000_i1150" type="#_x0000_t75" style="width:388.15pt;height:155.25pt" o:ole="">
            <v:imagedata r:id="rId239" o:title=""/>
          </v:shape>
          <o:OLEObject Type="Embed" ProgID="Word.Picture.8" ShapeID="_x0000_i1150" DrawAspect="Content" ObjectID="_1638457144" r:id="rId240"/>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153" w:name="_Toc19172157"/>
      <w:bookmarkStart w:id="1154" w:name="_Toc27844450"/>
      <w:r w:rsidRPr="00990165">
        <w:t>L.4</w:t>
      </w:r>
      <w:r w:rsidRPr="00990165">
        <w:tab/>
        <w:t>C-SGN</w:t>
      </w:r>
      <w:bookmarkEnd w:id="1153"/>
      <w:bookmarkEnd w:id="1154"/>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155" w:name="_Toc19172158"/>
      <w:bookmarkStart w:id="1156" w:name="_Toc27844451"/>
      <w:r w:rsidRPr="00990165">
        <w:lastRenderedPageBreak/>
        <w:t>Annex M (informative):</w:t>
      </w:r>
      <w:r w:rsidRPr="00990165">
        <w:br/>
      </w:r>
      <w:r>
        <w:t>Functions and procedures over NB-IoT RAT</w:t>
      </w:r>
      <w:bookmarkEnd w:id="1155"/>
      <w:bookmarkEnd w:id="1156"/>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762788">
        <w:t>TS 23.682 [</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EA22EF" w:rsidRPr="00BD147B" w:rsidTr="00B53A28">
        <w:tc>
          <w:tcPr>
            <w:tcW w:w="1642" w:type="dxa"/>
          </w:tcPr>
          <w:p w:rsidR="00EA22EF" w:rsidRPr="00BD147B" w:rsidRDefault="00EA22EF" w:rsidP="00EA22EF">
            <w:pPr>
              <w:pStyle w:val="TAL"/>
            </w:pPr>
            <w:r>
              <w:t>4.3.12a</w:t>
            </w:r>
          </w:p>
        </w:tc>
        <w:tc>
          <w:tcPr>
            <w:tcW w:w="2861" w:type="dxa"/>
          </w:tcPr>
          <w:p w:rsidR="00EA22EF" w:rsidRPr="00BD147B" w:rsidRDefault="00EA22EF" w:rsidP="00EA22EF">
            <w:pPr>
              <w:pStyle w:val="TAL"/>
            </w:pPr>
            <w:r>
              <w:t>Support of Restricted Local Operator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4.3.13</w:t>
            </w:r>
          </w:p>
        </w:tc>
        <w:tc>
          <w:tcPr>
            <w:tcW w:w="2861" w:type="dxa"/>
          </w:tcPr>
          <w:p w:rsidR="00EA22EF" w:rsidRPr="00BD147B" w:rsidRDefault="00EA22EF" w:rsidP="00EA22EF">
            <w:pPr>
              <w:pStyle w:val="TAL"/>
            </w:pPr>
            <w:r w:rsidRPr="00BD147B">
              <w:t>Closed Subscriber Group</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4.3.17</w:t>
            </w:r>
          </w:p>
        </w:tc>
        <w:tc>
          <w:tcPr>
            <w:tcW w:w="2861" w:type="dxa"/>
          </w:tcPr>
          <w:p w:rsidR="00EA22EF" w:rsidRPr="00BD147B" w:rsidRDefault="00EA22EF" w:rsidP="00EA22EF">
            <w:pPr>
              <w:pStyle w:val="TAL"/>
            </w:pPr>
            <w:r w:rsidRPr="00BD147B">
              <w:t>Support for MTC</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Low access priority</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Non-IP data delivery (NIDD)</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SGi</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r w:rsidRPr="00BD147B">
              <w:t>4.3.18</w:t>
            </w:r>
          </w:p>
        </w:tc>
        <w:tc>
          <w:tcPr>
            <w:tcW w:w="2861" w:type="dxa"/>
          </w:tcPr>
          <w:p w:rsidR="00EA22EF" w:rsidRPr="00BD147B" w:rsidRDefault="00EA22EF" w:rsidP="00EA22EF">
            <w:pPr>
              <w:pStyle w:val="TAL"/>
            </w:pPr>
            <w:r w:rsidRPr="00BD147B">
              <w:t>Multimedia Priority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4.3.22</w:t>
            </w:r>
          </w:p>
        </w:tc>
        <w:tc>
          <w:tcPr>
            <w:tcW w:w="2861" w:type="dxa"/>
          </w:tcPr>
          <w:p w:rsidR="00EA22EF" w:rsidRPr="00BD147B" w:rsidRDefault="00EA22EF" w:rsidP="00EA22EF">
            <w:pPr>
              <w:pStyle w:val="TAL"/>
            </w:pPr>
            <w:r w:rsidRPr="00BD147B">
              <w:t>Power Save Mode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4.3.27a</w:t>
            </w:r>
          </w:p>
        </w:tc>
        <w:tc>
          <w:tcPr>
            <w:tcW w:w="2861" w:type="dxa"/>
          </w:tcPr>
          <w:p w:rsidR="00EA22EF" w:rsidRPr="00BD147B" w:rsidRDefault="00EA22EF" w:rsidP="00EA22EF">
            <w:pPr>
              <w:pStyle w:val="TAL"/>
            </w:pPr>
            <w:r w:rsidRPr="00BD147B">
              <w:t>Restriction of use of Enhanced Coverage for voice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4.3.27b</w:t>
            </w:r>
          </w:p>
        </w:tc>
        <w:tc>
          <w:tcPr>
            <w:tcW w:w="2861" w:type="dxa"/>
          </w:tcPr>
          <w:p w:rsidR="00EA22EF" w:rsidRPr="00BD147B" w:rsidRDefault="00EA22EF" w:rsidP="00EA22EF">
            <w:pPr>
              <w:pStyle w:val="TAL"/>
            </w:pPr>
            <w:r w:rsidRPr="00BD147B">
              <w:t>Restriction of use of Enhanced Coverage for data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4.3.28</w:t>
            </w:r>
          </w:p>
        </w:tc>
        <w:tc>
          <w:tcPr>
            <w:tcW w:w="2861" w:type="dxa"/>
          </w:tcPr>
          <w:p w:rsidR="00EA22EF" w:rsidRPr="00BD147B" w:rsidRDefault="00EA22EF" w:rsidP="00EA22EF">
            <w:pPr>
              <w:pStyle w:val="TAL"/>
            </w:pPr>
            <w:r w:rsidRPr="00BD147B">
              <w:t>Restriction of use of Enhanced Coverage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4.3.29</w:t>
            </w:r>
          </w:p>
        </w:tc>
        <w:tc>
          <w:tcPr>
            <w:tcW w:w="2861" w:type="dxa"/>
          </w:tcPr>
          <w:p w:rsidR="00EA22EF" w:rsidRPr="00BD147B" w:rsidRDefault="00EA22EF" w:rsidP="00EA22EF">
            <w:pPr>
              <w:pStyle w:val="TAL"/>
            </w:pPr>
            <w:r w:rsidRPr="00BD147B">
              <w:t>3GPP PS Data Off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w:t>
            </w:r>
          </w:p>
        </w:tc>
        <w:tc>
          <w:tcPr>
            <w:tcW w:w="2861" w:type="dxa"/>
          </w:tcPr>
          <w:p w:rsidR="00EA22EF" w:rsidRPr="00BD147B" w:rsidRDefault="00EA22EF" w:rsidP="00EA22EF">
            <w:pPr>
              <w:pStyle w:val="TAL"/>
            </w:pPr>
            <w:r w:rsidRPr="00BD147B">
              <w:t>QoS</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PDN connection to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Dedicated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GBR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Non-GBR bearer</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(Serving PLMN)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(APN)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4.7.8</w:t>
            </w:r>
          </w:p>
        </w:tc>
        <w:tc>
          <w:tcPr>
            <w:tcW w:w="2861" w:type="dxa"/>
          </w:tcPr>
          <w:p w:rsidR="00EA22EF" w:rsidRPr="00BD147B" w:rsidRDefault="00EA22EF" w:rsidP="00EA22EF">
            <w:pPr>
              <w:pStyle w:val="TAL"/>
            </w:pPr>
            <w:r w:rsidRPr="00BD147B">
              <w:t>Inter-UE QoS for NB-IoT UEs using Control Plane CIoT EPS Optimisation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Yes</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4.10</w:t>
            </w:r>
          </w:p>
        </w:tc>
        <w:tc>
          <w:tcPr>
            <w:tcW w:w="2861" w:type="dxa"/>
          </w:tcPr>
          <w:p w:rsidR="00EA22EF" w:rsidRPr="00BD147B" w:rsidRDefault="00EA22EF" w:rsidP="00EA22EF">
            <w:pPr>
              <w:pStyle w:val="TAL"/>
            </w:pPr>
            <w:r w:rsidRPr="00BD147B">
              <w:t>CIoT EPS Optimisation</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UP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CP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FB68D0">
        <w:tc>
          <w:tcPr>
            <w:tcW w:w="9857" w:type="dxa"/>
            <w:gridSpan w:val="6"/>
          </w:tcPr>
          <w:p w:rsidR="00EA22EF" w:rsidRDefault="00EA22EF" w:rsidP="00EA22EF">
            <w:pPr>
              <w:pStyle w:val="TAN"/>
            </w:pPr>
            <w:r>
              <w:t>NOTE 1:</w:t>
            </w:r>
            <w:r>
              <w:tab/>
              <w:t>Whether the non-IP PDN connection is provided via SCEF or over SGi is transparent to the UE.</w:t>
            </w:r>
          </w:p>
          <w:p w:rsidR="00EA22EF" w:rsidRDefault="00EA22EF" w:rsidP="00EA22EF">
            <w:pPr>
              <w:pStyle w:val="TAN"/>
            </w:pPr>
            <w:r>
              <w:t>NOTE 2:</w:t>
            </w:r>
            <w:r>
              <w:tab/>
              <w:t>Required for inter-RAT idle mode mobility.</w:t>
            </w:r>
          </w:p>
          <w:p w:rsidR="00EA22EF" w:rsidRPr="00BD147B" w:rsidRDefault="00EA22EF" w:rsidP="00EA22EF">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Releases the S11-U bearer in case 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157" w:name="_Toc19172159"/>
      <w:bookmarkStart w:id="1158" w:name="_Toc27844452"/>
      <w:r w:rsidRPr="00990165">
        <w:lastRenderedPageBreak/>
        <w:t>Annex</w:t>
      </w:r>
      <w:r w:rsidR="00BD147B">
        <w:t xml:space="preserve"> N</w:t>
      </w:r>
      <w:r w:rsidRPr="00990165">
        <w:t xml:space="preserve"> (informative):</w:t>
      </w:r>
      <w:r w:rsidRPr="00990165">
        <w:br/>
        <w:t>Change history</w:t>
      </w:r>
      <w:bookmarkEnd w:id="1157"/>
      <w:bookmarkEnd w:id="11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1159">
          <w:tblGrid>
            <w:gridCol w:w="800"/>
            <w:gridCol w:w="800"/>
            <w:gridCol w:w="952"/>
            <w:gridCol w:w="567"/>
            <w:gridCol w:w="425"/>
            <w:gridCol w:w="425"/>
            <w:gridCol w:w="4962"/>
            <w:gridCol w:w="708"/>
          </w:tblGrid>
        </w:tblGridChange>
      </w:tblGrid>
      <w:tr w:rsidR="0015147C" w:rsidRPr="00990165" w:rsidTr="00742FAE">
        <w:tblPrEx>
          <w:tblCellMar>
            <w:top w:w="0" w:type="dxa"/>
            <w:bottom w:w="0" w:type="dxa"/>
          </w:tblCellMar>
        </w:tblPrEx>
        <w:trPr>
          <w:cantSplit/>
        </w:trPr>
        <w:tc>
          <w:tcPr>
            <w:tcW w:w="9639" w:type="dxa"/>
            <w:gridSpan w:val="8"/>
            <w:tcBorders>
              <w:bottom w:val="nil"/>
            </w:tcBorders>
            <w:shd w:val="solid" w:color="FFFFFF" w:fill="auto"/>
          </w:tcPr>
          <w:bookmarkEnd w:id="38"/>
          <w:p w:rsidR="0015147C" w:rsidRPr="00990165" w:rsidRDefault="0015147C" w:rsidP="00742FAE">
            <w:pPr>
              <w:pStyle w:val="TAL"/>
              <w:jc w:val="center"/>
              <w:rPr>
                <w:b/>
                <w:sz w:val="16"/>
              </w:rPr>
            </w:pPr>
            <w:r w:rsidRPr="00990165">
              <w:rPr>
                <w:b/>
              </w:rPr>
              <w:t>Change history</w:t>
            </w:r>
          </w:p>
        </w:tc>
      </w:tr>
      <w:tr w:rsidR="0015147C" w:rsidRPr="00990165" w:rsidTr="00742FAE">
        <w:tblPrEx>
          <w:tblCellMar>
            <w:top w:w="0" w:type="dxa"/>
            <w:bottom w:w="0" w:type="dxa"/>
          </w:tblCellMar>
        </w:tblPrEx>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Delayed release of UE IP address during inter-RAT 3GPP PS </w:t>
            </w:r>
            <w:r w:rsidRPr="00990165">
              <w:rPr>
                <w:sz w:val="16"/>
                <w:szCs w:val="16"/>
              </w:rPr>
              <w:lastRenderedPageBreak/>
              <w:t>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lastRenderedPageBreak/>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Correcting ESM re-activation attempts at PLMN change when only </w:t>
            </w:r>
            <w:r w:rsidRPr="00990165">
              <w:rPr>
                <w:sz w:val="16"/>
                <w:szCs w:val="16"/>
              </w:rPr>
              <w:lastRenderedPageBreak/>
              <w:t>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1E6826">
        <w:tblPrEx>
          <w:tblCellMar>
            <w:top w:w="0" w:type="dxa"/>
            <w:bottom w:w="0" w:type="dxa"/>
          </w:tblCellMar>
        </w:tblPrEx>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1E6826">
        <w:tblPrEx>
          <w:tblCellMar>
            <w:top w:w="0" w:type="dxa"/>
            <w:bottom w:w="0" w:type="dxa"/>
          </w:tblCellMar>
        </w:tblPrEx>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1E6826">
        <w:tblPrEx>
          <w:tblCellMar>
            <w:top w:w="0" w:type="dxa"/>
            <w:bottom w:w="0" w:type="dxa"/>
          </w:tblCellMar>
        </w:tblPrEx>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742FAE">
        <w:tblPrEx>
          <w:tblCellMar>
            <w:top w:w="0" w:type="dxa"/>
            <w:bottom w:w="0" w:type="dxa"/>
          </w:tblCellMar>
        </w:tblPrEx>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885F18">
        <w:tblPrEx>
          <w:tblCellMar>
            <w:top w:w="0" w:type="dxa"/>
            <w:bottom w:w="0" w:type="dxa"/>
          </w:tblCellMar>
        </w:tblPrEx>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885F18">
        <w:tblPrEx>
          <w:tblCellMar>
            <w:top w:w="0" w:type="dxa"/>
            <w:bottom w:w="0" w:type="dxa"/>
          </w:tblCellMar>
        </w:tblPrEx>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F7B24">
        <w:tblPrEx>
          <w:tblCellMar>
            <w:top w:w="0" w:type="dxa"/>
            <w:bottom w:w="0" w:type="dxa"/>
          </w:tblCellMar>
        </w:tblPrEx>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F7B24">
        <w:tblPrEx>
          <w:tblCellMar>
            <w:top w:w="0" w:type="dxa"/>
            <w:bottom w:w="0" w:type="dxa"/>
          </w:tblCellMar>
        </w:tblPrEx>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655E95">
        <w:tblPrEx>
          <w:tblCellMar>
            <w:top w:w="0" w:type="dxa"/>
            <w:bottom w:w="0" w:type="dxa"/>
          </w:tblCellMar>
        </w:tblPrEx>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655E95">
        <w:tblPrEx>
          <w:tblCellMar>
            <w:top w:w="0" w:type="dxa"/>
            <w:bottom w:w="0" w:type="dxa"/>
          </w:tblCellMar>
        </w:tblPrEx>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B4703A">
        <w:tblPrEx>
          <w:tblCellMar>
            <w:top w:w="0" w:type="dxa"/>
            <w:bottom w:w="0" w:type="dxa"/>
          </w:tblCellMar>
        </w:tblPrEx>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6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B4703A">
        <w:tblPrEx>
          <w:tblCellMar>
            <w:top w:w="0" w:type="dxa"/>
            <w:bottom w:w="0" w:type="dxa"/>
          </w:tblCellMar>
        </w:tblPrEx>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08"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B4703A">
        <w:tblPrEx>
          <w:tblCellMar>
            <w:top w:w="0" w:type="dxa"/>
            <w:bottom w:w="0" w:type="dxa"/>
          </w:tblCellMar>
        </w:tblPrEx>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4C5F2D" w:rsidP="00B4703A">
            <w:pPr>
              <w:pStyle w:val="TAL"/>
              <w:rPr>
                <w:sz w:val="16"/>
                <w:szCs w:val="16"/>
              </w:rPr>
            </w:pPr>
            <w:r>
              <w:rPr>
                <w:sz w:val="16"/>
                <w:szCs w:val="16"/>
              </w:rPr>
              <w:t>UE capability handling for EPC_DC_NR</w:t>
            </w:r>
          </w:p>
        </w:tc>
        <w:tc>
          <w:tcPr>
            <w:tcW w:w="708"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AA6000">
        <w:tblPrEx>
          <w:tblCellMar>
            <w:top w:w="0" w:type="dxa"/>
            <w:bottom w:w="0" w:type="dxa"/>
          </w:tblCellMar>
        </w:tblPrEx>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6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08"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AA6000">
        <w:tblPrEx>
          <w:tblCellMar>
            <w:top w:w="0" w:type="dxa"/>
            <w:bottom w:w="0" w:type="dxa"/>
          </w:tblCellMar>
        </w:tblPrEx>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08" w:type="dxa"/>
            <w:shd w:val="solid" w:color="FFFFFF" w:fill="auto"/>
          </w:tcPr>
          <w:p w:rsidR="003E62B0" w:rsidRDefault="003E62B0"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Indication NR is available to use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AA6000">
        <w:tblPrEx>
          <w:tblCellMar>
            <w:top w:w="0" w:type="dxa"/>
            <w:bottom w:w="0" w:type="dxa"/>
          </w:tblCellMar>
        </w:tblPrEx>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62" w:type="dxa"/>
            <w:shd w:val="solid" w:color="FFFFFF" w:fill="auto"/>
          </w:tcPr>
          <w:p w:rsidR="008F23AB" w:rsidRDefault="008F23AB" w:rsidP="00AA6000">
            <w:pPr>
              <w:pStyle w:val="TAL"/>
              <w:rPr>
                <w:sz w:val="16"/>
                <w:szCs w:val="16"/>
              </w:rPr>
            </w:pPr>
            <w:r>
              <w:rPr>
                <w:sz w:val="16"/>
                <w:szCs w:val="16"/>
              </w:rPr>
              <w:t>Subscription Control for EPC_DC_NR</w:t>
            </w:r>
          </w:p>
        </w:tc>
        <w:tc>
          <w:tcPr>
            <w:tcW w:w="708" w:type="dxa"/>
            <w:shd w:val="solid" w:color="FFFFFF" w:fill="auto"/>
          </w:tcPr>
          <w:p w:rsidR="008F23AB" w:rsidRDefault="008F23AB" w:rsidP="00AA6000">
            <w:pPr>
              <w:pStyle w:val="TAL"/>
              <w:rPr>
                <w:sz w:val="16"/>
                <w:szCs w:val="16"/>
              </w:rPr>
            </w:pPr>
            <w:r>
              <w:rPr>
                <w:sz w:val="16"/>
                <w:szCs w:val="16"/>
              </w:rPr>
              <w:t>15.1.0</w:t>
            </w:r>
          </w:p>
        </w:tc>
      </w:tr>
      <w:tr w:rsidR="00256463" w:rsidRPr="00990165" w:rsidTr="00AA6000">
        <w:tblPrEx>
          <w:tblCellMar>
            <w:top w:w="0" w:type="dxa"/>
            <w:bottom w:w="0" w:type="dxa"/>
          </w:tblCellMar>
        </w:tblPrEx>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62"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AA6000">
        <w:tblPrEx>
          <w:tblCellMar>
            <w:top w:w="0" w:type="dxa"/>
            <w:bottom w:w="0" w:type="dxa"/>
          </w:tblCellMar>
        </w:tblPrEx>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62" w:type="dxa"/>
            <w:shd w:val="solid" w:color="FFFFFF" w:fill="auto"/>
          </w:tcPr>
          <w:p w:rsidR="00256463" w:rsidRDefault="00256463" w:rsidP="00AA6000">
            <w:pPr>
              <w:pStyle w:val="TAL"/>
              <w:rPr>
                <w:sz w:val="16"/>
                <w:szCs w:val="16"/>
              </w:rPr>
            </w:pPr>
            <w:r>
              <w:rPr>
                <w:sz w:val="16"/>
                <w:szCs w:val="16"/>
              </w:rPr>
              <w:t>Handling of multiple CP parameter sets</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AA6000">
        <w:tblPrEx>
          <w:tblCellMar>
            <w:top w:w="0" w:type="dxa"/>
            <w:bottom w:w="0" w:type="dxa"/>
          </w:tblCellMar>
        </w:tblPrEx>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62" w:type="dxa"/>
            <w:shd w:val="solid" w:color="FFFFFF" w:fill="auto"/>
          </w:tcPr>
          <w:p w:rsidR="00256463" w:rsidRDefault="00256463" w:rsidP="00AA6000">
            <w:pPr>
              <w:pStyle w:val="TAL"/>
              <w:rPr>
                <w:sz w:val="16"/>
                <w:szCs w:val="16"/>
              </w:rPr>
            </w:pPr>
            <w:r>
              <w:rPr>
                <w:sz w:val="16"/>
                <w:szCs w:val="16"/>
              </w:rPr>
              <w:t>23.401 PCEF Support for Data Off phase 2</w:t>
            </w:r>
          </w:p>
        </w:tc>
        <w:tc>
          <w:tcPr>
            <w:tcW w:w="708" w:type="dxa"/>
            <w:shd w:val="solid" w:color="FFFFFF" w:fill="auto"/>
          </w:tcPr>
          <w:p w:rsidR="00256463" w:rsidRDefault="00256463" w:rsidP="00AA6000">
            <w:pPr>
              <w:pStyle w:val="TAL"/>
              <w:rPr>
                <w:sz w:val="16"/>
                <w:szCs w:val="16"/>
              </w:rPr>
            </w:pPr>
            <w:r>
              <w:rPr>
                <w:sz w:val="16"/>
                <w:szCs w:val="16"/>
              </w:rPr>
              <w:t>15.1.0</w:t>
            </w:r>
          </w:p>
        </w:tc>
      </w:tr>
      <w:tr w:rsidR="00AA6000" w:rsidRPr="00990165" w:rsidTr="00AA6000">
        <w:tblPrEx>
          <w:tblCellMar>
            <w:top w:w="0" w:type="dxa"/>
            <w:bottom w:w="0" w:type="dxa"/>
          </w:tblCellMar>
        </w:tblPrEx>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62" w:type="dxa"/>
            <w:shd w:val="solid" w:color="FFFFFF" w:fill="auto"/>
          </w:tcPr>
          <w:p w:rsidR="00AA6000" w:rsidRDefault="00AA6000" w:rsidP="00AA6000">
            <w:pPr>
              <w:pStyle w:val="TAL"/>
              <w:rPr>
                <w:sz w:val="16"/>
                <w:szCs w:val="16"/>
              </w:rPr>
            </w:pPr>
            <w:r>
              <w:rPr>
                <w:sz w:val="16"/>
                <w:szCs w:val="16"/>
              </w:rPr>
              <w:t>Correction for Data Centric UEs</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AA6000">
        <w:tblPrEx>
          <w:tblCellMar>
            <w:top w:w="0" w:type="dxa"/>
            <w:bottom w:w="0" w:type="dxa"/>
          </w:tblCellMar>
        </w:tblPrEx>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62" w:type="dxa"/>
            <w:shd w:val="solid" w:color="FFFFFF" w:fill="auto"/>
          </w:tcPr>
          <w:p w:rsidR="00AA6000" w:rsidRDefault="00AA6000" w:rsidP="00AA6000">
            <w:pPr>
              <w:pStyle w:val="TAL"/>
              <w:rPr>
                <w:sz w:val="16"/>
                <w:szCs w:val="16"/>
              </w:rPr>
            </w:pPr>
            <w:r>
              <w:rPr>
                <w:sz w:val="16"/>
                <w:szCs w:val="16"/>
              </w:rPr>
              <w:t>RAN specification reference for EN-DC</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AA6000">
        <w:tblPrEx>
          <w:tblCellMar>
            <w:top w:w="0" w:type="dxa"/>
            <w:bottom w:w="0" w:type="dxa"/>
          </w:tblCellMar>
        </w:tblPrEx>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62"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08" w:type="dxa"/>
            <w:shd w:val="solid" w:color="FFFFFF" w:fill="auto"/>
          </w:tcPr>
          <w:p w:rsidR="00AA6000" w:rsidRDefault="00AA6000"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62"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AA6000">
        <w:tblPrEx>
          <w:tblCellMar>
            <w:top w:w="0" w:type="dxa"/>
            <w:bottom w:w="0" w:type="dxa"/>
          </w:tblCellMar>
        </w:tblPrEx>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08" w:type="dxa"/>
            <w:shd w:val="solid" w:color="FFFFFF" w:fill="auto"/>
          </w:tcPr>
          <w:p w:rsidR="000C7174" w:rsidRDefault="000C7174" w:rsidP="00AA6000">
            <w:pPr>
              <w:pStyle w:val="TAL"/>
              <w:rPr>
                <w:sz w:val="16"/>
                <w:szCs w:val="16"/>
              </w:rPr>
            </w:pPr>
            <w:r>
              <w:rPr>
                <w:sz w:val="16"/>
                <w:szCs w:val="16"/>
              </w:rPr>
              <w:t>15.1.0</w:t>
            </w:r>
          </w:p>
        </w:tc>
      </w:tr>
      <w:tr w:rsidR="00A86568" w:rsidRPr="00990165" w:rsidTr="00B64A8C">
        <w:tblPrEx>
          <w:tblCellMar>
            <w:top w:w="0" w:type="dxa"/>
            <w:bottom w:w="0" w:type="dxa"/>
          </w:tblCellMar>
        </w:tblPrEx>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6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08"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Introduction of Service Gap Control</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Non-IP protection from broadcast messages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Modify Bearer Request during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B64A8C">
        <w:tblPrEx>
          <w:tblCellMar>
            <w:top w:w="0" w:type="dxa"/>
            <w:bottom w:w="0" w:type="dxa"/>
          </w:tblCellMar>
        </w:tblPrEx>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62" w:type="dxa"/>
            <w:shd w:val="solid" w:color="FFFFFF" w:fill="auto"/>
          </w:tcPr>
          <w:p w:rsidR="00A86568" w:rsidRDefault="00A86568" w:rsidP="00B64A8C">
            <w:pPr>
              <w:pStyle w:val="TAL"/>
              <w:rPr>
                <w:sz w:val="16"/>
                <w:szCs w:val="16"/>
              </w:rPr>
            </w:pPr>
            <w:r>
              <w:rPr>
                <w:sz w:val="16"/>
                <w:szCs w:val="16"/>
              </w:rPr>
              <w:t>Editorial corrections for CIoT</w:t>
            </w:r>
          </w:p>
        </w:tc>
        <w:tc>
          <w:tcPr>
            <w:tcW w:w="708" w:type="dxa"/>
            <w:shd w:val="solid" w:color="FFFFFF" w:fill="auto"/>
          </w:tcPr>
          <w:p w:rsidR="00A86568" w:rsidRDefault="00A86568" w:rsidP="00B64A8C">
            <w:pPr>
              <w:pStyle w:val="TAL"/>
              <w:rPr>
                <w:sz w:val="16"/>
                <w:szCs w:val="16"/>
              </w:rPr>
            </w:pPr>
            <w:r>
              <w:rPr>
                <w:sz w:val="16"/>
                <w:szCs w:val="16"/>
              </w:rPr>
              <w:t>15.2.0</w:t>
            </w:r>
          </w:p>
        </w:tc>
      </w:tr>
      <w:tr w:rsidR="00F57D56" w:rsidRPr="00990165" w:rsidTr="006A4A94">
        <w:tblPrEx>
          <w:tblCellMar>
            <w:top w:w="0" w:type="dxa"/>
            <w:bottom w:w="0" w:type="dxa"/>
          </w:tblCellMar>
        </w:tblPrEx>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6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08"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62"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62" w:type="dxa"/>
            <w:shd w:val="solid" w:color="FFFFFF" w:fill="auto"/>
          </w:tcPr>
          <w:p w:rsidR="00F57D56" w:rsidRDefault="00F57D56" w:rsidP="006A4A94">
            <w:pPr>
              <w:pStyle w:val="TAL"/>
              <w:rPr>
                <w:sz w:val="16"/>
                <w:szCs w:val="16"/>
              </w:rPr>
            </w:pPr>
            <w:r>
              <w:rPr>
                <w:sz w:val="16"/>
                <w:szCs w:val="16"/>
              </w:rPr>
              <w:t>MME handling of unsupported APN</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62"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6A4A94">
        <w:tblPrEx>
          <w:tblCellMar>
            <w:top w:w="0" w:type="dxa"/>
            <w:bottom w:w="0" w:type="dxa"/>
          </w:tblCellMar>
        </w:tblPrEx>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08" w:type="dxa"/>
            <w:shd w:val="solid" w:color="FFFFFF" w:fill="auto"/>
          </w:tcPr>
          <w:p w:rsidR="00F57D56" w:rsidRDefault="00F57D56" w:rsidP="006A4A94">
            <w:pPr>
              <w:pStyle w:val="TAL"/>
              <w:rPr>
                <w:sz w:val="16"/>
                <w:szCs w:val="16"/>
              </w:rPr>
            </w:pPr>
            <w:r>
              <w:rPr>
                <w:sz w:val="16"/>
                <w:szCs w:val="16"/>
              </w:rPr>
              <w:t>15.3.0</w:t>
            </w:r>
          </w:p>
        </w:tc>
      </w:tr>
      <w:tr w:rsidR="009B4895" w:rsidRPr="00990165" w:rsidTr="006A4A94">
        <w:tblPrEx>
          <w:tblCellMar>
            <w:top w:w="0" w:type="dxa"/>
            <w:bottom w:w="0" w:type="dxa"/>
          </w:tblCellMar>
        </w:tblPrEx>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62"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08" w:type="dxa"/>
            <w:shd w:val="solid" w:color="FFFFFF" w:fill="auto"/>
          </w:tcPr>
          <w:p w:rsidR="009B4895" w:rsidRDefault="009B4895" w:rsidP="006A4A94">
            <w:pPr>
              <w:pStyle w:val="TAL"/>
              <w:rPr>
                <w:sz w:val="16"/>
                <w:szCs w:val="16"/>
              </w:rPr>
            </w:pPr>
            <w:r>
              <w:rPr>
                <w:sz w:val="16"/>
                <w:szCs w:val="16"/>
              </w:rPr>
              <w:t>15.3.0</w:t>
            </w:r>
          </w:p>
        </w:tc>
      </w:tr>
      <w:tr w:rsidR="002F410E" w:rsidRPr="00990165" w:rsidTr="006A4A94">
        <w:tblPrEx>
          <w:tblCellMar>
            <w:top w:w="0" w:type="dxa"/>
            <w:bottom w:w="0" w:type="dxa"/>
          </w:tblCellMar>
        </w:tblPrEx>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62"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08" w:type="dxa"/>
            <w:shd w:val="solid" w:color="FFFFFF" w:fill="auto"/>
          </w:tcPr>
          <w:p w:rsidR="002F410E" w:rsidRDefault="002F410E" w:rsidP="006A4A94">
            <w:pPr>
              <w:pStyle w:val="TAL"/>
              <w:rPr>
                <w:sz w:val="16"/>
                <w:szCs w:val="16"/>
              </w:rPr>
            </w:pPr>
            <w:r>
              <w:rPr>
                <w:sz w:val="16"/>
                <w:szCs w:val="16"/>
              </w:rPr>
              <w:t>15.3.0</w:t>
            </w:r>
          </w:p>
        </w:tc>
      </w:tr>
      <w:tr w:rsidR="002F410E" w:rsidRPr="00990165" w:rsidTr="006A4A94">
        <w:tblPrEx>
          <w:tblCellMar>
            <w:top w:w="0" w:type="dxa"/>
            <w:bottom w:w="0" w:type="dxa"/>
          </w:tblCellMar>
        </w:tblPrEx>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62"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08" w:type="dxa"/>
            <w:shd w:val="solid" w:color="FFFFFF" w:fill="auto"/>
          </w:tcPr>
          <w:p w:rsidR="002F410E" w:rsidRDefault="002F410E" w:rsidP="006A4A94">
            <w:pPr>
              <w:pStyle w:val="TAL"/>
              <w:rPr>
                <w:sz w:val="16"/>
                <w:szCs w:val="16"/>
              </w:rPr>
            </w:pPr>
            <w:r>
              <w:rPr>
                <w:sz w:val="16"/>
                <w:szCs w:val="16"/>
              </w:rPr>
              <w:t>15.3.0</w:t>
            </w:r>
          </w:p>
        </w:tc>
      </w:tr>
      <w:tr w:rsidR="00FC4AB5" w:rsidRPr="00990165" w:rsidTr="00860873">
        <w:tblPrEx>
          <w:tblCellMar>
            <w:top w:w="0" w:type="dxa"/>
            <w:bottom w:w="0" w:type="dxa"/>
          </w:tblCellMar>
        </w:tblPrEx>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6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860873">
        <w:tblPrEx>
          <w:tblCellMar>
            <w:top w:w="0" w:type="dxa"/>
            <w:bottom w:w="0" w:type="dxa"/>
          </w:tblCellMar>
        </w:tblPrEx>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62" w:type="dxa"/>
            <w:shd w:val="solid" w:color="FFFFFF" w:fill="auto"/>
          </w:tcPr>
          <w:p w:rsidR="00FC4AB5" w:rsidRDefault="00FC4AB5" w:rsidP="00860873">
            <w:pPr>
              <w:pStyle w:val="TAL"/>
              <w:rPr>
                <w:sz w:val="16"/>
                <w:szCs w:val="16"/>
              </w:rPr>
            </w:pPr>
            <w:r>
              <w:rPr>
                <w:sz w:val="16"/>
                <w:szCs w:val="16"/>
              </w:rPr>
              <w:t>Identification of LTE-M (eMTC) traffic</w:t>
            </w:r>
          </w:p>
        </w:tc>
        <w:tc>
          <w:tcPr>
            <w:tcW w:w="708"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860873">
        <w:tblPrEx>
          <w:tblCellMar>
            <w:top w:w="0" w:type="dxa"/>
            <w:bottom w:w="0" w:type="dxa"/>
          </w:tblCellMar>
        </w:tblPrEx>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62"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08" w:type="dxa"/>
            <w:shd w:val="solid" w:color="FFFFFF" w:fill="auto"/>
          </w:tcPr>
          <w:p w:rsidR="00FC4AB5" w:rsidRDefault="00FC4AB5" w:rsidP="00860873">
            <w:pPr>
              <w:pStyle w:val="TAL"/>
              <w:rPr>
                <w:sz w:val="16"/>
                <w:szCs w:val="16"/>
              </w:rPr>
            </w:pPr>
            <w:r>
              <w:rPr>
                <w:sz w:val="16"/>
                <w:szCs w:val="16"/>
              </w:rPr>
              <w:t>15.4.0</w:t>
            </w:r>
          </w:p>
        </w:tc>
      </w:tr>
      <w:tr w:rsidR="00246A5E" w:rsidRPr="00990165" w:rsidTr="00860873">
        <w:tblPrEx>
          <w:tblCellMar>
            <w:top w:w="0" w:type="dxa"/>
            <w:bottom w:w="0" w:type="dxa"/>
          </w:tblCellMar>
        </w:tblPrEx>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860873">
        <w:tblPrEx>
          <w:tblCellMar>
            <w:top w:w="0" w:type="dxa"/>
            <w:bottom w:w="0" w:type="dxa"/>
          </w:tblCellMar>
        </w:tblPrEx>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62"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860873">
        <w:tblPrEx>
          <w:tblCellMar>
            <w:top w:w="0" w:type="dxa"/>
            <w:bottom w:w="0" w:type="dxa"/>
          </w:tblCellMar>
        </w:tblPrEx>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08" w:type="dxa"/>
            <w:shd w:val="solid" w:color="FFFFFF" w:fill="auto"/>
          </w:tcPr>
          <w:p w:rsidR="00246A5E" w:rsidRDefault="00246A5E"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3GPP PS Data Off Clarification</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860873">
        <w:tblPrEx>
          <w:tblCellMar>
            <w:top w:w="0" w:type="dxa"/>
            <w:bottom w:w="0" w:type="dxa"/>
          </w:tblCellMar>
        </w:tblPrEx>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62"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62"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MME request for UE Radio Capabilities</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860873">
        <w:tblPrEx>
          <w:tblCellMar>
            <w:top w:w="0" w:type="dxa"/>
            <w:bottom w:w="0" w:type="dxa"/>
          </w:tblCellMar>
        </w:tblPrEx>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08" w:type="dxa"/>
            <w:shd w:val="solid" w:color="FFFFFF" w:fill="auto"/>
          </w:tcPr>
          <w:p w:rsidR="00E57387" w:rsidRDefault="00E57387" w:rsidP="00860873">
            <w:pPr>
              <w:pStyle w:val="TAL"/>
              <w:rPr>
                <w:sz w:val="16"/>
                <w:szCs w:val="16"/>
              </w:rPr>
            </w:pPr>
            <w:r>
              <w:rPr>
                <w:sz w:val="16"/>
                <w:szCs w:val="16"/>
              </w:rPr>
              <w:t>15.4.0</w:t>
            </w:r>
          </w:p>
        </w:tc>
      </w:tr>
      <w:tr w:rsidR="00225930" w:rsidRPr="00990165" w:rsidTr="00677005">
        <w:tblPrEx>
          <w:tblCellMar>
            <w:top w:w="0" w:type="dxa"/>
            <w:bottom w:w="0" w:type="dxa"/>
          </w:tblCellMar>
        </w:tblPrEx>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6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677005">
        <w:tblPrEx>
          <w:tblCellMar>
            <w:top w:w="0" w:type="dxa"/>
            <w:bottom w:w="0" w:type="dxa"/>
          </w:tblCellMar>
        </w:tblPrEx>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08"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677005">
        <w:tblPrEx>
          <w:tblCellMar>
            <w:top w:w="0" w:type="dxa"/>
            <w:bottom w:w="0" w:type="dxa"/>
          </w:tblCellMar>
        </w:tblPrEx>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62"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08" w:type="dxa"/>
            <w:shd w:val="solid" w:color="FFFFFF" w:fill="auto"/>
          </w:tcPr>
          <w:p w:rsidR="00225930" w:rsidRDefault="00225930" w:rsidP="00677005">
            <w:pPr>
              <w:pStyle w:val="TAL"/>
              <w:rPr>
                <w:sz w:val="16"/>
                <w:szCs w:val="16"/>
              </w:rPr>
            </w:pPr>
            <w:r>
              <w:rPr>
                <w:sz w:val="16"/>
                <w:szCs w:val="16"/>
              </w:rPr>
              <w:t>15.5.0</w:t>
            </w:r>
          </w:p>
        </w:tc>
      </w:tr>
      <w:tr w:rsidR="00225930" w:rsidRPr="00990165" w:rsidTr="00677005">
        <w:tblPrEx>
          <w:tblCellMar>
            <w:top w:w="0" w:type="dxa"/>
            <w:bottom w:w="0" w:type="dxa"/>
          </w:tblCellMar>
        </w:tblPrEx>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Corrections for ARP priority level</w:t>
            </w:r>
          </w:p>
        </w:tc>
        <w:tc>
          <w:tcPr>
            <w:tcW w:w="708" w:type="dxa"/>
            <w:shd w:val="solid" w:color="FFFFFF" w:fill="auto"/>
          </w:tcPr>
          <w:p w:rsidR="00225930" w:rsidRDefault="00225930"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Clarification on EDT procedure</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62"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62"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677005">
        <w:tblPrEx>
          <w:tblCellMar>
            <w:top w:w="0" w:type="dxa"/>
            <w:bottom w:w="0" w:type="dxa"/>
          </w:tblCellMar>
        </w:tblPrEx>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08" w:type="dxa"/>
            <w:shd w:val="solid" w:color="FFFFFF" w:fill="auto"/>
          </w:tcPr>
          <w:p w:rsidR="00BA59A7" w:rsidRDefault="00BA59A7" w:rsidP="00677005">
            <w:pPr>
              <w:pStyle w:val="TAL"/>
              <w:rPr>
                <w:sz w:val="16"/>
                <w:szCs w:val="16"/>
              </w:rPr>
            </w:pPr>
            <w:r>
              <w:rPr>
                <w:sz w:val="16"/>
                <w:szCs w:val="16"/>
              </w:rPr>
              <w:t>15.5.0</w:t>
            </w:r>
          </w:p>
        </w:tc>
      </w:tr>
      <w:tr w:rsidR="00044379"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rsidR="00044379" w:rsidRPr="004C5F2D" w:rsidRDefault="00044379" w:rsidP="00CF3B48">
            <w:pPr>
              <w:pStyle w:val="TAL"/>
              <w:rPr>
                <w:b/>
                <w:sz w:val="16"/>
                <w:szCs w:val="16"/>
              </w:rPr>
            </w:pPr>
            <w:r>
              <w:rPr>
                <w:b/>
                <w:sz w:val="16"/>
                <w:szCs w:val="16"/>
              </w:rPr>
              <w:t>16.0.0</w:t>
            </w:r>
          </w:p>
        </w:tc>
      </w:tr>
      <w:tr w:rsidR="001A35C0"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rsidR="001A35C0" w:rsidRDefault="001A35C0" w:rsidP="00CF3B48">
            <w:pPr>
              <w:pStyle w:val="TAL"/>
              <w:rPr>
                <w:b/>
                <w:sz w:val="16"/>
                <w:szCs w:val="16"/>
              </w:rPr>
            </w:pPr>
            <w:r>
              <w:rPr>
                <w:b/>
                <w:sz w:val="16"/>
                <w:szCs w:val="16"/>
              </w:rPr>
              <w:t>16.1.0</w:t>
            </w:r>
          </w:p>
        </w:tc>
      </w:tr>
      <w:tr w:rsidR="001A35C0"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rsidR="001A35C0" w:rsidRDefault="001A35C0" w:rsidP="001A35C0">
            <w:pPr>
              <w:pStyle w:val="TAL"/>
              <w:rPr>
                <w:b/>
                <w:sz w:val="16"/>
                <w:szCs w:val="16"/>
              </w:rPr>
            </w:pPr>
            <w:r>
              <w:rPr>
                <w:b/>
                <w:sz w:val="16"/>
                <w:szCs w:val="16"/>
              </w:rPr>
              <w:t>16.1.0</w:t>
            </w:r>
          </w:p>
        </w:tc>
      </w:tr>
      <w:tr w:rsidR="009157B1"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9157B1"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107279"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107279"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AA22F8"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rsidR="00AA22F8" w:rsidRDefault="00AA22F8" w:rsidP="00AA22F8">
            <w:pPr>
              <w:pStyle w:val="TAL"/>
              <w:rPr>
                <w:b/>
                <w:sz w:val="16"/>
                <w:szCs w:val="16"/>
              </w:rPr>
            </w:pPr>
            <w:r>
              <w:rPr>
                <w:b/>
                <w:sz w:val="16"/>
                <w:szCs w:val="16"/>
              </w:rPr>
              <w:t>16.1.0</w:t>
            </w:r>
          </w:p>
        </w:tc>
      </w:tr>
      <w:tr w:rsidR="001B6B5B"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890B96">
        <w:tblPrEx>
          <w:tblCellMar>
            <w:top w:w="0" w:type="dxa"/>
            <w:bottom w:w="0" w:type="dxa"/>
          </w:tblCellMar>
        </w:tblPrEx>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F11EF8">
        <w:tblPrEx>
          <w:tblCellMar>
            <w:top w:w="0" w:type="dxa"/>
            <w:bottom w:w="0" w:type="dxa"/>
          </w:tblCellMar>
        </w:tblPrEx>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C21DE7" w:rsidRPr="00990165" w:rsidTr="00F11EF8">
        <w:tblPrEx>
          <w:tblCellMar>
            <w:top w:w="0" w:type="dxa"/>
            <w:bottom w:w="0" w:type="dxa"/>
          </w:tblCellMar>
        </w:tblPrEx>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21DE7" w:rsidRDefault="005D4D24" w:rsidP="00C21DE7">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rsidR="00C21DE7" w:rsidRDefault="00C21DE7" w:rsidP="00C21DE7">
            <w:pPr>
              <w:pStyle w:val="TAL"/>
              <w:rPr>
                <w:b/>
                <w:sz w:val="16"/>
                <w:szCs w:val="16"/>
              </w:rPr>
            </w:pPr>
            <w:r>
              <w:rPr>
                <w:sz w:val="16"/>
                <w:szCs w:val="16"/>
              </w:rPr>
              <w:t>16.2.0</w:t>
            </w:r>
          </w:p>
        </w:tc>
      </w:tr>
      <w:tr w:rsidR="00B565DF" w:rsidRPr="00990165" w:rsidTr="00F11EF8">
        <w:tblPrEx>
          <w:tblCellMar>
            <w:top w:w="0" w:type="dxa"/>
            <w:bottom w:w="0" w:type="dxa"/>
          </w:tblCellMar>
        </w:tblPrEx>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B565DF" w:rsidRPr="00990165" w:rsidTr="00F11EF8">
        <w:tblPrEx>
          <w:tblCellMar>
            <w:top w:w="0" w:type="dxa"/>
            <w:bottom w:w="0" w:type="dxa"/>
          </w:tblCellMar>
        </w:tblPrEx>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FB585F" w:rsidRPr="00990165" w:rsidTr="00E21580">
        <w:tblPrEx>
          <w:tblCellMar>
            <w:top w:w="0" w:type="dxa"/>
            <w:bottom w:w="0" w:type="dxa"/>
          </w:tblCellMar>
        </w:tblPrEx>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FB585F" w:rsidRDefault="005D4D24" w:rsidP="00FB585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rsidR="00FB585F" w:rsidRDefault="00FB585F" w:rsidP="00FB585F">
            <w:pPr>
              <w:pStyle w:val="TAL"/>
              <w:rPr>
                <w:sz w:val="16"/>
                <w:szCs w:val="16"/>
              </w:rPr>
            </w:pPr>
            <w:r>
              <w:rPr>
                <w:sz w:val="16"/>
                <w:szCs w:val="16"/>
              </w:rPr>
              <w:t>16.2.0</w:t>
            </w:r>
          </w:p>
        </w:tc>
      </w:tr>
      <w:tr w:rsidR="00391B48" w:rsidRPr="00990165" w:rsidTr="00E21580">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21580">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21580">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E56111"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E56111"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BD6E92"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rsidR="00BD6E92" w:rsidRDefault="00BD6E92" w:rsidP="00391B48">
            <w:pPr>
              <w:pStyle w:val="TAL"/>
              <w:rPr>
                <w:sz w:val="16"/>
                <w:szCs w:val="16"/>
              </w:rPr>
            </w:pPr>
            <w:r>
              <w:rPr>
                <w:sz w:val="16"/>
                <w:szCs w:val="16"/>
              </w:rPr>
              <w:t>16.4.0</w:t>
            </w:r>
          </w:p>
        </w:tc>
      </w:tr>
      <w:tr w:rsidR="00F70BE8"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rsidR="00F70BE8" w:rsidRDefault="00F70BE8" w:rsidP="00F70BE8">
            <w:pPr>
              <w:pStyle w:val="TAL"/>
              <w:rPr>
                <w:sz w:val="16"/>
                <w:szCs w:val="16"/>
              </w:rPr>
            </w:pPr>
            <w:r>
              <w:rPr>
                <w:sz w:val="16"/>
                <w:szCs w:val="16"/>
              </w:rPr>
              <w:t>16.4.0</w:t>
            </w:r>
          </w:p>
        </w:tc>
      </w:tr>
      <w:tr w:rsidR="00703E72"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rsidR="00703E72" w:rsidRDefault="00703E72" w:rsidP="00F70BE8">
            <w:pPr>
              <w:pStyle w:val="TAL"/>
              <w:rPr>
                <w:sz w:val="16"/>
                <w:szCs w:val="16"/>
              </w:rPr>
            </w:pPr>
            <w:r>
              <w:rPr>
                <w:sz w:val="16"/>
                <w:szCs w:val="16"/>
              </w:rPr>
              <w:t>16.4.0</w:t>
            </w:r>
          </w:p>
        </w:tc>
      </w:tr>
      <w:tr w:rsidR="00C850AB"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rsidR="00C850AB" w:rsidRDefault="00C850AB" w:rsidP="00F70BE8">
            <w:pPr>
              <w:pStyle w:val="TAL"/>
              <w:rPr>
                <w:sz w:val="16"/>
                <w:szCs w:val="16"/>
              </w:rPr>
            </w:pPr>
            <w:r>
              <w:rPr>
                <w:sz w:val="16"/>
                <w:szCs w:val="16"/>
              </w:rPr>
              <w:t>16.4.0</w:t>
            </w:r>
          </w:p>
        </w:tc>
      </w:tr>
      <w:tr w:rsidR="00A7071F"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rsidR="00A7071F" w:rsidRDefault="00A7071F" w:rsidP="00A7071F">
            <w:pPr>
              <w:pStyle w:val="TAL"/>
              <w:rPr>
                <w:sz w:val="16"/>
                <w:szCs w:val="16"/>
              </w:rPr>
            </w:pPr>
            <w:r>
              <w:rPr>
                <w:sz w:val="16"/>
                <w:szCs w:val="16"/>
              </w:rPr>
              <w:t>16.4.0</w:t>
            </w:r>
          </w:p>
        </w:tc>
      </w:tr>
      <w:tr w:rsidR="0078257F"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rsidR="0078257F" w:rsidRDefault="0078257F" w:rsidP="00A7071F">
            <w:pPr>
              <w:pStyle w:val="TAL"/>
              <w:rPr>
                <w:sz w:val="16"/>
                <w:szCs w:val="16"/>
              </w:rPr>
            </w:pPr>
            <w:r>
              <w:rPr>
                <w:sz w:val="16"/>
                <w:szCs w:val="16"/>
              </w:rPr>
              <w:t>16.4.0</w:t>
            </w:r>
          </w:p>
        </w:tc>
      </w:tr>
      <w:tr w:rsidR="00C64357"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rsidR="00C64357" w:rsidRDefault="00C64357" w:rsidP="00A7071F">
            <w:pPr>
              <w:pStyle w:val="TAL"/>
              <w:rPr>
                <w:sz w:val="16"/>
                <w:szCs w:val="16"/>
              </w:rPr>
            </w:pPr>
            <w:r>
              <w:rPr>
                <w:sz w:val="16"/>
                <w:szCs w:val="16"/>
              </w:rPr>
              <w:t>16.4.0</w:t>
            </w:r>
          </w:p>
        </w:tc>
      </w:tr>
      <w:tr w:rsidR="003C3870" w:rsidRPr="00990165" w:rsidTr="00AD6C52">
        <w:tblPrEx>
          <w:tblCellMar>
            <w:top w:w="0" w:type="dxa"/>
            <w:bottom w:w="0" w:type="dxa"/>
          </w:tblCellMar>
        </w:tblPrEx>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rsidR="003C3870" w:rsidRDefault="003C3870" w:rsidP="00A7071F">
            <w:pPr>
              <w:pStyle w:val="TAL"/>
              <w:rPr>
                <w:sz w:val="16"/>
                <w:szCs w:val="16"/>
              </w:rPr>
            </w:pPr>
            <w:r>
              <w:rPr>
                <w:sz w:val="16"/>
                <w:szCs w:val="16"/>
              </w:rPr>
              <w:t>16.4.0</w:t>
            </w:r>
          </w:p>
        </w:tc>
      </w:tr>
      <w:tr w:rsidR="008C5AD9"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8C5AD9" w:rsidRDefault="008C5AD9" w:rsidP="00B53A28">
            <w:pPr>
              <w:pStyle w:val="TAL"/>
              <w:rPr>
                <w:sz w:val="16"/>
                <w:szCs w:val="16"/>
              </w:rPr>
            </w:pPr>
            <w:r>
              <w:rPr>
                <w:sz w:val="16"/>
                <w:szCs w:val="16"/>
              </w:rPr>
              <w:t>16.5.0</w:t>
            </w:r>
          </w:p>
        </w:tc>
      </w:tr>
      <w:tr w:rsidR="006B22BA" w:rsidRPr="00990165" w:rsidTr="00DB47E1">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202B92">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B53A28">
        <w:tblPrEx>
          <w:tblCellMar>
            <w:top w:w="0" w:type="dxa"/>
            <w:bottom w:w="0" w:type="dxa"/>
          </w:tblCellMar>
        </w:tblPrEx>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bl>
    <w:p w:rsidR="0015147C" w:rsidRDefault="0015147C"/>
    <w:sectPr w:rsidR="0015147C">
      <w:headerReference w:type="even" r:id="rId241"/>
      <w:headerReference w:type="default" r:id="rId242"/>
      <w:footerReference w:type="default" r:id="rId243"/>
      <w:headerReference w:type="first" r:id="rId2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E55" w:rsidRDefault="00962E55">
      <w:r>
        <w:separator/>
      </w:r>
    </w:p>
  </w:endnote>
  <w:endnote w:type="continuationSeparator" w:id="0">
    <w:p w:rsidR="00962E55" w:rsidRDefault="00962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E55" w:rsidRDefault="00962E55">
      <w:r>
        <w:separator/>
      </w:r>
    </w:p>
  </w:footnote>
  <w:footnote w:type="continuationSeparator" w:id="0">
    <w:p w:rsidR="00962E55" w:rsidRDefault="00962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framePr w:wrap="auto" w:vAnchor="text" w:hAnchor="margin" w:xAlign="right" w:y="1"/>
      <w:widowControl/>
    </w:pPr>
    <w:r>
      <w:fldChar w:fldCharType="begin"/>
    </w:r>
    <w:r>
      <w:instrText xml:space="preserve"> STYLEREF ZA </w:instrText>
    </w:r>
    <w:r>
      <w:fldChar w:fldCharType="separate"/>
    </w:r>
    <w:r w:rsidR="005C04EB">
      <w:t>3GPP TS 23.401 V16.5.0 (2019-12)</w:t>
    </w:r>
    <w:r>
      <w:fldChar w:fldCharType="end"/>
    </w:r>
  </w:p>
  <w:p w:rsidR="00E21580" w:rsidRDefault="00E21580">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1580" w:rsidRDefault="00E21580">
    <w:pPr>
      <w:pStyle w:val="Header"/>
      <w:framePr w:wrap="auto" w:vAnchor="text" w:hAnchor="margin" w:y="1"/>
      <w:widowControl/>
    </w:pPr>
    <w:r>
      <w:fldChar w:fldCharType="begin"/>
    </w:r>
    <w:r>
      <w:instrText xml:space="preserve"> STYLEREF ZGSM </w:instrText>
    </w:r>
    <w:r>
      <w:fldChar w:fldCharType="separate"/>
    </w:r>
    <w:r w:rsidR="005C04EB">
      <w:t>Release 16</w:t>
    </w:r>
    <w:r>
      <w:fldChar w:fldCharType="end"/>
    </w:r>
  </w:p>
  <w:p w:rsidR="00E21580" w:rsidRDefault="00E215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59EC"/>
    <w:rsid w:val="00044379"/>
    <w:rsid w:val="00064CAD"/>
    <w:rsid w:val="00067FB3"/>
    <w:rsid w:val="000A3A79"/>
    <w:rsid w:val="000C1D2D"/>
    <w:rsid w:val="000C7174"/>
    <w:rsid w:val="000F6F05"/>
    <w:rsid w:val="00103810"/>
    <w:rsid w:val="00107279"/>
    <w:rsid w:val="0015147C"/>
    <w:rsid w:val="00155877"/>
    <w:rsid w:val="0017387C"/>
    <w:rsid w:val="00180584"/>
    <w:rsid w:val="001A35C0"/>
    <w:rsid w:val="001B6B5B"/>
    <w:rsid w:val="001C226A"/>
    <w:rsid w:val="001E5AEA"/>
    <w:rsid w:val="001E6826"/>
    <w:rsid w:val="001F14BB"/>
    <w:rsid w:val="00200645"/>
    <w:rsid w:val="00202B92"/>
    <w:rsid w:val="00210B82"/>
    <w:rsid w:val="00215CFC"/>
    <w:rsid w:val="00225930"/>
    <w:rsid w:val="00233846"/>
    <w:rsid w:val="00246755"/>
    <w:rsid w:val="00246A5E"/>
    <w:rsid w:val="00256463"/>
    <w:rsid w:val="00283011"/>
    <w:rsid w:val="002B223C"/>
    <w:rsid w:val="002F410E"/>
    <w:rsid w:val="0032272C"/>
    <w:rsid w:val="00337E7B"/>
    <w:rsid w:val="0034153E"/>
    <w:rsid w:val="003561C3"/>
    <w:rsid w:val="003571FC"/>
    <w:rsid w:val="003656F5"/>
    <w:rsid w:val="003736E1"/>
    <w:rsid w:val="00376921"/>
    <w:rsid w:val="00382B9E"/>
    <w:rsid w:val="00391B48"/>
    <w:rsid w:val="003B252A"/>
    <w:rsid w:val="003B54A5"/>
    <w:rsid w:val="003B78F7"/>
    <w:rsid w:val="003C3870"/>
    <w:rsid w:val="003E0A78"/>
    <w:rsid w:val="003E3B88"/>
    <w:rsid w:val="003E5EFC"/>
    <w:rsid w:val="003E62B0"/>
    <w:rsid w:val="003F452D"/>
    <w:rsid w:val="00400C03"/>
    <w:rsid w:val="004027F0"/>
    <w:rsid w:val="00403796"/>
    <w:rsid w:val="00406D09"/>
    <w:rsid w:val="00427DFF"/>
    <w:rsid w:val="00433696"/>
    <w:rsid w:val="00443FB0"/>
    <w:rsid w:val="004472FE"/>
    <w:rsid w:val="0045125A"/>
    <w:rsid w:val="00464DC0"/>
    <w:rsid w:val="00473C58"/>
    <w:rsid w:val="004742FB"/>
    <w:rsid w:val="004907F0"/>
    <w:rsid w:val="004A4F10"/>
    <w:rsid w:val="004C5F2D"/>
    <w:rsid w:val="004D1235"/>
    <w:rsid w:val="004D33F5"/>
    <w:rsid w:val="004E2AE4"/>
    <w:rsid w:val="004F3A94"/>
    <w:rsid w:val="004F45F7"/>
    <w:rsid w:val="00505075"/>
    <w:rsid w:val="005314D5"/>
    <w:rsid w:val="00551B90"/>
    <w:rsid w:val="00552D04"/>
    <w:rsid w:val="00590E2E"/>
    <w:rsid w:val="005A2B52"/>
    <w:rsid w:val="005B08D9"/>
    <w:rsid w:val="005C04EB"/>
    <w:rsid w:val="005D2A01"/>
    <w:rsid w:val="005D2B8C"/>
    <w:rsid w:val="005D4D24"/>
    <w:rsid w:val="005E3725"/>
    <w:rsid w:val="005E43CF"/>
    <w:rsid w:val="00607B99"/>
    <w:rsid w:val="00620F31"/>
    <w:rsid w:val="00624E3A"/>
    <w:rsid w:val="006322CC"/>
    <w:rsid w:val="00655E95"/>
    <w:rsid w:val="00672636"/>
    <w:rsid w:val="00677005"/>
    <w:rsid w:val="006943CC"/>
    <w:rsid w:val="006A4A94"/>
    <w:rsid w:val="006A4BCB"/>
    <w:rsid w:val="006A51B5"/>
    <w:rsid w:val="006B22BA"/>
    <w:rsid w:val="006B6C8A"/>
    <w:rsid w:val="006C2D03"/>
    <w:rsid w:val="006C59F7"/>
    <w:rsid w:val="006D2494"/>
    <w:rsid w:val="006D6F14"/>
    <w:rsid w:val="006F5BD8"/>
    <w:rsid w:val="00703E72"/>
    <w:rsid w:val="00716178"/>
    <w:rsid w:val="00717D7D"/>
    <w:rsid w:val="00725339"/>
    <w:rsid w:val="00742FAE"/>
    <w:rsid w:val="00750255"/>
    <w:rsid w:val="007517DF"/>
    <w:rsid w:val="00761188"/>
    <w:rsid w:val="00762788"/>
    <w:rsid w:val="00780565"/>
    <w:rsid w:val="0078257F"/>
    <w:rsid w:val="00783053"/>
    <w:rsid w:val="00795984"/>
    <w:rsid w:val="00796609"/>
    <w:rsid w:val="007A3291"/>
    <w:rsid w:val="007E2E93"/>
    <w:rsid w:val="007E56F4"/>
    <w:rsid w:val="008067A6"/>
    <w:rsid w:val="00837E47"/>
    <w:rsid w:val="00843CF3"/>
    <w:rsid w:val="00853BF3"/>
    <w:rsid w:val="00856EC8"/>
    <w:rsid w:val="00860873"/>
    <w:rsid w:val="00874E3A"/>
    <w:rsid w:val="00885F18"/>
    <w:rsid w:val="00890B96"/>
    <w:rsid w:val="008A1C34"/>
    <w:rsid w:val="008A5D88"/>
    <w:rsid w:val="008B4972"/>
    <w:rsid w:val="008C3423"/>
    <w:rsid w:val="008C5AD9"/>
    <w:rsid w:val="008D1678"/>
    <w:rsid w:val="008D22D8"/>
    <w:rsid w:val="008D3C59"/>
    <w:rsid w:val="008E5D98"/>
    <w:rsid w:val="008F23AB"/>
    <w:rsid w:val="008F3155"/>
    <w:rsid w:val="009106E0"/>
    <w:rsid w:val="009157B1"/>
    <w:rsid w:val="00925C80"/>
    <w:rsid w:val="00932790"/>
    <w:rsid w:val="0095768D"/>
    <w:rsid w:val="00962E55"/>
    <w:rsid w:val="00985162"/>
    <w:rsid w:val="00990165"/>
    <w:rsid w:val="009A4B4C"/>
    <w:rsid w:val="009A5AEF"/>
    <w:rsid w:val="009A68D8"/>
    <w:rsid w:val="009B4895"/>
    <w:rsid w:val="009B57D4"/>
    <w:rsid w:val="009C6EB6"/>
    <w:rsid w:val="009F49C2"/>
    <w:rsid w:val="00A15C82"/>
    <w:rsid w:val="00A43B3A"/>
    <w:rsid w:val="00A51A71"/>
    <w:rsid w:val="00A7071F"/>
    <w:rsid w:val="00A71AE0"/>
    <w:rsid w:val="00A86568"/>
    <w:rsid w:val="00A902E5"/>
    <w:rsid w:val="00AA22F8"/>
    <w:rsid w:val="00AA3373"/>
    <w:rsid w:val="00AA579B"/>
    <w:rsid w:val="00AA6000"/>
    <w:rsid w:val="00AB2A2C"/>
    <w:rsid w:val="00AB3682"/>
    <w:rsid w:val="00AB6354"/>
    <w:rsid w:val="00AC0993"/>
    <w:rsid w:val="00AD6C52"/>
    <w:rsid w:val="00B10D51"/>
    <w:rsid w:val="00B10EE3"/>
    <w:rsid w:val="00B17B20"/>
    <w:rsid w:val="00B23CD0"/>
    <w:rsid w:val="00B43F8C"/>
    <w:rsid w:val="00B4703A"/>
    <w:rsid w:val="00B53A28"/>
    <w:rsid w:val="00B565DF"/>
    <w:rsid w:val="00B57226"/>
    <w:rsid w:val="00B64A8C"/>
    <w:rsid w:val="00B715A1"/>
    <w:rsid w:val="00B7172B"/>
    <w:rsid w:val="00B725B4"/>
    <w:rsid w:val="00B82EBA"/>
    <w:rsid w:val="00BA59A7"/>
    <w:rsid w:val="00BA7924"/>
    <w:rsid w:val="00BA7A55"/>
    <w:rsid w:val="00BD147B"/>
    <w:rsid w:val="00BD6E92"/>
    <w:rsid w:val="00BE1E33"/>
    <w:rsid w:val="00BF0A82"/>
    <w:rsid w:val="00C03BF2"/>
    <w:rsid w:val="00C21DE7"/>
    <w:rsid w:val="00C443D1"/>
    <w:rsid w:val="00C64357"/>
    <w:rsid w:val="00C815E3"/>
    <w:rsid w:val="00C850AB"/>
    <w:rsid w:val="00CB41EE"/>
    <w:rsid w:val="00CC606D"/>
    <w:rsid w:val="00CF3B48"/>
    <w:rsid w:val="00CF6B98"/>
    <w:rsid w:val="00D02BBD"/>
    <w:rsid w:val="00D03D20"/>
    <w:rsid w:val="00D12096"/>
    <w:rsid w:val="00D145C5"/>
    <w:rsid w:val="00D17A2A"/>
    <w:rsid w:val="00D70BB9"/>
    <w:rsid w:val="00D733B4"/>
    <w:rsid w:val="00D73EF6"/>
    <w:rsid w:val="00D86C0D"/>
    <w:rsid w:val="00DA62F1"/>
    <w:rsid w:val="00DA6AE9"/>
    <w:rsid w:val="00DB0594"/>
    <w:rsid w:val="00DB47E1"/>
    <w:rsid w:val="00DC7C74"/>
    <w:rsid w:val="00DE7117"/>
    <w:rsid w:val="00E00EC3"/>
    <w:rsid w:val="00E06D0C"/>
    <w:rsid w:val="00E21580"/>
    <w:rsid w:val="00E3704B"/>
    <w:rsid w:val="00E418A0"/>
    <w:rsid w:val="00E549D5"/>
    <w:rsid w:val="00E56111"/>
    <w:rsid w:val="00E57387"/>
    <w:rsid w:val="00E87AB6"/>
    <w:rsid w:val="00E959A6"/>
    <w:rsid w:val="00EA22EF"/>
    <w:rsid w:val="00EA6C22"/>
    <w:rsid w:val="00ED0977"/>
    <w:rsid w:val="00ED5F57"/>
    <w:rsid w:val="00EE78EF"/>
    <w:rsid w:val="00EF065C"/>
    <w:rsid w:val="00EF7B24"/>
    <w:rsid w:val="00F02674"/>
    <w:rsid w:val="00F11C33"/>
    <w:rsid w:val="00F11EF8"/>
    <w:rsid w:val="00F36394"/>
    <w:rsid w:val="00F46169"/>
    <w:rsid w:val="00F47D03"/>
    <w:rsid w:val="00F52C72"/>
    <w:rsid w:val="00F57D56"/>
    <w:rsid w:val="00F70BE8"/>
    <w:rsid w:val="00F74CCE"/>
    <w:rsid w:val="00F75129"/>
    <w:rsid w:val="00FA45F7"/>
    <w:rsid w:val="00FA64FD"/>
    <w:rsid w:val="00FB3AA7"/>
    <w:rsid w:val="00FB585F"/>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3074"/>
    <o:shapelayout v:ext="edit">
      <o:idmap v:ext="edit" data="1"/>
    </o:shapelayout>
  </w:shapeDefaults>
  <w:decimalSymbol w:val="."/>
  <w:listSeparator w:val=","/>
  <w14:docId w14:val="483AF664"/>
  <w15:chartTrackingRefBased/>
  <w15:docId w15:val="{A16FB5DE-FDD4-49D3-92ED-8930BD452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F14BB"/>
    <w:pPr>
      <w:ind w:left="1418" w:hanging="1418"/>
    </w:pPr>
  </w:style>
  <w:style w:type="paragraph" w:styleId="TOC8">
    <w:name w:val="toc 8"/>
    <w:basedOn w:val="TOC1"/>
    <w:uiPriority w:val="39"/>
    <w:rsid w:val="001F14BB"/>
    <w:pPr>
      <w:spacing w:before="180"/>
      <w:ind w:left="2693" w:hanging="2693"/>
    </w:pPr>
    <w:rPr>
      <w:b/>
    </w:rPr>
  </w:style>
  <w:style w:type="paragraph" w:styleId="TOC1">
    <w:name w:val="toc 1"/>
    <w:uiPriority w:val="39"/>
    <w:rsid w:val="001F14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1F14BB"/>
    <w:pPr>
      <w:ind w:left="1701" w:hanging="1701"/>
    </w:pPr>
  </w:style>
  <w:style w:type="paragraph" w:styleId="TOC4">
    <w:name w:val="toc 4"/>
    <w:basedOn w:val="TOC3"/>
    <w:uiPriority w:val="39"/>
    <w:rsid w:val="001F14BB"/>
    <w:pPr>
      <w:ind w:left="1418" w:hanging="1418"/>
    </w:pPr>
  </w:style>
  <w:style w:type="paragraph" w:styleId="TOC3">
    <w:name w:val="toc 3"/>
    <w:basedOn w:val="TOC2"/>
    <w:uiPriority w:val="39"/>
    <w:rsid w:val="001F14BB"/>
    <w:pPr>
      <w:ind w:left="1134" w:hanging="1134"/>
    </w:pPr>
  </w:style>
  <w:style w:type="paragraph" w:styleId="TOC2">
    <w:name w:val="toc 2"/>
    <w:basedOn w:val="TOC1"/>
    <w:uiPriority w:val="39"/>
    <w:rsid w:val="001F14B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A35C0"/>
    <w:rPr>
      <w:lang w:eastAsia="en-US"/>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1F14BB"/>
    <w:pPr>
      <w:ind w:left="1985" w:hanging="1985"/>
    </w:pPr>
  </w:style>
  <w:style w:type="paragraph" w:styleId="TOC7">
    <w:name w:val="toc 7"/>
    <w:basedOn w:val="TOC6"/>
    <w:next w:val="Normal"/>
    <w:uiPriority w:val="39"/>
    <w:rsid w:val="001F14BB"/>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basedOn w:val="TALChar"/>
    <w:link w:val="TAN"/>
    <w:rPr>
      <w:rFonts w:ascii="Arial"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locked/>
    <w:rsid w:val="001A35C0"/>
    <w:rPr>
      <w:color w:val="000000"/>
      <w:lang w:eastAsia="ja-JP"/>
    </w:r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Pr>
      <w:color w:val="000000"/>
      <w:lang w:val="en-GB" w:eastAsia="ja-JP" w:bidi="ar-SA"/>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Pr>
      <w:rFonts w:ascii="Arial" w:hAnsi="Arial"/>
      <w:b/>
      <w:color w:val="000000"/>
      <w:lang w:val="en-GB" w:eastAsia="ja-JP" w:bidi="ar-SA"/>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color w:val="000000"/>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0.emf"/><Relationship Id="rId42" Type="http://schemas.openxmlformats.org/officeDocument/2006/relationships/image" Target="media/image21.emf"/><Relationship Id="rId63" Type="http://schemas.openxmlformats.org/officeDocument/2006/relationships/oleObject" Target="embeddings/oleObject21.bin"/><Relationship Id="rId84" Type="http://schemas.openxmlformats.org/officeDocument/2006/relationships/oleObject" Target="embeddings/oleObject30.bin"/><Relationship Id="rId138" Type="http://schemas.openxmlformats.org/officeDocument/2006/relationships/oleObject" Target="embeddings/oleObject54.bin"/><Relationship Id="rId159" Type="http://schemas.openxmlformats.org/officeDocument/2006/relationships/image" Target="media/image86.emf"/><Relationship Id="rId170" Type="http://schemas.openxmlformats.org/officeDocument/2006/relationships/oleObject" Target="embeddings/oleObject70.bin"/><Relationship Id="rId191" Type="http://schemas.openxmlformats.org/officeDocument/2006/relationships/image" Target="media/image102.emf"/><Relationship Id="rId205" Type="http://schemas.openxmlformats.org/officeDocument/2006/relationships/image" Target="media/image109.emf"/><Relationship Id="rId226" Type="http://schemas.openxmlformats.org/officeDocument/2006/relationships/oleObject" Target="embeddings/oleObject97.bin"/><Relationship Id="rId107" Type="http://schemas.openxmlformats.org/officeDocument/2006/relationships/oleObject" Target="embeddings/oleObject39.bin"/><Relationship Id="rId11" Type="http://schemas.openxmlformats.org/officeDocument/2006/relationships/image" Target="media/image4.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oleObject" Target="embeddings/oleObject49.bin"/><Relationship Id="rId149" Type="http://schemas.openxmlformats.org/officeDocument/2006/relationships/image" Target="media/image81.emf"/><Relationship Id="rId5" Type="http://schemas.openxmlformats.org/officeDocument/2006/relationships/footnotes" Target="footnotes.xml"/><Relationship Id="rId95" Type="http://schemas.openxmlformats.org/officeDocument/2006/relationships/image" Target="media/image53.emf"/><Relationship Id="rId160" Type="http://schemas.openxmlformats.org/officeDocument/2006/relationships/oleObject" Target="embeddings/oleObject65.bin"/><Relationship Id="rId181" Type="http://schemas.openxmlformats.org/officeDocument/2006/relationships/image" Target="media/image97.emf"/><Relationship Id="rId216" Type="http://schemas.openxmlformats.org/officeDocument/2006/relationships/oleObject" Target="embeddings/oleObject92.bin"/><Relationship Id="rId237" Type="http://schemas.openxmlformats.org/officeDocument/2006/relationships/image" Target="media/image125.emf"/><Relationship Id="rId22" Type="http://schemas.openxmlformats.org/officeDocument/2006/relationships/oleObject" Target="embeddings/oleObject6.bin"/><Relationship Id="rId43" Type="http://schemas.openxmlformats.org/officeDocument/2006/relationships/image" Target="media/image22.emf"/><Relationship Id="rId64" Type="http://schemas.openxmlformats.org/officeDocument/2006/relationships/image" Target="media/image36.emf"/><Relationship Id="rId118" Type="http://schemas.openxmlformats.org/officeDocument/2006/relationships/oleObject" Target="embeddings/oleObject44.bin"/><Relationship Id="rId139" Type="http://schemas.openxmlformats.org/officeDocument/2006/relationships/image" Target="media/image76.emf"/><Relationship Id="rId85" Type="http://schemas.openxmlformats.org/officeDocument/2006/relationships/image" Target="media/image48.emf"/><Relationship Id="rId150" Type="http://schemas.openxmlformats.org/officeDocument/2006/relationships/oleObject" Target="embeddings/oleObject60.bin"/><Relationship Id="rId171" Type="http://schemas.openxmlformats.org/officeDocument/2006/relationships/image" Target="media/image92.emf"/><Relationship Id="rId192" Type="http://schemas.openxmlformats.org/officeDocument/2006/relationships/oleObject" Target="embeddings/oleObject81.bin"/><Relationship Id="rId206" Type="http://schemas.openxmlformats.org/officeDocument/2006/relationships/oleObject" Target="embeddings/oleObject87.bin"/><Relationship Id="rId227" Type="http://schemas.openxmlformats.org/officeDocument/2006/relationships/image" Target="media/image120.emf"/><Relationship Id="rId201" Type="http://schemas.openxmlformats.org/officeDocument/2006/relationships/image" Target="media/image107.emf"/><Relationship Id="rId222" Type="http://schemas.openxmlformats.org/officeDocument/2006/relationships/oleObject" Target="embeddings/oleObject95.bin"/><Relationship Id="rId243"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oleObject" Target="embeddings/oleObject47.bin"/><Relationship Id="rId129" Type="http://schemas.openxmlformats.org/officeDocument/2006/relationships/image" Target="media/image71.emf"/><Relationship Id="rId54" Type="http://schemas.openxmlformats.org/officeDocument/2006/relationships/image" Target="media/image31.emf"/><Relationship Id="rId70" Type="http://schemas.openxmlformats.org/officeDocument/2006/relationships/oleObject" Target="embeddings/oleObject23.bin"/><Relationship Id="rId75" Type="http://schemas.openxmlformats.org/officeDocument/2006/relationships/image" Target="media/image43.emf"/><Relationship Id="rId91" Type="http://schemas.openxmlformats.org/officeDocument/2006/relationships/image" Target="media/image51.emf"/><Relationship Id="rId96" Type="http://schemas.openxmlformats.org/officeDocument/2006/relationships/oleObject" Target="embeddings/oleObject35.bin"/><Relationship Id="rId140" Type="http://schemas.openxmlformats.org/officeDocument/2006/relationships/oleObject" Target="embeddings/oleObject55.bin"/><Relationship Id="rId145" Type="http://schemas.openxmlformats.org/officeDocument/2006/relationships/image" Target="media/image79.emf"/><Relationship Id="rId161" Type="http://schemas.openxmlformats.org/officeDocument/2006/relationships/image" Target="media/image87.emf"/><Relationship Id="rId166" Type="http://schemas.openxmlformats.org/officeDocument/2006/relationships/oleObject" Target="embeddings/oleObject68.bin"/><Relationship Id="rId182" Type="http://schemas.openxmlformats.org/officeDocument/2006/relationships/oleObject" Target="embeddings/oleObject76.bin"/><Relationship Id="rId187" Type="http://schemas.openxmlformats.org/officeDocument/2006/relationships/image" Target="media/image100.wmf"/><Relationship Id="rId217" Type="http://schemas.openxmlformats.org/officeDocument/2006/relationships/image" Target="media/image115.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90.bin"/><Relationship Id="rId233" Type="http://schemas.openxmlformats.org/officeDocument/2006/relationships/image" Target="media/image123.emf"/><Relationship Id="rId238" Type="http://schemas.openxmlformats.org/officeDocument/2006/relationships/oleObject" Target="embeddings/oleObject103.bin"/><Relationship Id="rId23" Type="http://schemas.openxmlformats.org/officeDocument/2006/relationships/image" Target="media/image11.emf"/><Relationship Id="rId28" Type="http://schemas.openxmlformats.org/officeDocument/2006/relationships/package" Target="embeddings/Microsoft_Visio_Drawing.vsdx"/><Relationship Id="rId49" Type="http://schemas.openxmlformats.org/officeDocument/2006/relationships/image" Target="media/image27.emf"/><Relationship Id="rId114" Type="http://schemas.openxmlformats.org/officeDocument/2006/relationships/image" Target="media/image63.emf"/><Relationship Id="rId119" Type="http://schemas.openxmlformats.org/officeDocument/2006/relationships/image" Target="media/image66.emf"/><Relationship Id="rId44" Type="http://schemas.openxmlformats.org/officeDocument/2006/relationships/oleObject" Target="embeddings/oleObject15.bin"/><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6.emf"/><Relationship Id="rId86" Type="http://schemas.openxmlformats.org/officeDocument/2006/relationships/oleObject" Target="embeddings/oleObject31.bin"/><Relationship Id="rId130" Type="http://schemas.openxmlformats.org/officeDocument/2006/relationships/oleObject" Target="embeddings/oleObject50.bin"/><Relationship Id="rId135" Type="http://schemas.openxmlformats.org/officeDocument/2006/relationships/image" Target="media/image74.emf"/><Relationship Id="rId151" Type="http://schemas.openxmlformats.org/officeDocument/2006/relationships/image" Target="media/image82.emf"/><Relationship Id="rId156" Type="http://schemas.openxmlformats.org/officeDocument/2006/relationships/oleObject" Target="embeddings/oleObject63.bin"/><Relationship Id="rId177" Type="http://schemas.openxmlformats.org/officeDocument/2006/relationships/image" Target="media/image95.emf"/><Relationship Id="rId198" Type="http://schemas.openxmlformats.org/officeDocument/2006/relationships/oleObject" Target="embeddings/oleObject84.bin"/><Relationship Id="rId172" Type="http://schemas.openxmlformats.org/officeDocument/2006/relationships/oleObject" Target="embeddings/oleObject71.bin"/><Relationship Id="rId193" Type="http://schemas.openxmlformats.org/officeDocument/2006/relationships/image" Target="media/image103.emf"/><Relationship Id="rId202" Type="http://schemas.openxmlformats.org/officeDocument/2006/relationships/oleObject" Target="embeddings/Microsoft_Visio_2003-2010_Drawing1.vsd"/><Relationship Id="rId207" Type="http://schemas.openxmlformats.org/officeDocument/2006/relationships/image" Target="media/image110.emf"/><Relationship Id="rId223" Type="http://schemas.openxmlformats.org/officeDocument/2006/relationships/image" Target="media/image118.emf"/><Relationship Id="rId228" Type="http://schemas.openxmlformats.org/officeDocument/2006/relationships/oleObject" Target="embeddings/oleObject98.bin"/><Relationship Id="rId244" Type="http://schemas.openxmlformats.org/officeDocument/2006/relationships/header" Target="header3.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4.emf"/><Relationship Id="rId104" Type="http://schemas.openxmlformats.org/officeDocument/2006/relationships/image" Target="media/image58.emf"/><Relationship Id="rId120" Type="http://schemas.openxmlformats.org/officeDocument/2006/relationships/oleObject" Target="embeddings/oleObject45.bin"/><Relationship Id="rId125" Type="http://schemas.openxmlformats.org/officeDocument/2006/relationships/image" Target="media/image69.emf"/><Relationship Id="rId141" Type="http://schemas.openxmlformats.org/officeDocument/2006/relationships/image" Target="media/image77.emf"/><Relationship Id="rId146" Type="http://schemas.openxmlformats.org/officeDocument/2006/relationships/oleObject" Target="embeddings/oleObject58.bin"/><Relationship Id="rId167" Type="http://schemas.openxmlformats.org/officeDocument/2006/relationships/image" Target="media/image90.emf"/><Relationship Id="rId188" Type="http://schemas.openxmlformats.org/officeDocument/2006/relationships/oleObject" Target="embeddings/oleObject79.bin"/><Relationship Id="rId7" Type="http://schemas.openxmlformats.org/officeDocument/2006/relationships/image" Target="media/image1.jpeg"/><Relationship Id="rId71" Type="http://schemas.openxmlformats.org/officeDocument/2006/relationships/image" Target="media/image41.emf"/><Relationship Id="rId92" Type="http://schemas.openxmlformats.org/officeDocument/2006/relationships/oleObject" Target="embeddings/Microsoft_Visio_2003-2010_Drawing.vsd"/><Relationship Id="rId162" Type="http://schemas.openxmlformats.org/officeDocument/2006/relationships/oleObject" Target="embeddings/oleObject66.bin"/><Relationship Id="rId183" Type="http://schemas.openxmlformats.org/officeDocument/2006/relationships/image" Target="media/image98.emf"/><Relationship Id="rId213" Type="http://schemas.openxmlformats.org/officeDocument/2006/relationships/image" Target="media/image113.emf"/><Relationship Id="rId218" Type="http://schemas.openxmlformats.org/officeDocument/2006/relationships/oleObject" Target="embeddings/oleObject93.bin"/><Relationship Id="rId234" Type="http://schemas.openxmlformats.org/officeDocument/2006/relationships/oleObject" Target="embeddings/oleObject101.bin"/><Relationship Id="rId239" Type="http://schemas.openxmlformats.org/officeDocument/2006/relationships/image" Target="media/image12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3.emf"/><Relationship Id="rId66" Type="http://schemas.openxmlformats.org/officeDocument/2006/relationships/image" Target="media/image38.emf"/><Relationship Id="rId87" Type="http://schemas.openxmlformats.org/officeDocument/2006/relationships/image" Target="media/image49.emf"/><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image" Target="media/image72.emf"/><Relationship Id="rId136" Type="http://schemas.openxmlformats.org/officeDocument/2006/relationships/oleObject" Target="embeddings/oleObject53.bin"/><Relationship Id="rId157" Type="http://schemas.openxmlformats.org/officeDocument/2006/relationships/image" Target="media/image85.emf"/><Relationship Id="rId178" Type="http://schemas.openxmlformats.org/officeDocument/2006/relationships/oleObject" Target="embeddings/oleObject74.bin"/><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oleObject" Target="embeddings/oleObject61.bin"/><Relationship Id="rId173" Type="http://schemas.openxmlformats.org/officeDocument/2006/relationships/image" Target="media/image93.emf"/><Relationship Id="rId194" Type="http://schemas.openxmlformats.org/officeDocument/2006/relationships/oleObject" Target="embeddings/oleObject82.bin"/><Relationship Id="rId199" Type="http://schemas.openxmlformats.org/officeDocument/2006/relationships/image" Target="media/image106.wmf"/><Relationship Id="rId203" Type="http://schemas.openxmlformats.org/officeDocument/2006/relationships/image" Target="media/image108.emf"/><Relationship Id="rId208" Type="http://schemas.openxmlformats.org/officeDocument/2006/relationships/oleObject" Target="embeddings/oleObject88.bin"/><Relationship Id="rId229" Type="http://schemas.openxmlformats.org/officeDocument/2006/relationships/image" Target="media/image121.emf"/><Relationship Id="rId19" Type="http://schemas.openxmlformats.org/officeDocument/2006/relationships/image" Target="media/image9.emf"/><Relationship Id="rId224" Type="http://schemas.openxmlformats.org/officeDocument/2006/relationships/oleObject" Target="embeddings/oleObject96.bin"/><Relationship Id="rId240" Type="http://schemas.openxmlformats.org/officeDocument/2006/relationships/oleObject" Target="embeddings/oleObject104.bin"/><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oleObject" Target="embeddings/oleObject9.bin"/><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package" Target="embeddings/Microsoft_Visio_Drawing1.vsdx"/><Relationship Id="rId105" Type="http://schemas.openxmlformats.org/officeDocument/2006/relationships/oleObject" Target="embeddings/oleObject38.bin"/><Relationship Id="rId126" Type="http://schemas.openxmlformats.org/officeDocument/2006/relationships/oleObject" Target="embeddings/oleObject48.bin"/><Relationship Id="rId147" Type="http://schemas.openxmlformats.org/officeDocument/2006/relationships/image" Target="media/image80.emf"/><Relationship Id="rId168" Type="http://schemas.openxmlformats.org/officeDocument/2006/relationships/oleObject" Target="embeddings/oleObject69.bin"/><Relationship Id="rId8" Type="http://schemas.openxmlformats.org/officeDocument/2006/relationships/image" Target="media/image2.png"/><Relationship Id="rId51" Type="http://schemas.openxmlformats.org/officeDocument/2006/relationships/image" Target="media/image29.emf"/><Relationship Id="rId72" Type="http://schemas.openxmlformats.org/officeDocument/2006/relationships/oleObject" Target="embeddings/oleObject24.bin"/><Relationship Id="rId93" Type="http://schemas.openxmlformats.org/officeDocument/2006/relationships/image" Target="media/image52.emf"/><Relationship Id="rId98" Type="http://schemas.openxmlformats.org/officeDocument/2006/relationships/oleObject" Target="embeddings/oleObject36.bin"/><Relationship Id="rId121" Type="http://schemas.openxmlformats.org/officeDocument/2006/relationships/image" Target="media/image67.emf"/><Relationship Id="rId142" Type="http://schemas.openxmlformats.org/officeDocument/2006/relationships/oleObject" Target="embeddings/oleObject56.bin"/><Relationship Id="rId163" Type="http://schemas.openxmlformats.org/officeDocument/2006/relationships/image" Target="media/image88.emf"/><Relationship Id="rId184" Type="http://schemas.openxmlformats.org/officeDocument/2006/relationships/oleObject" Target="embeddings/oleObject77.bin"/><Relationship Id="rId189" Type="http://schemas.openxmlformats.org/officeDocument/2006/relationships/image" Target="media/image101.emf"/><Relationship Id="rId219" Type="http://schemas.openxmlformats.org/officeDocument/2006/relationships/image" Target="media/image116.emf"/><Relationship Id="rId3" Type="http://schemas.openxmlformats.org/officeDocument/2006/relationships/settings" Target="settings.xml"/><Relationship Id="rId214" Type="http://schemas.openxmlformats.org/officeDocument/2006/relationships/oleObject" Target="embeddings/oleObject91.bin"/><Relationship Id="rId230" Type="http://schemas.openxmlformats.org/officeDocument/2006/relationships/oleObject" Target="embeddings/oleObject99.bin"/><Relationship Id="rId235" Type="http://schemas.openxmlformats.org/officeDocument/2006/relationships/image" Target="media/image124.emf"/><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image" Target="media/image39.emf"/><Relationship Id="rId116" Type="http://schemas.openxmlformats.org/officeDocument/2006/relationships/image" Target="media/image64.emf"/><Relationship Id="rId137" Type="http://schemas.openxmlformats.org/officeDocument/2006/relationships/image" Target="media/image75.emf"/><Relationship Id="rId158" Type="http://schemas.openxmlformats.org/officeDocument/2006/relationships/oleObject" Target="embeddings/oleObject64.bin"/><Relationship Id="rId20" Type="http://schemas.openxmlformats.org/officeDocument/2006/relationships/oleObject" Target="embeddings/oleObject5.bin"/><Relationship Id="rId41" Type="http://schemas.openxmlformats.org/officeDocument/2006/relationships/image" Target="media/image20.emf"/><Relationship Id="rId62" Type="http://schemas.openxmlformats.org/officeDocument/2006/relationships/image" Target="media/image35.emf"/><Relationship Id="rId83" Type="http://schemas.openxmlformats.org/officeDocument/2006/relationships/image" Target="media/image47.emf"/><Relationship Id="rId88" Type="http://schemas.openxmlformats.org/officeDocument/2006/relationships/oleObject" Target="embeddings/oleObject32.bin"/><Relationship Id="rId111" Type="http://schemas.openxmlformats.org/officeDocument/2006/relationships/oleObject" Target="embeddings/oleObject41.bin"/><Relationship Id="rId132" Type="http://schemas.openxmlformats.org/officeDocument/2006/relationships/oleObject" Target="embeddings/oleObject51.bin"/><Relationship Id="rId153" Type="http://schemas.openxmlformats.org/officeDocument/2006/relationships/image" Target="media/image83.emf"/><Relationship Id="rId174" Type="http://schemas.openxmlformats.org/officeDocument/2006/relationships/oleObject" Target="embeddings/oleObject72.bin"/><Relationship Id="rId179" Type="http://schemas.openxmlformats.org/officeDocument/2006/relationships/image" Target="media/image96.emf"/><Relationship Id="rId195" Type="http://schemas.openxmlformats.org/officeDocument/2006/relationships/image" Target="media/image104.emf"/><Relationship Id="rId209" Type="http://schemas.openxmlformats.org/officeDocument/2006/relationships/image" Target="media/image111.emf"/><Relationship Id="rId190" Type="http://schemas.openxmlformats.org/officeDocument/2006/relationships/oleObject" Target="embeddings/oleObject80.bin"/><Relationship Id="rId204" Type="http://schemas.openxmlformats.org/officeDocument/2006/relationships/oleObject" Target="embeddings/oleObject86.bin"/><Relationship Id="rId220" Type="http://schemas.openxmlformats.org/officeDocument/2006/relationships/oleObject" Target="embeddings/oleObject94.bin"/><Relationship Id="rId225" Type="http://schemas.openxmlformats.org/officeDocument/2006/relationships/image" Target="media/image119.emf"/><Relationship Id="rId241" Type="http://schemas.openxmlformats.org/officeDocument/2006/relationships/header" Target="header1.xm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oleObject" Target="embeddings/oleObject12.bin"/><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image" Target="media/image42.emf"/><Relationship Id="rId78" Type="http://schemas.openxmlformats.org/officeDocument/2006/relationships/oleObject" Target="embeddings/oleObject27.bin"/><Relationship Id="rId94" Type="http://schemas.openxmlformats.org/officeDocument/2006/relationships/oleObject" Target="embeddings/oleObject34.bin"/><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oleObject46.bin"/><Relationship Id="rId143" Type="http://schemas.openxmlformats.org/officeDocument/2006/relationships/image" Target="media/image78.emf"/><Relationship Id="rId148" Type="http://schemas.openxmlformats.org/officeDocument/2006/relationships/oleObject" Target="embeddings/oleObject59.bin"/><Relationship Id="rId164" Type="http://schemas.openxmlformats.org/officeDocument/2006/relationships/oleObject" Target="embeddings/oleObject67.bin"/><Relationship Id="rId169" Type="http://schemas.openxmlformats.org/officeDocument/2006/relationships/image" Target="media/image91.emf"/><Relationship Id="rId185" Type="http://schemas.openxmlformats.org/officeDocument/2006/relationships/image" Target="media/image99.w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75.bin"/><Relationship Id="rId210" Type="http://schemas.openxmlformats.org/officeDocument/2006/relationships/oleObject" Target="embeddings/oleObject89.bin"/><Relationship Id="rId215" Type="http://schemas.openxmlformats.org/officeDocument/2006/relationships/image" Target="media/image114.emf"/><Relationship Id="rId236" Type="http://schemas.openxmlformats.org/officeDocument/2006/relationships/oleObject" Target="embeddings/oleObject102.bin"/><Relationship Id="rId26" Type="http://schemas.openxmlformats.org/officeDocument/2006/relationships/oleObject" Target="embeddings/oleObject8.bin"/><Relationship Id="rId231" Type="http://schemas.openxmlformats.org/officeDocument/2006/relationships/image" Target="media/image122.emf"/><Relationship Id="rId47" Type="http://schemas.openxmlformats.org/officeDocument/2006/relationships/image" Target="media/image25.emf"/><Relationship Id="rId68" Type="http://schemas.openxmlformats.org/officeDocument/2006/relationships/oleObject" Target="embeddings/oleObject22.bin"/><Relationship Id="rId89" Type="http://schemas.openxmlformats.org/officeDocument/2006/relationships/image" Target="media/image50.emf"/><Relationship Id="rId112" Type="http://schemas.openxmlformats.org/officeDocument/2006/relationships/image" Target="media/image62.emf"/><Relationship Id="rId133" Type="http://schemas.openxmlformats.org/officeDocument/2006/relationships/image" Target="media/image73.emf"/><Relationship Id="rId154" Type="http://schemas.openxmlformats.org/officeDocument/2006/relationships/oleObject" Target="embeddings/oleObject62.bin"/><Relationship Id="rId175" Type="http://schemas.openxmlformats.org/officeDocument/2006/relationships/image" Target="media/image94.emf"/><Relationship Id="rId196" Type="http://schemas.openxmlformats.org/officeDocument/2006/relationships/oleObject" Target="embeddings/oleObject83.bin"/><Relationship Id="rId200" Type="http://schemas.openxmlformats.org/officeDocument/2006/relationships/oleObject" Target="embeddings/oleObject85.bin"/><Relationship Id="rId16" Type="http://schemas.openxmlformats.org/officeDocument/2006/relationships/oleObject" Target="embeddings/oleObject3.bin"/><Relationship Id="rId221" Type="http://schemas.openxmlformats.org/officeDocument/2006/relationships/image" Target="media/image117.emf"/><Relationship Id="rId242" Type="http://schemas.openxmlformats.org/officeDocument/2006/relationships/header" Target="header2.xml"/><Relationship Id="rId37" Type="http://schemas.openxmlformats.org/officeDocument/2006/relationships/image" Target="media/image18.emf"/><Relationship Id="rId58" Type="http://schemas.openxmlformats.org/officeDocument/2006/relationships/image" Target="media/image33.emf"/><Relationship Id="rId79" Type="http://schemas.openxmlformats.org/officeDocument/2006/relationships/image" Target="media/image45.emf"/><Relationship Id="rId102" Type="http://schemas.openxmlformats.org/officeDocument/2006/relationships/oleObject" Target="embeddings/oleObject37.bin"/><Relationship Id="rId123" Type="http://schemas.openxmlformats.org/officeDocument/2006/relationships/image" Target="media/image68.emf"/><Relationship Id="rId144" Type="http://schemas.openxmlformats.org/officeDocument/2006/relationships/oleObject" Target="embeddings/oleObject57.bin"/><Relationship Id="rId90" Type="http://schemas.openxmlformats.org/officeDocument/2006/relationships/oleObject" Target="embeddings/oleObject33.bin"/><Relationship Id="rId165" Type="http://schemas.openxmlformats.org/officeDocument/2006/relationships/image" Target="media/image89.emf"/><Relationship Id="rId186" Type="http://schemas.openxmlformats.org/officeDocument/2006/relationships/oleObject" Target="embeddings/oleObject78.bin"/><Relationship Id="rId211" Type="http://schemas.openxmlformats.org/officeDocument/2006/relationships/image" Target="media/image112.emf"/><Relationship Id="rId232" Type="http://schemas.openxmlformats.org/officeDocument/2006/relationships/oleObject" Target="embeddings/oleObject100.bin"/><Relationship Id="rId27" Type="http://schemas.openxmlformats.org/officeDocument/2006/relationships/image" Target="media/image13.emf"/><Relationship Id="rId48" Type="http://schemas.openxmlformats.org/officeDocument/2006/relationships/image" Target="media/image26.emf"/><Relationship Id="rId69" Type="http://schemas.openxmlformats.org/officeDocument/2006/relationships/image" Target="media/image40.emf"/><Relationship Id="rId113" Type="http://schemas.openxmlformats.org/officeDocument/2006/relationships/oleObject" Target="embeddings/oleObject42.bin"/><Relationship Id="rId134" Type="http://schemas.openxmlformats.org/officeDocument/2006/relationships/oleObject" Target="embeddings/oleObject52.bin"/><Relationship Id="rId80" Type="http://schemas.openxmlformats.org/officeDocument/2006/relationships/oleObject" Target="embeddings/oleObject28.bin"/><Relationship Id="rId155" Type="http://schemas.openxmlformats.org/officeDocument/2006/relationships/image" Target="media/image84.emf"/><Relationship Id="rId176" Type="http://schemas.openxmlformats.org/officeDocument/2006/relationships/oleObject" Target="embeddings/oleObject73.bin"/><Relationship Id="rId197" Type="http://schemas.openxmlformats.org/officeDocument/2006/relationships/image" Target="media/image105.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avin\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432</Pages>
  <Words>245453</Words>
  <Characters>1214995</Characters>
  <Application>Microsoft Office Word</Application>
  <DocSecurity>0</DocSecurity>
  <Lines>21696</Lines>
  <Paragraphs>12924</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1447524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LTE, GSM, UMTS, GPRS, architecture, stage 2</cp:keywords>
  <dc:description/>
  <cp:lastModifiedBy>23503_CR0376_5G_eSBA_(Rel-16)</cp:lastModifiedBy>
  <cp:revision>2</cp:revision>
  <cp:lastPrinted>2007-11-27T07:23:00Z</cp:lastPrinted>
  <dcterms:created xsi:type="dcterms:W3CDTF">2019-12-21T17:07:00Z</dcterms:created>
  <dcterms:modified xsi:type="dcterms:W3CDTF">2019-12-21T17:07:00Z</dcterms:modified>
  <cp:category>TS</cp:category>
</cp:coreProperties>
</file>