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r w:rsidR="00FB528F">
        <w:t>2</w:t>
      </w:r>
      <w:r w:rsidR="001346AC" w:rsidRPr="003B7B43">
        <w:t>.0</w:t>
      </w:r>
      <w:r w:rsidRPr="003B7B43">
        <w:t xml:space="preserve"> </w:t>
      </w:r>
      <w:r w:rsidRPr="003B7B43">
        <w:rPr>
          <w:sz w:val="32"/>
        </w:rPr>
        <w:t>(</w:t>
      </w:r>
      <w:r w:rsidR="001346AC" w:rsidRPr="003B7B43">
        <w:rPr>
          <w:sz w:val="32"/>
        </w:rPr>
        <w:t>2019</w:t>
      </w:r>
      <w:r w:rsidRPr="003B7B43">
        <w:rPr>
          <w:sz w:val="32"/>
        </w:rPr>
        <w:t>-</w:t>
      </w:r>
      <w:r w:rsidR="00FB528F">
        <w:rPr>
          <w:sz w:val="32"/>
        </w:rPr>
        <w:t>12</w:t>
      </w:r>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65020A" w:rsidRPr="003B7B43" w:rsidRDefault="00A75E9D">
      <w:pPr>
        <w:pStyle w:val="ZT"/>
        <w:framePr w:wrap="notBeside"/>
      </w:pPr>
      <w:r>
        <w:t xml:space="preserve">Wireless and wireline convergence access support </w:t>
      </w:r>
      <w:r>
        <w:b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3B7B43" w:rsidRDefault="00C60F61" w:rsidP="00917CCB">
      <w:pPr>
        <w:pStyle w:val="ZU"/>
        <w:framePr w:h="4929" w:hRule="exact" w:wrap="notBeside"/>
        <w:tabs>
          <w:tab w:val="right" w:pos="10206"/>
        </w:tabs>
        <w:jc w:val="left"/>
      </w:pPr>
      <w:r w:rsidRPr="003B7B43">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3B7B43">
        <w:rPr>
          <w:color w:val="0000FF"/>
        </w:rPr>
        <w:tab/>
      </w:r>
      <w:r w:rsidRPr="003B7B43">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1"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r w:rsidR="00DB1818" w:rsidRPr="003B7B43">
        <w:rPr>
          <w:noProof/>
          <w:sz w:val="18"/>
        </w:rPr>
        <w:t>1</w:t>
      </w:r>
      <w:r w:rsidR="001F505B" w:rsidRPr="003B7B43">
        <w:rPr>
          <w:noProof/>
          <w:sz w:val="18"/>
        </w:rPr>
        <w:t>9</w:t>
      </w:r>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2" w:name="copyrightaddon"/>
      <w:bookmarkEnd w:id="2"/>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1"/>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bookmarkStart w:id="3" w:name="_GoBack"/>
    <w:p w:rsidR="00C60F61" w:rsidRDefault="00C60F61">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_Toc27840814 \h </w:instrText>
      </w:r>
      <w:r>
        <w:fldChar w:fldCharType="separate"/>
      </w:r>
      <w:r>
        <w:t>7</w:t>
      </w:r>
      <w:r>
        <w:fldChar w:fldCharType="end"/>
      </w:r>
    </w:p>
    <w:p w:rsidR="00C60F61" w:rsidRDefault="00C60F61">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_Toc27840815 \h </w:instrText>
      </w:r>
      <w:r>
        <w:fldChar w:fldCharType="separate"/>
      </w:r>
      <w:r>
        <w:t>8</w:t>
      </w:r>
      <w:r>
        <w:fldChar w:fldCharType="end"/>
      </w:r>
    </w:p>
    <w:p w:rsidR="00C60F61" w:rsidRDefault="00C60F61">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_Toc27840816 \h </w:instrText>
      </w:r>
      <w:r>
        <w:fldChar w:fldCharType="separate"/>
      </w:r>
      <w:r>
        <w:t>8</w:t>
      </w:r>
      <w:r>
        <w:fldChar w:fldCharType="end"/>
      </w:r>
    </w:p>
    <w:p w:rsidR="00C60F61" w:rsidRDefault="00C60F61">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_Toc27840817 \h </w:instrText>
      </w:r>
      <w:r>
        <w:fldChar w:fldCharType="separate"/>
      </w:r>
      <w:r>
        <w:t>9</w:t>
      </w:r>
      <w:r>
        <w:fldChar w:fldCharType="end"/>
      </w:r>
    </w:p>
    <w:p w:rsidR="00C60F61" w:rsidRDefault="00C60F61">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_Toc27840818 \h </w:instrText>
      </w:r>
      <w:r>
        <w:fldChar w:fldCharType="separate"/>
      </w:r>
      <w:r>
        <w:t>9</w:t>
      </w:r>
      <w:r>
        <w:fldChar w:fldCharType="end"/>
      </w:r>
    </w:p>
    <w:p w:rsidR="00C60F61" w:rsidRDefault="00C60F61">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_Toc27840819 \h </w:instrText>
      </w:r>
      <w:r>
        <w:fldChar w:fldCharType="separate"/>
      </w:r>
      <w:r>
        <w:t>10</w:t>
      </w:r>
      <w:r>
        <w:fldChar w:fldCharType="end"/>
      </w:r>
    </w:p>
    <w:p w:rsidR="00C60F61" w:rsidRDefault="00C60F61">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_Toc27840820 \h </w:instrText>
      </w:r>
      <w:r>
        <w:fldChar w:fldCharType="separate"/>
      </w:r>
      <w:r>
        <w:t>10</w:t>
      </w:r>
      <w:r>
        <w:fldChar w:fldCharType="end"/>
      </w:r>
    </w:p>
    <w:p w:rsidR="00C60F61" w:rsidRDefault="00C60F61">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_Toc27840821 \h </w:instrText>
      </w:r>
      <w:r>
        <w:fldChar w:fldCharType="separate"/>
      </w:r>
      <w:r>
        <w:t>10</w:t>
      </w:r>
      <w:r>
        <w:fldChar w:fldCharType="end"/>
      </w:r>
    </w:p>
    <w:p w:rsidR="00C60F61" w:rsidRDefault="00C60F61">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_Toc27840822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_Toc27840823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_Toc27840824 \h </w:instrText>
      </w:r>
      <w:r>
        <w:fldChar w:fldCharType="separate"/>
      </w:r>
      <w:r>
        <w:t>10</w:t>
      </w:r>
      <w:r>
        <w:fldChar w:fldCharType="end"/>
      </w:r>
    </w:p>
    <w:p w:rsidR="00C60F61" w:rsidRDefault="00C60F61">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795ECE">
        <w:rPr>
          <w:rFonts w:eastAsia="MS Mincho"/>
        </w:rPr>
        <w:t>Identification and authentication</w:t>
      </w:r>
      <w:r>
        <w:tab/>
      </w:r>
      <w:r>
        <w:fldChar w:fldCharType="begin" w:fldLock="1"/>
      </w:r>
      <w:r>
        <w:instrText xml:space="preserve"> PAGEREF _Toc27840825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795ECE">
        <w:rPr>
          <w:rFonts w:eastAsia="MS Mincho"/>
        </w:rPr>
        <w:t>Authorisation</w:t>
      </w:r>
      <w:r>
        <w:tab/>
      </w:r>
      <w:r>
        <w:fldChar w:fldCharType="begin" w:fldLock="1"/>
      </w:r>
      <w:r>
        <w:instrText xml:space="preserve"> PAGEREF _Toc27840826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795ECE">
        <w:rPr>
          <w:rFonts w:eastAsia="MS Mincho"/>
        </w:rPr>
        <w:t>Access control and barring</w:t>
      </w:r>
      <w:r>
        <w:tab/>
      </w:r>
      <w:r>
        <w:fldChar w:fldCharType="begin" w:fldLock="1"/>
      </w:r>
      <w:r>
        <w:instrText xml:space="preserve"> PAGEREF _Toc27840827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795ECE">
        <w:rPr>
          <w:rFonts w:eastAsia="MS Mincho"/>
        </w:rPr>
        <w:t>Policy control</w:t>
      </w:r>
      <w:r>
        <w:tab/>
      </w:r>
      <w:r>
        <w:fldChar w:fldCharType="begin" w:fldLock="1"/>
      </w:r>
      <w:r>
        <w:instrText xml:space="preserve"> PAGEREF _Toc27840828 \h </w:instrText>
      </w:r>
      <w:r>
        <w:fldChar w:fldCharType="separate"/>
      </w:r>
      <w:r>
        <w:t>11</w:t>
      </w:r>
      <w:r>
        <w:fldChar w:fldCharType="end"/>
      </w:r>
    </w:p>
    <w:p w:rsidR="00C60F61" w:rsidRDefault="00C60F61">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795ECE">
        <w:rPr>
          <w:rFonts w:eastAsia="MS Mincho"/>
        </w:rPr>
        <w:t>Lawful Interception</w:t>
      </w:r>
      <w:r>
        <w:tab/>
      </w:r>
      <w:r>
        <w:fldChar w:fldCharType="begin" w:fldLock="1"/>
      </w:r>
      <w:r>
        <w:instrText xml:space="preserve"> PAGEREF _Toc27840829 \h </w:instrText>
      </w:r>
      <w:r>
        <w:fldChar w:fldCharType="separate"/>
      </w:r>
      <w:r>
        <w:t>11</w:t>
      </w:r>
      <w:r>
        <w:fldChar w:fldCharType="end"/>
      </w:r>
    </w:p>
    <w:p w:rsidR="00C60F61" w:rsidRDefault="00C60F61">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_Toc27840830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_Toc27840831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_Toc27840832 \h </w:instrText>
      </w:r>
      <w:r>
        <w:fldChar w:fldCharType="separate"/>
      </w:r>
      <w:r>
        <w:t>12</w:t>
      </w:r>
      <w:r>
        <w:fldChar w:fldCharType="end"/>
      </w:r>
    </w:p>
    <w:p w:rsidR="00C60F61" w:rsidRDefault="00C60F61">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_Toc27840833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_Toc27840834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_Toc27840835 \h </w:instrText>
      </w:r>
      <w:r>
        <w:fldChar w:fldCharType="separate"/>
      </w:r>
      <w:r>
        <w:t>12</w:t>
      </w:r>
      <w:r>
        <w:fldChar w:fldCharType="end"/>
      </w:r>
    </w:p>
    <w:p w:rsidR="00C60F61" w:rsidRDefault="00C60F61">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_Toc27840836 \h </w:instrText>
      </w:r>
      <w:r>
        <w:fldChar w:fldCharType="separate"/>
      </w:r>
      <w:r>
        <w:t>13</w:t>
      </w:r>
      <w:r>
        <w:fldChar w:fldCharType="end"/>
      </w:r>
    </w:p>
    <w:p w:rsidR="00C60F61" w:rsidRDefault="00C60F61">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_Toc27840837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_Toc27840838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_Toc27840839 \h </w:instrText>
      </w:r>
      <w:r>
        <w:fldChar w:fldCharType="separate"/>
      </w:r>
      <w:r>
        <w:t>13</w:t>
      </w:r>
      <w:r>
        <w:fldChar w:fldCharType="end"/>
      </w:r>
    </w:p>
    <w:p w:rsidR="00C60F61" w:rsidRDefault="00C60F61">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_Toc27840840 \h </w:instrText>
      </w:r>
      <w:r>
        <w:fldChar w:fldCharType="separate"/>
      </w:r>
      <w:r>
        <w:t>14</w:t>
      </w:r>
      <w:r>
        <w:fldChar w:fldCharType="end"/>
      </w:r>
    </w:p>
    <w:p w:rsidR="00C60F61" w:rsidRDefault="00C60F61">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_Toc27840841 \h </w:instrText>
      </w:r>
      <w:r>
        <w:fldChar w:fldCharType="separate"/>
      </w:r>
      <w:r>
        <w:t>14</w:t>
      </w:r>
      <w:r>
        <w:fldChar w:fldCharType="end"/>
      </w:r>
    </w:p>
    <w:p w:rsidR="00C60F61" w:rsidRDefault="00C60F61">
      <w:pPr>
        <w:pStyle w:val="TOC3"/>
        <w:rPr>
          <w:rFonts w:asciiTheme="minorHAnsi" w:eastAsiaTheme="minorEastAsia" w:hAnsiTheme="minorHAnsi" w:cstheme="minorBidi"/>
          <w:sz w:val="22"/>
          <w:szCs w:val="22"/>
          <w:lang w:val="en-GB" w:eastAsia="en-GB"/>
        </w:rPr>
      </w:pPr>
      <w:r>
        <w:t>4.5.0 General overview</w:t>
      </w:r>
      <w:r>
        <w:tab/>
      </w:r>
      <w:r>
        <w:fldChar w:fldCharType="begin" w:fldLock="1"/>
      </w:r>
      <w:r>
        <w:instrText xml:space="preserve"> PAGEREF _Toc27840842 \h </w:instrText>
      </w:r>
      <w:r>
        <w:fldChar w:fldCharType="separate"/>
      </w:r>
      <w:r>
        <w:t>14</w:t>
      </w:r>
      <w:r>
        <w:fldChar w:fldCharType="end"/>
      </w:r>
    </w:p>
    <w:p w:rsidR="00C60F61" w:rsidRDefault="00C60F61">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_Toc27840843 \h </w:instrText>
      </w:r>
      <w:r>
        <w:fldChar w:fldCharType="separate"/>
      </w:r>
      <w:r>
        <w:t>15</w:t>
      </w:r>
      <w:r>
        <w:fldChar w:fldCharType="end"/>
      </w:r>
    </w:p>
    <w:p w:rsidR="00C60F61" w:rsidRDefault="00C60F61">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Total Maximum Bit Rates</w:t>
      </w:r>
      <w:r>
        <w:tab/>
      </w:r>
      <w:r>
        <w:fldChar w:fldCharType="begin" w:fldLock="1"/>
      </w:r>
      <w:r>
        <w:instrText xml:space="preserve"> PAGEREF _Toc27840844 \h </w:instrText>
      </w:r>
      <w:r>
        <w:fldChar w:fldCharType="separate"/>
      </w:r>
      <w:r>
        <w:t>15</w:t>
      </w:r>
      <w:r>
        <w:fldChar w:fldCharType="end"/>
      </w:r>
    </w:p>
    <w:p w:rsidR="00C60F61" w:rsidRDefault="00C60F61">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_Toc27840845 \h </w:instrText>
      </w:r>
      <w:r>
        <w:fldChar w:fldCharType="separate"/>
      </w:r>
      <w:r>
        <w:t>15</w:t>
      </w:r>
      <w:r>
        <w:fldChar w:fldCharType="end"/>
      </w:r>
    </w:p>
    <w:p w:rsidR="00C60F61" w:rsidRDefault="00C60F61">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_Toc27840846 \h </w:instrText>
      </w:r>
      <w:r>
        <w:fldChar w:fldCharType="separate"/>
      </w:r>
      <w:r>
        <w:t>16</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4.6</w:t>
      </w:r>
      <w:r>
        <w:rPr>
          <w:rFonts w:asciiTheme="minorHAnsi" w:eastAsiaTheme="minorEastAsia" w:hAnsiTheme="minorHAnsi" w:cstheme="minorBidi"/>
          <w:sz w:val="22"/>
          <w:szCs w:val="22"/>
          <w:lang w:val="en-GB" w:eastAsia="en-GB"/>
        </w:rPr>
        <w:tab/>
      </w:r>
      <w:r w:rsidRPr="00795ECE">
        <w:t>User Plane management</w:t>
      </w:r>
      <w:r>
        <w:tab/>
      </w:r>
      <w:r>
        <w:fldChar w:fldCharType="begin" w:fldLock="1"/>
      </w:r>
      <w:r>
        <w:instrText xml:space="preserve"> PAGEREF _Toc27840847 \h </w:instrText>
      </w:r>
      <w:r>
        <w:fldChar w:fldCharType="separate"/>
      </w:r>
      <w:r>
        <w:t>16</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4.6.1</w:t>
      </w:r>
      <w:r>
        <w:rPr>
          <w:rFonts w:asciiTheme="minorHAnsi" w:eastAsiaTheme="minorEastAsia" w:hAnsiTheme="minorHAnsi" w:cstheme="minorBidi"/>
          <w:sz w:val="22"/>
          <w:szCs w:val="22"/>
          <w:lang w:val="en-GB" w:eastAsia="en-GB"/>
        </w:rPr>
        <w:tab/>
      </w:r>
      <w:r w:rsidRPr="00795ECE">
        <w:t>General</w:t>
      </w:r>
      <w:r>
        <w:tab/>
      </w:r>
      <w:r>
        <w:fldChar w:fldCharType="begin" w:fldLock="1"/>
      </w:r>
      <w:r>
        <w:instrText xml:space="preserve"> PAGEREF _Toc27840848 \h </w:instrText>
      </w:r>
      <w:r>
        <w:fldChar w:fldCharType="separate"/>
      </w:r>
      <w:r>
        <w:t>16</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4.6.2</w:t>
      </w:r>
      <w:r>
        <w:rPr>
          <w:rFonts w:asciiTheme="minorHAnsi" w:eastAsiaTheme="minorEastAsia" w:hAnsiTheme="minorHAnsi" w:cstheme="minorBidi"/>
          <w:sz w:val="22"/>
          <w:szCs w:val="22"/>
          <w:lang w:val="en-GB" w:eastAsia="en-GB"/>
        </w:rPr>
        <w:tab/>
      </w:r>
      <w:r w:rsidRPr="00795ECE">
        <w:t>IP address allocation</w:t>
      </w:r>
      <w:r>
        <w:tab/>
      </w:r>
      <w:r>
        <w:fldChar w:fldCharType="begin" w:fldLock="1"/>
      </w:r>
      <w:r>
        <w:instrText xml:space="preserve"> PAGEREF _Toc27840849 \h </w:instrText>
      </w:r>
      <w:r>
        <w:fldChar w:fldCharType="separate"/>
      </w:r>
      <w:r>
        <w:t>16</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t>4.6.2.1</w:t>
      </w:r>
      <w:r>
        <w:rPr>
          <w:rFonts w:asciiTheme="minorHAnsi" w:eastAsiaTheme="minorEastAsia" w:hAnsiTheme="minorHAnsi" w:cstheme="minorBidi"/>
          <w:sz w:val="22"/>
          <w:szCs w:val="22"/>
          <w:lang w:val="en-GB" w:eastAsia="en-GB"/>
        </w:rPr>
        <w:tab/>
      </w:r>
      <w:r w:rsidRPr="00795ECE">
        <w:t>General</w:t>
      </w:r>
      <w:r>
        <w:tab/>
      </w:r>
      <w:r>
        <w:fldChar w:fldCharType="begin" w:fldLock="1"/>
      </w:r>
      <w:r>
        <w:instrText xml:space="preserve"> PAGEREF _Toc27840850 \h </w:instrText>
      </w:r>
      <w:r>
        <w:fldChar w:fldCharType="separate"/>
      </w:r>
      <w:r>
        <w:t>16</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t>4.6.2.2</w:t>
      </w:r>
      <w:r>
        <w:rPr>
          <w:rFonts w:asciiTheme="minorHAnsi" w:eastAsiaTheme="minorEastAsia" w:hAnsiTheme="minorHAnsi" w:cstheme="minorBidi"/>
          <w:sz w:val="22"/>
          <w:szCs w:val="22"/>
          <w:lang w:val="en-GB" w:eastAsia="en-GB"/>
        </w:rPr>
        <w:tab/>
      </w:r>
      <w:r w:rsidRPr="00795ECE">
        <w:t>IPv6 Address Allocation using DHCPv6</w:t>
      </w:r>
      <w:r>
        <w:tab/>
      </w:r>
      <w:r>
        <w:fldChar w:fldCharType="begin" w:fldLock="1"/>
      </w:r>
      <w:r>
        <w:instrText xml:space="preserve"> PAGEREF _Toc27840851 \h </w:instrText>
      </w:r>
      <w:r>
        <w:fldChar w:fldCharType="separate"/>
      </w:r>
      <w:r>
        <w:t>17</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rPr>
          <w:lang w:val="sv-SE"/>
        </w:rPr>
        <w:t>4.6.2.3</w:t>
      </w:r>
      <w:r>
        <w:rPr>
          <w:rFonts w:asciiTheme="minorHAnsi" w:eastAsiaTheme="minorEastAsia" w:hAnsiTheme="minorHAnsi" w:cstheme="minorBidi"/>
          <w:sz w:val="22"/>
          <w:szCs w:val="22"/>
          <w:lang w:val="en-GB" w:eastAsia="en-GB"/>
        </w:rPr>
        <w:tab/>
      </w:r>
      <w:r w:rsidRPr="00795ECE">
        <w:rPr>
          <w:lang w:val="sv-SE"/>
        </w:rPr>
        <w:t>IPv6 Prefix Delegation via DHCPv6</w:t>
      </w:r>
      <w:r>
        <w:tab/>
      </w:r>
      <w:r>
        <w:fldChar w:fldCharType="begin" w:fldLock="1"/>
      </w:r>
      <w:r>
        <w:instrText xml:space="preserve"> PAGEREF _Toc27840852 \h </w:instrText>
      </w:r>
      <w:r>
        <w:fldChar w:fldCharType="separate"/>
      </w:r>
      <w:r>
        <w:t>17</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4.6.3</w:t>
      </w:r>
      <w:r>
        <w:rPr>
          <w:rFonts w:asciiTheme="minorHAnsi" w:eastAsiaTheme="minorEastAsia" w:hAnsiTheme="minorHAnsi" w:cstheme="minorBidi"/>
          <w:sz w:val="22"/>
          <w:szCs w:val="22"/>
          <w:lang w:val="en-GB" w:eastAsia="en-GB"/>
        </w:rPr>
        <w:tab/>
      </w:r>
      <w:r w:rsidRPr="00795ECE">
        <w:t>Packet Detection Rule</w:t>
      </w:r>
      <w:r>
        <w:tab/>
      </w:r>
      <w:r>
        <w:fldChar w:fldCharType="begin" w:fldLock="1"/>
      </w:r>
      <w:r>
        <w:instrText xml:space="preserve"> PAGEREF _Toc27840853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_Toc27840854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_Toc27840855 \h </w:instrText>
      </w:r>
      <w:r>
        <w:fldChar w:fldCharType="separate"/>
      </w:r>
      <w:r>
        <w:t>18</w:t>
      </w:r>
      <w:r>
        <w:fldChar w:fldCharType="end"/>
      </w:r>
    </w:p>
    <w:p w:rsidR="00C60F61" w:rsidRDefault="00C60F61">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_Toc27840856 \h </w:instrText>
      </w:r>
      <w:r>
        <w:fldChar w:fldCharType="separate"/>
      </w:r>
      <w:r>
        <w:t>19</w:t>
      </w:r>
      <w:r>
        <w:fldChar w:fldCharType="end"/>
      </w:r>
    </w:p>
    <w:p w:rsidR="00C60F61" w:rsidRDefault="00C60F61">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_Toc27840857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_Toc27840858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_Toc27840859 \h </w:instrText>
      </w:r>
      <w:r>
        <w:fldChar w:fldCharType="separate"/>
      </w:r>
      <w:r>
        <w:t>19</w:t>
      </w:r>
      <w:r>
        <w:fldChar w:fldCharType="end"/>
      </w:r>
    </w:p>
    <w:p w:rsidR="00C60F61" w:rsidRDefault="00C60F61">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_Toc27840860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_Toc27840861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_Toc27840862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_Toc27840863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_Toc27840864 \h </w:instrText>
      </w:r>
      <w:r>
        <w:fldChar w:fldCharType="separate"/>
      </w:r>
      <w:r>
        <w:t>20</w:t>
      </w:r>
      <w:r>
        <w:fldChar w:fldCharType="end"/>
      </w:r>
    </w:p>
    <w:p w:rsidR="00C60F61" w:rsidRDefault="00C60F61">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_Toc27840865 \h </w:instrText>
      </w:r>
      <w:r>
        <w:fldChar w:fldCharType="separate"/>
      </w:r>
      <w:r>
        <w:t>21</w:t>
      </w:r>
      <w:r>
        <w:fldChar w:fldCharType="end"/>
      </w:r>
    </w:p>
    <w:p w:rsidR="00C60F61" w:rsidRDefault="00C60F61">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_Toc27840866 \h </w:instrText>
      </w:r>
      <w:r>
        <w:fldChar w:fldCharType="separate"/>
      </w:r>
      <w:r>
        <w:t>21</w:t>
      </w:r>
      <w:r>
        <w:fldChar w:fldCharType="end"/>
      </w:r>
    </w:p>
    <w:p w:rsidR="00C60F61" w:rsidRDefault="00C60F61">
      <w:pPr>
        <w:pStyle w:val="TOC2"/>
        <w:rPr>
          <w:rFonts w:asciiTheme="minorHAnsi" w:eastAsiaTheme="minorEastAsia" w:hAnsiTheme="minorHAnsi" w:cstheme="minorBidi"/>
          <w:sz w:val="22"/>
          <w:szCs w:val="22"/>
          <w:lang w:val="en-GB" w:eastAsia="en-GB"/>
        </w:rPr>
      </w:pPr>
      <w:r>
        <w:lastRenderedPageBreak/>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_Toc27840867 \h </w:instrText>
      </w:r>
      <w:r>
        <w:fldChar w:fldCharType="separate"/>
      </w:r>
      <w:r>
        <w:t>21</w:t>
      </w:r>
      <w:r>
        <w:fldChar w:fldCharType="end"/>
      </w:r>
    </w:p>
    <w:p w:rsidR="00C60F61" w:rsidRDefault="00C60F61">
      <w:pPr>
        <w:pStyle w:val="TOC2"/>
        <w:rPr>
          <w:rFonts w:asciiTheme="minorHAnsi" w:eastAsiaTheme="minorEastAsia" w:hAnsiTheme="minorHAnsi" w:cstheme="minorBidi"/>
          <w:sz w:val="22"/>
          <w:szCs w:val="22"/>
          <w:lang w:val="en-GB" w:eastAsia="en-GB"/>
        </w:rPr>
      </w:pPr>
      <w:r>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_Toc27840868 \h </w:instrText>
      </w:r>
      <w:r>
        <w:fldChar w:fldCharType="separate"/>
      </w:r>
      <w:r>
        <w:t>22</w:t>
      </w:r>
      <w:r>
        <w:fldChar w:fldCharType="end"/>
      </w:r>
    </w:p>
    <w:p w:rsidR="00C60F61" w:rsidRDefault="00C60F61">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_Toc27840869 \h </w:instrText>
      </w:r>
      <w:r>
        <w:fldChar w:fldCharType="separate"/>
      </w:r>
      <w:r>
        <w:t>22</w:t>
      </w:r>
      <w:r>
        <w:fldChar w:fldCharType="end"/>
      </w:r>
    </w:p>
    <w:p w:rsidR="00C60F61" w:rsidRDefault="00C60F61">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_Toc27840870 \h </w:instrText>
      </w:r>
      <w:r>
        <w:fldChar w:fldCharType="separate"/>
      </w:r>
      <w:r>
        <w:t>22</w:t>
      </w:r>
      <w:r>
        <w:fldChar w:fldCharType="end"/>
      </w:r>
    </w:p>
    <w:p w:rsidR="00C60F61" w:rsidRDefault="00C60F61">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_Toc27840871 \h </w:instrText>
      </w:r>
      <w:r>
        <w:fldChar w:fldCharType="separate"/>
      </w:r>
      <w:r>
        <w:t>22</w:t>
      </w:r>
      <w:r>
        <w:fldChar w:fldCharType="end"/>
      </w:r>
    </w:p>
    <w:p w:rsidR="00C60F61" w:rsidRDefault="00C60F61">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_Toc27840872 \h </w:instrText>
      </w:r>
      <w:r>
        <w:fldChar w:fldCharType="separate"/>
      </w:r>
      <w:r>
        <w:t>23</w:t>
      </w:r>
      <w:r>
        <w:fldChar w:fldCharType="end"/>
      </w:r>
    </w:p>
    <w:p w:rsidR="00C60F61" w:rsidRDefault="00C60F61">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_Toc27840873 \h </w:instrText>
      </w:r>
      <w:r>
        <w:fldChar w:fldCharType="separate"/>
      </w:r>
      <w:r>
        <w:t>24</w:t>
      </w:r>
      <w:r>
        <w:fldChar w:fldCharType="end"/>
      </w:r>
    </w:p>
    <w:p w:rsidR="00C60F61" w:rsidRDefault="00C60F61">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_Toc27840874 \h </w:instrText>
      </w:r>
      <w:r>
        <w:fldChar w:fldCharType="separate"/>
      </w:r>
      <w:r>
        <w:t>24</w:t>
      </w:r>
      <w:r>
        <w:fldChar w:fldCharType="end"/>
      </w:r>
    </w:p>
    <w:p w:rsidR="00C60F61" w:rsidRDefault="00C60F61">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_Toc27840875 \h </w:instrText>
      </w:r>
      <w:r>
        <w:fldChar w:fldCharType="separate"/>
      </w:r>
      <w:r>
        <w:t>24</w:t>
      </w:r>
      <w:r>
        <w:fldChar w:fldCharType="end"/>
      </w:r>
    </w:p>
    <w:p w:rsidR="00C60F61" w:rsidRDefault="00C60F61">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_Toc27840876 \h </w:instrText>
      </w:r>
      <w:r>
        <w:fldChar w:fldCharType="separate"/>
      </w:r>
      <w:r>
        <w:t>25</w:t>
      </w:r>
      <w:r>
        <w:fldChar w:fldCharType="end"/>
      </w:r>
    </w:p>
    <w:p w:rsidR="00C60F61" w:rsidRDefault="00C60F61">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_Toc27840877 \h </w:instrText>
      </w:r>
      <w:r>
        <w:fldChar w:fldCharType="separate"/>
      </w:r>
      <w:r>
        <w:t>25</w:t>
      </w:r>
      <w:r>
        <w:fldChar w:fldCharType="end"/>
      </w:r>
    </w:p>
    <w:p w:rsidR="00C60F61" w:rsidRDefault="00C60F61">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_Toc27840878 \h </w:instrText>
      </w:r>
      <w:r>
        <w:fldChar w:fldCharType="separate"/>
      </w:r>
      <w:r>
        <w:t>25</w:t>
      </w:r>
      <w:r>
        <w:fldChar w:fldCharType="end"/>
      </w:r>
    </w:p>
    <w:p w:rsidR="00C60F61" w:rsidRDefault="00C60F61">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_Toc27840879 \h </w:instrText>
      </w:r>
      <w:r>
        <w:fldChar w:fldCharType="separate"/>
      </w:r>
      <w:r>
        <w:t>26</w:t>
      </w:r>
      <w:r>
        <w:fldChar w:fldCharType="end"/>
      </w:r>
    </w:p>
    <w:p w:rsidR="00C60F61" w:rsidRDefault="00C60F61">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_Toc27840880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_Toc27840881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_Toc27840882 \h </w:instrText>
      </w:r>
      <w:r>
        <w:fldChar w:fldCharType="separate"/>
      </w:r>
      <w:r>
        <w:t>27</w:t>
      </w:r>
      <w:r>
        <w:fldChar w:fldCharType="end"/>
      </w:r>
    </w:p>
    <w:p w:rsidR="00C60F61" w:rsidRDefault="00C60F61">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_Toc27840883 \h </w:instrText>
      </w:r>
      <w:r>
        <w:fldChar w:fldCharType="separate"/>
      </w:r>
      <w:r>
        <w:t>28</w:t>
      </w:r>
      <w:r>
        <w:fldChar w:fldCharType="end"/>
      </w:r>
    </w:p>
    <w:p w:rsidR="00C60F61" w:rsidRDefault="00C60F61">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_Toc27840884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_Toc27840885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_Toc27840886 \h </w:instrText>
      </w:r>
      <w:r>
        <w:fldChar w:fldCharType="separate"/>
      </w:r>
      <w:r>
        <w:t>28</w:t>
      </w:r>
      <w:r>
        <w:fldChar w:fldCharType="end"/>
      </w:r>
    </w:p>
    <w:p w:rsidR="00C60F61" w:rsidRDefault="00C60F61">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_Toc27840887 \h </w:instrText>
      </w:r>
      <w:r>
        <w:fldChar w:fldCharType="separate"/>
      </w:r>
      <w:r>
        <w:t>28</w:t>
      </w:r>
      <w:r>
        <w:fldChar w:fldCharType="end"/>
      </w:r>
    </w:p>
    <w:p w:rsidR="00C60F61" w:rsidRDefault="00C60F61">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_Toc27840888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6.1</w:t>
      </w:r>
      <w:r>
        <w:rPr>
          <w:rFonts w:asciiTheme="minorHAnsi" w:eastAsiaTheme="minorEastAsia" w:hAnsiTheme="minorHAnsi" w:cstheme="minorBidi"/>
          <w:sz w:val="22"/>
          <w:szCs w:val="22"/>
          <w:lang w:val="en-GB" w:eastAsia="en-GB"/>
        </w:rPr>
        <w:tab/>
      </w:r>
      <w:r>
        <w:rPr>
          <w:lang w:eastAsia="zh-CN"/>
        </w:rPr>
        <w:t>General</w:t>
      </w:r>
      <w:r>
        <w:tab/>
      </w:r>
      <w:r>
        <w:fldChar w:fldCharType="begin" w:fldLock="1"/>
      </w:r>
      <w:r>
        <w:instrText xml:space="preserve"> PAGEREF _Toc27840889 \h </w:instrText>
      </w:r>
      <w:r>
        <w:fldChar w:fldCharType="separate"/>
      </w:r>
      <w:r>
        <w:t>28</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6.2</w:t>
      </w:r>
      <w:r>
        <w:rPr>
          <w:rFonts w:asciiTheme="minorHAnsi" w:eastAsiaTheme="minorEastAsia" w:hAnsiTheme="minorHAnsi" w:cstheme="minorBidi"/>
          <w:sz w:val="22"/>
          <w:szCs w:val="22"/>
          <w:lang w:val="en-GB" w:eastAsia="en-GB"/>
        </w:rPr>
        <w:tab/>
      </w:r>
      <w:r>
        <w:t>Control Plane Protocol Stacks for W-5GAN</w:t>
      </w:r>
      <w:r>
        <w:tab/>
      </w:r>
      <w:r>
        <w:fldChar w:fldCharType="begin" w:fldLock="1"/>
      </w:r>
      <w:r>
        <w:instrText xml:space="preserve"> PAGEREF _Toc27840890 \h </w:instrText>
      </w:r>
      <w:r>
        <w:fldChar w:fldCharType="separate"/>
      </w:r>
      <w:r>
        <w:t>29</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6.2.1</w:t>
      </w:r>
      <w:r>
        <w:rPr>
          <w:rFonts w:asciiTheme="minorHAnsi" w:eastAsiaTheme="minorEastAsia" w:hAnsiTheme="minorHAnsi" w:cstheme="minorBidi"/>
          <w:sz w:val="22"/>
          <w:szCs w:val="22"/>
          <w:lang w:val="en-GB" w:eastAsia="en-GB"/>
        </w:rPr>
        <w:tab/>
      </w:r>
      <w:r>
        <w:t>Control Plane Protocol Stacks between the 5G-RG and the 5GC</w:t>
      </w:r>
      <w:r>
        <w:tab/>
      </w:r>
      <w:r>
        <w:fldChar w:fldCharType="begin" w:fldLock="1"/>
      </w:r>
      <w:r>
        <w:instrText xml:space="preserve"> PAGEREF _Toc27840891 \h </w:instrText>
      </w:r>
      <w:r>
        <w:fldChar w:fldCharType="separate"/>
      </w:r>
      <w:r>
        <w:t>29</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6.2.2</w:t>
      </w:r>
      <w:r>
        <w:rPr>
          <w:rFonts w:asciiTheme="minorHAnsi" w:eastAsiaTheme="minorEastAsia" w:hAnsiTheme="minorHAnsi" w:cstheme="minorBidi"/>
          <w:sz w:val="22"/>
          <w:szCs w:val="22"/>
          <w:lang w:val="en-GB" w:eastAsia="en-GB"/>
        </w:rPr>
        <w:tab/>
      </w:r>
      <w:r>
        <w:t>Control Plane Protocol Stacks between the FN-RG and the 5GC</w:t>
      </w:r>
      <w:r>
        <w:tab/>
      </w:r>
      <w:r>
        <w:fldChar w:fldCharType="begin" w:fldLock="1"/>
      </w:r>
      <w:r>
        <w:instrText xml:space="preserve"> PAGEREF _Toc27840892 \h </w:instrText>
      </w:r>
      <w:r>
        <w:fldChar w:fldCharType="separate"/>
      </w:r>
      <w:r>
        <w:t>30</w:t>
      </w:r>
      <w:r>
        <w:fldChar w:fldCharType="end"/>
      </w:r>
    </w:p>
    <w:p w:rsidR="00C60F61" w:rsidRDefault="00C60F61">
      <w:pPr>
        <w:pStyle w:val="TOC2"/>
        <w:rPr>
          <w:rFonts w:asciiTheme="minorHAnsi" w:eastAsiaTheme="minorEastAsia" w:hAnsiTheme="minorHAnsi" w:cstheme="minorBidi"/>
          <w:sz w:val="22"/>
          <w:szCs w:val="22"/>
          <w:lang w:val="en-GB" w:eastAsia="en-GB"/>
        </w:rPr>
      </w:pPr>
      <w:r>
        <w:rPr>
          <w:lang w:eastAsia="zh-CN"/>
        </w:rPr>
        <w:t>6.3</w:t>
      </w:r>
      <w:r>
        <w:rPr>
          <w:rFonts w:asciiTheme="minorHAnsi" w:eastAsiaTheme="minorEastAsia" w:hAnsiTheme="minorHAnsi" w:cstheme="minorBidi"/>
          <w:sz w:val="22"/>
          <w:szCs w:val="22"/>
          <w:lang w:val="en-GB" w:eastAsia="en-GB"/>
        </w:rPr>
        <w:tab/>
      </w:r>
      <w:r>
        <w:t>User Plane Protocol Stacks for W-5GAN</w:t>
      </w:r>
      <w:r>
        <w:tab/>
      </w:r>
      <w:r>
        <w:fldChar w:fldCharType="begin" w:fldLock="1"/>
      </w:r>
      <w:r>
        <w:instrText xml:space="preserve"> PAGEREF _Toc27840893 \h </w:instrText>
      </w:r>
      <w:r>
        <w:fldChar w:fldCharType="separate"/>
      </w:r>
      <w:r>
        <w:t>30</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6.3.1</w:t>
      </w:r>
      <w:r>
        <w:rPr>
          <w:rFonts w:asciiTheme="minorHAnsi" w:eastAsiaTheme="minorEastAsia" w:hAnsiTheme="minorHAnsi" w:cstheme="minorBidi"/>
          <w:sz w:val="22"/>
          <w:szCs w:val="22"/>
          <w:lang w:val="en-GB" w:eastAsia="en-GB"/>
        </w:rPr>
        <w:tab/>
      </w:r>
      <w:r>
        <w:t>User Plane Protocol Stacks between the 5G-RG and the 5GC</w:t>
      </w:r>
      <w:r>
        <w:tab/>
      </w:r>
      <w:r>
        <w:fldChar w:fldCharType="begin" w:fldLock="1"/>
      </w:r>
      <w:r>
        <w:instrText xml:space="preserve"> PAGEREF _Toc27840894 \h </w:instrText>
      </w:r>
      <w:r>
        <w:fldChar w:fldCharType="separate"/>
      </w:r>
      <w:r>
        <w:t>30</w:t>
      </w:r>
      <w:r>
        <w:fldChar w:fldCharType="end"/>
      </w:r>
    </w:p>
    <w:p w:rsidR="00C60F61" w:rsidRDefault="00C60F61">
      <w:pPr>
        <w:pStyle w:val="TOC3"/>
        <w:rPr>
          <w:rFonts w:asciiTheme="minorHAnsi" w:eastAsiaTheme="minorEastAsia" w:hAnsiTheme="minorHAnsi" w:cstheme="minorBidi"/>
          <w:sz w:val="22"/>
          <w:szCs w:val="22"/>
          <w:lang w:val="en-GB" w:eastAsia="en-GB"/>
        </w:rPr>
      </w:pPr>
      <w:r>
        <w:rPr>
          <w:lang w:eastAsia="zh-CN"/>
        </w:rPr>
        <w:t>6.3.2</w:t>
      </w:r>
      <w:r>
        <w:rPr>
          <w:rFonts w:asciiTheme="minorHAnsi" w:eastAsiaTheme="minorEastAsia" w:hAnsiTheme="minorHAnsi" w:cstheme="minorBidi"/>
          <w:sz w:val="22"/>
          <w:szCs w:val="22"/>
          <w:lang w:val="en-GB" w:eastAsia="en-GB"/>
        </w:rPr>
        <w:tab/>
      </w:r>
      <w:r>
        <w:t>User Plane Protocol Stacks between the FN-RG and the 5GC</w:t>
      </w:r>
      <w:r>
        <w:tab/>
      </w:r>
      <w:r>
        <w:fldChar w:fldCharType="begin" w:fldLock="1"/>
      </w:r>
      <w:r>
        <w:instrText xml:space="preserve"> PAGEREF _Toc27840895 \h </w:instrText>
      </w:r>
      <w:r>
        <w:fldChar w:fldCharType="separate"/>
      </w:r>
      <w:r>
        <w:t>31</w:t>
      </w:r>
      <w:r>
        <w:fldChar w:fldCharType="end"/>
      </w:r>
    </w:p>
    <w:p w:rsidR="00C60F61" w:rsidRDefault="00C60F61">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_Toc27840896 \h </w:instrText>
      </w:r>
      <w:r>
        <w:fldChar w:fldCharType="separate"/>
      </w:r>
      <w:r>
        <w:t>31</w:t>
      </w:r>
      <w:r>
        <w:fldChar w:fldCharType="end"/>
      </w:r>
    </w:p>
    <w:p w:rsidR="00C60F61" w:rsidRDefault="00C60F61">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_Toc27840897 \h </w:instrText>
      </w:r>
      <w:r>
        <w:fldChar w:fldCharType="separate"/>
      </w:r>
      <w:r>
        <w:t>31</w:t>
      </w:r>
      <w:r>
        <w:fldChar w:fldCharType="end"/>
      </w:r>
    </w:p>
    <w:p w:rsidR="00C60F61" w:rsidRDefault="00C60F61">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_Toc27840898 \h </w:instrText>
      </w:r>
      <w:r>
        <w:fldChar w:fldCharType="separate"/>
      </w:r>
      <w:r>
        <w:t>31</w:t>
      </w:r>
      <w:r>
        <w:fldChar w:fldCharType="end"/>
      </w:r>
    </w:p>
    <w:p w:rsidR="00C60F61" w:rsidRDefault="00C60F61">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_Toc27840899 \h </w:instrText>
      </w:r>
      <w:r>
        <w:fldChar w:fldCharType="separate"/>
      </w:r>
      <w:r>
        <w:t>31</w:t>
      </w:r>
      <w:r>
        <w:fldChar w:fldCharType="end"/>
      </w:r>
    </w:p>
    <w:p w:rsidR="00C60F61" w:rsidRDefault="00C60F61">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_Toc27840900 \h </w:instrText>
      </w:r>
      <w:r>
        <w:fldChar w:fldCharType="separate"/>
      </w:r>
      <w:r>
        <w:t>32</w:t>
      </w:r>
      <w:r>
        <w:fldChar w:fldCharType="end"/>
      </w:r>
    </w:p>
    <w:p w:rsidR="00C60F61" w:rsidRDefault="00C60F61">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_Toc27840901 \h </w:instrText>
      </w:r>
      <w:r>
        <w:fldChar w:fldCharType="separate"/>
      </w:r>
      <w:r>
        <w:t>34</w:t>
      </w:r>
      <w:r>
        <w:fldChar w:fldCharType="end"/>
      </w:r>
    </w:p>
    <w:p w:rsidR="00C60F61" w:rsidRDefault="00C60F61">
      <w:pPr>
        <w:pStyle w:val="TOC4"/>
        <w:rPr>
          <w:rFonts w:asciiTheme="minorHAnsi" w:eastAsiaTheme="minorEastAsia" w:hAnsiTheme="minorHAnsi" w:cstheme="minorBidi"/>
          <w:sz w:val="22"/>
          <w:szCs w:val="22"/>
          <w:lang w:val="en-GB" w:eastAsia="en-GB"/>
        </w:rPr>
      </w:pPr>
      <w:r w:rsidRPr="00795ECE">
        <w:rPr>
          <w:lang w:val="it-IT"/>
        </w:rPr>
        <w:t>7.2.1.3</w:t>
      </w:r>
      <w:r>
        <w:rPr>
          <w:rFonts w:asciiTheme="minorHAnsi" w:eastAsiaTheme="minorEastAsia" w:hAnsiTheme="minorHAnsi" w:cstheme="minorBidi"/>
          <w:sz w:val="22"/>
          <w:szCs w:val="22"/>
          <w:lang w:val="en-GB" w:eastAsia="en-GB"/>
        </w:rPr>
        <w:tab/>
      </w:r>
      <w:r w:rsidRPr="00795ECE">
        <w:rPr>
          <w:lang w:val="it-IT"/>
        </w:rPr>
        <w:t>FN-RG Registration via W-5GAN</w:t>
      </w:r>
      <w:r>
        <w:tab/>
      </w:r>
      <w:r>
        <w:fldChar w:fldCharType="begin" w:fldLock="1"/>
      </w:r>
      <w:r>
        <w:instrText xml:space="preserve"> PAGEREF _Toc27840902 \h </w:instrText>
      </w:r>
      <w:r>
        <w:fldChar w:fldCharType="separate"/>
      </w:r>
      <w:r>
        <w:t>35</w:t>
      </w:r>
      <w:r>
        <w:fldChar w:fldCharType="end"/>
      </w:r>
    </w:p>
    <w:p w:rsidR="00C60F61" w:rsidRDefault="00C60F61">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_Toc27840903 \h </w:instrText>
      </w:r>
      <w:r>
        <w:fldChar w:fldCharType="separate"/>
      </w:r>
      <w:r>
        <w:t>38</w:t>
      </w:r>
      <w:r>
        <w:fldChar w:fldCharType="end"/>
      </w:r>
    </w:p>
    <w:p w:rsidR="00C60F61" w:rsidRDefault="00C60F61">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_Toc27840904 \h </w:instrText>
      </w:r>
      <w:r>
        <w:fldChar w:fldCharType="separate"/>
      </w:r>
      <w:r>
        <w:t>38</w:t>
      </w:r>
      <w:r>
        <w:fldChar w:fldCharType="end"/>
      </w:r>
    </w:p>
    <w:p w:rsidR="00C60F61" w:rsidRDefault="00C60F61">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_Toc27840905 \h </w:instrText>
      </w:r>
      <w:r>
        <w:fldChar w:fldCharType="separate"/>
      </w:r>
      <w:r>
        <w:t>38</w:t>
      </w:r>
      <w:r>
        <w:fldChar w:fldCharType="end"/>
      </w:r>
    </w:p>
    <w:p w:rsidR="00C60F61" w:rsidRDefault="00C60F61">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_Toc27840906 \h </w:instrText>
      </w:r>
      <w:r>
        <w:fldChar w:fldCharType="separate"/>
      </w:r>
      <w:r>
        <w:t>40</w:t>
      </w:r>
      <w:r>
        <w:fldChar w:fldCharType="end"/>
      </w:r>
    </w:p>
    <w:p w:rsidR="00C60F61" w:rsidRDefault="00C60F61">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_Toc27840907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_Toc27840908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_Toc27840909 \h </w:instrText>
      </w:r>
      <w:r>
        <w:fldChar w:fldCharType="separate"/>
      </w:r>
      <w:r>
        <w:t>42</w:t>
      </w:r>
      <w:r>
        <w:fldChar w:fldCharType="end"/>
      </w:r>
    </w:p>
    <w:p w:rsidR="00C60F61" w:rsidRDefault="00C60F61">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_Toc27840910 \h </w:instrText>
      </w:r>
      <w:r>
        <w:fldChar w:fldCharType="separate"/>
      </w:r>
      <w:r>
        <w:t>44</w:t>
      </w:r>
      <w:r>
        <w:fldChar w:fldCharType="end"/>
      </w:r>
    </w:p>
    <w:p w:rsidR="00C60F61" w:rsidRDefault="00C60F61">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_Toc27840911 \h </w:instrText>
      </w:r>
      <w:r>
        <w:fldChar w:fldCharType="separate"/>
      </w:r>
      <w:r>
        <w:t>46</w:t>
      </w:r>
      <w:r>
        <w:fldChar w:fldCharType="end"/>
      </w:r>
    </w:p>
    <w:p w:rsidR="00C60F61" w:rsidRDefault="00C60F61">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_Toc27840912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_Toc27840913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_Toc27840914 \h </w:instrText>
      </w:r>
      <w:r>
        <w:fldChar w:fldCharType="separate"/>
      </w:r>
      <w:r>
        <w:t>46</w:t>
      </w:r>
      <w:r>
        <w:fldChar w:fldCharType="end"/>
      </w:r>
    </w:p>
    <w:p w:rsidR="00C60F61" w:rsidRDefault="00C60F61">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_Toc27840915 \h </w:instrText>
      </w:r>
      <w:r>
        <w:fldChar w:fldCharType="separate"/>
      </w:r>
      <w:r>
        <w:t>48</w:t>
      </w:r>
      <w:r>
        <w:fldChar w:fldCharType="end"/>
      </w:r>
    </w:p>
    <w:p w:rsidR="00C60F61" w:rsidRDefault="00C60F61">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_Toc27840916 \h </w:instrText>
      </w:r>
      <w:r>
        <w:fldChar w:fldCharType="separate"/>
      </w:r>
      <w:r>
        <w:t>48</w:t>
      </w:r>
      <w:r>
        <w:fldChar w:fldCharType="end"/>
      </w:r>
    </w:p>
    <w:p w:rsidR="00C60F61" w:rsidRDefault="00C60F61">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_Toc27840917 \h </w:instrText>
      </w:r>
      <w:r>
        <w:fldChar w:fldCharType="separate"/>
      </w:r>
      <w:r>
        <w:t>48</w:t>
      </w:r>
      <w:r>
        <w:fldChar w:fldCharType="end"/>
      </w:r>
    </w:p>
    <w:p w:rsidR="00C60F61" w:rsidRDefault="00C60F61">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_Toc27840918 \h </w:instrText>
      </w:r>
      <w:r>
        <w:fldChar w:fldCharType="separate"/>
      </w:r>
      <w:r>
        <w:t>48</w:t>
      </w:r>
      <w:r>
        <w:fldChar w:fldCharType="end"/>
      </w:r>
    </w:p>
    <w:p w:rsidR="00C60F61" w:rsidRDefault="00C60F61">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_Toc27840919 \h </w:instrText>
      </w:r>
      <w:r>
        <w:fldChar w:fldCharType="separate"/>
      </w:r>
      <w:r>
        <w:t>49</w:t>
      </w:r>
      <w:r>
        <w:fldChar w:fldCharType="end"/>
      </w:r>
    </w:p>
    <w:p w:rsidR="00C60F61" w:rsidRDefault="00C60F61">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_Toc27840920 \h </w:instrText>
      </w:r>
      <w:r>
        <w:fldChar w:fldCharType="separate"/>
      </w:r>
      <w:r>
        <w:t>49</w:t>
      </w:r>
      <w:r>
        <w:fldChar w:fldCharType="end"/>
      </w:r>
    </w:p>
    <w:p w:rsidR="00C60F61" w:rsidRDefault="00C60F61">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_Toc27840921 \h </w:instrText>
      </w:r>
      <w:r>
        <w:fldChar w:fldCharType="separate"/>
      </w:r>
      <w:r>
        <w:t>49</w:t>
      </w:r>
      <w:r>
        <w:fldChar w:fldCharType="end"/>
      </w:r>
    </w:p>
    <w:p w:rsidR="00C60F61" w:rsidRDefault="00C60F61">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_Toc27840922 \h </w:instrText>
      </w:r>
      <w:r>
        <w:fldChar w:fldCharType="separate"/>
      </w:r>
      <w:r>
        <w:t>49</w:t>
      </w:r>
      <w:r>
        <w:fldChar w:fldCharType="end"/>
      </w:r>
    </w:p>
    <w:p w:rsidR="00C60F61" w:rsidRDefault="00C60F61">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_Toc27840923 \h </w:instrText>
      </w:r>
      <w:r>
        <w:fldChar w:fldCharType="separate"/>
      </w:r>
      <w:r>
        <w:t>49</w:t>
      </w:r>
      <w:r>
        <w:fldChar w:fldCharType="end"/>
      </w:r>
    </w:p>
    <w:p w:rsidR="00C60F61" w:rsidRDefault="00C60F61">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_Toc27840924 \h </w:instrText>
      </w:r>
      <w:r>
        <w:fldChar w:fldCharType="separate"/>
      </w:r>
      <w:r>
        <w:t>51</w:t>
      </w:r>
      <w:r>
        <w:fldChar w:fldCharType="end"/>
      </w:r>
    </w:p>
    <w:p w:rsidR="00C60F61" w:rsidRDefault="00C60F61">
      <w:pPr>
        <w:pStyle w:val="TOC3"/>
        <w:rPr>
          <w:rFonts w:asciiTheme="minorHAnsi" w:eastAsiaTheme="minorEastAsia" w:hAnsiTheme="minorHAnsi" w:cstheme="minorBidi"/>
          <w:sz w:val="22"/>
          <w:szCs w:val="22"/>
          <w:lang w:val="en-GB" w:eastAsia="en-GB"/>
        </w:rPr>
      </w:pPr>
      <w:r>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_Toc27840925 \h </w:instrText>
      </w:r>
      <w:r>
        <w:fldChar w:fldCharType="separate"/>
      </w:r>
      <w:r>
        <w:t>51</w:t>
      </w:r>
      <w:r>
        <w:fldChar w:fldCharType="end"/>
      </w:r>
    </w:p>
    <w:p w:rsidR="00C60F61" w:rsidRDefault="00C60F61">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_Toc27840926 \h </w:instrText>
      </w:r>
      <w:r>
        <w:fldChar w:fldCharType="separate"/>
      </w:r>
      <w:r>
        <w:t>53</w:t>
      </w:r>
      <w:r>
        <w:fldChar w:fldCharType="end"/>
      </w:r>
    </w:p>
    <w:p w:rsidR="00C60F61" w:rsidRDefault="00C60F61">
      <w:pPr>
        <w:pStyle w:val="TOC3"/>
        <w:rPr>
          <w:rFonts w:asciiTheme="minorHAnsi" w:eastAsiaTheme="minorEastAsia" w:hAnsiTheme="minorHAnsi" w:cstheme="minorBidi"/>
          <w:sz w:val="22"/>
          <w:szCs w:val="22"/>
          <w:lang w:val="en-GB" w:eastAsia="en-GB"/>
        </w:rPr>
      </w:pPr>
      <w:r>
        <w:lastRenderedPageBreak/>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_Toc27840927 \h </w:instrText>
      </w:r>
      <w:r>
        <w:fldChar w:fldCharType="separate"/>
      </w:r>
      <w:r>
        <w:t>55</w:t>
      </w:r>
      <w:r>
        <w:fldChar w:fldCharType="end"/>
      </w:r>
    </w:p>
    <w:p w:rsidR="00C60F61" w:rsidRDefault="00C60F61">
      <w:pPr>
        <w:pStyle w:val="TOC3"/>
        <w:rPr>
          <w:rFonts w:asciiTheme="minorHAnsi" w:eastAsiaTheme="minorEastAsia" w:hAnsiTheme="minorHAnsi" w:cstheme="minorBidi"/>
          <w:sz w:val="22"/>
          <w:szCs w:val="22"/>
          <w:lang w:val="en-GB" w:eastAsia="en-GB"/>
        </w:rPr>
      </w:pPr>
      <w:r>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_Toc27840928 \h </w:instrText>
      </w:r>
      <w:r>
        <w:fldChar w:fldCharType="separate"/>
      </w:r>
      <w:r>
        <w:t>56</w:t>
      </w:r>
      <w:r>
        <w:fldChar w:fldCharType="end"/>
      </w:r>
    </w:p>
    <w:p w:rsidR="00C60F61" w:rsidRDefault="00C60F61">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_Toc27840929 \h </w:instrText>
      </w:r>
      <w:r>
        <w:fldChar w:fldCharType="separate"/>
      </w:r>
      <w:r>
        <w:t>57</w:t>
      </w:r>
      <w:r>
        <w:fldChar w:fldCharType="end"/>
      </w:r>
    </w:p>
    <w:p w:rsidR="00C60F61" w:rsidRDefault="00C60F61">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_Toc27840930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_Toc27840931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_Toc27840932 \h </w:instrText>
      </w:r>
      <w:r>
        <w:fldChar w:fldCharType="separate"/>
      </w:r>
      <w:r>
        <w:t>57</w:t>
      </w:r>
      <w:r>
        <w:fldChar w:fldCharType="end"/>
      </w:r>
    </w:p>
    <w:p w:rsidR="00C60F61" w:rsidRDefault="00C60F61">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_Toc27840933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_Toc27840934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_Toc27840935 \h </w:instrText>
      </w:r>
      <w:r>
        <w:fldChar w:fldCharType="separate"/>
      </w:r>
      <w:r>
        <w:t>58</w:t>
      </w:r>
      <w:r>
        <w:fldChar w:fldCharType="end"/>
      </w:r>
    </w:p>
    <w:p w:rsidR="00C60F61" w:rsidRDefault="00C60F61">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_Toc27840936 \h </w:instrText>
      </w:r>
      <w:r>
        <w:fldChar w:fldCharType="separate"/>
      </w:r>
      <w:r>
        <w:t>58</w:t>
      </w:r>
      <w:r>
        <w:fldChar w:fldCharType="end"/>
      </w:r>
    </w:p>
    <w:p w:rsidR="00C60F61" w:rsidRDefault="00C60F61">
      <w:pPr>
        <w:pStyle w:val="TOC4"/>
        <w:rPr>
          <w:rFonts w:asciiTheme="minorHAnsi" w:eastAsiaTheme="minorEastAsia" w:hAnsiTheme="minorHAnsi" w:cstheme="minorBidi"/>
          <w:sz w:val="22"/>
          <w:szCs w:val="22"/>
          <w:lang w:val="en-GB" w:eastAsia="en-GB"/>
        </w:rPr>
      </w:pPr>
      <w:r>
        <w:rPr>
          <w:lang w:eastAsia="ko-KR"/>
        </w:rPr>
        <w:t>7.6.3.1</w:t>
      </w:r>
      <w:r>
        <w:rPr>
          <w:rFonts w:asciiTheme="minorHAnsi" w:eastAsiaTheme="minorEastAsia" w:hAnsiTheme="minorHAnsi" w:cstheme="minorBidi"/>
          <w:sz w:val="22"/>
          <w:szCs w:val="22"/>
          <w:lang w:val="en-GB" w:eastAsia="en-GB"/>
        </w:rPr>
        <w:tab/>
      </w:r>
      <w:r>
        <w:rPr>
          <w:lang w:eastAsia="ko-KR"/>
        </w:rPr>
        <w:t>Handover of a PDU Session procedure from W-5GAN access to 3GPP access</w:t>
      </w:r>
      <w:r>
        <w:tab/>
      </w:r>
      <w:r>
        <w:fldChar w:fldCharType="begin" w:fldLock="1"/>
      </w:r>
      <w:r>
        <w:instrText xml:space="preserve"> PAGEREF _Toc27840937 \h </w:instrText>
      </w:r>
      <w:r>
        <w:fldChar w:fldCharType="separate"/>
      </w:r>
      <w:r>
        <w:t>58</w:t>
      </w:r>
      <w:r>
        <w:fldChar w:fldCharType="end"/>
      </w:r>
    </w:p>
    <w:p w:rsidR="00C60F61" w:rsidRDefault="00C60F61">
      <w:pPr>
        <w:pStyle w:val="TOC4"/>
        <w:rPr>
          <w:rFonts w:asciiTheme="minorHAnsi" w:eastAsiaTheme="minorEastAsia" w:hAnsiTheme="minorHAnsi" w:cstheme="minorBidi"/>
          <w:sz w:val="22"/>
          <w:szCs w:val="22"/>
          <w:lang w:val="en-GB" w:eastAsia="en-GB"/>
        </w:rPr>
      </w:pPr>
      <w:r>
        <w:rPr>
          <w:lang w:eastAsia="ko-KR"/>
        </w:rPr>
        <w:t>7.6.3.2</w:t>
      </w:r>
      <w:r>
        <w:rPr>
          <w:rFonts w:asciiTheme="minorHAnsi" w:eastAsiaTheme="minorEastAsia" w:hAnsiTheme="minorHAnsi" w:cstheme="minorBidi"/>
          <w:sz w:val="22"/>
          <w:szCs w:val="22"/>
          <w:lang w:val="en-GB" w:eastAsia="en-GB"/>
        </w:rPr>
        <w:tab/>
      </w:r>
      <w:r>
        <w:rPr>
          <w:lang w:eastAsia="ko-KR"/>
        </w:rPr>
        <w:t>Handover of a PDU Session procedure from 3GPP to W-5GAN access</w:t>
      </w:r>
      <w:r>
        <w:tab/>
      </w:r>
      <w:r>
        <w:fldChar w:fldCharType="begin" w:fldLock="1"/>
      </w:r>
      <w:r>
        <w:instrText xml:space="preserve"> PAGEREF _Toc27840938 \h </w:instrText>
      </w:r>
      <w:r>
        <w:fldChar w:fldCharType="separate"/>
      </w:r>
      <w:r>
        <w:t>59</w:t>
      </w:r>
      <w:r>
        <w:fldChar w:fldCharType="end"/>
      </w:r>
    </w:p>
    <w:p w:rsidR="00C60F61" w:rsidRDefault="00C60F61">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_Toc27840939 \h </w:instrText>
      </w:r>
      <w:r>
        <w:fldChar w:fldCharType="separate"/>
      </w:r>
      <w:r>
        <w:t>59</w:t>
      </w:r>
      <w:r>
        <w:fldChar w:fldCharType="end"/>
      </w:r>
    </w:p>
    <w:p w:rsidR="00C60F61" w:rsidRDefault="00C60F61">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_Toc27840940 \h </w:instrText>
      </w:r>
      <w:r>
        <w:fldChar w:fldCharType="separate"/>
      </w:r>
      <w:r>
        <w:t>59</w:t>
      </w:r>
      <w:r>
        <w:fldChar w:fldCharType="end"/>
      </w:r>
    </w:p>
    <w:p w:rsidR="00C60F61" w:rsidRDefault="00C60F61">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_Toc27840941 \h </w:instrText>
      </w:r>
      <w:r>
        <w:fldChar w:fldCharType="separate"/>
      </w:r>
      <w:r>
        <w:t>60</w:t>
      </w:r>
      <w:r>
        <w:fldChar w:fldCharType="end"/>
      </w:r>
    </w:p>
    <w:p w:rsidR="00C60F61" w:rsidRDefault="00C60F61">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_Toc27840942 \h </w:instrText>
      </w:r>
      <w:r>
        <w:fldChar w:fldCharType="separate"/>
      </w:r>
      <w:r>
        <w:t>60</w:t>
      </w:r>
      <w:r>
        <w:fldChar w:fldCharType="end"/>
      </w:r>
    </w:p>
    <w:p w:rsidR="00C60F61" w:rsidRDefault="00C60F61">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_Toc27840943 \h </w:instrText>
      </w:r>
      <w:r>
        <w:fldChar w:fldCharType="separate"/>
      </w:r>
      <w:r>
        <w:t>60</w:t>
      </w:r>
      <w:r>
        <w:fldChar w:fldCharType="end"/>
      </w:r>
    </w:p>
    <w:p w:rsidR="00C60F61" w:rsidRDefault="00C60F61">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_Toc27840944 \h </w:instrText>
      </w:r>
      <w:r>
        <w:fldChar w:fldCharType="separate"/>
      </w:r>
      <w:r>
        <w:t>60</w:t>
      </w:r>
      <w:r>
        <w:fldChar w:fldCharType="end"/>
      </w:r>
    </w:p>
    <w:p w:rsidR="00C60F61" w:rsidRDefault="00C60F61">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_Toc27840945 \h </w:instrText>
      </w:r>
      <w:r>
        <w:fldChar w:fldCharType="separate"/>
      </w:r>
      <w:r>
        <w:t>60</w:t>
      </w:r>
      <w:r>
        <w:fldChar w:fldCharType="end"/>
      </w:r>
    </w:p>
    <w:p w:rsidR="00C60F61" w:rsidRDefault="00C60F61">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_Toc27840946 \h </w:instrText>
      </w:r>
      <w:r>
        <w:fldChar w:fldCharType="separate"/>
      </w:r>
      <w:r>
        <w:t>61</w:t>
      </w:r>
      <w:r>
        <w:fldChar w:fldCharType="end"/>
      </w:r>
    </w:p>
    <w:p w:rsidR="00C60F61" w:rsidRDefault="00C60F61">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_Toc27840947 \h </w:instrText>
      </w:r>
      <w:r>
        <w:fldChar w:fldCharType="separate"/>
      </w:r>
      <w:r>
        <w:t>62</w:t>
      </w:r>
      <w:r>
        <w:fldChar w:fldCharType="end"/>
      </w:r>
    </w:p>
    <w:p w:rsidR="00C60F61" w:rsidRDefault="00C60F61">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_Toc27840948 \h </w:instrText>
      </w:r>
      <w:r>
        <w:fldChar w:fldCharType="separate"/>
      </w:r>
      <w:r>
        <w:t>62</w:t>
      </w:r>
      <w:r>
        <w:fldChar w:fldCharType="end"/>
      </w:r>
    </w:p>
    <w:p w:rsidR="00C60F61" w:rsidRDefault="00C60F61">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_Toc27840949 \h </w:instrText>
      </w:r>
      <w:r>
        <w:fldChar w:fldCharType="separate"/>
      </w:r>
      <w:r>
        <w:t>64</w:t>
      </w:r>
      <w:r>
        <w:fldChar w:fldCharType="end"/>
      </w:r>
    </w:p>
    <w:p w:rsidR="00C60F61" w:rsidRDefault="00C60F61">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_Toc27840950 \h </w:instrText>
      </w:r>
      <w:r>
        <w:fldChar w:fldCharType="separate"/>
      </w:r>
      <w:r>
        <w:t>65</w:t>
      </w:r>
      <w:r>
        <w:fldChar w:fldCharType="end"/>
      </w:r>
    </w:p>
    <w:p w:rsidR="00C60F61" w:rsidRDefault="00C60F61">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_Toc27840951 \h </w:instrText>
      </w:r>
      <w:r>
        <w:fldChar w:fldCharType="separate"/>
      </w:r>
      <w:r>
        <w:t>65</w:t>
      </w:r>
      <w:r>
        <w:fldChar w:fldCharType="end"/>
      </w:r>
    </w:p>
    <w:p w:rsidR="00C60F61" w:rsidRDefault="00C60F61">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_Toc27840952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_Toc27840953 \h </w:instrText>
      </w:r>
      <w:r>
        <w:fldChar w:fldCharType="separate"/>
      </w:r>
      <w:r>
        <w:t>66</w:t>
      </w:r>
      <w:r>
        <w:fldChar w:fldCharType="end"/>
      </w:r>
    </w:p>
    <w:p w:rsidR="00C60F61" w:rsidRDefault="00C60F61">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_Toc27840954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_Toc27840955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_Toc27840956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_Toc27840957 \h </w:instrText>
      </w:r>
      <w:r>
        <w:fldChar w:fldCharType="separate"/>
      </w:r>
      <w:r>
        <w:t>66</w:t>
      </w:r>
      <w:r>
        <w:fldChar w:fldCharType="end"/>
      </w:r>
    </w:p>
    <w:p w:rsidR="00C60F61" w:rsidRDefault="00C60F61">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_Toc27840958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_Toc27840959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_Toc27840960 \h </w:instrText>
      </w:r>
      <w:r>
        <w:fldChar w:fldCharType="separate"/>
      </w:r>
      <w:r>
        <w:t>66</w:t>
      </w:r>
      <w:r>
        <w:fldChar w:fldCharType="end"/>
      </w:r>
    </w:p>
    <w:p w:rsidR="00C60F61" w:rsidRDefault="00C60F61">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_Toc27840961 \h </w:instrText>
      </w:r>
      <w:r>
        <w:fldChar w:fldCharType="separate"/>
      </w:r>
      <w:r>
        <w:t>67</w:t>
      </w:r>
      <w:r>
        <w:fldChar w:fldCharType="end"/>
      </w:r>
    </w:p>
    <w:p w:rsidR="00C60F61" w:rsidRDefault="00C60F61">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_Toc27840962 \h </w:instrText>
      </w:r>
      <w:r>
        <w:fldChar w:fldCharType="separate"/>
      </w:r>
      <w:r>
        <w:t>67</w:t>
      </w:r>
      <w:r>
        <w:fldChar w:fldCharType="end"/>
      </w:r>
    </w:p>
    <w:p w:rsidR="00C60F61" w:rsidRDefault="00C60F61">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_Toc27840963 \h </w:instrText>
      </w:r>
      <w:r>
        <w:fldChar w:fldCharType="separate"/>
      </w:r>
      <w:r>
        <w:t>67</w:t>
      </w:r>
      <w:r>
        <w:fldChar w:fldCharType="end"/>
      </w:r>
    </w:p>
    <w:p w:rsidR="00C60F61" w:rsidRDefault="00C60F61">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_Toc27840964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_Toc27840965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_Toc27840966 \h </w:instrText>
      </w:r>
      <w:r>
        <w:fldChar w:fldCharType="separate"/>
      </w:r>
      <w:r>
        <w:t>67</w:t>
      </w:r>
      <w:r>
        <w:fldChar w:fldCharType="end"/>
      </w:r>
    </w:p>
    <w:p w:rsidR="00C60F61" w:rsidRDefault="00C60F61">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_Toc27840967 \h </w:instrText>
      </w:r>
      <w:r>
        <w:fldChar w:fldCharType="separate"/>
      </w:r>
      <w:r>
        <w:t>68</w:t>
      </w:r>
      <w:r>
        <w:fldChar w:fldCharType="end"/>
      </w:r>
    </w:p>
    <w:p w:rsidR="00C60F61" w:rsidRDefault="00C60F61">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_Toc27840968 \h </w:instrText>
      </w:r>
      <w:r>
        <w:fldChar w:fldCharType="separate"/>
      </w:r>
      <w:r>
        <w:t>68</w:t>
      </w:r>
      <w:r>
        <w:fldChar w:fldCharType="end"/>
      </w:r>
    </w:p>
    <w:p w:rsidR="00C60F61" w:rsidRDefault="00C60F61">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_Toc27840969 \h </w:instrText>
      </w:r>
      <w:r>
        <w:fldChar w:fldCharType="separate"/>
      </w:r>
      <w:r>
        <w:t>68</w:t>
      </w:r>
      <w:r>
        <w:fldChar w:fldCharType="end"/>
      </w:r>
    </w:p>
    <w:p w:rsidR="00C60F61" w:rsidRDefault="00C60F61">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_Toc27840970 \h </w:instrText>
      </w:r>
      <w:r>
        <w:fldChar w:fldCharType="separate"/>
      </w:r>
      <w:r>
        <w:t>68</w:t>
      </w:r>
      <w:r>
        <w:fldChar w:fldCharType="end"/>
      </w:r>
    </w:p>
    <w:p w:rsidR="00C60F61" w:rsidRDefault="00C60F61">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_Toc27840971 \h </w:instrText>
      </w:r>
      <w:r>
        <w:fldChar w:fldCharType="separate"/>
      </w:r>
      <w:r>
        <w:t>68</w:t>
      </w:r>
      <w:r>
        <w:fldChar w:fldCharType="end"/>
      </w:r>
    </w:p>
    <w:p w:rsidR="00C60F61" w:rsidRDefault="00C60F61">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_Toc27840972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_Toc27840973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9.1</w:t>
      </w:r>
      <w:r>
        <w:rPr>
          <w:rFonts w:asciiTheme="minorHAnsi" w:eastAsiaTheme="minorEastAsia" w:hAnsiTheme="minorHAnsi" w:cstheme="minorBidi"/>
          <w:sz w:val="22"/>
          <w:szCs w:val="22"/>
          <w:lang w:val="en-GB" w:eastAsia="en-GB"/>
        </w:rPr>
        <w:tab/>
      </w:r>
      <w:r w:rsidRPr="00795ECE">
        <w:t>Session management related</w:t>
      </w:r>
      <w:r>
        <w:t xml:space="preserve"> policy control</w:t>
      </w:r>
      <w:r>
        <w:tab/>
      </w:r>
      <w:r>
        <w:fldChar w:fldCharType="begin" w:fldLock="1"/>
      </w:r>
      <w:r>
        <w:instrText xml:space="preserve"> PAGEREF _Toc27840974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_Toc27840975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_Toc27840976 \h </w:instrText>
      </w:r>
      <w:r>
        <w:fldChar w:fldCharType="separate"/>
      </w:r>
      <w:r>
        <w:t>69</w:t>
      </w:r>
      <w:r>
        <w:fldChar w:fldCharType="end"/>
      </w:r>
    </w:p>
    <w:p w:rsidR="00C60F61" w:rsidRDefault="00C60F61">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_Toc27840977 \h </w:instrText>
      </w:r>
      <w:r>
        <w:fldChar w:fldCharType="separate"/>
      </w:r>
      <w:r>
        <w:t>69</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9.2</w:t>
      </w:r>
      <w:r>
        <w:rPr>
          <w:rFonts w:asciiTheme="minorHAnsi" w:eastAsiaTheme="minorEastAsia" w:hAnsiTheme="minorHAnsi" w:cstheme="minorBidi"/>
          <w:sz w:val="22"/>
          <w:szCs w:val="22"/>
          <w:lang w:val="en-GB" w:eastAsia="en-GB"/>
        </w:rPr>
        <w:tab/>
      </w:r>
      <w:r w:rsidRPr="00795ECE">
        <w:t>Network Functions and entities</w:t>
      </w:r>
      <w:r>
        <w:tab/>
      </w:r>
      <w:r>
        <w:fldChar w:fldCharType="begin" w:fldLock="1"/>
      </w:r>
      <w:r>
        <w:instrText xml:space="preserve"> PAGEREF _Toc27840978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_Toc27840979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_Toc27840980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_Toc27840981 \h </w:instrText>
      </w:r>
      <w:r>
        <w:fldChar w:fldCharType="separate"/>
      </w:r>
      <w:r>
        <w:t>70</w:t>
      </w:r>
      <w:r>
        <w:fldChar w:fldCharType="end"/>
      </w:r>
    </w:p>
    <w:p w:rsidR="00C60F61" w:rsidRDefault="00C60F61">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_Toc27840982 \h </w:instrText>
      </w:r>
      <w:r>
        <w:fldChar w:fldCharType="separate"/>
      </w:r>
      <w:r>
        <w:t>71</w:t>
      </w:r>
      <w:r>
        <w:fldChar w:fldCharType="end"/>
      </w:r>
    </w:p>
    <w:p w:rsidR="00C60F61" w:rsidRDefault="00C60F61">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_Toc27840983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_Toc27840984 \h </w:instrText>
      </w:r>
      <w:r>
        <w:fldChar w:fldCharType="separate"/>
      </w:r>
      <w:r>
        <w:t>71</w:t>
      </w:r>
      <w:r>
        <w:fldChar w:fldCharType="end"/>
      </w:r>
    </w:p>
    <w:p w:rsidR="00C60F61" w:rsidRDefault="00C60F61">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_Toc27840985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lastRenderedPageBreak/>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_Toc27840986 \h </w:instrText>
      </w:r>
      <w:r>
        <w:fldChar w:fldCharType="separate"/>
      </w:r>
      <w:r>
        <w:t>71</w:t>
      </w:r>
      <w:r>
        <w:fldChar w:fldCharType="end"/>
      </w:r>
    </w:p>
    <w:p w:rsidR="00C60F61" w:rsidRDefault="00C60F61">
      <w:pPr>
        <w:pStyle w:val="TOC2"/>
        <w:rPr>
          <w:rFonts w:asciiTheme="minorHAnsi" w:eastAsiaTheme="minorEastAsia" w:hAnsiTheme="minorHAnsi" w:cstheme="minorBidi"/>
          <w:sz w:val="22"/>
          <w:szCs w:val="22"/>
          <w:lang w:val="en-GB" w:eastAsia="en-GB"/>
        </w:rPr>
      </w:pPr>
      <w:r w:rsidRPr="00795ECE">
        <w:t>9.5</w:t>
      </w:r>
      <w:r>
        <w:rPr>
          <w:rFonts w:asciiTheme="minorHAnsi" w:eastAsiaTheme="minorEastAsia" w:hAnsiTheme="minorHAnsi" w:cstheme="minorBidi"/>
          <w:sz w:val="22"/>
          <w:szCs w:val="22"/>
          <w:lang w:val="en-GB" w:eastAsia="en-GB"/>
        </w:rPr>
        <w:tab/>
      </w:r>
      <w:r w:rsidRPr="00795ECE">
        <w:t xml:space="preserve">Non-session management </w:t>
      </w:r>
      <w:r>
        <w:t>related policy information</w:t>
      </w:r>
      <w:r>
        <w:tab/>
      </w:r>
      <w:r>
        <w:fldChar w:fldCharType="begin" w:fldLock="1"/>
      </w:r>
      <w:r>
        <w:instrText xml:space="preserve"> PAGEREF _Toc27840987 \h </w:instrText>
      </w:r>
      <w:r>
        <w:fldChar w:fldCharType="separate"/>
      </w:r>
      <w:r>
        <w:t>72</w:t>
      </w:r>
      <w:r>
        <w:fldChar w:fldCharType="end"/>
      </w:r>
    </w:p>
    <w:p w:rsidR="00C60F61" w:rsidRDefault="00C60F61">
      <w:pPr>
        <w:pStyle w:val="TOC3"/>
        <w:rPr>
          <w:rFonts w:asciiTheme="minorHAnsi" w:eastAsiaTheme="minorEastAsia" w:hAnsiTheme="minorHAnsi" w:cstheme="minorBidi"/>
          <w:sz w:val="22"/>
          <w:szCs w:val="22"/>
          <w:lang w:val="en-GB" w:eastAsia="en-GB"/>
        </w:rPr>
      </w:pPr>
      <w:r w:rsidRPr="00795ECE">
        <w:t>9.5.1</w:t>
      </w:r>
      <w:r>
        <w:rPr>
          <w:rFonts w:asciiTheme="minorHAnsi" w:eastAsiaTheme="minorEastAsia" w:hAnsiTheme="minorHAnsi" w:cstheme="minorBidi"/>
          <w:sz w:val="22"/>
          <w:szCs w:val="22"/>
          <w:lang w:val="en-GB" w:eastAsia="en-GB"/>
        </w:rPr>
        <w:tab/>
      </w:r>
      <w:r w:rsidRPr="00795ECE">
        <w:t>Access</w:t>
      </w:r>
      <w:r>
        <w:t xml:space="preserve"> and mobility related policy information</w:t>
      </w:r>
      <w:r>
        <w:tab/>
      </w:r>
      <w:r>
        <w:fldChar w:fldCharType="begin" w:fldLock="1"/>
      </w:r>
      <w:r>
        <w:instrText xml:space="preserve"> PAGEREF _Toc27840988 \h </w:instrText>
      </w:r>
      <w:r>
        <w:fldChar w:fldCharType="separate"/>
      </w:r>
      <w:r>
        <w:t>72</w:t>
      </w:r>
      <w:r>
        <w:fldChar w:fldCharType="end"/>
      </w:r>
    </w:p>
    <w:p w:rsidR="00C60F61" w:rsidRDefault="00C60F61">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_Toc27840989 \h </w:instrText>
      </w:r>
      <w:r>
        <w:fldChar w:fldCharType="separate"/>
      </w:r>
      <w:r>
        <w:t>73</w:t>
      </w:r>
      <w:r>
        <w:fldChar w:fldCharType="end"/>
      </w:r>
    </w:p>
    <w:p w:rsidR="00C60F61" w:rsidRDefault="00C60F61">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_Toc27840990 \h </w:instrText>
      </w:r>
      <w:r>
        <w:fldChar w:fldCharType="separate"/>
      </w:r>
      <w:r>
        <w:t>73</w:t>
      </w:r>
      <w:r>
        <w:fldChar w:fldCharType="end"/>
      </w:r>
    </w:p>
    <w:p w:rsidR="00C60F61" w:rsidRDefault="00C60F61">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_Toc27840991 \h </w:instrText>
      </w:r>
      <w:r>
        <w:fldChar w:fldCharType="separate"/>
      </w:r>
      <w:r>
        <w:t>73</w:t>
      </w:r>
      <w:r>
        <w:fldChar w:fldCharType="end"/>
      </w:r>
    </w:p>
    <w:p w:rsidR="00C60F61" w:rsidRDefault="00C60F61">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_Toc27840992 \h </w:instrText>
      </w:r>
      <w:r>
        <w:fldChar w:fldCharType="separate"/>
      </w:r>
      <w:r>
        <w:t>74</w:t>
      </w:r>
      <w:r>
        <w:fldChar w:fldCharType="end"/>
      </w:r>
    </w:p>
    <w:p w:rsidR="00C60F61" w:rsidRDefault="00C60F61">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_Toc27840993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_Toc27840994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_Toc27840995 \h </w:instrText>
      </w:r>
      <w:r>
        <w:fldChar w:fldCharType="separate"/>
      </w:r>
      <w:r>
        <w:t>75</w:t>
      </w:r>
      <w:r>
        <w:fldChar w:fldCharType="end"/>
      </w:r>
    </w:p>
    <w:p w:rsidR="00C60F61" w:rsidRDefault="00C60F61">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795ECE">
        <w:rPr>
          <w:vertAlign w:val="superscript"/>
        </w:rPr>
        <w:t>rd</w:t>
      </w:r>
      <w:r>
        <w:t xml:space="preserve"> party</w:t>
      </w:r>
      <w:r>
        <w:tab/>
      </w:r>
      <w:r>
        <w:fldChar w:fldCharType="begin" w:fldLock="1"/>
      </w:r>
      <w:r>
        <w:instrText xml:space="preserve"> PAGEREF _Toc27840996 \h </w:instrText>
      </w:r>
      <w:r>
        <w:fldChar w:fldCharType="separate"/>
      </w:r>
      <w:r>
        <w:t>75</w:t>
      </w:r>
      <w:r>
        <w:fldChar w:fldCharType="end"/>
      </w:r>
    </w:p>
    <w:p w:rsidR="00C60F61" w:rsidRDefault="00C60F61">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_Toc27840997 \h </w:instrText>
      </w:r>
      <w:r>
        <w:fldChar w:fldCharType="separate"/>
      </w:r>
      <w:r>
        <w:t>76</w:t>
      </w:r>
      <w:r>
        <w:fldChar w:fldCharType="end"/>
      </w:r>
    </w:p>
    <w:p w:rsidR="00C60F61" w:rsidRDefault="00C60F61">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_Toc27840998 \h </w:instrText>
      </w:r>
      <w:r>
        <w:fldChar w:fldCharType="separate"/>
      </w:r>
      <w:r>
        <w:t>77</w:t>
      </w:r>
      <w:r>
        <w:fldChar w:fldCharType="end"/>
      </w:r>
    </w:p>
    <w:p w:rsidR="00C60F61" w:rsidRDefault="00C60F61">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_Toc27840999 \h </w:instrText>
      </w:r>
      <w:r>
        <w:fldChar w:fldCharType="separate"/>
      </w:r>
      <w:r>
        <w:t>77</w:t>
      </w:r>
      <w:r>
        <w:fldChar w:fldCharType="end"/>
      </w:r>
    </w:p>
    <w:p w:rsidR="00C60F61" w:rsidRDefault="00C60F61">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_Toc27841000 \h </w:instrText>
      </w:r>
      <w:r>
        <w:fldChar w:fldCharType="separate"/>
      </w:r>
      <w:r>
        <w:t>77</w:t>
      </w:r>
      <w:r>
        <w:fldChar w:fldCharType="end"/>
      </w:r>
    </w:p>
    <w:p w:rsidR="00C60F61" w:rsidRDefault="00C60F61">
      <w:pPr>
        <w:pStyle w:val="TOC8"/>
        <w:rPr>
          <w:rFonts w:asciiTheme="minorHAnsi" w:eastAsiaTheme="minorEastAsia" w:hAnsiTheme="minorHAnsi" w:cstheme="minorBidi"/>
          <w:b w:val="0"/>
          <w:szCs w:val="22"/>
          <w:lang w:val="en-GB" w:eastAsia="en-GB"/>
        </w:rPr>
      </w:pPr>
      <w:r>
        <w:t>Annex A (informative): UE behind RG using untrusted Non-3GPP access procedures</w:t>
      </w:r>
      <w:r>
        <w:tab/>
      </w:r>
      <w:r>
        <w:fldChar w:fldCharType="begin" w:fldLock="1"/>
      </w:r>
      <w:r>
        <w:instrText xml:space="preserve"> PAGEREF _Toc27841001 \h </w:instrText>
      </w:r>
      <w:r>
        <w:fldChar w:fldCharType="separate"/>
      </w:r>
      <w:r>
        <w:t>78</w:t>
      </w:r>
      <w:r>
        <w:fldChar w:fldCharType="end"/>
      </w:r>
    </w:p>
    <w:p w:rsidR="00C60F61" w:rsidRDefault="00C60F61">
      <w:pPr>
        <w:pStyle w:val="TOC8"/>
        <w:rPr>
          <w:rFonts w:asciiTheme="minorHAnsi" w:eastAsiaTheme="minorEastAsia" w:hAnsiTheme="minorHAnsi" w:cstheme="minorBidi"/>
          <w:b w:val="0"/>
          <w:szCs w:val="22"/>
          <w:lang w:val="en-GB" w:eastAsia="en-GB"/>
        </w:rPr>
      </w:pPr>
      <w:r>
        <w:t>Annex B (informative): Change history</w:t>
      </w:r>
      <w:r>
        <w:tab/>
      </w:r>
      <w:r>
        <w:fldChar w:fldCharType="begin" w:fldLock="1"/>
      </w:r>
      <w:r>
        <w:instrText xml:space="preserve"> PAGEREF _Toc27841002 \h </w:instrText>
      </w:r>
      <w:r>
        <w:fldChar w:fldCharType="separate"/>
      </w:r>
      <w:r>
        <w:t>80</w:t>
      </w:r>
      <w:r>
        <w:fldChar w:fldCharType="end"/>
      </w:r>
    </w:p>
    <w:p w:rsidR="00F42DC6" w:rsidRPr="003B7B43" w:rsidRDefault="00C60F61" w:rsidP="003B7B43">
      <w:pPr>
        <w:pStyle w:val="TOC1"/>
        <w:rPr>
          <w:caps/>
        </w:rPr>
      </w:pPr>
      <w:r>
        <w:fldChar w:fldCharType="end"/>
      </w:r>
      <w:bookmarkEnd w:id="3"/>
    </w:p>
    <w:p w:rsidR="00F42DC6" w:rsidRPr="003B7B43" w:rsidRDefault="00F42DC6" w:rsidP="00F42DC6"/>
    <w:p w:rsidR="00F42DC6" w:rsidRPr="003B7B43" w:rsidRDefault="00F42DC6"/>
    <w:p w:rsidR="00080512" w:rsidRPr="003B7B43" w:rsidRDefault="00080512">
      <w:pPr>
        <w:pStyle w:val="Heading1"/>
      </w:pPr>
      <w:r w:rsidRPr="003B7B43">
        <w:br w:type="page"/>
      </w:r>
      <w:bookmarkStart w:id="4" w:name="_Toc19107053"/>
      <w:bookmarkStart w:id="5" w:name="_Toc27840814"/>
      <w:r w:rsidRPr="003B7B43">
        <w:lastRenderedPageBreak/>
        <w:t>Foreword</w:t>
      </w:r>
      <w:bookmarkEnd w:id="4"/>
      <w:bookmarkEnd w:id="5"/>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6" w:name="_Toc19107054"/>
      <w:bookmarkStart w:id="7" w:name="_Toc27840815"/>
      <w:r w:rsidR="0065020A" w:rsidRPr="003B7B43">
        <w:lastRenderedPageBreak/>
        <w:t>1</w:t>
      </w:r>
      <w:r w:rsidR="0065020A" w:rsidRPr="003B7B43">
        <w:tab/>
        <w:t>Scope</w:t>
      </w:r>
      <w:bookmarkEnd w:id="6"/>
      <w:bookmarkEnd w:id="7"/>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8" w:name="_Toc19107055"/>
      <w:bookmarkStart w:id="9" w:name="_Toc27840816"/>
      <w:r w:rsidRPr="003B7B43">
        <w:t>2</w:t>
      </w:r>
      <w:r w:rsidRPr="003B7B43">
        <w:tab/>
        <w:t>References</w:t>
      </w:r>
      <w:bookmarkEnd w:id="8"/>
      <w:bookmarkEnd w:id="9"/>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C60F61" w:rsidRPr="003B7B43">
        <w:t>3GPP</w:t>
      </w:r>
      <w:r w:rsidR="00C60F61">
        <w:t> </w:t>
      </w:r>
      <w:r w:rsidR="00C60F61" w:rsidRPr="003B7B43">
        <w:t>TR</w:t>
      </w:r>
      <w:r w:rsidR="00C60F61">
        <w:t> </w:t>
      </w:r>
      <w:r w:rsidR="00C60F61"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C60F61" w:rsidRPr="003B7B43">
        <w:t>3GPP</w:t>
      </w:r>
      <w:r w:rsidR="00C60F61">
        <w:t> </w:t>
      </w:r>
      <w:r w:rsidR="00C60F61" w:rsidRPr="003B7B43">
        <w:t>TS</w:t>
      </w:r>
      <w:r w:rsidR="00C60F61">
        <w:t> </w:t>
      </w:r>
      <w:r w:rsidR="00C60F61"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C60F61" w:rsidRPr="003B7B43">
        <w:t>3GPP</w:t>
      </w:r>
      <w:r w:rsidR="00C60F61">
        <w:t> </w:t>
      </w:r>
      <w:r w:rsidR="00C60F61" w:rsidRPr="003B7B43">
        <w:t>TS</w:t>
      </w:r>
      <w:r w:rsidR="00C60F61">
        <w:t> </w:t>
      </w:r>
      <w:r w:rsidR="00C60F61"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C60F61" w:rsidRPr="003B7B43">
        <w:t>3GPP</w:t>
      </w:r>
      <w:r w:rsidR="00C60F61">
        <w:t> </w:t>
      </w:r>
      <w:r w:rsidR="00C60F61" w:rsidRPr="003B7B43">
        <w:t>TS</w:t>
      </w:r>
      <w:r w:rsidR="00C60F61">
        <w:t> </w:t>
      </w:r>
      <w:r w:rsidR="00C60F61"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B04F85" w:rsidRPr="003B7B43" w:rsidRDefault="00D72299" w:rsidP="00B04F85">
      <w:pPr>
        <w:pStyle w:val="EditorsNote"/>
      </w:pPr>
      <w:r w:rsidRPr="003B7B43">
        <w:t>Editor</w:t>
      </w:r>
      <w:r w:rsidR="00A55D4F">
        <w:t>'</w:t>
      </w:r>
      <w:r w:rsidRPr="003B7B43">
        <w:t>s note:</w:t>
      </w:r>
      <w:r w:rsidRPr="003B7B43">
        <w:tab/>
      </w:r>
      <w:r w:rsidR="006B2DE2" w:rsidRPr="003B7B43">
        <w:t xml:space="preserve">The </w:t>
      </w:r>
      <w:r w:rsidR="00B04F85" w:rsidRPr="003B7B43">
        <w:t>references to BBF WT-456 and WT-457 will be revised when finalized by BBF.</w:t>
      </w:r>
    </w:p>
    <w:p w:rsidR="006B2DE2" w:rsidRPr="003B7B43" w:rsidRDefault="006B2DE2" w:rsidP="00E327C5">
      <w:pPr>
        <w:pStyle w:val="EX"/>
      </w:pPr>
      <w:r w:rsidRPr="003B7B43">
        <w:t>[11]</w:t>
      </w:r>
      <w:r w:rsidRPr="003B7B43">
        <w:tab/>
      </w:r>
      <w:r w:rsidR="00C60F61" w:rsidRPr="003B7B43">
        <w:t>3GPP</w:t>
      </w:r>
      <w:r w:rsidR="00C60F61">
        <w:t> </w:t>
      </w:r>
      <w:r w:rsidR="00C60F61" w:rsidRPr="003B7B43">
        <w:t>TS</w:t>
      </w:r>
      <w:r w:rsidR="00C60F61">
        <w:t> </w:t>
      </w:r>
      <w:r w:rsidR="00C60F61"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C60F61" w:rsidRPr="003B7B43">
        <w:t>3GPP</w:t>
      </w:r>
      <w:r w:rsidR="00C60F61">
        <w:t> </w:t>
      </w:r>
      <w:r w:rsidR="00C60F61" w:rsidRPr="003B7B43">
        <w:t>TS</w:t>
      </w:r>
      <w:r w:rsidR="00C60F61">
        <w:t> </w:t>
      </w:r>
      <w:r w:rsidR="00C60F61"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lastRenderedPageBreak/>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C60F61" w:rsidRPr="003B7B43">
        <w:t>3GPP</w:t>
      </w:r>
      <w:r w:rsidR="00C60F61">
        <w:t> </w:t>
      </w:r>
      <w:r w:rsidR="00C60F61" w:rsidRPr="003B7B43">
        <w:t>TR</w:t>
      </w:r>
      <w:r w:rsidR="00C60F61">
        <w:t> </w:t>
      </w:r>
      <w:r w:rsidR="00C60F61"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C60F61" w:rsidRPr="003B7B43">
        <w:t>3GPP</w:t>
      </w:r>
      <w:r w:rsidR="00C60F61">
        <w:t> </w:t>
      </w:r>
      <w:r w:rsidR="00C60F61" w:rsidRPr="003B7B43">
        <w:t>TS</w:t>
      </w:r>
      <w:r w:rsidR="00C60F61">
        <w:t> </w:t>
      </w:r>
      <w:r w:rsidR="00C60F61"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C60F61" w:rsidRPr="003B7B43">
        <w:t>3GPP</w:t>
      </w:r>
      <w:r w:rsidR="00C60F61">
        <w:t> </w:t>
      </w:r>
      <w:r w:rsidR="00C60F61" w:rsidRPr="003B7B43">
        <w:t>TS</w:t>
      </w:r>
      <w:r w:rsidR="00C60F61">
        <w:t> </w:t>
      </w:r>
      <w:r w:rsidR="00C60F61"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C60F61" w:rsidRPr="003B7B43">
        <w:t>3GPP</w:t>
      </w:r>
      <w:r w:rsidR="00C60F61">
        <w:t> </w:t>
      </w:r>
      <w:r w:rsidR="00C60F61" w:rsidRPr="003B7B43">
        <w:t>TS</w:t>
      </w:r>
      <w:r w:rsidR="00C60F61">
        <w:t> </w:t>
      </w:r>
      <w:r w:rsidR="00C60F61" w:rsidRPr="003B7B43">
        <w:t>22.011</w:t>
      </w:r>
      <w:r w:rsidR="00C60F61">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C60F61" w:rsidRPr="003B7B43">
        <w:t>3GPP</w:t>
      </w:r>
      <w:r w:rsidR="00C60F61">
        <w:t> </w:t>
      </w:r>
      <w:r w:rsidR="00C60F61" w:rsidRPr="003B7B43">
        <w:t>TS</w:t>
      </w:r>
      <w:r w:rsidR="00C60F61">
        <w:t> </w:t>
      </w:r>
      <w:r w:rsidR="00C60F61" w:rsidRPr="003B7B43">
        <w:t>23.122</w:t>
      </w:r>
      <w:r w:rsidR="00C60F61">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10" w:name="_Hlk8920865"/>
      <w:r w:rsidRPr="003B7B43">
        <w:t>CableLabs WR-TR-5WWC-ARCH</w:t>
      </w:r>
      <w:bookmarkEnd w:id="10"/>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C60F61" w:rsidRPr="003B7B43">
        <w:t>3GPP</w:t>
      </w:r>
      <w:r w:rsidR="00C60F61">
        <w:t> </w:t>
      </w:r>
      <w:r w:rsidR="00C60F61" w:rsidRPr="003B7B43">
        <w:t>TS</w:t>
      </w:r>
      <w:r w:rsidR="00C60F61">
        <w:t> </w:t>
      </w:r>
      <w:r w:rsidR="00C60F61" w:rsidRPr="003B7B43">
        <w:t>23.273</w:t>
      </w:r>
      <w:r w:rsidR="00C60F61">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C60F61" w:rsidRPr="003B7B43">
        <w:t>3GPP</w:t>
      </w:r>
      <w:r w:rsidR="00C60F61">
        <w:t> </w:t>
      </w:r>
      <w:r w:rsidR="00C60F61" w:rsidRPr="003B7B43">
        <w:t>TS</w:t>
      </w:r>
      <w:r w:rsidR="00C60F61">
        <w:t> </w:t>
      </w:r>
      <w:r w:rsidR="00C60F61" w:rsidRPr="003B7B43">
        <w:t>23.2</w:t>
      </w:r>
      <w:r w:rsidR="00C60F61">
        <w:t>0</w:t>
      </w:r>
      <w:r w:rsidR="00C60F61" w:rsidRPr="003B7B43">
        <w:t>3</w:t>
      </w:r>
      <w:r w:rsidR="00C60F61">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C60F61" w:rsidRPr="003B7B43">
        <w:t>3GPP</w:t>
      </w:r>
      <w:r w:rsidR="00C60F61">
        <w:t> </w:t>
      </w:r>
      <w:r w:rsidR="00C60F61" w:rsidRPr="003B7B43">
        <w:t>TS</w:t>
      </w:r>
      <w:r w:rsidR="00C60F61">
        <w:t> </w:t>
      </w:r>
      <w:r w:rsidR="00C60F61">
        <w:t>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11"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65020A" w:rsidRPr="003B7B43" w:rsidRDefault="0065020A" w:rsidP="0065020A">
      <w:pPr>
        <w:pStyle w:val="Heading1"/>
      </w:pPr>
      <w:bookmarkStart w:id="12" w:name="_Toc27840817"/>
      <w:r w:rsidRPr="003B7B43">
        <w:t>3</w:t>
      </w:r>
      <w:r w:rsidRPr="003B7B43">
        <w:tab/>
        <w:t>Definitions and abbreviations</w:t>
      </w:r>
      <w:bookmarkEnd w:id="11"/>
      <w:bookmarkEnd w:id="12"/>
    </w:p>
    <w:p w:rsidR="0065020A" w:rsidRPr="003B7B43" w:rsidRDefault="0065020A" w:rsidP="0065020A">
      <w:pPr>
        <w:pStyle w:val="Heading2"/>
      </w:pPr>
      <w:bookmarkStart w:id="13" w:name="_Toc19107057"/>
      <w:bookmarkStart w:id="14" w:name="_Toc27840818"/>
      <w:r w:rsidRPr="003B7B43">
        <w:t>3.1</w:t>
      </w:r>
      <w:r w:rsidRPr="003B7B43">
        <w:tab/>
        <w:t>Definitions</w:t>
      </w:r>
      <w:bookmarkEnd w:id="13"/>
      <w:bookmarkEnd w:id="14"/>
    </w:p>
    <w:p w:rsidR="00B04F85" w:rsidRPr="003B7B43" w:rsidRDefault="00B04F85" w:rsidP="00B04F85">
      <w:r w:rsidRPr="003B7B43">
        <w:t xml:space="preserve">For the purposes of the present document, the terms and definitions given in </w:t>
      </w:r>
      <w:r w:rsidR="00C60F61" w:rsidRPr="003B7B43">
        <w:t>TR</w:t>
      </w:r>
      <w:r w:rsidR="00C60F61">
        <w:t> </w:t>
      </w:r>
      <w:r w:rsidR="00C60F61" w:rsidRPr="003B7B43">
        <w:t>21.905</w:t>
      </w:r>
      <w:r w:rsidR="00C60F61">
        <w:t> </w:t>
      </w:r>
      <w:r w:rsidR="00C60F61" w:rsidRPr="003B7B43">
        <w:t>[</w:t>
      </w:r>
      <w:r w:rsidRPr="003B7B43">
        <w:t xml:space="preserve">1], </w:t>
      </w:r>
      <w:r w:rsidR="00C60F61" w:rsidRPr="003B7B43">
        <w:t>TS</w:t>
      </w:r>
      <w:r w:rsidR="00C60F61">
        <w:t> </w:t>
      </w:r>
      <w:r w:rsidR="00C60F61" w:rsidRPr="003B7B43">
        <w:t>23.501</w:t>
      </w:r>
      <w:r w:rsidR="00C60F61">
        <w:t> </w:t>
      </w:r>
      <w:r w:rsidR="00C60F61" w:rsidRPr="003B7B43">
        <w:t>[</w:t>
      </w:r>
      <w:r w:rsidRPr="003B7B43">
        <w:t xml:space="preserve">2] , </w:t>
      </w:r>
      <w:r w:rsidR="00C60F61" w:rsidRPr="003B7B43">
        <w:t>TS</w:t>
      </w:r>
      <w:r w:rsidR="00C60F61">
        <w:t> </w:t>
      </w:r>
      <w:r w:rsidR="00C60F61" w:rsidRPr="003B7B43">
        <w:t>23.502</w:t>
      </w:r>
      <w:r w:rsidR="00C60F61">
        <w:t> </w:t>
      </w:r>
      <w:r w:rsidR="00C60F61" w:rsidRPr="003B7B43">
        <w:t>[</w:t>
      </w:r>
      <w:r w:rsidR="00AC0132" w:rsidRPr="003B7B43">
        <w:t>3</w:t>
      </w:r>
      <w:r w:rsidRPr="003B7B43">
        <w:t xml:space="preserve">] and </w:t>
      </w:r>
      <w:r w:rsidR="00C60F61" w:rsidRPr="003B7B43">
        <w:t>TS</w:t>
      </w:r>
      <w:r w:rsidR="00C60F61">
        <w:t> </w:t>
      </w:r>
      <w:r w:rsidR="00C60F61" w:rsidRPr="003B7B43">
        <w:t>23.503</w:t>
      </w:r>
      <w:r w:rsidR="00C60F61">
        <w:t> </w:t>
      </w:r>
      <w:r w:rsidR="00C60F61" w:rsidRPr="003B7B43">
        <w:t>[</w:t>
      </w:r>
      <w:r w:rsidR="00AC0132" w:rsidRPr="003B7B43">
        <w:t>4</w:t>
      </w:r>
      <w:r w:rsidRPr="003B7B43">
        <w:t xml:space="preserve">] apply. A term defined in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or </w:t>
      </w:r>
      <w:r w:rsidR="00C60F61" w:rsidRPr="003B7B43">
        <w:t>TS</w:t>
      </w:r>
      <w:r w:rsidR="00C60F61">
        <w:t> </w:t>
      </w:r>
      <w:r w:rsidR="00C60F61" w:rsidRPr="003B7B43">
        <w:t>23.503</w:t>
      </w:r>
      <w:r w:rsidR="00C60F61">
        <w:t> </w:t>
      </w:r>
      <w:r w:rsidR="00C60F61"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lastRenderedPageBreak/>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15" w:name="_Toc19107058"/>
      <w:bookmarkStart w:id="16" w:name="_Toc27840819"/>
      <w:r w:rsidRPr="003B7B43">
        <w:t>3.2</w:t>
      </w:r>
      <w:r w:rsidRPr="003B7B43">
        <w:tab/>
        <w:t>Abbreviations</w:t>
      </w:r>
      <w:bookmarkEnd w:id="15"/>
      <w:bookmarkEnd w:id="16"/>
    </w:p>
    <w:p w:rsidR="00B04F85" w:rsidRPr="003B7B43" w:rsidRDefault="00B04F85" w:rsidP="00B04F85">
      <w:pPr>
        <w:keepNext/>
      </w:pPr>
      <w:r w:rsidRPr="003B7B43">
        <w:t xml:space="preserve">For the purposes of the present document, the abbreviations given in </w:t>
      </w:r>
      <w:r w:rsidR="00C60F61" w:rsidRPr="003B7B43">
        <w:t>TR</w:t>
      </w:r>
      <w:r w:rsidR="00C60F61">
        <w:t> </w:t>
      </w:r>
      <w:r w:rsidR="00C60F61" w:rsidRPr="003B7B43">
        <w:t>21.905</w:t>
      </w:r>
      <w:r w:rsidR="00C60F61">
        <w:t> </w:t>
      </w:r>
      <w:r w:rsidR="00C60F61" w:rsidRPr="003B7B43">
        <w:t>[</w:t>
      </w:r>
      <w:r w:rsidRPr="003B7B43">
        <w:t xml:space="preserve">1],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and </w:t>
      </w:r>
      <w:r w:rsidR="00C60F61" w:rsidRPr="003B7B43">
        <w:t>TS</w:t>
      </w:r>
      <w:r w:rsidR="00C60F61">
        <w:t> </w:t>
      </w:r>
      <w:r w:rsidR="00C60F61" w:rsidRPr="003B7B43">
        <w:t>23.503</w:t>
      </w:r>
      <w:r w:rsidR="00C60F61">
        <w:t> </w:t>
      </w:r>
      <w:r w:rsidR="00C60F61" w:rsidRPr="003B7B43">
        <w:t>[</w:t>
      </w:r>
      <w:r w:rsidRPr="003B7B43">
        <w:t xml:space="preserve">4] apply. An abbreviation defined in </w:t>
      </w:r>
      <w:r w:rsidR="00C60F61" w:rsidRPr="003B7B43">
        <w:t>TS</w:t>
      </w:r>
      <w:r w:rsidR="00C60F61">
        <w:t> </w:t>
      </w:r>
      <w:r w:rsidR="00C60F61" w:rsidRPr="003B7B43">
        <w:t>23.501</w:t>
      </w:r>
      <w:r w:rsidR="00C60F61">
        <w:t> </w:t>
      </w:r>
      <w:r w:rsidR="00C60F61" w:rsidRPr="003B7B43">
        <w:t>[</w:t>
      </w:r>
      <w:r w:rsidR="00AC0132" w:rsidRPr="003B7B43">
        <w:t>2</w:t>
      </w:r>
      <w:r w:rsidRPr="003B7B43">
        <w:t xml:space="preserve">], </w:t>
      </w:r>
      <w:r w:rsidR="00C60F61" w:rsidRPr="003B7B43">
        <w:t>TS</w:t>
      </w:r>
      <w:r w:rsidR="00C60F61">
        <w:t> </w:t>
      </w:r>
      <w:r w:rsidR="00C60F61" w:rsidRPr="003B7B43">
        <w:t>23.502</w:t>
      </w:r>
      <w:r w:rsidR="00C60F61">
        <w:t> </w:t>
      </w:r>
      <w:r w:rsidR="00C60F61" w:rsidRPr="003B7B43">
        <w:t>[</w:t>
      </w:r>
      <w:r w:rsidR="00AC0132" w:rsidRPr="003B7B43">
        <w:t>3</w:t>
      </w:r>
      <w:r w:rsidRPr="003B7B43">
        <w:t xml:space="preserve">] or </w:t>
      </w:r>
      <w:r w:rsidR="00C60F61" w:rsidRPr="003B7B43">
        <w:t>TS</w:t>
      </w:r>
      <w:r w:rsidR="00C60F61">
        <w:t> </w:t>
      </w:r>
      <w:r w:rsidR="00C60F61" w:rsidRPr="003B7B43">
        <w:t>23.503</w:t>
      </w:r>
      <w:r w:rsidR="00C60F61">
        <w:t> </w:t>
      </w:r>
      <w:r w:rsidR="00C60F61"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5C13DD" w:rsidRPr="003B7B43" w:rsidRDefault="005C13DD" w:rsidP="00B04F85">
      <w:pPr>
        <w:pStyle w:val="EW"/>
      </w:pPr>
      <w:r w:rsidRPr="003B7B43">
        <w:t>TMBR</w:t>
      </w:r>
      <w:r w:rsidRPr="003B7B43">
        <w:tab/>
        <w:t>Total Maximum Bit Rate</w:t>
      </w:r>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17" w:name="_Toc19107059"/>
      <w:bookmarkStart w:id="18" w:name="_Toc27840820"/>
      <w:r w:rsidRPr="003B7B43">
        <w:t>4</w:t>
      </w:r>
      <w:r w:rsidRPr="003B7B43">
        <w:tab/>
        <w:t>High level features</w:t>
      </w:r>
      <w:bookmarkEnd w:id="17"/>
      <w:bookmarkEnd w:id="18"/>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C60F61" w:rsidRPr="003B7B43">
        <w:t>TS</w:t>
      </w:r>
      <w:r w:rsidR="00C60F61">
        <w:t> </w:t>
      </w:r>
      <w:r w:rsidR="00C60F61" w:rsidRPr="003B7B43">
        <w:t>23.501</w:t>
      </w:r>
      <w:r w:rsidR="00C60F61">
        <w:t> </w:t>
      </w:r>
      <w:r w:rsidR="00C60F61" w:rsidRPr="003B7B43">
        <w:t>[</w:t>
      </w:r>
      <w:r w:rsidRPr="003B7B43">
        <w:t>2]</w:t>
      </w:r>
      <w:r w:rsidR="0065020A" w:rsidRPr="003B7B43">
        <w:t>.</w:t>
      </w:r>
    </w:p>
    <w:p w:rsidR="0065020A" w:rsidRPr="003B7B43" w:rsidRDefault="0065020A" w:rsidP="0065020A">
      <w:pPr>
        <w:pStyle w:val="Heading2"/>
      </w:pPr>
      <w:bookmarkStart w:id="19" w:name="_Toc19107060"/>
      <w:bookmarkStart w:id="20" w:name="_Toc27840821"/>
      <w:r w:rsidRPr="003B7B43">
        <w:t>4.1</w:t>
      </w:r>
      <w:r w:rsidRPr="003B7B43">
        <w:tab/>
        <w:t>General</w:t>
      </w:r>
      <w:bookmarkEnd w:id="19"/>
      <w:bookmarkEnd w:id="20"/>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21" w:name="_Toc19107061"/>
      <w:bookmarkStart w:id="22" w:name="_Toc27840822"/>
      <w:r w:rsidRPr="003B7B43">
        <w:t>4.2</w:t>
      </w:r>
      <w:r w:rsidR="000026A7" w:rsidRPr="003B7B43">
        <w:tab/>
      </w:r>
      <w:r w:rsidRPr="003B7B43">
        <w:t>Network Access Control</w:t>
      </w:r>
      <w:bookmarkEnd w:id="21"/>
      <w:bookmarkEnd w:id="22"/>
    </w:p>
    <w:p w:rsidR="00575C39" w:rsidRPr="003B7B43" w:rsidRDefault="00575C39" w:rsidP="001E46AC">
      <w:pPr>
        <w:pStyle w:val="Heading3"/>
      </w:pPr>
      <w:bookmarkStart w:id="23" w:name="_Toc19107062"/>
      <w:bookmarkStart w:id="24" w:name="_Toc27840823"/>
      <w:r w:rsidRPr="003B7B43">
        <w:t>4.2.0</w:t>
      </w:r>
      <w:r w:rsidR="003B7B43" w:rsidRPr="003B7B43">
        <w:tab/>
      </w:r>
      <w:r w:rsidRPr="003B7B43">
        <w:t>General</w:t>
      </w:r>
      <w:bookmarkEnd w:id="23"/>
      <w:bookmarkEnd w:id="24"/>
    </w:p>
    <w:p w:rsidR="004A01D7" w:rsidRPr="003B7B43" w:rsidRDefault="004A01D7" w:rsidP="004A01D7">
      <w:r w:rsidRPr="003B7B43">
        <w:t xml:space="preserve">This clause specifies the delta </w:t>
      </w:r>
      <w:r w:rsidR="00A55D4F">
        <w:t xml:space="preserve">related to network access control defined in </w:t>
      </w:r>
      <w:r w:rsidR="00C60F61">
        <w:t>TS</w:t>
      </w:r>
      <w:r w:rsidR="00C60F61">
        <w:t> </w:t>
      </w:r>
      <w:r w:rsidR="00C60F61">
        <w:t>23.501</w:t>
      </w:r>
      <w:r w:rsidR="00C60F61">
        <w:t> </w:t>
      </w:r>
      <w:r w:rsidR="00C60F61">
        <w:t>[</w:t>
      </w:r>
      <w:r w:rsidR="00A55D4F">
        <w:t>2] clause 5.2.</w:t>
      </w:r>
    </w:p>
    <w:p w:rsidR="004A01D7" w:rsidRPr="003B7B43" w:rsidRDefault="004A01D7" w:rsidP="004A01D7">
      <w:pPr>
        <w:pStyle w:val="Heading3"/>
      </w:pPr>
      <w:bookmarkStart w:id="25" w:name="_Toc19107063"/>
      <w:bookmarkStart w:id="26" w:name="_Toc27840824"/>
      <w:r w:rsidRPr="003B7B43">
        <w:t>4.2.1</w:t>
      </w:r>
      <w:r w:rsidRPr="003B7B43">
        <w:tab/>
        <w:t>Network selection</w:t>
      </w:r>
      <w:bookmarkEnd w:id="25"/>
      <w:bookmarkEnd w:id="26"/>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C60F61">
        <w:t>TS</w:t>
      </w:r>
      <w:r w:rsidR="00C60F61">
        <w:t> </w:t>
      </w:r>
      <w:r w:rsidR="00C60F61">
        <w:t>22.011</w:t>
      </w:r>
      <w:r w:rsidR="00C60F61">
        <w:t> </w:t>
      </w:r>
      <w:r w:rsidR="00C60F61">
        <w:t>[</w:t>
      </w:r>
      <w:r>
        <w:t xml:space="preserve">25] and in </w:t>
      </w:r>
      <w:r w:rsidR="00C60F61">
        <w:t>TS</w:t>
      </w:r>
      <w:r w:rsidR="00C60F61">
        <w:t> </w:t>
      </w:r>
      <w:r w:rsidR="00C60F61">
        <w:t>23.122</w:t>
      </w:r>
      <w:r w:rsidR="00C60F61">
        <w:t> </w:t>
      </w:r>
      <w:r w:rsidR="00C60F61">
        <w:t>[</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lastRenderedPageBreak/>
        <w:t xml:space="preserve">In the case of 5G-RG connected via FWA </w:t>
      </w:r>
      <w:r w:rsidR="00C60F61">
        <w:t>TS</w:t>
      </w:r>
      <w:r w:rsidR="00C60F61">
        <w:t> </w:t>
      </w:r>
      <w:r w:rsidR="00C60F61">
        <w:t>23.501</w:t>
      </w:r>
      <w:r w:rsidR="00C60F61">
        <w:t> </w:t>
      </w:r>
      <w:r w:rsidR="00C60F61">
        <w:t>[</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C60F61">
        <w:t>TS</w:t>
      </w:r>
      <w:r w:rsidR="00C60F61">
        <w:t> </w:t>
      </w:r>
      <w:r w:rsidR="00C60F61">
        <w:t>22.011</w:t>
      </w:r>
      <w:r w:rsidR="00C60F61">
        <w:t> </w:t>
      </w:r>
      <w:r w:rsidR="00C60F61">
        <w:t>[</w:t>
      </w:r>
      <w:r>
        <w:t xml:space="preserve">25] and in </w:t>
      </w:r>
      <w:r w:rsidR="00C60F61">
        <w:t>TS</w:t>
      </w:r>
      <w:r w:rsidR="00C60F61">
        <w:t> </w:t>
      </w:r>
      <w:r w:rsidR="00C60F61">
        <w:t>23.122</w:t>
      </w:r>
      <w:r w:rsidR="00C60F61">
        <w:t> </w:t>
      </w:r>
      <w:r w:rsidR="00C60F61">
        <w:t>[</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27" w:name="_Toc19107064"/>
      <w:bookmarkStart w:id="28" w:name="_Toc27840825"/>
      <w:r w:rsidRPr="003B7B43">
        <w:t>4.2.2</w:t>
      </w:r>
      <w:r w:rsidRPr="003B7B43">
        <w:tab/>
      </w:r>
      <w:r w:rsidRPr="003B7B43">
        <w:rPr>
          <w:rFonts w:eastAsia="MS Mincho"/>
        </w:rPr>
        <w:t>Identification and authentication</w:t>
      </w:r>
      <w:bookmarkEnd w:id="27"/>
      <w:bookmarkEnd w:id="28"/>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C60F61">
        <w:t>TS</w:t>
      </w:r>
      <w:r w:rsidR="00C60F61">
        <w:t> </w:t>
      </w:r>
      <w:r w:rsidR="00C60F61">
        <w:t>23.501</w:t>
      </w:r>
      <w:r w:rsidR="00C60F61">
        <w:t> </w:t>
      </w:r>
      <w:r w:rsidR="00C60F61">
        <w:t>[</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C60F61">
        <w:t>TS</w:t>
      </w:r>
      <w:r w:rsidR="00C60F61">
        <w:t> </w:t>
      </w:r>
      <w:r w:rsidR="00C60F61">
        <w:t>23.501</w:t>
      </w:r>
      <w:r w:rsidR="00C60F61">
        <w:t> </w:t>
      </w:r>
      <w:r w:rsidR="00C60F61">
        <w:t>[</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00CEC" w:rsidRDefault="00400CEC" w:rsidP="00400CEC">
      <w:pPr>
        <w:pStyle w:val="EditorsNote"/>
      </w:pPr>
      <w:r>
        <w:t>Editor's note:</w:t>
      </w:r>
      <w:r>
        <w:tab/>
        <w:t>This clause may need to be updated based on outcome of SA WG3 specifications.</w:t>
      </w:r>
    </w:p>
    <w:p w:rsidR="004A01D7" w:rsidRPr="003B7B43" w:rsidRDefault="004A01D7" w:rsidP="004A01D7">
      <w:pPr>
        <w:pStyle w:val="Heading3"/>
        <w:rPr>
          <w:rFonts w:eastAsia="MS Mincho"/>
        </w:rPr>
      </w:pPr>
      <w:bookmarkStart w:id="29" w:name="_Toc19107065"/>
      <w:bookmarkStart w:id="30" w:name="_Toc27840826"/>
      <w:r w:rsidRPr="003B7B43">
        <w:t>4.2.3</w:t>
      </w:r>
      <w:r w:rsidRPr="003B7B43">
        <w:tab/>
      </w:r>
      <w:r w:rsidRPr="003B7B43">
        <w:rPr>
          <w:rFonts w:eastAsia="MS Mincho"/>
        </w:rPr>
        <w:t>Authorisation</w:t>
      </w:r>
      <w:bookmarkEnd w:id="29"/>
      <w:bookmarkEnd w:id="30"/>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C60F61">
        <w:t>TS</w:t>
      </w:r>
      <w:r w:rsidR="00C60F61">
        <w:t> </w:t>
      </w:r>
      <w:r w:rsidR="00C60F61">
        <w:t>23.501</w:t>
      </w:r>
      <w:r w:rsidR="00C60F61">
        <w:t> </w:t>
      </w:r>
      <w:r w:rsidR="00C60F61">
        <w:t>[</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C60F61">
        <w:t>TS</w:t>
      </w:r>
      <w:r w:rsidR="00C60F61">
        <w:t> </w:t>
      </w:r>
      <w:r w:rsidR="00C60F61">
        <w:t>23.501</w:t>
      </w:r>
      <w:r w:rsidR="00C60F61">
        <w:t> </w:t>
      </w:r>
      <w:r w:rsidR="00C60F61">
        <w:t>[</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31" w:name="_Toc19107066"/>
      <w:bookmarkStart w:id="32" w:name="_Toc27840827"/>
      <w:r w:rsidRPr="003B7B43">
        <w:t>4.2.4</w:t>
      </w:r>
      <w:r w:rsidRPr="003B7B43">
        <w:tab/>
      </w:r>
      <w:r w:rsidRPr="003B7B43">
        <w:rPr>
          <w:rFonts w:eastAsia="MS Mincho"/>
        </w:rPr>
        <w:t>Access control and barring</w:t>
      </w:r>
      <w:bookmarkEnd w:id="31"/>
      <w:bookmarkEnd w:id="32"/>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C60F61">
        <w:t>TS</w:t>
      </w:r>
      <w:r w:rsidR="00C60F61">
        <w:t> </w:t>
      </w:r>
      <w:r w:rsidR="00C60F61">
        <w:t>23.501</w:t>
      </w:r>
      <w:r w:rsidR="00C60F61">
        <w:t> </w:t>
      </w:r>
      <w:r w:rsidR="00C60F61">
        <w:t>[</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C60F61">
        <w:t>TS</w:t>
      </w:r>
      <w:r w:rsidR="00C60F61">
        <w:t> </w:t>
      </w:r>
      <w:r w:rsidR="00C60F61">
        <w:t>23.501</w:t>
      </w:r>
      <w:r w:rsidR="00C60F61">
        <w:t> </w:t>
      </w:r>
      <w:r w:rsidR="00C60F61">
        <w:t>[</w:t>
      </w:r>
      <w:r>
        <w:t>2] clause 5.2.5</w:t>
      </w:r>
      <w:r w:rsidR="00400CEC">
        <w:t xml:space="preserve"> applies</w:t>
      </w:r>
      <w:r>
        <w:t xml:space="preserve"> with the following difference:</w:t>
      </w:r>
    </w:p>
    <w:p w:rsidR="004A01D7" w:rsidRPr="003B7B43" w:rsidRDefault="004A01D7" w:rsidP="001E46AC">
      <w:pPr>
        <w:pStyle w:val="B1"/>
      </w:pPr>
      <w:r w:rsidRPr="003B7B43">
        <w:t>-</w:t>
      </w:r>
      <w:r w:rsidRPr="003B7B43">
        <w:tab/>
        <w:t>UE is replaced by 5G-RG.</w:t>
      </w:r>
    </w:p>
    <w:p w:rsidR="004A01D7" w:rsidRPr="003B7B43" w:rsidRDefault="004A01D7" w:rsidP="004A01D7">
      <w:pPr>
        <w:pStyle w:val="Heading3"/>
        <w:rPr>
          <w:rFonts w:eastAsia="MS Mincho"/>
        </w:rPr>
      </w:pPr>
      <w:bookmarkStart w:id="33" w:name="_Toc19107067"/>
      <w:bookmarkStart w:id="34" w:name="_Toc27840828"/>
      <w:r w:rsidRPr="003B7B43">
        <w:t>4.2.5</w:t>
      </w:r>
      <w:r w:rsidRPr="003B7B43">
        <w:tab/>
      </w:r>
      <w:r w:rsidRPr="003B7B43">
        <w:rPr>
          <w:rFonts w:eastAsia="MS Mincho"/>
        </w:rPr>
        <w:t>Policy control</w:t>
      </w:r>
      <w:bookmarkEnd w:id="33"/>
      <w:bookmarkEnd w:id="34"/>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35" w:name="_Toc19107068"/>
      <w:bookmarkStart w:id="36" w:name="_Toc27840829"/>
      <w:r w:rsidRPr="003B7B43">
        <w:t>4.2.6</w:t>
      </w:r>
      <w:r w:rsidRPr="003B7B43">
        <w:tab/>
      </w:r>
      <w:r w:rsidRPr="003B7B43">
        <w:rPr>
          <w:rFonts w:eastAsia="MS Mincho"/>
        </w:rPr>
        <w:t>Lawful Interception</w:t>
      </w:r>
      <w:bookmarkEnd w:id="35"/>
      <w:bookmarkEnd w:id="36"/>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C60F61">
        <w:t>TS</w:t>
      </w:r>
      <w:r w:rsidR="00C60F61">
        <w:t> </w:t>
      </w:r>
      <w:r w:rsidR="00C60F61">
        <w:t>23.501</w:t>
      </w:r>
      <w:r w:rsidR="00C60F61">
        <w:t> </w:t>
      </w:r>
      <w:r w:rsidR="00C60F61">
        <w:t>[</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C60F61">
        <w:t>TS</w:t>
      </w:r>
      <w:r w:rsidR="00C60F61">
        <w:t> </w:t>
      </w:r>
      <w:r w:rsidR="00C60F61">
        <w:t>33.126</w:t>
      </w:r>
      <w:r w:rsidR="00C60F61">
        <w:t> </w:t>
      </w:r>
      <w:r w:rsidR="00C60F61">
        <w:t>[</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lastRenderedPageBreak/>
        <w:t xml:space="preserve">In the case of FN-RG connected via W-5GAN, the definition and functionality of Lawful Interception defined in </w:t>
      </w:r>
      <w:r w:rsidR="00C60F61" w:rsidRPr="00B86D32">
        <w:t>TS</w:t>
      </w:r>
      <w:r w:rsidR="00C60F61">
        <w:t> </w:t>
      </w:r>
      <w:r w:rsidR="00C60F61" w:rsidRPr="00B86D32">
        <w:t>33.126</w:t>
      </w:r>
      <w:r w:rsidR="00C60F61">
        <w:t> </w:t>
      </w:r>
      <w:r w:rsidR="00C60F61" w:rsidRPr="00B86D32">
        <w:t>[</w:t>
      </w:r>
      <w:r w:rsidRPr="00B86D32">
        <w:t>32] applies with the following difference:</w:t>
      </w:r>
    </w:p>
    <w:p w:rsidR="00400CEC" w:rsidRPr="00B86D32" w:rsidRDefault="00400CEC" w:rsidP="00B86D32">
      <w:pPr>
        <w:pStyle w:val="B1"/>
      </w:pPr>
      <w:r w:rsidRPr="00B86D32">
        <w:t>-</w:t>
      </w:r>
      <w:r w:rsidRPr="00B86D32">
        <w:tab/>
        <w:t>UE is replaced by FN-RG.</w:t>
      </w:r>
    </w:p>
    <w:p w:rsidR="004A01D7" w:rsidRPr="003B7B43" w:rsidRDefault="004A01D7" w:rsidP="001E46AC">
      <w:pPr>
        <w:pStyle w:val="EditorsNote"/>
      </w:pPr>
      <w:r w:rsidRPr="003B7B43">
        <w:t>Editor</w:t>
      </w:r>
      <w:r w:rsidR="00A55D4F">
        <w:t>'</w:t>
      </w:r>
      <w:r w:rsidRPr="003B7B43">
        <w:t>s note:</w:t>
      </w:r>
      <w:r w:rsidR="00A55D4F">
        <w:tab/>
        <w:t>T</w:t>
      </w:r>
      <w:r w:rsidRPr="003B7B43">
        <w:t>he specification of LI requirement may be revised based on feedback from BBF.</w:t>
      </w:r>
    </w:p>
    <w:p w:rsidR="0065020A" w:rsidRPr="003B7B43" w:rsidRDefault="0065020A" w:rsidP="0065020A">
      <w:pPr>
        <w:pStyle w:val="Heading2"/>
      </w:pPr>
      <w:bookmarkStart w:id="37" w:name="_Toc19107069"/>
      <w:bookmarkStart w:id="38" w:name="_Toc27840830"/>
      <w:r w:rsidRPr="003B7B43">
        <w:t>4.3</w:t>
      </w:r>
      <w:r w:rsidRPr="003B7B43">
        <w:tab/>
        <w:t>Registration and Connection Management</w:t>
      </w:r>
      <w:bookmarkEnd w:id="37"/>
      <w:bookmarkEnd w:id="38"/>
    </w:p>
    <w:p w:rsidR="00FC1691" w:rsidRPr="003B7B43" w:rsidRDefault="00FC1691" w:rsidP="0076077F">
      <w:pPr>
        <w:pStyle w:val="Heading3"/>
      </w:pPr>
      <w:bookmarkStart w:id="39" w:name="_Toc19107070"/>
      <w:bookmarkStart w:id="40" w:name="_Toc27840831"/>
      <w:r w:rsidRPr="003B7B43">
        <w:t>4.3.1</w:t>
      </w:r>
      <w:r w:rsidRPr="003B7B43">
        <w:tab/>
        <w:t>Registration management</w:t>
      </w:r>
      <w:bookmarkEnd w:id="39"/>
      <w:bookmarkEnd w:id="40"/>
    </w:p>
    <w:p w:rsidR="00FC1691" w:rsidRPr="003B7B43" w:rsidRDefault="004C5079" w:rsidP="00FC1691">
      <w:r w:rsidRPr="003B7B43">
        <w:t xml:space="preserve">Registration management when 5G-RG or FN-RG is connected to 5GC via wireline access is described in </w:t>
      </w:r>
      <w:r w:rsidR="00C60F61" w:rsidRPr="003B7B43">
        <w:t>TS</w:t>
      </w:r>
      <w:r w:rsidR="00C60F61">
        <w:t> </w:t>
      </w:r>
      <w:r w:rsidR="00C60F61" w:rsidRPr="003B7B43">
        <w:t>23.501</w:t>
      </w:r>
      <w:r w:rsidR="00C60F61">
        <w:t> </w:t>
      </w:r>
      <w:r w:rsidR="00C60F61" w:rsidRPr="003B7B43">
        <w:t>[</w:t>
      </w:r>
      <w:r w:rsidRPr="003B7B43">
        <w:t>2] clause 5.5.1.</w:t>
      </w:r>
    </w:p>
    <w:p w:rsidR="006C38B7" w:rsidRPr="003B7B43" w:rsidRDefault="00A55D4F" w:rsidP="00FC1691">
      <w:r>
        <w:t xml:space="preserve">Registration management when 5G-RG is connected to 5GC via NG RAN access is described in </w:t>
      </w:r>
      <w:r w:rsidR="00C60F61">
        <w:t>TS</w:t>
      </w:r>
      <w:r w:rsidR="00C60F61">
        <w:t> </w:t>
      </w:r>
      <w:r w:rsidR="00C60F61">
        <w:t>23.501</w:t>
      </w:r>
      <w:r w:rsidR="00C60F61">
        <w:t> </w:t>
      </w:r>
      <w:r w:rsidR="00C60F61">
        <w:t>[</w:t>
      </w:r>
      <w:r>
        <w:t>2], clause 5.3.2.</w:t>
      </w:r>
    </w:p>
    <w:p w:rsidR="00FC1691" w:rsidRPr="003B7B43" w:rsidRDefault="00FC1691" w:rsidP="0076077F">
      <w:pPr>
        <w:pStyle w:val="Heading3"/>
      </w:pPr>
      <w:bookmarkStart w:id="41" w:name="_Toc19107071"/>
      <w:bookmarkStart w:id="42" w:name="_Toc27840832"/>
      <w:r w:rsidRPr="003B7B43">
        <w:t>4.3.2</w:t>
      </w:r>
      <w:r w:rsidRPr="003B7B43">
        <w:tab/>
        <w:t>Connection management</w:t>
      </w:r>
      <w:bookmarkEnd w:id="41"/>
      <w:bookmarkEnd w:id="42"/>
    </w:p>
    <w:p w:rsidR="0065020A" w:rsidRPr="003B7B43" w:rsidRDefault="004C5079" w:rsidP="00FC1691">
      <w:r w:rsidRPr="003B7B43">
        <w:t xml:space="preserve">Connection management when 5G-RG or FN-RG is connected to 5GC via wireline access is described in </w:t>
      </w:r>
      <w:r w:rsidR="00C60F61" w:rsidRPr="003B7B43">
        <w:t>TS</w:t>
      </w:r>
      <w:r w:rsidR="00C60F61">
        <w:t> </w:t>
      </w:r>
      <w:r w:rsidR="00C60F61" w:rsidRPr="003B7B43">
        <w:t>23.501</w:t>
      </w:r>
      <w:r w:rsidR="00C60F61">
        <w:t> </w:t>
      </w:r>
      <w:r w:rsidR="00C60F61" w:rsidRPr="003B7B43">
        <w:t>[</w:t>
      </w:r>
      <w:r w:rsidRPr="003B7B43">
        <w:t>2] clause 5.5.2.</w:t>
      </w:r>
    </w:p>
    <w:p w:rsidR="001E46AC" w:rsidRDefault="00A55D4F" w:rsidP="001E46AC">
      <w:r>
        <w:t xml:space="preserve">Connection management when 5G-RG is connected to 5GC via NG RAN access is described in </w:t>
      </w:r>
      <w:r w:rsidR="00C60F61">
        <w:t>TS</w:t>
      </w:r>
      <w:r w:rsidR="00C60F61">
        <w:t> </w:t>
      </w:r>
      <w:r w:rsidR="00C60F61">
        <w:t>23.501</w:t>
      </w:r>
      <w:r w:rsidR="00C60F61">
        <w:t> </w:t>
      </w:r>
      <w:r w:rsidR="00C60F61">
        <w:t>[</w:t>
      </w:r>
      <w:r>
        <w:t>2], clause 5.3.3</w:t>
      </w:r>
    </w:p>
    <w:p w:rsidR="009F3076" w:rsidRPr="003B7B43" w:rsidRDefault="009F3076" w:rsidP="0076077F">
      <w:pPr>
        <w:pStyle w:val="Heading3"/>
      </w:pPr>
      <w:bookmarkStart w:id="43" w:name="_Toc19107072"/>
      <w:bookmarkStart w:id="44" w:name="_Toc27840833"/>
      <w:r w:rsidRPr="003B7B43">
        <w:t>4.3.3</w:t>
      </w:r>
      <w:r w:rsidRPr="003B7B43">
        <w:tab/>
        <w:t>Mobility Restrictions</w:t>
      </w:r>
      <w:bookmarkEnd w:id="43"/>
      <w:bookmarkEnd w:id="44"/>
    </w:p>
    <w:p w:rsidR="009F3076" w:rsidRPr="003B7B43" w:rsidRDefault="009F3076" w:rsidP="0076077F">
      <w:pPr>
        <w:pStyle w:val="Heading4"/>
      </w:pPr>
      <w:bookmarkStart w:id="45" w:name="_Toc19107073"/>
      <w:bookmarkStart w:id="46" w:name="_Toc27840834"/>
      <w:r w:rsidRPr="003B7B43">
        <w:t>4.3.3.1</w:t>
      </w:r>
      <w:r w:rsidRPr="003B7B43">
        <w:tab/>
        <w:t>General</w:t>
      </w:r>
      <w:bookmarkEnd w:id="45"/>
      <w:bookmarkEnd w:id="46"/>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C60F61" w:rsidRPr="003B7B43">
        <w:t>TS</w:t>
      </w:r>
      <w:r w:rsidR="00C60F61">
        <w:t> </w:t>
      </w:r>
      <w:r w:rsidR="00C60F61" w:rsidRPr="003B7B43">
        <w:t>23.501</w:t>
      </w:r>
      <w:r w:rsidR="00C60F61">
        <w:t> </w:t>
      </w:r>
      <w:r w:rsidR="00C60F61"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r w:rsidRPr="003B7B43">
        <w:tab/>
        <w:t>Since access to 5GC for FN-BRG subscriptions are identified by Line ID (FN-BRG), such subscriptions are by definition restricted to a specific location.</w:t>
      </w:r>
    </w:p>
    <w:p w:rsidR="00604E5D" w:rsidRPr="003B7B43" w:rsidRDefault="00604E5D" w:rsidP="00A33C5A">
      <w:r w:rsidRPr="003B7B43">
        <w:t>The W-AGF identifies the FN-CRG with the HFC_Identifier. The FN-CRG is  associated with an HFC Node by the wireline access network which bounds the valid service area of a specific FN-CRG. Therefore, a service area for the FN-CRG can be defined by an HFC node or list of HFC nodes. Each HFC node is identified with an HFC Node Identifier that is configured by the operator.</w:t>
      </w:r>
    </w:p>
    <w:p w:rsidR="009F3076" w:rsidRPr="003B7B43" w:rsidRDefault="009F3076" w:rsidP="00375309">
      <w:r w:rsidRPr="003B7B43">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47" w:name="_Toc19107074"/>
      <w:bookmarkStart w:id="48" w:name="_Toc27840835"/>
      <w:r w:rsidRPr="003B7B43">
        <w:t>4.</w:t>
      </w:r>
      <w:r w:rsidR="00571AF0" w:rsidRPr="003B7B43">
        <w:t>3</w:t>
      </w:r>
      <w:r w:rsidRPr="003B7B43">
        <w:t>.</w:t>
      </w:r>
      <w:r w:rsidR="00571AF0" w:rsidRPr="003B7B43">
        <w:t>3</w:t>
      </w:r>
      <w:r w:rsidRPr="003B7B43">
        <w:t>.2</w:t>
      </w:r>
      <w:r w:rsidRPr="003B7B43">
        <w:tab/>
        <w:t>Management of Forbidden Area in wireline access</w:t>
      </w:r>
      <w:bookmarkEnd w:id="47"/>
      <w:bookmarkEnd w:id="48"/>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 Line ID and corresponding operator identifier is used to describe the Forbidden Area. The operator identifier identifies the operator administrating the Line ID value.</w:t>
      </w:r>
    </w:p>
    <w:p w:rsidR="009F3076" w:rsidRPr="003B7B43" w:rsidRDefault="009F3076" w:rsidP="0076077F">
      <w:pPr>
        <w:pStyle w:val="B1"/>
        <w:jc w:val="both"/>
      </w:pPr>
      <w:r w:rsidRPr="003B7B43">
        <w:lastRenderedPageBreak/>
        <w:t>-</w:t>
      </w:r>
      <w:r w:rsidRPr="003B7B43">
        <w:tab/>
        <w:t>For subscriptions for 5G-CRG</w:t>
      </w:r>
      <w:r w:rsidR="00604E5D" w:rsidRPr="003B7B43">
        <w:t xml:space="preserve"> and FN-CRG</w:t>
      </w:r>
      <w:r w:rsidRPr="003B7B43">
        <w:t>, HFC Node IDs and corresponding operator identifier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 Line ID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in case only a small set of Line ID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49" w:name="_Toc19107075"/>
      <w:bookmarkStart w:id="50" w:name="_Toc27840836"/>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49"/>
      <w:bookmarkEnd w:id="50"/>
    </w:p>
    <w:p w:rsidR="009F3076" w:rsidRPr="003B7B43" w:rsidRDefault="009F3076" w:rsidP="00375309">
      <w:r w:rsidRPr="003B7B43">
        <w:t>The subscription data in the UDM for a 5G-BRG includes a Service Area Restriction which may contain either Allowed or Non-Allowed Areas specified by using explicit Line IDs (and corresponding operator identifiers)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 Line IDs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 xml:space="preserve">s location,  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(Line ID, 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rsidR="009F3076" w:rsidRPr="003B7B43" w:rsidRDefault="00D72299" w:rsidP="0076077F">
      <w:pPr>
        <w:pStyle w:val="EditorsNote"/>
      </w:pPr>
      <w:r w:rsidRPr="003B7B43">
        <w:t>Editor</w:t>
      </w:r>
      <w:r w:rsidR="00A55D4F">
        <w:t>'</w:t>
      </w:r>
      <w:r w:rsidRPr="003B7B43">
        <w:t>s note:</w:t>
      </w:r>
      <w:r w:rsidRPr="003B7B43">
        <w:tab/>
      </w:r>
      <w:r w:rsidR="009F3076" w:rsidRPr="003B7B43">
        <w:t>BBF need to be consulted whether it is feasible for the 5G-RG to identify whether the same Line is used (e.g. after a disconnect and re-connect) or whether the 5G-RG can only notice that a Line has been disconnected and a Line has been connected but without identifying which Line.</w:t>
      </w:r>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51" w:name="_Toc19107076"/>
      <w:bookmarkStart w:id="52" w:name="_Toc27840837"/>
      <w:r w:rsidRPr="003B7B43">
        <w:t>4.</w:t>
      </w:r>
      <w:r w:rsidR="00FC1691" w:rsidRPr="003B7B43">
        <w:t>4</w:t>
      </w:r>
      <w:r w:rsidRPr="003B7B43">
        <w:tab/>
        <w:t>Session management</w:t>
      </w:r>
      <w:bookmarkEnd w:id="51"/>
      <w:bookmarkEnd w:id="52"/>
    </w:p>
    <w:p w:rsidR="00575C39" w:rsidRPr="003B7B43" w:rsidRDefault="00575C39" w:rsidP="00575C39">
      <w:pPr>
        <w:pStyle w:val="Heading3"/>
      </w:pPr>
      <w:bookmarkStart w:id="53" w:name="_Toc19107077"/>
      <w:bookmarkStart w:id="54" w:name="_Toc27840838"/>
      <w:r w:rsidRPr="003B7B43">
        <w:t>4.4</w:t>
      </w:r>
      <w:r w:rsidR="003B7B43" w:rsidRPr="003B7B43">
        <w:t>.0</w:t>
      </w:r>
      <w:r w:rsidR="003B7B43" w:rsidRPr="003B7B43">
        <w:tab/>
      </w:r>
      <w:r w:rsidRPr="003B7B43">
        <w:t>General</w:t>
      </w:r>
      <w:bookmarkEnd w:id="53"/>
      <w:bookmarkEnd w:id="54"/>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C60F61" w:rsidRPr="003B7B43">
        <w:t>TS</w:t>
      </w:r>
      <w:r w:rsidR="00C60F61">
        <w:t> </w:t>
      </w:r>
      <w:r w:rsidR="00C60F61" w:rsidRPr="003B7B43">
        <w:t>23.501</w:t>
      </w:r>
      <w:r w:rsidR="00C60F61">
        <w:t> </w:t>
      </w:r>
      <w:r w:rsidR="00C60F61" w:rsidRPr="003B7B43">
        <w:t>[</w:t>
      </w:r>
      <w:r w:rsidRPr="003B7B43">
        <w:t>2] clause</w:t>
      </w:r>
      <w:r w:rsidR="00375309" w:rsidRPr="003B7B43">
        <w:t> </w:t>
      </w:r>
      <w:r w:rsidRPr="003B7B43">
        <w:t>5.6.</w:t>
      </w:r>
    </w:p>
    <w:p w:rsidR="00FC1691" w:rsidRPr="003B7B43" w:rsidRDefault="00FC1691" w:rsidP="0076077F">
      <w:pPr>
        <w:pStyle w:val="Heading3"/>
      </w:pPr>
      <w:bookmarkStart w:id="55" w:name="_Toc19107078"/>
      <w:bookmarkStart w:id="56" w:name="_Toc27840839"/>
      <w:r w:rsidRPr="003B7B43">
        <w:t>4.</w:t>
      </w:r>
      <w:r w:rsidR="0094262E" w:rsidRPr="003B7B43">
        <w:t>4</w:t>
      </w:r>
      <w:r w:rsidRPr="003B7B43">
        <w:t>.1</w:t>
      </w:r>
      <w:r w:rsidR="003B7B43" w:rsidRPr="003B7B43">
        <w:tab/>
      </w:r>
      <w:r w:rsidRPr="003B7B43">
        <w:t>Session management for 5G-RG</w:t>
      </w:r>
      <w:bookmarkEnd w:id="55"/>
      <w:bookmarkEnd w:id="56"/>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C60F61" w:rsidRPr="003B7B43">
        <w:t>TS</w:t>
      </w:r>
      <w:r w:rsidR="00C60F61">
        <w:t> </w:t>
      </w:r>
      <w:r w:rsidR="00C60F61" w:rsidRPr="003B7B43">
        <w:t>23.501</w:t>
      </w:r>
      <w:r w:rsidR="00C60F61">
        <w:t> </w:t>
      </w:r>
      <w:r w:rsidR="00C60F61"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lastRenderedPageBreak/>
        <w:t>-</w:t>
      </w:r>
      <w:r w:rsidRPr="003B7B43">
        <w:tab/>
        <w:t>UE is replaced by 5G-RG.</w:t>
      </w:r>
    </w:p>
    <w:p w:rsidR="00FC1691" w:rsidRPr="003B7B43" w:rsidRDefault="00FC1691" w:rsidP="0076077F">
      <w:pPr>
        <w:pStyle w:val="B1"/>
      </w:pPr>
      <w:r w:rsidRPr="003B7B43">
        <w:t>-</w:t>
      </w:r>
      <w:r w:rsidRPr="003B7B43">
        <w:tab/>
        <w:t>5G-RG is connected to 5GC via wireline access type instead of 3GPP access.</w:t>
      </w:r>
    </w:p>
    <w:p w:rsidR="00632AD6" w:rsidRPr="003B7B43" w:rsidRDefault="00632AD6" w:rsidP="0076077F">
      <w:pPr>
        <w:pStyle w:val="B1"/>
      </w:pPr>
      <w:r w:rsidRPr="003B7B43">
        <w:t>-</w:t>
      </w:r>
      <w:r w:rsidRPr="003B7B43">
        <w:tab/>
        <w:t xml:space="preserve">The LADN service defined in clause 5.6.5 in </w:t>
      </w:r>
      <w:r w:rsidR="00C60F61" w:rsidRPr="003B7B43">
        <w:t>TS</w:t>
      </w:r>
      <w:r w:rsidR="00C60F61">
        <w:t> </w:t>
      </w:r>
      <w:r w:rsidR="00C60F61" w:rsidRPr="003B7B43">
        <w:t>23.501</w:t>
      </w:r>
      <w:r w:rsidR="00C60F61">
        <w:t> </w:t>
      </w:r>
      <w:r w:rsidR="00C60F61" w:rsidRPr="003B7B43">
        <w:t>[</w:t>
      </w:r>
      <w:r w:rsidRPr="003B7B43">
        <w:t>2] does not apply for 5G-RG connected to 5GC via wireline access.</w:t>
      </w:r>
    </w:p>
    <w:p w:rsidR="00FC1691" w:rsidRPr="003B7B43" w:rsidRDefault="00FC1691" w:rsidP="0076077F">
      <w:pPr>
        <w:pStyle w:val="Heading3"/>
      </w:pPr>
      <w:bookmarkStart w:id="57" w:name="_Toc19107079"/>
      <w:bookmarkStart w:id="58" w:name="_Toc27840840"/>
      <w:r w:rsidRPr="003B7B43">
        <w:t>4.</w:t>
      </w:r>
      <w:r w:rsidR="0094262E" w:rsidRPr="003B7B43">
        <w:t>4</w:t>
      </w:r>
      <w:r w:rsidRPr="003B7B43">
        <w:t>.2</w:t>
      </w:r>
      <w:r w:rsidR="003B7B43" w:rsidRPr="003B7B43">
        <w:tab/>
      </w:r>
      <w:r w:rsidRPr="003B7B43">
        <w:t>Session management for FN-RG</w:t>
      </w:r>
      <w:bookmarkEnd w:id="57"/>
      <w:bookmarkEnd w:id="58"/>
    </w:p>
    <w:p w:rsidR="00FC1691" w:rsidRPr="003B7B43" w:rsidRDefault="00FC1691" w:rsidP="00FC1691">
      <w:r w:rsidRPr="003B7B43">
        <w:t xml:space="preserve">Session management of FN-RG follows the principle defined in </w:t>
      </w:r>
      <w:r w:rsidR="00C60F61" w:rsidRPr="003B7B43">
        <w:t>TS</w:t>
      </w:r>
      <w:r w:rsidR="00C60F61">
        <w:t> </w:t>
      </w:r>
      <w:r w:rsidR="00C60F61" w:rsidRPr="003B7B43">
        <w:t>23.501</w:t>
      </w:r>
      <w:r w:rsidR="00C60F61">
        <w:t> </w:t>
      </w:r>
      <w:r w:rsidR="00C60F61"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type 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 of FN-RG is not applicable.</w:t>
      </w:r>
    </w:p>
    <w:p w:rsidR="0065020A" w:rsidRPr="003B7B43" w:rsidRDefault="0065020A" w:rsidP="0065020A">
      <w:pPr>
        <w:pStyle w:val="Heading2"/>
      </w:pPr>
      <w:bookmarkStart w:id="59" w:name="_Toc19107080"/>
      <w:bookmarkStart w:id="60" w:name="_Toc27840841"/>
      <w:r w:rsidRPr="003B7B43">
        <w:t>4.</w:t>
      </w:r>
      <w:r w:rsidR="00FC1691" w:rsidRPr="003B7B43">
        <w:t>5</w:t>
      </w:r>
      <w:r w:rsidRPr="003B7B43">
        <w:tab/>
        <w:t>QoS model</w:t>
      </w:r>
      <w:bookmarkEnd w:id="59"/>
      <w:bookmarkEnd w:id="60"/>
    </w:p>
    <w:p w:rsidR="0094262E" w:rsidRPr="003B7B43" w:rsidRDefault="00D72299" w:rsidP="0076077F">
      <w:pPr>
        <w:pStyle w:val="EditorsNote"/>
      </w:pPr>
      <w:r w:rsidRPr="003B7B43">
        <w:t>Editor</w:t>
      </w:r>
      <w:r w:rsidR="00A55D4F">
        <w:t>'</w:t>
      </w:r>
      <w:r w:rsidRPr="003B7B43">
        <w:t>s note:</w:t>
      </w:r>
      <w:r w:rsidRPr="003B7B43">
        <w:tab/>
      </w:r>
      <w:r w:rsidR="0094262E" w:rsidRPr="003B7B43">
        <w:t>QoS model should be verified with BBF.</w:t>
      </w:r>
      <w:r w:rsidR="00572B63" w:rsidRPr="003B7B43">
        <w:t xml:space="preserve"> (QoS model applied to 5G-CRG is verified by CableLabs)</w:t>
      </w:r>
    </w:p>
    <w:p w:rsidR="00790C51" w:rsidRPr="003B7B43" w:rsidRDefault="00790C51" w:rsidP="0076077F">
      <w:pPr>
        <w:pStyle w:val="EditorsNote"/>
      </w:pPr>
      <w:r w:rsidRPr="003B7B43">
        <w:t>Editor</w:t>
      </w:r>
      <w:r w:rsidR="00A55D4F">
        <w:t>'</w:t>
      </w:r>
      <w:r w:rsidRPr="003B7B43">
        <w:t>s note:</w:t>
      </w:r>
      <w:r w:rsidR="00375309" w:rsidRPr="003B7B43">
        <w:tab/>
      </w:r>
      <w:r w:rsidRPr="003B7B43">
        <w:t>How this clause applies to FN-</w:t>
      </w:r>
      <w:r w:rsidR="00572B63" w:rsidRPr="003B7B43">
        <w:t>B</w:t>
      </w:r>
      <w:r w:rsidRPr="003B7B43">
        <w:t>RG is FFS</w:t>
      </w:r>
      <w:r w:rsidR="00375309" w:rsidRPr="003B7B43">
        <w:t>.</w:t>
      </w:r>
    </w:p>
    <w:p w:rsidR="00575C39" w:rsidRPr="003B7B43" w:rsidRDefault="00575C39" w:rsidP="00575C39">
      <w:pPr>
        <w:pStyle w:val="Heading3"/>
      </w:pPr>
      <w:bookmarkStart w:id="61" w:name="_Toc19107081"/>
      <w:bookmarkStart w:id="62" w:name="_Toc27840842"/>
      <w:r w:rsidRPr="003B7B43">
        <w:t>4.5.0 General</w:t>
      </w:r>
      <w:r w:rsidR="006F0681" w:rsidRPr="003B7B43">
        <w:t xml:space="preserve"> overview</w:t>
      </w:r>
      <w:bookmarkEnd w:id="61"/>
      <w:bookmarkEnd w:id="62"/>
    </w:p>
    <w:p w:rsidR="00790C51" w:rsidRPr="003B7B43" w:rsidRDefault="00790C51" w:rsidP="00375309">
      <w:r w:rsidRPr="003B7B43">
        <w:t xml:space="preserve">The QoS model of </w:t>
      </w:r>
      <w:r w:rsidR="00C60F61" w:rsidRPr="003B7B43">
        <w:t>TS</w:t>
      </w:r>
      <w:r w:rsidR="00C60F61">
        <w:t> </w:t>
      </w:r>
      <w:r w:rsidR="00C60F61" w:rsidRPr="003B7B43">
        <w:t>23.501</w:t>
      </w:r>
      <w:r w:rsidR="00C60F61">
        <w:t> </w:t>
      </w:r>
      <w:r w:rsidR="00C60F61"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0.8pt;height:265.55pt" o:ole="">
            <v:imagedata r:id="rId11" o:title=""/>
          </v:shape>
          <o:OLEObject Type="Embed" ProgID="Visio.Drawing.15" ShapeID="_x0000_i1027" DrawAspect="Content" ObjectID="_1638454654" r:id="rId12"/>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t>When the W-AGF receives N2 requests related with PDU Session resources, the W-AGF maps the QoS profile(s) received from the 5GC to W-UP level QoS.</w:t>
      </w:r>
    </w:p>
    <w:p w:rsidR="00790C51" w:rsidRPr="003B7B43" w:rsidRDefault="00790C51" w:rsidP="00375309">
      <w:r w:rsidRPr="003B7B43">
        <w:lastRenderedPageBreak/>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 xml:space="preserve">it </w:t>
      </w:r>
      <w:r w:rsidRPr="003B7B43">
        <w:t xml:space="preserve"> 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63" w:name="_Toc19107082"/>
      <w:bookmarkStart w:id="64" w:name="_Toc27840843"/>
      <w:r w:rsidRPr="003B7B43">
        <w:t>4.5.1</w:t>
      </w:r>
      <w:r w:rsidRPr="003B7B43">
        <w:tab/>
        <w:t>Wireline access specific 5G QoS parameters</w:t>
      </w:r>
      <w:bookmarkEnd w:id="63"/>
      <w:bookmarkEnd w:id="64"/>
    </w:p>
    <w:p w:rsidR="005C13DD" w:rsidRPr="003B7B43" w:rsidRDefault="005C13DD" w:rsidP="005C13DD">
      <w:r w:rsidRPr="003B7B43">
        <w:t xml:space="preserve">In addition to the 5G QoS parameters specified in </w:t>
      </w:r>
      <w:r w:rsidR="00D225CE" w:rsidRPr="003B7B43">
        <w:t>clause </w:t>
      </w:r>
      <w:r w:rsidRPr="003B7B43">
        <w:t xml:space="preserve">5.7.2 of </w:t>
      </w:r>
      <w:r w:rsidR="00C60F61" w:rsidRPr="003B7B43">
        <w:t>TS</w:t>
      </w:r>
      <w:r w:rsidR="00C60F61">
        <w:t> </w:t>
      </w:r>
      <w:r w:rsidR="00C60F61" w:rsidRPr="003B7B43">
        <w:t>23.501</w:t>
      </w:r>
      <w:r w:rsidR="00C60F61">
        <w:t> </w:t>
      </w:r>
      <w:r w:rsidR="00C60F61" w:rsidRPr="003B7B43">
        <w:t>[</w:t>
      </w:r>
      <w:r w:rsidRPr="003B7B43">
        <w:t xml:space="preserve">2], the parameters </w:t>
      </w:r>
      <w:r w:rsidR="000B2E6A" w:rsidRPr="003B7B43">
        <w:t xml:space="preserve">defined in clause 4.5.1.1 and in clause 4.5.1.2 </w:t>
      </w:r>
      <w:r w:rsidRPr="003B7B43">
        <w:t>are applicable for the wireline access network related PDU sessions.</w:t>
      </w:r>
    </w:p>
    <w:p w:rsidR="005C13DD" w:rsidRPr="003B7B43" w:rsidRDefault="005C13DD" w:rsidP="0076077F">
      <w:pPr>
        <w:pStyle w:val="Heading4"/>
      </w:pPr>
      <w:bookmarkStart w:id="65" w:name="_Toc19107083"/>
      <w:bookmarkStart w:id="66" w:name="_Toc27840844"/>
      <w:r w:rsidRPr="003B7B43">
        <w:t>4.5.1.1</w:t>
      </w:r>
      <w:r w:rsidRPr="003B7B43">
        <w:tab/>
        <w:t>Total Maximum Bit Rates</w:t>
      </w:r>
      <w:bookmarkEnd w:id="65"/>
      <w:bookmarkEnd w:id="66"/>
    </w:p>
    <w:p w:rsidR="005C13DD" w:rsidRPr="003B7B43" w:rsidRDefault="005C13DD" w:rsidP="005C13DD">
      <w:r w:rsidRPr="003B7B43">
        <w:t>For wireline access networks (W-5GAN) that do not provide dynamic resource reservation, the GBR QoS flows cannot be catered for independently of non-GBR flows. In such W-5GANs, the aggregate bitrate need to reflect both GBR and non-GBR flows instead.  These reflect the characteristics of the wireline access provided for the 5G-RG or FN-RG.</w:t>
      </w:r>
    </w:p>
    <w:p w:rsidR="004D6016" w:rsidRDefault="004D6016" w:rsidP="005C13DD">
      <w:r>
        <w:t>Each RG is associated with the following aggregate rate limit QoS parameter:</w:t>
      </w:r>
    </w:p>
    <w:p w:rsidR="004D6016" w:rsidRDefault="004D6016" w:rsidP="00C60F61">
      <w:pPr>
        <w:pStyle w:val="B1"/>
      </w:pPr>
      <w:r>
        <w:t>-</w:t>
      </w:r>
      <w:r>
        <w:tab/>
        <w:t>per RG Total Maximum Bit Rate (RG-TMBR).</w:t>
      </w:r>
    </w:p>
    <w:p w:rsidR="004D6016" w:rsidRDefault="004D6016" w:rsidP="005C13DD">
      <w:r>
        <w:t>The RG-TMBR limits the aggregate bit rate that can be expected to be provided across all GBR and Non-GBR QoS Flows of a RG. The RG-TMBR is a parameter provided to the W-5GAN by the AMF based on the value of the Subscribed RG-TMBR retrieved from UDM. The RG-TMBR is measured over a TMBR averaging window which is an operator specific value.</w:t>
      </w:r>
    </w:p>
    <w:p w:rsidR="004D6016" w:rsidRDefault="004D6016" w:rsidP="005C13DD">
      <w:r>
        <w:t>In case of wireline access, the AMF provides W-AGF with Subscribed RG-TMBR in Initial UE context NGAP message (e.g. in registration and Service Request procedures) instead of Subscribed UE-AMBR.</w:t>
      </w:r>
    </w:p>
    <w:p w:rsidR="004D6016" w:rsidRDefault="004D6016" w:rsidP="005C13DD">
      <w:r>
        <w:t>The RG subscription data parameters for RG-TMBR is defined in clause 8.1.1.</w:t>
      </w:r>
    </w:p>
    <w:p w:rsidR="005C13DD" w:rsidRPr="003B7B43" w:rsidRDefault="005C13DD" w:rsidP="0076077F">
      <w:pPr>
        <w:pStyle w:val="Heading4"/>
      </w:pPr>
      <w:bookmarkStart w:id="67" w:name="_Toc19107084"/>
      <w:bookmarkStart w:id="68" w:name="_Toc27840845"/>
      <w:r w:rsidRPr="003B7B43">
        <w:t>4.5.1.2</w:t>
      </w:r>
      <w:r w:rsidRPr="003B7B43">
        <w:tab/>
        <w:t>RG Level Wireline Access Characteristics</w:t>
      </w:r>
      <w:bookmarkEnd w:id="67"/>
      <w:bookmarkEnd w:id="68"/>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lastRenderedPageBreak/>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69" w:name="_Toc19107085"/>
      <w:bookmarkStart w:id="70" w:name="_Toc27840846"/>
      <w:r w:rsidRPr="003B7B43">
        <w:t>4.5.2</w:t>
      </w:r>
      <w:r w:rsidRPr="003B7B43">
        <w:tab/>
        <w:t>QoS model applied to FN-RG</w:t>
      </w:r>
      <w:bookmarkEnd w:id="69"/>
      <w:bookmarkEnd w:id="70"/>
    </w:p>
    <w:p w:rsidR="00572B63" w:rsidRPr="003B7B43" w:rsidRDefault="00572B63" w:rsidP="00572B63">
      <w:r w:rsidRPr="003B7B43">
        <w:t>The FN-RG does not support 3GPP signalling and therefore, mapping and interworking between 5G QoS and the wireline access network resources is managed by the W-AGF on behalf of the FN-RG. The mapping of W-5GAN resources and 5GC QoS is configured in the W-AGF for the FN-CRG is specified by CableLabs. Resource management within the W-5GAN for the FN-CRG is specified by CableLabs.</w:t>
      </w:r>
    </w:p>
    <w:p w:rsidR="00572B63" w:rsidRPr="003B7B43" w:rsidRDefault="00572B63" w:rsidP="001E46AC">
      <w:pPr>
        <w:pStyle w:val="EditorsNote"/>
      </w:pPr>
      <w:r w:rsidRPr="003B7B43">
        <w:t>Editor</w:t>
      </w:r>
      <w:r w:rsidR="00A55D4F">
        <w:t>'</w:t>
      </w:r>
      <w:r w:rsidRPr="003B7B43">
        <w:t>s note:</w:t>
      </w:r>
      <w:r w:rsidRPr="003B7B43">
        <w:tab/>
        <w:t>How this clause applies to FN-BRG is FFS.</w:t>
      </w:r>
    </w:p>
    <w:p w:rsidR="0067677A" w:rsidRPr="003B7B43" w:rsidRDefault="0067677A" w:rsidP="0076077F">
      <w:pPr>
        <w:pStyle w:val="Heading2"/>
        <w:rPr>
          <w:lang w:val="en-US"/>
        </w:rPr>
      </w:pPr>
      <w:bookmarkStart w:id="71" w:name="_Toc19107086"/>
      <w:bookmarkStart w:id="72" w:name="_Toc27840847"/>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71"/>
      <w:bookmarkEnd w:id="72"/>
    </w:p>
    <w:p w:rsidR="0067677A" w:rsidRPr="003B7B43" w:rsidRDefault="0067677A" w:rsidP="0067677A">
      <w:pPr>
        <w:pStyle w:val="Heading3"/>
        <w:rPr>
          <w:lang w:val="en-US"/>
        </w:rPr>
      </w:pPr>
      <w:bookmarkStart w:id="73" w:name="_Toc19107087"/>
      <w:bookmarkStart w:id="74" w:name="_Toc27840848"/>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73"/>
      <w:bookmarkEnd w:id="74"/>
    </w:p>
    <w:p w:rsidR="0067677A" w:rsidRPr="003B7B43" w:rsidRDefault="0067677A" w:rsidP="0067677A">
      <w:pPr>
        <w:rPr>
          <w:lang w:val="en-US"/>
        </w:rPr>
      </w:pPr>
      <w:r w:rsidRPr="003B7B43">
        <w:rPr>
          <w:lang w:val="en-US"/>
        </w:rPr>
        <w:t xml:space="preserve">The management of the user plane follows the description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75" w:name="_Toc19107088"/>
      <w:bookmarkStart w:id="76" w:name="_Toc27840849"/>
      <w:r w:rsidRPr="003B7B43">
        <w:rPr>
          <w:lang w:val="en-US"/>
        </w:rPr>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75"/>
      <w:bookmarkEnd w:id="76"/>
    </w:p>
    <w:p w:rsidR="0067677A" w:rsidRPr="003B7B43" w:rsidRDefault="0067677A" w:rsidP="0067677A">
      <w:pPr>
        <w:pStyle w:val="Heading4"/>
        <w:rPr>
          <w:lang w:val="en-US"/>
        </w:rPr>
      </w:pPr>
      <w:bookmarkStart w:id="77" w:name="_Toc19107089"/>
      <w:bookmarkStart w:id="78" w:name="_Toc27840850"/>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77"/>
      <w:bookmarkEnd w:id="78"/>
    </w:p>
    <w:p w:rsidR="0067677A" w:rsidRPr="003B7B43" w:rsidRDefault="00375309" w:rsidP="00375309">
      <w:r w:rsidRPr="003B7B43">
        <w:t xml:space="preserve">IP address allocation is performed as described in </w:t>
      </w:r>
      <w:r w:rsidR="00C60F61" w:rsidRPr="003B7B43">
        <w:t>TS</w:t>
      </w:r>
      <w:r w:rsidR="00C60F61">
        <w:t> </w:t>
      </w:r>
      <w:r w:rsidR="00C60F61" w:rsidRPr="003B7B43">
        <w:t>23.501</w:t>
      </w:r>
      <w:r w:rsidR="00C60F61">
        <w:t> </w:t>
      </w:r>
      <w:r w:rsidR="00C60F61" w:rsidRPr="003B7B43">
        <w:t>[</w:t>
      </w:r>
      <w:r w:rsidRPr="003B7B43">
        <w:t>2] clause 5.8.2.2.</w:t>
      </w:r>
    </w:p>
    <w:p w:rsidR="0067677A" w:rsidRPr="003B7B43" w:rsidRDefault="00D225CE" w:rsidP="00375309">
      <w:r w:rsidRPr="003B7B43">
        <w:t xml:space="preserve">In addition to the IP address management features described in </w:t>
      </w:r>
      <w:r w:rsidR="00C60F61" w:rsidRPr="003B7B43">
        <w:t>TS</w:t>
      </w:r>
      <w:r w:rsidR="00C60F61">
        <w:t> </w:t>
      </w:r>
      <w:r w:rsidR="00C60F61" w:rsidRPr="003B7B43">
        <w:t>23.501</w:t>
      </w:r>
      <w:r w:rsidR="00C60F61">
        <w:t> </w:t>
      </w:r>
      <w:r w:rsidR="00C60F61"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C60F61" w:rsidRPr="003B7B43">
        <w:t>TS</w:t>
      </w:r>
      <w:r w:rsidR="00C60F61">
        <w:t> </w:t>
      </w:r>
      <w:r w:rsidR="00C60F61" w:rsidRPr="003B7B43">
        <w:t>23.501</w:t>
      </w:r>
      <w:r w:rsidR="00C60F61">
        <w:t> </w:t>
      </w:r>
      <w:r w:rsidR="00C60F61"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 the RG may correspond either to a 5G RG or to a FN RG;</w:t>
      </w:r>
    </w:p>
    <w:p w:rsidR="0067677A" w:rsidRPr="003B7B43" w:rsidRDefault="0067677A" w:rsidP="0067677A">
      <w:pPr>
        <w:pStyle w:val="Heading4"/>
        <w:rPr>
          <w:lang w:val="en-US"/>
        </w:rPr>
      </w:pPr>
      <w:bookmarkStart w:id="79" w:name="_Toc19107090"/>
      <w:bookmarkStart w:id="80" w:name="_Toc27840851"/>
      <w:r w:rsidRPr="003B7B43">
        <w:rPr>
          <w:lang w:val="en-US"/>
        </w:rPr>
        <w:lastRenderedPageBreak/>
        <w:t>4.</w:t>
      </w:r>
      <w:r w:rsidR="00FC1691" w:rsidRPr="003B7B43">
        <w:rPr>
          <w:lang w:val="en-US"/>
        </w:rPr>
        <w:t>6</w:t>
      </w:r>
      <w:r w:rsidRPr="003B7B43">
        <w:rPr>
          <w:lang w:val="en-US"/>
        </w:rPr>
        <w:t>.2.2</w:t>
      </w:r>
      <w:r w:rsidRPr="003B7B43">
        <w:rPr>
          <w:lang w:val="en-US"/>
        </w:rPr>
        <w:tab/>
        <w:t>IPv6 Address Allocation using DHCPv6</w:t>
      </w:r>
      <w:bookmarkEnd w:id="79"/>
      <w:bookmarkEnd w:id="80"/>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81" w:name="_Hlk9961716"/>
      <w:r w:rsidRPr="001E46AC">
        <w:t>The SMF may receive a Router Solicitation message, soliciting a Router Advertisement message.</w:t>
      </w:r>
    </w:p>
    <w:bookmarkEnd w:id="81"/>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82"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83" w:name="_Toc27840852"/>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82"/>
      <w:bookmarkEnd w:id="83"/>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lastRenderedPageBreak/>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D6D9D" w:rsidRPr="003B7B43" w:rsidRDefault="008D6D9D" w:rsidP="008D6D9D">
      <w:pPr>
        <w:pStyle w:val="Heading3"/>
        <w:rPr>
          <w:lang w:val="en-US"/>
        </w:rPr>
      </w:pPr>
      <w:bookmarkStart w:id="84" w:name="_Toc19107092"/>
      <w:bookmarkStart w:id="85" w:name="_Toc27840853"/>
      <w:r w:rsidRPr="003B7B43">
        <w:rPr>
          <w:lang w:val="en-US"/>
        </w:rPr>
        <w:t>4.6.3</w:t>
      </w:r>
      <w:r w:rsidRPr="003B7B43">
        <w:rPr>
          <w:lang w:val="en-US"/>
        </w:rPr>
        <w:tab/>
        <w:t>Packet Detection Rule</w:t>
      </w:r>
      <w:bookmarkEnd w:id="84"/>
      <w:bookmarkEnd w:id="85"/>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C60F61">
        <w:t>TS</w:t>
      </w:r>
      <w:r w:rsidR="00C60F61">
        <w:t> </w:t>
      </w:r>
      <w:r w:rsidR="00C60F61">
        <w:t>23.501</w:t>
      </w:r>
      <w:r w:rsidR="00C60F61">
        <w:t> </w:t>
      </w:r>
      <w:r w:rsidR="00C60F61">
        <w:t>[</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86" w:name="_Toc19107093"/>
      <w:bookmarkStart w:id="87" w:name="_Toc27840854"/>
      <w:r w:rsidRPr="003B7B43">
        <w:t>4.6.4</w:t>
      </w:r>
      <w:r w:rsidRPr="003B7B43">
        <w:tab/>
        <w:t>Forwarding Action Rule</w:t>
      </w:r>
      <w:bookmarkEnd w:id="86"/>
      <w:bookmarkEnd w:id="87"/>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C60F61" w:rsidRPr="003B7B43">
        <w:t>TS</w:t>
      </w:r>
      <w:r w:rsidR="00C60F61">
        <w:t> </w:t>
      </w:r>
      <w:r w:rsidR="00C60F61" w:rsidRPr="003B7B43">
        <w:t>23.501</w:t>
      </w:r>
      <w:r w:rsidR="00C60F61">
        <w:t> </w:t>
      </w:r>
      <w:r w:rsidR="00C60F61"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t>-</w:t>
      </w:r>
      <w:r>
        <w:tab/>
        <w:t>"IP Multicast Accept" indicates whether in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88" w:name="_Toc19107094"/>
      <w:bookmarkStart w:id="89" w:name="_Toc27840855"/>
      <w:r>
        <w:t>4.6.5</w:t>
      </w:r>
      <w:r>
        <w:tab/>
        <w:t>Usage Reporting Rule</w:t>
      </w:r>
      <w:bookmarkEnd w:id="88"/>
      <w:bookmarkEnd w:id="89"/>
    </w:p>
    <w:p w:rsidR="00CB0EF7" w:rsidRDefault="00CB0EF7" w:rsidP="00CB0EF7">
      <w:r>
        <w:t xml:space="preserve">URR used to support PDU Sessions for RG follow the specifications in </w:t>
      </w:r>
      <w:r w:rsidR="00C60F61">
        <w:t>TS</w:t>
      </w:r>
      <w:r w:rsidR="00C60F61">
        <w:t> </w:t>
      </w:r>
      <w:r w:rsidR="00C60F61">
        <w:t>23.501</w:t>
      </w:r>
      <w:r w:rsidR="00C60F61">
        <w:t> </w:t>
      </w:r>
      <w:r w:rsidR="00C60F61">
        <w:t>[</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C60F61">
        <w:t>TS</w:t>
      </w:r>
      <w:r w:rsidR="00C60F61">
        <w:t> </w:t>
      </w:r>
      <w:r w:rsidR="00C60F61">
        <w:t>23.501</w:t>
      </w:r>
      <w:r w:rsidR="00C60F61">
        <w:t> </w:t>
      </w:r>
      <w:r w:rsidR="00C60F61">
        <w:t>[</w:t>
      </w:r>
      <w:r>
        <w:t>2] clause 5.8.2.11.5) with a value "IP multicast join/leave"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lastRenderedPageBreak/>
        <w:t>NOTE:</w:t>
      </w:r>
      <w:r>
        <w:tab/>
        <w:t>The corresponding notification can be used by the SMF to report the information to the PCF and/or to CHF.</w:t>
      </w:r>
    </w:p>
    <w:p w:rsidR="00CB0EF7" w:rsidRDefault="00CB0EF7" w:rsidP="00CB0EF7">
      <w:pPr>
        <w:pStyle w:val="Heading3"/>
      </w:pPr>
      <w:bookmarkStart w:id="90" w:name="_Toc19107095"/>
      <w:bookmarkStart w:id="91" w:name="_Toc27840856"/>
      <w:r>
        <w:t>4.6.6</w:t>
      </w:r>
      <w:r>
        <w:tab/>
        <w:t>Usage of N4 to support IPTV</w:t>
      </w:r>
      <w:bookmarkEnd w:id="90"/>
      <w:bookmarkEnd w:id="91"/>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92" w:name="_Toc19107096"/>
      <w:bookmarkStart w:id="93" w:name="_Toc27840857"/>
      <w:r w:rsidRPr="003B7B43">
        <w:t>4.</w:t>
      </w:r>
      <w:r w:rsidR="00FC1691" w:rsidRPr="003B7B43">
        <w:t>7</w:t>
      </w:r>
      <w:r w:rsidR="000026A7" w:rsidRPr="003B7B43">
        <w:tab/>
      </w:r>
      <w:r w:rsidRPr="003B7B43">
        <w:t>Identifiers</w:t>
      </w:r>
      <w:bookmarkEnd w:id="92"/>
      <w:bookmarkEnd w:id="93"/>
    </w:p>
    <w:p w:rsidR="009F495C" w:rsidRPr="003B7B43" w:rsidRDefault="009F495C" w:rsidP="0076077F">
      <w:pPr>
        <w:pStyle w:val="Heading3"/>
      </w:pPr>
      <w:bookmarkStart w:id="94" w:name="_Toc19107097"/>
      <w:bookmarkStart w:id="95" w:name="_Toc27840858"/>
      <w:r w:rsidRPr="003B7B43">
        <w:t>4.</w:t>
      </w:r>
      <w:r w:rsidR="00FC1691" w:rsidRPr="003B7B43">
        <w:t>7</w:t>
      </w:r>
      <w:r w:rsidRPr="003B7B43">
        <w:t>.1</w:t>
      </w:r>
      <w:r w:rsidR="000026A7" w:rsidRPr="003B7B43">
        <w:tab/>
      </w:r>
      <w:r w:rsidRPr="003B7B43">
        <w:t>General</w:t>
      </w:r>
      <w:bookmarkEnd w:id="94"/>
      <w:bookmarkEnd w:id="95"/>
    </w:p>
    <w:p w:rsidR="009F495C" w:rsidRPr="003B7B43" w:rsidRDefault="009F495C" w:rsidP="00375309">
      <w:r w:rsidRPr="003B7B43">
        <w:t xml:space="preserve">As described in </w:t>
      </w:r>
      <w:r w:rsidR="00C60F61" w:rsidRPr="003B7B43">
        <w:t>TS</w:t>
      </w:r>
      <w:r w:rsidR="00C60F61">
        <w:t> </w:t>
      </w:r>
      <w:r w:rsidR="00C60F61" w:rsidRPr="003B7B43">
        <w:t>23.501</w:t>
      </w:r>
      <w:r w:rsidR="00C60F61">
        <w:t> </w:t>
      </w:r>
      <w:r w:rsidR="00C60F61" w:rsidRPr="003B7B43">
        <w:t>[</w:t>
      </w:r>
      <w:r w:rsidRPr="003B7B43">
        <w:t xml:space="preserve">2], each subscriber in the 5G System shall be allocated one 5G Subscription Permanent Identifier (SUPI) for use within the 3GPP system. As described in </w:t>
      </w:r>
      <w:r w:rsidR="00C60F61" w:rsidRPr="003B7B43">
        <w:t>TS</w:t>
      </w:r>
      <w:r w:rsidR="00C60F61">
        <w:t> </w:t>
      </w:r>
      <w:r w:rsidR="00C60F61" w:rsidRPr="003B7B43">
        <w:t>23.501</w:t>
      </w:r>
      <w:r w:rsidR="00C60F61">
        <w:t> </w:t>
      </w:r>
      <w:r w:rsidR="00C60F61"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96" w:name="_Toc19107098"/>
      <w:bookmarkStart w:id="97" w:name="_Toc27840859"/>
      <w:r w:rsidRPr="003B7B43">
        <w:t>4.</w:t>
      </w:r>
      <w:r w:rsidR="00FC1691" w:rsidRPr="003B7B43">
        <w:t>7</w:t>
      </w:r>
      <w:r w:rsidRPr="003B7B43">
        <w:t>.2</w:t>
      </w:r>
      <w:r w:rsidR="000026A7" w:rsidRPr="003B7B43">
        <w:tab/>
      </w:r>
      <w:r w:rsidRPr="003B7B43">
        <w:t>SUPI and SUCI for 5G-BRG support</w:t>
      </w:r>
      <w:bookmarkEnd w:id="96"/>
      <w:bookmarkEnd w:id="97"/>
    </w:p>
    <w:p w:rsidR="00D72299" w:rsidRPr="003B7B43" w:rsidRDefault="00D72299" w:rsidP="009F495C">
      <w:r w:rsidRPr="003B7B43">
        <w:t xml:space="preserve">The SUPI for an 5G-BRG shall contain an IMSI, as described in </w:t>
      </w:r>
      <w:r w:rsidR="00C60F61" w:rsidRPr="003B7B43">
        <w:t>TS</w:t>
      </w:r>
      <w:r w:rsidR="00C60F61">
        <w:t> </w:t>
      </w:r>
      <w:r w:rsidR="00C60F61" w:rsidRPr="003B7B43">
        <w:t>23.501</w:t>
      </w:r>
      <w:r w:rsidR="00C60F61">
        <w:t> </w:t>
      </w:r>
      <w:r w:rsidR="00C60F61"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C60F61" w:rsidRPr="003B7B43">
        <w:t>TS</w:t>
      </w:r>
      <w:r w:rsidR="00C60F61">
        <w:t> </w:t>
      </w:r>
      <w:r w:rsidR="00C60F61" w:rsidRPr="003B7B43">
        <w:t>33.501</w:t>
      </w:r>
      <w:r w:rsidR="00C60F61">
        <w:t> </w:t>
      </w:r>
      <w:r w:rsidR="00C60F61" w:rsidRPr="003B7B43">
        <w:t>[</w:t>
      </w:r>
      <w:r w:rsidRPr="003B7B43">
        <w:t>11].</w:t>
      </w:r>
    </w:p>
    <w:p w:rsidR="009F495C" w:rsidRPr="003B7B43" w:rsidRDefault="009F495C" w:rsidP="0076077F">
      <w:pPr>
        <w:pStyle w:val="Heading3"/>
      </w:pPr>
      <w:bookmarkStart w:id="98" w:name="_Toc19107099"/>
      <w:bookmarkStart w:id="99" w:name="_Toc27840860"/>
      <w:r w:rsidRPr="003B7B43">
        <w:lastRenderedPageBreak/>
        <w:t>4.</w:t>
      </w:r>
      <w:r w:rsidR="00FC1691" w:rsidRPr="003B7B43">
        <w:t>7</w:t>
      </w:r>
      <w:r w:rsidRPr="003B7B43">
        <w:t>.3</w:t>
      </w:r>
      <w:r w:rsidR="000026A7" w:rsidRPr="003B7B43">
        <w:tab/>
      </w:r>
      <w:r w:rsidRPr="003B7B43">
        <w:t>SUPI and SUCI for FN-BRG support</w:t>
      </w:r>
      <w:bookmarkEnd w:id="98"/>
      <w:bookmarkEnd w:id="99"/>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 .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C60F61" w:rsidRPr="003B7B43">
        <w:t>TS</w:t>
      </w:r>
      <w:r w:rsidR="00C60F61">
        <w:t> </w:t>
      </w:r>
      <w:r w:rsidR="00C60F61" w:rsidRPr="003B7B43">
        <w:t>23.003</w:t>
      </w:r>
      <w:r w:rsidR="00C60F61">
        <w:t> </w:t>
      </w:r>
      <w:r w:rsidR="00C60F61" w:rsidRPr="003B7B43">
        <w:t>[</w:t>
      </w:r>
      <w:r w:rsidRPr="003B7B43">
        <w:t>14], the SUCI also contains an identifier of the Home network</w:t>
      </w:r>
      <w:r w:rsidR="004D6016">
        <w:t>, i.e. the identifier of the operator owning the subscription</w:t>
      </w:r>
      <w:r w:rsidRPr="003B7B43">
        <w:t>.</w:t>
      </w:r>
    </w:p>
    <w:p w:rsidR="009F495C" w:rsidRPr="003B7B43" w:rsidRDefault="00D72299" w:rsidP="0076077F">
      <w:pPr>
        <w:pStyle w:val="EditorsNote"/>
      </w:pPr>
      <w:r w:rsidRPr="003B7B43">
        <w:t>Editor</w:t>
      </w:r>
      <w:r w:rsidR="00A55D4F">
        <w:t>'</w:t>
      </w:r>
      <w:r w:rsidRPr="003B7B43">
        <w:t>s note:</w:t>
      </w:r>
      <w:r w:rsidRPr="003B7B43">
        <w:tab/>
      </w:r>
      <w:r w:rsidR="009F495C" w:rsidRPr="003B7B43">
        <w:t>Additional details regarding SUCI, including whether or not a Line ID in SUCI is concealed, is to be determined by SA</w:t>
      </w:r>
      <w:r w:rsidRPr="003B7B43">
        <w:t> WG</w:t>
      </w:r>
      <w:r w:rsidR="009F495C" w:rsidRPr="003B7B43">
        <w:t>3. The text above about SUCI for wireline access may need to be updated based on SA</w:t>
      </w:r>
      <w:r w:rsidRPr="003B7B43">
        <w:t> WG</w:t>
      </w:r>
      <w:r w:rsidR="009F495C" w:rsidRPr="003B7B43">
        <w:t>3 outcome.</w:t>
      </w:r>
    </w:p>
    <w:p w:rsidR="009F495C" w:rsidRPr="003B7B43" w:rsidRDefault="009F495C" w:rsidP="0076077F">
      <w:pPr>
        <w:pStyle w:val="Heading3"/>
      </w:pPr>
      <w:bookmarkStart w:id="100" w:name="_Toc19107100"/>
      <w:bookmarkStart w:id="101" w:name="_Toc27840861"/>
      <w:r w:rsidRPr="003B7B43">
        <w:t>4.</w:t>
      </w:r>
      <w:r w:rsidR="00FC1691" w:rsidRPr="003B7B43">
        <w:t>7</w:t>
      </w:r>
      <w:r w:rsidRPr="003B7B43">
        <w:t>.4</w:t>
      </w:r>
      <w:r w:rsidR="000026A7" w:rsidRPr="003B7B43">
        <w:tab/>
      </w:r>
      <w:r w:rsidRPr="003B7B43">
        <w:t>SUPI and SUCI for 5G-CRG and FN-CRG support</w:t>
      </w:r>
      <w:bookmarkEnd w:id="100"/>
      <w:bookmarkEnd w:id="101"/>
    </w:p>
    <w:p w:rsidR="009F495C" w:rsidRPr="003B7B43" w:rsidRDefault="00375309" w:rsidP="00375309">
      <w:r w:rsidRPr="003B7B43">
        <w:t>The SUPI for a 5G-CRG/FN-CRG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C60F61" w:rsidRPr="003B7B43">
        <w:t>TS</w:t>
      </w:r>
      <w:r w:rsidR="00C60F61">
        <w:t> </w:t>
      </w:r>
      <w:r w:rsidR="00C60F61" w:rsidRPr="003B7B43">
        <w:t>23.501</w:t>
      </w:r>
      <w:r w:rsidR="00C60F61">
        <w:t> </w:t>
      </w:r>
      <w:r w:rsidR="00C60F61" w:rsidRPr="003B7B43">
        <w:t>[</w:t>
      </w:r>
      <w:r w:rsidRPr="003B7B43">
        <w:t>2], or a</w:t>
      </w:r>
      <w:r w:rsidR="004D6016">
        <w:t xml:space="preserve"> GCI (Global Cable identifier defined in clause 4.7.9). A SUPI containing a GCI takes the form of a NAI where the user part is the GCI and the realm part is an identifier of the operator managing the subscription.</w:t>
      </w:r>
    </w:p>
    <w:p w:rsidR="009F495C" w:rsidRPr="003B7B43" w:rsidRDefault="00D72299" w:rsidP="001F505B">
      <w:pPr>
        <w:pStyle w:val="EditorsNote"/>
      </w:pPr>
      <w:r w:rsidRPr="003B7B43">
        <w:t>Editor</w:t>
      </w:r>
      <w:r w:rsidR="00A55D4F">
        <w:t>'</w:t>
      </w:r>
      <w:r w:rsidRPr="003B7B43">
        <w:t>s note:</w:t>
      </w:r>
      <w:r w:rsidR="001F505B" w:rsidRPr="003B7B43">
        <w:tab/>
      </w:r>
      <w:r w:rsidR="009F495C" w:rsidRPr="003B7B43">
        <w:t>The use of non-IMSI based SUPI and associated credentials and authentication method needs to be specified by SA</w:t>
      </w:r>
      <w:r w:rsidR="001F505B" w:rsidRPr="003B7B43">
        <w:t> WG</w:t>
      </w:r>
      <w:r w:rsidR="009F495C" w:rsidRPr="003B7B43">
        <w:t>3.</w:t>
      </w:r>
    </w:p>
    <w:p w:rsidR="009F495C" w:rsidRPr="003B7B43" w:rsidRDefault="009F495C" w:rsidP="00375309">
      <w:r w:rsidRPr="003B7B43">
        <w:t xml:space="preserve">The SUCI provided by the 5G-CRG to the network contains the concealed SUPI, as described in </w:t>
      </w:r>
      <w:r w:rsidR="00C60F61" w:rsidRPr="003B7B43">
        <w:t>TS</w:t>
      </w:r>
      <w:r w:rsidR="00C60F61">
        <w:t> </w:t>
      </w:r>
      <w:r w:rsidR="00C60F61" w:rsidRPr="003B7B43">
        <w:t>33.501</w:t>
      </w:r>
      <w:r w:rsidR="00C60F61">
        <w:t> </w:t>
      </w:r>
      <w:r w:rsidR="00C60F61" w:rsidRPr="003B7B43">
        <w:t>[</w:t>
      </w:r>
      <w:r w:rsidRPr="003B7B43">
        <w:t>11].</w:t>
      </w:r>
    </w:p>
    <w:p w:rsidR="004D6016" w:rsidRDefault="004D6016" w:rsidP="00375309">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C60F61">
        <w:t>TS</w:t>
      </w:r>
      <w:r w:rsidR="00C60F61">
        <w:t> </w:t>
      </w:r>
      <w:r w:rsidR="00C60F61">
        <w:t>23.003</w:t>
      </w:r>
      <w:r w:rsidR="00C60F61">
        <w:t> </w:t>
      </w:r>
      <w:r w:rsidR="00C60F61">
        <w:t>[</w:t>
      </w:r>
      <w:r>
        <w:t>14], for both cases where the SUCI contains an IMSI or contains a GCI the SUCI also contains an identifier of the Home network i.e. an identifier of the operator managing the subscription.</w:t>
      </w:r>
    </w:p>
    <w:p w:rsidR="009F495C" w:rsidRPr="003B7B43" w:rsidRDefault="00D72299" w:rsidP="00D72299">
      <w:pPr>
        <w:pStyle w:val="EditorsNote"/>
      </w:pPr>
      <w:r w:rsidRPr="003B7B43">
        <w:t>Editor</w:t>
      </w:r>
      <w:r w:rsidR="00A55D4F">
        <w:t>'</w:t>
      </w:r>
      <w:r w:rsidRPr="003B7B43">
        <w:t>s note:</w:t>
      </w:r>
      <w:r w:rsidRPr="003B7B43">
        <w:tab/>
      </w:r>
      <w:r w:rsidR="009F495C" w:rsidRPr="003B7B43">
        <w:t>Additional details regarding SUCI, including whether or not a HFC_Identifier in SUCI is concealed, is to be determined by SA</w:t>
      </w:r>
      <w:r w:rsidRPr="003B7B43">
        <w:t> WG</w:t>
      </w:r>
      <w:r w:rsidR="009F495C" w:rsidRPr="003B7B43">
        <w:t>3. The text above about SUCI for wireline access may need to be updated based on SA</w:t>
      </w:r>
      <w:r w:rsidRPr="003B7B43">
        <w:t> WG</w:t>
      </w:r>
      <w:r w:rsidR="009F495C" w:rsidRPr="003B7B43">
        <w:t>3 outcome.</w:t>
      </w:r>
    </w:p>
    <w:p w:rsidR="009F495C" w:rsidRPr="003B7B43" w:rsidRDefault="009F495C" w:rsidP="0076077F">
      <w:pPr>
        <w:pStyle w:val="Heading3"/>
      </w:pPr>
      <w:bookmarkStart w:id="102" w:name="_Toc19107101"/>
      <w:bookmarkStart w:id="103" w:name="_Toc27840862"/>
      <w:r w:rsidRPr="003B7B43">
        <w:t>4.</w:t>
      </w:r>
      <w:r w:rsidR="00FC1691" w:rsidRPr="003B7B43">
        <w:t>7</w:t>
      </w:r>
      <w:r w:rsidRPr="003B7B43">
        <w:t>.5</w:t>
      </w:r>
      <w:r w:rsidR="000026A7" w:rsidRPr="003B7B43">
        <w:tab/>
      </w:r>
      <w:r w:rsidRPr="003B7B43">
        <w:t>Line ID</w:t>
      </w:r>
      <w:bookmarkEnd w:id="102"/>
      <w:bookmarkEnd w:id="103"/>
    </w:p>
    <w:p w:rsidR="004D6016" w:rsidRDefault="004D6016" w:rsidP="00375309">
      <w:r>
        <w:t>The Line ID is defined in BBF Specifications, see BBF WT-456 [9].</w:t>
      </w:r>
    </w:p>
    <w:p w:rsidR="009F495C" w:rsidRPr="003B7B43" w:rsidRDefault="009F495C" w:rsidP="0076077F">
      <w:pPr>
        <w:pStyle w:val="Heading3"/>
      </w:pPr>
      <w:bookmarkStart w:id="104" w:name="_Toc19107102"/>
      <w:bookmarkStart w:id="105" w:name="_Toc27840863"/>
      <w:r w:rsidRPr="003B7B43">
        <w:t>4.</w:t>
      </w:r>
      <w:r w:rsidR="00FC1691" w:rsidRPr="003B7B43">
        <w:t>7</w:t>
      </w:r>
      <w:r w:rsidRPr="003B7B43">
        <w:t>.6</w:t>
      </w:r>
      <w:r w:rsidR="000026A7" w:rsidRPr="003B7B43">
        <w:tab/>
      </w:r>
      <w:r w:rsidRPr="003B7B43">
        <w:t>HFC identifier</w:t>
      </w:r>
      <w:bookmarkEnd w:id="104"/>
      <w:bookmarkEnd w:id="105"/>
    </w:p>
    <w:p w:rsidR="006552B5" w:rsidRPr="003B7B43" w:rsidRDefault="009F495C" w:rsidP="0076077F">
      <w:r w:rsidRPr="003B7B43">
        <w:t xml:space="preserve">The format of the HFC_Identifier is an octet string and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106" w:name="_Toc19107103"/>
      <w:bookmarkStart w:id="107" w:name="_Toc27840864"/>
      <w:r w:rsidRPr="003B7B43">
        <w:t>4.</w:t>
      </w:r>
      <w:r w:rsidR="00FC1691" w:rsidRPr="003B7B43">
        <w:t>7</w:t>
      </w:r>
      <w:r w:rsidRPr="003B7B43">
        <w:t>.</w:t>
      </w:r>
      <w:r w:rsidR="009F495C" w:rsidRPr="003B7B43">
        <w:t>7</w:t>
      </w:r>
      <w:r w:rsidRPr="003B7B43">
        <w:tab/>
        <w:t>PEI</w:t>
      </w:r>
      <w:bookmarkEnd w:id="106"/>
      <w:bookmarkEnd w:id="107"/>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C60F61">
        <w:t>TS</w:t>
      </w:r>
      <w:r w:rsidR="00C60F61">
        <w:t> </w:t>
      </w:r>
      <w:r w:rsidR="00C60F61">
        <w:t>23.501</w:t>
      </w:r>
      <w:r w:rsidR="00C60F61">
        <w:t> </w:t>
      </w:r>
      <w:r w:rsidR="00C60F61">
        <w:t>[</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108"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109" w:name="_Toc27840865"/>
      <w:r>
        <w:t>4.7.8</w:t>
      </w:r>
      <w:r>
        <w:tab/>
        <w:t>Global Line Identifier</w:t>
      </w:r>
      <w:bookmarkEnd w:id="109"/>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 (e.g. by the provider of access network when different from the 5GC operator).</w:t>
      </w:r>
    </w:p>
    <w:p w:rsidR="004D6016" w:rsidRDefault="004D6016" w:rsidP="004D6016">
      <w:r>
        <w:t xml:space="preserve">The Global Line Identifier is a variable length identifier encoded as defined in </w:t>
      </w:r>
      <w:r w:rsidR="00C60F61">
        <w:t>TS</w:t>
      </w:r>
      <w:r w:rsidR="00C60F61">
        <w:t> </w:t>
      </w:r>
      <w:r w:rsidR="00C60F61">
        <w:t>23.003</w:t>
      </w:r>
      <w:r w:rsidR="00C60F61">
        <w:t> </w:t>
      </w:r>
      <w:r w:rsidR="00C60F61">
        <w:t>[</w:t>
      </w:r>
      <w:r>
        <w:t>14] and in BBF WT</w:t>
      </w:r>
      <w:r>
        <w:noBreakHyphen/>
        <w:t>456 [9].</w:t>
      </w:r>
    </w:p>
    <w:p w:rsidR="004D6016" w:rsidRDefault="004D6016" w:rsidP="004D6016">
      <w:pPr>
        <w:pStyle w:val="Heading3"/>
      </w:pPr>
      <w:bookmarkStart w:id="110" w:name="_Toc27840866"/>
      <w:r>
        <w:t>4.7.9</w:t>
      </w:r>
      <w:r>
        <w:tab/>
        <w:t>Global Cable Identifier</w:t>
      </w:r>
      <w:bookmarkEnd w:id="110"/>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For FN CRG, the GCI is used to build a SUCI. For FN CRG the GCI may be used to build a SUPI. See clause 4.7.4. For all types of CRG the GCI together with the HFC Node ID are used to build User Location Information on Cable access.</w:t>
      </w:r>
    </w:p>
    <w:p w:rsidR="004D6016" w:rsidRDefault="004D6016" w:rsidP="004D6016">
      <w:r>
        <w:t>The identifier of the HFC Node ID and the HFC_Identifier are administered by the W-AGF operator (e.g. by the provider of Access network when different from the 5GC operator).</w:t>
      </w:r>
    </w:p>
    <w:p w:rsidR="004D6016" w:rsidRDefault="004D6016" w:rsidP="004D6016">
      <w:r>
        <w:t xml:space="preserve">The Global Cable Identifier is a variable length identifier encoded as defined in </w:t>
      </w:r>
      <w:r w:rsidR="00C60F61">
        <w:t>TS</w:t>
      </w:r>
      <w:r w:rsidR="00C60F61">
        <w:t> </w:t>
      </w:r>
      <w:r w:rsidR="00C60F61">
        <w:t>23.003</w:t>
      </w:r>
      <w:r w:rsidR="00C60F61">
        <w:t> </w:t>
      </w:r>
      <w:r w:rsidR="00C60F61">
        <w:t>[</w:t>
      </w:r>
      <w:r>
        <w:t>14] and CableLabs WR</w:t>
      </w:r>
      <w:r>
        <w:noBreakHyphen/>
        <w:t>TR</w:t>
      </w:r>
      <w:r>
        <w:noBreakHyphen/>
        <w:t>5WWC</w:t>
      </w:r>
      <w:r>
        <w:noBreakHyphen/>
        <w:t>ARCH [27].</w:t>
      </w:r>
    </w:p>
    <w:p w:rsidR="0065020A" w:rsidRPr="003B7B43" w:rsidRDefault="0065020A" w:rsidP="0065020A">
      <w:pPr>
        <w:pStyle w:val="Heading2"/>
      </w:pPr>
      <w:bookmarkStart w:id="111" w:name="_Toc27840867"/>
      <w:r w:rsidRPr="003B7B43">
        <w:t>4.</w:t>
      </w:r>
      <w:r w:rsidR="00FC1691" w:rsidRPr="003B7B43">
        <w:t>8</w:t>
      </w:r>
      <w:r w:rsidRPr="003B7B43">
        <w:tab/>
        <w:t>Security aspects</w:t>
      </w:r>
      <w:bookmarkEnd w:id="108"/>
      <w:bookmarkEnd w:id="111"/>
    </w:p>
    <w:p w:rsidR="0065020A" w:rsidRPr="003B7B43" w:rsidRDefault="00D72299" w:rsidP="0065020A">
      <w:pPr>
        <w:pStyle w:val="EditorsNote"/>
      </w:pPr>
      <w:r w:rsidRPr="003B7B43">
        <w:t>Editor</w:t>
      </w:r>
      <w:r w:rsidR="00A55D4F">
        <w:t>'</w:t>
      </w:r>
      <w:r w:rsidRPr="003B7B43">
        <w:t>s note:</w:t>
      </w:r>
      <w:r w:rsidRPr="003B7B43">
        <w:tab/>
      </w:r>
      <w:r w:rsidR="00282CA0" w:rsidRPr="003B7B43">
        <w:t xml:space="preserve">This </w:t>
      </w:r>
      <w:r w:rsidR="0065020A" w:rsidRPr="003B7B43">
        <w:t xml:space="preserve">clause includes delta related to Security aspect defined in </w:t>
      </w:r>
      <w:r w:rsidR="00C60F61" w:rsidRPr="003B7B43">
        <w:t>TS</w:t>
      </w:r>
      <w:r w:rsidR="00C60F61">
        <w:t> </w:t>
      </w:r>
      <w:r w:rsidR="00C60F61" w:rsidRPr="003B7B43">
        <w:t>23.501</w:t>
      </w:r>
      <w:r w:rsidR="00C60F61">
        <w:t> </w:t>
      </w:r>
      <w:r w:rsidR="00C60F61" w:rsidRPr="003B7B43">
        <w:t>[</w:t>
      </w:r>
      <w:r w:rsidR="00282CA0" w:rsidRPr="003B7B43">
        <w:t>2]</w:t>
      </w:r>
      <w:r w:rsidR="0065020A" w:rsidRPr="003B7B43">
        <w:t xml:space="preserve"> clause</w:t>
      </w:r>
      <w:r w:rsidR="00282CA0" w:rsidRPr="003B7B43">
        <w:t> </w:t>
      </w:r>
      <w:r w:rsidR="0065020A" w:rsidRPr="003B7B43">
        <w:t>5.10, for example whether is need for FN-</w:t>
      </w:r>
      <w:r w:rsidR="00664479">
        <w:t>B</w:t>
      </w:r>
      <w:r w:rsidR="0065020A" w:rsidRPr="003B7B43">
        <w:t>RG based on SA</w:t>
      </w:r>
      <w:r w:rsidR="00282CA0" w:rsidRPr="003B7B43">
        <w:t> WG</w:t>
      </w:r>
      <w:r w:rsidR="0065020A" w:rsidRPr="003B7B43">
        <w:t>3 and BBF discussion.</w:t>
      </w:r>
    </w:p>
    <w:p w:rsidR="00664479" w:rsidRDefault="00C60F61" w:rsidP="00B86D32">
      <w:r>
        <w:t>TS</w:t>
      </w:r>
      <w:r>
        <w:t> </w:t>
      </w:r>
      <w:r>
        <w:t>23.501</w:t>
      </w:r>
      <w:r>
        <w:t> </w:t>
      </w:r>
      <w:r>
        <w:t>[</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t>-</w:t>
      </w:r>
      <w:r>
        <w:tab/>
        <w:t xml:space="preserve">UE is replaced by W-AGF on behalf of the FN-CRG for the balance of </w:t>
      </w:r>
      <w:r w:rsidR="00C60F61">
        <w:t>TS</w:t>
      </w:r>
      <w:r w:rsidR="00C60F61">
        <w:t> </w:t>
      </w:r>
      <w:r w:rsidR="00C60F61">
        <w:t>23.501</w:t>
      </w:r>
      <w:r w:rsidR="00C60F61">
        <w:t> </w:t>
      </w:r>
      <w:r w:rsidR="00C60F61">
        <w:t>[</w:t>
      </w:r>
      <w:r>
        <w:t>2] clause 5.10 and clauses.</w:t>
      </w:r>
    </w:p>
    <w:p w:rsidR="00664479" w:rsidRDefault="00664479" w:rsidP="00664479">
      <w:pPr>
        <w:pStyle w:val="B1"/>
      </w:pPr>
      <w:r>
        <w:lastRenderedPageBreak/>
        <w:t>-</w:t>
      </w:r>
      <w:r>
        <w:tab/>
        <w:t xml:space="preserve">See </w:t>
      </w:r>
      <w:r w:rsidR="00C60F61">
        <w:t>TS</w:t>
      </w:r>
      <w:r w:rsidR="00C60F61">
        <w:t> </w:t>
      </w:r>
      <w:r w:rsidR="00C60F61">
        <w:t>33.501</w:t>
      </w:r>
      <w:r w:rsidR="00C60F61">
        <w:t> </w:t>
      </w:r>
      <w:r w:rsidR="00C60F61">
        <w:t>[</w:t>
      </w:r>
      <w:r>
        <w:t>11] for additional requirements</w:t>
      </w:r>
    </w:p>
    <w:p w:rsidR="00664479" w:rsidRDefault="00C60F61" w:rsidP="00B86D32">
      <w:r>
        <w:t>TS</w:t>
      </w:r>
      <w:r>
        <w:t> </w:t>
      </w:r>
      <w:r>
        <w:t>23.501</w:t>
      </w:r>
      <w:r>
        <w:t> </w:t>
      </w:r>
      <w:r>
        <w:t>[</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C60F61">
        <w:t>TS</w:t>
      </w:r>
      <w:r w:rsidR="00C60F61">
        <w:t> </w:t>
      </w:r>
      <w:r w:rsidR="00C60F61">
        <w:t>33.501</w:t>
      </w:r>
      <w:r w:rsidR="00C60F61">
        <w:t> </w:t>
      </w:r>
      <w:r w:rsidR="00C60F61">
        <w:t>[</w:t>
      </w:r>
      <w:r>
        <w:t>11] for additional requirements</w:t>
      </w:r>
    </w:p>
    <w:p w:rsidR="0065020A" w:rsidRPr="003B7B43" w:rsidRDefault="0065020A" w:rsidP="0065020A">
      <w:pPr>
        <w:pStyle w:val="Heading2"/>
      </w:pPr>
      <w:bookmarkStart w:id="112" w:name="_Toc19107105"/>
      <w:bookmarkStart w:id="113" w:name="_Toc27840868"/>
      <w:r w:rsidRPr="003B7B43">
        <w:t>4.</w:t>
      </w:r>
      <w:r w:rsidR="00FC1691" w:rsidRPr="003B7B43">
        <w:t>9</w:t>
      </w:r>
      <w:r w:rsidRPr="003B7B43">
        <w:tab/>
        <w:t>Support of specific services</w:t>
      </w:r>
      <w:bookmarkEnd w:id="112"/>
      <w:bookmarkEnd w:id="113"/>
    </w:p>
    <w:p w:rsidR="000B2E6A" w:rsidRPr="003B7B43" w:rsidRDefault="003B7B43" w:rsidP="001E46AC">
      <w:pPr>
        <w:pStyle w:val="Heading3"/>
      </w:pPr>
      <w:bookmarkStart w:id="114" w:name="_Toc19107106"/>
      <w:bookmarkStart w:id="115" w:name="_Toc27840869"/>
      <w:r w:rsidRPr="003B7B43">
        <w:t>4.9.0</w:t>
      </w:r>
      <w:r w:rsidRPr="003B7B43">
        <w:tab/>
      </w:r>
      <w:r w:rsidR="000B2E6A" w:rsidRPr="003B7B43">
        <w:t>General</w:t>
      </w:r>
      <w:bookmarkEnd w:id="114"/>
      <w:bookmarkEnd w:id="115"/>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65020A" w:rsidRPr="003B7B43" w:rsidRDefault="0065020A" w:rsidP="0065020A">
      <w:pPr>
        <w:pStyle w:val="Heading3"/>
      </w:pPr>
      <w:bookmarkStart w:id="116" w:name="_Toc19107107"/>
      <w:bookmarkStart w:id="117" w:name="_Toc27840870"/>
      <w:r w:rsidRPr="003B7B43">
        <w:t>4.</w:t>
      </w:r>
      <w:r w:rsidR="00FC1691" w:rsidRPr="003B7B43">
        <w:t>9</w:t>
      </w:r>
      <w:r w:rsidRPr="003B7B43">
        <w:t>.1</w:t>
      </w:r>
      <w:r w:rsidRPr="003B7B43">
        <w:tab/>
        <w:t>IPTV</w:t>
      </w:r>
      <w:bookmarkEnd w:id="116"/>
      <w:bookmarkEnd w:id="117"/>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118" w:name="_Toc19107108"/>
      <w:bookmarkStart w:id="119" w:name="_Toc27840871"/>
      <w:r w:rsidRPr="003B7B43">
        <w:t>4.</w:t>
      </w:r>
      <w:r w:rsidR="00FC1691" w:rsidRPr="003B7B43">
        <w:t>10</w:t>
      </w:r>
      <w:r w:rsidRPr="003B7B43">
        <w:tab/>
        <w:t>UE behind 5G-RG and FN-RG</w:t>
      </w:r>
      <w:bookmarkEnd w:id="118"/>
      <w:bookmarkEnd w:id="119"/>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  UEs behind the RG.</w:t>
      </w:r>
    </w:p>
    <w:p w:rsidR="008606B0" w:rsidRPr="003B7B43" w:rsidRDefault="008606B0" w:rsidP="00375309">
      <w:pPr>
        <w:rPr>
          <w:lang w:eastAsia="zh-CN"/>
        </w:rPr>
      </w:pPr>
      <w:r w:rsidRPr="003B7B43">
        <w:rPr>
          <w:lang w:eastAsia="zh-CN"/>
        </w:rPr>
        <w:t>When FN-RG/5G-RG is serving a  UE, the control and user plane packets of the  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9" type="#_x0000_t75" style="width:478.65pt;height:154.35pt" o:ole="">
            <v:imagedata r:id="rId13" o:title=""/>
          </v:shape>
          <o:OLEObject Type="Embed" ProgID="Visio.Drawing.15" ShapeID="_x0000_i1029" DrawAspect="Content" ObjectID="_1638454655" r:id="rId14"/>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lastRenderedPageBreak/>
        <w:t xml:space="preserve">The TNGF and Ta reference point are defined in </w:t>
      </w:r>
      <w:r w:rsidR="00C60F61" w:rsidRPr="003B7B43">
        <w:t>TS</w:t>
      </w:r>
      <w:r w:rsidR="00C60F61">
        <w:t> </w:t>
      </w:r>
      <w:r w:rsidR="00C60F61" w:rsidRPr="003B7B43">
        <w:t>23.501</w:t>
      </w:r>
      <w:r w:rsidR="00C60F61">
        <w:t> </w:t>
      </w:r>
      <w:r w:rsidR="00C60F61"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C60F61" w:rsidRPr="003B7B43">
        <w:t>TS</w:t>
      </w:r>
      <w:r w:rsidR="00C60F61">
        <w:t> </w:t>
      </w:r>
      <w:r w:rsidR="00C60F61" w:rsidRPr="003B7B43">
        <w:t>23.501</w:t>
      </w:r>
      <w:r w:rsidR="00C60F61">
        <w:t> </w:t>
      </w:r>
      <w:r w:rsidR="00C60F61"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120" w:name="_Toc19107109"/>
      <w:bookmarkStart w:id="121" w:name="_Toc27840872"/>
      <w:r w:rsidRPr="003B7B43">
        <w:t>4.10a</w:t>
      </w:r>
      <w:r w:rsidRPr="003B7B43">
        <w:tab/>
        <w:t>Non</w:t>
      </w:r>
      <w:r w:rsidR="009F6AAF">
        <w:t>-</w:t>
      </w:r>
      <w:r w:rsidRPr="003B7B43">
        <w:t>5G capable device behind 5G-CRG and FN-CRG.</w:t>
      </w:r>
      <w:bookmarkEnd w:id="120"/>
      <w:bookmarkEnd w:id="121"/>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C60F61">
        <w:t>TS</w:t>
      </w:r>
      <w:r w:rsidR="00C60F61">
        <w:t> </w:t>
      </w:r>
      <w:r w:rsidR="00C60F61">
        <w:t>33.501</w:t>
      </w:r>
      <w:r w:rsidR="00C60F61">
        <w:t> </w:t>
      </w:r>
      <w:r w:rsidR="00C60F61">
        <w:t>[</w:t>
      </w:r>
      <w:r>
        <w:t>11]. The following call flow describes the overall authentication procedure with FN-CRG.</w:t>
      </w:r>
    </w:p>
    <w:bookmarkStart w:id="122" w:name="_MON_1587198493"/>
    <w:bookmarkEnd w:id="122"/>
    <w:bookmarkStart w:id="123" w:name="_MON_1587198493"/>
    <w:bookmarkEnd w:id="123"/>
    <w:p w:rsidR="009F6AAF" w:rsidRDefault="009F6AAF" w:rsidP="001F1751">
      <w:pPr>
        <w:pStyle w:val="TH"/>
      </w:pPr>
      <w:r>
        <w:object w:dxaOrig="9630" w:dyaOrig="4378">
          <v:shape id="_x0000_i1031" type="#_x0000_t75" style="width:480.95pt;height:218.3pt" o:ole="">
            <v:imagedata r:id="rId15" o:title=""/>
          </v:shape>
          <o:OLEObject Type="Embed" ProgID="Word.Picture.8" ShapeID="_x0000_i1031" DrawAspect="Content" ObjectID="_1638454656" r:id="rId16"/>
        </w:object>
      </w:r>
    </w:p>
    <w:p w:rsidR="00A55748" w:rsidRPr="003B7B43" w:rsidRDefault="00A55748" w:rsidP="00A55D4F">
      <w:pPr>
        <w:pStyle w:val="TF"/>
      </w:pPr>
      <w:r w:rsidRPr="003B7B43">
        <w:t>Figure 4.10a-1: Non-5GC device authenticated by 5GC procedure</w:t>
      </w:r>
    </w:p>
    <w:p w:rsidR="00A55748" w:rsidRPr="003B7B43" w:rsidRDefault="00A55D4F" w:rsidP="001E46AC">
      <w:pPr>
        <w:pStyle w:val="B1"/>
      </w:pPr>
      <w:r>
        <w:t>1.</w:t>
      </w:r>
      <w:r>
        <w:tab/>
        <w:t>W-AGF registers FN-RG to 5GC based on clause 7.2.1.3.</w:t>
      </w:r>
    </w:p>
    <w:p w:rsidR="00A55D4F" w:rsidRDefault="00A55D4F" w:rsidP="001E46AC">
      <w:pPr>
        <w:pStyle w:val="B1"/>
      </w:pPr>
      <w:r>
        <w:t>2.</w:t>
      </w:r>
      <w:r>
        <w:tab/>
        <w:t>FN-CRG is configured as L2 bridge mode and forwards any L2 frame forward to W-AGF. 802.1x authentication is triggered. This can be done either by</w:t>
      </w:r>
      <w:r w:rsidR="009F6AAF">
        <w:t xml:space="preserve"> N5GC</w:t>
      </w:r>
      <w:r>
        <w:t xml:space="preserve"> device sending a EAPOL-start frame to W-AGF or W-AGF receives a frame from an unknown MAC address.</w:t>
      </w:r>
    </w:p>
    <w:p w:rsidR="00A55D4F" w:rsidRDefault="00A55D4F" w:rsidP="001E46AC">
      <w:pPr>
        <w:pStyle w:val="B1"/>
      </w:pPr>
      <w:r>
        <w:t>3.</w:t>
      </w:r>
      <w:r>
        <w:tab/>
        <w:t>W-AGF, on behalf of the</w:t>
      </w:r>
      <w:r w:rsidR="009F6AAF">
        <w:t xml:space="preserve"> N5GC</w:t>
      </w:r>
      <w:r>
        <w:t xml:space="preserve"> device, formulate a N1: Registration Request message to AMF with</w:t>
      </w:r>
      <w:r w:rsidR="009F6AAF">
        <w:t xml:space="preserve"> device capability indicator that the device is non-5G capable</w:t>
      </w:r>
      <w:r>
        <w:t>.</w:t>
      </w:r>
    </w:p>
    <w:p w:rsidR="00A55D4F" w:rsidRDefault="00A55D4F" w:rsidP="001E46AC">
      <w:pPr>
        <w:pStyle w:val="B1"/>
      </w:pPr>
      <w:r>
        <w:t>4.</w:t>
      </w:r>
      <w:r>
        <w:tab/>
        <w:t>AMF selects a suitable AUSF based on registration type.</w:t>
      </w:r>
    </w:p>
    <w:p w:rsidR="00A55D4F" w:rsidRDefault="00A55D4F" w:rsidP="001E46AC">
      <w:pPr>
        <w:pStyle w:val="B1"/>
      </w:pPr>
      <w:r>
        <w:t>5.</w:t>
      </w:r>
      <w:r>
        <w:tab/>
        <w:t xml:space="preserve">EAP based authentication defined in </w:t>
      </w:r>
      <w:r w:rsidR="00C60F61">
        <w:t>TS</w:t>
      </w:r>
      <w:r w:rsidR="00C60F61">
        <w:t> </w:t>
      </w:r>
      <w:r w:rsidR="00C60F61">
        <w:t>33.501</w:t>
      </w:r>
      <w:r w:rsidR="00C60F61">
        <w:t> </w:t>
      </w:r>
      <w:r w:rsidR="00C60F61">
        <w:t>[</w:t>
      </w:r>
      <w:r>
        <w:t>11] is performed between the AUSF and</w:t>
      </w:r>
      <w:r w:rsidR="009F6AAF">
        <w:t xml:space="preserve"> N5GC</w:t>
      </w:r>
      <w:r>
        <w:t xml:space="preserve"> device.</w:t>
      </w:r>
    </w:p>
    <w:p w:rsidR="00A55D4F" w:rsidRDefault="00A55D4F" w:rsidP="001E46AC">
      <w:pPr>
        <w:pStyle w:val="B1"/>
      </w:pPr>
      <w:r>
        <w:tab/>
        <w:t>Once the</w:t>
      </w:r>
      <w:r w:rsidR="009F6AAF">
        <w:t xml:space="preserve"> N5GC</w:t>
      </w:r>
      <w:r>
        <w:t xml:space="preserve"> device has been authenticated, the AUSF provides relevant security related information to the AMF. AUSF shall return the SUPI (e.g. username of the</w:t>
      </w:r>
      <w:r w:rsidR="009F6AAF">
        <w:t xml:space="preserve"> N5GC</w:t>
      </w:r>
      <w:r>
        <w:t xml:space="preserve"> device) to AMF only after the authentication is successful.</w:t>
      </w:r>
    </w:p>
    <w:p w:rsidR="00A55748" w:rsidRPr="003B7B43" w:rsidRDefault="00A55748" w:rsidP="001E46AC">
      <w:pPr>
        <w:pStyle w:val="NO"/>
      </w:pPr>
      <w:r w:rsidRPr="003B7B43">
        <w:t>NOTE:</w:t>
      </w:r>
      <w:r w:rsidR="00A55D4F">
        <w:tab/>
      </w:r>
      <w:r w:rsidRPr="003B7B43">
        <w:t>Each device is registered to 5GC with its own unique SUPI.</w:t>
      </w:r>
    </w:p>
    <w:p w:rsidR="00A55748" w:rsidRPr="003B7B43" w:rsidRDefault="00A55D4F" w:rsidP="00A55D4F">
      <w:pPr>
        <w:pStyle w:val="B1"/>
      </w:pPr>
      <w:r>
        <w:tab/>
        <w:t xml:space="preserve">AMF performs other registration procedures as required (see </w:t>
      </w:r>
      <w:r w:rsidR="00C60F61">
        <w:t>TS</w:t>
      </w:r>
      <w:r w:rsidR="00C60F61">
        <w:t> </w:t>
      </w:r>
      <w:r w:rsidR="00C60F61">
        <w:t>23.502</w:t>
      </w:r>
      <w:r w:rsidR="00C60F61">
        <w:t> </w:t>
      </w:r>
      <w:r w:rsidR="00C60F61">
        <w:t>[</w:t>
      </w:r>
      <w:r>
        <w:t>3] clause 4.2.2.2.2).</w:t>
      </w:r>
    </w:p>
    <w:p w:rsidR="00A55748" w:rsidRPr="003B7B43" w:rsidRDefault="00A55D4F" w:rsidP="001E46AC">
      <w:pPr>
        <w:pStyle w:val="B1"/>
      </w:pPr>
      <w:r>
        <w:t>6.</w:t>
      </w:r>
      <w:r>
        <w:tab/>
        <w:t>AMF sends Registration Accept message to W-AGF.</w:t>
      </w:r>
    </w:p>
    <w:p w:rsidR="00A55748" w:rsidRPr="003B7B43" w:rsidRDefault="00A55748" w:rsidP="00A55748">
      <w:r w:rsidRPr="003B7B43">
        <w:lastRenderedPageBreak/>
        <w:t>Only one PDU session per</w:t>
      </w:r>
      <w:r w:rsidR="009F6AAF">
        <w:t xml:space="preserve"> N5GC</w:t>
      </w:r>
      <w:r w:rsidRPr="003B7B43">
        <w:t xml:space="preserve"> device is supported.</w:t>
      </w:r>
    </w:p>
    <w:p w:rsidR="00A55748" w:rsidRPr="003B7B43" w:rsidRDefault="00A55748" w:rsidP="00A55748">
      <w:r w:rsidRPr="003B7B43">
        <w:t>Roaming is not supported.</w:t>
      </w:r>
    </w:p>
    <w:p w:rsidR="00A55748" w:rsidRPr="003B7B43" w:rsidRDefault="00A55748" w:rsidP="001E46AC">
      <w:r w:rsidRPr="003B7B43">
        <w:t>For 5G-CRG, it behaves as FN-CRG (i.e. L2 bridge mode) when handling</w:t>
      </w:r>
      <w:r w:rsidR="009F6AAF">
        <w:t xml:space="preserve"> N5GC</w:t>
      </w:r>
      <w:r w:rsidRPr="003B7B43">
        <w:t xml:space="preserve"> device.</w:t>
      </w:r>
    </w:p>
    <w:p w:rsidR="00D23333" w:rsidRPr="003B7B43" w:rsidRDefault="00D23333" w:rsidP="00D23333">
      <w:pPr>
        <w:pStyle w:val="Heading2"/>
      </w:pPr>
      <w:bookmarkStart w:id="124" w:name="_Toc19107110"/>
      <w:bookmarkStart w:id="125" w:name="_Toc27840873"/>
      <w:r w:rsidRPr="003B7B43">
        <w:t>4.11</w:t>
      </w:r>
      <w:r w:rsidRPr="003B7B43">
        <w:tab/>
        <w:t>Fixed Wireless Access</w:t>
      </w:r>
      <w:bookmarkEnd w:id="124"/>
      <w:bookmarkEnd w:id="125"/>
    </w:p>
    <w:p w:rsidR="00D23333" w:rsidRPr="003B7B43" w:rsidRDefault="00375309" w:rsidP="00D23333">
      <w:r w:rsidRPr="003B7B43">
        <w:t xml:space="preserve">For the 5G-RG connected to 5GC via NG-RAN the specifications defined </w:t>
      </w:r>
      <w:r w:rsidR="00C60F61" w:rsidRPr="003B7B43">
        <w:t>TS</w:t>
      </w:r>
      <w:r w:rsidR="00C60F61">
        <w:t> </w:t>
      </w:r>
      <w:r w:rsidR="00C60F61" w:rsidRPr="003B7B43">
        <w:t>23.501</w:t>
      </w:r>
      <w:r w:rsidR="00C60F61">
        <w:t> </w:t>
      </w:r>
      <w:r w:rsidR="00C60F61" w:rsidRPr="003B7B43">
        <w:t>[</w:t>
      </w:r>
      <w:r w:rsidRPr="003B7B43">
        <w:t xml:space="preserve">2], </w:t>
      </w:r>
      <w:r w:rsidR="00C60F61" w:rsidRPr="003B7B43">
        <w:t>TS</w:t>
      </w:r>
      <w:r w:rsidR="00C60F61">
        <w:t> </w:t>
      </w:r>
      <w:r w:rsidR="00C60F61" w:rsidRPr="003B7B43">
        <w:t>23.502</w:t>
      </w:r>
      <w:r w:rsidR="00C60F61">
        <w:t> </w:t>
      </w:r>
      <w:r w:rsidR="00C60F61" w:rsidRPr="003B7B43">
        <w:t>[</w:t>
      </w:r>
      <w:r w:rsidRPr="003B7B43">
        <w:t xml:space="preserve">3] and </w:t>
      </w:r>
      <w:r w:rsidR="00C60F61" w:rsidRPr="003B7B43">
        <w:t>TS</w:t>
      </w:r>
      <w:r w:rsidR="00C60F61">
        <w:t> </w:t>
      </w:r>
      <w:r w:rsidR="00C60F61" w:rsidRPr="003B7B43">
        <w:t>23.503</w:t>
      </w:r>
      <w:r w:rsidR="00C60F61">
        <w:t> </w:t>
      </w:r>
      <w:r w:rsidR="00C60F61"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t>-</w:t>
      </w:r>
      <w:r>
        <w:tab/>
        <w:t xml:space="preserve">The 5G-RG may support LTE access connected to EPC and EPC interworking as defined in </w:t>
      </w:r>
      <w:r w:rsidR="00C60F61">
        <w:t>TS</w:t>
      </w:r>
      <w:r w:rsidR="00C60F61">
        <w:t> </w:t>
      </w:r>
      <w:r w:rsidR="00C60F61">
        <w:t>23.501</w:t>
      </w:r>
      <w:r w:rsidR="00C60F61">
        <w:t> </w:t>
      </w:r>
      <w:r w:rsidR="00C60F61">
        <w:t>[</w:t>
      </w:r>
      <w:r>
        <w:t xml:space="preserve">2], clause 5.17. This is controlled by SMF Selection Subscription data defined in Table 5.2.3.3.1-1 of </w:t>
      </w:r>
      <w:r w:rsidR="00C60F61">
        <w:t>TS</w:t>
      </w:r>
      <w:r w:rsidR="00C60F61">
        <w:t> </w:t>
      </w:r>
      <w:r w:rsidR="00C60F61">
        <w:t>23.502</w:t>
      </w:r>
      <w:r w:rsidR="00C60F61">
        <w:t> </w:t>
      </w:r>
      <w:r w:rsidR="00C60F61">
        <w:t>[</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t>-</w:t>
      </w:r>
      <w:r>
        <w:tab/>
        <w:t>The Home Routing roaming is supported for 5G-RG connected via NG RAN in this release .</w:t>
      </w:r>
    </w:p>
    <w:p w:rsidR="00A55D4F" w:rsidRDefault="00A55D4F" w:rsidP="004F7E2C">
      <w:pPr>
        <w:pStyle w:val="B1"/>
      </w:pPr>
      <w:r>
        <w:t>-</w:t>
      </w:r>
      <w:r>
        <w:tab/>
        <w:t xml:space="preserve">5G Multi-Operator Core Network (5G MOCN) is supported for 5G-RG connected via NG RAN as defined in clause 5.18 of </w:t>
      </w:r>
      <w:r w:rsidR="00C60F61">
        <w:t>TS</w:t>
      </w:r>
      <w:r w:rsidR="00C60F61">
        <w:t> </w:t>
      </w:r>
      <w:r w:rsidR="00C60F61">
        <w:t>23.501</w:t>
      </w:r>
      <w:r w:rsidR="00C60F61">
        <w:t> </w:t>
      </w:r>
      <w:r w:rsidR="00C60F61">
        <w:t>[</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C60F61">
        <w:t>TS</w:t>
      </w:r>
      <w:r w:rsidR="00C60F61">
        <w:t> </w:t>
      </w:r>
      <w:r w:rsidR="00C60F61">
        <w:t>23.501</w:t>
      </w:r>
      <w:r w:rsidR="00C60F61">
        <w:t> </w:t>
      </w:r>
      <w:r w:rsidR="00C60F61">
        <w:t>[</w:t>
      </w:r>
      <w:r>
        <w:t xml:space="preserve">2] applies to the 5G-RG connected to 5GC via 3GPP access. The specification in clause 5.6.5 in </w:t>
      </w:r>
      <w:r w:rsidR="00C60F61">
        <w:t>TS</w:t>
      </w:r>
      <w:r w:rsidR="00C60F61">
        <w:t> </w:t>
      </w:r>
      <w:r w:rsidR="00C60F61">
        <w:t>23.501</w:t>
      </w:r>
      <w:r w:rsidR="00C60F61">
        <w:t> </w:t>
      </w:r>
      <w:r w:rsidR="00C60F61">
        <w:t>[</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126" w:name="_Toc19107111"/>
      <w:bookmarkStart w:id="127" w:name="_Toc27840874"/>
      <w:r w:rsidRPr="003B7B43">
        <w:t>4.</w:t>
      </w:r>
      <w:r w:rsidR="0067677A" w:rsidRPr="003B7B43">
        <w:t>1</w:t>
      </w:r>
      <w:r w:rsidR="00D23333" w:rsidRPr="003B7B43">
        <w:t>2</w:t>
      </w:r>
      <w:r w:rsidRPr="003B7B43">
        <w:tab/>
        <w:t>Hybrid Access</w:t>
      </w:r>
      <w:bookmarkEnd w:id="126"/>
      <w:bookmarkEnd w:id="127"/>
    </w:p>
    <w:p w:rsidR="000B2E6A" w:rsidRPr="003B7B43" w:rsidRDefault="000B2E6A" w:rsidP="000B2E6A">
      <w:pPr>
        <w:pStyle w:val="Heading3"/>
      </w:pPr>
      <w:bookmarkStart w:id="128" w:name="_Toc19107112"/>
      <w:bookmarkStart w:id="129" w:name="_Toc27840875"/>
      <w:r w:rsidRPr="003B7B43">
        <w:t>4.12.1</w:t>
      </w:r>
      <w:r w:rsidRPr="003B7B43">
        <w:tab/>
        <w:t>General</w:t>
      </w:r>
      <w:bookmarkEnd w:id="128"/>
      <w:bookmarkEnd w:id="129"/>
    </w:p>
    <w:p w:rsidR="0065020A" w:rsidRPr="003B7B43" w:rsidRDefault="0065020A" w:rsidP="001E46AC">
      <w:r w:rsidRPr="003B7B43">
        <w:t xml:space="preserve">this clause includes the </w:t>
      </w:r>
      <w:r w:rsidR="00EE173D" w:rsidRPr="003B7B43">
        <w:t xml:space="preserve">specifies </w:t>
      </w:r>
      <w:r w:rsidRPr="003B7B43">
        <w:t>of support of Hybrid Access considering both the support of PDU session and MA PDU session.</w:t>
      </w:r>
    </w:p>
    <w:p w:rsidR="00961BB8" w:rsidRPr="003B7B43" w:rsidRDefault="00961BB8" w:rsidP="00961BB8">
      <w:r w:rsidRPr="003B7B43">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C60F61">
        <w:t>TS</w:t>
      </w:r>
      <w:r w:rsidR="00C60F61">
        <w:t> </w:t>
      </w:r>
      <w:r w:rsidR="00C60F61">
        <w:t>23.502</w:t>
      </w:r>
      <w:r w:rsidR="00C60F61">
        <w:t> </w:t>
      </w:r>
      <w:r w:rsidR="00C60F61">
        <w:t>[</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C60F61">
        <w:t>TS</w:t>
      </w:r>
      <w:r w:rsidR="00C60F61">
        <w:t> </w:t>
      </w:r>
      <w:r w:rsidR="00C60F61">
        <w:t>23.502</w:t>
      </w:r>
      <w:r w:rsidR="00C60F61">
        <w:t> </w:t>
      </w:r>
      <w:r w:rsidR="00C60F61">
        <w:t>[</w:t>
      </w:r>
      <w:r>
        <w:t>3], clause 4.11.3, but with UE replaced by 5G-RG and N3IWF replaced by W-5GAN.</w:t>
      </w:r>
    </w:p>
    <w:p w:rsidR="001E46AC" w:rsidRPr="001E46AC" w:rsidRDefault="008436F2" w:rsidP="00A55D4F">
      <w:r w:rsidRPr="001E46AC">
        <w:t>The following Hybrid Access scenarios are supported</w:t>
      </w:r>
      <w:r w:rsidR="001E46AC">
        <w:t>:</w:t>
      </w:r>
    </w:p>
    <w:p w:rsidR="00A55D4F" w:rsidRDefault="00A55D4F" w:rsidP="00A55D4F">
      <w:pPr>
        <w:pStyle w:val="B1"/>
      </w:pPr>
      <w:r>
        <w:t>1.-</w:t>
      </w:r>
      <w:r>
        <w:tab/>
        <w:t>Hybrid Access with Multi-Access PDU Session connectivity over NG-RAN and W-5GAN and operator-controlled traffic steering. This scenario is further detailed in clause 4.12.2.</w:t>
      </w:r>
    </w:p>
    <w:p w:rsidR="00A55D4F" w:rsidRDefault="00A55D4F" w:rsidP="00A55D4F">
      <w:pPr>
        <w:pStyle w:val="B2"/>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130" w:name="_Toc19107113"/>
      <w:bookmarkStart w:id="131" w:name="_Toc27840876"/>
      <w:r w:rsidRPr="003B7B43">
        <w:lastRenderedPageBreak/>
        <w:t>4</w:t>
      </w:r>
      <w:r w:rsidR="008A6B17" w:rsidRPr="003B7B43">
        <w:t>.12.2</w:t>
      </w:r>
      <w:r w:rsidR="008A6B17" w:rsidRPr="003B7B43">
        <w:tab/>
      </w:r>
      <w:r w:rsidRPr="003B7B43">
        <w:t>Hybrid Access with Multi-Access PDU Session connectivity over NG-RAN and W-5GAN</w:t>
      </w:r>
      <w:bookmarkEnd w:id="130"/>
      <w:bookmarkEnd w:id="131"/>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C60F61">
        <w:rPr>
          <w:lang w:eastAsia="x-none"/>
        </w:rPr>
        <w:t>TS</w:t>
      </w:r>
      <w:r w:rsidR="00C60F61">
        <w:rPr>
          <w:lang w:eastAsia="x-none"/>
        </w:rPr>
        <w:t> </w:t>
      </w:r>
      <w:r w:rsidR="00C60F61">
        <w:rPr>
          <w:lang w:eastAsia="x-none"/>
        </w:rPr>
        <w:t>23.501</w:t>
      </w:r>
      <w:r w:rsidR="00C60F61">
        <w:rPr>
          <w:lang w:eastAsia="x-none"/>
        </w:rPr>
        <w:t> </w:t>
      </w:r>
      <w:r w:rsidR="00C60F61">
        <w:rPr>
          <w:lang w:eastAsia="x-none"/>
        </w:rPr>
        <w:t>[</w:t>
      </w:r>
      <w:r w:rsidR="004D6016">
        <w:rPr>
          <w:lang w:eastAsia="x-none"/>
        </w:rPr>
        <w:t>2] in Figure 4.2.8.4-1.</w:t>
      </w:r>
      <w:r>
        <w:rPr>
          <w:lang w:eastAsia="x-none"/>
        </w:rPr>
        <w:t xml:space="preserve"> This scenario uses the ATSSS solution described in </w:t>
      </w:r>
      <w:r w:rsidR="00C60F61">
        <w:rPr>
          <w:lang w:eastAsia="x-none"/>
        </w:rPr>
        <w:t>TS</w:t>
      </w:r>
      <w:r w:rsidR="00C60F61">
        <w:rPr>
          <w:lang w:eastAsia="x-none"/>
        </w:rPr>
        <w:t> </w:t>
      </w:r>
      <w:r w:rsidR="00C60F61">
        <w:rPr>
          <w:lang w:eastAsia="x-none"/>
        </w:rPr>
        <w:t>23.501</w:t>
      </w:r>
      <w:r w:rsidR="00C60F61">
        <w:rPr>
          <w:lang w:eastAsia="x-none"/>
        </w:rPr>
        <w:t> </w:t>
      </w:r>
      <w:r w:rsidR="00C60F61">
        <w:rPr>
          <w:lang w:eastAsia="x-none"/>
        </w:rPr>
        <w:t>[</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132" w:name="_Toc19107114"/>
      <w:r>
        <w:t>-</w:t>
      </w:r>
      <w:r>
        <w:tab/>
        <w:t>Non-3GPP access(es) is specifically referred to wireline access.</w:t>
      </w:r>
    </w:p>
    <w:p w:rsidR="00863EAB" w:rsidRPr="003B7B43" w:rsidRDefault="00863EAB" w:rsidP="00863EAB">
      <w:pPr>
        <w:pStyle w:val="Heading3"/>
      </w:pPr>
      <w:bookmarkStart w:id="133" w:name="_Toc27840877"/>
      <w:r w:rsidRPr="003B7B43">
        <w:t>4.12.3</w:t>
      </w:r>
      <w:r w:rsidRPr="003B7B43">
        <w:tab/>
        <w:t>Hybrid Access with multi-access connectivity over E-UTRAN/EPC and W-5GAN</w:t>
      </w:r>
      <w:bookmarkEnd w:id="132"/>
      <w:bookmarkEnd w:id="133"/>
    </w:p>
    <w:p w:rsidR="00863EAB" w:rsidRPr="003B7B43" w:rsidRDefault="00863EAB" w:rsidP="00863EAB">
      <w:pPr>
        <w:pStyle w:val="Heading4"/>
      </w:pPr>
      <w:bookmarkStart w:id="134" w:name="_Toc19107115"/>
      <w:bookmarkStart w:id="135" w:name="_Toc27840878"/>
      <w:r w:rsidRPr="003B7B43">
        <w:t>4.12.3.1</w:t>
      </w:r>
      <w:r w:rsidRPr="003B7B43">
        <w:tab/>
        <w:t>General</w:t>
      </w:r>
      <w:bookmarkEnd w:id="134"/>
      <w:bookmarkEnd w:id="135"/>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RDefault="00863EAB" w:rsidP="00863EAB">
      <w:pPr>
        <w:pStyle w:val="EditorsNote"/>
      </w:pPr>
      <w:r w:rsidRPr="003B7B43">
        <w:t>Editor</w:t>
      </w:r>
      <w:r w:rsidR="00A55D4F">
        <w:t>'</w:t>
      </w:r>
      <w:r w:rsidRPr="003B7B43">
        <w:t>s note:</w:t>
      </w:r>
      <w:r w:rsidR="00A55D4F">
        <w:tab/>
      </w:r>
      <w:r w:rsidRPr="003B7B43">
        <w:t xml:space="preserve">In </w:t>
      </w:r>
      <w:r w:rsidR="00A55D4F">
        <w:t xml:space="preserve">the </w:t>
      </w:r>
      <w:r w:rsidRPr="003B7B43">
        <w:t xml:space="preserve">case of 5G-BRG, this applies to 5G-BRG with </w:t>
      </w:r>
      <w:r w:rsidR="00A55D4F">
        <w:t>"</w:t>
      </w:r>
      <w:r w:rsidRPr="003B7B43">
        <w:t>Profile b</w:t>
      </w:r>
      <w:r w:rsidR="00A55D4F">
        <w:t>"</w:t>
      </w:r>
      <w:r w:rsidRPr="003B7B43">
        <w:t xml:space="preserve"> as specified by BBF. It is FFS and to be verified with BBF whether the term </w:t>
      </w:r>
      <w:r w:rsidR="00A55D4F">
        <w:t>"</w:t>
      </w:r>
      <w:r w:rsidRPr="003B7B43">
        <w:t>Profile b</w:t>
      </w:r>
      <w:r w:rsidR="00A55D4F">
        <w:t>"</w:t>
      </w:r>
      <w:r w:rsidRPr="003B7B43">
        <w:t xml:space="preserve"> is something that BBF will use in specifications. </w:t>
      </w:r>
    </w:p>
    <w:p w:rsidR="00863EAB" w:rsidRPr="003B7B43" w:rsidRDefault="00863EAB" w:rsidP="00863EAB">
      <w:r w:rsidRPr="003B7B43">
        <w:t>The use of ATSSS with EPS interworking applies to IP-based PDU Session and PDN Connection types.</w:t>
      </w:r>
    </w:p>
    <w:p w:rsidR="00863EAB" w:rsidRPr="003B7B43" w:rsidRDefault="00863EAB" w:rsidP="00863EAB">
      <w:pPr>
        <w:pStyle w:val="EditorsNote"/>
      </w:pPr>
      <w:r w:rsidRPr="003B7B43">
        <w:t>Editor</w:t>
      </w:r>
      <w:r w:rsidR="00A55D4F">
        <w:t>'</w:t>
      </w:r>
      <w:r w:rsidRPr="003B7B43">
        <w:t>s note:</w:t>
      </w:r>
      <w:r w:rsidR="00A55D4F">
        <w:tab/>
      </w:r>
      <w:r w:rsidRPr="003B7B43">
        <w:t xml:space="preserve">Applicability of ATSSS with EPS interworking for Ethernet PDU Session and PDN Connection types is FFS and depends on the outcome of Ethernet PDN Connection type for EPC. </w:t>
      </w:r>
    </w:p>
    <w:p w:rsidR="00A55D4F" w:rsidRDefault="00A55D4F" w:rsidP="00863EAB">
      <w:r>
        <w:t xml:space="preserve">For this scenario, the general principles for ATSSS as described in </w:t>
      </w:r>
      <w:r w:rsidR="00C60F61">
        <w:t>TS</w:t>
      </w:r>
      <w:r w:rsidR="00C60F61">
        <w:t> </w:t>
      </w:r>
      <w:r w:rsidR="00C60F61">
        <w:t>23.501</w:t>
      </w:r>
      <w:r w:rsidR="00C60F61">
        <w:t> </w:t>
      </w:r>
      <w:r w:rsidR="00C60F61">
        <w:t>[</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C60F61">
        <w:t>TS</w:t>
      </w:r>
      <w:r w:rsidR="00C60F61">
        <w:t> </w:t>
      </w:r>
      <w:r w:rsidR="00C60F61">
        <w:t>23.501</w:t>
      </w:r>
      <w:r w:rsidR="00C60F61">
        <w:t> </w:t>
      </w:r>
      <w:r w:rsidR="00C60F61">
        <w:t>[</w:t>
      </w:r>
      <w:r>
        <w:t xml:space="preserve">2], clause 5.32.1. Similarly, the PDU Session Anchor UPF performs distribution of downlink traffic across the two access networks as described in </w:t>
      </w:r>
      <w:r w:rsidR="00C60F61">
        <w:t>TS</w:t>
      </w:r>
      <w:r w:rsidR="00C60F61">
        <w:t> </w:t>
      </w:r>
      <w:r w:rsidR="00C60F61">
        <w:t>23.501</w:t>
      </w:r>
      <w:r w:rsidR="00C60F61">
        <w:t> </w:t>
      </w:r>
      <w:r w:rsidR="00C60F61">
        <w:t>[</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C60F61">
        <w:t>TS</w:t>
      </w:r>
      <w:r w:rsidR="00C60F61">
        <w:t> </w:t>
      </w:r>
      <w:r w:rsidR="00C60F61">
        <w:t>23.501</w:t>
      </w:r>
      <w:r w:rsidR="00C60F61">
        <w:t> </w:t>
      </w:r>
      <w:r w:rsidR="00C60F61">
        <w:t>[</w:t>
      </w:r>
      <w:r>
        <w:t xml:space="preserve">2], clause 5.32.1 and </w:t>
      </w:r>
      <w:r w:rsidR="00C60F61">
        <w:t>TS</w:t>
      </w:r>
      <w:r w:rsidR="00C60F61">
        <w:t> </w:t>
      </w:r>
      <w:r w:rsidR="00C60F61">
        <w:t>23.503</w:t>
      </w:r>
      <w:r w:rsidR="00C60F61">
        <w:t> </w:t>
      </w:r>
      <w:r w:rsidR="00C60F61">
        <w:t>[</w:t>
      </w:r>
      <w:r>
        <w:t>4] applies also in case of interworking with EPC.</w:t>
      </w:r>
    </w:p>
    <w:p w:rsidR="00863EAB" w:rsidRPr="003B7B43" w:rsidRDefault="00863EAB" w:rsidP="00863EAB">
      <w:pPr>
        <w:pStyle w:val="Heading4"/>
      </w:pPr>
      <w:bookmarkStart w:id="136" w:name="_Toc19107116"/>
      <w:bookmarkStart w:id="137" w:name="_Toc27840879"/>
      <w:r w:rsidRPr="003B7B43">
        <w:lastRenderedPageBreak/>
        <w:t>4.12.3.2</w:t>
      </w:r>
      <w:r w:rsidRPr="003B7B43">
        <w:tab/>
        <w:t>PDN Connections and Multi Access PDU Sessions</w:t>
      </w:r>
      <w:bookmarkEnd w:id="136"/>
      <w:bookmarkEnd w:id="137"/>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C60F61">
        <w:t>TS</w:t>
      </w:r>
      <w:r w:rsidR="00C60F61">
        <w:t> </w:t>
      </w:r>
      <w:r w:rsidR="00C60F61">
        <w:t>23.501</w:t>
      </w:r>
      <w:r w:rsidR="00C60F61">
        <w:t> </w:t>
      </w:r>
      <w:r w:rsidR="00C60F61">
        <w:t>[</w:t>
      </w:r>
      <w:r>
        <w:t>2], clause 5.32.2 (i.e. whether the 5G-RG is capable of supporting the ATSSS-LL functionality, or the MPTCP functionality, or both)</w:t>
      </w:r>
    </w:p>
    <w:p w:rsidR="00863EAB" w:rsidRPr="003B7B43" w:rsidRDefault="00863EAB" w:rsidP="00863EAB">
      <w:pPr>
        <w:pStyle w:val="EditorsNote"/>
      </w:pPr>
      <w:r w:rsidRPr="003B7B43">
        <w:t>Editor</w:t>
      </w:r>
      <w:r w:rsidR="00A55D4F">
        <w:t>'</w:t>
      </w:r>
      <w:r w:rsidRPr="003B7B43">
        <w:t>s note:</w:t>
      </w:r>
      <w:r w:rsidR="00A55D4F">
        <w:tab/>
      </w:r>
      <w:r w:rsidRPr="003B7B43">
        <w:t>It is FFS whether the 5G-RG may use information received from ACS, as described in clause 9.6, to determine whether to request multi-access connectivity in the PDN Connection Establishment request. The information from ACS may be simply indicating to the 5G-RG to request multi-access connectivity independent of application and DNN. This however needs to be done as part of the further analysis of TR-069/369 and URSP relation that is yet to be performed by BBF.</w:t>
      </w:r>
    </w:p>
    <w:p w:rsidR="00863EAB" w:rsidRPr="003B7B43" w:rsidRDefault="00A55D4F" w:rsidP="00863EAB">
      <w:pPr>
        <w:pStyle w:val="B1"/>
      </w:pPr>
      <w:bookmarkStart w:id="138" w:name="_Hlk8121633"/>
      <w:r>
        <w:t>-</w:t>
      </w:r>
      <w:r>
        <w:tab/>
        <w:t xml:space="preserve">The MME may select a PGW-C+SMF as described in </w:t>
      </w:r>
      <w:r w:rsidR="00C60F61">
        <w:t>TS</w:t>
      </w:r>
      <w:r w:rsidR="00C60F61">
        <w:t> </w:t>
      </w:r>
      <w:r w:rsidR="00C60F61">
        <w:t>23.401</w:t>
      </w:r>
      <w:r w:rsidR="00C60F61">
        <w:t> </w:t>
      </w:r>
      <w:r w:rsidR="00C60F61">
        <w:t>[</w:t>
      </w:r>
      <w:r>
        <w:t xml:space="preserve">24] and </w:t>
      </w:r>
      <w:r w:rsidR="00C60F61">
        <w:t>TS</w:t>
      </w:r>
      <w:r w:rsidR="00C60F61">
        <w:t> </w:t>
      </w:r>
      <w:r w:rsidR="00C60F61">
        <w:t>23.502</w:t>
      </w:r>
      <w:r w:rsidR="00C60F61">
        <w:t> </w:t>
      </w:r>
      <w:r w:rsidR="00C60F61">
        <w:t>[</w:t>
      </w:r>
      <w:r>
        <w:t>3], clause 4.11.0a.4.</w:t>
      </w:r>
    </w:p>
    <w:bookmarkEnd w:id="138"/>
    <w:p w:rsidR="008436F2" w:rsidRPr="003B7B43" w:rsidRDefault="00863EAB" w:rsidP="00A55D4F">
      <w:pPr>
        <w:pStyle w:val="NO"/>
      </w:pPr>
      <w:r w:rsidRPr="003B7B43">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C60F61">
        <w:t>TS</w:t>
      </w:r>
      <w:r w:rsidR="00C60F61">
        <w:t> </w:t>
      </w:r>
      <w:r w:rsidR="00C60F61">
        <w:t>23.502</w:t>
      </w:r>
      <w:r w:rsidR="00C60F61">
        <w:t> </w:t>
      </w:r>
      <w:r w:rsidR="00C60F61">
        <w:t>[</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C60F61">
        <w:t>TS</w:t>
      </w:r>
      <w:r w:rsidR="00C60F61">
        <w:t> </w:t>
      </w:r>
      <w:r w:rsidR="00C60F61">
        <w:t>23.501</w:t>
      </w:r>
      <w:r w:rsidR="00C60F61">
        <w:t> </w:t>
      </w:r>
      <w:r w:rsidR="00C60F61">
        <w:t>[</w:t>
      </w:r>
      <w:r>
        <w:t>2], clause 5.32.2.</w:t>
      </w:r>
    </w:p>
    <w:p w:rsidR="00A55D4F" w:rsidRDefault="00A55D4F" w:rsidP="00863EAB">
      <w:pPr>
        <w:pStyle w:val="B2"/>
      </w:pPr>
      <w:r>
        <w:t>-</w:t>
      </w:r>
      <w:r>
        <w:tab/>
        <w:t>UE Measurement Assistance Information (as described in clause </w:t>
      </w:r>
      <w:r w:rsidR="00C60F61">
        <w:t>TS</w:t>
      </w:r>
      <w:r w:rsidR="00C60F61">
        <w:t> </w:t>
      </w:r>
      <w:r w:rsidR="00C60F61">
        <w:t>23.501</w:t>
      </w:r>
      <w:r w:rsidR="00C60F61">
        <w:t> </w:t>
      </w:r>
      <w:r w:rsidR="00C60F61">
        <w:t>[</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C60F61">
        <w:t>TS</w:t>
      </w:r>
      <w:r w:rsidR="00C60F61">
        <w:t> </w:t>
      </w:r>
      <w:r w:rsidR="00C60F61">
        <w:t>23.501</w:t>
      </w:r>
      <w:r w:rsidR="00C60F61">
        <w:t> </w:t>
      </w:r>
      <w:r w:rsidR="00C60F61">
        <w:t>[</w:t>
      </w:r>
      <w:r>
        <w:t xml:space="preserve">2], clause 5.32.2, applies. After the MA PDU Session establishment in 5GS/W-5GAN, the description in </w:t>
      </w:r>
      <w:r w:rsidR="00C60F61">
        <w:t>TS</w:t>
      </w:r>
      <w:r w:rsidR="00C60F61">
        <w:t> </w:t>
      </w:r>
      <w:r w:rsidR="00C60F61">
        <w:t>23.501</w:t>
      </w:r>
      <w:r w:rsidR="00C60F61">
        <w:t> </w:t>
      </w:r>
      <w:r w:rsidR="00C60F61">
        <w:t>[</w:t>
      </w:r>
      <w:r>
        <w:t>2], clause 5.32.2, applies with the following additions:</w:t>
      </w:r>
    </w:p>
    <w:p w:rsidR="00A55D4F" w:rsidRDefault="00A55D4F" w:rsidP="00863EAB">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C60F61">
        <w:t>TS</w:t>
      </w:r>
      <w:r w:rsidR="00C60F61">
        <w:t> </w:t>
      </w:r>
      <w:r w:rsidR="00C60F61">
        <w:t>23.401</w:t>
      </w:r>
      <w:r w:rsidR="00C60F61">
        <w:t> </w:t>
      </w:r>
      <w:r w:rsidR="00C60F61">
        <w:t>[</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lastRenderedPageBreak/>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C60F61">
        <w:rPr>
          <w:lang w:eastAsia="x-none"/>
        </w:rPr>
        <w:t>TS</w:t>
      </w:r>
      <w:r w:rsidR="00C60F61">
        <w:rPr>
          <w:lang w:eastAsia="x-none"/>
        </w:rPr>
        <w:t> </w:t>
      </w:r>
      <w:r w:rsidR="00C60F61">
        <w:rPr>
          <w:lang w:eastAsia="x-none"/>
        </w:rPr>
        <w:t>23.501</w:t>
      </w:r>
      <w:r w:rsidR="00C60F61">
        <w:rPr>
          <w:lang w:eastAsia="x-none"/>
        </w:rPr>
        <w:t> </w:t>
      </w:r>
      <w:r w:rsidR="00C60F61">
        <w:rPr>
          <w:lang w:eastAsia="x-none"/>
        </w:rPr>
        <w:t>[</w:t>
      </w:r>
      <w:r>
        <w:rPr>
          <w:lang w:eastAsia="x-none"/>
        </w:rPr>
        <w:t>2], clause 5.17.2.</w:t>
      </w:r>
    </w:p>
    <w:p w:rsidR="00863EAB" w:rsidRPr="003B7B43" w:rsidRDefault="00863EAB" w:rsidP="00863EAB">
      <w:pPr>
        <w:pStyle w:val="Heading4"/>
      </w:pPr>
      <w:bookmarkStart w:id="139" w:name="_Toc19107117"/>
      <w:bookmarkStart w:id="140" w:name="_Toc27840880"/>
      <w:r w:rsidRPr="003B7B43">
        <w:t>4.12.3.3</w:t>
      </w:r>
      <w:r w:rsidRPr="003B7B43">
        <w:tab/>
        <w:t>QoS Support</w:t>
      </w:r>
      <w:bookmarkEnd w:id="139"/>
      <w:bookmarkEnd w:id="140"/>
    </w:p>
    <w:p w:rsidR="00A55D4F" w:rsidRDefault="00A55D4F" w:rsidP="00A55D4F">
      <w:r>
        <w:t xml:space="preserve">The general principles for QoS support with ATSSS as described in </w:t>
      </w:r>
      <w:r w:rsidR="00C60F61">
        <w:t>TS</w:t>
      </w:r>
      <w:r w:rsidR="00C60F61">
        <w:t> </w:t>
      </w:r>
      <w:r w:rsidR="00C60F61">
        <w:t>23.501</w:t>
      </w:r>
      <w:r w:rsidR="00C60F61">
        <w:t> </w:t>
      </w:r>
      <w:r w:rsidR="00C60F61">
        <w:t>[</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t xml:space="preserve">As described in </w:t>
      </w:r>
      <w:r w:rsidR="00C60F61">
        <w:t>TS</w:t>
      </w:r>
      <w:r w:rsidR="00C60F61">
        <w:t> </w:t>
      </w:r>
      <w:r w:rsidR="00C60F61">
        <w:t>23.502</w:t>
      </w:r>
      <w:r w:rsidR="00C60F61">
        <w:t> </w:t>
      </w:r>
      <w:r w:rsidR="00C60F61">
        <w:t>[</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t xml:space="preserve">As described in </w:t>
      </w:r>
      <w:r w:rsidR="00C60F61">
        <w:t>TS</w:t>
      </w:r>
      <w:r w:rsidR="00C60F61">
        <w:t> </w:t>
      </w:r>
      <w:r w:rsidR="00C60F61">
        <w:t>23.501</w:t>
      </w:r>
      <w:r w:rsidR="00C60F61">
        <w:t> </w:t>
      </w:r>
      <w:r w:rsidR="00C60F61">
        <w:t>[</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141" w:name="_Toc19107118"/>
      <w:bookmarkStart w:id="142" w:name="_Toc27840881"/>
      <w:r>
        <w:t>4.13</w:t>
      </w:r>
      <w:r>
        <w:tab/>
        <w:t>Support of FN-RG</w:t>
      </w:r>
      <w:bookmarkEnd w:id="141"/>
      <w:bookmarkEnd w:id="142"/>
    </w:p>
    <w:p w:rsidR="00FC1403" w:rsidRDefault="00FC1403" w:rsidP="00FC1403">
      <w:r>
        <w:t xml:space="preserve">FN-RG is a legacy type of residential gateway that does not support N1 signalling and is not 5GC capable. The architecture to support FN-RG is depicted in clause 4.2.8.4 in </w:t>
      </w:r>
      <w:r w:rsidR="00C60F61">
        <w:t>TS</w:t>
      </w:r>
      <w:r w:rsidR="00C60F61">
        <w:t> </w:t>
      </w:r>
      <w:r w:rsidR="00C60F61">
        <w:t>23.501</w:t>
      </w:r>
      <w:r w:rsidR="00C60F61">
        <w:t> </w:t>
      </w:r>
      <w:r w:rsidR="00C60F61">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t xml:space="preserve">Authentication of FN-RG may be done by the W-AGF, as defined by BBF and Cablelabs. The W-AGF provides an indication on N2 that the FN-RG has been authenticated. The W-AGF also provides a SUCI or a 5G-GUTI as described in </w:t>
      </w:r>
      <w:r w:rsidR="00C60F61">
        <w:t>TS</w:t>
      </w:r>
      <w:r w:rsidR="00C60F61">
        <w:t> </w:t>
      </w:r>
      <w:r w:rsidR="00C60F61">
        <w:t>23.501</w:t>
      </w:r>
      <w:r w:rsidR="00C60F61">
        <w:t> </w:t>
      </w:r>
      <w:r w:rsidR="00C60F61">
        <w:t>[</w:t>
      </w:r>
      <w:r>
        <w:t>2].</w:t>
      </w:r>
    </w:p>
    <w:p w:rsidR="00FB528F" w:rsidRDefault="00FB528F" w:rsidP="00FB528F">
      <w:pPr>
        <w:pStyle w:val="Heading2"/>
      </w:pPr>
      <w:bookmarkStart w:id="143" w:name="_Toc19107119"/>
      <w:bookmarkStart w:id="144" w:name="_Toc27840882"/>
      <w:r>
        <w:t>4.14</w:t>
      </w:r>
      <w:r>
        <w:tab/>
        <w:t>Support of slicing</w:t>
      </w:r>
      <w:bookmarkEnd w:id="144"/>
    </w:p>
    <w:p w:rsidR="00FB528F" w:rsidRDefault="00FB528F" w:rsidP="00FB528F">
      <w:r>
        <w:t xml:space="preserve">Slicing as defined in </w:t>
      </w:r>
      <w:r w:rsidR="00C60F61">
        <w:t>TS</w:t>
      </w:r>
      <w:r w:rsidR="00C60F61">
        <w:t> </w:t>
      </w:r>
      <w:r w:rsidR="00C60F61">
        <w:t>23.501</w:t>
      </w:r>
      <w:r w:rsidR="00C60F61">
        <w:t> </w:t>
      </w:r>
      <w:r w:rsidR="00C60F61">
        <w:t>[</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lastRenderedPageBreak/>
        <w:t>-</w:t>
      </w:r>
      <w:r>
        <w:tab/>
        <w:t xml:space="preserve">For 5G-RG access over 3GPP access (FWA), slicing is supported as described in </w:t>
      </w:r>
      <w:r w:rsidR="00C60F61">
        <w:t>TS</w:t>
      </w:r>
      <w:r w:rsidR="00C60F61">
        <w:t> </w:t>
      </w:r>
      <w:r w:rsidR="00C60F61">
        <w:t>23.501</w:t>
      </w:r>
      <w:r w:rsidR="00C60F61">
        <w:t> </w:t>
      </w:r>
      <w:r w:rsidR="00C60F61">
        <w:t>[</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C60F61">
        <w:t>TS</w:t>
      </w:r>
      <w:r w:rsidR="00C60F61">
        <w:t> </w:t>
      </w:r>
      <w:r w:rsidR="00C60F61">
        <w:t>23.501</w:t>
      </w:r>
      <w:r w:rsidR="00C60F61">
        <w:t> </w:t>
      </w:r>
      <w:r w:rsidR="00C60F61">
        <w:t>[</w:t>
      </w:r>
      <w:r>
        <w:t>2] clause 15.</w:t>
      </w:r>
    </w:p>
    <w:p w:rsidR="004D6016" w:rsidRDefault="004D6016" w:rsidP="004D6016">
      <w:pPr>
        <w:pStyle w:val="Heading2"/>
      </w:pPr>
      <w:bookmarkStart w:id="145" w:name="_Toc27840883"/>
      <w:r>
        <w:t>4.15</w:t>
      </w:r>
      <w:r>
        <w:tab/>
        <w:t>Support for IMS services</w:t>
      </w:r>
      <w:bookmarkEnd w:id="145"/>
    </w:p>
    <w:p w:rsidR="004D6016" w:rsidRDefault="004D6016" w:rsidP="004D6016">
      <w:r>
        <w:t>When FN RG is used, support IMS Emergency sessions without a SUPI are not supported.</w:t>
      </w:r>
    </w:p>
    <w:p w:rsidR="0065020A" w:rsidRPr="003B7B43" w:rsidRDefault="0065020A" w:rsidP="00AC0132">
      <w:pPr>
        <w:pStyle w:val="Heading1"/>
      </w:pPr>
      <w:bookmarkStart w:id="146" w:name="_Toc27840884"/>
      <w:r w:rsidRPr="003B7B43">
        <w:t>5</w:t>
      </w:r>
      <w:r w:rsidRPr="003B7B43">
        <w:tab/>
        <w:t>Network Function</w:t>
      </w:r>
      <w:bookmarkEnd w:id="143"/>
      <w:bookmarkEnd w:id="146"/>
    </w:p>
    <w:p w:rsidR="000B2E6A" w:rsidRPr="003B7B43" w:rsidRDefault="000B2E6A" w:rsidP="001E46AC">
      <w:pPr>
        <w:pStyle w:val="Heading2"/>
      </w:pPr>
      <w:bookmarkStart w:id="147" w:name="_Toc19107120"/>
      <w:bookmarkStart w:id="148" w:name="_Toc27840885"/>
      <w:r w:rsidRPr="003B7B43">
        <w:t>5.0</w:t>
      </w:r>
      <w:r w:rsidRPr="003B7B43">
        <w:tab/>
        <w:t>General</w:t>
      </w:r>
      <w:bookmarkEnd w:id="147"/>
      <w:bookmarkEnd w:id="148"/>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C60F61" w:rsidRPr="003B7B43">
        <w:t>TS</w:t>
      </w:r>
      <w:r w:rsidR="00C60F61">
        <w:t> </w:t>
      </w:r>
      <w:r w:rsidR="00C60F61" w:rsidRPr="003B7B43">
        <w:t>23.501</w:t>
      </w:r>
      <w:r w:rsidR="00C60F61">
        <w:t> </w:t>
      </w:r>
      <w:r w:rsidR="00C60F61" w:rsidRPr="003B7B43">
        <w:t>[</w:t>
      </w:r>
      <w:r w:rsidR="00375309" w:rsidRPr="003B7B43">
        <w:t>2].</w:t>
      </w:r>
    </w:p>
    <w:p w:rsidR="0065020A" w:rsidRPr="003B7B43" w:rsidRDefault="0065020A" w:rsidP="0065020A">
      <w:pPr>
        <w:pStyle w:val="Heading2"/>
      </w:pPr>
      <w:bookmarkStart w:id="149" w:name="_Toc19107121"/>
      <w:bookmarkStart w:id="150" w:name="_Toc27840886"/>
      <w:r w:rsidRPr="003B7B43">
        <w:t>5.1</w:t>
      </w:r>
      <w:r w:rsidRPr="003B7B43">
        <w:tab/>
        <w:t>Network Function Functional description</w:t>
      </w:r>
      <w:bookmarkEnd w:id="149"/>
      <w:bookmarkEnd w:id="150"/>
    </w:p>
    <w:p w:rsidR="0065020A" w:rsidRPr="003B7B43" w:rsidRDefault="0065020A" w:rsidP="0065020A">
      <w:pPr>
        <w:pStyle w:val="Heading3"/>
      </w:pPr>
      <w:bookmarkStart w:id="151" w:name="_Toc19107122"/>
      <w:bookmarkStart w:id="152" w:name="_Toc27840887"/>
      <w:r w:rsidRPr="003B7B43">
        <w:t>5.1.1</w:t>
      </w:r>
      <w:r w:rsidRPr="003B7B43">
        <w:tab/>
        <w:t>W-AGF</w:t>
      </w:r>
      <w:bookmarkEnd w:id="151"/>
      <w:bookmarkEnd w:id="152"/>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C60F61">
        <w:t>TS</w:t>
      </w:r>
      <w:r w:rsidR="00C60F61">
        <w:t> </w:t>
      </w:r>
      <w:r w:rsidR="00C60F61">
        <w:t>23.501</w:t>
      </w:r>
      <w:r w:rsidR="00C60F61">
        <w:t> </w:t>
      </w:r>
      <w:r w:rsidR="00C60F61">
        <w:t>[</w:t>
      </w:r>
      <w:r>
        <w:t>2] clause 6.3.5.</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t>In the case of Wireline 5G Broadband Access network the definition of W-AGF functionalities is specified in WT-456 [9] and WT-457 [10].</w:t>
      </w:r>
    </w:p>
    <w:p w:rsidR="00BE2F79" w:rsidRPr="003B7B43" w:rsidRDefault="00D72299" w:rsidP="0076077F">
      <w:pPr>
        <w:pStyle w:val="EditorsNote"/>
      </w:pPr>
      <w:r w:rsidRPr="003B7B43">
        <w:t>Editor</w:t>
      </w:r>
      <w:r w:rsidR="00A55D4F">
        <w:t>'</w:t>
      </w:r>
      <w:r w:rsidRPr="003B7B43">
        <w:t>s note:</w:t>
      </w:r>
      <w:r w:rsidRPr="003B7B43">
        <w:tab/>
      </w:r>
      <w:r w:rsidR="00BE2F79" w:rsidRPr="003B7B43">
        <w:t>the references to BBF WT-456 and WT-457 will be revised when finalized by BBF.</w:t>
      </w:r>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p>
    <w:p w:rsidR="0065020A" w:rsidRPr="003B7B43" w:rsidRDefault="0065020A" w:rsidP="0065020A">
      <w:pPr>
        <w:pStyle w:val="Heading1"/>
      </w:pPr>
      <w:bookmarkStart w:id="153" w:name="_Toc19107123"/>
      <w:bookmarkStart w:id="154" w:name="_Toc27840888"/>
      <w:r w:rsidRPr="003B7B43">
        <w:t>6</w:t>
      </w:r>
      <w:r w:rsidR="00282CA0" w:rsidRPr="003B7B43">
        <w:tab/>
      </w:r>
      <w:r w:rsidRPr="003B7B43">
        <w:t>Control and User Plane Protocol Stacks</w:t>
      </w:r>
      <w:bookmarkEnd w:id="153"/>
      <w:bookmarkEnd w:id="154"/>
    </w:p>
    <w:p w:rsidR="002834CD" w:rsidRPr="003B7B43" w:rsidRDefault="002834CD" w:rsidP="002834CD">
      <w:pPr>
        <w:pStyle w:val="Heading2"/>
        <w:rPr>
          <w:lang w:eastAsia="zh-CN"/>
        </w:rPr>
      </w:pPr>
      <w:bookmarkStart w:id="155" w:name="_Toc19107124"/>
      <w:bookmarkStart w:id="156" w:name="_Toc27840889"/>
      <w:r w:rsidRPr="003B7B43">
        <w:rPr>
          <w:lang w:eastAsia="zh-CN"/>
        </w:rPr>
        <w:t>6.1</w:t>
      </w:r>
      <w:r w:rsidR="00282CA0" w:rsidRPr="003B7B43">
        <w:rPr>
          <w:lang w:eastAsia="zh-CN"/>
        </w:rPr>
        <w:tab/>
      </w:r>
      <w:r w:rsidRPr="003B7B43">
        <w:rPr>
          <w:lang w:eastAsia="zh-CN"/>
        </w:rPr>
        <w:t>General</w:t>
      </w:r>
      <w:bookmarkEnd w:id="155"/>
      <w:bookmarkEnd w:id="156"/>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157" w:name="_Toc19107125"/>
      <w:bookmarkStart w:id="158" w:name="_Toc27840890"/>
      <w:r w:rsidRPr="003B7B43">
        <w:rPr>
          <w:lang w:eastAsia="zh-CN"/>
        </w:rPr>
        <w:lastRenderedPageBreak/>
        <w:t>6.2</w:t>
      </w:r>
      <w:r w:rsidR="00282CA0" w:rsidRPr="003B7B43">
        <w:rPr>
          <w:lang w:eastAsia="zh-CN"/>
        </w:rPr>
        <w:tab/>
      </w:r>
      <w:r w:rsidRPr="003B7B43">
        <w:t>Control Plane Protocol Stacks for W-5GAN</w:t>
      </w:r>
      <w:bookmarkEnd w:id="157"/>
      <w:bookmarkEnd w:id="158"/>
    </w:p>
    <w:p w:rsidR="002834CD" w:rsidRPr="003B7B43" w:rsidRDefault="002834CD" w:rsidP="002834CD">
      <w:pPr>
        <w:pStyle w:val="Heading3"/>
      </w:pPr>
      <w:bookmarkStart w:id="159" w:name="_Toc19107126"/>
      <w:bookmarkStart w:id="160" w:name="_Toc27840891"/>
      <w:r w:rsidRPr="003B7B43">
        <w:rPr>
          <w:lang w:eastAsia="zh-CN"/>
        </w:rPr>
        <w:t>6.2.1</w:t>
      </w:r>
      <w:r w:rsidR="00282CA0" w:rsidRPr="003B7B43">
        <w:rPr>
          <w:lang w:eastAsia="zh-CN"/>
        </w:rPr>
        <w:tab/>
      </w:r>
      <w:r w:rsidRPr="003B7B43">
        <w:t>Control Plane Protocol Stacks between the 5G-RG and the 5GC</w:t>
      </w:r>
      <w:bookmarkEnd w:id="159"/>
      <w:bookmarkEnd w:id="160"/>
    </w:p>
    <w:p w:rsidR="004D072B" w:rsidRPr="003B7B43" w:rsidRDefault="004D072B" w:rsidP="00282CA0">
      <w:pPr>
        <w:pStyle w:val="TH"/>
        <w:rPr>
          <w:lang w:eastAsia="ko-KR"/>
        </w:rPr>
      </w:pPr>
      <w:r w:rsidRPr="003B7B43">
        <w:object w:dxaOrig="7411" w:dyaOrig="3161">
          <v:shape id="_x0000_i1032" type="#_x0000_t75" style="width:370.35pt;height:157.8pt" o:ole="">
            <v:imagedata r:id="rId17" o:title=""/>
          </v:shape>
          <o:OLEObject Type="Embed" ProgID="Visio.Drawing.15" ShapeID="_x0000_i1032" DrawAspect="Content" ObjectID="_1638454657" r:id="rId18"/>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161"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C60F61">
        <w:rPr>
          <w:lang w:eastAsia="zh-CN"/>
        </w:rPr>
        <w:t>TS</w:t>
      </w:r>
      <w:r w:rsidR="00C60F61">
        <w:rPr>
          <w:lang w:eastAsia="zh-CN"/>
        </w:rPr>
        <w:t> </w:t>
      </w:r>
      <w:r w:rsidR="00C60F61">
        <w:rPr>
          <w:lang w:eastAsia="zh-CN"/>
        </w:rPr>
        <w:t>23.501</w:t>
      </w:r>
      <w:r w:rsidR="00C60F61">
        <w:rPr>
          <w:lang w:eastAsia="zh-CN"/>
        </w:rPr>
        <w:t> </w:t>
      </w:r>
      <w:r w:rsidR="00C60F61">
        <w:rPr>
          <w:lang w:eastAsia="zh-CN"/>
        </w:rPr>
        <w:t>[</w:t>
      </w:r>
      <w:r w:rsidR="00320F52">
        <w:rPr>
          <w:lang w:eastAsia="zh-CN"/>
        </w:rPr>
        <w:t>2] clause 8</w:t>
      </w:r>
      <w:r w:rsidRPr="003B7B43">
        <w:rPr>
          <w:lang w:eastAsia="zh-CN"/>
        </w:rPr>
        <w:t>.</w:t>
      </w:r>
    </w:p>
    <w:bookmarkEnd w:id="161"/>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t xml:space="preserve">For the 5G-RG connected via NG-RAN the protocol stack defined in </w:t>
      </w:r>
      <w:r w:rsidR="00C60F61" w:rsidRPr="003B7B43">
        <w:rPr>
          <w:lang w:eastAsia="zh-CN"/>
        </w:rPr>
        <w:t>TS</w:t>
      </w:r>
      <w:r w:rsidR="00C60F61">
        <w:rPr>
          <w:lang w:eastAsia="zh-CN"/>
        </w:rPr>
        <w:t> </w:t>
      </w:r>
      <w:r w:rsidR="00C60F61" w:rsidRPr="003B7B43">
        <w:rPr>
          <w:lang w:eastAsia="zh-CN"/>
        </w:rPr>
        <w:t>23.501</w:t>
      </w:r>
      <w:r w:rsidR="00C60F61">
        <w:rPr>
          <w:lang w:eastAsia="zh-CN"/>
        </w:rPr>
        <w:t> </w:t>
      </w:r>
      <w:r w:rsidR="00C60F61"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162" w:name="_Toc19107127"/>
      <w:bookmarkStart w:id="163" w:name="_Toc27840892"/>
      <w:r w:rsidRPr="003B7B43">
        <w:rPr>
          <w:lang w:eastAsia="zh-CN"/>
        </w:rPr>
        <w:lastRenderedPageBreak/>
        <w:t>6.2.2</w:t>
      </w:r>
      <w:r w:rsidR="00282CA0" w:rsidRPr="003B7B43">
        <w:rPr>
          <w:lang w:eastAsia="zh-CN"/>
        </w:rPr>
        <w:tab/>
      </w:r>
      <w:r w:rsidRPr="003B7B43">
        <w:t>Control Plane Protocol Stacks between the FN-RG and the 5GC</w:t>
      </w:r>
      <w:bookmarkEnd w:id="162"/>
      <w:bookmarkEnd w:id="163"/>
    </w:p>
    <w:p w:rsidR="004D072B" w:rsidRDefault="004D072B" w:rsidP="00A55D4F">
      <w:pPr>
        <w:pStyle w:val="TH"/>
      </w:pPr>
      <w:r w:rsidRPr="003B7B43">
        <w:object w:dxaOrig="8141" w:dyaOrig="3741">
          <v:shape id="_x0000_i1033" type="#_x0000_t75" style="width:407.25pt;height:187.2pt" o:ole="">
            <v:imagedata r:id="rId19" o:title=""/>
          </v:shape>
          <o:OLEObject Type="Embed" ProgID="Visio.Drawing.15" ShapeID="_x0000_i1033" DrawAspect="Content" ObjectID="_1638454658" r:id="rId20"/>
        </w:object>
      </w:r>
    </w:p>
    <w:p w:rsidR="004D072B" w:rsidRPr="003B7B43" w:rsidRDefault="004D072B" w:rsidP="00A55D4F">
      <w:pPr>
        <w:pStyle w:val="TF"/>
        <w:rPr>
          <w:lang w:eastAsia="zh-CN"/>
        </w:rPr>
      </w:pPr>
      <w:r w:rsidRPr="003B7B43">
        <w:rPr>
          <w:lang w:eastAsia="ko-KR"/>
        </w:rPr>
        <w:t>Figure 6.2.2-1: Control Plane stack for W-5GAN for 5G-RG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164" w:name="_Toc19107128"/>
      <w:bookmarkStart w:id="165" w:name="_Toc27840893"/>
      <w:r w:rsidRPr="003B7B43">
        <w:rPr>
          <w:lang w:eastAsia="zh-CN"/>
        </w:rPr>
        <w:t>6.3</w:t>
      </w:r>
      <w:r w:rsidR="00282CA0" w:rsidRPr="003B7B43">
        <w:rPr>
          <w:lang w:eastAsia="zh-CN"/>
        </w:rPr>
        <w:tab/>
      </w:r>
      <w:r w:rsidRPr="003B7B43">
        <w:t>User Plane Protocol Stacks for W-5GAN</w:t>
      </w:r>
      <w:bookmarkEnd w:id="164"/>
      <w:bookmarkEnd w:id="165"/>
    </w:p>
    <w:p w:rsidR="002834CD" w:rsidRPr="003B7B43" w:rsidRDefault="002834CD" w:rsidP="002834CD">
      <w:pPr>
        <w:pStyle w:val="Heading3"/>
      </w:pPr>
      <w:bookmarkStart w:id="166" w:name="_Toc19107129"/>
      <w:bookmarkStart w:id="167" w:name="_Toc27840894"/>
      <w:r w:rsidRPr="003B7B43">
        <w:rPr>
          <w:lang w:eastAsia="zh-CN"/>
        </w:rPr>
        <w:t>6.3.1</w:t>
      </w:r>
      <w:r w:rsidR="00282CA0" w:rsidRPr="003B7B43">
        <w:rPr>
          <w:lang w:eastAsia="zh-CN"/>
        </w:rPr>
        <w:tab/>
      </w:r>
      <w:r w:rsidRPr="003B7B43">
        <w:t>User Plane Protocol Stacks between the 5G-RG and the 5GC</w:t>
      </w:r>
      <w:bookmarkEnd w:id="166"/>
      <w:bookmarkEnd w:id="167"/>
    </w:p>
    <w:p w:rsidR="002834CD" w:rsidRPr="003B7B43" w:rsidRDefault="002834CD" w:rsidP="00282CA0">
      <w:pPr>
        <w:pStyle w:val="TH"/>
        <w:rPr>
          <w:lang w:eastAsia="zh-CN"/>
        </w:rPr>
      </w:pPr>
      <w:r w:rsidRPr="003B7B43">
        <w:object w:dxaOrig="8505" w:dyaOrig="3885">
          <v:shape id="_x0000_i1034" type="#_x0000_t75" style="width:423.35pt;height:197pt" o:ole="">
            <v:imagedata r:id="rId21" o:title=""/>
          </v:shape>
          <o:OLEObject Type="Embed" ProgID="Visio.Drawing.11" ShapeID="_x0000_i1034" DrawAspect="Content" ObjectID="_1638454659" r:id="rId22"/>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t xml:space="preserve">The protocol stack between 5GC/UPF and W-AGF is defined in </w:t>
      </w:r>
      <w:r w:rsidR="00C60F61">
        <w:rPr>
          <w:lang w:eastAsia="zh-CN"/>
        </w:rPr>
        <w:t>TS</w:t>
      </w:r>
      <w:r w:rsidR="00C60F61">
        <w:rPr>
          <w:lang w:eastAsia="zh-CN"/>
        </w:rPr>
        <w:t> </w:t>
      </w:r>
      <w:r w:rsidR="00C60F61">
        <w:rPr>
          <w:lang w:eastAsia="zh-CN"/>
        </w:rPr>
        <w:t>23.501</w:t>
      </w:r>
      <w:r w:rsidR="00C60F61">
        <w:rPr>
          <w:lang w:eastAsia="zh-CN"/>
        </w:rPr>
        <w:t> </w:t>
      </w:r>
      <w:r w:rsidR="00C60F61">
        <w:rPr>
          <w:lang w:eastAsia="zh-CN"/>
        </w:rPr>
        <w:t>[</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lastRenderedPageBreak/>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C60F61" w:rsidRPr="003B7B43">
        <w:rPr>
          <w:lang w:eastAsia="zh-CN"/>
        </w:rPr>
        <w:t>TS</w:t>
      </w:r>
      <w:r w:rsidR="00C60F61">
        <w:rPr>
          <w:lang w:eastAsia="zh-CN"/>
        </w:rPr>
        <w:t> </w:t>
      </w:r>
      <w:r w:rsidR="00C60F61" w:rsidRPr="003B7B43">
        <w:rPr>
          <w:lang w:eastAsia="zh-CN"/>
        </w:rPr>
        <w:t>23.501</w:t>
      </w:r>
      <w:r w:rsidR="00C60F61">
        <w:rPr>
          <w:lang w:eastAsia="zh-CN"/>
        </w:rPr>
        <w:t> </w:t>
      </w:r>
      <w:r w:rsidR="00C60F61"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168" w:name="_Toc19107130"/>
      <w:bookmarkStart w:id="169" w:name="_Toc27840895"/>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168"/>
      <w:bookmarkEnd w:id="169"/>
    </w:p>
    <w:p w:rsidR="004D072B" w:rsidRPr="003B7B43" w:rsidRDefault="004D072B" w:rsidP="00A55D4F">
      <w:pPr>
        <w:pStyle w:val="TH"/>
      </w:pPr>
      <w:r w:rsidRPr="003B7B43">
        <w:object w:dxaOrig="8491" w:dyaOrig="3495">
          <v:shape id="_x0000_i1035" type="#_x0000_t75" style="width:424.5pt;height:174.55pt" o:ole="">
            <v:imagedata r:id="rId23" o:title=""/>
          </v:shape>
          <o:OLEObject Type="Embed" ProgID="Visio.Drawing.15" ShapeID="_x0000_i1035" DrawAspect="Content" ObjectID="_1638454660" r:id="rId24"/>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170" w:name="_Toc19107131"/>
      <w:bookmarkStart w:id="171" w:name="_Toc27840896"/>
      <w:r w:rsidRPr="003B7B43">
        <w:t>7</w:t>
      </w:r>
      <w:r w:rsidRPr="003B7B43">
        <w:tab/>
        <w:t>System procedure</w:t>
      </w:r>
      <w:bookmarkEnd w:id="170"/>
      <w:bookmarkEnd w:id="171"/>
    </w:p>
    <w:p w:rsidR="0065020A" w:rsidRPr="003B7B43" w:rsidRDefault="0065020A" w:rsidP="0065020A">
      <w:pPr>
        <w:pStyle w:val="Heading2"/>
      </w:pPr>
      <w:bookmarkStart w:id="172" w:name="_Toc19107132"/>
      <w:bookmarkStart w:id="173" w:name="_Toc27840897"/>
      <w:r w:rsidRPr="003B7B43">
        <w:t>7.1</w:t>
      </w:r>
      <w:r w:rsidRPr="003B7B43">
        <w:tab/>
        <w:t>General</w:t>
      </w:r>
      <w:bookmarkEnd w:id="172"/>
      <w:bookmarkEnd w:id="173"/>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C60F61" w:rsidRPr="003B7B43">
        <w:t>TS</w:t>
      </w:r>
      <w:r w:rsidR="00C60F61">
        <w:t> </w:t>
      </w:r>
      <w:r w:rsidR="00C60F61" w:rsidRPr="003B7B43">
        <w:t>23.502</w:t>
      </w:r>
      <w:r w:rsidR="00C60F61">
        <w:t> </w:t>
      </w:r>
      <w:r w:rsidR="00C60F61"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174" w:name="_Toc19107133"/>
      <w:bookmarkStart w:id="175" w:name="_Toc27840898"/>
      <w:r w:rsidRPr="003B7B43">
        <w:t>7.2</w:t>
      </w:r>
      <w:r w:rsidRPr="003B7B43">
        <w:tab/>
        <w:t>Connection, Registration and Mobility Management procedures</w:t>
      </w:r>
      <w:bookmarkEnd w:id="174"/>
      <w:bookmarkEnd w:id="175"/>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C60F61" w:rsidRPr="003B7B43">
        <w:t>TS</w:t>
      </w:r>
      <w:r w:rsidR="00C60F61">
        <w:t> </w:t>
      </w:r>
      <w:r w:rsidR="00C60F61" w:rsidRPr="003B7B43">
        <w:t>23.502</w:t>
      </w:r>
      <w:r w:rsidR="00C60F61">
        <w:t> </w:t>
      </w:r>
      <w:r w:rsidR="00C60F61" w:rsidRPr="003B7B43">
        <w:t>[</w:t>
      </w:r>
      <w:r w:rsidRPr="003B7B43">
        <w:t xml:space="preserve">3], </w:t>
      </w:r>
      <w:r w:rsidR="00C60F61" w:rsidRPr="003B7B43">
        <w:t>TS</w:t>
      </w:r>
      <w:r w:rsidR="00C60F61">
        <w:t> </w:t>
      </w:r>
      <w:r w:rsidR="00C60F61" w:rsidRPr="003B7B43">
        <w:t>24.501</w:t>
      </w:r>
      <w:r w:rsidR="00C60F61">
        <w:t> </w:t>
      </w:r>
      <w:r w:rsidR="00C60F61" w:rsidRPr="003B7B43">
        <w:t>[</w:t>
      </w:r>
      <w:r w:rsidRPr="003B7B43">
        <w:t xml:space="preserve">22], </w:t>
      </w:r>
      <w:r w:rsidR="00C60F61" w:rsidRPr="003B7B43">
        <w:t>TS</w:t>
      </w:r>
      <w:r w:rsidR="00C60F61">
        <w:t> </w:t>
      </w:r>
      <w:r w:rsidR="00C60F61" w:rsidRPr="003B7B43">
        <w:t>38.413</w:t>
      </w:r>
      <w:r w:rsidR="00C60F61">
        <w:t> </w:t>
      </w:r>
      <w:r w:rsidR="00C60F61" w:rsidRPr="003B7B43">
        <w:t>[</w:t>
      </w:r>
      <w:r w:rsidRPr="003B7B43">
        <w:t>23].</w:t>
      </w:r>
    </w:p>
    <w:p w:rsidR="008A42A1" w:rsidRPr="003B7B43" w:rsidRDefault="008A42A1" w:rsidP="00863EAB">
      <w:pPr>
        <w:pStyle w:val="Heading3"/>
      </w:pPr>
      <w:bookmarkStart w:id="176" w:name="_Toc19107134"/>
      <w:bookmarkStart w:id="177" w:name="_Toc27840899"/>
      <w:r w:rsidRPr="003B7B43">
        <w:t>7.2.1</w:t>
      </w:r>
      <w:r w:rsidRPr="003B7B43">
        <w:tab/>
        <w:t>Registration Management procedures</w:t>
      </w:r>
      <w:bookmarkEnd w:id="176"/>
      <w:bookmarkEnd w:id="177"/>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C60F61" w:rsidRPr="003B7B43">
        <w:t>TS</w:t>
      </w:r>
      <w:r w:rsidR="00C60F61">
        <w:t> </w:t>
      </w:r>
      <w:r w:rsidR="00C60F61" w:rsidRPr="003B7B43">
        <w:t>23.502</w:t>
      </w:r>
      <w:r w:rsidR="00C60F61">
        <w:t> </w:t>
      </w:r>
      <w:r w:rsidR="00C60F61"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178" w:name="_Toc19107135"/>
      <w:bookmarkStart w:id="179" w:name="_Toc27840900"/>
      <w:r w:rsidRPr="003B7B43">
        <w:lastRenderedPageBreak/>
        <w:t>7.2.1.1</w:t>
      </w:r>
      <w:r w:rsidRPr="003B7B43">
        <w:tab/>
        <w:t>5G-RG Registration via W-5GAN</w:t>
      </w:r>
      <w:bookmarkEnd w:id="178"/>
      <w:bookmarkEnd w:id="179"/>
    </w:p>
    <w:p w:rsidR="008A42A1" w:rsidRPr="003B7B43" w:rsidRDefault="008A42A1" w:rsidP="008A42A1">
      <w:r w:rsidRPr="003B7B43">
        <w:t>The 5G-RG registration management procedures are followed for both W-5GBAN and W-5GCAN.</w:t>
      </w:r>
    </w:p>
    <w:p w:rsidR="008A42A1" w:rsidRPr="003B7B43" w:rsidRDefault="006B2DE2" w:rsidP="008A42A1">
      <w:r w:rsidRPr="003B7B43">
        <w:t xml:space="preserve">Clause 7.2.1.1 specifies how a 5G-RG can register to 5GC via aW-5GAN. It is based on the Registration procedure specified in </w:t>
      </w:r>
      <w:r w:rsidR="00C60F61" w:rsidRPr="003B7B43">
        <w:t>TS</w:t>
      </w:r>
      <w:r w:rsidR="00C60F61">
        <w:t> </w:t>
      </w:r>
      <w:r w:rsidR="00C60F61" w:rsidRPr="003B7B43">
        <w:t>23.502</w:t>
      </w:r>
      <w:r w:rsidR="00C60F61">
        <w:t> </w:t>
      </w:r>
      <w:r w:rsidR="00C60F61"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C60F61" w:rsidRPr="001E46AC">
        <w:t>TS</w:t>
      </w:r>
      <w:r w:rsidR="00C60F61">
        <w:t> </w:t>
      </w:r>
      <w:r w:rsidR="00C60F61" w:rsidRPr="001E46AC">
        <w:t>23.502</w:t>
      </w:r>
      <w:r w:rsidR="00C60F61">
        <w:t> </w:t>
      </w:r>
      <w:r w:rsidR="00C60F61"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C60F61" w:rsidRPr="003B7B43">
        <w:t>TS</w:t>
      </w:r>
      <w:r w:rsidR="00C60F61">
        <w:t> </w:t>
      </w:r>
      <w:r w:rsidR="00C60F61" w:rsidRPr="003B7B43">
        <w:t>33.501</w:t>
      </w:r>
      <w:r w:rsidR="00C60F61">
        <w:t> </w:t>
      </w:r>
      <w:r w:rsidR="00C60F61"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F02B6F" w:rsidRPr="003B7B43" w:rsidRDefault="00F02B6F" w:rsidP="00282CA0">
      <w:pPr>
        <w:pStyle w:val="TH"/>
      </w:pPr>
      <w:r w:rsidRPr="003B7B43">
        <w:object w:dxaOrig="11241" w:dyaOrig="11951">
          <v:shape id="_x0000_i1036" type="#_x0000_t75" style="width:451pt;height:479.25pt" o:ole="">
            <v:imagedata r:id="rId25" o:title=""/>
          </v:shape>
          <o:OLEObject Type="Embed" ProgID="Visio.Drawing.15" ShapeID="_x0000_i1036" DrawAspect="Content" ObjectID="_1638454661" r:id="rId26"/>
        </w:object>
      </w:r>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lastRenderedPageBreak/>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r w:rsidR="00F02B6F" w:rsidRPr="003B7B43">
        <w:t xml:space="preserve">SUCI or </w:t>
      </w:r>
      <w:r w:rsidR="00E14D86" w:rsidRPr="001E46AC">
        <w:rPr>
          <w:lang w:eastAsia="zh-CN"/>
        </w:rPr>
        <w:t>5G-S-TMSI</w:t>
      </w:r>
      <w:r w:rsidR="00E14D86" w:rsidRPr="001E46AC">
        <w:t xml:space="preserve"> </w:t>
      </w:r>
      <w:r w:rsidR="00E14D86" w:rsidRPr="001E46AC">
        <w:rPr>
          <w:lang w:eastAsia="zh-CN"/>
        </w:rPr>
        <w:t>or GUAMI</w:t>
      </w:r>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 security parameters/UE security capability, NSSAI parameters, UE MM Core Network Capability, PDU session status, Follow-on request</w:t>
      </w:r>
      <w:r w:rsidRPr="003B7B43">
        <w:t>. The Establishment cause provides the reason for requesting a signalling connection with 5GC.</w:t>
      </w:r>
    </w:p>
    <w:p w:rsidR="008A42A1" w:rsidRPr="003B7B43" w:rsidRDefault="00544FCF" w:rsidP="00A55D4F">
      <w:pPr>
        <w:pStyle w:val="NO"/>
      </w:pPr>
      <w:r w:rsidRPr="003B7B43">
        <w:t>NOTE</w:t>
      </w:r>
      <w:r w:rsidR="00A55D4F">
        <w:t> </w:t>
      </w:r>
      <w:r w:rsidRPr="003B7B43">
        <w:t>3:</w:t>
      </w:r>
      <w:r w:rsidR="00A55D4F">
        <w:tab/>
      </w:r>
      <w:r w:rsidRPr="003B7B43">
        <w:t>The steps from 1 to 3 depend on BBF decision for what protocols to use for NAS transport. The step needs to be revised based on their decision.</w:t>
      </w:r>
      <w:r w:rsidR="006B2DE2" w:rsidRPr="003B7B43">
        <w:t>4.</w:t>
      </w:r>
      <w:r w:rsidR="006B2DE2" w:rsidRPr="003B7B43">
        <w:tab/>
        <w:t xml:space="preserve">The W-AGF shall select an AMF based on the received AN parameters and local policy, as specified in </w:t>
      </w:r>
      <w:r w:rsidR="00C60F61" w:rsidRPr="003B7B43">
        <w:t>TS</w:t>
      </w:r>
      <w:r w:rsidR="00C60F61">
        <w:t> </w:t>
      </w:r>
      <w:r w:rsidR="00C60F61" w:rsidRPr="003B7B43">
        <w:t>23.501</w:t>
      </w:r>
      <w:r w:rsidR="00C60F61">
        <w:t> </w:t>
      </w:r>
      <w:r w:rsidR="00C60F61" w:rsidRPr="003B7B43">
        <w:t>[</w:t>
      </w:r>
      <w:r w:rsidR="006B2DE2" w:rsidRPr="003B7B43">
        <w:t>2], clause 6.</w:t>
      </w:r>
      <w:r w:rsidR="00F02B6F" w:rsidRPr="003B7B43">
        <w:t>3.5</w:t>
      </w:r>
      <w:r w:rsidR="006B2DE2" w:rsidRPr="003B7B43">
        <w:t xml:space="preserve">. The W-AGF shall then forward the Registration Request received from the UE to the selected AMF within an N2 </w:t>
      </w:r>
      <w:r w:rsidR="00F02B6F" w:rsidRPr="003B7B43">
        <w:t xml:space="preserve">initial UE </w:t>
      </w:r>
      <w:r w:rsidR="006B2DE2" w:rsidRPr="003B7B43">
        <w:t>message</w:t>
      </w:r>
      <w:r w:rsidR="00F02B6F" w:rsidRPr="003B7B43">
        <w:t xml:space="preserve"> (NAS message, Line-id based ULI, Establishment cause, UE context request)</w:t>
      </w:r>
      <w:r w:rsidR="006B2DE2"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C60F61" w:rsidRPr="003B7B43">
        <w:t>TS</w:t>
      </w:r>
      <w:r w:rsidR="00C60F61">
        <w:t> </w:t>
      </w:r>
      <w:r w:rsidR="00C60F61" w:rsidRPr="003B7B43">
        <w:t>23.501</w:t>
      </w:r>
      <w:r w:rsidR="00C60F61">
        <w:t> </w:t>
      </w:r>
      <w:r w:rsidR="00C60F61" w:rsidRPr="003B7B43">
        <w:t>[</w:t>
      </w:r>
      <w:r w:rsidRPr="003B7B43">
        <w:t>2] clause 6.3.4 based on SUPI or SUCI.</w:t>
      </w:r>
    </w:p>
    <w:p w:rsidR="006B2DE2" w:rsidRPr="003B7B43" w:rsidRDefault="006B2DE2" w:rsidP="008A42A1">
      <w:pPr>
        <w:pStyle w:val="B1"/>
      </w:pPr>
      <w:r w:rsidRPr="003B7B43">
        <w:tab/>
        <w:t xml:space="preserve">The AUSF executes the authentication of the UE as specified in </w:t>
      </w:r>
      <w:r w:rsidR="00C60F61" w:rsidRPr="003B7B43">
        <w:t>TS</w:t>
      </w:r>
      <w:r w:rsidR="00C60F61">
        <w:t> </w:t>
      </w:r>
      <w:r w:rsidR="00C60F61" w:rsidRPr="003B7B43">
        <w:t>33.501</w:t>
      </w:r>
      <w:r w:rsidR="00C60F61">
        <w:t> </w:t>
      </w:r>
      <w:r w:rsidR="00C60F61" w:rsidRPr="003B7B43">
        <w:t>[</w:t>
      </w:r>
      <w:r w:rsidRPr="003B7B43">
        <w:t>1</w:t>
      </w:r>
      <w:r w:rsidR="00375309" w:rsidRPr="003B7B43">
        <w:t>1</w:t>
      </w:r>
      <w:r w:rsidRPr="003B7B43">
        <w:t xml:space="preserve">]. The AUSF selects a UDM as described in </w:t>
      </w:r>
      <w:r w:rsidR="00C60F61" w:rsidRPr="003B7B43">
        <w:t>TS</w:t>
      </w:r>
      <w:r w:rsidR="00C60F61">
        <w:t> </w:t>
      </w:r>
      <w:r w:rsidR="00C60F61" w:rsidRPr="003B7B43">
        <w:t>23.501</w:t>
      </w:r>
      <w:r w:rsidR="00C60F61">
        <w:t> </w:t>
      </w:r>
      <w:r w:rsidR="00C60F61"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p>
    <w:p w:rsidR="006B2DE2" w:rsidRPr="003B7B43" w:rsidRDefault="006B2DE2" w:rsidP="00375309">
      <w:pPr>
        <w:pStyle w:val="B2"/>
      </w:pPr>
      <w:r w:rsidRPr="003B7B43">
        <w:tab/>
        <w:t>In step 6c, the AUSF shall send the anchor key (SEAF key) to AMF which is used by AMF to derive NAS security</w:t>
      </w:r>
      <w:r w:rsidR="00DC727D" w:rsidRPr="003B7B43">
        <w:t xml:space="preserve"> </w:t>
      </w:r>
      <w:r w:rsidRPr="003B7B43">
        <w:t xml:space="preserve">keys. The </w:t>
      </w:r>
      <w:r w:rsidR="00F02B6F" w:rsidRPr="003B7B43">
        <w:t xml:space="preserve">5G-RG </w:t>
      </w:r>
      <w:r w:rsidRPr="003B7B43">
        <w:t>also derives the anchor key (SEAF key) and from that key it derives the NAS security keys and the security key for W-AGF (W-AGF key).</w:t>
      </w:r>
    </w:p>
    <w:p w:rsidR="00E14D86" w:rsidRPr="003B7B43" w:rsidRDefault="00E14D86" w:rsidP="001E46AC">
      <w:pPr>
        <w:pStyle w:val="EditorsNote"/>
      </w:pPr>
      <w:r w:rsidRPr="003B7B43">
        <w:t>Editor</w:t>
      </w:r>
      <w:r w:rsidR="00A55D4F">
        <w:t>'</w:t>
      </w:r>
      <w:r w:rsidRPr="003B7B43">
        <w:t xml:space="preserve">s </w:t>
      </w:r>
      <w:r w:rsidR="00A55D4F">
        <w:t>n</w:t>
      </w:r>
      <w:r w:rsidRPr="003B7B43">
        <w:t>ote:</w:t>
      </w:r>
      <w:r w:rsidR="00A55D4F">
        <w:tab/>
        <w:t>W</w:t>
      </w:r>
      <w:r w:rsidRPr="003B7B43">
        <w:t>hether the security key for W-AGF (W-AGF key) is also derived is to be determined with BBF and SA</w:t>
      </w:r>
      <w:r w:rsidR="00A55D4F">
        <w:t> WG</w:t>
      </w:r>
      <w:r w:rsidRPr="003B7B43">
        <w:t>3.</w:t>
      </w:r>
    </w:p>
    <w:p w:rsidR="008A42A1" w:rsidRPr="003B7B43" w:rsidRDefault="008A42A1" w:rsidP="00375309">
      <w:pPr>
        <w:pStyle w:val="B2"/>
      </w:pPr>
      <w:r w:rsidRPr="003B7B43">
        <w:tab/>
        <w:t>In step</w:t>
      </w:r>
      <w:r w:rsidR="00375309" w:rsidRPr="003B7B43">
        <w:t> </w:t>
      </w:r>
      <w:r w:rsidRPr="003B7B43">
        <w:t>6c, the AUSF shall also include the SUPI, if in step</w:t>
      </w:r>
      <w:r w:rsidR="00375309" w:rsidRPr="003B7B43">
        <w:t> </w:t>
      </w:r>
      <w:r w:rsidRPr="003B7B43">
        <w:t>6a the AMF provided to AUSF a SUCI.</w:t>
      </w:r>
    </w:p>
    <w:p w:rsidR="00F02B6F" w:rsidRPr="003B7B43" w:rsidRDefault="00375309" w:rsidP="00375309">
      <w:pPr>
        <w:pStyle w:val="B1"/>
      </w:pPr>
      <w:r w:rsidRPr="003B7B43">
        <w:tab/>
        <w:t>The AMF decides if the Registration Request needs to be rerouted as described in clause </w:t>
      </w:r>
      <w:r w:rsidR="00C60F61" w:rsidRPr="003B7B43">
        <w:t>TS</w:t>
      </w:r>
      <w:r w:rsidR="00C60F61">
        <w:t> </w:t>
      </w:r>
      <w:r w:rsidR="00C60F61" w:rsidRPr="003B7B43">
        <w:t>23.502</w:t>
      </w:r>
      <w:r w:rsidR="00C60F61">
        <w:t> </w:t>
      </w:r>
      <w:r w:rsidR="00C60F61" w:rsidRPr="003B7B43">
        <w:t>[</w:t>
      </w:r>
      <w:r w:rsidRPr="003B7B43">
        <w:t>3] clause 4.2.2.2.3, where the initial AMF refers to the AMF.</w:t>
      </w:r>
    </w:p>
    <w:p w:rsidR="00F02B6F" w:rsidRPr="003B7B43" w:rsidRDefault="00F02B6F" w:rsidP="00A33C5A">
      <w:pPr>
        <w:pStyle w:val="EditorsNote"/>
      </w:pPr>
      <w:r w:rsidRPr="003B7B43">
        <w:t>Editor</w:t>
      </w:r>
      <w:r w:rsidR="00A55D4F">
        <w:t>'</w:t>
      </w:r>
      <w:r w:rsidRPr="003B7B43">
        <w:t>s note:</w:t>
      </w:r>
      <w:r w:rsidR="00375309" w:rsidRPr="003B7B43">
        <w:tab/>
      </w:r>
      <w:r w:rsidRPr="003B7B43">
        <w:t xml:space="preserve">Check that procedure for authentication of 5G-RG is added to </w:t>
      </w:r>
      <w:r w:rsidR="00C60F61" w:rsidRPr="003B7B43">
        <w:t>TS</w:t>
      </w:r>
      <w:r w:rsidR="00C60F61">
        <w:t> </w:t>
      </w:r>
      <w:r w:rsidR="00C60F61" w:rsidRPr="003B7B43">
        <w:t>33.501</w:t>
      </w:r>
      <w:r w:rsidR="00C60F61">
        <w:t> </w:t>
      </w:r>
      <w:r w:rsidR="00C60F61" w:rsidRPr="003B7B43">
        <w:t>[</w:t>
      </w:r>
      <w:r w:rsidR="00375309" w:rsidRPr="003B7B43">
        <w:t>11]</w:t>
      </w:r>
      <w:r w:rsidRPr="003B7B43">
        <w:t>.</w:t>
      </w:r>
    </w:p>
    <w:p w:rsidR="008A42A1" w:rsidRPr="003B7B43" w:rsidRDefault="006B2DE2" w:rsidP="008A42A1">
      <w:pPr>
        <w:pStyle w:val="NO"/>
      </w:pPr>
      <w:r w:rsidRPr="003B7B43">
        <w:t>NOTE</w:t>
      </w:r>
      <w:r w:rsidR="00A55D4F">
        <w:t> </w:t>
      </w:r>
      <w:r w:rsidR="001E46AC">
        <w:t>4</w:t>
      </w:r>
      <w:r w:rsidRPr="003B7B43">
        <w:t>:</w:t>
      </w:r>
      <w:r w:rsidRPr="003B7B43">
        <w:tab/>
        <w:t>EAP-AKA</w:t>
      </w:r>
      <w:r w:rsidR="00A55D4F">
        <w:t>'</w:t>
      </w:r>
      <w:r w:rsidRPr="003B7B43">
        <w:t xml:space="preserve"> or 5G-AKA are allowed for the authentication of 5G-RG via W-5GAN access, as specified in </w:t>
      </w:r>
      <w:r w:rsidR="00C60F61" w:rsidRPr="003B7B43">
        <w:t>TS</w:t>
      </w:r>
      <w:r w:rsidR="00C60F61">
        <w:t> </w:t>
      </w:r>
      <w:r w:rsidR="00C60F61" w:rsidRPr="003B7B43">
        <w:t>33.501</w:t>
      </w:r>
      <w:r w:rsidR="00C60F61">
        <w:t> </w:t>
      </w:r>
      <w:r w:rsidR="00C60F61" w:rsidRPr="003B7B43">
        <w:t>[</w:t>
      </w:r>
      <w:r w:rsidRPr="003B7B43">
        <w:t>1</w:t>
      </w:r>
      <w:r w:rsidR="00375309" w:rsidRPr="003B7B43">
        <w:t>1</w:t>
      </w:r>
      <w:r w:rsidRPr="003B7B43">
        <w:t>]. Figure 7.2.1.1-1 only shows authentication flow using EAP-AKA</w:t>
      </w:r>
      <w:r w:rsidR="00A55D4F">
        <w:t>'</w:t>
      </w:r>
      <w:r w:rsidRPr="003B7B43">
        <w:t>.</w:t>
      </w:r>
      <w:r w:rsidR="00544FCF" w:rsidRPr="003B7B43">
        <w:t xml:space="preserve"> . Other EAP authentication methods (see </w:t>
      </w:r>
      <w:r w:rsidR="00C60F61" w:rsidRPr="003B7B43">
        <w:t>TS</w:t>
      </w:r>
      <w:r w:rsidR="00C60F61">
        <w:t> </w:t>
      </w:r>
      <w:r w:rsidR="00C60F61" w:rsidRPr="003B7B43">
        <w:t>33.501</w:t>
      </w:r>
      <w:r w:rsidR="00C60F61">
        <w:t> </w:t>
      </w:r>
      <w:r w:rsidR="00C60F61" w:rsidRPr="003B7B43">
        <w:t>[</w:t>
      </w:r>
      <w:r w:rsidR="00544FCF" w:rsidRPr="003B7B43">
        <w:t>11]) for 5G-CRG with non-3GPP identities and credentials can be used for Stand-alone Non-Public Network.</w:t>
      </w:r>
    </w:p>
    <w:p w:rsidR="006B2DE2" w:rsidRPr="003B7B43" w:rsidRDefault="006B2DE2" w:rsidP="008A42A1">
      <w:pPr>
        <w:pStyle w:val="B1"/>
      </w:pPr>
      <w:r w:rsidRPr="003B7B43">
        <w:t>7a.</w:t>
      </w:r>
      <w:r w:rsidRPr="003B7B43">
        <w:tab/>
        <w:t xml:space="preserve">The AMF shall send a NAS Security Mode Command </w:t>
      </w:r>
      <w:r w:rsidR="00F02B6F" w:rsidRPr="003B7B43">
        <w:t xml:space="preserve">(Selected NAS security algorithm, ngKSI, Replayed UE security capabilities, IMEISV request, Additional 5G security information, EAP message) </w:t>
      </w:r>
      <w:r w:rsidRPr="003B7B43">
        <w:t xml:space="preserve">to </w:t>
      </w:r>
      <w:r w:rsidR="00F02B6F" w:rsidRPr="003B7B43">
        <w:t xml:space="preserve">5G-RG </w:t>
      </w:r>
      <w:r w:rsidRPr="003B7B43">
        <w:t>in order to activate NAS security. If an EAP-AKA</w:t>
      </w:r>
      <w:r w:rsidR="00A55D4F">
        <w:t>'</w:t>
      </w:r>
      <w:r w:rsidRPr="003B7B43">
        <w:t xml:space="preserve"> authentication was successfully executed in step 6, the AMF shall encapsulate the EAP-Success received from AUSF within the NAS Security Mode Command message.</w:t>
      </w:r>
      <w:r w:rsidR="00F02B6F" w:rsidRPr="003B7B43">
        <w:t xml:space="preserve"> The message is encapsulated within a N2 downlink NAS transport message.</w:t>
      </w:r>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 xml:space="preserve">(if initiated in step 6), creates a NAS security context and sends the NAS Security Mode Complete message </w:t>
      </w:r>
      <w:r w:rsidR="00F02B6F" w:rsidRPr="003B7B43">
        <w:t xml:space="preserve">(IMEISV) </w:t>
      </w:r>
      <w:r w:rsidRPr="003B7B43">
        <w:t>within an EAP/5G-NAS packet.</w:t>
      </w:r>
    </w:p>
    <w:p w:rsidR="00E14D86" w:rsidRPr="003B7B43" w:rsidRDefault="00E14D86" w:rsidP="001E46AC">
      <w:pPr>
        <w:pStyle w:val="EditorsNote"/>
      </w:pPr>
      <w:r w:rsidRPr="003B7B43">
        <w:lastRenderedPageBreak/>
        <w:t>Editor</w:t>
      </w:r>
      <w:r w:rsidR="00A55D4F">
        <w:t>'</w:t>
      </w:r>
      <w:r w:rsidRPr="003B7B43">
        <w:t xml:space="preserve">s </w:t>
      </w:r>
      <w:r w:rsidR="00A55D4F">
        <w:t>n</w:t>
      </w:r>
      <w:r w:rsidRPr="003B7B43">
        <w:t>ote:</w:t>
      </w:r>
      <w:r w:rsidR="00A55D4F">
        <w:tab/>
        <w:t>W</w:t>
      </w:r>
      <w:r w:rsidRPr="003B7B43">
        <w:t>hether a security key for W-AGF (W-AGF key) is also derived is to be determined by BBF and SA</w:t>
      </w:r>
      <w:r w:rsidR="00A55D4F">
        <w:t> WG</w:t>
      </w:r>
      <w:r w:rsidRPr="003B7B43">
        <w:t>3.</w:t>
      </w:r>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6B2DE2" w:rsidRPr="003B7B43" w:rsidRDefault="006B2DE2" w:rsidP="008A42A1">
      <w:pPr>
        <w:pStyle w:val="B1"/>
      </w:pPr>
      <w:r w:rsidRPr="003B7B43">
        <w:t>8a.</w:t>
      </w:r>
      <w:r w:rsidRPr="003B7B43">
        <w:tab/>
        <w:t xml:space="preserve">Upon receiving NAS Security Mode Complete, the AMF shall send an </w:t>
      </w:r>
      <w:r w:rsidR="00B95F5D" w:rsidRPr="003B7B43">
        <w:t xml:space="preserve">N2 </w:t>
      </w:r>
      <w:r w:rsidRPr="003B7B43">
        <w:t xml:space="preserve">Initial Context Setup Request message </w:t>
      </w:r>
      <w:r w:rsidR="00B95F5D" w:rsidRPr="003B7B43">
        <w:t>(Old AMF,</w:t>
      </w:r>
      <w:r w:rsidR="004D6016">
        <w:t xml:space="preserve"> RG Level Wireline Access Characteristics</w:t>
      </w:r>
      <w:r w:rsidR="00320F52">
        <w:t>, RG-TMBR</w:t>
      </w:r>
      <w:r w:rsidR="004D6016">
        <w:t>,</w:t>
      </w:r>
      <w:r w:rsidR="00B95F5D" w:rsidRPr="003B7B43">
        <w:t xml:space="preserve"> GUAMI, Allowed NSSAI, UE security capability, Security Key, Trace Activation, Masked IMEISV)</w:t>
      </w:r>
      <w:r w:rsidRPr="003B7B43">
        <w:t>.</w:t>
      </w:r>
    </w:p>
    <w:p w:rsidR="006B2DE2" w:rsidRPr="003B7B43" w:rsidRDefault="006B2DE2" w:rsidP="008A42A1">
      <w:pPr>
        <w:pStyle w:val="B1"/>
      </w:pPr>
      <w:r w:rsidRPr="003B7B43">
        <w:t>8b.</w:t>
      </w:r>
      <w:r w:rsidRPr="003B7B43">
        <w:tab/>
        <w:t xml:space="preserve">This triggers the W-AGF to send an EAP-Success to </w:t>
      </w:r>
      <w:r w:rsidR="00010764" w:rsidRPr="003B7B43">
        <w:t>5G-RG</w:t>
      </w:r>
      <w:r w:rsidRPr="003B7B43">
        <w:t xml:space="preserve">, which completes the EAP-5G session. </w:t>
      </w:r>
      <w:r w:rsidR="00010764" w:rsidRPr="003B7B43">
        <w:t>After this step, NAS messages between 5G-RG and W-AGF are transported without EAP-5G using W-CP signalling connection.</w:t>
      </w:r>
    </w:p>
    <w:p w:rsidR="006B2DE2" w:rsidRPr="003B7B43" w:rsidRDefault="006B2DE2" w:rsidP="008A42A1">
      <w:pPr>
        <w:pStyle w:val="B1"/>
      </w:pPr>
      <w:r w:rsidRPr="003B7B43">
        <w:t>9.</w:t>
      </w:r>
      <w:r w:rsidRPr="003B7B43">
        <w:tab/>
      </w:r>
      <w:r w:rsidR="00010764" w:rsidRPr="003B7B43">
        <w:t>[Conditional]</w:t>
      </w:r>
      <w:r w:rsidRPr="003B7B43">
        <w:t>: An W-CP signalling connection is established between the 5G-RG and W-AGF.</w:t>
      </w:r>
    </w:p>
    <w:p w:rsidR="008A42A1" w:rsidRPr="003B7B43" w:rsidRDefault="00D72299" w:rsidP="008A42A1">
      <w:pPr>
        <w:pStyle w:val="EditorsNote"/>
      </w:pPr>
      <w:r w:rsidRPr="003B7B43">
        <w:t>Editor</w:t>
      </w:r>
      <w:r w:rsidR="00A55D4F">
        <w:t>'</w:t>
      </w:r>
      <w:r w:rsidRPr="003B7B43">
        <w:t>s note:</w:t>
      </w:r>
      <w:r w:rsidRPr="003B7B43">
        <w:tab/>
      </w:r>
      <w:r w:rsidR="008A42A1" w:rsidRPr="003B7B43">
        <w:t>Whether this step is performed or not requires input from BBF and CableLabs</w:t>
      </w:r>
      <w:r w:rsidR="006B2DE2" w:rsidRPr="003B7B43">
        <w:t>.</w:t>
      </w:r>
    </w:p>
    <w:p w:rsidR="00375309" w:rsidRPr="003B7B43" w:rsidRDefault="00375309" w:rsidP="00010764">
      <w:pPr>
        <w:pStyle w:val="B1"/>
      </w:pPr>
      <w:r w:rsidRPr="003B7B43">
        <w:t>10.</w:t>
      </w:r>
      <w:r w:rsidRPr="003B7B43">
        <w:tab/>
        <w:t>W-AGF notifies the AMF that the 5G-RG context (including AN security) was created by sending a N2 Initial Context Setup Response.</w:t>
      </w:r>
    </w:p>
    <w:p w:rsidR="00375309" w:rsidRPr="003B7B43" w:rsidRDefault="00375309" w:rsidP="00010764">
      <w:pPr>
        <w:pStyle w:val="B1"/>
      </w:pPr>
      <w:r w:rsidRPr="003B7B43">
        <w:t>11.</w:t>
      </w:r>
      <w:r w:rsidRPr="003B7B43">
        <w:tab/>
        <w:t xml:space="preserve">[Conditional] The AMF </w:t>
      </w:r>
      <w:r w:rsidR="00DC727D" w:rsidRPr="001E46AC">
        <w:t>may</w:t>
      </w:r>
      <w:r w:rsidR="00DC727D" w:rsidRPr="003B7B43">
        <w:t xml:space="preserve"> </w:t>
      </w:r>
      <w:r w:rsidRPr="003B7B43">
        <w:t xml:space="preserve">request the PEI from the 5G-RG as described in </w:t>
      </w:r>
      <w:r w:rsidR="00C60F61" w:rsidRPr="003B7B43">
        <w:t>TS</w:t>
      </w:r>
      <w:r w:rsidR="00C60F61">
        <w:t> </w:t>
      </w:r>
      <w:r w:rsidR="00C60F61" w:rsidRPr="003B7B43">
        <w:t>23.502</w:t>
      </w:r>
      <w:r w:rsidR="00C60F61">
        <w:t> </w:t>
      </w:r>
      <w:r w:rsidR="00C60F61" w:rsidRPr="003B7B43">
        <w:t>[</w:t>
      </w:r>
      <w:r w:rsidRPr="003B7B43">
        <w:t>3], clause 4.2.2.2.2 step 11.</w:t>
      </w:r>
    </w:p>
    <w:p w:rsidR="00375309" w:rsidRPr="003B7B43" w:rsidRDefault="00375309" w:rsidP="00010764">
      <w:pPr>
        <w:pStyle w:val="B1"/>
      </w:pPr>
      <w:r w:rsidRPr="003B7B43">
        <w:t>12.</w:t>
      </w:r>
      <w:r w:rsidRPr="003B7B43">
        <w:tab/>
        <w:t xml:space="preserve">The AMF performs step 12-16 in </w:t>
      </w:r>
      <w:r w:rsidR="00C60F61" w:rsidRPr="003B7B43">
        <w:t>TS</w:t>
      </w:r>
      <w:r w:rsidR="00C60F61">
        <w:t> </w:t>
      </w:r>
      <w:r w:rsidR="00C60F61" w:rsidRPr="003B7B43">
        <w:t>23.502</w:t>
      </w:r>
      <w:r w:rsidR="00C60F61">
        <w:t> </w:t>
      </w:r>
      <w:r w:rsidR="00C60F61" w:rsidRPr="003B7B43">
        <w:t>[</w:t>
      </w:r>
      <w:r w:rsidRPr="003B7B43">
        <w:t xml:space="preserve">3] clause 4.2.2.2.2. At </w:t>
      </w:r>
      <w:r w:rsidR="00E14D86" w:rsidRPr="003B7B43">
        <w:t>AMF</w:t>
      </w:r>
      <w:r w:rsidRPr="003B7B43">
        <w:t xml:space="preserve"> registration to UDM</w:t>
      </w:r>
      <w:r w:rsidR="00E14D86" w:rsidRPr="003B7B43">
        <w:t xml:space="preserve"> for the 5G-RG</w:t>
      </w:r>
      <w:r w:rsidRPr="003B7B43">
        <w:t>, the Access Type non-3GPP access is used. The RAT type used toward PCF and UDM shall indicate wireline access. The AMF determines Access Type and RAT Type based on the Global RAN Node ID associated with the N2 interface.</w:t>
      </w:r>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C60F61" w:rsidRPr="003B7B43">
        <w:t>TS</w:t>
      </w:r>
      <w:r w:rsidR="00C60F61">
        <w:t> </w:t>
      </w:r>
      <w:r w:rsidR="00C60F61" w:rsidRPr="003B7B43">
        <w:t>23.502</w:t>
      </w:r>
      <w:r w:rsidR="00C60F61">
        <w:t> </w:t>
      </w:r>
      <w:r w:rsidR="00C60F61"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C60F61" w:rsidRPr="003B7B43">
        <w:t>TS</w:t>
      </w:r>
      <w:r w:rsidR="00C60F61">
        <w:t> </w:t>
      </w:r>
      <w:r w:rsidR="00C60F61" w:rsidRPr="003B7B43">
        <w:t>23.502</w:t>
      </w:r>
      <w:r w:rsidR="00C60F61">
        <w:t> </w:t>
      </w:r>
      <w:r w:rsidR="00C60F61"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C60F61" w:rsidRPr="003B7B43">
        <w:t>TS</w:t>
      </w:r>
      <w:r w:rsidR="00C60F61">
        <w:t> </w:t>
      </w:r>
      <w:r w:rsidR="00C60F61" w:rsidRPr="003B7B43">
        <w:t>23.502</w:t>
      </w:r>
      <w:r w:rsidR="00C60F61">
        <w:t> </w:t>
      </w:r>
      <w:r w:rsidR="00C60F61" w:rsidRPr="003B7B43">
        <w:t>[</w:t>
      </w:r>
      <w:r w:rsidRPr="003B7B43">
        <w:t>3] clause 4.2.2.2.2.</w:t>
      </w:r>
    </w:p>
    <w:p w:rsidR="008A42A1" w:rsidRPr="003B7B43" w:rsidRDefault="008A42A1" w:rsidP="0076077F">
      <w:pPr>
        <w:pStyle w:val="Heading4"/>
      </w:pPr>
      <w:bookmarkStart w:id="180" w:name="_Toc19107136"/>
      <w:bookmarkStart w:id="181" w:name="_Toc27840901"/>
      <w:r w:rsidRPr="003B7B43">
        <w:t>7.2.1.2</w:t>
      </w:r>
      <w:r w:rsidRPr="003B7B43">
        <w:tab/>
        <w:t>5G-RG Deregistration via W-5GAN</w:t>
      </w:r>
      <w:bookmarkEnd w:id="180"/>
      <w:bookmarkEnd w:id="181"/>
    </w:p>
    <w:p w:rsidR="008A42A1" w:rsidRPr="003B7B43" w:rsidRDefault="008A42A1" w:rsidP="00282CA0">
      <w:pPr>
        <w:pStyle w:val="TH"/>
      </w:pPr>
      <w:r w:rsidRPr="003B7B43">
        <w:t xml:space="preserve"> </w:t>
      </w:r>
      <w:r w:rsidRPr="003B7B43">
        <w:object w:dxaOrig="10175" w:dyaOrig="5615">
          <v:shape id="_x0000_i1037" type="#_x0000_t75" style="width:416.45pt;height:230.4pt" o:ole="">
            <v:imagedata r:id="rId27" o:title=""/>
          </v:shape>
          <o:OLEObject Type="Embed" ProgID="Visio.Drawing.15" ShapeID="_x0000_i1037" DrawAspect="Content" ObjectID="_1638454662" r:id="rId28"/>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lastRenderedPageBreak/>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C60F61" w:rsidRPr="003B7B43">
        <w:t>TS</w:t>
      </w:r>
      <w:r w:rsidR="00C60F61">
        <w:t> </w:t>
      </w:r>
      <w:r w:rsidR="00C60F61" w:rsidRPr="003B7B43">
        <w:t>23.502</w:t>
      </w:r>
      <w:r w:rsidR="00C60F61">
        <w:t> </w:t>
      </w:r>
      <w:r w:rsidR="00C60F61"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C60F61" w:rsidRPr="003B7B43">
        <w:t>TS</w:t>
      </w:r>
      <w:r w:rsidR="00C60F61">
        <w:t> </w:t>
      </w:r>
      <w:r w:rsidR="00C60F61" w:rsidRPr="003B7B43">
        <w:t>23.502</w:t>
      </w:r>
      <w:r w:rsidR="00C60F61">
        <w:t> </w:t>
      </w:r>
      <w:r w:rsidR="00C60F61"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C60F61" w:rsidRPr="003B7B43">
        <w:t>TS</w:t>
      </w:r>
      <w:r w:rsidR="00C60F61">
        <w:t> </w:t>
      </w:r>
      <w:r w:rsidR="00C60F61" w:rsidRPr="003B7B43">
        <w:t>23.502</w:t>
      </w:r>
      <w:r w:rsidR="00C60F61">
        <w:t> </w:t>
      </w:r>
      <w:r w:rsidR="00C60F61"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C60F61" w:rsidRPr="003B7B43">
        <w:t>TS</w:t>
      </w:r>
      <w:r w:rsidR="00C60F61">
        <w:t> </w:t>
      </w:r>
      <w:r w:rsidR="00C60F61" w:rsidRPr="003B7B43">
        <w:t>23.502</w:t>
      </w:r>
      <w:r w:rsidR="00C60F61">
        <w:t> </w:t>
      </w:r>
      <w:r w:rsidR="00C60F61" w:rsidRPr="003B7B43">
        <w:t>[</w:t>
      </w:r>
      <w:r w:rsidRPr="003B7B43">
        <w:t>3] Figure 4.2.2.3.3-1.</w:t>
      </w:r>
    </w:p>
    <w:p w:rsidR="006B2DE2" w:rsidRPr="003B7B43" w:rsidRDefault="006B2DE2" w:rsidP="008A42A1">
      <w:pPr>
        <w:pStyle w:val="B1"/>
      </w:pPr>
      <w:r w:rsidRPr="003B7B43">
        <w:t>2.</w:t>
      </w:r>
      <w:r w:rsidRPr="003B7B43">
        <w:tab/>
        <w:t xml:space="preserve">AMF to W-AGF: The AMF sends a N2 Context UE Release Command message to the W-AGF with the cause set to Deregistration to release N2 signalling as defined in step 4 of </w:t>
      </w:r>
      <w:r w:rsidR="00C60F61" w:rsidRPr="003B7B43">
        <w:t>TS</w:t>
      </w:r>
      <w:r w:rsidR="00C60F61">
        <w:t> </w:t>
      </w:r>
      <w:r w:rsidR="00C60F61" w:rsidRPr="003B7B43">
        <w:t>23.502</w:t>
      </w:r>
      <w:r w:rsidR="00C60F61">
        <w:t> </w:t>
      </w:r>
      <w:r w:rsidR="00C60F61"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C60F61" w:rsidRPr="003B7B43">
        <w:t>TS</w:t>
      </w:r>
      <w:r w:rsidR="00C60F61">
        <w:t> </w:t>
      </w:r>
      <w:r w:rsidR="00C60F61" w:rsidRPr="003B7B43">
        <w:t>23.502</w:t>
      </w:r>
      <w:r w:rsidR="00C60F61">
        <w:t> </w:t>
      </w:r>
      <w:r w:rsidR="00C60F61" w:rsidRPr="003B7B43">
        <w:t>[</w:t>
      </w:r>
      <w:r w:rsidRPr="003B7B43">
        <w:t>3] clause 4.12.4.2.</w:t>
      </w:r>
    </w:p>
    <w:p w:rsidR="00A235D1" w:rsidRPr="003B7B43" w:rsidRDefault="00A235D1" w:rsidP="00A235D1">
      <w:pPr>
        <w:pStyle w:val="Heading4"/>
        <w:jc w:val="both"/>
        <w:rPr>
          <w:lang w:val="it-IT"/>
        </w:rPr>
      </w:pPr>
      <w:bookmarkStart w:id="182" w:name="_Toc19107137"/>
      <w:bookmarkStart w:id="183" w:name="_Toc27840902"/>
      <w:r w:rsidRPr="003B7B43">
        <w:rPr>
          <w:lang w:val="it-IT"/>
        </w:rPr>
        <w:t>7.2.1.</w:t>
      </w:r>
      <w:r w:rsidRPr="001E46AC">
        <w:rPr>
          <w:lang w:val="it-IT"/>
        </w:rPr>
        <w:t>3</w:t>
      </w:r>
      <w:r w:rsidRPr="003B7B43">
        <w:rPr>
          <w:lang w:val="it-IT"/>
        </w:rPr>
        <w:tab/>
        <w:t>FN-RG Registration via W-5GAN</w:t>
      </w:r>
      <w:bookmarkEnd w:id="182"/>
      <w:bookmarkEnd w:id="183"/>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p>
    <w:p w:rsidR="00A235D1" w:rsidRPr="003B7B43" w:rsidRDefault="00A235D1" w:rsidP="00A235D1">
      <w:pPr>
        <w:pStyle w:val="EditorsNote"/>
        <w:rPr>
          <w:lang w:eastAsia="ko-KR"/>
        </w:rPr>
      </w:pPr>
      <w:r w:rsidRPr="003B7B43">
        <w:rPr>
          <w:lang w:eastAsia="ko-KR"/>
        </w:rPr>
        <w:t>Editor</w:t>
      </w:r>
      <w:r w:rsidR="00A55D4F">
        <w:rPr>
          <w:lang w:eastAsia="ko-KR"/>
        </w:rPr>
        <w:t>'</w:t>
      </w:r>
      <w:r w:rsidRPr="003B7B43">
        <w:rPr>
          <w:lang w:eastAsia="ko-KR"/>
        </w:rPr>
        <w:t>s note:</w:t>
      </w:r>
      <w:r w:rsidR="00375309" w:rsidRPr="003B7B43">
        <w:rPr>
          <w:lang w:eastAsia="ko-KR"/>
        </w:rPr>
        <w:tab/>
      </w:r>
      <w:r w:rsidRPr="003B7B43">
        <w:rPr>
          <w:lang w:eastAsia="ko-KR"/>
        </w:rPr>
        <w:t>The procedure below may need to be updated based on outcome of BBF and SA</w:t>
      </w:r>
      <w:r w:rsidR="00375309" w:rsidRPr="003B7B43">
        <w:rPr>
          <w:lang w:eastAsia="ko-KR"/>
        </w:rPr>
        <w:t> WG</w:t>
      </w:r>
      <w:r w:rsidRPr="003B7B43">
        <w:rPr>
          <w:lang w:eastAsia="ko-KR"/>
        </w:rPr>
        <w:t>3 discussions</w:t>
      </w:r>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p w:rsidR="004D6016" w:rsidRDefault="004D6016" w:rsidP="00C60F61">
      <w:pPr>
        <w:pStyle w:val="TH"/>
      </w:pPr>
      <w:r w:rsidRPr="003B7B43">
        <w:object w:dxaOrig="15225" w:dyaOrig="10260">
          <v:shape id="_x0000_i1040" type="#_x0000_t75" style="width:450.45pt;height:303.55pt" o:ole="">
            <v:imagedata r:id="rId29" o:title=""/>
          </v:shape>
          <o:OLEObject Type="Embed" ProgID="Visio.Drawing.15" ShapeID="_x0000_i1040" DrawAspect="Content" ObjectID="_1638454663" r:id="rId30"/>
        </w:object>
      </w:r>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W-AGF performs initial registration on behalf of the FN-RG to the 5GC. The W-AGF sends a Registration Request to the selected AMF within an N2 initial UE message (NAS Registration Request, Line-ID/HFC-node-ID based 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 xml:space="preserve">equest contains the SUCI or 5G-GUTI of the FN-RG, security parameters/UE security capability, UE MM Core Network Capability, PDU Session Status, Follow-on request, the selected PLMN, Requested NSSAI and </w:t>
      </w:r>
      <w:r w:rsidR="00A235D1" w:rsidRPr="003B7B43">
        <w:rPr>
          <w:color w:val="000000"/>
        </w:rPr>
        <w:t xml:space="preserve">Establishment Cause.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 the Line ID together with an operator identifier of the operator administrating the Line ID.</w:t>
      </w:r>
    </w:p>
    <w:p w:rsidR="003F7E0D" w:rsidRDefault="003F7E0D" w:rsidP="00B86D32">
      <w:pPr>
        <w:pStyle w:val="B2"/>
      </w:pPr>
      <w:r>
        <w:lastRenderedPageBreak/>
        <w:t>-</w:t>
      </w:r>
      <w:r>
        <w:tab/>
        <w:t>In the case of a Cable access: the a HFC_Identifier together with an operator identifier of the operator administrating the HFC_Identifier.</w:t>
      </w:r>
    </w:p>
    <w:p w:rsidR="003F7E0D" w:rsidRDefault="003F7E0D" w:rsidP="00B86D32">
      <w:pPr>
        <w:pStyle w:val="NO"/>
      </w:pPr>
      <w:r>
        <w:t>NOTE 1:</w:t>
      </w:r>
      <w:r>
        <w:tab/>
        <w:t>Further description for how W-AGF obtain parameters required in AS and NAS message e.g. to build the SUCI is defined in BBF WT-456 [9]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5132B9" w:rsidRPr="003B7B43" w:rsidRDefault="005132B9" w:rsidP="00A33C5A">
      <w:pPr>
        <w:pStyle w:val="EditorsNote"/>
        <w:rPr>
          <w:lang w:val="en-US"/>
        </w:rPr>
      </w:pPr>
      <w:r w:rsidRPr="003B7B43">
        <w:rPr>
          <w:lang w:val="en-US"/>
        </w:rPr>
        <w:t>Editor</w:t>
      </w:r>
      <w:r w:rsidR="00A55D4F">
        <w:rPr>
          <w:lang w:val="en-US"/>
        </w:rPr>
        <w:t>'</w:t>
      </w:r>
      <w:r w:rsidRPr="003B7B43">
        <w:rPr>
          <w:lang w:val="en-US"/>
        </w:rPr>
        <w:t>s note:</w:t>
      </w:r>
      <w:r w:rsidR="00375309" w:rsidRPr="003B7B43">
        <w:rPr>
          <w:lang w:val="en-US"/>
        </w:rPr>
        <w:tab/>
      </w:r>
      <w:r w:rsidRPr="003B7B43">
        <w:rPr>
          <w:lang w:val="en-US"/>
        </w:rPr>
        <w:t>Steps</w:t>
      </w:r>
      <w:r w:rsidR="003F7E0D">
        <w:rPr>
          <w:lang w:val="en-US"/>
        </w:rPr>
        <w:t xml:space="preserve"> 5-9</w:t>
      </w:r>
      <w:r w:rsidRPr="003B7B43">
        <w:rPr>
          <w:lang w:val="en-US"/>
        </w:rPr>
        <w:t xml:space="preserve"> can be later consolidated into a box in reference to the SA</w:t>
      </w:r>
      <w:r w:rsidR="00375309" w:rsidRPr="003B7B43">
        <w:rPr>
          <w:lang w:val="en-US"/>
        </w:rPr>
        <w:t> WG</w:t>
      </w:r>
      <w:r w:rsidRPr="003B7B43">
        <w:rPr>
          <w:lang w:val="en-US"/>
        </w:rPr>
        <w:t>3 spec</w:t>
      </w:r>
      <w:r w:rsidR="00375309" w:rsidRPr="003B7B43">
        <w:rPr>
          <w:lang w:val="en-US"/>
        </w:rPr>
        <w:t>ification</w:t>
      </w:r>
      <w:r w:rsidRPr="003B7B43">
        <w:rPr>
          <w:lang w:val="en-US"/>
        </w:rPr>
        <w:t>.</w:t>
      </w:r>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C60F61" w:rsidRPr="003B7B43">
        <w:rPr>
          <w:lang w:val="en-US"/>
        </w:rPr>
        <w:t>TS</w:t>
      </w:r>
      <w:r w:rsidR="00C60F61">
        <w:rPr>
          <w:lang w:val="en-US"/>
        </w:rPr>
        <w:t> </w:t>
      </w:r>
      <w:r w:rsidR="00C60F61" w:rsidRPr="003B7B43">
        <w:rPr>
          <w:lang w:val="en-US"/>
        </w:rPr>
        <w:t>23.501</w:t>
      </w:r>
      <w:r w:rsidR="00C60F61">
        <w:rPr>
          <w:lang w:val="en-US"/>
        </w:rPr>
        <w:t> </w:t>
      </w:r>
      <w:r w:rsidR="00C60F61"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 but no Kseaf is included.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C60F61">
        <w:rPr>
          <w:lang w:val="en-US"/>
        </w:rPr>
        <w:t>TS</w:t>
      </w:r>
      <w:r w:rsidR="00C60F61">
        <w:rPr>
          <w:lang w:val="en-US"/>
        </w:rPr>
        <w:t> </w:t>
      </w:r>
      <w:r w:rsidR="00C60F61">
        <w:rPr>
          <w:lang w:val="en-US"/>
        </w:rPr>
        <w:t>23.502</w:t>
      </w:r>
      <w:r w:rsidR="00C60F61">
        <w:rPr>
          <w:lang w:val="en-US"/>
        </w:rPr>
        <w:t> </w:t>
      </w:r>
      <w:r w:rsidR="00C60F61">
        <w:rPr>
          <w:lang w:val="en-US"/>
        </w:rPr>
        <w:t>[</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 This is like that of the scenario of unauthenticated emergency calls for setting the NAS security algorithms.</w:t>
      </w:r>
    </w:p>
    <w:p w:rsidR="00375309" w:rsidRPr="003B7B43" w:rsidRDefault="00375309" w:rsidP="00A33C5A">
      <w:pPr>
        <w:pStyle w:val="B1"/>
        <w:rPr>
          <w:lang w:val="en-US"/>
        </w:rPr>
      </w:pPr>
      <w:r w:rsidRPr="003B7B43">
        <w:rPr>
          <w:lang w:val="en-US"/>
        </w:rPr>
        <w:tab/>
        <w:t xml:space="preserve">The NAS security mode command is sent from the AMF to the W-AGF. The selected NAS security algorithms of integrity protection algorithm and of ciphering algorithm </w:t>
      </w:r>
      <w:r w:rsidR="003F7E0D">
        <w:rPr>
          <w:lang w:val="en-US"/>
        </w:rPr>
        <w:t xml:space="preserve">are </w:t>
      </w:r>
      <w:r w:rsidRPr="003B7B43">
        <w:rPr>
          <w:lang w:val="en-US"/>
        </w:rPr>
        <w:t>set to NULL. This message is encapsulated in a N2 Downlink NAS message.</w:t>
      </w:r>
    </w:p>
    <w:p w:rsidR="003F7E0D" w:rsidRDefault="003F7E0D" w:rsidP="00B86D32">
      <w:pPr>
        <w:pStyle w:val="EditorsNote"/>
        <w:rPr>
          <w:lang w:val="en-US"/>
        </w:rPr>
      </w:pPr>
      <w:r>
        <w:rPr>
          <w:lang w:val="en-US"/>
        </w:rPr>
        <w:t>Editor's note:</w:t>
      </w:r>
      <w:r>
        <w:rPr>
          <w:lang w:val="en-US"/>
        </w:rPr>
        <w:tab/>
        <w:t>The above selection of NULL security algorithms should be confirmed by SA WG3.</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C60F61" w:rsidRPr="003B7B43">
        <w:rPr>
          <w:lang w:val="en-US"/>
        </w:rPr>
        <w:t>TS</w:t>
      </w:r>
      <w:r w:rsidR="00C60F61">
        <w:rPr>
          <w:lang w:val="en-US"/>
        </w:rPr>
        <w:t> </w:t>
      </w:r>
      <w:r w:rsidR="00C60F61" w:rsidRPr="003B7B43">
        <w:rPr>
          <w:lang w:val="en-US"/>
        </w:rPr>
        <w:t>23.502</w:t>
      </w:r>
      <w:r w:rsidR="00C60F61">
        <w:rPr>
          <w:lang w:val="en-US"/>
        </w:rPr>
        <w:t> </w:t>
      </w:r>
      <w:r w:rsidR="00C60F61"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Only in case the PEI is an IMEI; or</w:t>
      </w:r>
    </w:p>
    <w:p w:rsidR="004D6016" w:rsidRDefault="004D6016" w:rsidP="00C60F61">
      <w:pPr>
        <w:pStyle w:val="B2"/>
        <w:rPr>
          <w:lang w:val="en-US"/>
        </w:rPr>
      </w:pPr>
      <w:r>
        <w:rPr>
          <w:lang w:val="en-US"/>
        </w:rPr>
        <w:t>-</w:t>
      </w:r>
      <w:r>
        <w:rPr>
          <w:lang w:val="en-US"/>
        </w:rPr>
        <w:tab/>
        <w:t>Only in case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t>12a.</w:t>
      </w:r>
      <w:r>
        <w:rPr>
          <w:lang w:val="en-US"/>
        </w:rPr>
        <w:tab/>
        <w:t>Upon receiving NAS Security Mode Complete, the AMF shall send an N2 Initial Context Setup Request message (Old AMF, RG TMBR, RG Level Wireline Access Characteristics , GUAMI, Allowed NSSAI, UE security capability, Trace Activation, Masked IMEISV) to the W-AGF.</w:t>
      </w:r>
    </w:p>
    <w:p w:rsidR="004D6016" w:rsidRDefault="004D6016" w:rsidP="00A33C5A">
      <w:pPr>
        <w:pStyle w:val="B1"/>
        <w:rPr>
          <w:lang w:val="en-US"/>
        </w:rPr>
      </w:pPr>
      <w:r>
        <w:rPr>
          <w:lang w:val="en-US"/>
        </w:rPr>
        <w:t>12b</w:t>
      </w:r>
      <w:r>
        <w:rPr>
          <w:lang w:val="en-US"/>
        </w:rPr>
        <w:tab/>
        <w:t>W-AGF notifies the to the AMF that the FN-RG context was created by sending a N2 Initial Context Setup Response.</w:t>
      </w:r>
    </w:p>
    <w:p w:rsidR="005132B9" w:rsidRPr="003B7B43" w:rsidRDefault="005132B9" w:rsidP="00A33C5A">
      <w:pPr>
        <w:pStyle w:val="B1"/>
        <w:rPr>
          <w:lang w:val="en-US"/>
        </w:rPr>
      </w:pPr>
      <w:r w:rsidRPr="003B7B43">
        <w:rPr>
          <w:lang w:val="en-US"/>
        </w:rPr>
        <w:lastRenderedPageBreak/>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 Registration Complete message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C60F61" w:rsidRPr="003B7B43">
        <w:rPr>
          <w:lang w:val="en-US"/>
        </w:rPr>
        <w:t>TS</w:t>
      </w:r>
      <w:r w:rsidR="00C60F61">
        <w:rPr>
          <w:lang w:val="en-US"/>
        </w:rPr>
        <w:t> </w:t>
      </w:r>
      <w:r w:rsidR="00C60F61" w:rsidRPr="003B7B43">
        <w:rPr>
          <w:lang w:val="en-US"/>
        </w:rPr>
        <w:t>23.502</w:t>
      </w:r>
      <w:r w:rsidR="00C60F61">
        <w:rPr>
          <w:lang w:val="en-US"/>
        </w:rPr>
        <w:t> </w:t>
      </w:r>
      <w:r w:rsidR="00C60F61"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184" w:name="_Toc19107138"/>
      <w:bookmarkStart w:id="185" w:name="_Toc27840903"/>
      <w:r>
        <w:t>7.2.1.4</w:t>
      </w:r>
      <w:r>
        <w:tab/>
        <w:t>FN-RG Deregistration via W-5GAN</w:t>
      </w:r>
      <w:bookmarkEnd w:id="184"/>
      <w:bookmarkEnd w:id="185"/>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186" w:name="_Toc19107139"/>
      <w:bookmarkStart w:id="187" w:name="_Toc27840904"/>
      <w:r w:rsidRPr="003B7B43">
        <w:t>7.2.2</w:t>
      </w:r>
      <w:r w:rsidRPr="003B7B43">
        <w:tab/>
      </w:r>
      <w:r w:rsidR="00AE19D4" w:rsidRPr="003B7B43">
        <w:t>Service Request procedures</w:t>
      </w:r>
      <w:bookmarkEnd w:id="186"/>
      <w:bookmarkEnd w:id="187"/>
    </w:p>
    <w:p w:rsidR="008A42A1" w:rsidRPr="003B7B43" w:rsidRDefault="008A42A1" w:rsidP="0076077F">
      <w:pPr>
        <w:pStyle w:val="Heading4"/>
      </w:pPr>
      <w:bookmarkStart w:id="188" w:name="_Toc19107140"/>
      <w:bookmarkStart w:id="189" w:name="_Toc27840905"/>
      <w:r w:rsidRPr="003B7B43">
        <w:t>7.2.2.1</w:t>
      </w:r>
      <w:r w:rsidRPr="003B7B43">
        <w:tab/>
        <w:t>5G-RG Service Request procedure via W-5GAN Access</w:t>
      </w:r>
      <w:bookmarkEnd w:id="188"/>
      <w:bookmarkEnd w:id="189"/>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RDefault="00FC1403" w:rsidP="00B86D32">
      <w:pPr>
        <w:pStyle w:val="TH"/>
      </w:pPr>
      <w:r w:rsidRPr="003B7B43">
        <w:object w:dxaOrig="10695" w:dyaOrig="8325">
          <v:shape id="_x0000_i1041" type="#_x0000_t75" style="width:450.45pt;height:350.8pt" o:ole="">
            <v:imagedata r:id="rId31" o:title=""/>
          </v:shape>
          <o:OLEObject Type="Embed" ProgID="Visio.Drawing.15" ShapeID="_x0000_i1041" DrawAspect="Content" ObjectID="_1638454664" r:id="rId32"/>
        </w:object>
      </w:r>
    </w:p>
    <w:p w:rsidR="007032C3" w:rsidRPr="003B7B43" w:rsidRDefault="007032C3" w:rsidP="00375309">
      <w:pPr>
        <w:pStyle w:val="TF"/>
      </w:pPr>
      <w:r w:rsidRPr="003B7B43">
        <w:t>Figure 7.2.2</w:t>
      </w:r>
      <w:r w:rsidR="00FC1403">
        <w:t>.1</w:t>
      </w:r>
      <w:r w:rsidRPr="003B7B43">
        <w:t>-1: UE Triggered Service Request procedure via W-5GAN</w:t>
      </w:r>
    </w:p>
    <w:p w:rsidR="007032C3" w:rsidRPr="003B7B43" w:rsidRDefault="007032C3" w:rsidP="00A33C5A">
      <w:pPr>
        <w:pStyle w:val="EditorsNote"/>
      </w:pPr>
      <w:r w:rsidRPr="003B7B43">
        <w:t>Editor</w:t>
      </w:r>
      <w:r w:rsidR="00A55D4F">
        <w:t>'</w:t>
      </w:r>
      <w:r w:rsidRPr="003B7B43">
        <w:t>s note:</w:t>
      </w:r>
      <w:r w:rsidR="00375309" w:rsidRPr="003B7B43">
        <w:tab/>
      </w:r>
      <w:r w:rsidRPr="003B7B43">
        <w:t>EAP-5G is assumed to be used during authentication but need to be verified with BBF/CableLabs.</w:t>
      </w:r>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t>3.</w:t>
      </w:r>
      <w:r w:rsidRPr="003B7B43">
        <w:tab/>
        <w:t>The 5G-RG sends an EAP-Response/5G-NAS packet that contains the Access Network parameters (5G-S-TMSI,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The W-AGF shall then forward the Service Request received from the 5G-RG to the selected AMF within an N2 initial UE message (NAS Service Request message, Line-id based</w:t>
      </w:r>
      <w:r w:rsidR="00FC1403">
        <w:t xml:space="preserve"> User Location Information</w:t>
      </w:r>
      <w:r w:rsidRPr="003B7B43">
        <w:t>, Establishment cause, UE context request).</w:t>
      </w:r>
    </w:p>
    <w:p w:rsidR="00375309" w:rsidRPr="003B7B43" w:rsidRDefault="00375309" w:rsidP="00A33C5A">
      <w:pPr>
        <w:pStyle w:val="B1"/>
      </w:pPr>
      <w:r w:rsidRPr="003B7B43">
        <w:t>5.</w:t>
      </w:r>
      <w:r w:rsidRPr="003B7B43">
        <w:tab/>
        <w:t>If the Service Request was not sent integrity protected or integrity protection verification failed, the AMF shall 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C60F61" w:rsidRPr="003B7B43">
        <w:t>TS</w:t>
      </w:r>
      <w:r w:rsidR="00C60F61">
        <w:t> </w:t>
      </w:r>
      <w:r w:rsidR="00C60F61" w:rsidRPr="003B7B43">
        <w:t>23.502</w:t>
      </w:r>
      <w:r w:rsidR="00C60F61">
        <w:t> </w:t>
      </w:r>
      <w:r w:rsidR="00C60F61"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lastRenderedPageBreak/>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r w:rsidR="00320F52">
        <w:t xml:space="preserve"> RG-TMBR</w:t>
      </w:r>
      <w:r w:rsidRPr="003B7B43">
        <w:t>, GUAMI, Allowed NSSAI, UE security capability, Security Key, Trace Activation, Masked IMEISV).</w:t>
      </w:r>
    </w:p>
    <w:p w:rsidR="003F729B" w:rsidRPr="003B7B43" w:rsidRDefault="003F729B" w:rsidP="00A33C5A">
      <w:pPr>
        <w:pStyle w:val="B1"/>
      </w:pPr>
      <w:r w:rsidRPr="003B7B43">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r w:rsidR="00375309" w:rsidRPr="003B7B43">
        <w:t> </w:t>
      </w:r>
      <w:r w:rsidR="007032C3" w:rsidRPr="003B7B43">
        <w:t>9</w:t>
      </w:r>
      <w:r w:rsidR="003F729B" w:rsidRPr="003B7B43">
        <w:t>-11 are defined by</w:t>
      </w:r>
      <w:r w:rsidR="007032C3" w:rsidRPr="003B7B43">
        <w:t xml:space="preserve"> BBF/Cablelabs.</w:t>
      </w:r>
    </w:p>
    <w:p w:rsidR="007032C3" w:rsidRPr="003B7B43" w:rsidRDefault="007032C3" w:rsidP="00A33C5A">
      <w:pPr>
        <w:pStyle w:val="EditorsNote"/>
      </w:pPr>
      <w:r w:rsidRPr="003B7B43">
        <w:t>Editor</w:t>
      </w:r>
      <w:r w:rsidR="00A55D4F">
        <w:t>'</w:t>
      </w:r>
      <w:r w:rsidRPr="003B7B43">
        <w:t>s note:</w:t>
      </w:r>
      <w:r w:rsidR="00375309" w:rsidRPr="003B7B43">
        <w:tab/>
      </w:r>
      <w:r w:rsidRPr="003B7B43">
        <w:t>The description below for how W-AGF maps the PDU Session resource management towards 5GC with the PDU Session resource management towards the RG needs to be verified by BBF/Cablelabs. Also, how W-AGF maps the PDU Session N3 tunnel towards 5GC with the PDU Session user plane towards the RG needs to be verified by BBF/Cablelabs.</w:t>
      </w:r>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C60F61">
        <w:t>TS</w:t>
      </w:r>
      <w:r w:rsidR="00C60F61">
        <w:t> </w:t>
      </w:r>
      <w:r w:rsidR="00C60F61">
        <w:t>23.502</w:t>
      </w:r>
      <w:r w:rsidR="00C60F61">
        <w:t> </w:t>
      </w:r>
      <w:r w:rsidR="00C60F61">
        <w:t>[</w:t>
      </w:r>
      <w:r w:rsidR="00A55D4F">
        <w:t>3] figure 4.2.3.2-1 are performed for each requested PDU session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C60F61" w:rsidRPr="003B7B43">
        <w:t>TS</w:t>
      </w:r>
      <w:r w:rsidR="00C60F61">
        <w:t> </w:t>
      </w:r>
      <w:r w:rsidR="00C60F61" w:rsidRPr="003B7B43">
        <w:t>23.502</w:t>
      </w:r>
      <w:r w:rsidR="00C60F61">
        <w:t> </w:t>
      </w:r>
      <w:r w:rsidR="00C60F61"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t>-</w:t>
      </w:r>
      <w:r>
        <w:tab/>
        <w:t>In step 4a, the steps 7-14 in figure 7.2.2-1 are performed to establish the W-UP resources and to establish N3 tunnel. In step 7, the AMF does not send the NAS Service Accept message to the UE.</w:t>
      </w:r>
    </w:p>
    <w:p w:rsidR="00FC1403" w:rsidRDefault="00FC1403" w:rsidP="00FC1403">
      <w:pPr>
        <w:pStyle w:val="Heading4"/>
      </w:pPr>
      <w:bookmarkStart w:id="190" w:name="_Toc19107141"/>
      <w:bookmarkStart w:id="191" w:name="_Toc27840906"/>
      <w:r>
        <w:t>7.2.2.2</w:t>
      </w:r>
      <w:r>
        <w:tab/>
        <w:t>FN-RG Service Request procedure via W-5GAN Access</w:t>
      </w:r>
      <w:bookmarkEnd w:id="190"/>
      <w:bookmarkEnd w:id="191"/>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42" type="#_x0000_t75" style="width:481.55pt;height:332.35pt" o:ole="">
            <v:imagedata r:id="rId33" o:title=""/>
          </v:shape>
          <o:OLEObject Type="Embed" ProgID="Visio.Drawing.15" ShapeID="_x0000_i1042" DrawAspect="Content" ObjectID="_1638454665" r:id="rId34"/>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The W-AGF shall then send a Service Request to the selected AMF within an N2 initial UE message (NAS Service Request message, Line-id based User Location Information, Establishment cause, UE context request, Auth_Indicate).</w:t>
      </w:r>
    </w:p>
    <w:p w:rsidR="00FC1403" w:rsidRDefault="00FC1403" w:rsidP="00FC1403">
      <w:pPr>
        <w:pStyle w:val="B1"/>
      </w:pPr>
      <w:r>
        <w:t>4.</w:t>
      </w:r>
      <w:r>
        <w:tab/>
        <w:t>The AMF shall initiate NAS security procedure as defined in step 11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C60F61">
        <w:t>TS</w:t>
      </w:r>
      <w:r w:rsidR="00C60F61">
        <w:t> </w:t>
      </w:r>
      <w:r w:rsidR="00C60F61">
        <w:t>23.502</w:t>
      </w:r>
      <w:r w:rsidR="00C60F61">
        <w:t> </w:t>
      </w:r>
      <w:r w:rsidR="00C60F61">
        <w:t>[</w:t>
      </w:r>
      <w:r>
        <w:t>3] figure 4.2.3.2-1 are performed for each requested PDU session user plane.</w:t>
      </w:r>
    </w:p>
    <w:p w:rsidR="00FC1403" w:rsidRDefault="00FC1403" w:rsidP="00FC1403">
      <w:pPr>
        <w:pStyle w:val="B1"/>
      </w:pPr>
      <w:r>
        <w:t>6.</w:t>
      </w:r>
      <w:r>
        <w:tab/>
        <w:t>(If the FN-RG CM state in W-AGF was CM-IDLE) AMF sends an N2 Initial Context Setup Request message (N2 SM information received from SMF(s)</w:t>
      </w:r>
      <w:r w:rsidR="00320F52">
        <w:t>, RG-TMBR</w:t>
      </w:r>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C60F61">
        <w:t>TS</w:t>
      </w:r>
      <w:r w:rsidR="00C60F61">
        <w:t> </w:t>
      </w:r>
      <w:r w:rsidR="00C60F61">
        <w:t>23.502</w:t>
      </w:r>
      <w:r w:rsidR="00C60F61">
        <w:t> </w:t>
      </w:r>
      <w:r w:rsidR="00C60F61">
        <w:t>[</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C60F61">
        <w:t>TS</w:t>
      </w:r>
      <w:r w:rsidR="00C60F61">
        <w:t> </w:t>
      </w:r>
      <w:r w:rsidR="00C60F61">
        <w:t>23.502</w:t>
      </w:r>
      <w:r w:rsidR="00C60F61">
        <w:t> </w:t>
      </w:r>
      <w:r w:rsidR="00C60F61">
        <w:t>[</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192" w:name="_Toc19107142"/>
      <w:bookmarkStart w:id="193" w:name="_Toc27840907"/>
      <w:r w:rsidRPr="003B7B43">
        <w:t>7.2.3</w:t>
      </w:r>
      <w:r w:rsidRPr="003B7B43">
        <w:tab/>
      </w:r>
      <w:r w:rsidR="00AC0132" w:rsidRPr="003B7B43">
        <w:t xml:space="preserve">5G-RG and FN-RG </w:t>
      </w:r>
      <w:r w:rsidRPr="003B7B43">
        <w:t>Configuration Update</w:t>
      </w:r>
      <w:bookmarkEnd w:id="192"/>
      <w:bookmarkEnd w:id="193"/>
    </w:p>
    <w:p w:rsidR="000B2E6A" w:rsidRPr="003B7B43" w:rsidRDefault="000B2E6A" w:rsidP="001E46AC">
      <w:pPr>
        <w:pStyle w:val="Heading4"/>
      </w:pPr>
      <w:bookmarkStart w:id="194" w:name="_Toc19107143"/>
      <w:bookmarkStart w:id="195" w:name="_Toc27840908"/>
      <w:r w:rsidRPr="003B7B43">
        <w:t>7.2.3.0</w:t>
      </w:r>
      <w:r w:rsidRPr="003B7B43">
        <w:tab/>
        <w:t>General</w:t>
      </w:r>
      <w:bookmarkEnd w:id="194"/>
      <w:bookmarkEnd w:id="195"/>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C60F61" w:rsidRPr="003B7B43">
        <w:t>TS</w:t>
      </w:r>
      <w:r w:rsidR="00C60F61">
        <w:t> </w:t>
      </w:r>
      <w:r w:rsidR="00C60F61" w:rsidRPr="003B7B43">
        <w:t>23.502</w:t>
      </w:r>
      <w:r w:rsidR="00C60F61">
        <w:t> </w:t>
      </w:r>
      <w:r w:rsidR="00C60F61"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196" w:name="_Toc19107144"/>
      <w:bookmarkStart w:id="197" w:name="_Toc27840909"/>
      <w:r w:rsidRPr="003B7B43">
        <w:t>7.2.3.1</w:t>
      </w:r>
      <w:r w:rsidRPr="003B7B43">
        <w:tab/>
        <w:t>5G-RG Configuration Update via W-5GAN Access</w:t>
      </w:r>
      <w:bookmarkEnd w:id="196"/>
      <w:bookmarkEnd w:id="197"/>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C60F61" w:rsidRPr="003B7B43">
        <w:t>TS</w:t>
      </w:r>
      <w:r w:rsidR="00C60F61">
        <w:t> </w:t>
      </w:r>
      <w:r w:rsidR="00C60F61" w:rsidRPr="003B7B43">
        <w:t>23.502</w:t>
      </w:r>
      <w:r w:rsidR="00C60F61">
        <w:t> </w:t>
      </w:r>
      <w:r w:rsidR="00C60F61"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Pr="003B7B43">
        <w:t>.</w:t>
      </w:r>
    </w:p>
    <w:bookmarkStart w:id="198" w:name="_MON_1599640624"/>
    <w:bookmarkEnd w:id="198"/>
    <w:p w:rsidR="009B2E65" w:rsidRPr="003B7B43" w:rsidRDefault="009B2E65" w:rsidP="00375309">
      <w:pPr>
        <w:pStyle w:val="TH"/>
      </w:pPr>
      <w:r w:rsidRPr="003B7B43">
        <w:object w:dxaOrig="9423" w:dyaOrig="7085">
          <v:shape id="_x0000_i1043" type="#_x0000_t75" style="width:471.15pt;height:354.25pt" o:ole="">
            <v:imagedata r:id="rId35" o:title=""/>
          </v:shape>
          <o:OLEObject Type="Embed" ProgID="Word.Picture.8" ShapeID="_x0000_i1043" DrawAspect="Content" ObjectID="_1638454666" r:id="rId36"/>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C60F61" w:rsidRPr="003B7B43">
        <w:t>TS</w:t>
      </w:r>
      <w:r w:rsidR="00C60F61">
        <w:t> </w:t>
      </w:r>
      <w:r w:rsidR="00C60F61" w:rsidRPr="003B7B43">
        <w:t>23.502</w:t>
      </w:r>
      <w:r w:rsidR="00C60F61">
        <w:t> </w:t>
      </w:r>
      <w:r w:rsidR="00C60F61"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Step 2 is not applicable since the Network Triggered Service Request is not applicable in case of W-5GAN.</w:t>
      </w:r>
    </w:p>
    <w:bookmarkStart w:id="199" w:name="_MON_1622266790"/>
    <w:bookmarkEnd w:id="199"/>
    <w:p w:rsidR="001579A0" w:rsidRDefault="001579A0" w:rsidP="00B86D32">
      <w:pPr>
        <w:pStyle w:val="TH"/>
      </w:pPr>
      <w:r w:rsidRPr="003B7B43">
        <w:object w:dxaOrig="9423" w:dyaOrig="7085">
          <v:shape id="_x0000_i1044" type="#_x0000_t75" style="width:480.95pt;height:252.85pt" o:ole="">
            <v:imagedata r:id="rId37" o:title="" cropbottom="17060f" cropright="-3720f"/>
          </v:shape>
          <o:OLEObject Type="Embed" ProgID="Word.Picture.8" ShapeID="_x0000_i1044" DrawAspect="Content" ObjectID="_1638454667" r:id="rId38"/>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200" w:name="_Toc19107145"/>
      <w:bookmarkStart w:id="201" w:name="_Toc27840910"/>
      <w:r>
        <w:t>7.2.3.2</w:t>
      </w:r>
      <w:r>
        <w:tab/>
        <w:t>FN-RG related Configuration Update via W-5GAN Access</w:t>
      </w:r>
      <w:bookmarkEnd w:id="200"/>
      <w:bookmarkEnd w:id="201"/>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202" w:name="_MON_1621924671"/>
    <w:bookmarkEnd w:id="202"/>
    <w:p w:rsidR="001579A0" w:rsidRDefault="001579A0" w:rsidP="001579A0">
      <w:pPr>
        <w:pStyle w:val="TH"/>
      </w:pPr>
      <w:r w:rsidRPr="003B7B43">
        <w:object w:dxaOrig="9423" w:dyaOrig="7085">
          <v:shape id="_x0000_i1045" type="#_x0000_t75" style="width:471.15pt;height:354.25pt" o:ole="">
            <v:imagedata r:id="rId39" o:title=""/>
          </v:shape>
          <o:OLEObject Type="Embed" ProgID="Word.Picture.8" ShapeID="_x0000_i1045" DrawAspect="Content" ObjectID="_1638454668" r:id="rId40"/>
        </w:object>
      </w:r>
    </w:p>
    <w:p w:rsidR="001579A0" w:rsidRDefault="001579A0" w:rsidP="001579A0">
      <w:pPr>
        <w:pStyle w:val="TF"/>
      </w:pPr>
      <w:r>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C60F61">
        <w:t>TS</w:t>
      </w:r>
      <w:r w:rsidR="00C60F61">
        <w:t> </w:t>
      </w:r>
      <w:r w:rsidR="00C60F61">
        <w:t>23.502</w:t>
      </w:r>
      <w:r w:rsidR="00C60F61">
        <w:t> </w:t>
      </w:r>
      <w:r w:rsidR="00C60F61">
        <w:t>[</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03" w:name="_MON_1622268144"/>
    <w:bookmarkEnd w:id="203"/>
    <w:p w:rsidR="001579A0" w:rsidRDefault="001579A0" w:rsidP="001579A0">
      <w:pPr>
        <w:pStyle w:val="TH"/>
      </w:pPr>
      <w:r w:rsidRPr="003B7B43">
        <w:object w:dxaOrig="9423" w:dyaOrig="7085">
          <v:shape id="_x0000_i1046" type="#_x0000_t75" style="width:480.95pt;height:252.85pt" o:ole="">
            <v:imagedata r:id="rId41" o:title="" cropbottom="17060f" cropright="-3720f"/>
          </v:shape>
          <o:OLEObject Type="Embed" ProgID="Word.Picture.8" ShapeID="_x0000_i1046" DrawAspect="Content" ObjectID="_1638454669" r:id="rId42"/>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204" w:name="_Toc19107146"/>
      <w:bookmarkStart w:id="205" w:name="_Toc27840911"/>
      <w:r w:rsidRPr="003B7B43">
        <w:t>7.2.4</w:t>
      </w:r>
      <w:r w:rsidRPr="003B7B43">
        <w:tab/>
        <w:t>Reachability procedures</w:t>
      </w:r>
      <w:bookmarkEnd w:id="204"/>
      <w:bookmarkEnd w:id="205"/>
    </w:p>
    <w:p w:rsidR="009B2E65" w:rsidRPr="003B7B43" w:rsidRDefault="009B2E65" w:rsidP="009B2E65">
      <w:pPr>
        <w:rPr>
          <w:lang w:eastAsia="zh-CN"/>
        </w:rPr>
      </w:pPr>
      <w:r w:rsidRPr="003B7B43">
        <w:t xml:space="preserve">The procedures described in </w:t>
      </w:r>
      <w:r w:rsidR="00C60F61" w:rsidRPr="003B7B43">
        <w:t>TS</w:t>
      </w:r>
      <w:r w:rsidR="00C60F61">
        <w:t> </w:t>
      </w:r>
      <w:r w:rsidR="00C60F61" w:rsidRPr="003B7B43">
        <w:t>23.502</w:t>
      </w:r>
      <w:r w:rsidR="00C60F61">
        <w:t> </w:t>
      </w:r>
      <w:r w:rsidR="00C60F61" w:rsidRPr="003B7B43">
        <w:t>[</w:t>
      </w:r>
      <w:r w:rsidRPr="003B7B43">
        <w:t>3] clause 4.2.5 are not applicable for 5G-RG and FN-RG access via W-5GAN.</w:t>
      </w:r>
    </w:p>
    <w:p w:rsidR="0065020A" w:rsidRPr="003B7B43" w:rsidRDefault="00AE19D4" w:rsidP="0065020A">
      <w:pPr>
        <w:pStyle w:val="Heading3"/>
        <w:rPr>
          <w:lang w:eastAsia="zh-CN"/>
        </w:rPr>
      </w:pPr>
      <w:bookmarkStart w:id="206" w:name="_Toc19107147"/>
      <w:bookmarkStart w:id="207" w:name="_Toc27840912"/>
      <w:r w:rsidRPr="003B7B43">
        <w:t>7</w:t>
      </w:r>
      <w:r w:rsidR="0065020A" w:rsidRPr="003B7B43">
        <w:t>.2.5</w:t>
      </w:r>
      <w:r w:rsidR="0065020A" w:rsidRPr="003B7B43">
        <w:rPr>
          <w:lang w:eastAsia="zh-CN"/>
        </w:rPr>
        <w:tab/>
        <w:t>AN Release</w:t>
      </w:r>
      <w:bookmarkEnd w:id="206"/>
      <w:bookmarkEnd w:id="207"/>
    </w:p>
    <w:p w:rsidR="00FC1403" w:rsidRDefault="00FC1403" w:rsidP="00FC1403">
      <w:pPr>
        <w:pStyle w:val="Heading4"/>
      </w:pPr>
      <w:bookmarkStart w:id="208" w:name="_Toc19107148"/>
      <w:bookmarkStart w:id="209" w:name="_Toc27840913"/>
      <w:r>
        <w:t>7.2.5.1</w:t>
      </w:r>
      <w:r>
        <w:tab/>
        <w:t>General</w:t>
      </w:r>
      <w:bookmarkEnd w:id="208"/>
      <w:bookmarkEnd w:id="209"/>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210" w:name="_Toc19107149"/>
      <w:bookmarkStart w:id="211" w:name="_Toc27840914"/>
      <w:r>
        <w:t>7.2.5.2</w:t>
      </w:r>
      <w:r>
        <w:tab/>
        <w:t>5G-RG AN Release via W-5GAN</w:t>
      </w:r>
      <w:bookmarkEnd w:id="210"/>
      <w:bookmarkEnd w:id="211"/>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7" type="#_x0000_t75" style="width:447.55pt;height:273.6pt" o:ole="">
            <v:imagedata r:id="rId43" o:title=""/>
          </v:shape>
          <o:OLEObject Type="Embed" ProgID="Visio.Drawing.15" ShapeID="_x0000_i1047" DrawAspect="Content" ObjectID="_1638454670" r:id="rId44"/>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W-AGF to AMF: The W-AGF confirms the release of the 5G-RG-associated N2-logical connection by returning N2 UE Release Complete (list of PDU Session ID(s) with active N3 user plane) to the AMF as in step 4 defined in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C60F61">
        <w:t>TS</w:t>
      </w:r>
      <w:r w:rsidR="00C60F61">
        <w:t> </w:t>
      </w:r>
      <w:r w:rsidR="00C60F61">
        <w:t>23.502</w:t>
      </w:r>
      <w:r w:rsidR="00C60F61">
        <w:t> </w:t>
      </w:r>
      <w:r w:rsidR="00C60F61">
        <w:t>[</w:t>
      </w:r>
      <w:r>
        <w:t xml:space="preserve">3] clause 4.2.6 are performed (PDU Session Update SM Context). After the AMF receives the Nsmf_PDUSession_UpdateSMContext Response as in step 7 of </w:t>
      </w:r>
      <w:r w:rsidR="00C60F61">
        <w:t>TS</w:t>
      </w:r>
      <w:r w:rsidR="00C60F61">
        <w:t> </w:t>
      </w:r>
      <w:r w:rsidR="00C60F61">
        <w:t>23.502</w:t>
      </w:r>
      <w:r w:rsidR="00C60F61">
        <w:t> </w:t>
      </w:r>
      <w:r w:rsidR="00C60F61">
        <w:t>[</w:t>
      </w:r>
      <w:r>
        <w:t>3] clause 4.2.6, the AMF considers the N3 connection as released. If list of PDU Session ID(s) with active N3 user plane is included in step 3, then this step is performed before step 4.</w:t>
      </w:r>
    </w:p>
    <w:p w:rsidR="00FC1403" w:rsidRDefault="00FC1403" w:rsidP="00FC1403">
      <w:pPr>
        <w:pStyle w:val="Heading4"/>
      </w:pPr>
      <w:bookmarkStart w:id="212" w:name="_Toc19107150"/>
      <w:bookmarkStart w:id="213" w:name="_Toc27840915"/>
      <w:r>
        <w:lastRenderedPageBreak/>
        <w:t>7.2.5.3</w:t>
      </w:r>
      <w:r>
        <w:tab/>
        <w:t>FN-RG AN Release via W-5GAN</w:t>
      </w:r>
      <w:bookmarkEnd w:id="212"/>
      <w:bookmarkEnd w:id="213"/>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214" w:name="_Toc19107151"/>
      <w:bookmarkStart w:id="215" w:name="_Toc27840916"/>
      <w:r w:rsidRPr="003B7B43">
        <w:t>7.2.6</w:t>
      </w:r>
      <w:r w:rsidRPr="003B7B43">
        <w:tab/>
        <w:t>N2 procedures</w:t>
      </w:r>
      <w:bookmarkEnd w:id="214"/>
      <w:bookmarkEnd w:id="215"/>
    </w:p>
    <w:p w:rsidR="000B2E6A" w:rsidRPr="003B7B43" w:rsidRDefault="000B2E6A" w:rsidP="001E46AC">
      <w:pPr>
        <w:pStyle w:val="Heading4"/>
      </w:pPr>
      <w:bookmarkStart w:id="216" w:name="_Toc19107152"/>
      <w:bookmarkStart w:id="217" w:name="_Toc27840917"/>
      <w:r w:rsidRPr="003B7B43">
        <w:t>7.2.6.0</w:t>
      </w:r>
      <w:r w:rsidR="00A55D4F">
        <w:tab/>
      </w:r>
      <w:r w:rsidRPr="003B7B43">
        <w:t>General</w:t>
      </w:r>
      <w:bookmarkEnd w:id="216"/>
      <w:bookmarkEnd w:id="217"/>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C60F61" w:rsidRPr="003B7B43">
        <w:t>TS</w:t>
      </w:r>
      <w:r w:rsidR="00C60F61">
        <w:t> </w:t>
      </w:r>
      <w:r w:rsidR="00C60F61" w:rsidRPr="003B7B43">
        <w:t>23.502</w:t>
      </w:r>
      <w:r w:rsidR="00C60F61">
        <w:t> </w:t>
      </w:r>
      <w:r w:rsidR="00C60F61" w:rsidRPr="003B7B43">
        <w:t>[</w:t>
      </w:r>
      <w:r w:rsidR="006B2DE2" w:rsidRPr="003B7B43">
        <w:t>3] clause 4.2.7 for 5G-RG and FN-RG.</w:t>
      </w:r>
    </w:p>
    <w:p w:rsidR="00EE173D" w:rsidRPr="003B7B43" w:rsidRDefault="00EE173D" w:rsidP="00863EAB">
      <w:pPr>
        <w:pStyle w:val="EditorsNote"/>
      </w:pPr>
      <w:r w:rsidRPr="003B7B43">
        <w:t>Editor</w:t>
      </w:r>
      <w:r w:rsidR="00A55D4F">
        <w:t>'</w:t>
      </w:r>
      <w:r w:rsidRPr="003B7B43">
        <w:t xml:space="preserve">s </w:t>
      </w:r>
      <w:r w:rsidR="00A55D4F" w:rsidRPr="003B7B43">
        <w:t>note</w:t>
      </w:r>
      <w:r w:rsidRPr="003B7B43">
        <w:t>:</w:t>
      </w:r>
      <w:r w:rsidR="00A55D4F">
        <w:tab/>
        <w:t>T</w:t>
      </w:r>
      <w:r w:rsidRPr="003B7B43">
        <w:t>he support for FN-RG is FFS.</w:t>
      </w:r>
    </w:p>
    <w:p w:rsidR="009B2E65" w:rsidRPr="003B7B43" w:rsidRDefault="009B2E65" w:rsidP="00A33C5A">
      <w:pPr>
        <w:pStyle w:val="Heading4"/>
      </w:pPr>
      <w:bookmarkStart w:id="218" w:name="_Toc19107153"/>
      <w:bookmarkStart w:id="219" w:name="_Toc27840918"/>
      <w:r w:rsidRPr="003B7B43">
        <w:t>7.2.6.1</w:t>
      </w:r>
      <w:r w:rsidRPr="003B7B43">
        <w:tab/>
        <w:t>N2 procedures via W-5GAN Access</w:t>
      </w:r>
      <w:bookmarkEnd w:id="218"/>
      <w:bookmarkEnd w:id="219"/>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C60F61">
        <w:t>TS</w:t>
      </w:r>
      <w:r w:rsidR="00C60F61">
        <w:t> </w:t>
      </w:r>
      <w:r w:rsidR="00C60F61">
        <w:t>23.502</w:t>
      </w:r>
      <w:r w:rsidR="00C60F61">
        <w:t> </w:t>
      </w:r>
      <w:r w:rsidR="00C60F61">
        <w:t>[</w:t>
      </w:r>
      <w:r w:rsidR="00400CEC">
        <w:t>3] clause 4.2.7.1 is used with the following differences:</w:t>
      </w:r>
    </w:p>
    <w:p w:rsidR="00400CEC" w:rsidRDefault="00400CEC" w:rsidP="00400CEC">
      <w:pPr>
        <w:pStyle w:val="B1"/>
      </w:pPr>
      <w:r>
        <w:t>-</w:t>
      </w:r>
      <w:r>
        <w:tab/>
        <w:t>The 5G-AN corresponds to the W-AGF.</w:t>
      </w:r>
    </w:p>
    <w:p w:rsidR="00400CEC" w:rsidRDefault="00400CEC" w:rsidP="00400CEC">
      <w:pPr>
        <w:pStyle w:val="B1"/>
      </w:pPr>
      <w:r>
        <w:t>-</w:t>
      </w:r>
      <w:r>
        <w:tab/>
        <w:t>The UE corresponds to 5G-RG or FN-RG.</w:t>
      </w:r>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C60F61" w:rsidRPr="003B7B43">
        <w:t>TS</w:t>
      </w:r>
      <w:r w:rsidR="00C60F61">
        <w:t> </w:t>
      </w:r>
      <w:r w:rsidR="00C60F61" w:rsidRPr="003B7B43">
        <w:t>23.502</w:t>
      </w:r>
      <w:r w:rsidR="00C60F61">
        <w:t> </w:t>
      </w:r>
      <w:r w:rsidR="00C60F61"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C60F61">
        <w:t>TS</w:t>
      </w:r>
      <w:r w:rsidR="00C60F61">
        <w:t> </w:t>
      </w:r>
      <w:r w:rsidR="00C60F61">
        <w:t>23.502</w:t>
      </w:r>
      <w:r w:rsidR="00C60F61">
        <w:t> </w:t>
      </w:r>
      <w:r w:rsidR="00C60F61">
        <w:t>[</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The AMF may decide to modify the NGAP UE-TNLA-binding toward other 5G-AN nodes such as W-AGF. This is done in case AMF is changed and old AMF have existing NGAP UE-TNLA-bindings toward another W-AGF.</w:t>
      </w:r>
    </w:p>
    <w:p w:rsidR="00400CEC" w:rsidRDefault="00400CEC" w:rsidP="00400CEC">
      <w:r>
        <w:t xml:space="preserve">The Creating NGAP UE-TNLA-bindings during handovers as described in </w:t>
      </w:r>
      <w:r w:rsidR="00C60F61">
        <w:t>TS</w:t>
      </w:r>
      <w:r w:rsidR="00C60F61">
        <w:t> </w:t>
      </w:r>
      <w:r w:rsidR="00C60F61">
        <w:t>23.502</w:t>
      </w:r>
      <w:r w:rsidR="00C60F61">
        <w:t> </w:t>
      </w:r>
      <w:r w:rsidR="00C60F61">
        <w:t>[</w:t>
      </w:r>
      <w:r>
        <w:t>3] Clause 4.2.7.2.2 is not applicable to the scenario when 5G-RG or FN-RG is access to 5GC via W-5GAN.</w:t>
      </w:r>
    </w:p>
    <w:p w:rsidR="00400CEC" w:rsidRDefault="00400CEC" w:rsidP="00400CEC">
      <w:r>
        <w:lastRenderedPageBreak/>
        <w:t xml:space="preserve">Re-Creating NGAP UE-TNLA-bindings subsequent to NGAP UE-TNLA-binding release as described in </w:t>
      </w:r>
      <w:r w:rsidR="00C60F61">
        <w:t>TS</w:t>
      </w:r>
      <w:r w:rsidR="00C60F61">
        <w:t> </w:t>
      </w:r>
      <w:r w:rsidR="00C60F61">
        <w:t>23.502</w:t>
      </w:r>
      <w:r w:rsidR="00C60F61">
        <w:t> </w:t>
      </w:r>
      <w:r w:rsidR="00C60F61">
        <w:t>[</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 5G-RG.</w:t>
      </w:r>
    </w:p>
    <w:p w:rsidR="00400CEC" w:rsidRDefault="00400CEC" w:rsidP="00400CEC">
      <w:r>
        <w:t xml:space="preserve">Re-Creating NGAP UE-TNLA-bindings subsequent to NGAP UE-TNLA-binding release as described in </w:t>
      </w:r>
      <w:r w:rsidR="00C60F61">
        <w:t>TS</w:t>
      </w:r>
      <w:r w:rsidR="00C60F61">
        <w:t> </w:t>
      </w:r>
      <w:r w:rsidR="00C60F61">
        <w:t>23.502</w:t>
      </w:r>
      <w:r w:rsidR="00C60F61">
        <w:t> </w:t>
      </w:r>
      <w:r w:rsidR="00C60F61">
        <w:t>[</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 FN-RG.</w:t>
      </w:r>
    </w:p>
    <w:p w:rsidR="0065020A" w:rsidRPr="003B7B43" w:rsidRDefault="0065020A" w:rsidP="0065020A">
      <w:pPr>
        <w:pStyle w:val="Heading3"/>
      </w:pPr>
      <w:bookmarkStart w:id="220" w:name="_Toc19107154"/>
      <w:bookmarkStart w:id="221" w:name="_Toc27840919"/>
      <w:r w:rsidRPr="003B7B43">
        <w:t>7.2.7</w:t>
      </w:r>
      <w:r w:rsidRPr="003B7B43">
        <w:tab/>
      </w:r>
      <w:r w:rsidR="00AC0132" w:rsidRPr="003B7B43">
        <w:t xml:space="preserve">5G-RG and FN-RG </w:t>
      </w:r>
      <w:r w:rsidRPr="003B7B43">
        <w:t>Capability Match Request procedure</w:t>
      </w:r>
      <w:bookmarkEnd w:id="220"/>
      <w:bookmarkEnd w:id="221"/>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222" w:name="_Toc19107155"/>
      <w:bookmarkStart w:id="223" w:name="_Toc27840920"/>
      <w:r w:rsidRPr="003B7B43">
        <w:t>7.3</w:t>
      </w:r>
      <w:r w:rsidRPr="003B7B43">
        <w:tab/>
        <w:t>Session Management procedures</w:t>
      </w:r>
      <w:bookmarkEnd w:id="222"/>
      <w:bookmarkEnd w:id="223"/>
    </w:p>
    <w:p w:rsidR="000B2E6A" w:rsidRPr="003B7B43" w:rsidRDefault="000B2E6A" w:rsidP="000B2E6A">
      <w:pPr>
        <w:pStyle w:val="Heading3"/>
      </w:pPr>
      <w:bookmarkStart w:id="224" w:name="_Toc19107156"/>
      <w:bookmarkStart w:id="225" w:name="_Toc27840921"/>
      <w:r w:rsidRPr="003B7B43">
        <w:t>7.3.0</w:t>
      </w:r>
      <w:r w:rsidRPr="003B7B43">
        <w:tab/>
        <w:t>General</w:t>
      </w:r>
      <w:bookmarkEnd w:id="224"/>
      <w:bookmarkEnd w:id="225"/>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C60F61" w:rsidRPr="003B7B43">
        <w:t>TS</w:t>
      </w:r>
      <w:r w:rsidR="00C60F61">
        <w:t> </w:t>
      </w:r>
      <w:r w:rsidR="00C60F61" w:rsidRPr="003B7B43">
        <w:t>23.502</w:t>
      </w:r>
      <w:r w:rsidR="00C60F61">
        <w:t> </w:t>
      </w:r>
      <w:r w:rsidR="00C60F61" w:rsidRPr="003B7B43">
        <w:t>[</w:t>
      </w:r>
      <w:r w:rsidRPr="003B7B43">
        <w:t>3] clause 4.3 for 5G-RG and FN-RG.</w:t>
      </w:r>
    </w:p>
    <w:p w:rsidR="00AE19D4" w:rsidRPr="003B7B43" w:rsidRDefault="00AE19D4" w:rsidP="001E46AC">
      <w:pPr>
        <w:pStyle w:val="Heading3"/>
      </w:pPr>
      <w:bookmarkStart w:id="226" w:name="_Toc19107157"/>
      <w:bookmarkStart w:id="227" w:name="_Toc27840922"/>
      <w:r w:rsidRPr="003B7B43">
        <w:t>7.3.1</w:t>
      </w:r>
      <w:r w:rsidRPr="003B7B43">
        <w:tab/>
        <w:t>5G-RG Requested PDU Session Establishment via W-5GAN</w:t>
      </w:r>
      <w:bookmarkEnd w:id="226"/>
      <w:bookmarkEnd w:id="227"/>
    </w:p>
    <w:p w:rsidR="00FF6C0E" w:rsidRDefault="00FF6C0E" w:rsidP="00B86D32">
      <w:pPr>
        <w:pStyle w:val="Heading4"/>
      </w:pPr>
      <w:bookmarkStart w:id="228" w:name="_Toc19107158"/>
      <w:bookmarkStart w:id="229" w:name="_Toc27840923"/>
      <w:r>
        <w:t>7.3.1.1</w:t>
      </w:r>
      <w:r>
        <w:tab/>
        <w:t>5G-RG PDU Session establishment via W-5GAN</w:t>
      </w:r>
      <w:bookmarkEnd w:id="228"/>
      <w:bookmarkEnd w:id="229"/>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C60F61" w:rsidRPr="003B7B43">
        <w:t>TS</w:t>
      </w:r>
      <w:r w:rsidR="00C60F61">
        <w:t> </w:t>
      </w:r>
      <w:r w:rsidR="00C60F61" w:rsidRPr="003B7B43">
        <w:t>23.502</w:t>
      </w:r>
      <w:r w:rsidR="00C60F61">
        <w:t> </w:t>
      </w:r>
      <w:r w:rsidR="00C60F61" w:rsidRPr="003B7B43">
        <w:t>[</w:t>
      </w:r>
      <w:r w:rsidRPr="003B7B43">
        <w:t>3] clause 4.3.2.2.1 applies with the following changes.</w:t>
      </w:r>
    </w:p>
    <w:p w:rsidR="00717143" w:rsidRPr="003B7B43" w:rsidRDefault="00717143" w:rsidP="000026A7">
      <w:pPr>
        <w:pStyle w:val="TH"/>
      </w:pPr>
      <w:r w:rsidRPr="003B7B43">
        <w:object w:dxaOrig="10710" w:dyaOrig="6801">
          <v:shape id="_x0000_i1048" type="#_x0000_t75" style="width:451pt;height:286.85pt" o:ole="">
            <v:imagedata r:id="rId45" o:title=""/>
          </v:shape>
          <o:OLEObject Type="Embed" ProgID="Visio.Drawing.15" ShapeID="_x0000_i1048" DrawAspect="Content" ObjectID="_1638454671" r:id="rId46"/>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The 5G-RG shall send a PDU Session Establishment Request message to AMF as specified in step 1 of clause 4.3.2.2.1. This message shall be sent to W-AGF via the W-CP signalling connection and the W-AGF shall 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FQDN or IP address) of N3 terminations at W-AGF</w:t>
      </w:r>
      <w:r w:rsidR="00375309" w:rsidRPr="003B7B43">
        <w:t xml:space="preserve"> and can be used by SMF in step 8 in </w:t>
      </w:r>
      <w:r w:rsidR="00C60F61" w:rsidRPr="003B7B43">
        <w:t>TS</w:t>
      </w:r>
      <w:r w:rsidR="00C60F61">
        <w:t> </w:t>
      </w:r>
      <w:r w:rsidR="00C60F61" w:rsidRPr="003B7B43">
        <w:t>23.502</w:t>
      </w:r>
      <w:r w:rsidR="00C60F61">
        <w:t> </w:t>
      </w:r>
      <w:r w:rsidR="00C60F61"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C60F61">
        <w:t>TS</w:t>
      </w:r>
      <w:r w:rsidR="00C60F61">
        <w:t> </w:t>
      </w:r>
      <w:r w:rsidR="00C60F61">
        <w:t>23.502</w:t>
      </w:r>
      <w:r w:rsidR="00C60F61">
        <w:t> </w:t>
      </w:r>
      <w:r w:rsidR="00C60F61">
        <w:t>[</w:t>
      </w:r>
      <w:r>
        <w:t>3] clause 4.3.2.2.1 apply as modified by clause 4.12.</w:t>
      </w:r>
    </w:p>
    <w:p w:rsidR="00FF6C0E" w:rsidRDefault="00375309" w:rsidP="00AE19D4">
      <w:pPr>
        <w:pStyle w:val="B1"/>
      </w:pPr>
      <w:r w:rsidRPr="003B7B43">
        <w:t>2a.</w:t>
      </w:r>
      <w:r w:rsidRPr="003B7B43">
        <w:tab/>
        <w:t xml:space="preserve">Steps 2-11 specified in </w:t>
      </w:r>
      <w:r w:rsidR="00C60F61" w:rsidRPr="003B7B43">
        <w:t>TS</w:t>
      </w:r>
      <w:r w:rsidR="00C60F61">
        <w:t> </w:t>
      </w:r>
      <w:r w:rsidR="00C60F61" w:rsidRPr="003B7B43">
        <w:t>23.502</w:t>
      </w:r>
      <w:r w:rsidR="00C60F61">
        <w:t> </w:t>
      </w:r>
      <w:r w:rsidR="00C60F61"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C60F61">
        <w:t>TS</w:t>
      </w:r>
      <w:r w:rsidR="00C60F61">
        <w:t> </w:t>
      </w:r>
      <w:r w:rsidR="00C60F61">
        <w:t>23.502</w:t>
      </w:r>
      <w:r w:rsidR="00C60F61">
        <w:t> </w:t>
      </w:r>
      <w:r w:rsidR="00C60F61">
        <w:t>[</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C60F61">
        <w:t>TS</w:t>
      </w:r>
      <w:r w:rsidR="00C60F61">
        <w:t> </w:t>
      </w:r>
      <w:r w:rsidR="00C60F61">
        <w:t>23.502</w:t>
      </w:r>
      <w:r w:rsidR="00C60F61">
        <w:t> </w:t>
      </w:r>
      <w:r w:rsidR="00C60F61">
        <w:t>[</w:t>
      </w:r>
      <w:r>
        <w:t xml:space="preserve">3] clause 4.3.2.2.1, the AMF shall under request of the SMF send a N2 PDU Session Request message to W-AGF to establish the access resources for this PDU Session. The differences with steps 11 and 12 of </w:t>
      </w:r>
      <w:r w:rsidR="00C60F61">
        <w:t>TS</w:t>
      </w:r>
      <w:r w:rsidR="00C60F61">
        <w:t> </w:t>
      </w:r>
      <w:r w:rsidR="00C60F61">
        <w:t>23.502</w:t>
      </w:r>
      <w:r w:rsidR="00C60F61">
        <w:t> </w:t>
      </w:r>
      <w:r w:rsidR="00C60F61">
        <w:t>[</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lastRenderedPageBreak/>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Request </w:t>
      </w:r>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C60F61" w:rsidRPr="003B7B43">
        <w:t>TS</w:t>
      </w:r>
      <w:r w:rsidR="00C60F61">
        <w:t> </w:t>
      </w:r>
      <w:r w:rsidR="00C60F61" w:rsidRPr="003B7B43">
        <w:t>23.502</w:t>
      </w:r>
      <w:r w:rsidR="00C60F61">
        <w:t> </w:t>
      </w:r>
      <w:r w:rsidR="00C60F61"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230" w:name="_Toc19107159"/>
      <w:bookmarkStart w:id="231" w:name="_Toc27840924"/>
      <w:r w:rsidRPr="003B7B43">
        <w:t>7.3.1.2</w:t>
      </w:r>
      <w:r w:rsidRPr="003B7B43">
        <w:tab/>
        <w:t>PDU Session Establishment with ACS Discovery</w:t>
      </w:r>
      <w:bookmarkEnd w:id="230"/>
      <w:bookmarkEnd w:id="231"/>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C60F61" w:rsidRPr="003B7B43">
        <w:t>TS</w:t>
      </w:r>
      <w:r w:rsidR="00C60F61">
        <w:t> </w:t>
      </w:r>
      <w:r w:rsidR="00C60F61" w:rsidRPr="003B7B43">
        <w:t>23.502</w:t>
      </w:r>
      <w:r w:rsidR="00C60F61">
        <w:t> </w:t>
      </w:r>
      <w:r w:rsidR="00C60F61"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 (as described in clause 6.2.3.1)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9.8.2.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232" w:name="_Toc19107160"/>
      <w:bookmarkStart w:id="233" w:name="_Toc27840925"/>
      <w:r w:rsidRPr="003B7B43">
        <w:t>7.3.2</w:t>
      </w:r>
      <w:r w:rsidRPr="003B7B43">
        <w:tab/>
        <w:t>5G-RG or Network Requested PDU Session Modification via W-5GAN</w:t>
      </w:r>
      <w:bookmarkEnd w:id="232"/>
      <w:bookmarkEnd w:id="233"/>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C60F61" w:rsidRPr="003B7B43">
        <w:t>TS</w:t>
      </w:r>
      <w:r w:rsidR="00C60F61">
        <w:t> </w:t>
      </w:r>
      <w:r w:rsidR="00C60F61" w:rsidRPr="003B7B43">
        <w:t>23.502</w:t>
      </w:r>
      <w:r w:rsidR="00C60F61">
        <w:t> </w:t>
      </w:r>
      <w:r w:rsidR="00C60F61" w:rsidRPr="003B7B43">
        <w:t>[</w:t>
      </w:r>
      <w:r w:rsidRPr="003B7B43">
        <w:t>3] clause 4.3.3.2.</w:t>
      </w:r>
    </w:p>
    <w:p w:rsidR="000B67C0" w:rsidRPr="003B7B43" w:rsidRDefault="000B67C0" w:rsidP="00A55D4F">
      <w:pPr>
        <w:pStyle w:val="TH"/>
      </w:pPr>
      <w:r w:rsidRPr="003B7B43">
        <w:object w:dxaOrig="10726" w:dyaOrig="9765">
          <v:shape id="_x0000_i1049" type="#_x0000_t75" style="width:426.25pt;height:387.05pt" o:ole="">
            <v:imagedata r:id="rId47" o:title=""/>
          </v:shape>
          <o:OLEObject Type="Embed" ProgID="Visio.Drawing.15" ShapeID="_x0000_i1049" DrawAspect="Content" ObjectID="_1638454672" r:id="rId48"/>
        </w:object>
      </w:r>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t>1.</w:t>
      </w:r>
      <w:r w:rsidRPr="003B7B43">
        <w:tab/>
        <w:t xml:space="preserve">If the PDU Session Modification procedure is initiated by the UE, the UE shall send a PDU Session Modification Request message to AMF as specified in </w:t>
      </w:r>
      <w:r w:rsidR="00C60F61" w:rsidRPr="003B7B43">
        <w:t>TS</w:t>
      </w:r>
      <w:r w:rsidR="00C60F61">
        <w:t> </w:t>
      </w:r>
      <w:r w:rsidR="00C60F61" w:rsidRPr="003B7B43">
        <w:t>23.502</w:t>
      </w:r>
      <w:r w:rsidR="00C60F61">
        <w:t> </w:t>
      </w:r>
      <w:r w:rsidR="00C60F61"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C60F61" w:rsidRPr="003B7B43">
        <w:t>TS</w:t>
      </w:r>
      <w:r w:rsidR="00C60F61">
        <w:t> </w:t>
      </w:r>
      <w:r w:rsidR="00C60F61" w:rsidRPr="003B7B43">
        <w:t>23.502</w:t>
      </w:r>
      <w:r w:rsidR="00C60F61">
        <w:t> </w:t>
      </w:r>
      <w:r w:rsidR="00C60F61"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lastRenderedPageBreak/>
        <w:t>5.</w:t>
      </w:r>
      <w:r w:rsidRPr="003B7B43">
        <w:tab/>
        <w:t>The W-AGF acknowledges N2 PDU Session Request by sending a N2 PDU Session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C60F61" w:rsidRPr="003B7B43">
        <w:t>TS</w:t>
      </w:r>
      <w:r w:rsidR="00C60F61">
        <w:t> </w:t>
      </w:r>
      <w:r w:rsidR="00C60F61" w:rsidRPr="003B7B43">
        <w:t>23.502</w:t>
      </w:r>
      <w:r w:rsidR="00C60F61">
        <w:t> </w:t>
      </w:r>
      <w:r w:rsidR="00C60F61"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C60F61" w:rsidRPr="003B7B43">
        <w:t>TS</w:t>
      </w:r>
      <w:r w:rsidR="00C60F61">
        <w:t> </w:t>
      </w:r>
      <w:r w:rsidR="00C60F61" w:rsidRPr="003B7B43">
        <w:t>23.502</w:t>
      </w:r>
      <w:r w:rsidR="00C60F61">
        <w:t> </w:t>
      </w:r>
      <w:r w:rsidR="00C60F61" w:rsidRPr="003B7B43">
        <w:t>[</w:t>
      </w:r>
      <w:r w:rsidRPr="003B7B43">
        <w:t>3] clause 4.3.3.2 are executed according to the general PDU Session Modification procedure.</w:t>
      </w:r>
    </w:p>
    <w:p w:rsidR="00AE19D4" w:rsidRPr="003B7B43" w:rsidRDefault="00AE19D4" w:rsidP="001E46AC">
      <w:pPr>
        <w:pStyle w:val="Heading3"/>
      </w:pPr>
      <w:bookmarkStart w:id="234" w:name="_Toc19107161"/>
      <w:bookmarkStart w:id="235" w:name="_Toc27840926"/>
      <w:r w:rsidRPr="003B7B43">
        <w:t>7.3.3</w:t>
      </w:r>
      <w:r w:rsidRPr="003B7B43">
        <w:tab/>
        <w:t>5G-RG or Network Requested PDU Session Release via W-5GAN</w:t>
      </w:r>
      <w:bookmarkEnd w:id="234"/>
      <w:bookmarkEnd w:id="235"/>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C60F61" w:rsidRPr="003B7B43">
        <w:t>TS</w:t>
      </w:r>
      <w:r w:rsidR="00C60F61">
        <w:t> </w:t>
      </w:r>
      <w:r w:rsidR="00C60F61" w:rsidRPr="003B7B43">
        <w:t>23.502</w:t>
      </w:r>
      <w:r w:rsidR="00C60F61">
        <w:t> </w:t>
      </w:r>
      <w:r w:rsidR="00C60F61" w:rsidRPr="003B7B43">
        <w:t>[</w:t>
      </w:r>
      <w:r w:rsidRPr="003B7B43">
        <w:t>3] clause 4.3.4.</w:t>
      </w:r>
    </w:p>
    <w:p w:rsidR="000B67C0" w:rsidRPr="003B7B43" w:rsidRDefault="000B67C0" w:rsidP="000026A7">
      <w:pPr>
        <w:pStyle w:val="TH"/>
      </w:pPr>
      <w:r w:rsidRPr="003B7B43">
        <w:object w:dxaOrig="10336" w:dyaOrig="9765">
          <v:shape id="_x0000_i1050" type="#_x0000_t75" style="width:443.5pt;height:418.75pt" o:ole="">
            <v:imagedata r:id="rId49" o:title=""/>
          </v:shape>
          <o:OLEObject Type="Embed" ProgID="Visio.Drawing.15" ShapeID="_x0000_i1050" DrawAspect="Content" ObjectID="_1638454673" r:id="rId50"/>
        </w:object>
      </w:r>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C60F61">
        <w:t>TS</w:t>
      </w:r>
      <w:r w:rsidR="00C60F61">
        <w:t> </w:t>
      </w:r>
      <w:r w:rsidR="00C60F61">
        <w:t>23.502</w:t>
      </w:r>
      <w:r w:rsidR="00C60F61">
        <w:t> </w:t>
      </w:r>
      <w:r w:rsidR="00C60F61">
        <w:t>[</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C60F61" w:rsidRPr="003B7B43">
        <w:t>TS</w:t>
      </w:r>
      <w:r w:rsidR="00C60F61">
        <w:t> </w:t>
      </w:r>
      <w:r w:rsidR="00C60F61" w:rsidRPr="003B7B43">
        <w:t>23.502</w:t>
      </w:r>
      <w:r w:rsidR="00C60F61">
        <w:t> </w:t>
      </w:r>
      <w:r w:rsidR="00C60F61"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C60F61">
        <w:t>TS</w:t>
      </w:r>
      <w:r w:rsidR="00C60F61">
        <w:t> </w:t>
      </w:r>
      <w:r w:rsidR="00C60F61">
        <w:t>23.502</w:t>
      </w:r>
      <w:r w:rsidR="00C60F61">
        <w:t> </w:t>
      </w:r>
      <w:r w:rsidR="00C60F61">
        <w:t>[</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C60F61">
        <w:t>TS</w:t>
      </w:r>
      <w:r w:rsidR="00C60F61">
        <w:t> </w:t>
      </w:r>
      <w:r w:rsidR="00C60F61">
        <w:t>23.502</w:t>
      </w:r>
      <w:r w:rsidR="00C60F61">
        <w:t> </w:t>
      </w:r>
      <w:r w:rsidR="00C60F61">
        <w:t>[</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C60F61">
        <w:t>TS</w:t>
      </w:r>
      <w:r w:rsidR="00C60F61">
        <w:t> </w:t>
      </w:r>
      <w:r w:rsidR="00C60F61">
        <w:t>23.502</w:t>
      </w:r>
      <w:r w:rsidR="00C60F61">
        <w:t> </w:t>
      </w:r>
      <w:r w:rsidR="00C60F61">
        <w:t>[</w:t>
      </w:r>
      <w:r>
        <w:t>3]</w:t>
      </w:r>
      <w:r w:rsidRPr="003B7B43">
        <w:t>.</w:t>
      </w:r>
    </w:p>
    <w:p w:rsidR="000026A7" w:rsidRPr="003B7B43" w:rsidRDefault="000026A7" w:rsidP="00AE19D4">
      <w:pPr>
        <w:pStyle w:val="B1"/>
      </w:pPr>
      <w:r w:rsidRPr="003B7B43">
        <w:lastRenderedPageBreak/>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C60F61" w:rsidRPr="003B7B43">
        <w:t>TS</w:t>
      </w:r>
      <w:r w:rsidR="00C60F61">
        <w:t> </w:t>
      </w:r>
      <w:r w:rsidR="00C60F61" w:rsidRPr="003B7B43">
        <w:t>23.502</w:t>
      </w:r>
      <w:r w:rsidR="00C60F61">
        <w:t> </w:t>
      </w:r>
      <w:r w:rsidR="00C60F61"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C60F61" w:rsidRPr="003B7B43">
        <w:t>TS</w:t>
      </w:r>
      <w:r w:rsidR="00C60F61">
        <w:t> </w:t>
      </w:r>
      <w:r w:rsidR="00C60F61" w:rsidRPr="003B7B43">
        <w:t>23.502</w:t>
      </w:r>
      <w:r w:rsidR="00C60F61">
        <w:t> </w:t>
      </w:r>
      <w:r w:rsidR="00C60F61"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236" w:name="_Toc19107162"/>
      <w:bookmarkStart w:id="237" w:name="_Toc27840927"/>
      <w:r w:rsidRPr="003B7B43">
        <w:t>7.3.4</w:t>
      </w:r>
      <w:r w:rsidRPr="003B7B43">
        <w:tab/>
        <w:t>FN-RG</w:t>
      </w:r>
      <w:r w:rsidR="003F7E0D">
        <w:t xml:space="preserve"> related</w:t>
      </w:r>
      <w:r w:rsidRPr="003B7B43">
        <w:t xml:space="preserve"> PDU Session Establishment via W-5GAN</w:t>
      </w:r>
      <w:bookmarkEnd w:id="236"/>
      <w:bookmarkEnd w:id="237"/>
    </w:p>
    <w:p w:rsidR="00374F69" w:rsidRPr="003B7B43" w:rsidRDefault="00375309" w:rsidP="00374F69">
      <w:r w:rsidRPr="003B7B43">
        <w:t xml:space="preserve">The procedure below is based on the PDU Session Establishment procedure specified in </w:t>
      </w:r>
      <w:r w:rsidR="00C60F61" w:rsidRPr="003B7B43">
        <w:t>TS</w:t>
      </w:r>
      <w:r w:rsidR="00C60F61">
        <w:t> </w:t>
      </w:r>
      <w:r w:rsidR="00C60F61" w:rsidRPr="003B7B43">
        <w:t>23.502</w:t>
      </w:r>
      <w:r w:rsidR="00C60F61">
        <w:t> </w:t>
      </w:r>
      <w:r w:rsidR="00C60F61" w:rsidRPr="003B7B43">
        <w:t>[</w:t>
      </w:r>
      <w:r w:rsidRPr="003B7B43">
        <w:t>3] clause 4.3.2.2.1.</w:t>
      </w:r>
    </w:p>
    <w:p w:rsidR="004D6016" w:rsidRDefault="004D6016" w:rsidP="00C60F61">
      <w:pPr>
        <w:pStyle w:val="TH"/>
        <w:rPr>
          <w:lang w:val="fr-FR"/>
        </w:rPr>
      </w:pPr>
      <w:r>
        <w:object w:dxaOrig="10426" w:dyaOrig="6721">
          <v:shape id="_x0000_i1052" type="#_x0000_t75" style="width:426.8pt;height:275.35pt" o:ole="">
            <v:imagedata r:id="rId51" o:title=""/>
          </v:shape>
          <o:OLEObject Type="Embed" ProgID="Visio.Drawing.15" ShapeID="_x0000_i1052" DrawAspect="Content" ObjectID="_1638454674" r:id="rId52"/>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lastRenderedPageBreak/>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FQDN or IP address) of N3 terminations at</w:t>
      </w:r>
      <w:r w:rsidRPr="003B7B43">
        <w:t xml:space="preserve"> W-AGF and can be used by SMF in step 8 in </w:t>
      </w:r>
      <w:r w:rsidR="00C60F61" w:rsidRPr="003B7B43">
        <w:t>TS</w:t>
      </w:r>
      <w:r w:rsidR="00C60F61">
        <w:t> </w:t>
      </w:r>
      <w:r w:rsidR="00C60F61" w:rsidRPr="003B7B43">
        <w:t>23.502</w:t>
      </w:r>
      <w:r w:rsidR="00C60F61">
        <w:t> </w:t>
      </w:r>
      <w:r w:rsidR="00C60F61"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C60F61" w:rsidRPr="003B7B43">
        <w:t>TS</w:t>
      </w:r>
      <w:r w:rsidR="00C60F61">
        <w:t> </w:t>
      </w:r>
      <w:r w:rsidR="00C60F61" w:rsidRPr="003B7B43">
        <w:t>23.502</w:t>
      </w:r>
      <w:r w:rsidR="00C60F61">
        <w:t> </w:t>
      </w:r>
      <w:r w:rsidR="00C60F61" w:rsidRPr="003B7B43">
        <w:t>[</w:t>
      </w:r>
      <w:r w:rsidRPr="003B7B43">
        <w:t xml:space="preserve">3] clause 4.3.2.2.1. These steps are for UPF selection and resource reservation/allocation in the UPF. </w:t>
      </w:r>
      <w:r w:rsidR="003F7E0D">
        <w:t xml:space="preserve">With regard to </w:t>
      </w:r>
      <w:r w:rsidR="00C60F61">
        <w:t>TS</w:t>
      </w:r>
      <w:r w:rsidR="00C60F61">
        <w:t> </w:t>
      </w:r>
      <w:r w:rsidR="00C60F61">
        <w:t>23.502</w:t>
      </w:r>
      <w:r w:rsidR="00C60F61">
        <w:t> </w:t>
      </w:r>
      <w:r w:rsidR="00C60F61">
        <w:t>[</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FQDN or IP address) of N3 terminations at W-AGF received by the AMF from the W-AGF</w:t>
      </w:r>
      <w:r w:rsidRPr="003B7B43">
        <w:t>. The SMF can use it in step 8 for UPF selection as per clause 4.3.2.2.1.</w:t>
      </w:r>
    </w:p>
    <w:p w:rsidR="00375309" w:rsidRPr="003B7B43" w:rsidRDefault="00375309" w:rsidP="00375309">
      <w:pPr>
        <w:pStyle w:val="B1"/>
      </w:pPr>
      <w:r w:rsidRPr="003B7B43">
        <w:t>2b.</w:t>
      </w:r>
      <w:r w:rsidRPr="003B7B43">
        <w:tab/>
        <w:t xml:space="preserve">The SMF responds via AMF as defined in step 11 of clause 4.3.2.2.1 in </w:t>
      </w:r>
      <w:r w:rsidR="00C60F61" w:rsidRPr="003B7B43">
        <w:t>TS</w:t>
      </w:r>
      <w:r w:rsidR="00C60F61">
        <w:t> </w:t>
      </w:r>
      <w:r w:rsidR="00C60F61" w:rsidRPr="003B7B43">
        <w:t>23.502</w:t>
      </w:r>
      <w:r w:rsidR="00C60F61">
        <w:t> </w:t>
      </w:r>
      <w:r w:rsidR="00C60F61" w:rsidRPr="003B7B43">
        <w:t>[</w:t>
      </w:r>
      <w:r w:rsidRPr="003B7B43">
        <w:t>3] with an N2 PDU Session Request that includes QoS profile(s), PDU Session ID, PDU Session Establishment Accept and the N3 tunnel endpoint information for the UPF.</w:t>
      </w:r>
      <w:r w:rsidR="003F7E0D">
        <w:t xml:space="preserve"> The differences with step 11/12 of </w:t>
      </w:r>
      <w:r w:rsidR="00C60F61">
        <w:t>TS</w:t>
      </w:r>
      <w:r w:rsidR="00C60F61">
        <w:t> </w:t>
      </w:r>
      <w:r w:rsidR="00C60F61">
        <w:t>23.502</w:t>
      </w:r>
      <w:r w:rsidR="00C60F61">
        <w:t> </w:t>
      </w:r>
      <w:r w:rsidR="00C60F61">
        <w:t>[</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C60F61" w:rsidRPr="003B7B43">
        <w:t>TS</w:t>
      </w:r>
      <w:r w:rsidR="00C60F61">
        <w:t> </w:t>
      </w:r>
      <w:r w:rsidR="00C60F61" w:rsidRPr="003B7B43">
        <w:t>23.502</w:t>
      </w:r>
      <w:r w:rsidR="00C60F61">
        <w:t> </w:t>
      </w:r>
      <w:r w:rsidR="00C60F61"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delived via deffered IP address allocation procedures in step 6a.</w:t>
      </w:r>
    </w:p>
    <w:p w:rsidR="00EE5DE6" w:rsidRPr="003B7B43" w:rsidRDefault="00EE5DE6" w:rsidP="001E46AC">
      <w:pPr>
        <w:pStyle w:val="Heading3"/>
      </w:pPr>
      <w:bookmarkStart w:id="238" w:name="_Toc19107163"/>
      <w:bookmarkStart w:id="239" w:name="_Toc27840928"/>
      <w:r w:rsidRPr="003B7B43">
        <w:t>7.3.5</w:t>
      </w:r>
      <w:r w:rsidRPr="003B7B43">
        <w:tab/>
        <w:t>CN-initiated selective deactivation of UP connection of an existing PDU Session associated with W-5GAN Access</w:t>
      </w:r>
      <w:bookmarkEnd w:id="238"/>
      <w:bookmarkEnd w:id="239"/>
    </w:p>
    <w:p w:rsidR="00EE5DE6" w:rsidRPr="003B7B43" w:rsidRDefault="00A55D4F" w:rsidP="00EE5DE6">
      <w:r>
        <w:t xml:space="preserve">The procedure described in </w:t>
      </w:r>
      <w:r w:rsidR="00C60F61">
        <w:t>TS</w:t>
      </w:r>
      <w:r w:rsidR="00C60F61">
        <w:t> </w:t>
      </w:r>
      <w:r w:rsidR="00C60F61">
        <w:t>23.502</w:t>
      </w:r>
      <w:r w:rsidR="00C60F61">
        <w:t> </w:t>
      </w:r>
      <w:r w:rsidR="00C60F61">
        <w:t>[</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240" w:name="_Toc19107164"/>
      <w:bookmarkStart w:id="241" w:name="_Toc27840929"/>
      <w:r>
        <w:lastRenderedPageBreak/>
        <w:t>7.3.6</w:t>
      </w:r>
      <w:r>
        <w:tab/>
        <w:t>FN-RG or Network Requested PDU Session Modification via W-5GAN</w:t>
      </w:r>
      <w:bookmarkEnd w:id="240"/>
      <w:bookmarkEnd w:id="241"/>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 and Cablelabs.</w:t>
      </w:r>
    </w:p>
    <w:p w:rsidR="00FC1403" w:rsidRDefault="00FC1403" w:rsidP="00B86D32">
      <w:pPr>
        <w:pStyle w:val="B1"/>
      </w:pPr>
      <w:r>
        <w:t>-</w:t>
      </w:r>
      <w:r>
        <w:tab/>
        <w:t>In 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242" w:name="_Toc19107165"/>
      <w:bookmarkStart w:id="243" w:name="_Toc27840930"/>
      <w:r>
        <w:t>7.3.7</w:t>
      </w:r>
      <w:r>
        <w:tab/>
        <w:t>FN-RG or Network Requested PDU Session Release via W-5GAN</w:t>
      </w:r>
      <w:bookmarkEnd w:id="242"/>
      <w:bookmarkEnd w:id="243"/>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244" w:name="_Toc19107166"/>
      <w:bookmarkStart w:id="245" w:name="_Toc27840931"/>
      <w:r w:rsidRPr="003B7B43">
        <w:t>7.4</w:t>
      </w:r>
      <w:r w:rsidRPr="003B7B43">
        <w:tab/>
        <w:t>SMF and UPF interactions</w:t>
      </w:r>
      <w:bookmarkEnd w:id="244"/>
      <w:bookmarkEnd w:id="245"/>
    </w:p>
    <w:p w:rsidR="000026A7" w:rsidRPr="003B7B43" w:rsidRDefault="00A55D4F" w:rsidP="000026A7">
      <w:r>
        <w:t xml:space="preserve">SMF and UPF interactions for 5G-RG and FN-RG follow the procedures defined in </w:t>
      </w:r>
      <w:r w:rsidR="00C60F61">
        <w:t>TS</w:t>
      </w:r>
      <w:r w:rsidR="00C60F61">
        <w:t> </w:t>
      </w:r>
      <w:r w:rsidR="00C60F61">
        <w:t>23.502</w:t>
      </w:r>
      <w:r w:rsidR="00C60F61">
        <w:t> </w:t>
      </w:r>
      <w:r w:rsidR="00C60F61">
        <w:t>[</w:t>
      </w:r>
      <w:r>
        <w:t>3] clause 4.4.</w:t>
      </w:r>
    </w:p>
    <w:p w:rsidR="0065020A" w:rsidRPr="003B7B43" w:rsidRDefault="0065020A" w:rsidP="0065020A">
      <w:pPr>
        <w:pStyle w:val="Heading2"/>
      </w:pPr>
      <w:bookmarkStart w:id="246" w:name="_Toc19107167"/>
      <w:bookmarkStart w:id="247" w:name="_Toc27840932"/>
      <w:r w:rsidRPr="003B7B43">
        <w:t>7.5</w:t>
      </w:r>
      <w:r w:rsidRPr="003B7B43">
        <w:tab/>
        <w:t>User Profile management procedures</w:t>
      </w:r>
      <w:bookmarkEnd w:id="246"/>
      <w:bookmarkEnd w:id="247"/>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C60F61">
        <w:t>TS</w:t>
      </w:r>
      <w:r w:rsidR="00C60F61">
        <w:t> </w:t>
      </w:r>
      <w:r w:rsidR="00C60F61">
        <w:t>23.502</w:t>
      </w:r>
      <w:r w:rsidR="00C60F61">
        <w:t> </w:t>
      </w:r>
      <w:r w:rsidR="00C60F61">
        <w:t>[</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C60F61">
        <w:t>TS</w:t>
      </w:r>
      <w:r w:rsidR="00C60F61">
        <w:t> </w:t>
      </w:r>
      <w:r w:rsidR="00C60F61">
        <w:t>23.502</w:t>
      </w:r>
      <w:r w:rsidR="00C60F61">
        <w:t> </w:t>
      </w:r>
      <w:r w:rsidR="00C60F61">
        <w:t>[</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320F52" w:rsidRDefault="00320F52" w:rsidP="00A55D4F">
      <w:pPr>
        <w:pStyle w:val="B1"/>
      </w:pPr>
      <w:r>
        <w:t>-</w:t>
      </w:r>
      <w:r>
        <w:tab/>
        <w:t>The AMF updates 5G-RG context and FN-RG context stored at W-AGF to modify the Subscribed RG-TMBR.</w:t>
      </w:r>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248" w:name="_Toc19107168"/>
      <w:bookmarkStart w:id="249" w:name="_Toc27840933"/>
      <w:r w:rsidRPr="003B7B43">
        <w:lastRenderedPageBreak/>
        <w:t>7.6</w:t>
      </w:r>
      <w:r w:rsidRPr="003B7B43">
        <w:tab/>
        <w:t>Handover procedure</w:t>
      </w:r>
      <w:bookmarkEnd w:id="248"/>
      <w:bookmarkEnd w:id="249"/>
    </w:p>
    <w:p w:rsidR="00E44B67" w:rsidRPr="003B7B43" w:rsidRDefault="00E44B67" w:rsidP="001E46AC">
      <w:pPr>
        <w:pStyle w:val="Heading3"/>
      </w:pPr>
      <w:bookmarkStart w:id="250" w:name="_Toc19107169"/>
      <w:bookmarkStart w:id="251" w:name="_Toc27840934"/>
      <w:r w:rsidRPr="003B7B43">
        <w:t>7.6.1</w:t>
      </w:r>
      <w:r w:rsidR="00A55D4F">
        <w:tab/>
      </w:r>
      <w:r w:rsidRPr="003B7B43">
        <w:t>General</w:t>
      </w:r>
      <w:bookmarkEnd w:id="250"/>
      <w:bookmarkEnd w:id="251"/>
    </w:p>
    <w:p w:rsidR="00FB528F" w:rsidRDefault="00E44B67" w:rsidP="00E44B67">
      <w:r w:rsidRPr="003B7B43">
        <w:t xml:space="preserve">This clause includes the differences for </w:t>
      </w:r>
      <w:r w:rsidR="00A55D4F">
        <w:t xml:space="preserve">5G-RG comparing to </w:t>
      </w:r>
      <w:r w:rsidR="00C60F61">
        <w:t>TS</w:t>
      </w:r>
      <w:r w:rsidR="00C60F61">
        <w:t> </w:t>
      </w:r>
      <w:r w:rsidR="00C60F61">
        <w:t>23.502</w:t>
      </w:r>
      <w:r w:rsidR="00C60F61">
        <w:t> </w:t>
      </w:r>
      <w:r w:rsidR="00C60F61">
        <w:t>[</w:t>
      </w:r>
      <w:r w:rsidR="00A55D4F">
        <w:t>3] clause 4.9.</w:t>
      </w:r>
    </w:p>
    <w:p w:rsidR="00E44B67" w:rsidRPr="003B7B43" w:rsidRDefault="00FC1403" w:rsidP="00E44B67">
      <w:r>
        <w:t>Handover procedures in this clause are not supported for FN-RG.</w:t>
      </w:r>
      <w:r w:rsidR="00FB528F">
        <w:t xml:space="preserve"> SRVCC is not applicable to RG.</w:t>
      </w:r>
    </w:p>
    <w:p w:rsidR="00E44B67" w:rsidRPr="003B7B43" w:rsidRDefault="00E44B67" w:rsidP="001E46AC">
      <w:pPr>
        <w:pStyle w:val="Heading3"/>
      </w:pPr>
      <w:bookmarkStart w:id="252" w:name="_Toc19107170"/>
      <w:bookmarkStart w:id="253" w:name="_Toc27840935"/>
      <w:r w:rsidRPr="003B7B43">
        <w:t>7.6.2</w:t>
      </w:r>
      <w:r w:rsidR="00A55D4F">
        <w:tab/>
      </w:r>
      <w:r w:rsidRPr="003B7B43">
        <w:t>Handover within NG-RAN</w:t>
      </w:r>
      <w:bookmarkEnd w:id="252"/>
      <w:bookmarkEnd w:id="253"/>
    </w:p>
    <w:p w:rsidR="00E44B67" w:rsidRPr="003B7B43" w:rsidRDefault="00A55D4F" w:rsidP="00E44B67">
      <w:r>
        <w:t xml:space="preserve">If the 5G-RG is connected via FWA, the procedures in </w:t>
      </w:r>
      <w:r w:rsidR="00C60F61">
        <w:t>TS</w:t>
      </w:r>
      <w:r w:rsidR="00C60F61">
        <w:t> </w:t>
      </w:r>
      <w:r w:rsidR="00C60F61">
        <w:t>23.502</w:t>
      </w:r>
      <w:r w:rsidR="00C60F61">
        <w:t> </w:t>
      </w:r>
      <w:r w:rsidR="00C60F61">
        <w:t>[</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254" w:name="_Toc19107171"/>
      <w:bookmarkStart w:id="255" w:name="_Toc27840936"/>
      <w:r w:rsidRPr="003B7B43">
        <w:rPr>
          <w:noProof/>
        </w:rPr>
        <w:t>7.6.3</w:t>
      </w:r>
      <w:r w:rsidRPr="003B7B43">
        <w:rPr>
          <w:noProof/>
        </w:rPr>
        <w:tab/>
        <w:t>Handover procedures between 3GPP access / 5GC and W-5GAN access</w:t>
      </w:r>
      <w:bookmarkEnd w:id="254"/>
      <w:bookmarkEnd w:id="255"/>
    </w:p>
    <w:p w:rsidR="00961BB8" w:rsidRPr="003B7B43" w:rsidRDefault="00961BB8" w:rsidP="00961BB8">
      <w:pPr>
        <w:pStyle w:val="Heading4"/>
        <w:rPr>
          <w:lang w:eastAsia="ko-KR"/>
        </w:rPr>
      </w:pPr>
      <w:bookmarkStart w:id="256" w:name="_Toc19107172"/>
      <w:bookmarkStart w:id="257" w:name="_Toc27840937"/>
      <w:r w:rsidRPr="003B7B43">
        <w:rPr>
          <w:lang w:eastAsia="ko-KR"/>
        </w:rPr>
        <w:t>7.6.3.1</w:t>
      </w:r>
      <w:r w:rsidRPr="003B7B43">
        <w:rPr>
          <w:lang w:eastAsia="ko-KR"/>
        </w:rPr>
        <w:tab/>
        <w:t>Handover of a PDU Session procedure from W-5GAN access to 3GPP access</w:t>
      </w:r>
      <w:bookmarkEnd w:id="256"/>
      <w:bookmarkEnd w:id="257"/>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C60F61">
        <w:rPr>
          <w:rFonts w:eastAsia="MS Mincho"/>
        </w:rPr>
        <w:t>TS</w:t>
      </w:r>
      <w:r w:rsidR="00C60F61">
        <w:rPr>
          <w:rFonts w:eastAsia="MS Mincho"/>
        </w:rPr>
        <w:t> </w:t>
      </w:r>
      <w:r w:rsidR="00C60F61">
        <w:rPr>
          <w:rFonts w:eastAsia="MS Mincho"/>
        </w:rPr>
        <w:t>23.502</w:t>
      </w:r>
      <w:r w:rsidR="00C60F61">
        <w:rPr>
          <w:rFonts w:eastAsia="MS Mincho"/>
        </w:rPr>
        <w:t> </w:t>
      </w:r>
      <w:r w:rsidR="00C60F61">
        <w:rPr>
          <w:rFonts w:eastAsia="MS Mincho"/>
        </w:rPr>
        <w:t>[</w:t>
      </w:r>
      <w:r>
        <w:rPr>
          <w:rFonts w:eastAsia="MS Mincho"/>
        </w:rPr>
        <w:t>3], clause 4.3.2.</w:t>
      </w:r>
    </w:p>
    <w:p w:rsidR="00961BB8" w:rsidRPr="003B7B43" w:rsidRDefault="00961BB8" w:rsidP="00961BB8">
      <w:pPr>
        <w:pStyle w:val="TH"/>
      </w:pPr>
      <w:r w:rsidRPr="003B7B43">
        <w:object w:dxaOrig="10270" w:dyaOrig="2881">
          <v:shape id="_x0000_i1053" type="#_x0000_t75" style="width:470.6pt;height:132.5pt" o:ole="">
            <v:imagedata r:id="rId53" o:title=""/>
          </v:shape>
          <o:OLEObject Type="Embed" ProgID="Visio.Drawing.11" ShapeID="_x0000_i1053" DrawAspect="Content" ObjectID="_1638454675" r:id="rId54"/>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C60F61">
        <w:rPr>
          <w:lang w:eastAsia="ko-KR"/>
        </w:rPr>
        <w:t>TS</w:t>
      </w:r>
      <w:r w:rsidR="00C60F61">
        <w:rPr>
          <w:lang w:eastAsia="ko-KR"/>
        </w:rPr>
        <w:t> </w:t>
      </w:r>
      <w:r w:rsidR="00C60F61">
        <w:rPr>
          <w:lang w:eastAsia="ko-KR"/>
        </w:rPr>
        <w:t>23.502</w:t>
      </w:r>
      <w:r w:rsidR="00C60F61">
        <w:rPr>
          <w:lang w:eastAsia="ko-KR"/>
        </w:rPr>
        <w:t> </w:t>
      </w:r>
      <w:r w:rsidR="00C60F61">
        <w:rPr>
          <w:lang w:eastAsia="ko-KR"/>
        </w:rPr>
        <w:t>[</w:t>
      </w:r>
      <w:r>
        <w:rPr>
          <w:lang w:eastAsia="ko-KR"/>
        </w:rPr>
        <w:t>3] clause 4.9.2.1 applies with the following changes.</w:t>
      </w:r>
    </w:p>
    <w:p w:rsidR="00A55D4F" w:rsidRDefault="00A55D4F" w:rsidP="00A55D4F">
      <w:pPr>
        <w:pStyle w:val="B1"/>
      </w:pPr>
      <w:r>
        <w:t>1-2.</w:t>
      </w:r>
      <w:r>
        <w:tab/>
        <w:t xml:space="preserve">These steps are the same as steps 1-2 in </w:t>
      </w:r>
      <w:r w:rsidR="00C60F61">
        <w:t>TS</w:t>
      </w:r>
      <w:r w:rsidR="00C60F61">
        <w:t> </w:t>
      </w:r>
      <w:r w:rsidR="00C60F61">
        <w:t>23.502</w:t>
      </w:r>
      <w:r w:rsidR="00C60F61">
        <w:t> </w:t>
      </w:r>
      <w:r w:rsidR="00C60F61">
        <w:t>[</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C60F61">
        <w:t>TS</w:t>
      </w:r>
      <w:r w:rsidR="00C60F61">
        <w:t> </w:t>
      </w:r>
      <w:r w:rsidR="00C60F61">
        <w:t>23.502</w:t>
      </w:r>
      <w:r w:rsidR="00C60F61">
        <w:t> </w:t>
      </w:r>
      <w:r w:rsidR="00C60F61">
        <w:t>[</w:t>
      </w:r>
      <w:r>
        <w:t xml:space="preserve">3], clause 4.3.4.2 in order to release the resources over the source W-5GAN access. Because the PDU Session shall not be released, the SMF shall not send the PDU Session Release Command to the 5G-RG. Hence, in steps 4 and 6 of clause 7.3.3 as well as in step 7a of </w:t>
      </w:r>
      <w:r w:rsidR="00C60F61">
        <w:t>TS</w:t>
      </w:r>
      <w:r w:rsidR="00C60F61">
        <w:t> </w:t>
      </w:r>
      <w:r w:rsidR="00C60F61">
        <w:t>23.502</w:t>
      </w:r>
      <w:r w:rsidR="00C60F61">
        <w:t> </w:t>
      </w:r>
      <w:r w:rsidR="00C60F61">
        <w:t>[</w:t>
      </w:r>
      <w:r>
        <w:t xml:space="preserve">3], clause 4.3.4.2, the messages do not include the N1 SM container but only the N2 Resource Release Request (resp. Ack). Since the PDU Session is not to be released, the SMF shall not execute step 7b of </w:t>
      </w:r>
      <w:r w:rsidR="00C60F61">
        <w:t>TS</w:t>
      </w:r>
      <w:r w:rsidR="00C60F61">
        <w:t> </w:t>
      </w:r>
      <w:r w:rsidR="00C60F61">
        <w:t>23.502</w:t>
      </w:r>
      <w:r w:rsidR="00C60F61">
        <w:t> </w:t>
      </w:r>
      <w:r w:rsidR="00C60F61">
        <w:t>[</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258" w:name="_Toc19107173"/>
      <w:bookmarkStart w:id="259" w:name="_Toc27840938"/>
      <w:r w:rsidRPr="003B7B43">
        <w:rPr>
          <w:lang w:eastAsia="ko-KR"/>
        </w:rPr>
        <w:lastRenderedPageBreak/>
        <w:t>7.6.3.2</w:t>
      </w:r>
      <w:r w:rsidRPr="003B7B43">
        <w:rPr>
          <w:lang w:eastAsia="ko-KR"/>
        </w:rPr>
        <w:tab/>
        <w:t>Handover of a PDU Session procedure from 3GPP to W-5GAN access</w:t>
      </w:r>
      <w:bookmarkEnd w:id="258"/>
      <w:bookmarkEnd w:id="259"/>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54" type="#_x0000_t75" style="width:470.6pt;height:108.3pt" o:ole="">
            <v:imagedata r:id="rId55" o:title=""/>
          </v:shape>
          <o:OLEObject Type="Embed" ProgID="Visio.Drawing.11" ShapeID="_x0000_i1054" DrawAspect="Content" ObjectID="_1638454676" r:id="rId56"/>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C60F61">
        <w:rPr>
          <w:lang w:eastAsia="ko-KR"/>
        </w:rPr>
        <w:t>TS</w:t>
      </w:r>
      <w:r w:rsidR="00C60F61">
        <w:rPr>
          <w:lang w:eastAsia="ko-KR"/>
        </w:rPr>
        <w:t> </w:t>
      </w:r>
      <w:r w:rsidR="00C60F61">
        <w:rPr>
          <w:lang w:eastAsia="ko-KR"/>
        </w:rPr>
        <w:t>23.502</w:t>
      </w:r>
      <w:r w:rsidR="00C60F61">
        <w:rPr>
          <w:lang w:eastAsia="ko-KR"/>
        </w:rPr>
        <w:t> </w:t>
      </w:r>
      <w:r w:rsidR="00C60F61">
        <w:rPr>
          <w:lang w:eastAsia="ko-KR"/>
        </w:rPr>
        <w:t>[</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C60F61">
        <w:rPr>
          <w:lang w:eastAsia="zh-CN"/>
        </w:rPr>
        <w:t>TS</w:t>
      </w:r>
      <w:r w:rsidR="00C60F61">
        <w:rPr>
          <w:lang w:eastAsia="zh-CN"/>
        </w:rPr>
        <w:t> </w:t>
      </w:r>
      <w:r w:rsidR="00C60F61">
        <w:rPr>
          <w:lang w:eastAsia="zh-CN"/>
        </w:rPr>
        <w:t>23.502</w:t>
      </w:r>
      <w:r w:rsidR="00C60F61">
        <w:rPr>
          <w:lang w:eastAsia="zh-CN"/>
        </w:rPr>
        <w:t> </w:t>
      </w:r>
      <w:r w:rsidR="00C60F61">
        <w:rPr>
          <w:lang w:eastAsia="zh-CN"/>
        </w:rPr>
        <w:t>[</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260" w:name="_Toc19107174"/>
      <w:bookmarkStart w:id="261" w:name="_Toc27840939"/>
      <w:r w:rsidRPr="003B7B43">
        <w:rPr>
          <w:noProof/>
        </w:rPr>
        <w:t>7.6.4</w:t>
      </w:r>
      <w:r w:rsidRPr="003B7B43">
        <w:rPr>
          <w:noProof/>
        </w:rPr>
        <w:tab/>
        <w:t>Handover procedures between 3GPPaccess / EPS and W-5GAN/5GC access</w:t>
      </w:r>
      <w:bookmarkEnd w:id="260"/>
      <w:bookmarkEnd w:id="261"/>
    </w:p>
    <w:p w:rsidR="00961BB8" w:rsidRPr="003B7B43" w:rsidRDefault="00961BB8" w:rsidP="00961BB8">
      <w:pPr>
        <w:pStyle w:val="Heading4"/>
      </w:pPr>
      <w:bookmarkStart w:id="262" w:name="_Toc19107175"/>
      <w:bookmarkStart w:id="263" w:name="_Toc27840940"/>
      <w:r w:rsidRPr="003B7B43">
        <w:t>7.6.4.1</w:t>
      </w:r>
      <w:r w:rsidRPr="003B7B43">
        <w:tab/>
        <w:t xml:space="preserve">Handover from 3GPP access / EPS to </w:t>
      </w:r>
      <w:r w:rsidRPr="003B7B43">
        <w:rPr>
          <w:noProof/>
        </w:rPr>
        <w:t>W-5GAN / 5GC</w:t>
      </w:r>
      <w:bookmarkEnd w:id="262"/>
      <w:bookmarkEnd w:id="263"/>
    </w:p>
    <w:p w:rsidR="00961BB8" w:rsidRPr="003B7B43" w:rsidRDefault="00961BB8" w:rsidP="00961BB8">
      <w:pPr>
        <w:pStyle w:val="TH"/>
      </w:pPr>
      <w:r w:rsidRPr="003B7B43">
        <w:object w:dxaOrig="14721" w:dyaOrig="10791">
          <v:shape id="_x0000_i1055" type="#_x0000_t75" style="width:460.8pt;height:191.25pt" o:ole="">
            <v:imagedata r:id="rId57" o:title="" cropbottom="30093f" cropright="2811f"/>
          </v:shape>
          <o:OLEObject Type="Embed" ProgID="Visio.Drawing.11" ShapeID="_x0000_i1055" DrawAspect="Content" ObjectID="_1638454677" r:id="rId58"/>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C60F61">
        <w:rPr>
          <w:lang w:eastAsia="ko-KR"/>
        </w:rPr>
        <w:t>TS</w:t>
      </w:r>
      <w:r w:rsidR="00C60F61">
        <w:rPr>
          <w:lang w:eastAsia="ko-KR"/>
        </w:rPr>
        <w:t> </w:t>
      </w:r>
      <w:r w:rsidR="00C60F61">
        <w:rPr>
          <w:lang w:eastAsia="ko-KR"/>
        </w:rPr>
        <w:t>23.502</w:t>
      </w:r>
      <w:r w:rsidR="00C60F61">
        <w:rPr>
          <w:lang w:eastAsia="ko-KR"/>
        </w:rPr>
        <w:t> </w:t>
      </w:r>
      <w:r w:rsidR="00C60F61">
        <w:rPr>
          <w:lang w:eastAsia="ko-KR"/>
        </w:rPr>
        <w:t>[</w:t>
      </w:r>
      <w:r>
        <w:rPr>
          <w:lang w:eastAsia="ko-KR"/>
        </w:rPr>
        <w:t>3], clause 4.11.3.1 (Handover from EPS to 5GC-N3IWF) applies with the following changes.</w:t>
      </w:r>
    </w:p>
    <w:p w:rsidR="00A55D4F" w:rsidRDefault="00A55D4F" w:rsidP="00961BB8">
      <w:pPr>
        <w:pStyle w:val="B1"/>
      </w:pPr>
      <w:r>
        <w:lastRenderedPageBreak/>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t>3.</w:t>
      </w:r>
      <w:r>
        <w:tab/>
        <w:t xml:space="preserve">This step is the same as step 3 in </w:t>
      </w:r>
      <w:r w:rsidR="00C60F61">
        <w:t>TS</w:t>
      </w:r>
      <w:r w:rsidR="00C60F61">
        <w:t> </w:t>
      </w:r>
      <w:r w:rsidR="00C60F61">
        <w:t>23.502</w:t>
      </w:r>
      <w:r w:rsidR="00C60F61">
        <w:t> </w:t>
      </w:r>
      <w:r w:rsidR="00C60F61">
        <w:t>[</w:t>
      </w:r>
      <w:r>
        <w:t>3], clause 4.11.3.1.</w:t>
      </w:r>
    </w:p>
    <w:p w:rsidR="00961BB8" w:rsidRPr="003B7B43" w:rsidRDefault="00961BB8" w:rsidP="00961BB8">
      <w:pPr>
        <w:pStyle w:val="Heading4"/>
      </w:pPr>
      <w:bookmarkStart w:id="264" w:name="_Toc19107176"/>
      <w:bookmarkStart w:id="265" w:name="_Toc27840941"/>
      <w:r w:rsidRPr="003B7B43">
        <w:t>7.6.4.2</w:t>
      </w:r>
      <w:r w:rsidRPr="003B7B43">
        <w:tab/>
        <w:t>Handover from W-5GAN / 5GC access to 3GPP-access / EPS</w:t>
      </w:r>
      <w:bookmarkEnd w:id="264"/>
      <w:bookmarkEnd w:id="265"/>
    </w:p>
    <w:p w:rsidR="00961BB8" w:rsidRPr="003B7B43" w:rsidRDefault="00961BB8" w:rsidP="00961BB8">
      <w:pPr>
        <w:pStyle w:val="TH"/>
      </w:pPr>
      <w:r w:rsidRPr="003B7B43">
        <w:rPr>
          <w:noProof/>
        </w:rPr>
        <w:object w:dxaOrig="14721" w:dyaOrig="10791">
          <v:shape id="_x0000_i1056" type="#_x0000_t75" style="width:452.75pt;height:154.95pt" o:ole="">
            <v:imagedata r:id="rId59" o:title="" cropbottom="36839f" cropright="3783f"/>
          </v:shape>
          <o:OLEObject Type="Embed" ProgID="Visio.Drawing.11" ShapeID="_x0000_i1056" DrawAspect="Content" ObjectID="_1638454678" r:id="rId60"/>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C60F61">
        <w:t>TS</w:t>
      </w:r>
      <w:r w:rsidR="00C60F61">
        <w:t> </w:t>
      </w:r>
      <w:r w:rsidR="00C60F61">
        <w:t>23.502</w:t>
      </w:r>
      <w:r w:rsidR="00C60F61">
        <w:t> </w:t>
      </w:r>
      <w:r w:rsidR="00C60F61">
        <w:t>[</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C60F61">
        <w:t>TS</w:t>
      </w:r>
      <w:r w:rsidR="00C60F61">
        <w:t> </w:t>
      </w:r>
      <w:r w:rsidR="00C60F61">
        <w:t>23.401</w:t>
      </w:r>
      <w:r w:rsidR="00C60F61">
        <w:t> </w:t>
      </w:r>
      <w:r w:rsidR="00C60F61">
        <w:t>[</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C60F61">
        <w:t>TS</w:t>
      </w:r>
      <w:r w:rsidR="00C60F61">
        <w:t> </w:t>
      </w:r>
      <w:r w:rsidR="00C60F61">
        <w:t>23.401</w:t>
      </w:r>
      <w:r w:rsidR="00C60F61">
        <w:t> </w:t>
      </w:r>
      <w:r w:rsidR="00C60F61">
        <w:t>[</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266" w:name="_Toc19107177"/>
      <w:bookmarkStart w:id="267" w:name="_Toc27840942"/>
      <w:r w:rsidRPr="003B7B43">
        <w:t>7.7</w:t>
      </w:r>
      <w:r w:rsidRPr="003B7B43">
        <w:tab/>
        <w:t>Support of specific services</w:t>
      </w:r>
      <w:bookmarkEnd w:id="266"/>
      <w:bookmarkEnd w:id="267"/>
    </w:p>
    <w:p w:rsidR="000B2E6A" w:rsidRPr="003B7B43" w:rsidRDefault="000B2E6A" w:rsidP="000B2E6A">
      <w:pPr>
        <w:pStyle w:val="Heading3"/>
      </w:pPr>
      <w:bookmarkStart w:id="268" w:name="_Toc19107178"/>
      <w:bookmarkStart w:id="269" w:name="_Toc27840943"/>
      <w:r w:rsidRPr="003B7B43">
        <w:t>7.7.0</w:t>
      </w:r>
      <w:r w:rsidRPr="003B7B43">
        <w:tab/>
        <w:t>General</w:t>
      </w:r>
      <w:bookmarkEnd w:id="268"/>
      <w:bookmarkEnd w:id="269"/>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270" w:name="_Toc19107179"/>
      <w:bookmarkStart w:id="271" w:name="_Toc27840944"/>
      <w:r w:rsidRPr="003B7B43">
        <w:t>7.7.1</w:t>
      </w:r>
      <w:r w:rsidRPr="003B7B43">
        <w:tab/>
        <w:t>IPTV</w:t>
      </w:r>
      <w:bookmarkEnd w:id="270"/>
      <w:bookmarkEnd w:id="271"/>
    </w:p>
    <w:p w:rsidR="00E327C5" w:rsidRPr="003B7B43" w:rsidRDefault="00E327C5" w:rsidP="0076077F">
      <w:pPr>
        <w:pStyle w:val="Heading4"/>
      </w:pPr>
      <w:bookmarkStart w:id="272" w:name="_Toc19107180"/>
      <w:bookmarkStart w:id="273" w:name="_Toc27840945"/>
      <w:r w:rsidRPr="003B7B43">
        <w:t>7.7.1.1</w:t>
      </w:r>
      <w:r w:rsidR="00CB0EF7">
        <w:tab/>
        <w:t>Overview</w:t>
      </w:r>
      <w:bookmarkEnd w:id="272"/>
      <w:bookmarkEnd w:id="273"/>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lastRenderedPageBreak/>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274" w:name="_Toc19107181"/>
      <w:r>
        <w:t>NOTE 4:</w:t>
      </w:r>
      <w:r>
        <w:tab/>
        <w:t>The case of different STBs behind a 5G-RG connected to IPTV system via a single PDU session is not supported in this specification.</w:t>
      </w:r>
    </w:p>
    <w:p w:rsidR="00E327C5" w:rsidRPr="003B7B43" w:rsidRDefault="00E327C5" w:rsidP="001E46AC">
      <w:pPr>
        <w:pStyle w:val="Heading5"/>
      </w:pPr>
      <w:bookmarkStart w:id="275" w:name="_Toc27840946"/>
      <w:r w:rsidRPr="003B7B43">
        <w:t>7.7.1.1.1</w:t>
      </w:r>
      <w:r w:rsidRPr="003B7B43">
        <w:tab/>
        <w:t>Registration and PDU Session Establishment procedure for IPTV</w:t>
      </w:r>
      <w:bookmarkEnd w:id="274"/>
      <w:bookmarkEnd w:id="275"/>
    </w:p>
    <w:p w:rsidR="00E327C5" w:rsidRPr="003B7B43" w:rsidRDefault="000026A7" w:rsidP="00E327C5">
      <w:r w:rsidRPr="003B7B43">
        <w:t xml:space="preserve">5G-RG perform Registration procedure described in clause 4.2.2.2.2 of </w:t>
      </w:r>
      <w:r w:rsidR="00C60F61" w:rsidRPr="003B7B43">
        <w:t>TS</w:t>
      </w:r>
      <w:r w:rsidR="00C60F61">
        <w:t> </w:t>
      </w:r>
      <w:r w:rsidR="00C60F61" w:rsidRPr="003B7B43">
        <w:t>23.502</w:t>
      </w:r>
      <w:r w:rsidR="00C60F61">
        <w:t> </w:t>
      </w:r>
      <w:r w:rsidR="00C60F61"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C60F61" w:rsidRPr="003B7B43">
        <w:t>TS</w:t>
      </w:r>
      <w:r w:rsidR="00C60F61">
        <w:t> </w:t>
      </w:r>
      <w:r w:rsidR="00C60F61" w:rsidRPr="003B7B43">
        <w:t>23.502</w:t>
      </w:r>
      <w:r w:rsidR="00C60F61">
        <w:t> </w:t>
      </w:r>
      <w:r w:rsidR="00C60F61"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C60F61">
        <w:t>TS</w:t>
      </w:r>
      <w:r w:rsidR="00C60F61">
        <w:t> </w:t>
      </w:r>
      <w:r w:rsidR="00C60F61">
        <w:t>23.502</w:t>
      </w:r>
      <w:r w:rsidR="00C60F61">
        <w:t> </w:t>
      </w:r>
      <w:r w:rsidR="00C60F61">
        <w:t>[</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C60F61">
        <w:t>TS</w:t>
      </w:r>
      <w:r w:rsidR="00C60F61">
        <w:t> </w:t>
      </w:r>
      <w:r w:rsidR="00C60F61">
        <w:t>23.502</w:t>
      </w:r>
      <w:r w:rsidR="00C60F61">
        <w:t> </w:t>
      </w:r>
      <w:r w:rsidR="00C60F61">
        <w:t>[</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4.3.2.2.1-1 of </w:t>
      </w:r>
      <w:r w:rsidR="00C60F61">
        <w:t>TS</w:t>
      </w:r>
      <w:r w:rsidR="00C60F61">
        <w:t> </w:t>
      </w:r>
      <w:r w:rsidR="00C60F61">
        <w:t>23.502</w:t>
      </w:r>
      <w:r w:rsidR="00C60F61">
        <w:t> </w:t>
      </w:r>
      <w:r w:rsidR="00C60F61">
        <w:t>[</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276" w:name="_Toc19107182"/>
      <w:bookmarkStart w:id="277" w:name="_Toc27840947"/>
      <w:r w:rsidRPr="003B7B43">
        <w:lastRenderedPageBreak/>
        <w:t>7.7.1.1.2</w:t>
      </w:r>
      <w:r w:rsidRPr="003B7B43">
        <w:tab/>
        <w:t>IPTV Access procedure</w:t>
      </w:r>
      <w:bookmarkEnd w:id="276"/>
      <w:bookmarkEnd w:id="277"/>
    </w:p>
    <w:p w:rsidR="00E327C5" w:rsidRPr="003B7B43" w:rsidRDefault="00E327C5" w:rsidP="00E327C5">
      <w:r w:rsidRPr="003B7B43">
        <w:t xml:space="preserve">In 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C60F61" w:rsidRPr="003B7B43">
        <w:t>TS</w:t>
      </w:r>
      <w:r w:rsidR="00C60F61">
        <w:t> </w:t>
      </w:r>
      <w:r w:rsidR="00C60F61" w:rsidRPr="003B7B43">
        <w:t>23.501</w:t>
      </w:r>
      <w:r w:rsidR="00C60F61">
        <w:t> </w:t>
      </w:r>
      <w:r w:rsidR="00C60F61"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Pr="003B7B43">
        <w:t xml:space="preserve"> .that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278" w:name="_Toc19107183"/>
      <w:bookmarkStart w:id="279" w:name="_Toc27840948"/>
      <w:r w:rsidRPr="003B7B43">
        <w:t>7.7.1.1.3</w:t>
      </w:r>
      <w:r w:rsidRPr="003B7B43">
        <w:tab/>
        <w:t>Unicast/Multicast Packets transmission procedure</w:t>
      </w:r>
      <w:bookmarkEnd w:id="278"/>
      <w:bookmarkEnd w:id="279"/>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8" type="#_x0000_t75" style="width:481.55pt;height:138.8pt" o:ole="">
            <v:imagedata r:id="rId61" o:title=""/>
          </v:shape>
          <o:OLEObject Type="Embed" ProgID="Visio.Drawing.15" ShapeID="_x0000_i1058" DrawAspect="Content" ObjectID="_1638454679" r:id="rId62"/>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lastRenderedPageBreak/>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C60F61">
        <w:t>TS</w:t>
      </w:r>
      <w:r w:rsidR="00C60F61">
        <w:t> </w:t>
      </w:r>
      <w:r w:rsidR="00C60F61">
        <w:t>23.502</w:t>
      </w:r>
      <w:r w:rsidR="00C60F61">
        <w:t> </w:t>
      </w:r>
      <w:r w:rsidR="00C60F61">
        <w:t>[</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280"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9" type="#_x0000_t75" style="width:480.4pt;height:145.75pt" o:ole="">
            <v:imagedata r:id="rId63" o:title=""/>
          </v:shape>
          <o:OLEObject Type="Embed" ProgID="Visio.Drawing.15" ShapeID="_x0000_i1059" DrawAspect="Content" ObjectID="_1638454680" r:id="rId64"/>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lastRenderedPageBreak/>
        <w:tab/>
        <w:t>The UPF acts as a Multicast Router as defined in IETF RFC 2236 [33], IETF RFC 4604 [21] and IETF RFC 2010 [37]. This may include following actions:</w:t>
      </w:r>
    </w:p>
    <w:p w:rsidR="004D6016" w:rsidRDefault="004D6016" w:rsidP="00C60F61">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C60F61">
        <w:t>TS</w:t>
      </w:r>
      <w:r w:rsidR="00C60F61">
        <w:t> </w:t>
      </w:r>
      <w:r w:rsidR="00C60F61">
        <w:t>23.502</w:t>
      </w:r>
      <w:r w:rsidR="00C60F61">
        <w:t> </w:t>
      </w:r>
      <w:r w:rsidR="00C60F61">
        <w:t>[</w:t>
      </w:r>
      <w:r>
        <w:t>3] clause 4.16.5) reporting to the PCF the corresponding IP Multicast addressing information.</w:t>
      </w:r>
    </w:p>
    <w:p w:rsidR="002E4EAB" w:rsidRPr="003B7B43" w:rsidRDefault="002E4EAB" w:rsidP="001E46AC">
      <w:pPr>
        <w:pStyle w:val="Heading5"/>
      </w:pPr>
      <w:bookmarkStart w:id="281" w:name="_Toc27840949"/>
      <w:r w:rsidRPr="003B7B43">
        <w:t>7.7.1.1.4</w:t>
      </w:r>
      <w:r w:rsidRPr="003B7B43">
        <w:tab/>
        <w:t>AF request to provision Multicast Access Control List information into UDR</w:t>
      </w:r>
      <w:bookmarkEnd w:id="280"/>
      <w:bookmarkEnd w:id="281"/>
    </w:p>
    <w:p w:rsidR="002E4EAB" w:rsidRPr="003B7B43" w:rsidRDefault="002E4EAB" w:rsidP="001E46AC">
      <w:pPr>
        <w:pStyle w:val="TH"/>
      </w:pPr>
      <w:r w:rsidRPr="003B7B43">
        <w:t xml:space="preserve"> </w:t>
      </w:r>
      <w:r w:rsidRPr="003B7B43">
        <w:object w:dxaOrig="5641" w:dyaOrig="5965">
          <v:shape id="_x0000_i1060" type="#_x0000_t75" style="width:282.25pt;height:298.35pt" o:ole="">
            <v:imagedata r:id="rId65" o:title=""/>
          </v:shape>
          <o:OLEObject Type="Embed" ProgID="Visio.Drawing.11" ShapeID="_x0000_i1060" DrawAspect="Content" ObjectID="_1638454681" r:id="rId66"/>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lastRenderedPageBreak/>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C60F61">
        <w:t>TS</w:t>
      </w:r>
      <w:r w:rsidR="00C60F61">
        <w:t> </w:t>
      </w:r>
      <w:r w:rsidR="00C60F61">
        <w:t>23.502</w:t>
      </w:r>
      <w:r w:rsidR="00C60F61">
        <w:t> </w:t>
      </w:r>
      <w:r w:rsidR="00C60F61">
        <w:t>[</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282" w:name="_Toc19107185"/>
      <w:bookmarkStart w:id="283" w:name="_Toc27840950"/>
      <w:r w:rsidRPr="003B7B43">
        <w:t>8</w:t>
      </w:r>
      <w:r w:rsidRPr="003B7B43">
        <w:tab/>
        <w:t>Network Function services</w:t>
      </w:r>
      <w:bookmarkEnd w:id="282"/>
      <w:bookmarkEnd w:id="283"/>
    </w:p>
    <w:p w:rsidR="000B2E6A" w:rsidRPr="003B7B43" w:rsidRDefault="000B2E6A" w:rsidP="001E46AC">
      <w:pPr>
        <w:pStyle w:val="Heading2"/>
      </w:pPr>
      <w:bookmarkStart w:id="284" w:name="_Toc19107186"/>
      <w:bookmarkStart w:id="285" w:name="_Toc27840951"/>
      <w:r w:rsidRPr="003B7B43">
        <w:t>8.0</w:t>
      </w:r>
      <w:r w:rsidRPr="003B7B43">
        <w:tab/>
        <w:t>General</w:t>
      </w:r>
      <w:bookmarkEnd w:id="284"/>
      <w:bookmarkEnd w:id="285"/>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C60F61" w:rsidRPr="003B7B43">
        <w:t>TS</w:t>
      </w:r>
      <w:r w:rsidR="00C60F61">
        <w:t> </w:t>
      </w:r>
      <w:r w:rsidR="00C60F61" w:rsidRPr="003B7B43">
        <w:t>23.502</w:t>
      </w:r>
      <w:r w:rsidR="00C60F61">
        <w:t> </w:t>
      </w:r>
      <w:r w:rsidR="00C60F61" w:rsidRPr="003B7B43">
        <w:t>[</w:t>
      </w:r>
      <w:r w:rsidRPr="003B7B43">
        <w:t>3]</w:t>
      </w:r>
      <w:r w:rsidR="0065020A" w:rsidRPr="003B7B43">
        <w:t xml:space="preserve"> clause</w:t>
      </w:r>
      <w:r w:rsidRPr="003B7B43">
        <w:t> </w:t>
      </w:r>
      <w:r w:rsidR="0065020A" w:rsidRPr="003B7B43">
        <w:t>5.2</w:t>
      </w:r>
      <w:r w:rsidR="00FB528F">
        <w:t xml:space="preserve">. For 5G RG in FWA mode </w:t>
      </w:r>
      <w:r w:rsidR="00C60F61">
        <w:t>TS</w:t>
      </w:r>
      <w:r w:rsidR="00C60F61">
        <w:t> </w:t>
      </w:r>
      <w:r w:rsidR="00C60F61">
        <w:t>23.502</w:t>
      </w:r>
      <w:r w:rsidR="00C60F61">
        <w:t> </w:t>
      </w:r>
      <w:r w:rsidR="00C60F61">
        <w:t>[</w:t>
      </w:r>
      <w:r w:rsidR="00FB528F">
        <w:t>3] clause 5.2 applies</w:t>
      </w:r>
      <w:r w:rsidR="0065020A" w:rsidRPr="003B7B43">
        <w:t>.</w:t>
      </w:r>
    </w:p>
    <w:p w:rsidR="005C13DD" w:rsidRPr="003B7B43" w:rsidRDefault="005C13DD" w:rsidP="0076077F">
      <w:pPr>
        <w:pStyle w:val="Heading2"/>
      </w:pPr>
      <w:bookmarkStart w:id="286" w:name="_Toc19107187"/>
      <w:bookmarkStart w:id="287" w:name="_Toc27840952"/>
      <w:r w:rsidRPr="003B7B43">
        <w:lastRenderedPageBreak/>
        <w:t>8.1</w:t>
      </w:r>
      <w:r w:rsidRPr="003B7B43">
        <w:tab/>
        <w:t>UDM Services</w:t>
      </w:r>
      <w:bookmarkEnd w:id="286"/>
      <w:bookmarkEnd w:id="287"/>
    </w:p>
    <w:p w:rsidR="005C13DD" w:rsidRPr="003B7B43" w:rsidRDefault="005C13DD" w:rsidP="0076077F">
      <w:pPr>
        <w:pStyle w:val="Heading3"/>
      </w:pPr>
      <w:bookmarkStart w:id="288" w:name="_Toc19107188"/>
      <w:bookmarkStart w:id="289" w:name="_Toc27840953"/>
      <w:r w:rsidRPr="003B7B43">
        <w:t>8.1.1</w:t>
      </w:r>
      <w:r w:rsidRPr="003B7B43">
        <w:tab/>
        <w:t>Nudm_SubscriberDataManagement (SDM) Service</w:t>
      </w:r>
      <w:bookmarkEnd w:id="288"/>
      <w:bookmarkEnd w:id="289"/>
    </w:p>
    <w:p w:rsidR="005C13DD" w:rsidRPr="003B7B43" w:rsidRDefault="005C13DD" w:rsidP="0076077F">
      <w:pPr>
        <w:pStyle w:val="Heading4"/>
      </w:pPr>
      <w:bookmarkStart w:id="290" w:name="_Toc19107189"/>
      <w:bookmarkStart w:id="291" w:name="_Toc27840954"/>
      <w:r w:rsidRPr="003B7B43">
        <w:t>8.1.1.1</w:t>
      </w:r>
      <w:r w:rsidRPr="003B7B43">
        <w:tab/>
        <w:t>General</w:t>
      </w:r>
      <w:bookmarkEnd w:id="290"/>
      <w:bookmarkEnd w:id="291"/>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C60F61" w:rsidRPr="003B7B43">
        <w:t>TS</w:t>
      </w:r>
      <w:r w:rsidR="00C60F61">
        <w:t> </w:t>
      </w:r>
      <w:r w:rsidR="00C60F61" w:rsidRPr="003B7B43">
        <w:t>23.502</w:t>
      </w:r>
      <w:r w:rsidR="00C60F61">
        <w:t> </w:t>
      </w:r>
      <w:r w:rsidR="00C60F61"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C60F61">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C60F61">
        <w:trPr>
          <w:cantSplit/>
          <w:tblHeader/>
          <w:jc w:val="center"/>
        </w:trPr>
        <w:tc>
          <w:tcPr>
            <w:tcW w:w="1980" w:type="dxa"/>
            <w:tcBorders>
              <w:bottom w:val="nil"/>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r w:rsidR="00320F52" w:rsidRPr="003B7B43" w:rsidTr="00C60F61">
        <w:trPr>
          <w:cantSplit/>
          <w:tblHeader/>
          <w:jc w:val="center"/>
        </w:trPr>
        <w:tc>
          <w:tcPr>
            <w:tcW w:w="1980" w:type="dxa"/>
            <w:tcBorders>
              <w:top w:val="nil"/>
            </w:tcBorders>
          </w:tcPr>
          <w:p w:rsidR="00320F52" w:rsidRPr="003B7B43" w:rsidRDefault="00320F52" w:rsidP="001F1751">
            <w:pPr>
              <w:pStyle w:val="TAL"/>
              <w:rPr>
                <w:rFonts w:eastAsia="SimSun"/>
              </w:rPr>
            </w:pPr>
          </w:p>
        </w:tc>
        <w:tc>
          <w:tcPr>
            <w:tcW w:w="2811" w:type="dxa"/>
          </w:tcPr>
          <w:p w:rsidR="00320F52" w:rsidRPr="003B7B43" w:rsidRDefault="00320F52" w:rsidP="001F1751">
            <w:pPr>
              <w:pStyle w:val="TAL"/>
              <w:rPr>
                <w:rFonts w:eastAsia="Malgun Gothic"/>
              </w:rPr>
            </w:pPr>
            <w:r>
              <w:rPr>
                <w:rFonts w:eastAsia="Malgun Gothic"/>
              </w:rPr>
              <w:t>RG-TMBR</w:t>
            </w:r>
          </w:p>
        </w:tc>
        <w:tc>
          <w:tcPr>
            <w:tcW w:w="4225" w:type="dxa"/>
          </w:tcPr>
          <w:p w:rsidR="00320F52" w:rsidRPr="003B7B43" w:rsidRDefault="00320F52" w:rsidP="001F1751">
            <w:pPr>
              <w:pStyle w:val="TAL"/>
              <w:rPr>
                <w:rFonts w:eastAsia="Malgun Gothic"/>
              </w:rPr>
            </w:pPr>
            <w:r>
              <w:rPr>
                <w:rFonts w:eastAsia="Malgun Gothic"/>
              </w:rPr>
              <w:t>The maximum aggregated uplink and downlink MBRs to be shared across all GBR and Non-GBR QoS Flows according to the subscription of the user. Applicable only for the wireline access network for a 5G-RG or FN-RG, as defined in clause 4.5.1.1</w:t>
            </w:r>
          </w:p>
        </w:tc>
      </w:tr>
    </w:tbl>
    <w:p w:rsidR="00320F52" w:rsidRPr="003B7B43" w:rsidRDefault="00320F52" w:rsidP="00320F52">
      <w:pPr>
        <w:pStyle w:val="FP"/>
      </w:pPr>
      <w:bookmarkStart w:id="292" w:name="_Toc19107190"/>
    </w:p>
    <w:p w:rsidR="004D6016" w:rsidRPr="003B7B43" w:rsidRDefault="004D6016" w:rsidP="004D6016">
      <w:r>
        <w:t xml:space="preserve">In the case of Wireline access, the Forbidden area information within Table 5.2.3.3.1-1 of </w:t>
      </w:r>
      <w:r w:rsidR="00C60F61">
        <w:t>TS</w:t>
      </w:r>
      <w:r w:rsidR="00C60F61">
        <w:t> </w:t>
      </w:r>
      <w:r w:rsidR="00C60F61">
        <w:t>23.502</w:t>
      </w:r>
      <w:r w:rsidR="00C60F61">
        <w:t> </w:t>
      </w:r>
      <w:r w:rsidR="00C60F61">
        <w:t>[</w:t>
      </w:r>
      <w:r>
        <w:t>3] may correspond to a (set of) allowed Global Line ID.</w:t>
      </w:r>
    </w:p>
    <w:p w:rsidR="00E9312A" w:rsidRPr="003B7B43" w:rsidRDefault="00E9312A" w:rsidP="00A33C5A">
      <w:pPr>
        <w:pStyle w:val="Heading2"/>
      </w:pPr>
      <w:bookmarkStart w:id="293" w:name="_Toc27840955"/>
      <w:r w:rsidRPr="003B7B43">
        <w:t>8.2</w:t>
      </w:r>
      <w:r w:rsidR="00FB528F">
        <w:tab/>
        <w:t>Void</w:t>
      </w:r>
      <w:bookmarkEnd w:id="292"/>
      <w:bookmarkEnd w:id="293"/>
    </w:p>
    <w:p w:rsidR="00FB528F" w:rsidRPr="003B7B43" w:rsidRDefault="00FB528F" w:rsidP="00FB528F">
      <w:bookmarkStart w:id="294" w:name="_Toc19107191"/>
    </w:p>
    <w:p w:rsidR="0096510B" w:rsidRPr="003B7B43" w:rsidRDefault="0096510B" w:rsidP="00A33C5A">
      <w:pPr>
        <w:pStyle w:val="Heading2"/>
      </w:pPr>
      <w:bookmarkStart w:id="295" w:name="_Toc19107193"/>
      <w:bookmarkStart w:id="296" w:name="_Toc27840956"/>
      <w:bookmarkEnd w:id="294"/>
      <w:r w:rsidRPr="003B7B43">
        <w:t>8.3</w:t>
      </w:r>
      <w:r w:rsidRPr="003B7B43">
        <w:tab/>
        <w:t>BSF Services</w:t>
      </w:r>
      <w:bookmarkEnd w:id="295"/>
      <w:bookmarkEnd w:id="296"/>
    </w:p>
    <w:p w:rsidR="0096510B" w:rsidRPr="003B7B43" w:rsidRDefault="0096510B" w:rsidP="00A33C5A">
      <w:pPr>
        <w:pStyle w:val="Heading3"/>
      </w:pPr>
      <w:bookmarkStart w:id="297" w:name="_Toc19107194"/>
      <w:bookmarkStart w:id="298" w:name="_Toc27840957"/>
      <w:r w:rsidRPr="003B7B43">
        <w:t>8.3.1</w:t>
      </w:r>
      <w:r w:rsidRPr="003B7B43">
        <w:tab/>
        <w:t>General</w:t>
      </w:r>
      <w:bookmarkEnd w:id="297"/>
      <w:bookmarkEnd w:id="298"/>
    </w:p>
    <w:p w:rsidR="00E9312A" w:rsidRPr="003B7B43" w:rsidRDefault="00375309" w:rsidP="0096510B">
      <w:r w:rsidRPr="003B7B43">
        <w:t xml:space="preserve">The Nbsf_Management_Register/Deregister and Discovery service operations defined in </w:t>
      </w:r>
      <w:r w:rsidR="00C60F61" w:rsidRPr="003B7B43">
        <w:t>TS</w:t>
      </w:r>
      <w:r w:rsidR="00C60F61">
        <w:t> </w:t>
      </w:r>
      <w:r w:rsidR="00C60F61" w:rsidRPr="003B7B43">
        <w:t>23.502</w:t>
      </w:r>
      <w:r w:rsidR="00C60F61">
        <w:t> </w:t>
      </w:r>
      <w:r w:rsidR="00C60F61"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299" w:name="_Toc19107195"/>
      <w:bookmarkStart w:id="300" w:name="_Toc27840958"/>
      <w:r w:rsidRPr="003B7B43">
        <w:t>8.4</w:t>
      </w:r>
      <w:r w:rsidRPr="003B7B43">
        <w:tab/>
        <w:t>PCF Services</w:t>
      </w:r>
      <w:bookmarkEnd w:id="299"/>
      <w:bookmarkEnd w:id="300"/>
    </w:p>
    <w:p w:rsidR="0096510B" w:rsidRPr="003B7B43" w:rsidRDefault="0096510B" w:rsidP="00A33C5A">
      <w:pPr>
        <w:pStyle w:val="Heading3"/>
      </w:pPr>
      <w:bookmarkStart w:id="301" w:name="_Toc19107196"/>
      <w:bookmarkStart w:id="302" w:name="_Toc27840959"/>
      <w:r w:rsidRPr="003B7B43">
        <w:t>8.4.1</w:t>
      </w:r>
      <w:r w:rsidRPr="003B7B43">
        <w:tab/>
        <w:t>General</w:t>
      </w:r>
      <w:bookmarkEnd w:id="301"/>
      <w:bookmarkEnd w:id="302"/>
    </w:p>
    <w:p w:rsidR="00FB528F" w:rsidRPr="003B7B43" w:rsidRDefault="00FB528F" w:rsidP="00FB528F">
      <w:r>
        <w:t xml:space="preserve">PCF services defined in </w:t>
      </w:r>
      <w:r w:rsidR="00C60F61">
        <w:t>TS</w:t>
      </w:r>
      <w:r w:rsidR="00C60F61">
        <w:t> </w:t>
      </w:r>
      <w:r w:rsidR="00C60F61">
        <w:t>23.502</w:t>
      </w:r>
      <w:r w:rsidR="00C60F61">
        <w:t> </w:t>
      </w:r>
      <w:r w:rsidR="00C60F61">
        <w:t>[</w:t>
      </w:r>
      <w:r>
        <w:t>3] apply with modifications described in this clause.</w:t>
      </w:r>
    </w:p>
    <w:p w:rsidR="00FB528F" w:rsidRDefault="00FB528F" w:rsidP="00FB528F">
      <w:pPr>
        <w:pStyle w:val="Heading3"/>
      </w:pPr>
      <w:bookmarkStart w:id="303" w:name="_Toc27840960"/>
      <w:r>
        <w:t>8.4.2</w:t>
      </w:r>
      <w:r>
        <w:tab/>
        <w:t>Npcf_SMPolicyControl</w:t>
      </w:r>
      <w:bookmarkEnd w:id="303"/>
    </w:p>
    <w:p w:rsidR="00375309" w:rsidRPr="003B7B43" w:rsidRDefault="00375309" w:rsidP="0096510B">
      <w:r w:rsidRPr="003B7B43">
        <w:t>The Npcf_SMPolicyControl_Create</w:t>
      </w:r>
      <w:r w:rsidR="00FB528F">
        <w:t xml:space="preserve"> and Npcf_SMPolicyControl_Update</w:t>
      </w:r>
      <w:r w:rsidRPr="003B7B43">
        <w:t xml:space="preserve">, defined in </w:t>
      </w:r>
      <w:r w:rsidR="00C60F61" w:rsidRPr="003B7B43">
        <w:t>TS</w:t>
      </w:r>
      <w:r w:rsidR="00C60F61">
        <w:t> </w:t>
      </w:r>
      <w:r w:rsidR="00C60F61" w:rsidRPr="003B7B43">
        <w:t>23.502</w:t>
      </w:r>
      <w:r w:rsidR="00C60F61">
        <w:t> </w:t>
      </w:r>
      <w:r w:rsidR="00C60F61"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C60F61" w:rsidRPr="003B7B43">
        <w:t>TS</w:t>
      </w:r>
      <w:r w:rsidR="00C60F61">
        <w:t> </w:t>
      </w:r>
      <w:r w:rsidR="00C60F61" w:rsidRPr="003B7B43">
        <w:t>23.502</w:t>
      </w:r>
      <w:r w:rsidR="00C60F61">
        <w:t> </w:t>
      </w:r>
      <w:r w:rsidR="00C60F61"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304" w:name="_Toc19107197"/>
      <w:bookmarkStart w:id="305" w:name="_Toc27840961"/>
      <w:r>
        <w:lastRenderedPageBreak/>
        <w:t>8.4.3</w:t>
      </w:r>
      <w:r>
        <w:tab/>
        <w:t>Npcf_AMPolicyControl</w:t>
      </w:r>
      <w:bookmarkEnd w:id="305"/>
    </w:p>
    <w:p w:rsidR="00FB528F" w:rsidRPr="003B7B43" w:rsidRDefault="00FB528F" w:rsidP="00C60F61">
      <w:pPr>
        <w:pStyle w:val="Heading4"/>
      </w:pPr>
      <w:bookmarkStart w:id="306" w:name="_Toc27840962"/>
      <w:r>
        <w:t>8.4.3.1</w:t>
      </w:r>
      <w:r w:rsidRPr="003B7B43">
        <w:tab/>
        <w:t>Npcf_AMPolicyControl_Create service operation</w:t>
      </w:r>
      <w:bookmarkEnd w:id="306"/>
    </w:p>
    <w:p w:rsidR="00FB528F" w:rsidRDefault="00FB528F" w:rsidP="00FB528F">
      <w:r>
        <w:t xml:space="preserve">The input data listed in clause 5.2.5.2.2 in </w:t>
      </w:r>
      <w:r w:rsidR="00C60F61">
        <w:t>TS</w:t>
      </w:r>
      <w:r w:rsidR="00C60F61">
        <w:t> </w:t>
      </w:r>
      <w:r w:rsidR="00C60F61">
        <w:t>23.502</w:t>
      </w:r>
      <w:r w:rsidR="00C60F61">
        <w:t> </w:t>
      </w:r>
      <w:r w:rsidR="00C60F61">
        <w:t>[</w:t>
      </w:r>
      <w:r>
        <w:t>3] apply when an AM Policy Association is created for a 5G-RG, except for the handling of RFSP information that applies only in case a 5G RG is registered over 3GPP access.</w:t>
      </w:r>
    </w:p>
    <w:p w:rsidR="00FB528F" w:rsidRDefault="00FB528F" w:rsidP="00FB528F">
      <w:r>
        <w:t>The input information when the UE registers via W-5GAN includes the Access type set to non-3GPP access, the User Location Information including the Global Line ID 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307" w:name="_Toc27840963"/>
      <w:r>
        <w:t>8.4.3.2</w:t>
      </w:r>
      <w:r>
        <w:tab/>
        <w:t>Npcf_AMPolicyControl_Update service operation</w:t>
      </w:r>
      <w:bookmarkEnd w:id="307"/>
    </w:p>
    <w:p w:rsidR="00FB528F" w:rsidRDefault="00FB528F" w:rsidP="00FB528F">
      <w:r>
        <w:t xml:space="preserve">The input data listed in clause 5.2.5.2.5 in </w:t>
      </w:r>
      <w:r w:rsidR="00C60F61">
        <w:t>TS</w:t>
      </w:r>
      <w:r w:rsidR="00C60F61">
        <w:t> </w:t>
      </w:r>
      <w:r w:rsidR="00C60F61">
        <w:t>23.502</w:t>
      </w:r>
      <w:r w:rsidR="00C60F61">
        <w:t> </w:t>
      </w:r>
      <w:r w:rsidR="00C60F61">
        <w:t>[</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308" w:name="_Toc27840964"/>
      <w:r w:rsidRPr="001E46AC">
        <w:t>8.5</w:t>
      </w:r>
      <w:r w:rsidRPr="003B7B43">
        <w:tab/>
        <w:t>Nnef_IPTVconfiguration service</w:t>
      </w:r>
      <w:bookmarkEnd w:id="304"/>
      <w:bookmarkEnd w:id="308"/>
    </w:p>
    <w:p w:rsidR="007304F8" w:rsidRPr="003B7B43" w:rsidRDefault="007304F8" w:rsidP="001E46AC">
      <w:pPr>
        <w:pStyle w:val="Heading3"/>
      </w:pPr>
      <w:bookmarkStart w:id="309" w:name="_Toc19107198"/>
      <w:bookmarkStart w:id="310" w:name="_Toc27840965"/>
      <w:r w:rsidRPr="003B7B43">
        <w:t>8.5.1</w:t>
      </w:r>
      <w:r w:rsidRPr="003B7B43">
        <w:tab/>
        <w:t>General</w:t>
      </w:r>
      <w:bookmarkEnd w:id="309"/>
      <w:bookmarkEnd w:id="310"/>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NF Service Consumer request configuration of MC Access control list as described in clause 7.7.1.1.x, clause 5.6.7.</w:t>
      </w:r>
    </w:p>
    <w:p w:rsidR="007304F8" w:rsidRPr="003B7B43" w:rsidRDefault="007304F8" w:rsidP="001E46AC">
      <w:pPr>
        <w:pStyle w:val="Heading3"/>
      </w:pPr>
      <w:bookmarkStart w:id="311" w:name="_Toc19107199"/>
      <w:bookmarkStart w:id="312" w:name="_Toc27840966"/>
      <w:r w:rsidRPr="003B7B43">
        <w:t>8.5.2</w:t>
      </w:r>
      <w:r w:rsidRPr="003B7B43">
        <w:tab/>
        <w:t>Nnef_IPTVconfiguration_Create operation</w:t>
      </w:r>
      <w:bookmarkEnd w:id="311"/>
      <w:bookmarkEnd w:id="312"/>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313" w:name="_Toc19107200"/>
      <w:bookmarkStart w:id="314" w:name="_Toc27840967"/>
      <w:r w:rsidRPr="003B7B43">
        <w:lastRenderedPageBreak/>
        <w:t>8.5.3</w:t>
      </w:r>
      <w:r w:rsidRPr="003B7B43">
        <w:tab/>
        <w:t>Nnef_IPTVconfiguration_Update operation</w:t>
      </w:r>
      <w:bookmarkEnd w:id="313"/>
      <w:bookmarkEnd w:id="314"/>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315" w:name="_Toc19107201"/>
      <w:bookmarkStart w:id="316" w:name="_Toc27840968"/>
      <w:r w:rsidRPr="003B7B43">
        <w:t>8.5.4</w:t>
      </w:r>
      <w:r w:rsidRPr="003B7B43">
        <w:tab/>
        <w:t>Nnef_IPTVconfiguration_Delete operation</w:t>
      </w:r>
      <w:bookmarkEnd w:id="315"/>
      <w:bookmarkEnd w:id="316"/>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317" w:name="_Toc19107202"/>
      <w:bookmarkStart w:id="318" w:name="_Toc27840969"/>
      <w:r>
        <w:t>8.6</w:t>
      </w:r>
      <w:r>
        <w:tab/>
        <w:t>UDR Services</w:t>
      </w:r>
      <w:bookmarkEnd w:id="318"/>
    </w:p>
    <w:p w:rsidR="004D6016" w:rsidRDefault="004D6016" w:rsidP="004D6016">
      <w:pPr>
        <w:pStyle w:val="Heading3"/>
      </w:pPr>
      <w:bookmarkStart w:id="319" w:name="_Toc27840970"/>
      <w:r>
        <w:t>8.6.1</w:t>
      </w:r>
      <w:r>
        <w:tab/>
        <w:t>Nudr_DataManagement (DM) Service</w:t>
      </w:r>
      <w:bookmarkEnd w:id="319"/>
    </w:p>
    <w:p w:rsidR="004D6016" w:rsidRDefault="004D6016" w:rsidP="004D6016">
      <w:pPr>
        <w:pStyle w:val="Heading4"/>
      </w:pPr>
      <w:bookmarkStart w:id="320" w:name="_Toc27840971"/>
      <w:r>
        <w:t>8.6.1.1</w:t>
      </w:r>
      <w:r>
        <w:tab/>
        <w:t>General</w:t>
      </w:r>
      <w:bookmarkEnd w:id="320"/>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C60F61">
        <w:t>TS</w:t>
      </w:r>
      <w:r w:rsidR="00C60F61">
        <w:t> </w:t>
      </w:r>
      <w:r w:rsidR="00C60F61">
        <w:t>23.502</w:t>
      </w:r>
      <w:r w:rsidR="00C60F61">
        <w:t> </w:t>
      </w:r>
      <w:r w:rsidR="00C60F61">
        <w:t>[</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C60F61">
        <w:t>TS</w:t>
      </w:r>
      <w:r w:rsidR="00C60F61">
        <w:t> </w:t>
      </w:r>
      <w:r w:rsidR="00C60F61">
        <w:t>23.502</w:t>
      </w:r>
      <w:r w:rsidR="00C60F61">
        <w:t> </w:t>
      </w:r>
      <w:r w:rsidR="00C60F61">
        <w:t>[</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Change w:id="321">
          <w:tblGrid>
            <w:gridCol w:w="2200"/>
            <w:gridCol w:w="2909"/>
            <w:gridCol w:w="4522"/>
          </w:tblGrid>
        </w:tblGridChange>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Change w:id="322">
          <w:tblGrid>
            <w:gridCol w:w="2197"/>
            <w:gridCol w:w="3730"/>
            <w:gridCol w:w="1938"/>
            <w:gridCol w:w="1766"/>
          </w:tblGrid>
        </w:tblGridChange>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323" w:name="_Toc27840972"/>
      <w:r w:rsidRPr="003B7B43">
        <w:lastRenderedPageBreak/>
        <w:t>9</w:t>
      </w:r>
      <w:r w:rsidRPr="003B7B43">
        <w:tab/>
        <w:t>Policy and Charging Control Framework</w:t>
      </w:r>
      <w:bookmarkEnd w:id="317"/>
      <w:r w:rsidR="00FB528F">
        <w:t xml:space="preserve"> and Configuration by ACS</w:t>
      </w:r>
      <w:bookmarkEnd w:id="323"/>
    </w:p>
    <w:p w:rsidR="000B2E6A" w:rsidRPr="003B7B43" w:rsidRDefault="000B2E6A" w:rsidP="001E46AC">
      <w:pPr>
        <w:pStyle w:val="Heading2"/>
      </w:pPr>
      <w:bookmarkStart w:id="324" w:name="_Toc19107203"/>
      <w:bookmarkStart w:id="325" w:name="_Toc27840973"/>
      <w:r w:rsidRPr="003B7B43">
        <w:t>9.0</w:t>
      </w:r>
      <w:r w:rsidR="00A55D4F">
        <w:tab/>
      </w:r>
      <w:r w:rsidRPr="003B7B43">
        <w:t>General</w:t>
      </w:r>
      <w:bookmarkEnd w:id="324"/>
      <w:bookmarkEnd w:id="325"/>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C60F61" w:rsidRPr="003B7B43">
        <w:t>TS</w:t>
      </w:r>
      <w:r w:rsidR="00C60F61">
        <w:t> </w:t>
      </w:r>
      <w:r w:rsidR="00C60F61" w:rsidRPr="003B7B43">
        <w:t>23.503</w:t>
      </w:r>
      <w:r w:rsidR="00C60F61">
        <w:t> </w:t>
      </w:r>
      <w:r w:rsidR="00C60F61"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326" w:name="_Toc19107204"/>
      <w:bookmarkStart w:id="327" w:name="_Toc27840974"/>
      <w:r w:rsidRPr="003B7B43">
        <w:rPr>
          <w:lang w:val="en-US"/>
        </w:rPr>
        <w:t>9.1</w:t>
      </w:r>
      <w:r w:rsidRPr="003B7B43">
        <w:rPr>
          <w:lang w:val="en-US"/>
        </w:rPr>
        <w:tab/>
        <w:t>Session management related</w:t>
      </w:r>
      <w:r w:rsidRPr="003B7B43">
        <w:t xml:space="preserve"> policy control</w:t>
      </w:r>
      <w:bookmarkEnd w:id="326"/>
      <w:bookmarkEnd w:id="327"/>
    </w:p>
    <w:p w:rsidR="000B2E6A" w:rsidRPr="003B7B43" w:rsidRDefault="000B2E6A" w:rsidP="000B2E6A">
      <w:pPr>
        <w:pStyle w:val="Heading3"/>
      </w:pPr>
      <w:bookmarkStart w:id="328" w:name="_Toc19107205"/>
      <w:bookmarkStart w:id="329" w:name="_Toc27840975"/>
      <w:r w:rsidRPr="003B7B43">
        <w:t>9.1.0</w:t>
      </w:r>
      <w:r w:rsidR="00A55D4F">
        <w:tab/>
      </w:r>
      <w:r w:rsidRPr="003B7B43">
        <w:t>General</w:t>
      </w:r>
      <w:bookmarkEnd w:id="328"/>
      <w:bookmarkEnd w:id="329"/>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C60F61" w:rsidRPr="003B7B43">
        <w:t>TS</w:t>
      </w:r>
      <w:r w:rsidR="00C60F61">
        <w:t> </w:t>
      </w:r>
      <w:r w:rsidR="00C60F61" w:rsidRPr="003B7B43">
        <w:t>23.503</w:t>
      </w:r>
      <w:r w:rsidR="00C60F61">
        <w:t> </w:t>
      </w:r>
      <w:r w:rsidR="00C60F61"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330" w:name="_Toc19107206"/>
      <w:bookmarkStart w:id="331" w:name="_Toc27840976"/>
      <w:r w:rsidRPr="003B7B43">
        <w:t>9.1.1</w:t>
      </w:r>
      <w:r w:rsidRPr="003B7B43">
        <w:tab/>
        <w:t>Session binding</w:t>
      </w:r>
      <w:bookmarkEnd w:id="330"/>
      <w:bookmarkEnd w:id="331"/>
    </w:p>
    <w:p w:rsidR="0096510B" w:rsidRPr="003B7B43" w:rsidRDefault="00375309" w:rsidP="0096510B">
      <w:r w:rsidRPr="003B7B43">
        <w:t xml:space="preserve">The session binding mechanism defined in </w:t>
      </w:r>
      <w:r w:rsidR="00C60F61" w:rsidRPr="003B7B43">
        <w:t>TS</w:t>
      </w:r>
      <w:r w:rsidR="00C60F61">
        <w:t> </w:t>
      </w:r>
      <w:r w:rsidR="00C60F61" w:rsidRPr="003B7B43">
        <w:t>23.503</w:t>
      </w:r>
      <w:r w:rsidR="00C60F61">
        <w:t> </w:t>
      </w:r>
      <w:r w:rsidR="00C60F61"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332" w:name="_Toc19107207"/>
      <w:bookmarkStart w:id="333" w:name="_Toc27840977"/>
      <w:r>
        <w:t>9.1.2</w:t>
      </w:r>
      <w:r>
        <w:tab/>
        <w:t>Policy Control Request Triggers relevant for SMF and wireline access type</w:t>
      </w:r>
      <w:bookmarkEnd w:id="333"/>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C60F61">
        <w:t>TS</w:t>
      </w:r>
      <w:r w:rsidR="00C60F61">
        <w:t> </w:t>
      </w:r>
      <w:r w:rsidR="00C60F61">
        <w:t>23.503</w:t>
      </w:r>
      <w:r w:rsidR="00C60F61">
        <w:t> </w:t>
      </w:r>
      <w:r w:rsidR="00C60F61">
        <w:t>[</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334" w:name="_Toc27840978"/>
      <w:r w:rsidRPr="003B7B43">
        <w:rPr>
          <w:lang w:val="en-US"/>
        </w:rPr>
        <w:lastRenderedPageBreak/>
        <w:t>9.2</w:t>
      </w:r>
      <w:r w:rsidRPr="003B7B43">
        <w:rPr>
          <w:lang w:val="en-US"/>
        </w:rPr>
        <w:tab/>
        <w:t>Network Functions and entities</w:t>
      </w:r>
      <w:bookmarkEnd w:id="332"/>
      <w:bookmarkEnd w:id="334"/>
    </w:p>
    <w:p w:rsidR="00FC1403" w:rsidRDefault="00FC1403" w:rsidP="00B86D32">
      <w:pPr>
        <w:pStyle w:val="Heading3"/>
      </w:pPr>
      <w:bookmarkStart w:id="335" w:name="_Toc19107208"/>
      <w:bookmarkStart w:id="336" w:name="_Toc27840979"/>
      <w:r>
        <w:t>9.2.1</w:t>
      </w:r>
      <w:r>
        <w:tab/>
        <w:t>General</w:t>
      </w:r>
      <w:bookmarkEnd w:id="335"/>
      <w:bookmarkEnd w:id="336"/>
    </w:p>
    <w:p w:rsidR="00EE173D" w:rsidRPr="003B7B43" w:rsidRDefault="00EE173D" w:rsidP="001E46AC">
      <w:r w:rsidRPr="003B7B43">
        <w:t xml:space="preserve">This clause </w:t>
      </w:r>
      <w:r w:rsidR="00A55D4F">
        <w:t xml:space="preserve">specifies the delta related to Network Function and entities defined in </w:t>
      </w:r>
      <w:r w:rsidR="00C60F61">
        <w:t>TS</w:t>
      </w:r>
      <w:r w:rsidR="00C60F61">
        <w:t> </w:t>
      </w:r>
      <w:r w:rsidR="00C60F61">
        <w:t>23.503</w:t>
      </w:r>
      <w:r w:rsidR="00C60F61">
        <w:t> </w:t>
      </w:r>
      <w:r w:rsidR="00C60F61">
        <w:t>[</w:t>
      </w:r>
      <w:r w:rsidR="00A55D4F">
        <w:t>4] clause 6.2 for 5G-RG and FN-RG.</w:t>
      </w:r>
    </w:p>
    <w:p w:rsidR="00FC1403" w:rsidRDefault="00FC1403" w:rsidP="00B86D32">
      <w:r>
        <w:t xml:space="preserve">The functional description of the NEF, NWDAF, UDR and CHF applies as described in </w:t>
      </w:r>
      <w:r w:rsidR="00C60F61">
        <w:t>TS</w:t>
      </w:r>
      <w:r w:rsidR="00C60F61">
        <w:t> </w:t>
      </w:r>
      <w:r w:rsidR="00C60F61">
        <w:t>23.503</w:t>
      </w:r>
      <w:r w:rsidR="00C60F61">
        <w:t> </w:t>
      </w:r>
      <w:r w:rsidR="00C60F61">
        <w:t>[</w:t>
      </w:r>
      <w:r>
        <w:t>4].</w:t>
      </w:r>
    </w:p>
    <w:p w:rsidR="00FC1403" w:rsidRDefault="00FC1403" w:rsidP="00FC1403">
      <w:pPr>
        <w:pStyle w:val="Heading3"/>
      </w:pPr>
      <w:bookmarkStart w:id="337" w:name="_Toc19107209"/>
      <w:bookmarkStart w:id="338" w:name="_Toc27840980"/>
      <w:r>
        <w:t>9.2.2</w:t>
      </w:r>
      <w:r>
        <w:tab/>
        <w:t>Policy Control Function (PCF)</w:t>
      </w:r>
      <w:bookmarkEnd w:id="337"/>
      <w:bookmarkEnd w:id="338"/>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t xml:space="preserve">The session management related functionality defined in </w:t>
      </w:r>
      <w:r w:rsidR="00C60F61">
        <w:t>TS</w:t>
      </w:r>
      <w:r w:rsidR="00C60F61">
        <w:t> </w:t>
      </w:r>
      <w:r w:rsidR="00C60F61">
        <w:t>23.503</w:t>
      </w:r>
      <w:r w:rsidR="00C60F61">
        <w:t> </w:t>
      </w:r>
      <w:r w:rsidR="00C60F61">
        <w:t>[</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C60F61">
        <w:t>TS</w:t>
      </w:r>
      <w:r w:rsidR="00C60F61">
        <w:t> </w:t>
      </w:r>
      <w:r w:rsidR="00C60F61">
        <w:t>23.503</w:t>
      </w:r>
      <w:r w:rsidR="00C60F61">
        <w:t> </w:t>
      </w:r>
      <w:r w:rsidR="00C60F61">
        <w:t>[</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C60F61">
        <w:t>TS</w:t>
      </w:r>
      <w:r w:rsidR="00C60F61">
        <w:t> </w:t>
      </w:r>
      <w:r w:rsidR="00C60F61">
        <w:t>23.503</w:t>
      </w:r>
      <w:r w:rsidR="00C60F61">
        <w:t> </w:t>
      </w:r>
      <w:r w:rsidR="00C60F61">
        <w:t>[</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C60F61">
        <w:t>TS</w:t>
      </w:r>
      <w:r w:rsidR="00C60F61">
        <w:t> </w:t>
      </w:r>
      <w:r w:rsidR="00C60F61">
        <w:t>23.503</w:t>
      </w:r>
      <w:r w:rsidR="00C60F61">
        <w:t> </w:t>
      </w:r>
      <w:r w:rsidR="00C60F61">
        <w:t>[</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339" w:name="_Toc19107210"/>
      <w:bookmarkStart w:id="340" w:name="_Toc27840981"/>
      <w:r>
        <w:t>9.2.3</w:t>
      </w:r>
      <w:r>
        <w:tab/>
        <w:t>Session Management Function (SMF)</w:t>
      </w:r>
      <w:bookmarkEnd w:id="339"/>
      <w:bookmarkEnd w:id="340"/>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C60F61">
        <w:t>TS</w:t>
      </w:r>
      <w:r w:rsidR="00C60F61">
        <w:t> </w:t>
      </w:r>
      <w:r w:rsidR="00C60F61">
        <w:t>23.503</w:t>
      </w:r>
      <w:r w:rsidR="00C60F61">
        <w:t> </w:t>
      </w:r>
      <w:r w:rsidR="00C60F61">
        <w:t>[</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341" w:name="_Toc19107211"/>
      <w:bookmarkStart w:id="342" w:name="_Toc27840982"/>
      <w:r>
        <w:lastRenderedPageBreak/>
        <w:t>9.2.4</w:t>
      </w:r>
      <w:r>
        <w:tab/>
        <w:t>Application Function (AF)</w:t>
      </w:r>
      <w:bookmarkEnd w:id="341"/>
      <w:bookmarkEnd w:id="342"/>
    </w:p>
    <w:p w:rsidR="00FC1403" w:rsidRDefault="00FC1403" w:rsidP="00FC1403">
      <w:r>
        <w:t xml:space="preserve">The AF requests for policy control functionality described in </w:t>
      </w:r>
      <w:r w:rsidR="00C60F61">
        <w:t>TS</w:t>
      </w:r>
      <w:r w:rsidR="00C60F61">
        <w:t> </w:t>
      </w:r>
      <w:r w:rsidR="00C60F61">
        <w:t>23.503</w:t>
      </w:r>
      <w:r w:rsidR="00C60F61">
        <w:t> </w:t>
      </w:r>
      <w:r w:rsidR="00C60F61">
        <w:t>[</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343" w:name="_Toc19107212"/>
      <w:bookmarkStart w:id="344" w:name="_Toc27840983"/>
      <w:r>
        <w:t>9.2.5</w:t>
      </w:r>
      <w:r>
        <w:tab/>
        <w:t>Access and Mobility Management Function (AMF)</w:t>
      </w:r>
      <w:bookmarkEnd w:id="343"/>
      <w:bookmarkEnd w:id="344"/>
    </w:p>
    <w:p w:rsidR="00FC1403" w:rsidRDefault="00FC1403" w:rsidP="00FC1403">
      <w:r>
        <w:t xml:space="preserve">The policy control related functionality defined in </w:t>
      </w:r>
      <w:r w:rsidR="00C60F61">
        <w:t>TS</w:t>
      </w:r>
      <w:r w:rsidR="00C60F61">
        <w:t> </w:t>
      </w:r>
      <w:r w:rsidR="00C60F61">
        <w:t>23.503</w:t>
      </w:r>
      <w:r w:rsidR="00C60F61">
        <w:t> </w:t>
      </w:r>
      <w:r w:rsidR="00C60F61">
        <w:t>[</w:t>
      </w:r>
      <w:r>
        <w:t>4] applies, with the clarification that the UE-AMBR control by the visited network is only applicable for a 5G-RG registered over 3GPP access.</w:t>
      </w:r>
    </w:p>
    <w:p w:rsidR="0065020A" w:rsidRPr="003B7B43" w:rsidRDefault="0065020A" w:rsidP="0065020A">
      <w:pPr>
        <w:pStyle w:val="Heading2"/>
      </w:pPr>
      <w:bookmarkStart w:id="345" w:name="_Toc19107213"/>
      <w:bookmarkStart w:id="346" w:name="_Toc27840984"/>
      <w:r w:rsidRPr="003B7B43">
        <w:t>9.3</w:t>
      </w:r>
      <w:r w:rsidRPr="003B7B43">
        <w:tab/>
        <w:t>Policy and charging control rule</w:t>
      </w:r>
      <w:bookmarkEnd w:id="345"/>
      <w:bookmarkEnd w:id="346"/>
    </w:p>
    <w:p w:rsidR="008D6D9D" w:rsidRPr="003B7B43" w:rsidRDefault="00A55D4F" w:rsidP="001E46AC">
      <w:r>
        <w:t xml:space="preserve">Policy and charging control rule for 5G-RG PDU Session is described in </w:t>
      </w:r>
      <w:r w:rsidR="00C60F61">
        <w:t>TS</w:t>
      </w:r>
      <w:r w:rsidR="00C60F61">
        <w:t> </w:t>
      </w:r>
      <w:r w:rsidR="00C60F61">
        <w:t>23.503</w:t>
      </w:r>
      <w:r w:rsidR="00C60F61">
        <w:t> </w:t>
      </w:r>
      <w:r w:rsidR="00C60F61">
        <w:t>[</w:t>
      </w:r>
      <w:r>
        <w:t>4] clause 6.3 with the clarification and difference</w:t>
      </w:r>
      <w:r w:rsidR="00CB0EF7">
        <w:t xml:space="preserve"> in this clause.</w:t>
      </w:r>
    </w:p>
    <w:p w:rsidR="00CB0EF7" w:rsidRPr="003B7B43" w:rsidRDefault="00CB0EF7" w:rsidP="00B86D32">
      <w:pPr>
        <w:pStyle w:val="Heading3"/>
      </w:pPr>
      <w:bookmarkStart w:id="347" w:name="_Toc19107214"/>
      <w:bookmarkStart w:id="348" w:name="_Toc27840985"/>
      <w:r>
        <w:t>9.3.1</w:t>
      </w:r>
      <w:r>
        <w:tab/>
        <w:t>PCC rule information to support IPTV service</w:t>
      </w:r>
      <w:bookmarkEnd w:id="347"/>
      <w:bookmarkEnd w:id="348"/>
    </w:p>
    <w:p w:rsidR="008D6D9D" w:rsidRPr="00A55D4F" w:rsidRDefault="00A55D4F" w:rsidP="001E46AC">
      <w:pPr>
        <w:pStyle w:val="B1"/>
      </w:pPr>
      <w:r>
        <w:t>-</w:t>
      </w:r>
      <w:r>
        <w:tab/>
        <w:t>PCF shall take Multicast Access Control list described in clause </w:t>
      </w:r>
      <w:r w:rsidR="00CB0EF7">
        <w:t xml:space="preserve">7.7.1.1.4 </w:t>
      </w:r>
      <w:r>
        <w:t>as input to policy decision in case 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C60F61">
        <w:t>TS</w:t>
      </w:r>
      <w:r w:rsidR="00C60F61">
        <w:t> </w:t>
      </w:r>
      <w:r w:rsidR="00C60F61" w:rsidRPr="003B7B43">
        <w:t>23.503</w:t>
      </w:r>
      <w:r w:rsidR="00C60F61">
        <w:t> </w:t>
      </w:r>
      <w:r w:rsidR="00C60F61"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rFonts w:hint="eastAsia"/>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349" w:name="_Toc19107215"/>
      <w:bookmarkStart w:id="350" w:name="_Toc27840986"/>
      <w:r w:rsidRPr="003B7B43">
        <w:t>9.4</w:t>
      </w:r>
      <w:r w:rsidRPr="003B7B43">
        <w:tab/>
        <w:t>PDU Session related policy information</w:t>
      </w:r>
      <w:bookmarkEnd w:id="349"/>
      <w:bookmarkEnd w:id="350"/>
    </w:p>
    <w:p w:rsidR="0065020A" w:rsidRPr="003B7B43" w:rsidRDefault="00D72299" w:rsidP="0065020A">
      <w:pPr>
        <w:pStyle w:val="EditorsNote"/>
      </w:pPr>
      <w:r w:rsidRPr="003B7B43">
        <w:t>Editor</w:t>
      </w:r>
      <w:r w:rsidR="00A55D4F">
        <w:t>'</w:t>
      </w:r>
      <w:r w:rsidRPr="003B7B43">
        <w:t>s note:</w:t>
      </w:r>
      <w:r w:rsidRPr="003B7B43">
        <w:tab/>
        <w:t xml:space="preserve">This </w:t>
      </w:r>
      <w:r w:rsidR="0065020A" w:rsidRPr="003B7B43">
        <w:t xml:space="preserve">clause includes the delta, if any, to PDU session related policy information defined in </w:t>
      </w:r>
      <w:r w:rsidR="00C60F61" w:rsidRPr="003B7B43">
        <w:t>TS</w:t>
      </w:r>
      <w:r w:rsidR="00C60F61">
        <w:t> </w:t>
      </w:r>
      <w:r w:rsidR="00C60F61" w:rsidRPr="003B7B43">
        <w:t>23.503</w:t>
      </w:r>
      <w:r w:rsidR="00C60F61">
        <w:t> </w:t>
      </w:r>
      <w:r w:rsidR="00C60F61" w:rsidRPr="003B7B43">
        <w:t>[</w:t>
      </w:r>
      <w:r w:rsidR="00375309" w:rsidRPr="003B7B43">
        <w:t>4]</w:t>
      </w:r>
      <w:r w:rsidR="0065020A" w:rsidRPr="003B7B43">
        <w:t xml:space="preserve"> clause</w:t>
      </w:r>
      <w:r w:rsidRPr="003B7B43">
        <w:t> </w:t>
      </w:r>
      <w:r w:rsidR="0065020A" w:rsidRPr="003B7B43">
        <w:t>6.4 for 5G-RG &amp; FN-RG.</w:t>
      </w:r>
    </w:p>
    <w:p w:rsidR="00EE173D" w:rsidRPr="003B7B43" w:rsidRDefault="00EE173D" w:rsidP="001E46AC">
      <w:r w:rsidRPr="003B7B43">
        <w:t xml:space="preserve">This clause </w:t>
      </w:r>
      <w:r w:rsidR="00A55D4F">
        <w:t xml:space="preserve">specifies the delta related to PDU session related policy information defined in </w:t>
      </w:r>
      <w:r w:rsidR="00C60F61">
        <w:t>TS</w:t>
      </w:r>
      <w:r w:rsidR="00C60F61">
        <w:t> </w:t>
      </w:r>
      <w:r w:rsidR="00C60F61">
        <w:t>23.503</w:t>
      </w:r>
      <w:r w:rsidR="00C60F61">
        <w:t> </w:t>
      </w:r>
      <w:r w:rsidR="00C60F61">
        <w:t>[</w:t>
      </w:r>
      <w:r w:rsidR="00A55D4F">
        <w:t>4] clause 6.4 for 5G-RG and FN-RG.</w:t>
      </w:r>
    </w:p>
    <w:p w:rsidR="00012DE0" w:rsidRPr="003B7B43" w:rsidRDefault="0065020A" w:rsidP="0065020A">
      <w:pPr>
        <w:pStyle w:val="Heading2"/>
        <w:rPr>
          <w:lang w:val="en-US"/>
        </w:rPr>
      </w:pPr>
      <w:bookmarkStart w:id="351" w:name="_Toc19107216"/>
      <w:bookmarkStart w:id="352" w:name="_Toc27840987"/>
      <w:r w:rsidRPr="003B7B43">
        <w:rPr>
          <w:lang w:val="en-US"/>
        </w:rPr>
        <w:lastRenderedPageBreak/>
        <w:t>9.5</w:t>
      </w:r>
      <w:r w:rsidRPr="003B7B43">
        <w:rPr>
          <w:rFonts w:hint="eastAsia"/>
          <w:lang w:val="en-US"/>
        </w:rPr>
        <w:tab/>
      </w:r>
      <w:r w:rsidR="00012DE0" w:rsidRPr="003B7B43">
        <w:rPr>
          <w:lang w:val="en-US"/>
        </w:rPr>
        <w:t xml:space="preserve">Non-session management </w:t>
      </w:r>
      <w:r w:rsidR="00012DE0" w:rsidRPr="003B7B43">
        <w:t>related policy information</w:t>
      </w:r>
      <w:bookmarkEnd w:id="351"/>
      <w:bookmarkEnd w:id="352"/>
    </w:p>
    <w:p w:rsidR="0065020A" w:rsidRPr="003B7B43" w:rsidRDefault="00012DE0" w:rsidP="00A33C5A">
      <w:pPr>
        <w:pStyle w:val="Heading3"/>
      </w:pPr>
      <w:bookmarkStart w:id="353" w:name="_Toc19107217"/>
      <w:bookmarkStart w:id="354" w:name="_Toc27840988"/>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353"/>
      <w:bookmarkEnd w:id="354"/>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C60F61">
        <w:t>TS</w:t>
      </w:r>
      <w:r w:rsidR="00C60F61">
        <w:t> </w:t>
      </w:r>
      <w:r w:rsidR="00C60F61">
        <w:t>23.503</w:t>
      </w:r>
      <w:r w:rsidR="00C60F61">
        <w:t> </w:t>
      </w:r>
      <w:r w:rsidR="00C60F61">
        <w:t>[</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 Line IDs or the HFC Node ID or by reducing the list of non-allowed Line IDs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C60F61" w:rsidRPr="003B7B43">
        <w:t>TS</w:t>
      </w:r>
      <w:r w:rsidR="00C60F61">
        <w:t> </w:t>
      </w:r>
      <w:r w:rsidR="00C60F61" w:rsidRPr="003B7B43">
        <w:t>23.503</w:t>
      </w:r>
      <w:r w:rsidR="00C60F61">
        <w:t> </w:t>
      </w:r>
      <w:r w:rsidR="00C60F61" w:rsidRPr="003B7B43">
        <w:t>[</w:t>
      </w:r>
      <w:r w:rsidRPr="003B7B43">
        <w:t>4], are met.</w:t>
      </w:r>
    </w:p>
    <w:p w:rsidR="00375309" w:rsidRPr="003B7B43" w:rsidRDefault="00375309" w:rsidP="00A33C5A">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C60F61" w:rsidRPr="003B7B43">
        <w:t>TS</w:t>
      </w:r>
      <w:r w:rsidR="00C60F61">
        <w:t> </w:t>
      </w:r>
      <w:r w:rsidR="00C60F61" w:rsidRPr="003B7B43">
        <w:t>23.503</w:t>
      </w:r>
      <w:r w:rsidR="00C60F61">
        <w:t> </w:t>
      </w:r>
      <w:r w:rsidR="00C60F61"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Line IDs</w:t>
            </w:r>
          </w:p>
        </w:tc>
        <w:tc>
          <w:tcPr>
            <w:tcW w:w="2902" w:type="dxa"/>
          </w:tcPr>
          <w:p w:rsidR="00012DE0" w:rsidRPr="003B7B43" w:rsidRDefault="00012DE0" w:rsidP="00B919D5">
            <w:pPr>
              <w:pStyle w:val="TAL"/>
            </w:pPr>
            <w:r w:rsidRPr="003B7B43">
              <w:t>List of allowed Line IDs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Line IDs</w:t>
            </w:r>
          </w:p>
        </w:tc>
        <w:tc>
          <w:tcPr>
            <w:tcW w:w="2902" w:type="dxa"/>
          </w:tcPr>
          <w:p w:rsidR="00012DE0" w:rsidRPr="003B7B43" w:rsidRDefault="00012DE0" w:rsidP="00B919D5">
            <w:pPr>
              <w:pStyle w:val="TAL"/>
            </w:pPr>
            <w:r w:rsidRPr="003B7B43">
              <w:t>List of non-allowed Line IDs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(Line IDs or HFC Node IDs) or the list of non-allowed (Line IDs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 Line IDs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355" w:name="_Toc19107218"/>
      <w:bookmarkStart w:id="356" w:name="_Toc27840989"/>
      <w:r w:rsidRPr="003B7B43">
        <w:t>9.</w:t>
      </w:r>
      <w:r w:rsidR="00012DE0" w:rsidRPr="003B7B43">
        <w:t>5.2</w:t>
      </w:r>
      <w:r w:rsidRPr="003B7B43">
        <w:tab/>
        <w:t>UE access selection and PDU Session selection related policy information</w:t>
      </w:r>
      <w:bookmarkEnd w:id="355"/>
      <w:bookmarkEnd w:id="356"/>
    </w:p>
    <w:p w:rsidR="0065020A" w:rsidRPr="003B7B43" w:rsidRDefault="0065020A" w:rsidP="00A33C5A">
      <w:pPr>
        <w:pStyle w:val="Heading4"/>
      </w:pPr>
      <w:bookmarkStart w:id="357" w:name="_Toc19107219"/>
      <w:bookmarkStart w:id="358" w:name="_Toc27840990"/>
      <w:r w:rsidRPr="003B7B43">
        <w:t>9.</w:t>
      </w:r>
      <w:r w:rsidR="00012DE0" w:rsidRPr="003B7B43">
        <w:t>5.2</w:t>
      </w:r>
      <w:r w:rsidRPr="003B7B43">
        <w:t>.1</w:t>
      </w:r>
      <w:r w:rsidRPr="003B7B43">
        <w:tab/>
        <w:t>5G-RG</w:t>
      </w:r>
      <w:bookmarkEnd w:id="357"/>
      <w:bookmarkEnd w:id="358"/>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C60F61" w:rsidRPr="003B7B43">
        <w:t>TS</w:t>
      </w:r>
      <w:r w:rsidR="00C60F61">
        <w:t> </w:t>
      </w:r>
      <w:r w:rsidR="00C60F61" w:rsidRPr="003B7B43">
        <w:t>23.503</w:t>
      </w:r>
      <w:r w:rsidR="00C60F61">
        <w:t> </w:t>
      </w:r>
      <w:r w:rsidR="00C60F61" w:rsidRPr="003B7B43">
        <w:t>[</w:t>
      </w:r>
      <w:r w:rsidR="00375309" w:rsidRPr="003B7B43">
        <w:t xml:space="preserve">4] clause 6.1.2.2 and related to URSP defined in </w:t>
      </w:r>
      <w:r w:rsidR="00C60F61" w:rsidRPr="003B7B43">
        <w:t>TS</w:t>
      </w:r>
      <w:r w:rsidR="00C60F61">
        <w:t> </w:t>
      </w:r>
      <w:r w:rsidR="00C60F61" w:rsidRPr="003B7B43">
        <w:t>23.503</w:t>
      </w:r>
      <w:r w:rsidR="00C60F61">
        <w:t> </w:t>
      </w:r>
      <w:r w:rsidR="00C60F61" w:rsidRPr="003B7B43">
        <w:t>[</w:t>
      </w:r>
      <w:r w:rsidR="00375309" w:rsidRPr="003B7B43">
        <w:t>4] clause 6.6. for 5G-RG.</w:t>
      </w:r>
    </w:p>
    <w:p w:rsidR="00FC2D69" w:rsidRPr="003B7B43" w:rsidRDefault="00375309" w:rsidP="00FC2D69">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C60F61" w:rsidRPr="003B7B43">
        <w:t>TS</w:t>
      </w:r>
      <w:r w:rsidR="00C60F61">
        <w:t> </w:t>
      </w:r>
      <w:r w:rsidR="00C60F61" w:rsidRPr="003B7B43">
        <w:t>23.503</w:t>
      </w:r>
      <w:r w:rsidR="00C60F61">
        <w:t> </w:t>
      </w:r>
      <w:r w:rsidR="00C60F61"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C60F61">
        <w:t>TS</w:t>
      </w:r>
      <w:r w:rsidR="00C60F61">
        <w:t> </w:t>
      </w:r>
      <w:r w:rsidR="00C60F61">
        <w:t>23.503</w:t>
      </w:r>
      <w:r w:rsidR="00C60F61">
        <w:t> </w:t>
      </w:r>
      <w:r w:rsidR="00C60F61">
        <w:t>[</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359" w:name="_Toc19107220"/>
      <w:bookmarkStart w:id="360" w:name="_Toc27840991"/>
      <w:r w:rsidRPr="001E46AC">
        <w:t>9.5.2.2</w:t>
      </w:r>
      <w:r w:rsidR="0065020A" w:rsidRPr="003B7B43">
        <w:tab/>
        <w:t>FN-RG</w:t>
      </w:r>
      <w:bookmarkEnd w:id="359"/>
      <w:bookmarkEnd w:id="360"/>
    </w:p>
    <w:p w:rsidR="00400CEC" w:rsidRDefault="00400CEC" w:rsidP="00400CEC">
      <w:r>
        <w:t xml:space="preserve">This clause specifies the delta related to UE policy distribution defined in </w:t>
      </w:r>
      <w:r w:rsidR="00C60F61">
        <w:t>TS</w:t>
      </w:r>
      <w:r w:rsidR="00C60F61">
        <w:t> </w:t>
      </w:r>
      <w:r w:rsidR="00C60F61">
        <w:t>23.503</w:t>
      </w:r>
      <w:r w:rsidR="00C60F61">
        <w:t> </w:t>
      </w:r>
      <w:r w:rsidR="00C60F61">
        <w:t>[</w:t>
      </w:r>
      <w:r>
        <w:t xml:space="preserve">4] clause 6.1.2.2 and related to URSP defined in </w:t>
      </w:r>
      <w:r w:rsidR="00C60F61">
        <w:t>TS</w:t>
      </w:r>
      <w:r w:rsidR="00C60F61">
        <w:t> </w:t>
      </w:r>
      <w:r w:rsidR="00C60F61">
        <w:t>23.503</w:t>
      </w:r>
      <w:r w:rsidR="00C60F61">
        <w:t> </w:t>
      </w:r>
      <w:r w:rsidR="00C60F61">
        <w:t>[</w:t>
      </w:r>
      <w:r>
        <w:t>4] clause 6.6 for 5G-RG.</w:t>
      </w:r>
    </w:p>
    <w:p w:rsidR="00400CEC" w:rsidRDefault="00400CEC" w:rsidP="00400CEC">
      <w:r>
        <w:t>If the PCF provides the URSP rules related to FN-RG to the W-AGF, the PCF should not include NSWO indication .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C60F61">
        <w:t>TS</w:t>
      </w:r>
      <w:r w:rsidR="00C60F61">
        <w:t> </w:t>
      </w:r>
      <w:r w:rsidR="00C60F61">
        <w:t>23.503</w:t>
      </w:r>
      <w:r w:rsidR="00C60F61">
        <w:t> </w:t>
      </w:r>
      <w:r w:rsidR="00C60F61">
        <w:t>[</w:t>
      </w:r>
      <w:r>
        <w:t>4] with the following modifications:</w:t>
      </w:r>
    </w:p>
    <w:p w:rsidR="00400CEC" w:rsidRDefault="00400CEC" w:rsidP="00B86D32">
      <w:pPr>
        <w:pStyle w:val="B1"/>
      </w:pPr>
      <w:r>
        <w:lastRenderedPageBreak/>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C60F61">
        <w:t>TS</w:t>
      </w:r>
      <w:r w:rsidR="00C60F61">
        <w:t> </w:t>
      </w:r>
      <w:r w:rsidR="00C60F61">
        <w:t>23.503</w:t>
      </w:r>
      <w:r w:rsidR="00C60F61">
        <w:t> </w:t>
      </w:r>
      <w:r w:rsidR="00C60F61">
        <w:t>[</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361" w:name="_Toc19107221"/>
      <w:bookmarkStart w:id="362" w:name="_Toc27840992"/>
      <w:r>
        <w:t>9.5.3</w:t>
      </w:r>
      <w:r>
        <w:tab/>
        <w:t>Policy Control Request Triggers relevant for AMF and wireline access type</w:t>
      </w:r>
      <w:bookmarkEnd w:id="362"/>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C60F61">
        <w:t>TS</w:t>
      </w:r>
      <w:r w:rsidR="00C60F61">
        <w:t> </w:t>
      </w:r>
      <w:r w:rsidR="00C60F61">
        <w:t>23.503</w:t>
      </w:r>
      <w:r w:rsidR="00C60F61">
        <w:t> </w:t>
      </w:r>
      <w:r w:rsidR="00C60F61">
        <w:t>[</w:t>
      </w:r>
      <w:r>
        <w:t>4] are supported for W-5GAN scenario with the following not supporting ones: with the following deltas:</w:t>
      </w:r>
    </w:p>
    <w:p w:rsidR="009F6AAF" w:rsidRDefault="009F6AAF" w:rsidP="00C60F61">
      <w:pPr>
        <w:pStyle w:val="B1"/>
      </w:pPr>
      <w:r>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Change w:id="363">
          <w:tblGrid>
            <w:gridCol w:w="2056"/>
            <w:gridCol w:w="5654"/>
            <w:gridCol w:w="1921"/>
          </w:tblGrid>
        </w:tblGridChange>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r>
              <w:t>RG-TMBR</w:t>
            </w:r>
          </w:p>
        </w:tc>
        <w:tc>
          <w:tcPr>
            <w:tcW w:w="5812" w:type="dxa"/>
            <w:shd w:val="clear" w:color="auto" w:fill="auto"/>
          </w:tcPr>
          <w:p w:rsidR="009F6AAF" w:rsidRDefault="009F6AAF" w:rsidP="001F1751">
            <w:pPr>
              <w:pStyle w:val="TAL"/>
            </w:pPr>
            <w:r>
              <w:t>The Subscribed RG-TMBR has changed</w:t>
            </w:r>
          </w:p>
        </w:tc>
        <w:tc>
          <w:tcPr>
            <w:tcW w:w="1952" w:type="dxa"/>
            <w:shd w:val="clear" w:color="auto" w:fill="auto"/>
          </w:tcPr>
          <w:p w:rsidR="009F6AAF" w:rsidRDefault="009F6AAF" w:rsidP="001F1751">
            <w:pPr>
              <w:pStyle w:val="TAL"/>
            </w:pPr>
            <w:r>
              <w:t>PCF (AM Policy)</w:t>
            </w:r>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364" w:name="_Toc27840993"/>
      <w:r w:rsidRPr="003B7B43">
        <w:lastRenderedPageBreak/>
        <w:t>9.</w:t>
      </w:r>
      <w:r w:rsidR="00014722" w:rsidRPr="003B7B43">
        <w:t>6</w:t>
      </w:r>
      <w:r w:rsidRPr="003B7B43">
        <w:tab/>
        <w:t>Configuration and Management from ACS</w:t>
      </w:r>
      <w:bookmarkEnd w:id="361"/>
      <w:bookmarkEnd w:id="364"/>
    </w:p>
    <w:p w:rsidR="00FC2D69" w:rsidRPr="003B7B43" w:rsidRDefault="00FC2D69" w:rsidP="00FC2D69">
      <w:pPr>
        <w:pStyle w:val="Heading3"/>
      </w:pPr>
      <w:bookmarkStart w:id="365" w:name="_Toc19107222"/>
      <w:bookmarkStart w:id="366" w:name="_Toc27840994"/>
      <w:r w:rsidRPr="003B7B43">
        <w:t>9.</w:t>
      </w:r>
      <w:r w:rsidR="00014722" w:rsidRPr="003B7B43">
        <w:t>6</w:t>
      </w:r>
      <w:r w:rsidRPr="003B7B43">
        <w:t>.1</w:t>
      </w:r>
      <w:r w:rsidRPr="003B7B43">
        <w:tab/>
        <w:t>General</w:t>
      </w:r>
      <w:bookmarkEnd w:id="365"/>
      <w:bookmarkEnd w:id="366"/>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FC2D69" w:rsidRPr="003B7B43" w:rsidRDefault="00D72299" w:rsidP="00FC2D69">
      <w:pPr>
        <w:pStyle w:val="EditorsNote"/>
        <w:rPr>
          <w:lang w:eastAsia="zh-CN"/>
        </w:rPr>
      </w:pPr>
      <w:r w:rsidRPr="003B7B43">
        <w:t>Editor</w:t>
      </w:r>
      <w:r w:rsidR="00A55D4F">
        <w:t>'</w:t>
      </w:r>
      <w:r w:rsidRPr="003B7B43">
        <w:t>s note:</w:t>
      </w:r>
      <w:r w:rsidR="00FC2D69" w:rsidRPr="003B7B43">
        <w:rPr>
          <w:lang w:val="en-US"/>
        </w:rPr>
        <w:tab/>
      </w:r>
      <w:r w:rsidR="00FC2D69" w:rsidRPr="003B7B43">
        <w:rPr>
          <w:rFonts w:hint="eastAsia"/>
          <w:lang w:val="en-US" w:eastAsia="zh-CN"/>
        </w:rPr>
        <w:t>T</w:t>
      </w:r>
      <w:r w:rsidR="00FC2D69" w:rsidRPr="003B7B43">
        <w:rPr>
          <w:rFonts w:hint="eastAsia"/>
          <w:lang w:eastAsia="zh-CN"/>
        </w:rPr>
        <w:t>he ACS may also send QoS object to the RG including QoS policy (L2 and L3 marking, see details in BBF</w:t>
      </w:r>
      <w:r w:rsidR="00282CA0" w:rsidRPr="003B7B43">
        <w:rPr>
          <w:lang w:eastAsia="zh-CN"/>
        </w:rPr>
        <w:t> </w:t>
      </w:r>
      <w:r w:rsidR="00FC2D69" w:rsidRPr="003B7B43">
        <w:rPr>
          <w:rFonts w:hint="eastAsia"/>
          <w:lang w:eastAsia="zh-CN"/>
        </w:rPr>
        <w:t>TR-198</w:t>
      </w:r>
      <w:r w:rsidR="00375309" w:rsidRPr="003B7B43">
        <w:rPr>
          <w:lang w:eastAsia="zh-CN"/>
        </w:rPr>
        <w:t> </w:t>
      </w:r>
      <w:r w:rsidR="00375309" w:rsidRPr="001E46AC">
        <w:rPr>
          <w:lang w:eastAsia="zh-CN"/>
        </w:rPr>
        <w:t>[</w:t>
      </w:r>
      <w:r w:rsidR="00380ABB" w:rsidRPr="001E46AC">
        <w:rPr>
          <w:lang w:eastAsia="zh-CN"/>
        </w:rPr>
        <w:t>30</w:t>
      </w:r>
      <w:r w:rsidR="00375309" w:rsidRPr="001E46AC">
        <w:rPr>
          <w:lang w:eastAsia="zh-CN"/>
        </w:rPr>
        <w:t>]</w:t>
      </w:r>
      <w:r w:rsidR="00FC2D69" w:rsidRPr="003B7B43">
        <w:rPr>
          <w:rFonts w:hint="eastAsia"/>
          <w:lang w:eastAsia="zh-CN"/>
        </w:rPr>
        <w:t xml:space="preserve">) to some specific flows. </w:t>
      </w:r>
      <w:r w:rsidR="00FC2D69" w:rsidRPr="003B7B43">
        <w:rPr>
          <w:lang w:eastAsia="zh-CN"/>
        </w:rPr>
        <w:t>W</w:t>
      </w:r>
      <w:r w:rsidR="00FC2D69" w:rsidRPr="003B7B43">
        <w:rPr>
          <w:rFonts w:hint="eastAsia"/>
          <w:lang w:eastAsia="zh-CN"/>
        </w:rPr>
        <w:t>hether the 5G-RG receives both the QoS object from the ACS and the QoS rule from the 5GC, and the coordination between them are FFS.</w:t>
      </w:r>
    </w:p>
    <w:p w:rsidR="00FC2D69" w:rsidRPr="003B7B43" w:rsidRDefault="00FC2D69" w:rsidP="00FC2D69">
      <w:pPr>
        <w:pStyle w:val="Heading3"/>
      </w:pPr>
      <w:bookmarkStart w:id="367" w:name="_Toc19107223"/>
      <w:bookmarkStart w:id="368" w:name="_Toc27840995"/>
      <w:r w:rsidRPr="003B7B43">
        <w:t>9.</w:t>
      </w:r>
      <w:r w:rsidR="00014722" w:rsidRPr="003B7B43">
        <w:t>6</w:t>
      </w:r>
      <w:r w:rsidRPr="003B7B43">
        <w:t>.2</w:t>
      </w:r>
      <w:r w:rsidRPr="003B7B43">
        <w:tab/>
        <w:t>ACS Discovery</w:t>
      </w:r>
      <w:bookmarkEnd w:id="367"/>
      <w:bookmarkEnd w:id="368"/>
    </w:p>
    <w:p w:rsidR="000026A7" w:rsidRPr="003B7B43" w:rsidRDefault="000026A7" w:rsidP="00FC2D69">
      <w:pPr>
        <w:rPr>
          <w:lang w:eastAsia="zh-CN"/>
        </w:rPr>
      </w:pPr>
      <w:bookmarkStart w:id="369"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369"/>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370" w:name="_Toc19107224"/>
      <w:bookmarkStart w:id="371" w:name="_Toc27840996"/>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370"/>
      <w:bookmarkEnd w:id="371"/>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61" type="#_x0000_t75" style="width:245.95pt;height:173.95pt" o:ole="">
            <v:imagedata r:id="rId67" o:title=""/>
          </v:shape>
          <o:OLEObject Type="Embed" ProgID="Visio.Drawing.11" ShapeID="_x0000_i1061" DrawAspect="Content" ObjectID="_1638454682" r:id="rId68"/>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C60F61" w:rsidRPr="003B7B43">
        <w:rPr>
          <w:lang w:eastAsia="zh-CN"/>
        </w:rPr>
        <w:t>TS</w:t>
      </w:r>
      <w:r w:rsidR="00C60F61">
        <w:rPr>
          <w:lang w:eastAsia="zh-CN"/>
        </w:rPr>
        <w:t> </w:t>
      </w:r>
      <w:r w:rsidR="00C60F61" w:rsidRPr="003B7B43">
        <w:rPr>
          <w:lang w:eastAsia="zh-CN"/>
        </w:rPr>
        <w:t>23.502</w:t>
      </w:r>
      <w:r w:rsidR="00C60F61">
        <w:rPr>
          <w:lang w:eastAsia="zh-CN"/>
        </w:rPr>
        <w:t> </w:t>
      </w:r>
      <w:r w:rsidR="00C60F61"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C60F61">
        <w:rPr>
          <w:lang w:eastAsia="zh-CN"/>
        </w:rPr>
        <w:t>TS</w:t>
      </w:r>
      <w:r w:rsidR="00C60F61">
        <w:rPr>
          <w:lang w:eastAsia="zh-CN"/>
        </w:rPr>
        <w:t> </w:t>
      </w:r>
      <w:r w:rsidR="00C60F61">
        <w:rPr>
          <w:lang w:eastAsia="zh-CN"/>
        </w:rPr>
        <w:t>23.502</w:t>
      </w:r>
      <w:r w:rsidR="00C60F61">
        <w:rPr>
          <w:lang w:eastAsia="zh-CN"/>
        </w:rPr>
        <w:t> </w:t>
      </w:r>
      <w:r w:rsidR="00C60F61">
        <w:rPr>
          <w:lang w:eastAsia="zh-CN"/>
        </w:rPr>
        <w:t>[</w:t>
      </w:r>
      <w:r>
        <w:rPr>
          <w:lang w:eastAsia="zh-CN"/>
        </w:rPr>
        <w:t>3] figure 4.15.6.2-1 in order to update SMF with ACS information.</w:t>
      </w:r>
    </w:p>
    <w:p w:rsidR="00CB0EF7" w:rsidRDefault="00CB0EF7" w:rsidP="00CB0EF7">
      <w:pPr>
        <w:pStyle w:val="Heading2"/>
      </w:pPr>
      <w:bookmarkStart w:id="372" w:name="_Toc19107225"/>
      <w:bookmarkStart w:id="373" w:name="_Toc27840997"/>
      <w:r>
        <w:t>9.7</w:t>
      </w:r>
      <w:r>
        <w:tab/>
        <w:t>new PCRT (Policy Control Request Trigger)</w:t>
      </w:r>
      <w:bookmarkEnd w:id="372"/>
      <w:bookmarkEnd w:id="373"/>
    </w:p>
    <w:p w:rsidR="00CB0EF7" w:rsidRDefault="00CB0EF7" w:rsidP="00CB0EF7">
      <w:r>
        <w:t xml:space="preserve">The Policy Control Request Triggers relevant for SMF are described in </w:t>
      </w:r>
      <w:r w:rsidR="00C60F61">
        <w:t>TS</w:t>
      </w:r>
      <w:r w:rsidR="00C60F61">
        <w:t> </w:t>
      </w:r>
      <w:r w:rsidR="00C60F61">
        <w:t>23.503</w:t>
      </w:r>
      <w:r w:rsidR="00C60F61">
        <w:t> </w:t>
      </w:r>
      <w:r w:rsidR="00C60F61">
        <w:t>[</w:t>
      </w:r>
      <w:r>
        <w:t>4] clause 6.1.3.5 with the clarification and difference shown in this clause.</w:t>
      </w:r>
    </w:p>
    <w:p w:rsidR="00CB0EF7" w:rsidRDefault="00CB0EF7" w:rsidP="00B86D32">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rFonts w:hint="eastAsia"/>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374" w:name="_Toc19107226"/>
      <w:bookmarkStart w:id="375" w:name="_Toc27840998"/>
      <w:r w:rsidRPr="003B7B43">
        <w:lastRenderedPageBreak/>
        <w:t>10</w:t>
      </w:r>
      <w:r w:rsidRPr="003B7B43">
        <w:tab/>
        <w:t>Support of additional functionalities</w:t>
      </w:r>
      <w:bookmarkEnd w:id="374"/>
      <w:bookmarkEnd w:id="375"/>
    </w:p>
    <w:p w:rsidR="000B2E6A" w:rsidRPr="003B7B43" w:rsidRDefault="000B2E6A" w:rsidP="001E46AC">
      <w:pPr>
        <w:pStyle w:val="Heading2"/>
      </w:pPr>
      <w:bookmarkStart w:id="376" w:name="_Toc19107227"/>
      <w:bookmarkStart w:id="377" w:name="_Toc27840999"/>
      <w:r w:rsidRPr="003B7B43">
        <w:t>10.0</w:t>
      </w:r>
      <w:r w:rsidRPr="003B7B43">
        <w:tab/>
        <w:t>General</w:t>
      </w:r>
      <w:bookmarkEnd w:id="376"/>
      <w:bookmarkEnd w:id="377"/>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C60F61" w:rsidRPr="003B7B43">
        <w:t>TS</w:t>
      </w:r>
      <w:r w:rsidR="00C60F61">
        <w:t> </w:t>
      </w:r>
      <w:r w:rsidR="00C60F61" w:rsidRPr="003B7B43">
        <w:t>23.273</w:t>
      </w:r>
      <w:r w:rsidR="00C60F61">
        <w:t> </w:t>
      </w:r>
      <w:r w:rsidR="00C60F61"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378" w:name="_Toc19107228"/>
      <w:bookmarkStart w:id="379" w:name="_Toc27841000"/>
      <w:r w:rsidRPr="003B7B43">
        <w:t>10.1</w:t>
      </w:r>
      <w:r w:rsidRPr="003B7B43">
        <w:tab/>
        <w:t>User Location Information</w:t>
      </w:r>
      <w:bookmarkEnd w:id="378"/>
      <w:bookmarkEnd w:id="379"/>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 Line ID and operator identifier of the operator administrating the Line ID value.</w:t>
      </w:r>
    </w:p>
    <w:p w:rsidR="006C38B7" w:rsidRPr="003B7B43" w:rsidRDefault="006C38B7" w:rsidP="001E46AC">
      <w:pPr>
        <w:pStyle w:val="NO"/>
      </w:pPr>
      <w:r w:rsidRPr="003B7B43">
        <w:t>NOTE</w:t>
      </w:r>
      <w:r w:rsidR="00A55D4F">
        <w:t> 2:</w:t>
      </w:r>
      <w:r w:rsidR="00A55D4F">
        <w:tab/>
      </w:r>
      <w:r w:rsidRPr="003B7B43">
        <w:t>A combination of Line ID and operator identifier identifies the attachment point of the 5G-BRG.</w:t>
      </w:r>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C60F61">
        <w:t>TS</w:t>
      </w:r>
      <w:r w:rsidR="00C60F61">
        <w:t> </w:t>
      </w:r>
      <w:r w:rsidR="00C60F61">
        <w:t>23.502</w:t>
      </w:r>
      <w:r w:rsidR="00C60F61">
        <w:t> </w:t>
      </w:r>
      <w:r w:rsidR="00C60F61">
        <w:t>[</w:t>
      </w:r>
      <w:r w:rsidR="00FC1403">
        <w:t xml:space="preserve">3] clause 4.10 and </w:t>
      </w:r>
      <w:r w:rsidR="00C60F61">
        <w:t>TS</w:t>
      </w:r>
      <w:r w:rsidR="00C60F61">
        <w:t> </w:t>
      </w:r>
      <w:r w:rsidR="00C60F61">
        <w:t>23.401</w:t>
      </w:r>
      <w:r w:rsidR="00C60F61">
        <w:t> </w:t>
      </w:r>
      <w:r w:rsidR="00C60F61">
        <w:t>[</w:t>
      </w:r>
      <w:r w:rsidR="00FC1403">
        <w:t>24] clause 5.9.1)</w:t>
      </w:r>
      <w:r>
        <w:t>.</w:t>
      </w:r>
    </w:p>
    <w:p w:rsidR="00080512" w:rsidRPr="003B7B43" w:rsidRDefault="00D9134D" w:rsidP="001F505B">
      <w:pPr>
        <w:pStyle w:val="Heading8"/>
      </w:pPr>
      <w:r w:rsidRPr="003B7B43">
        <w:br w:type="page"/>
      </w:r>
      <w:bookmarkStart w:id="380" w:name="_Toc19107229"/>
      <w:bookmarkStart w:id="381" w:name="_Toc27841001"/>
      <w:r w:rsidR="00080512" w:rsidRPr="003B7B43">
        <w:lastRenderedPageBreak/>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380"/>
      <w:bookmarkEnd w:id="381"/>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63" type="#_x0000_t75" style="width:440.05pt;height:139.95pt" o:ole="">
            <v:imagedata r:id="rId69" o:title=""/>
          </v:shape>
          <o:OLEObject Type="Embed" ProgID="Visio.Drawing.15" ShapeID="_x0000_i1063" DrawAspect="Content" ObjectID="_1638454683" r:id="rId70"/>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382"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382"/>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C60F61" w:rsidRPr="003B7B43">
        <w:rPr>
          <w:rFonts w:eastAsia="MS Mincho"/>
        </w:rPr>
        <w:t>TS</w:t>
      </w:r>
      <w:r w:rsidR="00C60F61">
        <w:rPr>
          <w:rFonts w:eastAsia="MS Mincho"/>
        </w:rPr>
        <w:t> </w:t>
      </w:r>
      <w:r w:rsidR="00C60F61" w:rsidRPr="003B7B43">
        <w:rPr>
          <w:rFonts w:eastAsia="MS Mincho"/>
        </w:rPr>
        <w:t>23.501</w:t>
      </w:r>
      <w:r w:rsidR="00C60F61">
        <w:rPr>
          <w:rFonts w:eastAsia="MS Mincho"/>
        </w:rPr>
        <w:t> </w:t>
      </w:r>
      <w:r w:rsidR="00C60F61"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64" type="#_x0000_t75" style="width:481.55pt;height:141.1pt" o:ole="">
            <v:imagedata r:id="rId71" o:title=""/>
          </v:shape>
          <o:OLEObject Type="Embed" ProgID="Visio.Drawing.15" ShapeID="_x0000_i1064" DrawAspect="Content" ObjectID="_1638454684" r:id="rId72"/>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C60F61" w:rsidRPr="003B7B43">
        <w:t>TS</w:t>
      </w:r>
      <w:r w:rsidR="00C60F61">
        <w:t> </w:t>
      </w:r>
      <w:r w:rsidR="00C60F61" w:rsidRPr="003B7B43">
        <w:t>23.501</w:t>
      </w:r>
      <w:r w:rsidR="00C60F61">
        <w:t> </w:t>
      </w:r>
      <w:r w:rsidR="00C60F61" w:rsidRPr="003B7B43">
        <w:t>[</w:t>
      </w:r>
      <w:r w:rsidRPr="003B7B43">
        <w:t>2], clause 4.2.</w:t>
      </w:r>
    </w:p>
    <w:p w:rsidR="001F505B" w:rsidRPr="003B7B43" w:rsidRDefault="001F505B" w:rsidP="008606B0">
      <w:pPr>
        <w:pStyle w:val="NO"/>
      </w:pPr>
      <w:r w:rsidRPr="003B7B43">
        <w:lastRenderedPageBreak/>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383" w:name="historyclause"/>
      <w:r w:rsidRPr="003B7B43">
        <w:br w:type="page"/>
      </w:r>
      <w:bookmarkStart w:id="384" w:name="_Toc19107230"/>
      <w:bookmarkStart w:id="385" w:name="_Toc27841002"/>
      <w:r w:rsidR="001F505B" w:rsidRPr="003B7B43">
        <w:lastRenderedPageBreak/>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384"/>
      <w:bookmarkEnd w:id="3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C72833">
        <w:tblPrEx>
          <w:tblCellMar>
            <w:top w:w="0" w:type="dxa"/>
            <w:bottom w:w="0" w:type="dxa"/>
          </w:tblCellMar>
        </w:tblPrEx>
        <w:trPr>
          <w:cantSplit/>
        </w:trPr>
        <w:tc>
          <w:tcPr>
            <w:tcW w:w="9639" w:type="dxa"/>
            <w:gridSpan w:val="8"/>
            <w:tcBorders>
              <w:bottom w:val="nil"/>
            </w:tcBorders>
            <w:shd w:val="solid" w:color="FFFFFF" w:fill="auto"/>
          </w:tcPr>
          <w:bookmarkEnd w:id="383"/>
          <w:p w:rsidR="003C3971" w:rsidRPr="003B7B43" w:rsidRDefault="003C3971" w:rsidP="00C72833">
            <w:pPr>
              <w:pStyle w:val="TAL"/>
              <w:jc w:val="center"/>
              <w:rPr>
                <w:b/>
                <w:sz w:val="16"/>
              </w:rPr>
            </w:pPr>
            <w:r w:rsidRPr="003B7B43">
              <w:rPr>
                <w:b/>
              </w:rPr>
              <w:t>Change history</w:t>
            </w:r>
          </w:p>
        </w:tc>
      </w:tr>
      <w:tr w:rsidR="003C3971" w:rsidRPr="00FC1403" w:rsidTr="00FC1403">
        <w:tblPrEx>
          <w:tblCellMar>
            <w:top w:w="0" w:type="dxa"/>
            <w:bottom w:w="0" w:type="dxa"/>
          </w:tblCellMar>
        </w:tblPrEx>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FC1403">
        <w:tblPrEx>
          <w:tblCellMar>
            <w:top w:w="0" w:type="dxa"/>
            <w:bottom w:w="0" w:type="dxa"/>
          </w:tblCellMar>
        </w:tblPrEx>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FC1403">
        <w:tblPrEx>
          <w:tblCellMar>
            <w:top w:w="0" w:type="dxa"/>
            <w:bottom w:w="0" w:type="dxa"/>
          </w:tblCellMar>
        </w:tblPrEx>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FC1403">
        <w:tblPrEx>
          <w:tblCellMar>
            <w:top w:w="0" w:type="dxa"/>
            <w:bottom w:w="0" w:type="dxa"/>
          </w:tblCellMar>
        </w:tblPrEx>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FC1403">
        <w:tblPrEx>
          <w:tblCellMar>
            <w:top w:w="0" w:type="dxa"/>
            <w:bottom w:w="0" w:type="dxa"/>
          </w:tblCellMar>
        </w:tblPrEx>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FC1403">
        <w:tblPrEx>
          <w:tblCellMar>
            <w:top w:w="0" w:type="dxa"/>
            <w:bottom w:w="0" w:type="dxa"/>
          </w:tblCellMar>
        </w:tblPrEx>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FC1403">
        <w:tblPrEx>
          <w:tblCellMar>
            <w:top w:w="0" w:type="dxa"/>
            <w:bottom w:w="0" w:type="dxa"/>
          </w:tblCellMar>
        </w:tblPrEx>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FC1403">
        <w:tblPrEx>
          <w:tblCellMar>
            <w:top w:w="0" w:type="dxa"/>
            <w:bottom w:w="0" w:type="dxa"/>
          </w:tblCellMar>
        </w:tblPrEx>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FC1403">
        <w:tblPrEx>
          <w:tblCellMar>
            <w:top w:w="0" w:type="dxa"/>
            <w:bottom w:w="0" w:type="dxa"/>
          </w:tblCellMar>
        </w:tblPrEx>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FC1403">
        <w:tblPrEx>
          <w:tblCellMar>
            <w:top w:w="0" w:type="dxa"/>
            <w:bottom w:w="0" w:type="dxa"/>
          </w:tblCellMar>
        </w:tblPrEx>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FC1403">
        <w:tblPrEx>
          <w:tblCellMar>
            <w:top w:w="0" w:type="dxa"/>
            <w:bottom w:w="0" w:type="dxa"/>
          </w:tblCellMar>
        </w:tblPrEx>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FC1403">
        <w:tblPrEx>
          <w:tblCellMar>
            <w:top w:w="0" w:type="dxa"/>
            <w:bottom w:w="0" w:type="dxa"/>
          </w:tblCellMar>
        </w:tblPrEx>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FC1403">
        <w:tblPrEx>
          <w:tblCellMar>
            <w:top w:w="0" w:type="dxa"/>
            <w:bottom w:w="0" w:type="dxa"/>
          </w:tblCellMar>
        </w:tblPrEx>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FC1403">
        <w:tblPrEx>
          <w:tblCellMar>
            <w:top w:w="0" w:type="dxa"/>
            <w:bottom w:w="0" w:type="dxa"/>
          </w:tblCellMar>
        </w:tblPrEx>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4D6016">
        <w:tblPrEx>
          <w:tblCellMar>
            <w:top w:w="0" w:type="dxa"/>
            <w:bottom w:w="0" w:type="dxa"/>
          </w:tblCellMar>
        </w:tblPrEx>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4D6016">
        <w:tblPrEx>
          <w:tblCellMar>
            <w:top w:w="0" w:type="dxa"/>
            <w:bottom w:w="0" w:type="dxa"/>
          </w:tblCellMar>
        </w:tblPrEx>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4D6016">
        <w:tblPrEx>
          <w:tblCellMar>
            <w:top w:w="0" w:type="dxa"/>
            <w:bottom w:w="0" w:type="dxa"/>
          </w:tblCellMar>
        </w:tblPrEx>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4D6016">
        <w:tblPrEx>
          <w:tblCellMar>
            <w:top w:w="0" w:type="dxa"/>
            <w:bottom w:w="0" w:type="dxa"/>
          </w:tblCellMar>
        </w:tblPrEx>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4D6016">
        <w:tblPrEx>
          <w:tblCellMar>
            <w:top w:w="0" w:type="dxa"/>
            <w:bottom w:w="0" w:type="dxa"/>
          </w:tblCellMar>
        </w:tblPrEx>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4D6016">
        <w:tblPrEx>
          <w:tblCellMar>
            <w:top w:w="0" w:type="dxa"/>
            <w:bottom w:w="0" w:type="dxa"/>
          </w:tblCellMar>
        </w:tblPrEx>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4D6016">
        <w:tblPrEx>
          <w:tblCellMar>
            <w:top w:w="0" w:type="dxa"/>
            <w:bottom w:w="0" w:type="dxa"/>
          </w:tblCellMar>
        </w:tblPrEx>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4D6016">
        <w:tblPrEx>
          <w:tblCellMar>
            <w:top w:w="0" w:type="dxa"/>
            <w:bottom w:w="0" w:type="dxa"/>
          </w:tblCellMar>
        </w:tblPrEx>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  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4D6016">
        <w:tblPrEx>
          <w:tblCellMar>
            <w:top w:w="0" w:type="dxa"/>
            <w:bottom w:w="0" w:type="dxa"/>
          </w:tblCellMar>
        </w:tblPrEx>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bl>
    <w:p w:rsidR="00F851CE" w:rsidRPr="004D3578" w:rsidRDefault="00F851CE" w:rsidP="001F505B"/>
    <w:sectPr w:rsidR="00F851CE" w:rsidRPr="004D3578">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365D" w:rsidRDefault="0066365D">
      <w:r>
        <w:separator/>
      </w:r>
    </w:p>
  </w:endnote>
  <w:endnote w:type="continuationSeparator" w:id="0">
    <w:p w:rsidR="0066365D" w:rsidRDefault="00663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AFF" w:usb1="C000E47F" w:usb2="0000002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6016" w:rsidRDefault="004D60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365D" w:rsidRDefault="0066365D">
      <w:r>
        <w:separator/>
      </w:r>
    </w:p>
  </w:footnote>
  <w:footnote w:type="continuationSeparator" w:id="0">
    <w:p w:rsidR="0066365D" w:rsidRDefault="006636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6016" w:rsidRDefault="004D60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F61">
      <w:rPr>
        <w:rFonts w:ascii="Arial" w:hAnsi="Arial" w:cs="Arial"/>
        <w:b/>
        <w:noProof/>
        <w:sz w:val="18"/>
        <w:szCs w:val="18"/>
      </w:rPr>
      <w:t>3GPP TS 23.316 V16.2.0 (2019-12)</w:t>
    </w:r>
    <w:r>
      <w:rPr>
        <w:rFonts w:ascii="Arial" w:hAnsi="Arial" w:cs="Arial"/>
        <w:b/>
        <w:sz w:val="18"/>
        <w:szCs w:val="18"/>
      </w:rPr>
      <w:fldChar w:fldCharType="end"/>
    </w:r>
  </w:p>
  <w:p w:rsidR="004D6016" w:rsidRDefault="004D60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4D6016" w:rsidRDefault="004D60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F61">
      <w:rPr>
        <w:rFonts w:ascii="Arial" w:hAnsi="Arial" w:cs="Arial"/>
        <w:b/>
        <w:noProof/>
        <w:sz w:val="18"/>
        <w:szCs w:val="18"/>
      </w:rPr>
      <w:t>Release 16</w:t>
    </w:r>
    <w:r>
      <w:rPr>
        <w:rFonts w:ascii="Arial" w:hAnsi="Arial" w:cs="Arial"/>
        <w:b/>
        <w:sz w:val="18"/>
        <w:szCs w:val="18"/>
      </w:rPr>
      <w:fldChar w:fldCharType="end"/>
    </w:r>
  </w:p>
  <w:p w:rsidR="004D6016" w:rsidRDefault="004D60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isplayBackgroundShape/>
  <w:printFractionalCharacterWidth/>
  <w:embedSystemFonts/>
  <w:activeWritingStyle w:appName="MSWord" w:lang="it-IT"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62C71CCE"/>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semiHidden/>
    <w:rsid w:val="005958E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5958E5"/>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oleObject" Target="embeddings/oleObject5.bin"/><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6.vsd"/><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oleObject" Target="embeddings/oleObject4.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3.vsd"/><Relationship Id="rId66" Type="http://schemas.openxmlformats.org/officeDocument/2006/relationships/oleObject" Target="embeddings/Microsoft_Visio_2003-2010_Drawing5.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2.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oleObject" Target="embeddings/Microsoft_Visio_2003-2010_Drawing4.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6.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3.bin"/><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5.vsdx"/><Relationship Id="rId70" Type="http://schemas.openxmlformats.org/officeDocument/2006/relationships/package" Target="embeddings/Microsoft_Visio_Drawing17.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73156\AppData\Roaming\Microsoft\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78EF3D-1FC4-4F04-8D43-619424F39C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80</Pages>
  <Words>31601</Words>
  <Characters>158958</Characters>
  <Application>Microsoft Office Word</Application>
  <DocSecurity>0</DocSecurity>
  <Lines>3179</Lines>
  <Paragraphs>2381</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188178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23503_CR0376_5G_eSBA_(Rel-16)</cp:lastModifiedBy>
  <cp:revision>2</cp:revision>
  <dcterms:created xsi:type="dcterms:W3CDTF">2019-12-21T16:13:00Z</dcterms:created>
  <dcterms:modified xsi:type="dcterms:W3CDTF">2019-12-21T16:13:00Z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