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2F7F" w14:textId="6DA703BD" w:rsidR="000021A0" w:rsidRDefault="000021A0" w:rsidP="000021A0">
      <w:pPr>
        <w:pStyle w:val="Header"/>
        <w:rPr>
          <w:rFonts w:cs="Arial"/>
          <w:bCs/>
          <w:sz w:val="24"/>
        </w:rPr>
      </w:pPr>
      <w:r>
        <w:rPr>
          <w:rFonts w:cs="Arial"/>
          <w:bCs/>
          <w:sz w:val="24"/>
          <w:lang w:val="en-GB"/>
        </w:rPr>
        <w:t>3GPP TSG RAN Meeting #9</w:t>
      </w:r>
      <w:r>
        <w:rPr>
          <w:rFonts w:cs="Arial"/>
          <w:bCs/>
          <w:sz w:val="24"/>
        </w:rPr>
        <w:t>9</w:t>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t xml:space="preserve">             </w:t>
      </w:r>
      <w:r w:rsidR="00F94EEF">
        <w:rPr>
          <w:rFonts w:cs="Arial" w:hint="eastAsia"/>
          <w:bCs/>
          <w:sz w:val="24"/>
          <w:lang w:val="en-GB" w:eastAsia="zh-CN"/>
        </w:rPr>
        <w:t>RP-</w:t>
      </w:r>
      <w:r w:rsidR="00F94EEF">
        <w:rPr>
          <w:rFonts w:cs="Arial"/>
          <w:bCs/>
          <w:sz w:val="24"/>
          <w:lang w:val="en-GB"/>
        </w:rPr>
        <w:t>23077</w:t>
      </w:r>
      <w:r w:rsidR="006B2040">
        <w:rPr>
          <w:rFonts w:cs="Arial"/>
          <w:bCs/>
          <w:sz w:val="24"/>
          <w:lang w:val="en-GB"/>
        </w:rPr>
        <w:t>8</w:t>
      </w:r>
      <w:r>
        <w:rPr>
          <w:rFonts w:cs="Arial"/>
          <w:bCs/>
          <w:sz w:val="24"/>
          <w:lang w:val="en-GB"/>
        </w:rPr>
        <w:t xml:space="preserve">                            </w:t>
      </w:r>
    </w:p>
    <w:p w14:paraId="6D3EE6F6" w14:textId="77777777" w:rsidR="000021A0" w:rsidRDefault="000021A0" w:rsidP="000021A0">
      <w:pPr>
        <w:pStyle w:val="Header"/>
        <w:rPr>
          <w:rFonts w:eastAsia="MS Mincho" w:cs="Arial"/>
          <w:bCs/>
          <w:sz w:val="24"/>
          <w:lang w:val="en-GB" w:eastAsia="ja-JP"/>
        </w:rPr>
      </w:pPr>
      <w:r>
        <w:rPr>
          <w:rFonts w:cs="Arial" w:hint="eastAsia"/>
          <w:bCs/>
          <w:sz w:val="24"/>
          <w:lang w:val="en-GB"/>
        </w:rPr>
        <w:t>Rotterdam, Netherlands, March 20-23, 2023</w:t>
      </w:r>
    </w:p>
    <w:p w14:paraId="212F64AE" w14:textId="77777777" w:rsidR="000021A0" w:rsidRDefault="000021A0" w:rsidP="000021A0">
      <w:pPr>
        <w:spacing w:after="60"/>
        <w:ind w:left="1985" w:hanging="1985"/>
        <w:rPr>
          <w:rFonts w:ascii="Arial" w:hAnsi="Arial" w:cs="Arial"/>
          <w:b/>
        </w:rPr>
      </w:pPr>
      <w:bookmarkStart w:id="0" w:name="_Hlk495298459"/>
    </w:p>
    <w:p w14:paraId="32361DAF" w14:textId="04C494E4" w:rsidR="000021A0" w:rsidRDefault="000021A0" w:rsidP="000021A0">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sidR="008D5A68" w:rsidRPr="008D5A68">
        <w:rPr>
          <w:rFonts w:ascii="Arial" w:hAnsi="Arial" w:cs="Arial"/>
          <w:b/>
          <w:sz w:val="22"/>
        </w:rPr>
        <w:t xml:space="preserve">Proposal for PR1 in </w:t>
      </w:r>
      <w:proofErr w:type="spellStart"/>
      <w:r w:rsidR="008D5A68" w:rsidRPr="008D5A68">
        <w:rPr>
          <w:rFonts w:ascii="Arial" w:hAnsi="Arial" w:cs="Arial"/>
          <w:b/>
          <w:sz w:val="22"/>
        </w:rPr>
        <w:t>eRedCap</w:t>
      </w:r>
      <w:proofErr w:type="spellEnd"/>
    </w:p>
    <w:p w14:paraId="611D9E6F" w14:textId="77777777" w:rsidR="000021A0" w:rsidRDefault="000021A0" w:rsidP="000021A0">
      <w:pPr>
        <w:spacing w:after="60"/>
        <w:ind w:left="1985" w:hanging="1985"/>
        <w:rPr>
          <w:rFonts w:ascii="Arial" w:hAnsi="Arial" w:cs="Arial"/>
          <w:b/>
          <w:sz w:val="22"/>
        </w:rPr>
      </w:pPr>
      <w:r>
        <w:rPr>
          <w:rFonts w:ascii="Arial" w:hAnsi="Arial" w:cs="Arial"/>
          <w:b/>
          <w:sz w:val="22"/>
        </w:rPr>
        <w:t>Agenda item:</w:t>
      </w:r>
      <w:r>
        <w:rPr>
          <w:rFonts w:ascii="Arial" w:hAnsi="Arial" w:cs="Arial"/>
          <w:b/>
          <w:sz w:val="22"/>
        </w:rPr>
        <w:tab/>
      </w:r>
      <w:r>
        <w:rPr>
          <w:rFonts w:ascii="Arial" w:hAnsi="Arial" w:cs="Arial" w:hint="eastAsia"/>
          <w:b/>
          <w:sz w:val="22"/>
        </w:rPr>
        <w:t>9.3.1.7</w:t>
      </w:r>
    </w:p>
    <w:p w14:paraId="4853FCB0" w14:textId="163A54AC" w:rsidR="000021A0" w:rsidRDefault="000021A0" w:rsidP="000021A0">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sidR="008D5A68">
        <w:rPr>
          <w:rFonts w:ascii="Arial" w:hAnsi="Arial" w:cs="Arial"/>
          <w:b/>
          <w:sz w:val="22"/>
        </w:rPr>
        <w:t>Moderator (</w:t>
      </w:r>
      <w:r>
        <w:rPr>
          <w:rFonts w:ascii="Arial" w:hAnsi="Arial" w:cs="Arial"/>
          <w:b/>
          <w:sz w:val="22"/>
        </w:rPr>
        <w:t>CMCC</w:t>
      </w:r>
      <w:r w:rsidR="008D5A68">
        <w:rPr>
          <w:rFonts w:ascii="Arial" w:hAnsi="Arial" w:cs="Arial"/>
          <w:b/>
          <w:sz w:val="22"/>
        </w:rPr>
        <w:t>)</w:t>
      </w:r>
    </w:p>
    <w:p w14:paraId="5911C926" w14:textId="77777777" w:rsidR="000021A0" w:rsidRDefault="000021A0" w:rsidP="000021A0">
      <w:pPr>
        <w:spacing w:after="60"/>
        <w:ind w:left="1985" w:hanging="1985"/>
        <w:rPr>
          <w:rFonts w:ascii="Arial" w:hAnsi="Arial" w:cs="Arial"/>
          <w:b/>
          <w:sz w:val="22"/>
        </w:rPr>
      </w:pPr>
      <w:r>
        <w:rPr>
          <w:rFonts w:ascii="Arial" w:hAnsi="Arial" w:cs="Arial"/>
          <w:b/>
          <w:sz w:val="22"/>
        </w:rPr>
        <w:t>Document for:</w:t>
      </w:r>
      <w:r>
        <w:rPr>
          <w:rFonts w:ascii="Arial" w:hAnsi="Arial" w:cs="Arial"/>
          <w:b/>
          <w:sz w:val="22"/>
        </w:rPr>
        <w:tab/>
        <w:t>Discussion</w:t>
      </w:r>
      <w:bookmarkEnd w:id="0"/>
    </w:p>
    <w:p w14:paraId="1A5E8F26" w14:textId="56DDB368" w:rsidR="000021A0" w:rsidRDefault="000021A0" w:rsidP="000021A0">
      <w:pPr>
        <w:pStyle w:val="Heading1"/>
        <w:rPr>
          <w:lang w:eastAsia="zh-CN"/>
        </w:rPr>
      </w:pPr>
      <w:r>
        <w:rPr>
          <w:rFonts w:hint="eastAsia"/>
          <w:lang w:eastAsia="zh-CN"/>
        </w:rPr>
        <w:t>Proposal</w:t>
      </w:r>
    </w:p>
    <w:p w14:paraId="22A5A971" w14:textId="549E76C1" w:rsidR="005419D6" w:rsidRPr="006B2040" w:rsidRDefault="005419D6" w:rsidP="006B2040">
      <w:pPr>
        <w:rPr>
          <w:b/>
          <w:bCs/>
          <w:sz w:val="22"/>
          <w:szCs w:val="24"/>
        </w:rPr>
      </w:pPr>
      <w:r w:rsidRPr="006B2040">
        <w:rPr>
          <w:b/>
          <w:bCs/>
          <w:sz w:val="22"/>
          <w:szCs w:val="24"/>
        </w:rPr>
        <w:t xml:space="preserve">Rel-18 </w:t>
      </w:r>
      <w:proofErr w:type="spellStart"/>
      <w:r w:rsidRPr="006B2040">
        <w:rPr>
          <w:b/>
          <w:bCs/>
          <w:sz w:val="22"/>
          <w:szCs w:val="24"/>
        </w:rPr>
        <w:t>eRedCap</w:t>
      </w:r>
      <w:proofErr w:type="spellEnd"/>
      <w:r w:rsidRPr="006B2040">
        <w:rPr>
          <w:b/>
          <w:bCs/>
          <w:sz w:val="22"/>
          <w:szCs w:val="24"/>
        </w:rPr>
        <w:t xml:space="preserve"> UE capable of 20MHz + PR1 and Rel-18 </w:t>
      </w:r>
      <w:proofErr w:type="spellStart"/>
      <w:r w:rsidRPr="006B2040">
        <w:rPr>
          <w:b/>
          <w:bCs/>
          <w:sz w:val="22"/>
          <w:szCs w:val="24"/>
        </w:rPr>
        <w:t>eRedCap</w:t>
      </w:r>
      <w:proofErr w:type="spellEnd"/>
      <w:r w:rsidRPr="006B2040">
        <w:rPr>
          <w:b/>
          <w:bCs/>
          <w:sz w:val="22"/>
          <w:szCs w:val="24"/>
        </w:rPr>
        <w:t xml:space="preserve"> UE capable of BW3/PR3 + PR1 are designed/targeted to same peak data rate, </w:t>
      </w:r>
      <w:r w:rsidR="00BD1FA7" w:rsidRPr="006B2040">
        <w:rPr>
          <w:b/>
          <w:bCs/>
          <w:sz w:val="22"/>
          <w:szCs w:val="24"/>
        </w:rPr>
        <w:t>i.e.,</w:t>
      </w:r>
      <w:r w:rsidRPr="006B2040">
        <w:rPr>
          <w:b/>
          <w:bCs/>
          <w:sz w:val="22"/>
          <w:szCs w:val="24"/>
        </w:rPr>
        <w:t xml:space="preserve"> 10Mbps</w:t>
      </w:r>
    </w:p>
    <w:p w14:paraId="315AB9CE" w14:textId="5F34AEA2" w:rsidR="005419D6" w:rsidRDefault="005419D6" w:rsidP="005419D6">
      <w:pPr>
        <w:rPr>
          <w:rFonts w:ascii="Times New Roman" w:hAnsi="Times New Roman" w:cs="Times New Roman"/>
          <w:b/>
          <w:bCs/>
          <w:sz w:val="24"/>
          <w:szCs w:val="24"/>
          <w:highlight w:val="green"/>
        </w:rPr>
      </w:pPr>
    </w:p>
    <w:p w14:paraId="70CC3AC1" w14:textId="77777777" w:rsidR="00F364AE" w:rsidRPr="00790384" w:rsidRDefault="00F364AE" w:rsidP="0091739F">
      <w:pPr>
        <w:ind w:left="849" w:hangingChars="386" w:hanging="849"/>
        <w:rPr>
          <w:rFonts w:ascii="Times New Roman" w:hAnsi="Times New Roman" w:cs="Times New Roman"/>
          <w:sz w:val="22"/>
          <w:szCs w:val="24"/>
        </w:rPr>
      </w:pPr>
      <w:r w:rsidRPr="00790384">
        <w:rPr>
          <w:rFonts w:ascii="Times New Roman" w:hAnsi="Times New Roman" w:cs="Times New Roman" w:hint="eastAsia"/>
          <w:sz w:val="22"/>
          <w:szCs w:val="24"/>
        </w:rPr>
        <w:t>N</w:t>
      </w:r>
      <w:r w:rsidRPr="00790384">
        <w:rPr>
          <w:rFonts w:ascii="Times New Roman" w:hAnsi="Times New Roman" w:cs="Times New Roman"/>
          <w:sz w:val="22"/>
          <w:szCs w:val="24"/>
        </w:rPr>
        <w:t xml:space="preserve">ote 1: Peak data rate of "Rel-18 </w:t>
      </w:r>
      <w:proofErr w:type="spellStart"/>
      <w:r w:rsidRPr="00790384">
        <w:rPr>
          <w:rFonts w:ascii="Times New Roman" w:hAnsi="Times New Roman" w:cs="Times New Roman"/>
          <w:sz w:val="22"/>
          <w:szCs w:val="24"/>
        </w:rPr>
        <w:t>eRedCap</w:t>
      </w:r>
      <w:proofErr w:type="spellEnd"/>
      <w:r w:rsidRPr="00790384">
        <w:rPr>
          <w:rFonts w:ascii="Times New Roman" w:hAnsi="Times New Roman" w:cs="Times New Roman"/>
          <w:sz w:val="22"/>
          <w:szCs w:val="24"/>
        </w:rPr>
        <w:t xml:space="preserve">: UE capable of 20MHz + PR1" and "Rel-18 </w:t>
      </w:r>
      <w:proofErr w:type="spellStart"/>
      <w:r w:rsidRPr="00790384">
        <w:rPr>
          <w:rFonts w:ascii="Times New Roman" w:hAnsi="Times New Roman" w:cs="Times New Roman"/>
          <w:sz w:val="22"/>
          <w:szCs w:val="24"/>
        </w:rPr>
        <w:t>eRedCap</w:t>
      </w:r>
      <w:proofErr w:type="spellEnd"/>
      <w:r w:rsidRPr="00790384">
        <w:rPr>
          <w:rFonts w:ascii="Times New Roman" w:hAnsi="Times New Roman" w:cs="Times New Roman"/>
          <w:sz w:val="22"/>
          <w:szCs w:val="24"/>
        </w:rPr>
        <w:t>: UE capable of BW3/PR3 + PR1" is same including unicast and broadcast respectively.</w:t>
      </w:r>
    </w:p>
    <w:p w14:paraId="65F6FCE4" w14:textId="262A2DBC" w:rsidR="00F364AE" w:rsidRPr="00790384" w:rsidRDefault="00F364AE" w:rsidP="0091739F">
      <w:pPr>
        <w:ind w:left="849" w:hangingChars="386" w:hanging="849"/>
        <w:rPr>
          <w:rFonts w:ascii="Times New Roman" w:hAnsi="Times New Roman" w:cs="Times New Roman"/>
          <w:sz w:val="22"/>
          <w:szCs w:val="24"/>
        </w:rPr>
      </w:pPr>
      <w:r w:rsidRPr="00790384">
        <w:rPr>
          <w:rFonts w:ascii="Times New Roman" w:hAnsi="Times New Roman" w:cs="Times New Roman"/>
          <w:sz w:val="22"/>
          <w:szCs w:val="24"/>
        </w:rPr>
        <w:t xml:space="preserve">Note 2: PRB processing capability of "Rel-18 </w:t>
      </w:r>
      <w:proofErr w:type="spellStart"/>
      <w:r w:rsidRPr="00790384">
        <w:rPr>
          <w:rFonts w:ascii="Times New Roman" w:hAnsi="Times New Roman" w:cs="Times New Roman"/>
          <w:sz w:val="22"/>
          <w:szCs w:val="24"/>
        </w:rPr>
        <w:t>eRedCap</w:t>
      </w:r>
      <w:proofErr w:type="spellEnd"/>
      <w:r w:rsidRPr="00790384">
        <w:rPr>
          <w:rFonts w:ascii="Times New Roman" w:hAnsi="Times New Roman" w:cs="Times New Roman"/>
          <w:sz w:val="22"/>
          <w:szCs w:val="24"/>
        </w:rPr>
        <w:t xml:space="preserve">: UE capable of 20MHz + PR1" is not limited to "25 PRBs for 15 kHz SCS and 12 PRBs for 30 kHz SCS" and it corresponds to PRB size corresponding to 20 </w:t>
      </w:r>
      <w:proofErr w:type="spellStart"/>
      <w:r w:rsidRPr="00790384">
        <w:rPr>
          <w:rFonts w:ascii="Times New Roman" w:hAnsi="Times New Roman" w:cs="Times New Roman"/>
          <w:sz w:val="22"/>
          <w:szCs w:val="24"/>
        </w:rPr>
        <w:t>MHz.</w:t>
      </w:r>
      <w:proofErr w:type="spellEnd"/>
    </w:p>
    <w:p w14:paraId="662E83B7" w14:textId="0DF8522F" w:rsidR="00F364AE" w:rsidRDefault="00F364AE" w:rsidP="0091739F">
      <w:pPr>
        <w:ind w:left="849" w:hangingChars="386" w:hanging="849"/>
        <w:rPr>
          <w:rFonts w:ascii="Times New Roman" w:hAnsi="Times New Roman" w:cs="Times New Roman"/>
          <w:sz w:val="22"/>
          <w:szCs w:val="24"/>
        </w:rPr>
      </w:pPr>
      <w:r>
        <w:rPr>
          <w:rFonts w:ascii="Times New Roman" w:hAnsi="Times New Roman" w:cs="Times New Roman" w:hint="eastAsia"/>
          <w:sz w:val="22"/>
          <w:szCs w:val="24"/>
        </w:rPr>
        <w:t>N</w:t>
      </w:r>
      <w:r>
        <w:rPr>
          <w:rFonts w:ascii="Times New Roman" w:hAnsi="Times New Roman" w:cs="Times New Roman"/>
          <w:sz w:val="22"/>
          <w:szCs w:val="24"/>
        </w:rPr>
        <w:t xml:space="preserve">ote </w:t>
      </w:r>
      <w:r w:rsidR="00C00B86">
        <w:rPr>
          <w:rFonts w:ascii="Times New Roman" w:hAnsi="Times New Roman" w:cs="Times New Roman"/>
          <w:sz w:val="22"/>
          <w:szCs w:val="24"/>
        </w:rPr>
        <w:t>3</w:t>
      </w:r>
      <w:r>
        <w:rPr>
          <w:rFonts w:ascii="Times New Roman" w:hAnsi="Times New Roman" w:cs="Times New Roman"/>
          <w:sz w:val="22"/>
          <w:szCs w:val="24"/>
        </w:rPr>
        <w:t xml:space="preserve">: </w:t>
      </w:r>
      <w:r w:rsidRPr="00F364AE">
        <w:rPr>
          <w:rFonts w:ascii="Times New Roman" w:hAnsi="Times New Roman" w:cs="Times New Roman"/>
          <w:sz w:val="22"/>
          <w:szCs w:val="24"/>
        </w:rPr>
        <w:t xml:space="preserve">The only difference between "Rel-18 </w:t>
      </w:r>
      <w:proofErr w:type="spellStart"/>
      <w:r w:rsidRPr="00F364AE">
        <w:rPr>
          <w:rFonts w:ascii="Times New Roman" w:hAnsi="Times New Roman" w:cs="Times New Roman"/>
          <w:sz w:val="22"/>
          <w:szCs w:val="24"/>
        </w:rPr>
        <w:t>eRedCap</w:t>
      </w:r>
      <w:proofErr w:type="spellEnd"/>
      <w:r w:rsidRPr="00F364AE">
        <w:rPr>
          <w:rFonts w:ascii="Times New Roman" w:hAnsi="Times New Roman" w:cs="Times New Roman"/>
          <w:sz w:val="22"/>
          <w:szCs w:val="24"/>
        </w:rPr>
        <w:t xml:space="preserve">: UE capable of 20MHz + PR1" and "Rel-18 </w:t>
      </w:r>
      <w:proofErr w:type="spellStart"/>
      <w:r w:rsidRPr="00F364AE">
        <w:rPr>
          <w:rFonts w:ascii="Times New Roman" w:hAnsi="Times New Roman" w:cs="Times New Roman"/>
          <w:sz w:val="22"/>
          <w:szCs w:val="24"/>
        </w:rPr>
        <w:t>eRedCap</w:t>
      </w:r>
      <w:proofErr w:type="spellEnd"/>
      <w:r w:rsidRPr="00F364AE">
        <w:rPr>
          <w:rFonts w:ascii="Times New Roman" w:hAnsi="Times New Roman" w:cs="Times New Roman"/>
          <w:sz w:val="22"/>
          <w:szCs w:val="24"/>
        </w:rPr>
        <w:t>: UE capable of BW3/PR3 + PR1" is Note 2 and </w:t>
      </w:r>
      <w:proofErr w:type="spellStart"/>
      <w:r w:rsidR="00E703F4" w:rsidRPr="00112D39">
        <w:rPr>
          <w:rFonts w:ascii="Times New Roman" w:eastAsia="Microsoft YaHei UI" w:hAnsi="Times New Roman" w:cs="Times New Roman"/>
          <w:b/>
          <w:bCs/>
          <w:i/>
          <w:iCs/>
          <w:color w:val="000000"/>
          <w:kern w:val="0"/>
          <w:sz w:val="20"/>
          <w:szCs w:val="20"/>
        </w:rPr>
        <w:t>v</w:t>
      </w:r>
      <w:r w:rsidR="00E703F4" w:rsidRPr="00112D39">
        <w:rPr>
          <w:rFonts w:ascii="Times New Roman" w:eastAsia="Microsoft YaHei UI" w:hAnsi="Times New Roman" w:cs="Times New Roman"/>
          <w:b/>
          <w:bCs/>
          <w:i/>
          <w:iCs/>
          <w:color w:val="000000"/>
          <w:kern w:val="0"/>
          <w:sz w:val="20"/>
          <w:szCs w:val="20"/>
          <w:vertAlign w:val="subscript"/>
        </w:rPr>
        <w:t>Layers</w:t>
      </w:r>
      <w:r w:rsidR="00E703F4" w:rsidRPr="00112D39">
        <w:rPr>
          <w:rFonts w:ascii="Times New Roman" w:eastAsia="Microsoft YaHei UI" w:hAnsi="Times New Roman" w:cs="Times New Roman"/>
          <w:b/>
          <w:bCs/>
          <w:color w:val="000000"/>
          <w:kern w:val="0"/>
          <w:sz w:val="20"/>
          <w:szCs w:val="20"/>
        </w:rPr>
        <w:t>·</w:t>
      </w:r>
      <w:r w:rsidR="00E703F4" w:rsidRPr="00112D39">
        <w:rPr>
          <w:rFonts w:ascii="Times New Roman" w:eastAsia="Microsoft YaHei UI" w:hAnsi="Times New Roman" w:cs="Times New Roman"/>
          <w:b/>
          <w:bCs/>
          <w:i/>
          <w:iCs/>
          <w:color w:val="000000"/>
          <w:kern w:val="0"/>
          <w:sz w:val="20"/>
          <w:szCs w:val="20"/>
        </w:rPr>
        <w:t>Q</w:t>
      </w:r>
      <w:r w:rsidR="00E703F4" w:rsidRPr="00112D39">
        <w:rPr>
          <w:rFonts w:ascii="Times New Roman" w:eastAsia="Microsoft YaHei UI" w:hAnsi="Times New Roman" w:cs="Times New Roman"/>
          <w:b/>
          <w:bCs/>
          <w:i/>
          <w:iCs/>
          <w:color w:val="000000"/>
          <w:kern w:val="0"/>
          <w:sz w:val="20"/>
          <w:szCs w:val="20"/>
          <w:vertAlign w:val="subscript"/>
        </w:rPr>
        <w:t>m</w:t>
      </w:r>
      <w:r w:rsidR="00E703F4" w:rsidRPr="00112D39">
        <w:rPr>
          <w:rFonts w:ascii="Times New Roman" w:eastAsia="Microsoft YaHei UI" w:hAnsi="Times New Roman" w:cs="Times New Roman"/>
          <w:b/>
          <w:bCs/>
          <w:color w:val="000000"/>
          <w:kern w:val="0"/>
          <w:sz w:val="20"/>
          <w:szCs w:val="20"/>
        </w:rPr>
        <w:t>·</w:t>
      </w:r>
      <w:r w:rsidR="00E703F4" w:rsidRPr="00112D39">
        <w:rPr>
          <w:rFonts w:ascii="Times New Roman" w:eastAsia="Microsoft YaHei UI" w:hAnsi="Times New Roman" w:cs="Times New Roman"/>
          <w:b/>
          <w:bCs/>
          <w:i/>
          <w:iCs/>
          <w:color w:val="000000"/>
          <w:kern w:val="0"/>
          <w:sz w:val="20"/>
          <w:szCs w:val="20"/>
        </w:rPr>
        <w:t>f</w:t>
      </w:r>
      <w:proofErr w:type="spellEnd"/>
      <w:r w:rsidR="00E703F4" w:rsidRPr="00112D39">
        <w:rPr>
          <w:rFonts w:ascii="Times New Roman" w:eastAsia="Microsoft YaHei UI" w:hAnsi="Times New Roman" w:cs="Times New Roman"/>
          <w:b/>
          <w:bCs/>
          <w:color w:val="000000"/>
          <w:kern w:val="0"/>
          <w:sz w:val="20"/>
          <w:szCs w:val="20"/>
        </w:rPr>
        <w:t> </w:t>
      </w:r>
      <w:r w:rsidRPr="00F364AE">
        <w:rPr>
          <w:rFonts w:ascii="Times New Roman" w:hAnsi="Times New Roman" w:cs="Times New Roman"/>
          <w:sz w:val="22"/>
          <w:szCs w:val="24"/>
        </w:rPr>
        <w:t>  in order to have the same peak rate.</w:t>
      </w:r>
    </w:p>
    <w:p w14:paraId="031C53EC" w14:textId="25EDA4C0" w:rsidR="00F364AE" w:rsidRPr="006B2040" w:rsidRDefault="0070193C" w:rsidP="005419D6">
      <w:pPr>
        <w:rPr>
          <w:rFonts w:ascii="Times New Roman" w:hAnsi="Times New Roman" w:cs="Times New Roman"/>
          <w:sz w:val="22"/>
          <w:szCs w:val="24"/>
        </w:rPr>
      </w:pPr>
      <w:r w:rsidRPr="006B2040">
        <w:rPr>
          <w:rFonts w:ascii="Times New Roman" w:hAnsi="Times New Roman" w:cs="Times New Roman" w:hint="eastAsia"/>
          <w:sz w:val="22"/>
          <w:szCs w:val="24"/>
        </w:rPr>
        <w:t>N</w:t>
      </w:r>
      <w:r w:rsidRPr="006B2040">
        <w:rPr>
          <w:rFonts w:ascii="Times New Roman" w:hAnsi="Times New Roman" w:cs="Times New Roman"/>
          <w:sz w:val="22"/>
          <w:szCs w:val="24"/>
        </w:rPr>
        <w:t xml:space="preserve">ote 4: </w:t>
      </w:r>
      <w:r w:rsidR="00BD1FA7" w:rsidRPr="006B2040">
        <w:rPr>
          <w:rFonts w:ascii="Times New Roman" w:hAnsi="Times New Roman" w:cs="Times New Roman"/>
          <w:sz w:val="22"/>
          <w:szCs w:val="24"/>
        </w:rPr>
        <w:t>T</w:t>
      </w:r>
      <w:r w:rsidRPr="006B2040">
        <w:rPr>
          <w:rFonts w:ascii="Times New Roman" w:hAnsi="Times New Roman" w:cs="Times New Roman"/>
          <w:sz w:val="22"/>
          <w:szCs w:val="24"/>
        </w:rPr>
        <w:t xml:space="preserve">he initial access procedure of Rel-18 </w:t>
      </w:r>
      <w:proofErr w:type="spellStart"/>
      <w:r w:rsidRPr="006B2040">
        <w:rPr>
          <w:rFonts w:ascii="Times New Roman" w:hAnsi="Times New Roman" w:cs="Times New Roman"/>
          <w:sz w:val="22"/>
          <w:szCs w:val="24"/>
        </w:rPr>
        <w:t>eRedCap</w:t>
      </w:r>
      <w:proofErr w:type="spellEnd"/>
      <w:r w:rsidRPr="006B2040">
        <w:rPr>
          <w:rFonts w:ascii="Times New Roman" w:hAnsi="Times New Roman" w:cs="Times New Roman"/>
          <w:sz w:val="22"/>
          <w:szCs w:val="24"/>
        </w:rPr>
        <w:t xml:space="preserve"> UE capable of 20MHz + PR1 is realized by following:</w:t>
      </w:r>
    </w:p>
    <w:p w14:paraId="7C5C1014" w14:textId="1E383DD2" w:rsidR="0070193C" w:rsidRPr="006B2040" w:rsidRDefault="0070193C" w:rsidP="0070193C">
      <w:pPr>
        <w:pStyle w:val="ListParagraph"/>
        <w:numPr>
          <w:ilvl w:val="0"/>
          <w:numId w:val="14"/>
        </w:numPr>
        <w:rPr>
          <w:rFonts w:ascii="Times New Roman" w:hAnsi="Times New Roman" w:cs="Times New Roman"/>
          <w:szCs w:val="24"/>
        </w:rPr>
      </w:pPr>
      <w:r w:rsidRPr="006B2040">
        <w:rPr>
          <w:rFonts w:ascii="Times New Roman" w:hAnsi="Times New Roman" w:cs="Times New Roman"/>
          <w:szCs w:val="24"/>
        </w:rPr>
        <w:t xml:space="preserve">Same as Rel-18 </w:t>
      </w:r>
      <w:proofErr w:type="spellStart"/>
      <w:r w:rsidRPr="006B2040">
        <w:rPr>
          <w:rFonts w:ascii="Times New Roman" w:hAnsi="Times New Roman" w:cs="Times New Roman"/>
          <w:szCs w:val="24"/>
        </w:rPr>
        <w:t>eRedCap</w:t>
      </w:r>
      <w:proofErr w:type="spellEnd"/>
      <w:r w:rsidRPr="006B2040">
        <w:rPr>
          <w:rFonts w:ascii="Times New Roman" w:hAnsi="Times New Roman" w:cs="Times New Roman"/>
          <w:szCs w:val="24"/>
        </w:rPr>
        <w:t xml:space="preserve"> UE capable of BW3/PR3 + PR1</w:t>
      </w:r>
    </w:p>
    <w:p w14:paraId="75E5178B" w14:textId="77777777" w:rsidR="0070193C" w:rsidRPr="0070193C" w:rsidRDefault="0070193C" w:rsidP="005419D6">
      <w:pPr>
        <w:rPr>
          <w:rFonts w:ascii="Times New Roman" w:hAnsi="Times New Roman" w:cs="Times New Roman"/>
          <w:b/>
          <w:bCs/>
          <w:sz w:val="24"/>
          <w:szCs w:val="24"/>
          <w:highlight w:val="green"/>
        </w:rPr>
      </w:pPr>
    </w:p>
    <w:sectPr w:rsidR="0070193C" w:rsidRPr="007019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40B1D" w14:textId="77777777" w:rsidR="00DD2D8D" w:rsidRDefault="00DD2D8D" w:rsidP="00273949">
      <w:r>
        <w:separator/>
      </w:r>
    </w:p>
  </w:endnote>
  <w:endnote w:type="continuationSeparator" w:id="0">
    <w:p w14:paraId="11026D60" w14:textId="77777777" w:rsidR="00DD2D8D" w:rsidRDefault="00DD2D8D" w:rsidP="00273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B4FDD" w14:textId="77777777" w:rsidR="00DD2D8D" w:rsidRDefault="00DD2D8D" w:rsidP="00273949">
      <w:r>
        <w:separator/>
      </w:r>
    </w:p>
  </w:footnote>
  <w:footnote w:type="continuationSeparator" w:id="0">
    <w:p w14:paraId="1D25C179" w14:textId="77777777" w:rsidR="00DD2D8D" w:rsidRDefault="00DD2D8D" w:rsidP="002739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0AAC1063"/>
    <w:multiLevelType w:val="hybridMultilevel"/>
    <w:tmpl w:val="B5D2BFCC"/>
    <w:lvl w:ilvl="0" w:tplc="2000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7647F2F"/>
    <w:multiLevelType w:val="hybridMultilevel"/>
    <w:tmpl w:val="FEB4F054"/>
    <w:lvl w:ilvl="0" w:tplc="20000001">
      <w:start w:val="1"/>
      <w:numFmt w:val="bullet"/>
      <w:lvlText w:val=""/>
      <w:lvlJc w:val="left"/>
      <w:pPr>
        <w:ind w:left="440" w:hanging="440"/>
      </w:pPr>
      <w:rPr>
        <w:rFonts w:ascii="Symbol" w:hAnsi="Symbol" w:hint="default"/>
      </w:rPr>
    </w:lvl>
    <w:lvl w:ilvl="1" w:tplc="20000001">
      <w:start w:val="1"/>
      <w:numFmt w:val="bullet"/>
      <w:lvlText w:val=""/>
      <w:lvlJc w:val="left"/>
      <w:pPr>
        <w:ind w:left="880" w:hanging="440"/>
      </w:pPr>
      <w:rPr>
        <w:rFonts w:ascii="Symbol" w:hAnsi="Symbol" w:hint="default"/>
      </w:rPr>
    </w:lvl>
    <w:lvl w:ilvl="2" w:tplc="20000001">
      <w:start w:val="1"/>
      <w:numFmt w:val="bullet"/>
      <w:lvlText w:val=""/>
      <w:lvlJc w:val="left"/>
      <w:pPr>
        <w:ind w:left="1320" w:hanging="440"/>
      </w:pPr>
      <w:rPr>
        <w:rFonts w:ascii="Symbol" w:hAnsi="Symbo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707586"/>
    <w:multiLevelType w:val="hybridMultilevel"/>
    <w:tmpl w:val="AC9A1C84"/>
    <w:lvl w:ilvl="0" w:tplc="FFFFFFFF">
      <w:start w:val="1"/>
      <w:numFmt w:val="bullet"/>
      <w:lvlText w:val=""/>
      <w:lvlJc w:val="left"/>
      <w:pPr>
        <w:ind w:left="440" w:hanging="440"/>
      </w:pPr>
      <w:rPr>
        <w:rFonts w:ascii="Symbol" w:hAnsi="Symbol" w:hint="default"/>
      </w:rPr>
    </w:lvl>
    <w:lvl w:ilvl="1" w:tplc="2000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20A22299"/>
    <w:multiLevelType w:val="hybridMultilevel"/>
    <w:tmpl w:val="2616A4C8"/>
    <w:lvl w:ilvl="0" w:tplc="283CE562">
      <w:start w:val="1"/>
      <w:numFmt w:val="bullet"/>
      <w:lvlText w:val=""/>
      <w:lvlJc w:val="left"/>
      <w:pPr>
        <w:tabs>
          <w:tab w:val="num" w:pos="720"/>
        </w:tabs>
        <w:ind w:left="720" w:hanging="360"/>
      </w:pPr>
      <w:rPr>
        <w:rFonts w:ascii="Wingdings" w:hAnsi="Wingdings" w:hint="default"/>
      </w:rPr>
    </w:lvl>
    <w:lvl w:ilvl="1" w:tplc="7E60AB58" w:tentative="1">
      <w:start w:val="1"/>
      <w:numFmt w:val="bullet"/>
      <w:lvlText w:val=""/>
      <w:lvlJc w:val="left"/>
      <w:pPr>
        <w:tabs>
          <w:tab w:val="num" w:pos="1440"/>
        </w:tabs>
        <w:ind w:left="1440" w:hanging="360"/>
      </w:pPr>
      <w:rPr>
        <w:rFonts w:ascii="Wingdings" w:hAnsi="Wingdings" w:hint="default"/>
      </w:rPr>
    </w:lvl>
    <w:lvl w:ilvl="2" w:tplc="E9B8CD68" w:tentative="1">
      <w:start w:val="1"/>
      <w:numFmt w:val="bullet"/>
      <w:lvlText w:val=""/>
      <w:lvlJc w:val="left"/>
      <w:pPr>
        <w:tabs>
          <w:tab w:val="num" w:pos="2160"/>
        </w:tabs>
        <w:ind w:left="2160" w:hanging="360"/>
      </w:pPr>
      <w:rPr>
        <w:rFonts w:ascii="Wingdings" w:hAnsi="Wingdings" w:hint="default"/>
      </w:rPr>
    </w:lvl>
    <w:lvl w:ilvl="3" w:tplc="BF105946">
      <w:start w:val="1"/>
      <w:numFmt w:val="bullet"/>
      <w:lvlText w:val=""/>
      <w:lvlJc w:val="left"/>
      <w:pPr>
        <w:tabs>
          <w:tab w:val="num" w:pos="2880"/>
        </w:tabs>
        <w:ind w:left="2880" w:hanging="360"/>
      </w:pPr>
      <w:rPr>
        <w:rFonts w:ascii="Wingdings" w:hAnsi="Wingdings" w:hint="default"/>
      </w:rPr>
    </w:lvl>
    <w:lvl w:ilvl="4" w:tplc="2E1400F4" w:tentative="1">
      <w:start w:val="1"/>
      <w:numFmt w:val="bullet"/>
      <w:lvlText w:val=""/>
      <w:lvlJc w:val="left"/>
      <w:pPr>
        <w:tabs>
          <w:tab w:val="num" w:pos="3600"/>
        </w:tabs>
        <w:ind w:left="3600" w:hanging="360"/>
      </w:pPr>
      <w:rPr>
        <w:rFonts w:ascii="Wingdings" w:hAnsi="Wingdings" w:hint="default"/>
      </w:rPr>
    </w:lvl>
    <w:lvl w:ilvl="5" w:tplc="EC9EE932" w:tentative="1">
      <w:start w:val="1"/>
      <w:numFmt w:val="bullet"/>
      <w:lvlText w:val=""/>
      <w:lvlJc w:val="left"/>
      <w:pPr>
        <w:tabs>
          <w:tab w:val="num" w:pos="4320"/>
        </w:tabs>
        <w:ind w:left="4320" w:hanging="360"/>
      </w:pPr>
      <w:rPr>
        <w:rFonts w:ascii="Wingdings" w:hAnsi="Wingdings" w:hint="default"/>
      </w:rPr>
    </w:lvl>
    <w:lvl w:ilvl="6" w:tplc="D272080E" w:tentative="1">
      <w:start w:val="1"/>
      <w:numFmt w:val="bullet"/>
      <w:lvlText w:val=""/>
      <w:lvlJc w:val="left"/>
      <w:pPr>
        <w:tabs>
          <w:tab w:val="num" w:pos="5040"/>
        </w:tabs>
        <w:ind w:left="5040" w:hanging="360"/>
      </w:pPr>
      <w:rPr>
        <w:rFonts w:ascii="Wingdings" w:hAnsi="Wingdings" w:hint="default"/>
      </w:rPr>
    </w:lvl>
    <w:lvl w:ilvl="7" w:tplc="7A2C4968" w:tentative="1">
      <w:start w:val="1"/>
      <w:numFmt w:val="bullet"/>
      <w:lvlText w:val=""/>
      <w:lvlJc w:val="left"/>
      <w:pPr>
        <w:tabs>
          <w:tab w:val="num" w:pos="5760"/>
        </w:tabs>
        <w:ind w:left="5760" w:hanging="360"/>
      </w:pPr>
      <w:rPr>
        <w:rFonts w:ascii="Wingdings" w:hAnsi="Wingdings" w:hint="default"/>
      </w:rPr>
    </w:lvl>
    <w:lvl w:ilvl="8" w:tplc="93F6DF5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84642"/>
    <w:multiLevelType w:val="hybridMultilevel"/>
    <w:tmpl w:val="36EE9876"/>
    <w:lvl w:ilvl="0" w:tplc="8834C14A">
      <w:start w:val="1"/>
      <w:numFmt w:val="bullet"/>
      <w:lvlText w:val="•"/>
      <w:lvlJc w:val="left"/>
      <w:pPr>
        <w:tabs>
          <w:tab w:val="num" w:pos="720"/>
        </w:tabs>
        <w:ind w:left="720" w:hanging="360"/>
      </w:pPr>
      <w:rPr>
        <w:rFonts w:ascii="Arial" w:hAnsi="Arial" w:hint="default"/>
      </w:rPr>
    </w:lvl>
    <w:lvl w:ilvl="1" w:tplc="D2AE014A" w:tentative="1">
      <w:start w:val="1"/>
      <w:numFmt w:val="bullet"/>
      <w:lvlText w:val="•"/>
      <w:lvlJc w:val="left"/>
      <w:pPr>
        <w:tabs>
          <w:tab w:val="num" w:pos="1440"/>
        </w:tabs>
        <w:ind w:left="1440" w:hanging="360"/>
      </w:pPr>
      <w:rPr>
        <w:rFonts w:ascii="Arial" w:hAnsi="Arial" w:hint="default"/>
      </w:rPr>
    </w:lvl>
    <w:lvl w:ilvl="2" w:tplc="D6249EDE">
      <w:numFmt w:val="bullet"/>
      <w:lvlText w:val="•"/>
      <w:lvlJc w:val="left"/>
      <w:pPr>
        <w:tabs>
          <w:tab w:val="num" w:pos="2160"/>
        </w:tabs>
        <w:ind w:left="2160" w:hanging="360"/>
      </w:pPr>
      <w:rPr>
        <w:rFonts w:ascii="Arial" w:hAnsi="Arial" w:hint="default"/>
      </w:rPr>
    </w:lvl>
    <w:lvl w:ilvl="3" w:tplc="2B2238BE" w:tentative="1">
      <w:start w:val="1"/>
      <w:numFmt w:val="bullet"/>
      <w:lvlText w:val="•"/>
      <w:lvlJc w:val="left"/>
      <w:pPr>
        <w:tabs>
          <w:tab w:val="num" w:pos="2880"/>
        </w:tabs>
        <w:ind w:left="2880" w:hanging="360"/>
      </w:pPr>
      <w:rPr>
        <w:rFonts w:ascii="Arial" w:hAnsi="Arial" w:hint="default"/>
      </w:rPr>
    </w:lvl>
    <w:lvl w:ilvl="4" w:tplc="2B025C6A" w:tentative="1">
      <w:start w:val="1"/>
      <w:numFmt w:val="bullet"/>
      <w:lvlText w:val="•"/>
      <w:lvlJc w:val="left"/>
      <w:pPr>
        <w:tabs>
          <w:tab w:val="num" w:pos="3600"/>
        </w:tabs>
        <w:ind w:left="3600" w:hanging="360"/>
      </w:pPr>
      <w:rPr>
        <w:rFonts w:ascii="Arial" w:hAnsi="Arial" w:hint="default"/>
      </w:rPr>
    </w:lvl>
    <w:lvl w:ilvl="5" w:tplc="E836F640" w:tentative="1">
      <w:start w:val="1"/>
      <w:numFmt w:val="bullet"/>
      <w:lvlText w:val="•"/>
      <w:lvlJc w:val="left"/>
      <w:pPr>
        <w:tabs>
          <w:tab w:val="num" w:pos="4320"/>
        </w:tabs>
        <w:ind w:left="4320" w:hanging="360"/>
      </w:pPr>
      <w:rPr>
        <w:rFonts w:ascii="Arial" w:hAnsi="Arial" w:hint="default"/>
      </w:rPr>
    </w:lvl>
    <w:lvl w:ilvl="6" w:tplc="764CE364" w:tentative="1">
      <w:start w:val="1"/>
      <w:numFmt w:val="bullet"/>
      <w:lvlText w:val="•"/>
      <w:lvlJc w:val="left"/>
      <w:pPr>
        <w:tabs>
          <w:tab w:val="num" w:pos="5040"/>
        </w:tabs>
        <w:ind w:left="5040" w:hanging="360"/>
      </w:pPr>
      <w:rPr>
        <w:rFonts w:ascii="Arial" w:hAnsi="Arial" w:hint="default"/>
      </w:rPr>
    </w:lvl>
    <w:lvl w:ilvl="7" w:tplc="2D3493EA" w:tentative="1">
      <w:start w:val="1"/>
      <w:numFmt w:val="bullet"/>
      <w:lvlText w:val="•"/>
      <w:lvlJc w:val="left"/>
      <w:pPr>
        <w:tabs>
          <w:tab w:val="num" w:pos="5760"/>
        </w:tabs>
        <w:ind w:left="5760" w:hanging="360"/>
      </w:pPr>
      <w:rPr>
        <w:rFonts w:ascii="Arial" w:hAnsi="Arial" w:hint="default"/>
      </w:rPr>
    </w:lvl>
    <w:lvl w:ilvl="8" w:tplc="0062F7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5767461"/>
    <w:multiLevelType w:val="hybridMultilevel"/>
    <w:tmpl w:val="D9E8166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7C50C64"/>
    <w:multiLevelType w:val="hybridMultilevel"/>
    <w:tmpl w:val="FB3E3038"/>
    <w:lvl w:ilvl="0" w:tplc="50483938">
      <w:start w:val="1"/>
      <w:numFmt w:val="bullet"/>
      <w:lvlText w:val=""/>
      <w:lvlJc w:val="left"/>
      <w:pPr>
        <w:tabs>
          <w:tab w:val="num" w:pos="720"/>
        </w:tabs>
        <w:ind w:left="720" w:hanging="360"/>
      </w:pPr>
      <w:rPr>
        <w:rFonts w:ascii="Wingdings" w:hAnsi="Wingdings" w:hint="default"/>
      </w:rPr>
    </w:lvl>
    <w:lvl w:ilvl="1" w:tplc="77465DA4" w:tentative="1">
      <w:start w:val="1"/>
      <w:numFmt w:val="bullet"/>
      <w:lvlText w:val=""/>
      <w:lvlJc w:val="left"/>
      <w:pPr>
        <w:tabs>
          <w:tab w:val="num" w:pos="1440"/>
        </w:tabs>
        <w:ind w:left="1440" w:hanging="360"/>
      </w:pPr>
      <w:rPr>
        <w:rFonts w:ascii="Wingdings" w:hAnsi="Wingdings" w:hint="default"/>
      </w:rPr>
    </w:lvl>
    <w:lvl w:ilvl="2" w:tplc="F1BE9B8C" w:tentative="1">
      <w:start w:val="1"/>
      <w:numFmt w:val="bullet"/>
      <w:lvlText w:val=""/>
      <w:lvlJc w:val="left"/>
      <w:pPr>
        <w:tabs>
          <w:tab w:val="num" w:pos="2160"/>
        </w:tabs>
        <w:ind w:left="2160" w:hanging="360"/>
      </w:pPr>
      <w:rPr>
        <w:rFonts w:ascii="Wingdings" w:hAnsi="Wingdings" w:hint="default"/>
      </w:rPr>
    </w:lvl>
    <w:lvl w:ilvl="3" w:tplc="F7448186">
      <w:start w:val="1"/>
      <w:numFmt w:val="bullet"/>
      <w:lvlText w:val=""/>
      <w:lvlJc w:val="left"/>
      <w:pPr>
        <w:tabs>
          <w:tab w:val="num" w:pos="2880"/>
        </w:tabs>
        <w:ind w:left="2880" w:hanging="360"/>
      </w:pPr>
      <w:rPr>
        <w:rFonts w:ascii="Wingdings" w:hAnsi="Wingdings" w:hint="default"/>
      </w:rPr>
    </w:lvl>
    <w:lvl w:ilvl="4" w:tplc="8A5E9E46" w:tentative="1">
      <w:start w:val="1"/>
      <w:numFmt w:val="bullet"/>
      <w:lvlText w:val=""/>
      <w:lvlJc w:val="left"/>
      <w:pPr>
        <w:tabs>
          <w:tab w:val="num" w:pos="3600"/>
        </w:tabs>
        <w:ind w:left="3600" w:hanging="360"/>
      </w:pPr>
      <w:rPr>
        <w:rFonts w:ascii="Wingdings" w:hAnsi="Wingdings" w:hint="default"/>
      </w:rPr>
    </w:lvl>
    <w:lvl w:ilvl="5" w:tplc="7568718A" w:tentative="1">
      <w:start w:val="1"/>
      <w:numFmt w:val="bullet"/>
      <w:lvlText w:val=""/>
      <w:lvlJc w:val="left"/>
      <w:pPr>
        <w:tabs>
          <w:tab w:val="num" w:pos="4320"/>
        </w:tabs>
        <w:ind w:left="4320" w:hanging="360"/>
      </w:pPr>
      <w:rPr>
        <w:rFonts w:ascii="Wingdings" w:hAnsi="Wingdings" w:hint="default"/>
      </w:rPr>
    </w:lvl>
    <w:lvl w:ilvl="6" w:tplc="31285C24" w:tentative="1">
      <w:start w:val="1"/>
      <w:numFmt w:val="bullet"/>
      <w:lvlText w:val=""/>
      <w:lvlJc w:val="left"/>
      <w:pPr>
        <w:tabs>
          <w:tab w:val="num" w:pos="5040"/>
        </w:tabs>
        <w:ind w:left="5040" w:hanging="360"/>
      </w:pPr>
      <w:rPr>
        <w:rFonts w:ascii="Wingdings" w:hAnsi="Wingdings" w:hint="default"/>
      </w:rPr>
    </w:lvl>
    <w:lvl w:ilvl="7" w:tplc="529A319E" w:tentative="1">
      <w:start w:val="1"/>
      <w:numFmt w:val="bullet"/>
      <w:lvlText w:val=""/>
      <w:lvlJc w:val="left"/>
      <w:pPr>
        <w:tabs>
          <w:tab w:val="num" w:pos="5760"/>
        </w:tabs>
        <w:ind w:left="5760" w:hanging="360"/>
      </w:pPr>
      <w:rPr>
        <w:rFonts w:ascii="Wingdings" w:hAnsi="Wingdings" w:hint="default"/>
      </w:rPr>
    </w:lvl>
    <w:lvl w:ilvl="8" w:tplc="D22A0BA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034BE6"/>
    <w:multiLevelType w:val="hybridMultilevel"/>
    <w:tmpl w:val="EF24DCDC"/>
    <w:lvl w:ilvl="0" w:tplc="847C0AB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38605C"/>
    <w:multiLevelType w:val="hybridMultilevel"/>
    <w:tmpl w:val="E0F81E3E"/>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Symbol" w:hAnsi="Symbol" w:hint="default"/>
      </w:rPr>
    </w:lvl>
    <w:lvl w:ilvl="3" w:tplc="20000001">
      <w:start w:val="1"/>
      <w:numFmt w:val="bullet"/>
      <w:lvlText w:val=""/>
      <w:lvlJc w:val="left"/>
      <w:pPr>
        <w:ind w:left="1760" w:hanging="440"/>
      </w:pPr>
      <w:rPr>
        <w:rFonts w:ascii="Symbol" w:hAnsi="Symbo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6BFD1D7C"/>
    <w:multiLevelType w:val="hybridMultilevel"/>
    <w:tmpl w:val="BB32F7D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20000001">
      <w:start w:val="1"/>
      <w:numFmt w:val="bullet"/>
      <w:lvlText w:val=""/>
      <w:lvlJc w:val="left"/>
      <w:pPr>
        <w:ind w:left="1320" w:hanging="440"/>
      </w:pPr>
      <w:rPr>
        <w:rFonts w:ascii="Symbol" w:hAnsi="Symbo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737529FF"/>
    <w:multiLevelType w:val="hybridMultilevel"/>
    <w:tmpl w:val="04744EDE"/>
    <w:lvl w:ilvl="0" w:tplc="2B2ED018">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8"/>
  </w:num>
  <w:num w:numId="4">
    <w:abstractNumId w:val="13"/>
  </w:num>
  <w:num w:numId="5">
    <w:abstractNumId w:val="6"/>
  </w:num>
  <w:num w:numId="6">
    <w:abstractNumId w:val="5"/>
  </w:num>
  <w:num w:numId="7">
    <w:abstractNumId w:val="1"/>
  </w:num>
  <w:num w:numId="8">
    <w:abstractNumId w:val="2"/>
  </w:num>
  <w:num w:numId="9">
    <w:abstractNumId w:val="3"/>
  </w:num>
  <w:num w:numId="10">
    <w:abstractNumId w:val="11"/>
  </w:num>
  <w:num w:numId="11">
    <w:abstractNumId w:val="9"/>
  </w:num>
  <w:num w:numId="12">
    <w:abstractNumId w:val="7"/>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1A0"/>
    <w:rsid w:val="000021A0"/>
    <w:rsid w:val="0005313D"/>
    <w:rsid w:val="000828A9"/>
    <w:rsid w:val="00122F43"/>
    <w:rsid w:val="00176688"/>
    <w:rsid w:val="0020541D"/>
    <w:rsid w:val="0020574D"/>
    <w:rsid w:val="00236180"/>
    <w:rsid w:val="00273949"/>
    <w:rsid w:val="0027457B"/>
    <w:rsid w:val="00292EBE"/>
    <w:rsid w:val="002C5D4A"/>
    <w:rsid w:val="002D1476"/>
    <w:rsid w:val="002F33A1"/>
    <w:rsid w:val="00301396"/>
    <w:rsid w:val="00306652"/>
    <w:rsid w:val="003312C6"/>
    <w:rsid w:val="00336F49"/>
    <w:rsid w:val="003810E4"/>
    <w:rsid w:val="00394624"/>
    <w:rsid w:val="003C01AF"/>
    <w:rsid w:val="003E085F"/>
    <w:rsid w:val="003E4135"/>
    <w:rsid w:val="00421A91"/>
    <w:rsid w:val="00461F8F"/>
    <w:rsid w:val="004B4697"/>
    <w:rsid w:val="004C7168"/>
    <w:rsid w:val="004E39E9"/>
    <w:rsid w:val="004F33A9"/>
    <w:rsid w:val="005419D6"/>
    <w:rsid w:val="005438C0"/>
    <w:rsid w:val="005D36FE"/>
    <w:rsid w:val="00605D0C"/>
    <w:rsid w:val="00623385"/>
    <w:rsid w:val="00651291"/>
    <w:rsid w:val="006519C2"/>
    <w:rsid w:val="00657F61"/>
    <w:rsid w:val="006814A5"/>
    <w:rsid w:val="006952C3"/>
    <w:rsid w:val="006B2040"/>
    <w:rsid w:val="006F40D0"/>
    <w:rsid w:val="0070193C"/>
    <w:rsid w:val="00707841"/>
    <w:rsid w:val="00732390"/>
    <w:rsid w:val="00751D45"/>
    <w:rsid w:val="00761A47"/>
    <w:rsid w:val="00776A05"/>
    <w:rsid w:val="00790384"/>
    <w:rsid w:val="007C5315"/>
    <w:rsid w:val="00876B9E"/>
    <w:rsid w:val="00883458"/>
    <w:rsid w:val="00895B7F"/>
    <w:rsid w:val="008D5A68"/>
    <w:rsid w:val="0091739F"/>
    <w:rsid w:val="00926FE9"/>
    <w:rsid w:val="00947ED7"/>
    <w:rsid w:val="00980F56"/>
    <w:rsid w:val="00A57B14"/>
    <w:rsid w:val="00A71535"/>
    <w:rsid w:val="00AB67FD"/>
    <w:rsid w:val="00AC71A8"/>
    <w:rsid w:val="00B471B4"/>
    <w:rsid w:val="00B71FCB"/>
    <w:rsid w:val="00B86184"/>
    <w:rsid w:val="00BB6D94"/>
    <w:rsid w:val="00BD1FA7"/>
    <w:rsid w:val="00C00B86"/>
    <w:rsid w:val="00C02AF4"/>
    <w:rsid w:val="00C030D9"/>
    <w:rsid w:val="00C049DB"/>
    <w:rsid w:val="00C04EC2"/>
    <w:rsid w:val="00CD2AE7"/>
    <w:rsid w:val="00D171B8"/>
    <w:rsid w:val="00D60BB1"/>
    <w:rsid w:val="00DD05D9"/>
    <w:rsid w:val="00DD2D8D"/>
    <w:rsid w:val="00E2290E"/>
    <w:rsid w:val="00E32A3E"/>
    <w:rsid w:val="00E703F4"/>
    <w:rsid w:val="00EB1AE4"/>
    <w:rsid w:val="00EC03BC"/>
    <w:rsid w:val="00ED144B"/>
    <w:rsid w:val="00EE58E9"/>
    <w:rsid w:val="00F31C48"/>
    <w:rsid w:val="00F356BC"/>
    <w:rsid w:val="00F364AE"/>
    <w:rsid w:val="00F4215B"/>
    <w:rsid w:val="00F94EEF"/>
    <w:rsid w:val="00FF5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1AF38"/>
  <w15:chartTrackingRefBased/>
  <w15:docId w15:val="{5CB25A7B-F382-408E-9CAE-62EB6F121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1A0"/>
    <w:pPr>
      <w:widowControl w:val="0"/>
      <w:jc w:val="both"/>
    </w:pPr>
  </w:style>
  <w:style w:type="paragraph" w:styleId="Heading1">
    <w:name w:val="heading 1"/>
    <w:next w:val="Normal"/>
    <w:link w:val="Heading1Char"/>
    <w:qFormat/>
    <w:rsid w:val="000021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eastAsia="en-US"/>
    </w:rPr>
  </w:style>
  <w:style w:type="paragraph" w:styleId="Heading2">
    <w:name w:val="heading 2"/>
    <w:basedOn w:val="Heading1"/>
    <w:next w:val="Normal"/>
    <w:link w:val="Heading2Char"/>
    <w:qFormat/>
    <w:rsid w:val="000021A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021A0"/>
    <w:pPr>
      <w:numPr>
        <w:ilvl w:val="2"/>
      </w:numPr>
      <w:spacing w:before="120"/>
      <w:outlineLvl w:val="2"/>
    </w:pPr>
    <w:rPr>
      <w:sz w:val="28"/>
    </w:rPr>
  </w:style>
  <w:style w:type="paragraph" w:styleId="Heading4">
    <w:name w:val="heading 4"/>
    <w:basedOn w:val="Heading3"/>
    <w:next w:val="Normal"/>
    <w:link w:val="Heading4Char"/>
    <w:qFormat/>
    <w:rsid w:val="000021A0"/>
    <w:pPr>
      <w:numPr>
        <w:ilvl w:val="3"/>
      </w:numPr>
      <w:outlineLvl w:val="3"/>
    </w:pPr>
    <w:rPr>
      <w:sz w:val="24"/>
    </w:rPr>
  </w:style>
  <w:style w:type="paragraph" w:styleId="Heading5">
    <w:name w:val="heading 5"/>
    <w:basedOn w:val="Heading4"/>
    <w:next w:val="Normal"/>
    <w:link w:val="Heading5Char"/>
    <w:qFormat/>
    <w:rsid w:val="000021A0"/>
    <w:pPr>
      <w:numPr>
        <w:ilvl w:val="4"/>
      </w:numPr>
      <w:outlineLvl w:val="4"/>
    </w:pPr>
    <w:rPr>
      <w:sz w:val="22"/>
    </w:rPr>
  </w:style>
  <w:style w:type="paragraph" w:styleId="Heading6">
    <w:name w:val="heading 6"/>
    <w:basedOn w:val="Normal"/>
    <w:next w:val="Normal"/>
    <w:link w:val="Heading6Char"/>
    <w:qFormat/>
    <w:rsid w:val="000021A0"/>
    <w:pPr>
      <w:keepNext/>
      <w:keepLines/>
      <w:widowControl/>
      <w:numPr>
        <w:ilvl w:val="5"/>
        <w:numId w:val="1"/>
      </w:numPr>
      <w:overflowPunct w:val="0"/>
      <w:autoSpaceDE w:val="0"/>
      <w:autoSpaceDN w:val="0"/>
      <w:adjustRightInd w:val="0"/>
      <w:spacing w:before="120" w:after="180"/>
      <w:jc w:val="left"/>
      <w:textAlignment w:val="baseline"/>
      <w:outlineLvl w:val="5"/>
    </w:pPr>
    <w:rPr>
      <w:rFonts w:ascii="Arial" w:eastAsia="SimSun" w:hAnsi="Arial" w:cs="Times New Roman"/>
      <w:kern w:val="0"/>
      <w:sz w:val="20"/>
      <w:szCs w:val="20"/>
      <w:lang w:val="en-GB" w:eastAsia="en-US"/>
    </w:rPr>
  </w:style>
  <w:style w:type="paragraph" w:styleId="Heading7">
    <w:name w:val="heading 7"/>
    <w:basedOn w:val="Normal"/>
    <w:next w:val="Normal"/>
    <w:link w:val="Heading7Char"/>
    <w:qFormat/>
    <w:rsid w:val="000021A0"/>
    <w:pPr>
      <w:keepNext/>
      <w:keepLines/>
      <w:widowControl/>
      <w:numPr>
        <w:ilvl w:val="6"/>
        <w:numId w:val="1"/>
      </w:numPr>
      <w:overflowPunct w:val="0"/>
      <w:autoSpaceDE w:val="0"/>
      <w:autoSpaceDN w:val="0"/>
      <w:adjustRightInd w:val="0"/>
      <w:spacing w:before="120" w:after="180"/>
      <w:jc w:val="left"/>
      <w:textAlignment w:val="baseline"/>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rsid w:val="000021A0"/>
    <w:pPr>
      <w:numPr>
        <w:ilvl w:val="7"/>
      </w:numPr>
      <w:outlineLvl w:val="7"/>
    </w:pPr>
  </w:style>
  <w:style w:type="paragraph" w:styleId="Heading9">
    <w:name w:val="heading 9"/>
    <w:basedOn w:val="Heading8"/>
    <w:next w:val="Normal"/>
    <w:link w:val="Heading9Char"/>
    <w:qFormat/>
    <w:rsid w:val="000021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021A0"/>
    <w:rPr>
      <w:rFonts w:ascii="Arial" w:eastAsia="SimSun" w:hAnsi="Arial" w:cs="Times New Roman"/>
      <w:kern w:val="0"/>
      <w:sz w:val="36"/>
      <w:szCs w:val="20"/>
      <w:lang w:val="en-GB" w:eastAsia="en-US"/>
    </w:rPr>
  </w:style>
  <w:style w:type="character" w:customStyle="1" w:styleId="Heading2Char">
    <w:name w:val="Heading 2 Char"/>
    <w:basedOn w:val="DefaultParagraphFont"/>
    <w:link w:val="Heading2"/>
    <w:rsid w:val="000021A0"/>
    <w:rPr>
      <w:rFonts w:ascii="Arial" w:eastAsia="SimSun" w:hAnsi="Arial" w:cs="Times New Roman"/>
      <w:kern w:val="0"/>
      <w:sz w:val="32"/>
      <w:szCs w:val="20"/>
      <w:lang w:val="en-GB" w:eastAsia="en-US"/>
    </w:rPr>
  </w:style>
  <w:style w:type="character" w:customStyle="1" w:styleId="Heading3Char">
    <w:name w:val="Heading 3 Char"/>
    <w:basedOn w:val="DefaultParagraphFont"/>
    <w:link w:val="Heading3"/>
    <w:rsid w:val="000021A0"/>
    <w:rPr>
      <w:rFonts w:ascii="Arial" w:eastAsia="SimSun" w:hAnsi="Arial" w:cs="Times New Roman"/>
      <w:kern w:val="0"/>
      <w:sz w:val="28"/>
      <w:szCs w:val="20"/>
      <w:lang w:val="en-GB" w:eastAsia="en-US"/>
    </w:rPr>
  </w:style>
  <w:style w:type="character" w:customStyle="1" w:styleId="Heading4Char">
    <w:name w:val="Heading 4 Char"/>
    <w:basedOn w:val="DefaultParagraphFont"/>
    <w:link w:val="Heading4"/>
    <w:rsid w:val="000021A0"/>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rsid w:val="000021A0"/>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0021A0"/>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0021A0"/>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0021A0"/>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0021A0"/>
    <w:rPr>
      <w:rFonts w:ascii="Arial" w:eastAsia="SimSun" w:hAnsi="Arial" w:cs="Times New Roman"/>
      <w:kern w:val="0"/>
      <w:sz w:val="36"/>
      <w:szCs w:val="20"/>
      <w:lang w:val="en-GB" w:eastAsia="en-US"/>
    </w:rPr>
  </w:style>
  <w:style w:type="paragraph" w:styleId="Header">
    <w:name w:val="header"/>
    <w:link w:val="HeaderChar"/>
    <w:qFormat/>
    <w:rsid w:val="000021A0"/>
    <w:pPr>
      <w:widowControl w:val="0"/>
      <w:overflowPunct w:val="0"/>
      <w:autoSpaceDE w:val="0"/>
      <w:autoSpaceDN w:val="0"/>
      <w:adjustRightInd w:val="0"/>
      <w:textAlignment w:val="baseline"/>
    </w:pPr>
    <w:rPr>
      <w:rFonts w:ascii="Arial" w:eastAsia="SimSun" w:hAnsi="Arial" w:cs="Times New Roman"/>
      <w:b/>
      <w:kern w:val="0"/>
      <w:sz w:val="18"/>
      <w:szCs w:val="20"/>
      <w:lang w:eastAsia="en-US"/>
    </w:rPr>
  </w:style>
  <w:style w:type="character" w:customStyle="1" w:styleId="HeaderChar">
    <w:name w:val="Header Char"/>
    <w:basedOn w:val="DefaultParagraphFont"/>
    <w:link w:val="Header"/>
    <w:qFormat/>
    <w:rsid w:val="000021A0"/>
    <w:rPr>
      <w:rFonts w:ascii="Arial" w:eastAsia="SimSun" w:hAnsi="Arial" w:cs="Times New Roman"/>
      <w:b/>
      <w:kern w:val="0"/>
      <w:sz w:val="18"/>
      <w:szCs w:val="20"/>
      <w:lang w:eastAsia="en-US"/>
    </w:rPr>
  </w:style>
  <w:style w:type="paragraph" w:styleId="Footer">
    <w:name w:val="footer"/>
    <w:basedOn w:val="Normal"/>
    <w:link w:val="FooterChar"/>
    <w:uiPriority w:val="99"/>
    <w:unhideWhenUsed/>
    <w:rsid w:val="0027394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73949"/>
    <w:rPr>
      <w:sz w:val="18"/>
      <w:szCs w:val="18"/>
    </w:rPr>
  </w:style>
  <w:style w:type="paragraph" w:styleId="ListParagraph">
    <w:name w:val="List Paragraph"/>
    <w:aliases w:val="- Bullets,?? ??,?????,????,Lista1,列出段落1,中等深浅网格 1 - 着色 21,목록 단락,¥¡¡¡¡ì¬º¥¹¥È¶ÎÂä,ÁÐ³ö¶ÎÂä,列表段落1,—ño’i—Ž,¥ê¥¹¥È¶ÎÂä,リスト段落,1st level - Bullet List Paragraph,Lettre d'introduction,Paragrafo elenco,Normal bullet 2,Bullet list,列出段落,列表段落11,목록단락"/>
    <w:basedOn w:val="Normal"/>
    <w:link w:val="ListParagraphChar"/>
    <w:uiPriority w:val="34"/>
    <w:qFormat/>
    <w:rsid w:val="00273949"/>
    <w:pPr>
      <w:widowControl/>
      <w:spacing w:after="160" w:line="259" w:lineRule="auto"/>
      <w:ind w:left="720"/>
      <w:contextualSpacing/>
      <w:jc w:val="left"/>
    </w:pPr>
    <w:rPr>
      <w:kern w:val="0"/>
      <w:sz w:val="22"/>
      <w:lang w:eastAsia="en-US"/>
    </w:rPr>
  </w:style>
  <w:style w:type="character" w:customStyle="1" w:styleId="ListParagraphChar">
    <w:name w:val="List Paragraph Char"/>
    <w:aliases w:val="- Bullets Char,?? ?? Char,????? Char,???? Char,Lista1 Char,列出段落1 Char,中等深浅网格 1 - 着色 21 Char,목록 단락 Char,¥¡¡¡¡ì¬º¥¹¥È¶ÎÂä Char,ÁÐ³ö¶ÎÂä Char,列表段落1 Char,—ño’i—Ž Char,¥ê¥¹¥È¶ÎÂä Char,リスト段落 Char,1st level - Bullet List Paragraph Char"/>
    <w:link w:val="ListParagraph"/>
    <w:uiPriority w:val="34"/>
    <w:qFormat/>
    <w:locked/>
    <w:rsid w:val="00273949"/>
    <w:rPr>
      <w:kern w:val="0"/>
      <w:sz w:val="22"/>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fighead21,Ca,label"/>
    <w:basedOn w:val="Normal"/>
    <w:next w:val="Normal"/>
    <w:link w:val="CaptionChar"/>
    <w:qFormat/>
    <w:rsid w:val="00895B7F"/>
    <w:pPr>
      <w:widowControl/>
      <w:overflowPunct w:val="0"/>
      <w:autoSpaceDE w:val="0"/>
      <w:autoSpaceDN w:val="0"/>
      <w:adjustRightInd w:val="0"/>
      <w:spacing w:before="120" w:after="120"/>
      <w:jc w:val="left"/>
      <w:textAlignment w:val="baseline"/>
    </w:pPr>
    <w:rPr>
      <w:rFonts w:ascii="Times New Roman" w:eastAsia="Times New Roman" w:hAnsi="Times New Roman" w:cs="Times New Roman"/>
      <w:b/>
      <w:kern w:val="0"/>
      <w:sz w:val="20"/>
      <w:szCs w:val="20"/>
      <w:lang w:eastAsia="en-GB"/>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rsid w:val="00895B7F"/>
    <w:rPr>
      <w:rFonts w:ascii="Times New Roman" w:eastAsia="Times New Roman" w:hAnsi="Times New Roman" w:cs="Times New Roman"/>
      <w:b/>
      <w:kern w:val="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302159">
      <w:bodyDiv w:val="1"/>
      <w:marLeft w:val="0"/>
      <w:marRight w:val="0"/>
      <w:marTop w:val="0"/>
      <w:marBottom w:val="0"/>
      <w:divBdr>
        <w:top w:val="none" w:sz="0" w:space="0" w:color="auto"/>
        <w:left w:val="none" w:sz="0" w:space="0" w:color="auto"/>
        <w:bottom w:val="none" w:sz="0" w:space="0" w:color="auto"/>
        <w:right w:val="none" w:sz="0" w:space="0" w:color="auto"/>
      </w:divBdr>
    </w:div>
    <w:div w:id="467939034">
      <w:bodyDiv w:val="1"/>
      <w:marLeft w:val="0"/>
      <w:marRight w:val="0"/>
      <w:marTop w:val="0"/>
      <w:marBottom w:val="0"/>
      <w:divBdr>
        <w:top w:val="none" w:sz="0" w:space="0" w:color="auto"/>
        <w:left w:val="none" w:sz="0" w:space="0" w:color="auto"/>
        <w:bottom w:val="none" w:sz="0" w:space="0" w:color="auto"/>
        <w:right w:val="none" w:sz="0" w:space="0" w:color="auto"/>
      </w:divBdr>
      <w:divsChild>
        <w:div w:id="1393692363">
          <w:marLeft w:val="1181"/>
          <w:marRight w:val="0"/>
          <w:marTop w:val="40"/>
          <w:marBottom w:val="80"/>
          <w:divBdr>
            <w:top w:val="none" w:sz="0" w:space="0" w:color="auto"/>
            <w:left w:val="none" w:sz="0" w:space="0" w:color="auto"/>
            <w:bottom w:val="none" w:sz="0" w:space="0" w:color="auto"/>
            <w:right w:val="none" w:sz="0" w:space="0" w:color="auto"/>
          </w:divBdr>
        </w:div>
      </w:divsChild>
    </w:div>
    <w:div w:id="1411196687">
      <w:bodyDiv w:val="1"/>
      <w:marLeft w:val="0"/>
      <w:marRight w:val="0"/>
      <w:marTop w:val="0"/>
      <w:marBottom w:val="0"/>
      <w:divBdr>
        <w:top w:val="none" w:sz="0" w:space="0" w:color="auto"/>
        <w:left w:val="none" w:sz="0" w:space="0" w:color="auto"/>
        <w:bottom w:val="none" w:sz="0" w:space="0" w:color="auto"/>
        <w:right w:val="none" w:sz="0" w:space="0" w:color="auto"/>
      </w:divBdr>
      <w:divsChild>
        <w:div w:id="180512223">
          <w:marLeft w:val="1181"/>
          <w:marRight w:val="0"/>
          <w:marTop w:val="40"/>
          <w:marBottom w:val="80"/>
          <w:divBdr>
            <w:top w:val="none" w:sz="0" w:space="0" w:color="auto"/>
            <w:left w:val="none" w:sz="0" w:space="0" w:color="auto"/>
            <w:bottom w:val="none" w:sz="0" w:space="0" w:color="auto"/>
            <w:right w:val="none" w:sz="0" w:space="0" w:color="auto"/>
          </w:divBdr>
        </w:div>
      </w:divsChild>
    </w:div>
    <w:div w:id="1629437469">
      <w:bodyDiv w:val="1"/>
      <w:marLeft w:val="0"/>
      <w:marRight w:val="0"/>
      <w:marTop w:val="0"/>
      <w:marBottom w:val="0"/>
      <w:divBdr>
        <w:top w:val="none" w:sz="0" w:space="0" w:color="auto"/>
        <w:left w:val="none" w:sz="0" w:space="0" w:color="auto"/>
        <w:bottom w:val="none" w:sz="0" w:space="0" w:color="auto"/>
        <w:right w:val="none" w:sz="0" w:space="0" w:color="auto"/>
      </w:divBdr>
      <w:divsChild>
        <w:div w:id="1233856520">
          <w:marLeft w:val="360"/>
          <w:marRight w:val="0"/>
          <w:marTop w:val="0"/>
          <w:marBottom w:val="120"/>
          <w:divBdr>
            <w:top w:val="none" w:sz="0" w:space="0" w:color="auto"/>
            <w:left w:val="none" w:sz="0" w:space="0" w:color="auto"/>
            <w:bottom w:val="none" w:sz="0" w:space="0" w:color="auto"/>
            <w:right w:val="none" w:sz="0" w:space="0" w:color="auto"/>
          </w:divBdr>
        </w:div>
        <w:div w:id="1080635151">
          <w:marLeft w:val="85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167</Words>
  <Characters>956</Characters>
  <Application>Microsoft Office Word</Application>
  <DocSecurity>4</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Wanshi Chen</cp:lastModifiedBy>
  <cp:revision>2</cp:revision>
  <dcterms:created xsi:type="dcterms:W3CDTF">2023-03-22T10:56:00Z</dcterms:created>
  <dcterms:modified xsi:type="dcterms:W3CDTF">2023-03-22T10:56:00Z</dcterms:modified>
</cp:coreProperties>
</file>